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243"/>
        <w:tblW w:w="71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3"/>
        <w:gridCol w:w="1887"/>
        <w:gridCol w:w="2498"/>
      </w:tblGrid>
      <w:tr w:rsidR="00EE721E" w:rsidRPr="003E0D74" w14:paraId="2681DA8D" w14:textId="77777777" w:rsidTr="00B409A8">
        <w:trPr>
          <w:trHeight w:val="229"/>
        </w:trPr>
        <w:tc>
          <w:tcPr>
            <w:tcW w:w="2803" w:type="dxa"/>
            <w:tcBorders>
              <w:top w:val="single" w:sz="6" w:space="0" w:color="auto"/>
              <w:left w:val="single" w:sz="6" w:space="0" w:color="auto"/>
              <w:bottom w:val="single" w:sz="6" w:space="0" w:color="auto"/>
              <w:right w:val="single" w:sz="6" w:space="0" w:color="auto"/>
            </w:tcBorders>
            <w:shd w:val="clear" w:color="auto" w:fill="auto"/>
            <w:hideMark/>
          </w:tcPr>
          <w:p w14:paraId="79772DFF" w14:textId="77777777" w:rsidR="00EE721E" w:rsidRPr="003E0D74" w:rsidRDefault="00EE721E" w:rsidP="00B409A8">
            <w:pPr>
              <w:textAlignment w:val="baseline"/>
              <w:rPr>
                <w:rFonts w:ascii="Segoe UI" w:hAnsi="Segoe UI" w:cs="Segoe UI"/>
                <w:sz w:val="22"/>
                <w:szCs w:val="22"/>
              </w:rPr>
            </w:pPr>
            <w:proofErr w:type="spellStart"/>
            <w:r w:rsidRPr="003E0D74">
              <w:rPr>
                <w:rFonts w:ascii="Arial" w:hAnsi="Arial" w:cs="Arial"/>
                <w:b/>
                <w:bCs/>
                <w:sz w:val="22"/>
                <w:szCs w:val="22"/>
              </w:rPr>
              <w:t>Targedau</w:t>
            </w:r>
            <w:proofErr w:type="spellEnd"/>
            <w:r w:rsidRPr="003E0D74">
              <w:rPr>
                <w:rFonts w:ascii="Arial" w:hAnsi="Arial" w:cs="Arial"/>
                <w:b/>
                <w:bCs/>
                <w:sz w:val="22"/>
                <w:szCs w:val="22"/>
              </w:rPr>
              <w:t xml:space="preserve"> / Targets</w:t>
            </w:r>
            <w:r w:rsidRPr="003E0D74">
              <w:rPr>
                <w:rFonts w:ascii="Arial" w:hAnsi="Arial" w:cs="Arial"/>
                <w:sz w:val="22"/>
                <w:szCs w:val="22"/>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C2C7C6E" w14:textId="77777777" w:rsidR="00EE721E" w:rsidRPr="003E0D74" w:rsidRDefault="00EE721E" w:rsidP="00B409A8">
            <w:pPr>
              <w:textAlignment w:val="baseline"/>
              <w:rPr>
                <w:rFonts w:ascii="Segoe UI" w:hAnsi="Segoe UI" w:cs="Segoe UI"/>
                <w:sz w:val="22"/>
                <w:szCs w:val="22"/>
              </w:rPr>
            </w:pPr>
            <w:r w:rsidRPr="003E0D74">
              <w:rPr>
                <w:rFonts w:ascii="Arial" w:hAnsi="Arial" w:cs="Arial"/>
                <w:b/>
                <w:bCs/>
                <w:sz w:val="22"/>
                <w:szCs w:val="22"/>
              </w:rPr>
              <w:t xml:space="preserve">Sut </w:t>
            </w:r>
            <w:proofErr w:type="spellStart"/>
            <w:r w:rsidRPr="003E0D74">
              <w:rPr>
                <w:rFonts w:ascii="Arial" w:hAnsi="Arial" w:cs="Arial"/>
                <w:b/>
                <w:bCs/>
                <w:sz w:val="22"/>
                <w:szCs w:val="22"/>
              </w:rPr>
              <w:t>rydych</w:t>
            </w:r>
            <w:proofErr w:type="spellEnd"/>
            <w:r w:rsidRPr="003E0D74">
              <w:rPr>
                <w:rFonts w:ascii="Arial" w:hAnsi="Arial" w:cs="Arial"/>
                <w:b/>
                <w:bCs/>
                <w:sz w:val="22"/>
                <w:szCs w:val="22"/>
              </w:rPr>
              <w:t xml:space="preserve"> </w:t>
            </w:r>
            <w:proofErr w:type="spellStart"/>
            <w:r w:rsidRPr="003E0D74">
              <w:rPr>
                <w:rFonts w:ascii="Arial" w:hAnsi="Arial" w:cs="Arial"/>
                <w:b/>
                <w:bCs/>
                <w:sz w:val="22"/>
                <w:szCs w:val="22"/>
              </w:rPr>
              <w:t>wedi</w:t>
            </w:r>
            <w:proofErr w:type="spellEnd"/>
            <w:r w:rsidRPr="003E0D74">
              <w:rPr>
                <w:rFonts w:ascii="Arial" w:hAnsi="Arial" w:cs="Arial"/>
                <w:b/>
                <w:bCs/>
                <w:sz w:val="22"/>
                <w:szCs w:val="22"/>
              </w:rPr>
              <w:t xml:space="preserve"> </w:t>
            </w:r>
            <w:proofErr w:type="spellStart"/>
            <w:r w:rsidRPr="003E0D74">
              <w:rPr>
                <w:rFonts w:ascii="Arial" w:hAnsi="Arial" w:cs="Arial"/>
                <w:b/>
                <w:bCs/>
                <w:sz w:val="22"/>
                <w:szCs w:val="22"/>
              </w:rPr>
              <w:t>gweithio</w:t>
            </w:r>
            <w:proofErr w:type="spellEnd"/>
            <w:r w:rsidRPr="003E0D74">
              <w:rPr>
                <w:rFonts w:ascii="Arial" w:hAnsi="Arial" w:cs="Arial"/>
                <w:b/>
                <w:bCs/>
                <w:sz w:val="22"/>
                <w:szCs w:val="22"/>
              </w:rPr>
              <w:t xml:space="preserve"> </w:t>
            </w:r>
            <w:proofErr w:type="spellStart"/>
            <w:r w:rsidRPr="003E0D74">
              <w:rPr>
                <w:rFonts w:ascii="Arial" w:hAnsi="Arial" w:cs="Arial"/>
                <w:b/>
                <w:bCs/>
                <w:sz w:val="22"/>
                <w:szCs w:val="22"/>
              </w:rPr>
              <w:t>ar</w:t>
            </w:r>
            <w:proofErr w:type="spellEnd"/>
            <w:r w:rsidRPr="003E0D74">
              <w:rPr>
                <w:rFonts w:ascii="Arial" w:hAnsi="Arial" w:cs="Arial"/>
                <w:b/>
                <w:bCs/>
                <w:sz w:val="22"/>
                <w:szCs w:val="22"/>
              </w:rPr>
              <w:t xml:space="preserve"> </w:t>
            </w:r>
            <w:proofErr w:type="spellStart"/>
            <w:r w:rsidRPr="003E0D74">
              <w:rPr>
                <w:rFonts w:ascii="Arial" w:hAnsi="Arial" w:cs="Arial"/>
                <w:b/>
                <w:bCs/>
                <w:sz w:val="22"/>
                <w:szCs w:val="22"/>
              </w:rPr>
              <w:t>hwn</w:t>
            </w:r>
            <w:proofErr w:type="spellEnd"/>
            <w:r w:rsidRPr="003E0D74">
              <w:rPr>
                <w:rFonts w:ascii="Arial" w:hAnsi="Arial" w:cs="Arial"/>
                <w:b/>
                <w:bCs/>
                <w:sz w:val="22"/>
                <w:szCs w:val="22"/>
              </w:rPr>
              <w:t xml:space="preserve"> /</w:t>
            </w:r>
            <w:r w:rsidRPr="003E0D74">
              <w:rPr>
                <w:rFonts w:ascii="Arial" w:hAnsi="Arial" w:cs="Arial"/>
                <w:sz w:val="22"/>
                <w:szCs w:val="22"/>
              </w:rPr>
              <w:t> </w:t>
            </w:r>
          </w:p>
          <w:p w14:paraId="01AE7E47" w14:textId="77777777" w:rsidR="00EE721E" w:rsidRPr="003E0D74" w:rsidRDefault="00EE721E" w:rsidP="00B409A8">
            <w:pPr>
              <w:textAlignment w:val="baseline"/>
              <w:rPr>
                <w:rFonts w:ascii="Segoe UI" w:hAnsi="Segoe UI" w:cs="Segoe UI"/>
                <w:sz w:val="22"/>
                <w:szCs w:val="22"/>
              </w:rPr>
            </w:pPr>
            <w:r w:rsidRPr="003E0D74">
              <w:rPr>
                <w:rFonts w:ascii="Arial" w:hAnsi="Arial" w:cs="Arial"/>
                <w:b/>
                <w:bCs/>
                <w:sz w:val="22"/>
                <w:szCs w:val="22"/>
              </w:rPr>
              <w:t>How you have worked on this</w:t>
            </w:r>
            <w:r w:rsidRPr="003E0D74">
              <w:rPr>
                <w:rFonts w:ascii="Arial" w:hAnsi="Arial" w:cs="Arial"/>
                <w:sz w:val="22"/>
                <w:szCs w:val="22"/>
              </w:rPr>
              <w:t> </w:t>
            </w:r>
          </w:p>
        </w:tc>
        <w:tc>
          <w:tcPr>
            <w:tcW w:w="2498" w:type="dxa"/>
            <w:tcBorders>
              <w:top w:val="single" w:sz="6" w:space="0" w:color="auto"/>
              <w:left w:val="single" w:sz="6" w:space="0" w:color="auto"/>
              <w:bottom w:val="single" w:sz="6" w:space="0" w:color="auto"/>
              <w:right w:val="single" w:sz="6" w:space="0" w:color="auto"/>
            </w:tcBorders>
            <w:shd w:val="clear" w:color="auto" w:fill="auto"/>
            <w:hideMark/>
          </w:tcPr>
          <w:p w14:paraId="1E2F1614" w14:textId="77777777" w:rsidR="00EE721E" w:rsidRPr="003E0D74" w:rsidRDefault="00EE721E" w:rsidP="00B409A8">
            <w:pPr>
              <w:textAlignment w:val="baseline"/>
              <w:rPr>
                <w:rFonts w:ascii="Segoe UI" w:hAnsi="Segoe UI" w:cs="Segoe UI"/>
                <w:sz w:val="22"/>
                <w:szCs w:val="22"/>
              </w:rPr>
            </w:pPr>
            <w:proofErr w:type="spellStart"/>
            <w:r w:rsidRPr="003E0D74">
              <w:rPr>
                <w:rFonts w:ascii="Arial" w:hAnsi="Arial" w:cs="Arial"/>
                <w:b/>
                <w:bCs/>
                <w:sz w:val="22"/>
                <w:szCs w:val="22"/>
              </w:rPr>
              <w:t>Ceir</w:t>
            </w:r>
            <w:proofErr w:type="spellEnd"/>
            <w:r w:rsidRPr="003E0D74">
              <w:rPr>
                <w:rFonts w:ascii="Arial" w:hAnsi="Arial" w:cs="Arial"/>
                <w:b/>
                <w:bCs/>
                <w:sz w:val="22"/>
                <w:szCs w:val="22"/>
              </w:rPr>
              <w:t xml:space="preserve"> </w:t>
            </w:r>
            <w:proofErr w:type="spellStart"/>
            <w:r w:rsidRPr="003E0D74">
              <w:rPr>
                <w:rFonts w:ascii="Arial" w:hAnsi="Arial" w:cs="Arial"/>
                <w:b/>
                <w:bCs/>
                <w:sz w:val="22"/>
                <w:szCs w:val="22"/>
              </w:rPr>
              <w:t>enghraifft</w:t>
            </w:r>
            <w:proofErr w:type="spellEnd"/>
            <w:r w:rsidRPr="003E0D74">
              <w:rPr>
                <w:rFonts w:ascii="Arial" w:hAnsi="Arial" w:cs="Arial"/>
                <w:b/>
                <w:bCs/>
                <w:sz w:val="22"/>
                <w:szCs w:val="22"/>
              </w:rPr>
              <w:t xml:space="preserve"> </w:t>
            </w:r>
            <w:proofErr w:type="spellStart"/>
            <w:r w:rsidRPr="003E0D74">
              <w:rPr>
                <w:rFonts w:ascii="Arial" w:hAnsi="Arial" w:cs="Arial"/>
                <w:b/>
                <w:bCs/>
                <w:sz w:val="22"/>
                <w:szCs w:val="22"/>
              </w:rPr>
              <w:t>ar</w:t>
            </w:r>
            <w:proofErr w:type="spellEnd"/>
            <w:r w:rsidRPr="003E0D74">
              <w:rPr>
                <w:rFonts w:ascii="Arial" w:hAnsi="Arial" w:cs="Arial"/>
                <w:b/>
                <w:bCs/>
                <w:sz w:val="22"/>
                <w:szCs w:val="22"/>
              </w:rPr>
              <w:t xml:space="preserve"> /</w:t>
            </w:r>
            <w:r w:rsidRPr="003E0D74">
              <w:rPr>
                <w:rFonts w:ascii="Arial" w:hAnsi="Arial" w:cs="Arial"/>
                <w:sz w:val="22"/>
                <w:szCs w:val="22"/>
              </w:rPr>
              <w:t> </w:t>
            </w:r>
          </w:p>
          <w:p w14:paraId="0F6EBE29" w14:textId="77777777" w:rsidR="00EE721E" w:rsidRPr="003E0D74" w:rsidRDefault="00EE721E" w:rsidP="00B409A8">
            <w:pPr>
              <w:textAlignment w:val="baseline"/>
              <w:rPr>
                <w:rFonts w:ascii="Segoe UI" w:hAnsi="Segoe UI" w:cs="Segoe UI"/>
                <w:sz w:val="22"/>
                <w:szCs w:val="22"/>
              </w:rPr>
            </w:pPr>
            <w:r w:rsidRPr="003E0D74">
              <w:rPr>
                <w:rFonts w:ascii="Arial" w:hAnsi="Arial" w:cs="Arial"/>
                <w:b/>
                <w:bCs/>
                <w:sz w:val="22"/>
                <w:szCs w:val="22"/>
              </w:rPr>
              <w:t xml:space="preserve">An example can be found on. </w:t>
            </w:r>
            <w:r w:rsidRPr="003E0D74">
              <w:rPr>
                <w:rFonts w:ascii="Arial" w:hAnsi="Arial" w:cs="Arial"/>
                <w:sz w:val="22"/>
                <w:szCs w:val="22"/>
              </w:rPr>
              <w:t> </w:t>
            </w:r>
          </w:p>
        </w:tc>
      </w:tr>
      <w:tr w:rsidR="00EE721E" w:rsidRPr="003E0D74" w14:paraId="62282B70" w14:textId="77777777" w:rsidTr="00B409A8">
        <w:trPr>
          <w:trHeight w:val="229"/>
        </w:trPr>
        <w:tc>
          <w:tcPr>
            <w:tcW w:w="2803" w:type="dxa"/>
            <w:tcBorders>
              <w:top w:val="single" w:sz="6" w:space="0" w:color="auto"/>
              <w:left w:val="single" w:sz="6" w:space="0" w:color="auto"/>
              <w:bottom w:val="single" w:sz="6" w:space="0" w:color="auto"/>
              <w:right w:val="single" w:sz="6" w:space="0" w:color="auto"/>
            </w:tcBorders>
            <w:shd w:val="clear" w:color="auto" w:fill="auto"/>
            <w:hideMark/>
          </w:tcPr>
          <w:p w14:paraId="5EAA1AC7" w14:textId="77777777" w:rsidR="00EE721E" w:rsidRPr="003E0D74" w:rsidRDefault="00EE721E" w:rsidP="00B409A8">
            <w:pPr>
              <w:textAlignment w:val="baseline"/>
              <w:rPr>
                <w:rFonts w:ascii="Segoe UI" w:hAnsi="Segoe UI" w:cs="Segoe UI"/>
                <w:sz w:val="22"/>
                <w:szCs w:val="22"/>
              </w:rPr>
            </w:pPr>
            <w:proofErr w:type="spellStart"/>
            <w:r w:rsidRPr="003E0D74">
              <w:rPr>
                <w:rFonts w:ascii="Arial" w:hAnsi="Arial" w:cs="Arial"/>
                <w:b/>
                <w:bCs/>
                <w:sz w:val="22"/>
                <w:szCs w:val="22"/>
              </w:rPr>
              <w:t>Targed</w:t>
            </w:r>
            <w:proofErr w:type="spellEnd"/>
            <w:r w:rsidRPr="003E0D74">
              <w:rPr>
                <w:rFonts w:ascii="Arial" w:hAnsi="Arial" w:cs="Arial"/>
                <w:b/>
                <w:bCs/>
                <w:sz w:val="22"/>
                <w:szCs w:val="22"/>
              </w:rPr>
              <w:t>/Target 1</w:t>
            </w:r>
            <w:r w:rsidRPr="003E0D74">
              <w:rPr>
                <w:rFonts w:ascii="Arial" w:hAnsi="Arial" w:cs="Arial"/>
                <w:sz w:val="22"/>
                <w:szCs w:val="22"/>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ED2300A" w14:textId="77777777" w:rsidR="00EE721E" w:rsidRPr="003E0D74" w:rsidRDefault="00EE721E" w:rsidP="00B409A8">
            <w:pPr>
              <w:textAlignment w:val="baseline"/>
              <w:rPr>
                <w:rFonts w:ascii="Segoe UI" w:hAnsi="Segoe UI" w:cs="Segoe UI"/>
                <w:sz w:val="22"/>
                <w:szCs w:val="22"/>
              </w:rPr>
            </w:pPr>
            <w:proofErr w:type="gramStart"/>
            <w:r w:rsidRPr="003E0D74">
              <w:rPr>
                <w:rFonts w:ascii="Arial" w:hAnsi="Arial" w:cs="Arial"/>
                <w:sz w:val="22"/>
                <w:szCs w:val="22"/>
              </w:rPr>
              <w:t>Proof read</w:t>
            </w:r>
            <w:proofErr w:type="gramEnd"/>
            <w:r w:rsidRPr="003E0D74">
              <w:rPr>
                <w:rFonts w:ascii="Arial" w:hAnsi="Arial" w:cs="Arial"/>
                <w:sz w:val="22"/>
                <w:szCs w:val="22"/>
              </w:rPr>
              <w:t xml:space="preserve"> your assignment </w:t>
            </w:r>
          </w:p>
        </w:tc>
        <w:tc>
          <w:tcPr>
            <w:tcW w:w="2498" w:type="dxa"/>
            <w:tcBorders>
              <w:top w:val="single" w:sz="6" w:space="0" w:color="auto"/>
              <w:left w:val="single" w:sz="6" w:space="0" w:color="auto"/>
              <w:bottom w:val="single" w:sz="6" w:space="0" w:color="auto"/>
              <w:right w:val="single" w:sz="6" w:space="0" w:color="auto"/>
            </w:tcBorders>
            <w:shd w:val="clear" w:color="auto" w:fill="auto"/>
            <w:hideMark/>
          </w:tcPr>
          <w:p w14:paraId="2089D11E" w14:textId="7B4B66CE" w:rsidR="00EE721E" w:rsidRPr="003E0D74" w:rsidRDefault="00EE721E" w:rsidP="00B409A8">
            <w:pPr>
              <w:textAlignment w:val="baseline"/>
              <w:rPr>
                <w:rFonts w:ascii="Segoe UI" w:hAnsi="Segoe UI" w:cs="Segoe UI"/>
                <w:sz w:val="22"/>
                <w:szCs w:val="22"/>
              </w:rPr>
            </w:pPr>
            <w:r w:rsidRPr="003E0D74">
              <w:rPr>
                <w:rFonts w:ascii="Arial" w:hAnsi="Arial" w:cs="Arial"/>
                <w:sz w:val="22"/>
                <w:szCs w:val="22"/>
              </w:rPr>
              <w:t xml:space="preserve">I </w:t>
            </w:r>
            <w:proofErr w:type="gramStart"/>
            <w:r>
              <w:rPr>
                <w:rFonts w:ascii="Arial" w:hAnsi="Arial" w:cs="Arial"/>
                <w:sz w:val="22"/>
                <w:szCs w:val="22"/>
              </w:rPr>
              <w:t>proof read</w:t>
            </w:r>
            <w:proofErr w:type="gramEnd"/>
            <w:r>
              <w:rPr>
                <w:rFonts w:ascii="Arial" w:hAnsi="Arial" w:cs="Arial"/>
                <w:sz w:val="22"/>
                <w:szCs w:val="22"/>
              </w:rPr>
              <w:t xml:space="preserve"> this assignment several times</w:t>
            </w:r>
          </w:p>
        </w:tc>
      </w:tr>
      <w:tr w:rsidR="00EE721E" w:rsidRPr="003E0D74" w14:paraId="2EDCFE7C" w14:textId="77777777" w:rsidTr="00B409A8">
        <w:trPr>
          <w:trHeight w:val="229"/>
        </w:trPr>
        <w:tc>
          <w:tcPr>
            <w:tcW w:w="2803" w:type="dxa"/>
            <w:tcBorders>
              <w:top w:val="single" w:sz="6" w:space="0" w:color="auto"/>
              <w:left w:val="single" w:sz="6" w:space="0" w:color="auto"/>
              <w:bottom w:val="single" w:sz="6" w:space="0" w:color="auto"/>
              <w:right w:val="single" w:sz="6" w:space="0" w:color="auto"/>
            </w:tcBorders>
            <w:shd w:val="clear" w:color="auto" w:fill="auto"/>
            <w:hideMark/>
          </w:tcPr>
          <w:p w14:paraId="3A1742BA" w14:textId="77777777" w:rsidR="00EE721E" w:rsidRPr="003E0D74" w:rsidRDefault="00EE721E" w:rsidP="00B409A8">
            <w:pPr>
              <w:textAlignment w:val="baseline"/>
              <w:rPr>
                <w:rFonts w:ascii="Segoe UI" w:hAnsi="Segoe UI" w:cs="Segoe UI"/>
                <w:sz w:val="22"/>
                <w:szCs w:val="22"/>
              </w:rPr>
            </w:pPr>
            <w:proofErr w:type="spellStart"/>
            <w:r w:rsidRPr="003E0D74">
              <w:rPr>
                <w:rFonts w:ascii="Arial" w:hAnsi="Arial" w:cs="Arial"/>
                <w:b/>
                <w:bCs/>
                <w:sz w:val="22"/>
                <w:szCs w:val="22"/>
              </w:rPr>
              <w:t>Targed</w:t>
            </w:r>
            <w:proofErr w:type="spellEnd"/>
            <w:r w:rsidRPr="003E0D74">
              <w:rPr>
                <w:rFonts w:ascii="Arial" w:hAnsi="Arial" w:cs="Arial"/>
                <w:b/>
                <w:bCs/>
                <w:sz w:val="22"/>
                <w:szCs w:val="22"/>
              </w:rPr>
              <w:t>/Target 2</w:t>
            </w:r>
            <w:r w:rsidRPr="003E0D74">
              <w:rPr>
                <w:rFonts w:ascii="Arial" w:hAnsi="Arial" w:cs="Arial"/>
                <w:sz w:val="22"/>
                <w:szCs w:val="22"/>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967A7A6" w14:textId="30AAEEE4" w:rsidR="00EE721E" w:rsidRPr="003E0D74" w:rsidRDefault="00EE721E" w:rsidP="00B409A8">
            <w:pPr>
              <w:textAlignment w:val="baseline"/>
              <w:rPr>
                <w:rFonts w:ascii="Segoe UI" w:hAnsi="Segoe UI" w:cs="Segoe UI"/>
                <w:sz w:val="22"/>
                <w:szCs w:val="22"/>
              </w:rPr>
            </w:pPr>
            <w:r>
              <w:rPr>
                <w:rFonts w:ascii="Segoe UI" w:hAnsi="Segoe UI" w:cs="Segoe UI"/>
                <w:sz w:val="22"/>
                <w:szCs w:val="22"/>
              </w:rPr>
              <w:t>Referencing</w:t>
            </w:r>
          </w:p>
        </w:tc>
        <w:tc>
          <w:tcPr>
            <w:tcW w:w="2498" w:type="dxa"/>
            <w:tcBorders>
              <w:top w:val="single" w:sz="6" w:space="0" w:color="auto"/>
              <w:left w:val="single" w:sz="6" w:space="0" w:color="auto"/>
              <w:bottom w:val="single" w:sz="6" w:space="0" w:color="auto"/>
              <w:right w:val="single" w:sz="6" w:space="0" w:color="auto"/>
            </w:tcBorders>
            <w:shd w:val="clear" w:color="auto" w:fill="auto"/>
            <w:hideMark/>
          </w:tcPr>
          <w:p w14:paraId="08974920" w14:textId="00D133FD" w:rsidR="00EE721E" w:rsidRPr="003E0D74" w:rsidRDefault="00EE721E" w:rsidP="00B409A8">
            <w:pPr>
              <w:textAlignment w:val="baseline"/>
              <w:rPr>
                <w:rFonts w:ascii="Segoe UI" w:hAnsi="Segoe UI" w:cs="Segoe UI"/>
                <w:sz w:val="22"/>
                <w:szCs w:val="22"/>
              </w:rPr>
            </w:pPr>
            <w:r>
              <w:rPr>
                <w:rFonts w:ascii="Segoe UI" w:hAnsi="Segoe UI" w:cs="Segoe UI"/>
                <w:sz w:val="22"/>
                <w:szCs w:val="22"/>
              </w:rPr>
              <w:t xml:space="preserve">I used a full stop after et al rather than a comma. </w:t>
            </w:r>
          </w:p>
        </w:tc>
      </w:tr>
      <w:tr w:rsidR="00EE721E" w:rsidRPr="003E0D74" w14:paraId="5E8C0540" w14:textId="77777777" w:rsidTr="00B409A8">
        <w:trPr>
          <w:trHeight w:val="229"/>
        </w:trPr>
        <w:tc>
          <w:tcPr>
            <w:tcW w:w="2803" w:type="dxa"/>
            <w:tcBorders>
              <w:top w:val="single" w:sz="6" w:space="0" w:color="auto"/>
              <w:left w:val="single" w:sz="6" w:space="0" w:color="auto"/>
              <w:bottom w:val="single" w:sz="6" w:space="0" w:color="auto"/>
              <w:right w:val="single" w:sz="6" w:space="0" w:color="auto"/>
            </w:tcBorders>
            <w:shd w:val="clear" w:color="auto" w:fill="auto"/>
            <w:hideMark/>
          </w:tcPr>
          <w:p w14:paraId="6F1B94D0" w14:textId="77777777" w:rsidR="00EE721E" w:rsidRPr="003E0D74" w:rsidRDefault="00EE721E" w:rsidP="00B409A8">
            <w:pPr>
              <w:textAlignment w:val="baseline"/>
              <w:rPr>
                <w:rFonts w:ascii="Segoe UI" w:hAnsi="Segoe UI" w:cs="Segoe UI"/>
                <w:sz w:val="22"/>
                <w:szCs w:val="22"/>
              </w:rPr>
            </w:pPr>
            <w:proofErr w:type="spellStart"/>
            <w:r w:rsidRPr="003E0D74">
              <w:rPr>
                <w:rFonts w:ascii="Arial" w:hAnsi="Arial" w:cs="Arial"/>
                <w:b/>
                <w:bCs/>
                <w:sz w:val="22"/>
                <w:szCs w:val="22"/>
              </w:rPr>
              <w:t>Targed</w:t>
            </w:r>
            <w:proofErr w:type="spellEnd"/>
            <w:r w:rsidRPr="003E0D74">
              <w:rPr>
                <w:rFonts w:ascii="Arial" w:hAnsi="Arial" w:cs="Arial"/>
                <w:b/>
                <w:bCs/>
                <w:sz w:val="22"/>
                <w:szCs w:val="22"/>
              </w:rPr>
              <w:t>/Target 3</w:t>
            </w:r>
            <w:r w:rsidRPr="003E0D74">
              <w:rPr>
                <w:rFonts w:ascii="Arial" w:hAnsi="Arial" w:cs="Arial"/>
                <w:sz w:val="22"/>
                <w:szCs w:val="22"/>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1028F17E" w14:textId="31CF2BC6" w:rsidR="00EE721E" w:rsidRPr="003E0D74" w:rsidRDefault="00EE721E" w:rsidP="00B409A8">
            <w:pPr>
              <w:textAlignment w:val="baseline"/>
              <w:rPr>
                <w:rFonts w:ascii="Segoe UI" w:hAnsi="Segoe UI" w:cs="Segoe UI"/>
                <w:sz w:val="22"/>
                <w:szCs w:val="22"/>
              </w:rPr>
            </w:pPr>
            <w:r>
              <w:rPr>
                <w:rFonts w:ascii="Arial" w:hAnsi="Arial" w:cs="Arial"/>
                <w:sz w:val="22"/>
                <w:szCs w:val="22"/>
              </w:rPr>
              <w:t>More academic tone</w:t>
            </w:r>
          </w:p>
        </w:tc>
        <w:tc>
          <w:tcPr>
            <w:tcW w:w="2498" w:type="dxa"/>
            <w:tcBorders>
              <w:top w:val="single" w:sz="6" w:space="0" w:color="auto"/>
              <w:left w:val="single" w:sz="6" w:space="0" w:color="auto"/>
              <w:bottom w:val="single" w:sz="6" w:space="0" w:color="auto"/>
              <w:right w:val="single" w:sz="6" w:space="0" w:color="auto"/>
            </w:tcBorders>
            <w:shd w:val="clear" w:color="auto" w:fill="auto"/>
            <w:hideMark/>
          </w:tcPr>
          <w:p w14:paraId="0DC520E7" w14:textId="4F1CBFF3" w:rsidR="00EE721E" w:rsidRPr="003E0D74" w:rsidRDefault="00EE721E" w:rsidP="00B409A8">
            <w:pPr>
              <w:textAlignment w:val="baseline"/>
              <w:rPr>
                <w:rFonts w:ascii="Segoe UI" w:hAnsi="Segoe UI" w:cs="Segoe UI"/>
                <w:sz w:val="22"/>
                <w:szCs w:val="22"/>
              </w:rPr>
            </w:pPr>
            <w:r>
              <w:rPr>
                <w:rFonts w:ascii="Arial" w:hAnsi="Arial" w:cs="Arial"/>
                <w:sz w:val="22"/>
                <w:szCs w:val="22"/>
              </w:rPr>
              <w:t>I have tried to use a better use of academic vocabulary</w:t>
            </w:r>
          </w:p>
        </w:tc>
      </w:tr>
    </w:tbl>
    <w:p w14:paraId="3CB23F18" w14:textId="77777777" w:rsidR="00EE721E" w:rsidRPr="003E0D74" w:rsidRDefault="00EE721E" w:rsidP="00EE721E">
      <w:pPr>
        <w:spacing w:line="360" w:lineRule="auto"/>
        <w:jc w:val="center"/>
        <w:rPr>
          <w:rFonts w:ascii="Arial" w:hAnsi="Arial" w:cs="Arial"/>
          <w:b/>
          <w:bCs/>
          <w:sz w:val="22"/>
          <w:szCs w:val="22"/>
          <w:u w:val="single"/>
        </w:rPr>
      </w:pPr>
    </w:p>
    <w:p w14:paraId="1D2B4334" w14:textId="77777777" w:rsidR="00EE721E" w:rsidRPr="003E0D74" w:rsidRDefault="00EE721E" w:rsidP="00EE721E">
      <w:pPr>
        <w:spacing w:line="360" w:lineRule="auto"/>
        <w:jc w:val="center"/>
        <w:rPr>
          <w:rFonts w:ascii="Arial" w:hAnsi="Arial" w:cs="Arial"/>
          <w:b/>
          <w:bCs/>
          <w:sz w:val="22"/>
          <w:szCs w:val="22"/>
          <w:u w:val="single"/>
        </w:rPr>
      </w:pPr>
    </w:p>
    <w:p w14:paraId="1FBDE04F" w14:textId="77777777" w:rsidR="00EE721E" w:rsidRPr="003E0D74" w:rsidRDefault="00EE721E" w:rsidP="00EE721E">
      <w:pPr>
        <w:spacing w:line="360" w:lineRule="auto"/>
        <w:jc w:val="center"/>
        <w:rPr>
          <w:rFonts w:ascii="Arial" w:hAnsi="Arial" w:cs="Arial"/>
          <w:b/>
          <w:bCs/>
          <w:sz w:val="22"/>
          <w:szCs w:val="22"/>
          <w:u w:val="single"/>
        </w:rPr>
      </w:pPr>
    </w:p>
    <w:p w14:paraId="5252F5F0" w14:textId="77777777" w:rsidR="00EE721E" w:rsidRPr="003E0D74" w:rsidRDefault="00EE721E" w:rsidP="00EE721E">
      <w:pPr>
        <w:spacing w:line="360" w:lineRule="auto"/>
        <w:jc w:val="center"/>
        <w:rPr>
          <w:rFonts w:ascii="Arial" w:hAnsi="Arial" w:cs="Arial"/>
          <w:b/>
          <w:bCs/>
          <w:sz w:val="22"/>
          <w:szCs w:val="22"/>
          <w:u w:val="single"/>
        </w:rPr>
      </w:pPr>
    </w:p>
    <w:p w14:paraId="53B1DDB7" w14:textId="77777777" w:rsidR="00EE721E" w:rsidRPr="003E0D74" w:rsidRDefault="00EE721E" w:rsidP="00EE721E">
      <w:pPr>
        <w:spacing w:line="360" w:lineRule="auto"/>
        <w:jc w:val="center"/>
        <w:rPr>
          <w:rFonts w:ascii="Arial" w:hAnsi="Arial" w:cs="Arial"/>
          <w:b/>
          <w:bCs/>
          <w:sz w:val="22"/>
          <w:szCs w:val="22"/>
          <w:u w:val="single"/>
        </w:rPr>
      </w:pPr>
    </w:p>
    <w:p w14:paraId="6993940A" w14:textId="77777777" w:rsidR="00EE721E" w:rsidRPr="003E0D74" w:rsidRDefault="00EE721E" w:rsidP="00EE721E">
      <w:pPr>
        <w:spacing w:line="360" w:lineRule="auto"/>
        <w:jc w:val="center"/>
        <w:rPr>
          <w:rFonts w:ascii="Arial" w:hAnsi="Arial" w:cs="Arial"/>
          <w:b/>
          <w:bCs/>
          <w:sz w:val="22"/>
          <w:szCs w:val="22"/>
          <w:u w:val="single"/>
        </w:rPr>
      </w:pPr>
    </w:p>
    <w:p w14:paraId="5DA32650" w14:textId="77777777" w:rsidR="00EE721E" w:rsidRPr="003E0D74" w:rsidRDefault="00EE721E" w:rsidP="00EE721E">
      <w:pPr>
        <w:spacing w:line="360" w:lineRule="auto"/>
        <w:jc w:val="center"/>
        <w:rPr>
          <w:rFonts w:ascii="Arial" w:hAnsi="Arial" w:cs="Arial"/>
          <w:b/>
          <w:bCs/>
          <w:sz w:val="22"/>
          <w:szCs w:val="22"/>
          <w:u w:val="single"/>
        </w:rPr>
      </w:pPr>
    </w:p>
    <w:p w14:paraId="5701AD5E" w14:textId="77777777" w:rsidR="00EE721E" w:rsidRPr="003E0D74" w:rsidRDefault="00EE721E" w:rsidP="00EE721E">
      <w:pPr>
        <w:spacing w:line="360" w:lineRule="auto"/>
        <w:jc w:val="center"/>
        <w:rPr>
          <w:rFonts w:ascii="Arial" w:hAnsi="Arial" w:cs="Arial"/>
          <w:b/>
          <w:bCs/>
          <w:sz w:val="22"/>
          <w:szCs w:val="22"/>
          <w:u w:val="single"/>
        </w:rPr>
      </w:pPr>
    </w:p>
    <w:p w14:paraId="7E3B68E4" w14:textId="77777777" w:rsidR="00EE721E" w:rsidRDefault="00EE721E" w:rsidP="00EE721E">
      <w:pPr>
        <w:spacing w:line="360" w:lineRule="auto"/>
        <w:rPr>
          <w:rFonts w:ascii="Arial" w:hAnsi="Arial" w:cs="Arial"/>
          <w:b/>
          <w:bCs/>
          <w:sz w:val="22"/>
          <w:szCs w:val="22"/>
          <w:u w:val="single"/>
        </w:rPr>
      </w:pPr>
    </w:p>
    <w:p w14:paraId="204060F6" w14:textId="479A1C45" w:rsidR="001724A7" w:rsidRDefault="001724A7" w:rsidP="001724A7">
      <w:pPr>
        <w:spacing w:line="360" w:lineRule="auto"/>
        <w:jc w:val="center"/>
        <w:rPr>
          <w:rFonts w:ascii="Arial" w:hAnsi="Arial" w:cs="Arial"/>
          <w:b/>
          <w:bCs/>
          <w:sz w:val="22"/>
          <w:szCs w:val="22"/>
          <w:u w:val="single"/>
        </w:rPr>
      </w:pPr>
      <w:r>
        <w:rPr>
          <w:rFonts w:ascii="Arial" w:hAnsi="Arial" w:cs="Arial"/>
          <w:b/>
          <w:bCs/>
          <w:sz w:val="22"/>
          <w:szCs w:val="22"/>
          <w:u w:val="single"/>
        </w:rPr>
        <w:t>Research Project: Case Study based on an Electives Experience.</w:t>
      </w:r>
    </w:p>
    <w:p w14:paraId="55C4EE64" w14:textId="109F5069" w:rsidR="001724A7" w:rsidRDefault="001724A7" w:rsidP="001724A7">
      <w:pPr>
        <w:spacing w:line="360" w:lineRule="auto"/>
        <w:jc w:val="center"/>
        <w:rPr>
          <w:rFonts w:ascii="Arial" w:hAnsi="Arial" w:cs="Arial"/>
          <w:b/>
          <w:bCs/>
          <w:sz w:val="22"/>
          <w:szCs w:val="22"/>
          <w:u w:val="single"/>
        </w:rPr>
      </w:pPr>
      <w:r>
        <w:rPr>
          <w:rFonts w:ascii="Arial" w:hAnsi="Arial" w:cs="Arial"/>
          <w:b/>
          <w:bCs/>
          <w:sz w:val="22"/>
          <w:szCs w:val="22"/>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w:t>
      </w:r>
      <w:r w:rsidR="000B3BE8">
        <w:rPr>
          <w:rFonts w:ascii="Arial" w:hAnsi="Arial" w:cs="Arial"/>
          <w:b/>
          <w:bCs/>
          <w:sz w:val="22"/>
          <w:szCs w:val="22"/>
          <w:u w:val="single"/>
        </w:rPr>
        <w:t xml:space="preserve"> the</w:t>
      </w:r>
      <w:r>
        <w:rPr>
          <w:rFonts w:ascii="Arial" w:hAnsi="Arial" w:cs="Arial"/>
          <w:b/>
          <w:bCs/>
          <w:sz w:val="22"/>
          <w:szCs w:val="22"/>
          <w:u w:val="single"/>
        </w:rPr>
        <w:t xml:space="preserve"> Professional Learning Standards.</w:t>
      </w:r>
    </w:p>
    <w:p w14:paraId="42AE1DE1" w14:textId="6C0CAF66" w:rsidR="001724A7" w:rsidRDefault="001724A7" w:rsidP="001724A7">
      <w:pPr>
        <w:spacing w:line="360" w:lineRule="auto"/>
        <w:jc w:val="center"/>
        <w:rPr>
          <w:rFonts w:ascii="Arial" w:hAnsi="Arial" w:cs="Arial"/>
          <w:b/>
          <w:bCs/>
          <w:sz w:val="22"/>
          <w:szCs w:val="22"/>
          <w:u w:val="single"/>
        </w:rPr>
      </w:pPr>
      <w:r>
        <w:rPr>
          <w:rFonts w:ascii="Arial" w:hAnsi="Arial" w:cs="Arial"/>
          <w:b/>
          <w:bCs/>
          <w:sz w:val="22"/>
          <w:szCs w:val="22"/>
          <w:u w:val="single"/>
        </w:rPr>
        <w:t>By Kelly Ellis – 2103419.</w:t>
      </w:r>
    </w:p>
    <w:p w14:paraId="18D54882" w14:textId="77777777" w:rsidR="000B3BE8" w:rsidRDefault="000B3BE8" w:rsidP="001724A7">
      <w:pPr>
        <w:spacing w:line="360" w:lineRule="auto"/>
        <w:jc w:val="center"/>
        <w:rPr>
          <w:rFonts w:ascii="Arial" w:hAnsi="Arial" w:cs="Arial"/>
          <w:b/>
          <w:bCs/>
          <w:sz w:val="22"/>
          <w:szCs w:val="22"/>
          <w:u w:val="single"/>
        </w:rPr>
      </w:pPr>
    </w:p>
    <w:p w14:paraId="20AA84CA" w14:textId="77777777" w:rsidR="001724A7" w:rsidRDefault="001724A7" w:rsidP="00641475">
      <w:pPr>
        <w:spacing w:line="360" w:lineRule="auto"/>
        <w:rPr>
          <w:rFonts w:ascii="Arial" w:hAnsi="Arial" w:cs="Arial"/>
          <w:b/>
          <w:bCs/>
          <w:sz w:val="22"/>
          <w:szCs w:val="22"/>
          <w:u w:val="single"/>
        </w:rPr>
      </w:pPr>
    </w:p>
    <w:p w14:paraId="1B7745A0" w14:textId="192C84AE" w:rsidR="00F87DFA" w:rsidRDefault="000B3BE8" w:rsidP="00F87DFA">
      <w:pPr>
        <w:spacing w:line="360" w:lineRule="auto"/>
        <w:rPr>
          <w:rFonts w:ascii="Arial" w:hAnsi="Arial" w:cs="Arial"/>
          <w:sz w:val="22"/>
          <w:szCs w:val="22"/>
        </w:rPr>
      </w:pPr>
      <w:r>
        <w:rPr>
          <w:rFonts w:ascii="Arial" w:hAnsi="Arial" w:cs="Arial"/>
          <w:sz w:val="22"/>
          <w:szCs w:val="22"/>
        </w:rPr>
        <w:t xml:space="preserve">This </w:t>
      </w:r>
      <w:r w:rsidR="00F87DFA">
        <w:rPr>
          <w:rFonts w:ascii="Arial" w:hAnsi="Arial" w:cs="Arial"/>
          <w:sz w:val="22"/>
          <w:szCs w:val="22"/>
        </w:rPr>
        <w:t xml:space="preserve">small-scale action </w:t>
      </w:r>
      <w:r>
        <w:rPr>
          <w:rFonts w:ascii="Arial" w:hAnsi="Arial" w:cs="Arial"/>
          <w:sz w:val="22"/>
          <w:szCs w:val="22"/>
        </w:rPr>
        <w:t xml:space="preserve">research study investigates the impact </w:t>
      </w:r>
      <w:r w:rsidR="002E19D9">
        <w:rPr>
          <w:rFonts w:ascii="Arial" w:hAnsi="Arial" w:cs="Arial"/>
          <w:sz w:val="22"/>
          <w:szCs w:val="22"/>
        </w:rPr>
        <w:t>of parental engagement strategies on learners and their grown-ups, implemented by a school</w:t>
      </w:r>
      <w:r>
        <w:rPr>
          <w:rFonts w:ascii="Arial" w:hAnsi="Arial" w:cs="Arial"/>
          <w:sz w:val="22"/>
          <w:szCs w:val="22"/>
        </w:rPr>
        <w:t>.</w:t>
      </w:r>
      <w:r w:rsidR="002E19D9">
        <w:rPr>
          <w:rFonts w:ascii="Arial" w:hAnsi="Arial" w:cs="Arial"/>
          <w:sz w:val="22"/>
          <w:szCs w:val="22"/>
        </w:rPr>
        <w:t xml:space="preserve"> The study is based on a</w:t>
      </w:r>
      <w:r w:rsidR="00925586">
        <w:rPr>
          <w:rFonts w:ascii="Arial" w:hAnsi="Arial" w:cs="Arial"/>
          <w:sz w:val="22"/>
          <w:szCs w:val="22"/>
        </w:rPr>
        <w:t>n elective school over a five-day</w:t>
      </w:r>
      <w:r w:rsidR="002E19D9">
        <w:rPr>
          <w:rFonts w:ascii="Arial" w:hAnsi="Arial" w:cs="Arial"/>
          <w:sz w:val="22"/>
          <w:szCs w:val="22"/>
        </w:rPr>
        <w:t xml:space="preserve"> period</w:t>
      </w:r>
      <w:r w:rsidR="00F87DFA">
        <w:rPr>
          <w:rFonts w:ascii="Arial" w:hAnsi="Arial" w:cs="Arial"/>
          <w:sz w:val="22"/>
          <w:szCs w:val="22"/>
        </w:rPr>
        <w:t xml:space="preserve"> </w:t>
      </w:r>
      <w:r w:rsidR="00925586">
        <w:rPr>
          <w:rFonts w:ascii="Arial" w:hAnsi="Arial" w:cs="Arial"/>
          <w:sz w:val="22"/>
          <w:szCs w:val="22"/>
        </w:rPr>
        <w:t xml:space="preserve">collaboration took place with </w:t>
      </w:r>
      <w:r w:rsidR="00F87DFA">
        <w:rPr>
          <w:rFonts w:ascii="Arial" w:hAnsi="Arial" w:cs="Arial"/>
          <w:sz w:val="22"/>
          <w:szCs w:val="22"/>
        </w:rPr>
        <w:t xml:space="preserve">educational professionals to further </w:t>
      </w:r>
      <w:r w:rsidR="00925586">
        <w:rPr>
          <w:rFonts w:ascii="Arial" w:hAnsi="Arial" w:cs="Arial"/>
          <w:sz w:val="22"/>
          <w:szCs w:val="22"/>
        </w:rPr>
        <w:t>the researcher’s</w:t>
      </w:r>
      <w:r w:rsidR="00F87DFA">
        <w:rPr>
          <w:rFonts w:ascii="Arial" w:hAnsi="Arial" w:cs="Arial"/>
          <w:sz w:val="22"/>
          <w:szCs w:val="22"/>
        </w:rPr>
        <w:t xml:space="preserve"> knowledge of parental </w:t>
      </w:r>
      <w:r w:rsidR="00F0172A">
        <w:rPr>
          <w:rFonts w:ascii="Arial" w:hAnsi="Arial" w:cs="Arial"/>
          <w:sz w:val="22"/>
          <w:szCs w:val="22"/>
        </w:rPr>
        <w:t>engagement</w:t>
      </w:r>
      <w:r w:rsidR="00925586">
        <w:rPr>
          <w:rFonts w:ascii="Arial" w:hAnsi="Arial" w:cs="Arial"/>
          <w:sz w:val="22"/>
          <w:szCs w:val="22"/>
        </w:rPr>
        <w:t>.</w:t>
      </w:r>
      <w:r w:rsidR="00F87DFA">
        <w:rPr>
          <w:rFonts w:ascii="Arial" w:hAnsi="Arial" w:cs="Arial"/>
          <w:sz w:val="22"/>
          <w:szCs w:val="22"/>
        </w:rPr>
        <w:t xml:space="preserve"> </w:t>
      </w:r>
      <w:r w:rsidR="00925586">
        <w:rPr>
          <w:rFonts w:ascii="Arial" w:hAnsi="Arial" w:cs="Arial"/>
          <w:sz w:val="22"/>
          <w:szCs w:val="22"/>
        </w:rPr>
        <w:t xml:space="preserve">This reaches </w:t>
      </w:r>
      <w:r w:rsidR="00F87DFA">
        <w:rPr>
          <w:rFonts w:ascii="Arial" w:hAnsi="Arial" w:cs="Arial"/>
          <w:sz w:val="22"/>
          <w:szCs w:val="22"/>
        </w:rPr>
        <w:t>the Professional Networks and Communities strand of the Qualified Teacher Status (QTS) Standards</w:t>
      </w:r>
      <w:r w:rsidR="004A18E9">
        <w:rPr>
          <w:rFonts w:ascii="Arial" w:hAnsi="Arial" w:cs="Arial"/>
          <w:sz w:val="22"/>
          <w:szCs w:val="22"/>
        </w:rPr>
        <w:t xml:space="preserve"> (See appendix 1)</w:t>
      </w:r>
      <w:r w:rsidR="001B7076">
        <w:rPr>
          <w:rFonts w:ascii="Arial" w:hAnsi="Arial" w:cs="Arial"/>
          <w:sz w:val="22"/>
          <w:szCs w:val="22"/>
        </w:rPr>
        <w:t xml:space="preserve"> (Welsh Government, 2019)</w:t>
      </w:r>
      <w:r w:rsidR="002E19D9">
        <w:rPr>
          <w:rFonts w:ascii="Arial" w:hAnsi="Arial" w:cs="Arial"/>
          <w:sz w:val="22"/>
          <w:szCs w:val="22"/>
        </w:rPr>
        <w:t>. The school, teaching staff, all learners</w:t>
      </w:r>
      <w:r w:rsidR="00925586">
        <w:rPr>
          <w:rFonts w:ascii="Arial" w:hAnsi="Arial" w:cs="Arial"/>
          <w:sz w:val="22"/>
          <w:szCs w:val="22"/>
        </w:rPr>
        <w:t>’</w:t>
      </w:r>
      <w:r w:rsidR="002E19D9">
        <w:rPr>
          <w:rFonts w:ascii="Arial" w:hAnsi="Arial" w:cs="Arial"/>
          <w:sz w:val="22"/>
          <w:szCs w:val="22"/>
        </w:rPr>
        <w:t xml:space="preserve"> and their grown-ups remain anonymous and fictionally portrayed for the duration of the report. </w:t>
      </w:r>
      <w:r w:rsidR="007F0576">
        <w:rPr>
          <w:rFonts w:ascii="Arial" w:hAnsi="Arial" w:cs="Arial"/>
          <w:sz w:val="22"/>
          <w:szCs w:val="22"/>
        </w:rPr>
        <w:t xml:space="preserve">The school will be referred to as the elective school. </w:t>
      </w:r>
      <w:r w:rsidR="002E19D9">
        <w:rPr>
          <w:rFonts w:ascii="Arial" w:hAnsi="Arial" w:cs="Arial"/>
          <w:sz w:val="22"/>
          <w:szCs w:val="22"/>
        </w:rPr>
        <w:t>This provide</w:t>
      </w:r>
      <w:r w:rsidR="00925586">
        <w:rPr>
          <w:rFonts w:ascii="Arial" w:hAnsi="Arial" w:cs="Arial"/>
          <w:sz w:val="22"/>
          <w:szCs w:val="22"/>
        </w:rPr>
        <w:t>s</w:t>
      </w:r>
      <w:r w:rsidR="002E19D9">
        <w:rPr>
          <w:rFonts w:ascii="Arial" w:hAnsi="Arial" w:cs="Arial"/>
          <w:sz w:val="22"/>
          <w:szCs w:val="22"/>
        </w:rPr>
        <w:t xml:space="preserve"> protection to all participants in accordance with BERA (2018) guidelines. Th</w:t>
      </w:r>
      <w:r w:rsidR="007F0576">
        <w:rPr>
          <w:rFonts w:ascii="Arial" w:hAnsi="Arial" w:cs="Arial"/>
          <w:sz w:val="22"/>
          <w:szCs w:val="22"/>
        </w:rPr>
        <w:t xml:space="preserve">e elective </w:t>
      </w:r>
      <w:r w:rsidR="002E19D9">
        <w:rPr>
          <w:rFonts w:ascii="Arial" w:hAnsi="Arial" w:cs="Arial"/>
          <w:sz w:val="22"/>
          <w:szCs w:val="22"/>
        </w:rPr>
        <w:t xml:space="preserve">school has 520 registered learners. Over 50% of learners’ families </w:t>
      </w:r>
      <w:r w:rsidR="00925586">
        <w:rPr>
          <w:rFonts w:ascii="Arial" w:hAnsi="Arial" w:cs="Arial"/>
          <w:sz w:val="22"/>
          <w:szCs w:val="22"/>
        </w:rPr>
        <w:t xml:space="preserve">live </w:t>
      </w:r>
      <w:r w:rsidR="002E19D9">
        <w:rPr>
          <w:rFonts w:ascii="Arial" w:hAnsi="Arial" w:cs="Arial"/>
          <w:sz w:val="22"/>
          <w:szCs w:val="22"/>
        </w:rPr>
        <w:t xml:space="preserve">in poverty. </w:t>
      </w:r>
    </w:p>
    <w:p w14:paraId="1D46030C" w14:textId="77777777" w:rsidR="00F87DFA" w:rsidRDefault="00F87DFA" w:rsidP="00F87DFA">
      <w:pPr>
        <w:spacing w:line="360" w:lineRule="auto"/>
        <w:rPr>
          <w:rFonts w:ascii="Arial" w:hAnsi="Arial" w:cs="Arial"/>
          <w:sz w:val="22"/>
          <w:szCs w:val="22"/>
        </w:rPr>
      </w:pPr>
    </w:p>
    <w:p w14:paraId="03FCDD23" w14:textId="261D0C6A" w:rsidR="00F87DFA" w:rsidRPr="002E19D9" w:rsidRDefault="00F87DFA" w:rsidP="00F87DFA">
      <w:pPr>
        <w:spacing w:line="360" w:lineRule="auto"/>
        <w:rPr>
          <w:rFonts w:ascii="Arial" w:hAnsi="Arial" w:cs="Arial"/>
          <w:sz w:val="22"/>
          <w:szCs w:val="22"/>
        </w:rPr>
      </w:pPr>
      <w:r>
        <w:rPr>
          <w:rFonts w:ascii="Arial" w:hAnsi="Arial" w:cs="Arial"/>
          <w:sz w:val="22"/>
          <w:szCs w:val="22"/>
        </w:rPr>
        <w:t xml:space="preserve">In </w:t>
      </w:r>
      <w:r w:rsidR="007F0576">
        <w:rPr>
          <w:rFonts w:ascii="Arial" w:hAnsi="Arial" w:cs="Arial"/>
          <w:sz w:val="22"/>
          <w:szCs w:val="22"/>
        </w:rPr>
        <w:t xml:space="preserve">2021 in </w:t>
      </w:r>
      <w:r>
        <w:rPr>
          <w:rFonts w:ascii="Arial" w:hAnsi="Arial" w:cs="Arial"/>
          <w:sz w:val="22"/>
          <w:szCs w:val="22"/>
        </w:rPr>
        <w:t>a</w:t>
      </w:r>
      <w:r w:rsidR="00925586">
        <w:rPr>
          <w:rFonts w:ascii="Arial" w:hAnsi="Arial" w:cs="Arial"/>
          <w:sz w:val="22"/>
          <w:szCs w:val="22"/>
        </w:rPr>
        <w:t xml:space="preserve"> </w:t>
      </w:r>
      <w:r w:rsidR="007F0576">
        <w:rPr>
          <w:rFonts w:ascii="Arial" w:hAnsi="Arial" w:cs="Arial"/>
          <w:sz w:val="22"/>
          <w:szCs w:val="22"/>
        </w:rPr>
        <w:t>school,</w:t>
      </w:r>
      <w:r>
        <w:rPr>
          <w:rFonts w:ascii="Arial" w:hAnsi="Arial" w:cs="Arial"/>
          <w:sz w:val="22"/>
          <w:szCs w:val="22"/>
        </w:rPr>
        <w:t xml:space="preserve"> </w:t>
      </w:r>
      <w:r w:rsidR="00925586">
        <w:rPr>
          <w:rFonts w:ascii="Arial" w:hAnsi="Arial" w:cs="Arial"/>
          <w:sz w:val="22"/>
          <w:szCs w:val="22"/>
        </w:rPr>
        <w:t xml:space="preserve">during a </w:t>
      </w:r>
      <w:r>
        <w:rPr>
          <w:rFonts w:ascii="Arial" w:hAnsi="Arial" w:cs="Arial"/>
          <w:sz w:val="22"/>
          <w:szCs w:val="22"/>
        </w:rPr>
        <w:t xml:space="preserve">Professional Teaching Experience (PTE), </w:t>
      </w:r>
      <w:r w:rsidR="00925586">
        <w:rPr>
          <w:rFonts w:ascii="Arial" w:hAnsi="Arial" w:cs="Arial"/>
          <w:sz w:val="22"/>
          <w:szCs w:val="22"/>
        </w:rPr>
        <w:t xml:space="preserve">the researcher firstly </w:t>
      </w:r>
      <w:r>
        <w:rPr>
          <w:rFonts w:ascii="Arial" w:hAnsi="Arial" w:cs="Arial"/>
          <w:sz w:val="22"/>
          <w:szCs w:val="22"/>
        </w:rPr>
        <w:t>encounter</w:t>
      </w:r>
      <w:r w:rsidR="00925586">
        <w:rPr>
          <w:rFonts w:ascii="Arial" w:hAnsi="Arial" w:cs="Arial"/>
          <w:sz w:val="22"/>
          <w:szCs w:val="22"/>
        </w:rPr>
        <w:t>ed</w:t>
      </w:r>
      <w:r>
        <w:rPr>
          <w:rFonts w:ascii="Arial" w:hAnsi="Arial" w:cs="Arial"/>
          <w:sz w:val="22"/>
          <w:szCs w:val="22"/>
        </w:rPr>
        <w:t xml:space="preserve"> parental engagement activities the school </w:t>
      </w:r>
      <w:r w:rsidR="007F0576">
        <w:rPr>
          <w:rFonts w:ascii="Arial" w:hAnsi="Arial" w:cs="Arial"/>
          <w:sz w:val="22"/>
          <w:szCs w:val="22"/>
        </w:rPr>
        <w:t xml:space="preserve">had </w:t>
      </w:r>
      <w:r>
        <w:rPr>
          <w:rFonts w:ascii="Arial" w:hAnsi="Arial" w:cs="Arial"/>
          <w:sz w:val="22"/>
          <w:szCs w:val="22"/>
        </w:rPr>
        <w:t xml:space="preserve">implemented. </w:t>
      </w:r>
      <w:r w:rsidR="00925586">
        <w:rPr>
          <w:rFonts w:ascii="Arial" w:hAnsi="Arial" w:cs="Arial"/>
          <w:sz w:val="22"/>
          <w:szCs w:val="22"/>
        </w:rPr>
        <w:t xml:space="preserve">This sparked interest </w:t>
      </w:r>
      <w:r>
        <w:rPr>
          <w:rFonts w:ascii="Arial" w:hAnsi="Arial" w:cs="Arial"/>
          <w:sz w:val="22"/>
          <w:szCs w:val="22"/>
        </w:rPr>
        <w:t xml:space="preserve">to explore how likely families were to interact when parental engagement was offered. </w:t>
      </w:r>
      <w:r w:rsidR="00925586">
        <w:rPr>
          <w:rFonts w:ascii="Arial" w:hAnsi="Arial" w:cs="Arial"/>
          <w:sz w:val="22"/>
          <w:szCs w:val="22"/>
        </w:rPr>
        <w:t>B</w:t>
      </w:r>
      <w:r>
        <w:rPr>
          <w:rFonts w:ascii="Arial" w:hAnsi="Arial" w:cs="Arial"/>
          <w:sz w:val="22"/>
          <w:szCs w:val="22"/>
        </w:rPr>
        <w:t xml:space="preserve">arriers families may have that prevent them interacting. </w:t>
      </w:r>
      <w:r w:rsidR="00171066">
        <w:rPr>
          <w:rFonts w:ascii="Arial" w:hAnsi="Arial" w:cs="Arial"/>
          <w:sz w:val="22"/>
          <w:szCs w:val="22"/>
        </w:rPr>
        <w:t>Learners’</w:t>
      </w:r>
      <w:r w:rsidR="00925586">
        <w:rPr>
          <w:rFonts w:ascii="Arial" w:hAnsi="Arial" w:cs="Arial"/>
          <w:sz w:val="22"/>
          <w:szCs w:val="22"/>
        </w:rPr>
        <w:t xml:space="preserve"> feelings regarding </w:t>
      </w:r>
      <w:r>
        <w:rPr>
          <w:rFonts w:ascii="Arial" w:hAnsi="Arial" w:cs="Arial"/>
          <w:sz w:val="22"/>
          <w:szCs w:val="22"/>
        </w:rPr>
        <w:t>their grown-ups being</w:t>
      </w:r>
      <w:r w:rsidR="00925586">
        <w:rPr>
          <w:rFonts w:ascii="Arial" w:hAnsi="Arial" w:cs="Arial"/>
          <w:sz w:val="22"/>
          <w:szCs w:val="22"/>
        </w:rPr>
        <w:t>,</w:t>
      </w:r>
      <w:r>
        <w:rPr>
          <w:rFonts w:ascii="Arial" w:hAnsi="Arial" w:cs="Arial"/>
          <w:sz w:val="22"/>
          <w:szCs w:val="22"/>
        </w:rPr>
        <w:t xml:space="preserve"> or indeed not being involved in their learning. </w:t>
      </w:r>
      <w:r w:rsidR="007F0576">
        <w:rPr>
          <w:rFonts w:ascii="Arial" w:hAnsi="Arial" w:cs="Arial"/>
          <w:sz w:val="22"/>
          <w:szCs w:val="22"/>
        </w:rPr>
        <w:t xml:space="preserve">More recently </w:t>
      </w:r>
      <w:r>
        <w:rPr>
          <w:rFonts w:ascii="Arial" w:hAnsi="Arial" w:cs="Arial"/>
          <w:sz w:val="22"/>
          <w:szCs w:val="22"/>
        </w:rPr>
        <w:t xml:space="preserve">attending the </w:t>
      </w:r>
      <w:r w:rsidR="007F0576">
        <w:rPr>
          <w:rFonts w:ascii="Arial" w:hAnsi="Arial" w:cs="Arial"/>
          <w:sz w:val="22"/>
          <w:szCs w:val="22"/>
        </w:rPr>
        <w:t>elective school</w:t>
      </w:r>
      <w:r>
        <w:rPr>
          <w:rFonts w:ascii="Arial" w:hAnsi="Arial" w:cs="Arial"/>
          <w:sz w:val="22"/>
          <w:szCs w:val="22"/>
        </w:rPr>
        <w:t xml:space="preserve">, realising the school was situated in a deprived area enriched </w:t>
      </w:r>
      <w:r w:rsidR="00925586">
        <w:rPr>
          <w:rFonts w:ascii="Arial" w:hAnsi="Arial" w:cs="Arial"/>
          <w:sz w:val="22"/>
          <w:szCs w:val="22"/>
        </w:rPr>
        <w:t xml:space="preserve">the </w:t>
      </w:r>
      <w:r>
        <w:rPr>
          <w:rFonts w:ascii="Arial" w:hAnsi="Arial" w:cs="Arial"/>
          <w:sz w:val="22"/>
          <w:szCs w:val="22"/>
        </w:rPr>
        <w:t xml:space="preserve">thirst to understand the barriers to parental engagement for low-income families. Equally, the strengths and limitations of the strategies offered by the school. </w:t>
      </w:r>
    </w:p>
    <w:p w14:paraId="34B35527" w14:textId="342DF02D" w:rsidR="000B3BE8" w:rsidRDefault="000B3BE8" w:rsidP="00F87DFA">
      <w:pPr>
        <w:spacing w:line="360" w:lineRule="auto"/>
        <w:rPr>
          <w:rFonts w:ascii="Arial" w:hAnsi="Arial" w:cs="Arial"/>
          <w:sz w:val="22"/>
          <w:szCs w:val="22"/>
        </w:rPr>
      </w:pPr>
      <w:r w:rsidRPr="002E19D9">
        <w:rPr>
          <w:rFonts w:ascii="Arial" w:hAnsi="Arial" w:cs="Arial"/>
          <w:sz w:val="22"/>
          <w:szCs w:val="22"/>
        </w:rPr>
        <w:t xml:space="preserve"> </w:t>
      </w:r>
    </w:p>
    <w:p w14:paraId="554FD965" w14:textId="11D91D82" w:rsidR="00F87DFA" w:rsidRDefault="00F0172A" w:rsidP="00F87DFA">
      <w:pPr>
        <w:spacing w:line="360" w:lineRule="auto"/>
        <w:rPr>
          <w:rFonts w:ascii="Arial" w:hAnsi="Arial" w:cs="Arial"/>
          <w:sz w:val="22"/>
          <w:szCs w:val="22"/>
        </w:rPr>
      </w:pPr>
      <w:r>
        <w:rPr>
          <w:rFonts w:ascii="Arial" w:hAnsi="Arial" w:cs="Arial"/>
          <w:sz w:val="22"/>
          <w:szCs w:val="22"/>
        </w:rPr>
        <w:lastRenderedPageBreak/>
        <w:t>A research proposal was designed (</w:t>
      </w:r>
      <w:r w:rsidR="002E7C35">
        <w:rPr>
          <w:rFonts w:ascii="Arial" w:hAnsi="Arial" w:cs="Arial"/>
          <w:sz w:val="22"/>
          <w:szCs w:val="22"/>
        </w:rPr>
        <w:t xml:space="preserve">Appendix </w:t>
      </w:r>
      <w:r w:rsidR="004A18E9">
        <w:rPr>
          <w:rFonts w:ascii="Arial" w:hAnsi="Arial" w:cs="Arial"/>
          <w:sz w:val="22"/>
          <w:szCs w:val="22"/>
        </w:rPr>
        <w:t>2</w:t>
      </w:r>
      <w:r>
        <w:rPr>
          <w:rFonts w:ascii="Arial" w:hAnsi="Arial" w:cs="Arial"/>
          <w:sz w:val="22"/>
          <w:szCs w:val="22"/>
        </w:rPr>
        <w:t>) and a</w:t>
      </w:r>
      <w:r w:rsidR="00F87DFA">
        <w:rPr>
          <w:rFonts w:ascii="Arial" w:hAnsi="Arial" w:cs="Arial"/>
          <w:sz w:val="22"/>
          <w:szCs w:val="22"/>
        </w:rPr>
        <w:t xml:space="preserve"> research question (RQ) posed, </w:t>
      </w:r>
      <w:r w:rsidR="00925586">
        <w:rPr>
          <w:rFonts w:ascii="Arial" w:hAnsi="Arial" w:cs="Arial"/>
          <w:sz w:val="22"/>
          <w:szCs w:val="22"/>
        </w:rPr>
        <w:t>‘W</w:t>
      </w:r>
      <w:r w:rsidR="00F87DFA" w:rsidRPr="000B3BE8">
        <w:rPr>
          <w:rFonts w:ascii="Arial" w:hAnsi="Arial" w:cs="Arial"/>
          <w:sz w:val="22"/>
          <w:szCs w:val="22"/>
        </w:rPr>
        <w:t xml:space="preserve">hat </w:t>
      </w:r>
      <w:r w:rsidR="00925586">
        <w:rPr>
          <w:rFonts w:ascii="Arial" w:hAnsi="Arial" w:cs="Arial"/>
          <w:sz w:val="22"/>
          <w:szCs w:val="22"/>
        </w:rPr>
        <w:t>S</w:t>
      </w:r>
      <w:r w:rsidR="00F87DFA" w:rsidRPr="000B3BE8">
        <w:rPr>
          <w:rFonts w:ascii="Arial" w:hAnsi="Arial" w:cs="Arial"/>
          <w:sz w:val="22"/>
          <w:szCs w:val="22"/>
        </w:rPr>
        <w:t xml:space="preserve">trategies do KS2 </w:t>
      </w:r>
      <w:r w:rsidR="00925586">
        <w:rPr>
          <w:rFonts w:ascii="Arial" w:hAnsi="Arial" w:cs="Arial"/>
          <w:sz w:val="22"/>
          <w:szCs w:val="22"/>
        </w:rPr>
        <w:t>T</w:t>
      </w:r>
      <w:r w:rsidR="00F87DFA" w:rsidRPr="000B3BE8">
        <w:rPr>
          <w:rFonts w:ascii="Arial" w:hAnsi="Arial" w:cs="Arial"/>
          <w:sz w:val="22"/>
          <w:szCs w:val="22"/>
        </w:rPr>
        <w:t xml:space="preserve">eachers use to </w:t>
      </w:r>
      <w:r w:rsidR="00925586">
        <w:rPr>
          <w:rFonts w:ascii="Arial" w:hAnsi="Arial" w:cs="Arial"/>
          <w:sz w:val="22"/>
          <w:szCs w:val="22"/>
        </w:rPr>
        <w:t>P</w:t>
      </w:r>
      <w:r w:rsidR="00F87DFA" w:rsidRPr="000B3BE8">
        <w:rPr>
          <w:rFonts w:ascii="Arial" w:hAnsi="Arial" w:cs="Arial"/>
          <w:sz w:val="22"/>
          <w:szCs w:val="22"/>
        </w:rPr>
        <w:t xml:space="preserve">romote </w:t>
      </w:r>
      <w:r w:rsidR="00925586">
        <w:rPr>
          <w:rFonts w:ascii="Arial" w:hAnsi="Arial" w:cs="Arial"/>
          <w:sz w:val="22"/>
          <w:szCs w:val="22"/>
        </w:rPr>
        <w:t>P</w:t>
      </w:r>
      <w:r w:rsidR="00F87DFA" w:rsidRPr="000B3BE8">
        <w:rPr>
          <w:rFonts w:ascii="Arial" w:hAnsi="Arial" w:cs="Arial"/>
          <w:sz w:val="22"/>
          <w:szCs w:val="22"/>
        </w:rPr>
        <w:t xml:space="preserve">arental </w:t>
      </w:r>
      <w:r w:rsidR="00925586">
        <w:rPr>
          <w:rFonts w:ascii="Arial" w:hAnsi="Arial" w:cs="Arial"/>
          <w:sz w:val="22"/>
          <w:szCs w:val="22"/>
        </w:rPr>
        <w:t>E</w:t>
      </w:r>
      <w:r w:rsidR="00F87DFA" w:rsidRPr="000B3BE8">
        <w:rPr>
          <w:rFonts w:ascii="Arial" w:hAnsi="Arial" w:cs="Arial"/>
          <w:sz w:val="22"/>
          <w:szCs w:val="22"/>
        </w:rPr>
        <w:t xml:space="preserve">ngagement in their </w:t>
      </w:r>
      <w:r w:rsidR="00925586">
        <w:rPr>
          <w:rFonts w:ascii="Arial" w:hAnsi="Arial" w:cs="Arial"/>
          <w:sz w:val="22"/>
          <w:szCs w:val="22"/>
        </w:rPr>
        <w:t>C</w:t>
      </w:r>
      <w:r w:rsidR="00F87DFA" w:rsidRPr="000B3BE8">
        <w:rPr>
          <w:rFonts w:ascii="Arial" w:hAnsi="Arial" w:cs="Arial"/>
          <w:sz w:val="22"/>
          <w:szCs w:val="22"/>
        </w:rPr>
        <w:t xml:space="preserve">hild’s </w:t>
      </w:r>
      <w:r w:rsidR="00925586">
        <w:rPr>
          <w:rFonts w:ascii="Arial" w:hAnsi="Arial" w:cs="Arial"/>
          <w:sz w:val="22"/>
          <w:szCs w:val="22"/>
        </w:rPr>
        <w:t>L</w:t>
      </w:r>
      <w:r w:rsidR="00F87DFA" w:rsidRPr="000B3BE8">
        <w:rPr>
          <w:rFonts w:ascii="Arial" w:hAnsi="Arial" w:cs="Arial"/>
          <w:sz w:val="22"/>
          <w:szCs w:val="22"/>
        </w:rPr>
        <w:t>earning</w:t>
      </w:r>
      <w:r w:rsidR="00F87DFA">
        <w:rPr>
          <w:rFonts w:ascii="Arial" w:hAnsi="Arial" w:cs="Arial"/>
          <w:sz w:val="22"/>
          <w:szCs w:val="22"/>
        </w:rPr>
        <w:t>,</w:t>
      </w:r>
      <w:r w:rsidR="00F87DFA" w:rsidRPr="000B3BE8">
        <w:rPr>
          <w:rFonts w:ascii="Arial" w:hAnsi="Arial" w:cs="Arial"/>
          <w:sz w:val="22"/>
          <w:szCs w:val="22"/>
        </w:rPr>
        <w:t xml:space="preserve"> and </w:t>
      </w:r>
      <w:r w:rsidR="00925586">
        <w:rPr>
          <w:rFonts w:ascii="Arial" w:hAnsi="Arial" w:cs="Arial"/>
          <w:sz w:val="22"/>
          <w:szCs w:val="22"/>
        </w:rPr>
        <w:t>W</w:t>
      </w:r>
      <w:r w:rsidR="00F87DFA" w:rsidRPr="000B3BE8">
        <w:rPr>
          <w:rFonts w:ascii="Arial" w:hAnsi="Arial" w:cs="Arial"/>
          <w:sz w:val="22"/>
          <w:szCs w:val="22"/>
        </w:rPr>
        <w:t xml:space="preserve">hat are </w:t>
      </w:r>
      <w:r w:rsidR="00925586">
        <w:rPr>
          <w:rFonts w:ascii="Arial" w:hAnsi="Arial" w:cs="Arial"/>
          <w:sz w:val="22"/>
          <w:szCs w:val="22"/>
        </w:rPr>
        <w:t>L</w:t>
      </w:r>
      <w:r w:rsidR="00F87DFA" w:rsidRPr="000B3BE8">
        <w:rPr>
          <w:rFonts w:ascii="Arial" w:hAnsi="Arial" w:cs="Arial"/>
          <w:sz w:val="22"/>
          <w:szCs w:val="22"/>
        </w:rPr>
        <w:t xml:space="preserve">earners’ </w:t>
      </w:r>
      <w:r w:rsidR="00925586">
        <w:rPr>
          <w:rFonts w:ascii="Arial" w:hAnsi="Arial" w:cs="Arial"/>
          <w:sz w:val="22"/>
          <w:szCs w:val="22"/>
        </w:rPr>
        <w:t>P</w:t>
      </w:r>
      <w:r w:rsidR="00F87DFA" w:rsidRPr="000B3BE8">
        <w:rPr>
          <w:rFonts w:ascii="Arial" w:hAnsi="Arial" w:cs="Arial"/>
          <w:sz w:val="22"/>
          <w:szCs w:val="22"/>
        </w:rPr>
        <w:t xml:space="preserve">erceptions of </w:t>
      </w:r>
      <w:r w:rsidR="00925586">
        <w:rPr>
          <w:rFonts w:ascii="Arial" w:hAnsi="Arial" w:cs="Arial"/>
          <w:sz w:val="22"/>
          <w:szCs w:val="22"/>
        </w:rPr>
        <w:t>t</w:t>
      </w:r>
      <w:r w:rsidR="00F87DFA" w:rsidRPr="000B3BE8">
        <w:rPr>
          <w:rFonts w:ascii="Arial" w:hAnsi="Arial" w:cs="Arial"/>
          <w:sz w:val="22"/>
          <w:szCs w:val="22"/>
        </w:rPr>
        <w:t>his?</w:t>
      </w:r>
      <w:r w:rsidR="00925586">
        <w:rPr>
          <w:rFonts w:ascii="Arial" w:hAnsi="Arial" w:cs="Arial"/>
          <w:sz w:val="22"/>
          <w:szCs w:val="22"/>
        </w:rPr>
        <w:t>’</w:t>
      </w:r>
      <w:r w:rsidR="00F87DFA">
        <w:rPr>
          <w:rFonts w:ascii="Arial" w:hAnsi="Arial" w:cs="Arial"/>
          <w:sz w:val="22"/>
          <w:szCs w:val="22"/>
        </w:rPr>
        <w:t xml:space="preserve"> However, due to the vast number of strategies </w:t>
      </w:r>
      <w:r w:rsidR="00925586">
        <w:rPr>
          <w:rFonts w:ascii="Arial" w:hAnsi="Arial" w:cs="Arial"/>
          <w:sz w:val="22"/>
          <w:szCs w:val="22"/>
        </w:rPr>
        <w:t>implemented</w:t>
      </w:r>
      <w:r w:rsidR="00F87DFA">
        <w:rPr>
          <w:rFonts w:ascii="Arial" w:hAnsi="Arial" w:cs="Arial"/>
          <w:sz w:val="22"/>
          <w:szCs w:val="22"/>
        </w:rPr>
        <w:t xml:space="preserve"> by the school</w:t>
      </w:r>
      <w:r w:rsidR="00812AC9">
        <w:rPr>
          <w:rFonts w:ascii="Arial" w:hAnsi="Arial" w:cs="Arial"/>
          <w:sz w:val="22"/>
          <w:szCs w:val="22"/>
        </w:rPr>
        <w:t>,</w:t>
      </w:r>
      <w:r w:rsidR="00F87DFA">
        <w:rPr>
          <w:rFonts w:ascii="Arial" w:hAnsi="Arial" w:cs="Arial"/>
          <w:sz w:val="22"/>
          <w:szCs w:val="22"/>
        </w:rPr>
        <w:t xml:space="preserve"> </w:t>
      </w:r>
      <w:r w:rsidR="002A4A74">
        <w:rPr>
          <w:rFonts w:ascii="Arial" w:hAnsi="Arial" w:cs="Arial"/>
          <w:sz w:val="22"/>
          <w:szCs w:val="22"/>
        </w:rPr>
        <w:t xml:space="preserve">the researcher has </w:t>
      </w:r>
      <w:r w:rsidR="00F87DFA">
        <w:rPr>
          <w:rFonts w:ascii="Arial" w:hAnsi="Arial" w:cs="Arial"/>
          <w:sz w:val="22"/>
          <w:szCs w:val="22"/>
        </w:rPr>
        <w:t>refined</w:t>
      </w:r>
      <w:r w:rsidR="002A4A74">
        <w:rPr>
          <w:rFonts w:ascii="Arial" w:hAnsi="Arial" w:cs="Arial"/>
          <w:sz w:val="22"/>
          <w:szCs w:val="22"/>
        </w:rPr>
        <w:t xml:space="preserve"> the</w:t>
      </w:r>
      <w:r w:rsidR="00F87DFA">
        <w:rPr>
          <w:rFonts w:ascii="Arial" w:hAnsi="Arial" w:cs="Arial"/>
          <w:sz w:val="22"/>
          <w:szCs w:val="22"/>
        </w:rPr>
        <w:t xml:space="preserve"> findings </w:t>
      </w:r>
      <w:r w:rsidR="00925586">
        <w:rPr>
          <w:rFonts w:ascii="Arial" w:hAnsi="Arial" w:cs="Arial"/>
          <w:sz w:val="22"/>
          <w:szCs w:val="22"/>
        </w:rPr>
        <w:t>to</w:t>
      </w:r>
      <w:r w:rsidR="00F87DFA">
        <w:rPr>
          <w:rFonts w:ascii="Arial" w:hAnsi="Arial" w:cs="Arial"/>
          <w:sz w:val="22"/>
          <w:szCs w:val="22"/>
        </w:rPr>
        <w:t xml:space="preserve"> </w:t>
      </w:r>
      <w:r w:rsidR="002A4A74">
        <w:rPr>
          <w:rFonts w:ascii="Arial" w:hAnsi="Arial" w:cs="Arial"/>
          <w:sz w:val="22"/>
          <w:szCs w:val="22"/>
        </w:rPr>
        <w:t>t</w:t>
      </w:r>
      <w:r w:rsidR="002B1FDB">
        <w:rPr>
          <w:rFonts w:ascii="Arial" w:hAnsi="Arial" w:cs="Arial"/>
          <w:sz w:val="22"/>
          <w:szCs w:val="22"/>
        </w:rPr>
        <w:t>wo</w:t>
      </w:r>
      <w:r w:rsidR="00F87DFA">
        <w:rPr>
          <w:rFonts w:ascii="Arial" w:hAnsi="Arial" w:cs="Arial"/>
          <w:sz w:val="22"/>
          <w:szCs w:val="22"/>
        </w:rPr>
        <w:t xml:space="preserve"> strategies</w:t>
      </w:r>
      <w:r w:rsidR="002A4A74">
        <w:rPr>
          <w:rFonts w:ascii="Arial" w:hAnsi="Arial" w:cs="Arial"/>
          <w:sz w:val="22"/>
          <w:szCs w:val="22"/>
        </w:rPr>
        <w:t xml:space="preserve">, </w:t>
      </w:r>
      <w:r w:rsidR="002B1FDB">
        <w:rPr>
          <w:rFonts w:ascii="Arial" w:hAnsi="Arial" w:cs="Arial"/>
          <w:sz w:val="22"/>
          <w:szCs w:val="22"/>
        </w:rPr>
        <w:t xml:space="preserve">Springboard, and the </w:t>
      </w:r>
      <w:r w:rsidR="002A4A74">
        <w:rPr>
          <w:rFonts w:ascii="Arial" w:hAnsi="Arial" w:cs="Arial"/>
          <w:sz w:val="22"/>
          <w:szCs w:val="22"/>
        </w:rPr>
        <w:t xml:space="preserve">Lighthouse Hwb. Narrowing the field of research may </w:t>
      </w:r>
      <w:r w:rsidR="00F87DFA">
        <w:rPr>
          <w:rFonts w:ascii="Arial" w:hAnsi="Arial" w:cs="Arial"/>
          <w:sz w:val="22"/>
          <w:szCs w:val="22"/>
        </w:rPr>
        <w:t xml:space="preserve">gain depth rather than breadth to </w:t>
      </w:r>
      <w:r w:rsidR="002A4A74">
        <w:rPr>
          <w:rFonts w:ascii="Arial" w:hAnsi="Arial" w:cs="Arial"/>
          <w:sz w:val="22"/>
          <w:szCs w:val="22"/>
        </w:rPr>
        <w:t>the</w:t>
      </w:r>
      <w:r w:rsidR="00F87DFA">
        <w:rPr>
          <w:rFonts w:ascii="Arial" w:hAnsi="Arial" w:cs="Arial"/>
          <w:sz w:val="22"/>
          <w:szCs w:val="22"/>
        </w:rPr>
        <w:t xml:space="preserve"> </w:t>
      </w:r>
      <w:r w:rsidR="002A4A74">
        <w:rPr>
          <w:rFonts w:ascii="Arial" w:hAnsi="Arial" w:cs="Arial"/>
          <w:sz w:val="22"/>
          <w:szCs w:val="22"/>
        </w:rPr>
        <w:t>conclusion</w:t>
      </w:r>
      <w:r w:rsidR="001114F1">
        <w:rPr>
          <w:rFonts w:ascii="Arial" w:hAnsi="Arial" w:cs="Arial"/>
          <w:sz w:val="22"/>
          <w:szCs w:val="22"/>
        </w:rPr>
        <w:t xml:space="preserve"> (Cohen et al. 2002)</w:t>
      </w:r>
      <w:r w:rsidR="00F87DFA">
        <w:rPr>
          <w:rFonts w:ascii="Arial" w:hAnsi="Arial" w:cs="Arial"/>
          <w:sz w:val="22"/>
          <w:szCs w:val="22"/>
        </w:rPr>
        <w:t>.</w:t>
      </w:r>
      <w:r w:rsidR="00812AC9">
        <w:rPr>
          <w:rFonts w:ascii="Arial" w:hAnsi="Arial" w:cs="Arial"/>
          <w:sz w:val="22"/>
          <w:szCs w:val="22"/>
        </w:rPr>
        <w:t xml:space="preserve"> </w:t>
      </w:r>
      <w:r w:rsidR="00E84E7C">
        <w:rPr>
          <w:rFonts w:ascii="Arial" w:hAnsi="Arial" w:cs="Arial"/>
          <w:sz w:val="22"/>
          <w:szCs w:val="22"/>
        </w:rPr>
        <w:t xml:space="preserve">Hence, </w:t>
      </w:r>
      <w:r w:rsidR="00F87DFA">
        <w:rPr>
          <w:rFonts w:ascii="Arial" w:hAnsi="Arial" w:cs="Arial"/>
          <w:sz w:val="22"/>
          <w:szCs w:val="22"/>
        </w:rPr>
        <w:t xml:space="preserve">allow recommendations for future professional </w:t>
      </w:r>
      <w:r w:rsidR="00171066">
        <w:rPr>
          <w:rFonts w:ascii="Arial" w:hAnsi="Arial" w:cs="Arial"/>
          <w:sz w:val="22"/>
          <w:szCs w:val="22"/>
        </w:rPr>
        <w:t>practice,</w:t>
      </w:r>
      <w:r w:rsidR="00F87DFA">
        <w:rPr>
          <w:rFonts w:ascii="Arial" w:hAnsi="Arial" w:cs="Arial"/>
          <w:sz w:val="22"/>
          <w:szCs w:val="22"/>
        </w:rPr>
        <w:t xml:space="preserve"> therefore</w:t>
      </w:r>
      <w:r w:rsidR="00925586">
        <w:rPr>
          <w:rFonts w:ascii="Arial" w:hAnsi="Arial" w:cs="Arial"/>
          <w:sz w:val="22"/>
          <w:szCs w:val="22"/>
        </w:rPr>
        <w:t>,</w:t>
      </w:r>
      <w:r w:rsidR="00F87DFA">
        <w:rPr>
          <w:rFonts w:ascii="Arial" w:hAnsi="Arial" w:cs="Arial"/>
          <w:sz w:val="22"/>
          <w:szCs w:val="22"/>
        </w:rPr>
        <w:t xml:space="preserve"> reach the Enabling Improvements strand of the QTS Standard to further my professional development</w:t>
      </w:r>
      <w:r w:rsidR="001B7076">
        <w:rPr>
          <w:rFonts w:ascii="Arial" w:hAnsi="Arial" w:cs="Arial"/>
          <w:sz w:val="22"/>
          <w:szCs w:val="22"/>
        </w:rPr>
        <w:t xml:space="preserve"> (Welsh Government, 2019)</w:t>
      </w:r>
      <w:r w:rsidR="00F87DFA">
        <w:rPr>
          <w:rFonts w:ascii="Arial" w:hAnsi="Arial" w:cs="Arial"/>
          <w:sz w:val="22"/>
          <w:szCs w:val="22"/>
        </w:rPr>
        <w:t xml:space="preserve">. </w:t>
      </w:r>
      <w:r w:rsidR="00B34134">
        <w:rPr>
          <w:rFonts w:ascii="Arial" w:hAnsi="Arial" w:cs="Arial"/>
          <w:sz w:val="22"/>
          <w:szCs w:val="22"/>
        </w:rPr>
        <w:t>The aim is to explore the strategies using</w:t>
      </w:r>
      <w:r w:rsidR="0038353E">
        <w:rPr>
          <w:rFonts w:ascii="Arial" w:hAnsi="Arial" w:cs="Arial"/>
          <w:sz w:val="22"/>
          <w:szCs w:val="22"/>
        </w:rPr>
        <w:t xml:space="preserve"> questionnaires, observations, and focus group discussion, </w:t>
      </w:r>
      <w:r w:rsidR="00B34134">
        <w:rPr>
          <w:rFonts w:ascii="Arial" w:hAnsi="Arial" w:cs="Arial"/>
          <w:sz w:val="22"/>
          <w:szCs w:val="22"/>
        </w:rPr>
        <w:t xml:space="preserve">to gain qualitative data. </w:t>
      </w:r>
      <w:r w:rsidR="00F87DFA">
        <w:rPr>
          <w:rFonts w:ascii="Arial" w:hAnsi="Arial" w:cs="Arial"/>
          <w:sz w:val="22"/>
          <w:szCs w:val="22"/>
        </w:rPr>
        <w:t xml:space="preserve">After working closely with practitioners at the </w:t>
      </w:r>
      <w:r w:rsidR="007F0576">
        <w:rPr>
          <w:rFonts w:ascii="Arial" w:hAnsi="Arial" w:cs="Arial"/>
          <w:sz w:val="22"/>
          <w:szCs w:val="22"/>
        </w:rPr>
        <w:t xml:space="preserve">elective </w:t>
      </w:r>
      <w:r w:rsidR="00F87DFA">
        <w:rPr>
          <w:rFonts w:ascii="Arial" w:hAnsi="Arial" w:cs="Arial"/>
          <w:sz w:val="22"/>
          <w:szCs w:val="22"/>
        </w:rPr>
        <w:t xml:space="preserve">school, there was an expectation to </w:t>
      </w:r>
      <w:r w:rsidR="0038353E">
        <w:rPr>
          <w:rFonts w:ascii="Arial" w:hAnsi="Arial" w:cs="Arial"/>
          <w:sz w:val="22"/>
          <w:szCs w:val="22"/>
        </w:rPr>
        <w:t>design</w:t>
      </w:r>
      <w:r w:rsidR="00F87DFA">
        <w:rPr>
          <w:rFonts w:ascii="Arial" w:hAnsi="Arial" w:cs="Arial"/>
          <w:sz w:val="22"/>
          <w:szCs w:val="22"/>
        </w:rPr>
        <w:t xml:space="preserve"> a presentation</w:t>
      </w:r>
      <w:r w:rsidR="007F0576">
        <w:rPr>
          <w:rFonts w:ascii="Arial" w:hAnsi="Arial" w:cs="Arial"/>
          <w:sz w:val="22"/>
          <w:szCs w:val="22"/>
        </w:rPr>
        <w:t xml:space="preserve"> and present to the practitioners</w:t>
      </w:r>
      <w:r>
        <w:rPr>
          <w:rFonts w:ascii="Arial" w:hAnsi="Arial" w:cs="Arial"/>
          <w:sz w:val="22"/>
          <w:szCs w:val="22"/>
        </w:rPr>
        <w:t xml:space="preserve"> (</w:t>
      </w:r>
      <w:r w:rsidR="002E7C35">
        <w:rPr>
          <w:rFonts w:ascii="Arial" w:hAnsi="Arial" w:cs="Arial"/>
          <w:sz w:val="22"/>
          <w:szCs w:val="22"/>
        </w:rPr>
        <w:t xml:space="preserve">Appendix </w:t>
      </w:r>
      <w:r w:rsidR="004A18E9">
        <w:rPr>
          <w:rFonts w:ascii="Arial" w:hAnsi="Arial" w:cs="Arial"/>
          <w:sz w:val="22"/>
          <w:szCs w:val="22"/>
        </w:rPr>
        <w:t>3</w:t>
      </w:r>
      <w:r>
        <w:rPr>
          <w:rFonts w:ascii="Arial" w:hAnsi="Arial" w:cs="Arial"/>
          <w:sz w:val="22"/>
          <w:szCs w:val="22"/>
        </w:rPr>
        <w:t>)</w:t>
      </w:r>
      <w:r w:rsidR="007F0576">
        <w:rPr>
          <w:rFonts w:ascii="Arial" w:hAnsi="Arial" w:cs="Arial"/>
          <w:sz w:val="22"/>
          <w:szCs w:val="22"/>
        </w:rPr>
        <w:t>. This</w:t>
      </w:r>
      <w:r w:rsidR="00F87DFA">
        <w:rPr>
          <w:rFonts w:ascii="Arial" w:hAnsi="Arial" w:cs="Arial"/>
          <w:sz w:val="22"/>
          <w:szCs w:val="22"/>
        </w:rPr>
        <w:t xml:space="preserve"> included </w:t>
      </w:r>
      <w:r w:rsidR="007F0576">
        <w:rPr>
          <w:rFonts w:ascii="Arial" w:hAnsi="Arial" w:cs="Arial"/>
          <w:sz w:val="22"/>
          <w:szCs w:val="22"/>
        </w:rPr>
        <w:t xml:space="preserve">providing a </w:t>
      </w:r>
      <w:r w:rsidR="00F87DFA">
        <w:rPr>
          <w:rFonts w:ascii="Arial" w:hAnsi="Arial" w:cs="Arial"/>
          <w:sz w:val="22"/>
          <w:szCs w:val="22"/>
        </w:rPr>
        <w:t>recommendation to the</w:t>
      </w:r>
      <w:r w:rsidR="007F0576">
        <w:rPr>
          <w:rFonts w:ascii="Arial" w:hAnsi="Arial" w:cs="Arial"/>
          <w:sz w:val="22"/>
          <w:szCs w:val="22"/>
        </w:rPr>
        <w:t xml:space="preserve"> elective</w:t>
      </w:r>
      <w:r w:rsidR="00F87DFA">
        <w:rPr>
          <w:rFonts w:ascii="Arial" w:hAnsi="Arial" w:cs="Arial"/>
          <w:sz w:val="22"/>
          <w:szCs w:val="22"/>
        </w:rPr>
        <w:t xml:space="preserve"> school for further improvements to </w:t>
      </w:r>
      <w:r w:rsidR="007F0576">
        <w:rPr>
          <w:rFonts w:ascii="Arial" w:hAnsi="Arial" w:cs="Arial"/>
          <w:sz w:val="22"/>
          <w:szCs w:val="22"/>
        </w:rPr>
        <w:t>strategies</w:t>
      </w:r>
      <w:r w:rsidR="00F87DFA">
        <w:rPr>
          <w:rFonts w:ascii="Arial" w:hAnsi="Arial" w:cs="Arial"/>
          <w:sz w:val="22"/>
          <w:szCs w:val="22"/>
        </w:rPr>
        <w:t xml:space="preserve"> they currently have </w:t>
      </w:r>
      <w:r w:rsidR="0038353E">
        <w:rPr>
          <w:rFonts w:ascii="Arial" w:hAnsi="Arial" w:cs="Arial"/>
          <w:sz w:val="22"/>
          <w:szCs w:val="22"/>
        </w:rPr>
        <w:t xml:space="preserve">to </w:t>
      </w:r>
      <w:r w:rsidR="00F87DFA">
        <w:rPr>
          <w:rFonts w:ascii="Arial" w:hAnsi="Arial" w:cs="Arial"/>
          <w:sz w:val="22"/>
          <w:szCs w:val="22"/>
        </w:rPr>
        <w:t>offer. This reach</w:t>
      </w:r>
      <w:r w:rsidR="0038353E">
        <w:rPr>
          <w:rFonts w:ascii="Arial" w:hAnsi="Arial" w:cs="Arial"/>
          <w:sz w:val="22"/>
          <w:szCs w:val="22"/>
        </w:rPr>
        <w:t>ed</w:t>
      </w:r>
      <w:r w:rsidR="00F87DFA">
        <w:rPr>
          <w:rFonts w:ascii="Arial" w:hAnsi="Arial" w:cs="Arial"/>
          <w:sz w:val="22"/>
          <w:szCs w:val="22"/>
        </w:rPr>
        <w:t xml:space="preserve"> the Supporting and Developing Others QTS Standard</w:t>
      </w:r>
      <w:r w:rsidR="001B7076">
        <w:rPr>
          <w:rFonts w:ascii="Arial" w:hAnsi="Arial" w:cs="Arial"/>
          <w:sz w:val="22"/>
          <w:szCs w:val="22"/>
        </w:rPr>
        <w:t xml:space="preserve"> (Welsh Government, 2019)</w:t>
      </w:r>
      <w:r w:rsidR="00F87DFA">
        <w:rPr>
          <w:rFonts w:ascii="Arial" w:hAnsi="Arial" w:cs="Arial"/>
          <w:sz w:val="22"/>
          <w:szCs w:val="22"/>
        </w:rPr>
        <w:t>.</w:t>
      </w:r>
      <w:r w:rsidR="004A18E9">
        <w:rPr>
          <w:rFonts w:ascii="Arial" w:hAnsi="Arial" w:cs="Arial"/>
          <w:sz w:val="22"/>
          <w:szCs w:val="22"/>
        </w:rPr>
        <w:t xml:space="preserve"> </w:t>
      </w:r>
    </w:p>
    <w:p w14:paraId="14D5B113" w14:textId="77777777" w:rsidR="00F87DFA" w:rsidRDefault="00F87DFA" w:rsidP="00B241AD">
      <w:pPr>
        <w:spacing w:line="360" w:lineRule="auto"/>
        <w:rPr>
          <w:rFonts w:ascii="Arial" w:hAnsi="Arial" w:cs="Arial"/>
          <w:sz w:val="22"/>
          <w:szCs w:val="22"/>
        </w:rPr>
      </w:pPr>
    </w:p>
    <w:p w14:paraId="3D199601" w14:textId="42BC64FE" w:rsidR="00B00242" w:rsidRDefault="00B00242" w:rsidP="00B241AD">
      <w:pPr>
        <w:spacing w:line="360" w:lineRule="auto"/>
        <w:rPr>
          <w:rFonts w:ascii="Arial" w:hAnsi="Arial" w:cs="Arial"/>
          <w:sz w:val="22"/>
          <w:szCs w:val="22"/>
        </w:rPr>
      </w:pPr>
      <w:r>
        <w:rPr>
          <w:rFonts w:ascii="Arial" w:hAnsi="Arial" w:cs="Arial"/>
          <w:sz w:val="22"/>
          <w:szCs w:val="22"/>
        </w:rPr>
        <w:t>According to the Welsh Government (2015)</w:t>
      </w:r>
      <w:r w:rsidR="0038353E">
        <w:rPr>
          <w:rFonts w:ascii="Arial" w:hAnsi="Arial" w:cs="Arial"/>
          <w:sz w:val="22"/>
          <w:szCs w:val="22"/>
        </w:rPr>
        <w:t>,</w:t>
      </w:r>
      <w:r>
        <w:rPr>
          <w:rFonts w:ascii="Arial" w:hAnsi="Arial" w:cs="Arial"/>
          <w:sz w:val="22"/>
          <w:szCs w:val="22"/>
        </w:rPr>
        <w:t xml:space="preserve"> if schools seriously collaborate with families as partners in </w:t>
      </w:r>
      <w:r w:rsidR="00171066">
        <w:rPr>
          <w:rFonts w:ascii="Arial" w:hAnsi="Arial" w:cs="Arial"/>
          <w:sz w:val="22"/>
          <w:szCs w:val="22"/>
        </w:rPr>
        <w:t>education,</w:t>
      </w:r>
      <w:r>
        <w:rPr>
          <w:rFonts w:ascii="Arial" w:hAnsi="Arial" w:cs="Arial"/>
          <w:sz w:val="22"/>
          <w:szCs w:val="22"/>
        </w:rPr>
        <w:t xml:space="preserve"> they will gain leverage </w:t>
      </w:r>
      <w:proofErr w:type="gramStart"/>
      <w:r>
        <w:rPr>
          <w:rFonts w:ascii="Arial" w:hAnsi="Arial" w:cs="Arial"/>
          <w:sz w:val="22"/>
          <w:szCs w:val="22"/>
        </w:rPr>
        <w:t>in order to</w:t>
      </w:r>
      <w:proofErr w:type="gramEnd"/>
      <w:r>
        <w:rPr>
          <w:rFonts w:ascii="Arial" w:hAnsi="Arial" w:cs="Arial"/>
          <w:sz w:val="22"/>
          <w:szCs w:val="22"/>
        </w:rPr>
        <w:t xml:space="preserve"> improve standards, learning outcomes and positive wellbeing for learners. </w:t>
      </w:r>
      <w:r w:rsidR="00B241AD" w:rsidRPr="00B241AD">
        <w:rPr>
          <w:rFonts w:ascii="Arial" w:hAnsi="Arial" w:cs="Arial"/>
          <w:sz w:val="22"/>
          <w:szCs w:val="22"/>
        </w:rPr>
        <w:t>The curriculum of Wales takes a holistic approach to teaching and learning (</w:t>
      </w:r>
      <w:r>
        <w:rPr>
          <w:rFonts w:ascii="Arial" w:hAnsi="Arial" w:cs="Arial"/>
          <w:sz w:val="22"/>
          <w:szCs w:val="22"/>
        </w:rPr>
        <w:t>Welsh Government</w:t>
      </w:r>
      <w:r w:rsidR="00B241AD" w:rsidRPr="00B241AD">
        <w:rPr>
          <w:rFonts w:ascii="Arial" w:hAnsi="Arial" w:cs="Arial"/>
          <w:sz w:val="22"/>
          <w:szCs w:val="22"/>
        </w:rPr>
        <w:t>, 2023)</w:t>
      </w:r>
      <w:r>
        <w:rPr>
          <w:rFonts w:ascii="Arial" w:hAnsi="Arial" w:cs="Arial"/>
          <w:sz w:val="22"/>
          <w:szCs w:val="22"/>
        </w:rPr>
        <w:t>,</w:t>
      </w:r>
      <w:r w:rsidR="00B241AD" w:rsidRPr="00B241AD">
        <w:rPr>
          <w:rFonts w:ascii="Arial" w:hAnsi="Arial" w:cs="Arial"/>
          <w:sz w:val="22"/>
          <w:szCs w:val="22"/>
        </w:rPr>
        <w:t xml:space="preserve"> where learners gain holistic support (Williams, 2017). </w:t>
      </w:r>
      <w:proofErr w:type="spellStart"/>
      <w:r w:rsidR="00B241AD" w:rsidRPr="00B241AD">
        <w:rPr>
          <w:rFonts w:ascii="Arial" w:hAnsi="Arial" w:cs="Arial"/>
          <w:sz w:val="22"/>
          <w:szCs w:val="22"/>
        </w:rPr>
        <w:t>Manzon</w:t>
      </w:r>
      <w:proofErr w:type="spellEnd"/>
      <w:r w:rsidR="00B241AD" w:rsidRPr="00B241AD">
        <w:rPr>
          <w:rFonts w:ascii="Arial" w:hAnsi="Arial" w:cs="Arial"/>
          <w:sz w:val="22"/>
          <w:szCs w:val="22"/>
        </w:rPr>
        <w:t xml:space="preserve"> et </w:t>
      </w:r>
      <w:proofErr w:type="spellStart"/>
      <w:r w:rsidR="00B241AD" w:rsidRPr="00B241AD">
        <w:rPr>
          <w:rFonts w:ascii="Arial" w:hAnsi="Arial" w:cs="Arial"/>
          <w:sz w:val="22"/>
          <w:szCs w:val="22"/>
        </w:rPr>
        <w:t>als</w:t>
      </w:r>
      <w:proofErr w:type="spellEnd"/>
      <w:r w:rsidR="00B241AD" w:rsidRPr="00B241AD">
        <w:rPr>
          <w:rFonts w:ascii="Arial" w:hAnsi="Arial" w:cs="Arial"/>
          <w:sz w:val="22"/>
          <w:szCs w:val="22"/>
        </w:rPr>
        <w:t xml:space="preserve">’ (2015) research </w:t>
      </w:r>
      <w:r>
        <w:rPr>
          <w:rFonts w:ascii="Arial" w:hAnsi="Arial" w:cs="Arial"/>
          <w:sz w:val="22"/>
          <w:szCs w:val="22"/>
        </w:rPr>
        <w:t xml:space="preserve">agrees </w:t>
      </w:r>
      <w:r w:rsidR="00B241AD" w:rsidRPr="00B241AD">
        <w:rPr>
          <w:rFonts w:ascii="Arial" w:hAnsi="Arial" w:cs="Arial"/>
          <w:sz w:val="22"/>
          <w:szCs w:val="22"/>
        </w:rPr>
        <w:t xml:space="preserve">that holistic support is gained through parental engagement in education. Williams (2017) expresses the seriousness of parental engagement with a rationale to ‘raise standards and improve wellbeing’. His rationale focused on raising the attainment of learners through </w:t>
      </w:r>
      <w:r w:rsidR="00B34134">
        <w:rPr>
          <w:rFonts w:ascii="Arial" w:hAnsi="Arial" w:cs="Arial"/>
          <w:sz w:val="22"/>
          <w:szCs w:val="22"/>
        </w:rPr>
        <w:t>engaging parents who</w:t>
      </w:r>
      <w:r w:rsidR="00B241AD" w:rsidRPr="00B241AD">
        <w:rPr>
          <w:rFonts w:ascii="Arial" w:hAnsi="Arial" w:cs="Arial"/>
          <w:sz w:val="22"/>
          <w:szCs w:val="22"/>
        </w:rPr>
        <w:t xml:space="preserve"> may </w:t>
      </w:r>
      <w:r w:rsidR="00B34134">
        <w:rPr>
          <w:rFonts w:ascii="Arial" w:hAnsi="Arial" w:cs="Arial"/>
          <w:sz w:val="22"/>
          <w:szCs w:val="22"/>
        </w:rPr>
        <w:t>or</w:t>
      </w:r>
      <w:r w:rsidR="00B241AD" w:rsidRPr="00B241AD">
        <w:rPr>
          <w:rFonts w:ascii="Arial" w:hAnsi="Arial" w:cs="Arial"/>
          <w:sz w:val="22"/>
          <w:szCs w:val="22"/>
        </w:rPr>
        <w:t xml:space="preserve"> may not have access to the resources required to enhance learning opportunities</w:t>
      </w:r>
      <w:r w:rsidR="00B34134">
        <w:rPr>
          <w:rFonts w:ascii="Arial" w:hAnsi="Arial" w:cs="Arial"/>
          <w:sz w:val="22"/>
          <w:szCs w:val="22"/>
        </w:rPr>
        <w:t xml:space="preserve"> for their children</w:t>
      </w:r>
      <w:r w:rsidR="00B241AD" w:rsidRPr="00B241AD">
        <w:rPr>
          <w:rFonts w:ascii="Arial" w:hAnsi="Arial" w:cs="Arial"/>
          <w:sz w:val="22"/>
          <w:szCs w:val="22"/>
        </w:rPr>
        <w:t>, hence gain equity among learners.</w:t>
      </w:r>
      <w:r>
        <w:rPr>
          <w:rFonts w:ascii="Arial" w:hAnsi="Arial" w:cs="Arial"/>
          <w:sz w:val="22"/>
          <w:szCs w:val="22"/>
        </w:rPr>
        <w:t xml:space="preserve"> The holistic approach </w:t>
      </w:r>
      <w:r w:rsidR="0038353E">
        <w:rPr>
          <w:rFonts w:ascii="Arial" w:hAnsi="Arial" w:cs="Arial"/>
          <w:sz w:val="22"/>
          <w:szCs w:val="22"/>
        </w:rPr>
        <w:t>inspires</w:t>
      </w:r>
      <w:r>
        <w:rPr>
          <w:rFonts w:ascii="Arial" w:hAnsi="Arial" w:cs="Arial"/>
          <w:sz w:val="22"/>
          <w:szCs w:val="22"/>
        </w:rPr>
        <w:t xml:space="preserve"> practitioners and learners to be the best versions of the Four Purposes of the National Curriculum in their current and future lives. This may suggest key features of an ethical Curriculum may be reached through successful parental engagement </w:t>
      </w:r>
      <w:r w:rsidR="0038353E">
        <w:rPr>
          <w:rFonts w:ascii="Arial" w:hAnsi="Arial" w:cs="Arial"/>
          <w:sz w:val="22"/>
          <w:szCs w:val="22"/>
        </w:rPr>
        <w:t xml:space="preserve">with </w:t>
      </w:r>
      <w:r>
        <w:rPr>
          <w:rFonts w:ascii="Arial" w:hAnsi="Arial" w:cs="Arial"/>
          <w:sz w:val="22"/>
          <w:szCs w:val="22"/>
        </w:rPr>
        <w:t>positive learning outcomes achieved through a holistic approach (Welsh Government, 2020).</w:t>
      </w:r>
    </w:p>
    <w:p w14:paraId="25740D9D" w14:textId="77777777" w:rsidR="00B00242" w:rsidRDefault="00B00242" w:rsidP="00B241AD">
      <w:pPr>
        <w:spacing w:line="360" w:lineRule="auto"/>
        <w:rPr>
          <w:rFonts w:ascii="Arial" w:hAnsi="Arial" w:cs="Arial"/>
          <w:sz w:val="22"/>
          <w:szCs w:val="22"/>
        </w:rPr>
      </w:pPr>
    </w:p>
    <w:p w14:paraId="4456610F" w14:textId="22A14E10" w:rsidR="00B241AD" w:rsidRDefault="00E84E7C" w:rsidP="00B241AD">
      <w:pPr>
        <w:spacing w:line="360" w:lineRule="auto"/>
        <w:rPr>
          <w:rFonts w:ascii="Arial" w:hAnsi="Arial" w:cs="Arial"/>
          <w:sz w:val="22"/>
          <w:szCs w:val="22"/>
        </w:rPr>
      </w:pPr>
      <w:r>
        <w:rPr>
          <w:rFonts w:ascii="Arial" w:hAnsi="Arial" w:cs="Arial"/>
          <w:sz w:val="22"/>
          <w:szCs w:val="22"/>
        </w:rPr>
        <w:t xml:space="preserve">According to </w:t>
      </w:r>
      <w:proofErr w:type="spellStart"/>
      <w:r w:rsidR="00B241AD" w:rsidRPr="00B241AD">
        <w:rPr>
          <w:rFonts w:ascii="Arial" w:hAnsi="Arial" w:cs="Arial"/>
          <w:sz w:val="22"/>
          <w:szCs w:val="22"/>
        </w:rPr>
        <w:t>Manzon</w:t>
      </w:r>
      <w:proofErr w:type="spellEnd"/>
      <w:r w:rsidR="00B241AD" w:rsidRPr="00B241AD">
        <w:rPr>
          <w:rFonts w:ascii="Arial" w:hAnsi="Arial" w:cs="Arial"/>
          <w:sz w:val="22"/>
          <w:szCs w:val="22"/>
        </w:rPr>
        <w:t xml:space="preserve"> et al</w:t>
      </w:r>
      <w:r>
        <w:rPr>
          <w:rFonts w:ascii="Arial" w:hAnsi="Arial" w:cs="Arial"/>
          <w:sz w:val="22"/>
          <w:szCs w:val="22"/>
        </w:rPr>
        <w:t>.</w:t>
      </w:r>
      <w:r w:rsidR="00B241AD" w:rsidRPr="00B241AD">
        <w:rPr>
          <w:rFonts w:ascii="Arial" w:hAnsi="Arial" w:cs="Arial"/>
          <w:sz w:val="22"/>
          <w:szCs w:val="22"/>
        </w:rPr>
        <w:t xml:space="preserve"> </w:t>
      </w:r>
      <w:r>
        <w:rPr>
          <w:rFonts w:ascii="Arial" w:hAnsi="Arial" w:cs="Arial"/>
          <w:sz w:val="22"/>
          <w:szCs w:val="22"/>
        </w:rPr>
        <w:t>(</w:t>
      </w:r>
      <w:r w:rsidR="00B241AD" w:rsidRPr="00B241AD">
        <w:rPr>
          <w:rFonts w:ascii="Arial" w:hAnsi="Arial" w:cs="Arial"/>
          <w:sz w:val="22"/>
          <w:szCs w:val="22"/>
        </w:rPr>
        <w:t>201</w:t>
      </w:r>
      <w:r>
        <w:rPr>
          <w:rFonts w:ascii="Arial" w:hAnsi="Arial" w:cs="Arial"/>
          <w:sz w:val="22"/>
          <w:szCs w:val="22"/>
        </w:rPr>
        <w:t>5)</w:t>
      </w:r>
      <w:r w:rsidR="0038353E">
        <w:rPr>
          <w:rFonts w:ascii="Arial" w:hAnsi="Arial" w:cs="Arial"/>
          <w:sz w:val="22"/>
          <w:szCs w:val="22"/>
        </w:rPr>
        <w:t>,</w:t>
      </w:r>
      <w:r>
        <w:rPr>
          <w:rFonts w:ascii="Arial" w:hAnsi="Arial" w:cs="Arial"/>
          <w:sz w:val="22"/>
          <w:szCs w:val="22"/>
        </w:rPr>
        <w:t xml:space="preserve"> t</w:t>
      </w:r>
      <w:r w:rsidR="00B241AD" w:rsidRPr="00B241AD">
        <w:rPr>
          <w:rFonts w:ascii="Arial" w:hAnsi="Arial" w:cs="Arial"/>
          <w:sz w:val="22"/>
          <w:szCs w:val="22"/>
        </w:rPr>
        <w:t xml:space="preserve">here is evidence that suggest ‘family </w:t>
      </w:r>
      <w:proofErr w:type="gramStart"/>
      <w:r w:rsidR="00B241AD" w:rsidRPr="00B241AD">
        <w:rPr>
          <w:rFonts w:ascii="Arial" w:hAnsi="Arial" w:cs="Arial"/>
          <w:sz w:val="22"/>
          <w:szCs w:val="22"/>
        </w:rPr>
        <w:t>factors’</w:t>
      </w:r>
      <w:proofErr w:type="gramEnd"/>
      <w:r w:rsidR="00B241AD" w:rsidRPr="00B241AD">
        <w:rPr>
          <w:rFonts w:ascii="Arial" w:hAnsi="Arial" w:cs="Arial"/>
          <w:sz w:val="22"/>
          <w:szCs w:val="22"/>
        </w:rPr>
        <w:t xml:space="preserve"> can determine the achievements of learners. </w:t>
      </w:r>
      <w:r w:rsidR="0038353E">
        <w:rPr>
          <w:rFonts w:ascii="Arial" w:hAnsi="Arial" w:cs="Arial"/>
          <w:sz w:val="22"/>
          <w:szCs w:val="22"/>
        </w:rPr>
        <w:t>Parental engagement</w:t>
      </w:r>
      <w:r w:rsidR="00B241AD" w:rsidRPr="00B241AD">
        <w:rPr>
          <w:rFonts w:ascii="Arial" w:hAnsi="Arial" w:cs="Arial"/>
          <w:sz w:val="22"/>
          <w:szCs w:val="22"/>
        </w:rPr>
        <w:t xml:space="preserve"> objectives are diverse and differ</w:t>
      </w:r>
      <w:r w:rsidR="0038353E">
        <w:rPr>
          <w:rFonts w:ascii="Arial" w:hAnsi="Arial" w:cs="Arial"/>
          <w:sz w:val="22"/>
          <w:szCs w:val="22"/>
        </w:rPr>
        <w:t xml:space="preserve"> in schools globally.</w:t>
      </w:r>
      <w:r w:rsidR="00B241AD" w:rsidRPr="00B241AD">
        <w:rPr>
          <w:rFonts w:ascii="Arial" w:hAnsi="Arial" w:cs="Arial"/>
          <w:sz w:val="22"/>
          <w:szCs w:val="22"/>
        </w:rPr>
        <w:t xml:space="preserve"> The</w:t>
      </w:r>
      <w:r w:rsidR="00B241AD">
        <w:rPr>
          <w:rFonts w:ascii="Arial" w:hAnsi="Arial" w:cs="Arial"/>
          <w:sz w:val="22"/>
          <w:szCs w:val="22"/>
        </w:rPr>
        <w:t>y express how the</w:t>
      </w:r>
      <w:r w:rsidR="00B241AD" w:rsidRPr="00B241AD">
        <w:rPr>
          <w:rFonts w:ascii="Arial" w:hAnsi="Arial" w:cs="Arial"/>
          <w:sz w:val="22"/>
          <w:szCs w:val="22"/>
        </w:rPr>
        <w:t xml:space="preserve"> government may consider their accountability</w:t>
      </w:r>
      <w:r w:rsidR="0038353E">
        <w:rPr>
          <w:rFonts w:ascii="Arial" w:hAnsi="Arial" w:cs="Arial"/>
          <w:sz w:val="22"/>
          <w:szCs w:val="22"/>
        </w:rPr>
        <w:t xml:space="preserve">; </w:t>
      </w:r>
      <w:r w:rsidR="00B241AD" w:rsidRPr="00B241AD">
        <w:rPr>
          <w:rFonts w:ascii="Arial" w:hAnsi="Arial" w:cs="Arial"/>
          <w:sz w:val="22"/>
          <w:szCs w:val="22"/>
        </w:rPr>
        <w:t xml:space="preserve">improving public image may be the focus of rationale for parental engagement. </w:t>
      </w:r>
      <w:r w:rsidR="0038353E">
        <w:rPr>
          <w:rFonts w:ascii="Arial" w:hAnsi="Arial" w:cs="Arial"/>
          <w:sz w:val="22"/>
          <w:szCs w:val="22"/>
        </w:rPr>
        <w:t>Likewise,</w:t>
      </w:r>
      <w:r w:rsidR="00B241AD" w:rsidRPr="00B241AD">
        <w:rPr>
          <w:rFonts w:ascii="Arial" w:hAnsi="Arial" w:cs="Arial"/>
          <w:sz w:val="22"/>
          <w:szCs w:val="22"/>
        </w:rPr>
        <w:t xml:space="preserve"> the rationale of schools and teaching techniques</w:t>
      </w:r>
      <w:r w:rsidR="00B241AD">
        <w:rPr>
          <w:rFonts w:ascii="Arial" w:hAnsi="Arial" w:cs="Arial"/>
          <w:sz w:val="22"/>
          <w:szCs w:val="22"/>
        </w:rPr>
        <w:t>,</w:t>
      </w:r>
      <w:r w:rsidR="00B241AD" w:rsidRPr="00B241AD">
        <w:rPr>
          <w:rFonts w:ascii="Arial" w:hAnsi="Arial" w:cs="Arial"/>
          <w:sz w:val="22"/>
          <w:szCs w:val="22"/>
        </w:rPr>
        <w:t xml:space="preserve"> where teachers take accountability for their </w:t>
      </w:r>
      <w:r w:rsidR="00B34134">
        <w:rPr>
          <w:rFonts w:ascii="Arial" w:hAnsi="Arial" w:cs="Arial"/>
          <w:sz w:val="22"/>
          <w:szCs w:val="22"/>
        </w:rPr>
        <w:t>positionality and responsibility</w:t>
      </w:r>
      <w:r w:rsidR="0038353E">
        <w:rPr>
          <w:rFonts w:ascii="Arial" w:hAnsi="Arial" w:cs="Arial"/>
          <w:sz w:val="22"/>
          <w:szCs w:val="22"/>
        </w:rPr>
        <w:t xml:space="preserve"> </w:t>
      </w:r>
      <w:r w:rsidR="00B241AD" w:rsidRPr="00B241AD">
        <w:rPr>
          <w:rFonts w:ascii="Arial" w:hAnsi="Arial" w:cs="Arial"/>
          <w:sz w:val="22"/>
          <w:szCs w:val="22"/>
        </w:rPr>
        <w:t>considering the need to gain a solution to equity dilemmas</w:t>
      </w:r>
      <w:r w:rsidR="00B241AD">
        <w:rPr>
          <w:rFonts w:ascii="Arial" w:hAnsi="Arial" w:cs="Arial"/>
          <w:sz w:val="22"/>
          <w:szCs w:val="22"/>
        </w:rPr>
        <w:t xml:space="preserve"> for low-income families</w:t>
      </w:r>
      <w:r w:rsidR="00B241AD" w:rsidRPr="00B241AD">
        <w:rPr>
          <w:rFonts w:ascii="Arial" w:hAnsi="Arial" w:cs="Arial"/>
          <w:sz w:val="22"/>
          <w:szCs w:val="22"/>
        </w:rPr>
        <w:t xml:space="preserve">. </w:t>
      </w:r>
      <w:proofErr w:type="spellStart"/>
      <w:r w:rsidR="00B241AD" w:rsidRPr="00B241AD">
        <w:rPr>
          <w:rFonts w:ascii="Arial" w:hAnsi="Arial" w:cs="Arial"/>
          <w:sz w:val="22"/>
          <w:szCs w:val="22"/>
        </w:rPr>
        <w:t>Manzon</w:t>
      </w:r>
      <w:proofErr w:type="spellEnd"/>
      <w:r w:rsidR="00B241AD" w:rsidRPr="00B241AD">
        <w:rPr>
          <w:rFonts w:ascii="Arial" w:hAnsi="Arial" w:cs="Arial"/>
          <w:sz w:val="22"/>
          <w:szCs w:val="22"/>
        </w:rPr>
        <w:t xml:space="preserve"> et al</w:t>
      </w:r>
      <w:r w:rsidR="00B241AD">
        <w:rPr>
          <w:rFonts w:ascii="Arial" w:hAnsi="Arial" w:cs="Arial"/>
          <w:sz w:val="22"/>
          <w:szCs w:val="22"/>
        </w:rPr>
        <w:t>.</w:t>
      </w:r>
      <w:r w:rsidR="00B241AD" w:rsidRPr="00B241AD">
        <w:rPr>
          <w:rFonts w:ascii="Arial" w:hAnsi="Arial" w:cs="Arial"/>
          <w:sz w:val="22"/>
          <w:szCs w:val="22"/>
        </w:rPr>
        <w:t xml:space="preserve"> </w:t>
      </w:r>
      <w:r w:rsidR="00B241AD">
        <w:rPr>
          <w:rFonts w:ascii="Arial" w:hAnsi="Arial" w:cs="Arial"/>
          <w:sz w:val="22"/>
          <w:szCs w:val="22"/>
        </w:rPr>
        <w:t>(</w:t>
      </w:r>
      <w:r w:rsidR="00B241AD" w:rsidRPr="00B241AD">
        <w:rPr>
          <w:rFonts w:ascii="Arial" w:hAnsi="Arial" w:cs="Arial"/>
          <w:sz w:val="22"/>
          <w:szCs w:val="22"/>
        </w:rPr>
        <w:t>201</w:t>
      </w:r>
      <w:r w:rsidR="00B241AD">
        <w:rPr>
          <w:rFonts w:ascii="Arial" w:hAnsi="Arial" w:cs="Arial"/>
          <w:sz w:val="22"/>
          <w:szCs w:val="22"/>
        </w:rPr>
        <w:t xml:space="preserve">5) </w:t>
      </w:r>
      <w:r>
        <w:rPr>
          <w:rFonts w:ascii="Arial" w:hAnsi="Arial" w:cs="Arial"/>
          <w:sz w:val="22"/>
          <w:szCs w:val="22"/>
        </w:rPr>
        <w:t>explore</w:t>
      </w:r>
      <w:r w:rsidR="00B241AD">
        <w:rPr>
          <w:rFonts w:ascii="Arial" w:hAnsi="Arial" w:cs="Arial"/>
          <w:sz w:val="22"/>
          <w:szCs w:val="22"/>
        </w:rPr>
        <w:t xml:space="preserve"> Hoover-</w:t>
      </w:r>
      <w:r w:rsidR="00B241AD">
        <w:rPr>
          <w:rFonts w:ascii="Arial" w:hAnsi="Arial" w:cs="Arial"/>
          <w:sz w:val="22"/>
          <w:szCs w:val="22"/>
        </w:rPr>
        <w:lastRenderedPageBreak/>
        <w:t xml:space="preserve">Dempsey and </w:t>
      </w:r>
      <w:r w:rsidR="0038353E">
        <w:rPr>
          <w:rFonts w:ascii="Arial" w:hAnsi="Arial" w:cs="Arial"/>
          <w:sz w:val="22"/>
          <w:szCs w:val="22"/>
        </w:rPr>
        <w:t>Sandler’s</w:t>
      </w:r>
      <w:r w:rsidR="00B241AD">
        <w:rPr>
          <w:rFonts w:ascii="Arial" w:hAnsi="Arial" w:cs="Arial"/>
          <w:sz w:val="22"/>
          <w:szCs w:val="22"/>
        </w:rPr>
        <w:t xml:space="preserve"> model (1995)</w:t>
      </w:r>
      <w:r w:rsidR="007F0576">
        <w:rPr>
          <w:rFonts w:ascii="Arial" w:hAnsi="Arial" w:cs="Arial"/>
          <w:sz w:val="22"/>
          <w:szCs w:val="22"/>
        </w:rPr>
        <w:t>, consist</w:t>
      </w:r>
      <w:r w:rsidR="0038353E">
        <w:rPr>
          <w:rFonts w:ascii="Arial" w:hAnsi="Arial" w:cs="Arial"/>
          <w:sz w:val="22"/>
          <w:szCs w:val="22"/>
        </w:rPr>
        <w:t>ing</w:t>
      </w:r>
      <w:r w:rsidR="007F0576">
        <w:rPr>
          <w:rFonts w:ascii="Arial" w:hAnsi="Arial" w:cs="Arial"/>
          <w:sz w:val="22"/>
          <w:szCs w:val="22"/>
        </w:rPr>
        <w:t xml:space="preserve"> of six levels.</w:t>
      </w:r>
      <w:r w:rsidR="00B34134">
        <w:rPr>
          <w:rFonts w:ascii="Arial" w:hAnsi="Arial" w:cs="Arial"/>
          <w:sz w:val="22"/>
          <w:szCs w:val="22"/>
        </w:rPr>
        <w:t xml:space="preserve"> </w:t>
      </w:r>
      <w:r w:rsidR="0038353E">
        <w:rPr>
          <w:rFonts w:ascii="Arial" w:hAnsi="Arial" w:cs="Arial"/>
          <w:sz w:val="22"/>
          <w:szCs w:val="22"/>
        </w:rPr>
        <w:t>L</w:t>
      </w:r>
      <w:r w:rsidR="00B34134">
        <w:rPr>
          <w:rFonts w:ascii="Arial" w:hAnsi="Arial" w:cs="Arial"/>
          <w:sz w:val="22"/>
          <w:szCs w:val="22"/>
        </w:rPr>
        <w:t>evel one,</w:t>
      </w:r>
      <w:r w:rsidR="00B241AD">
        <w:rPr>
          <w:rFonts w:ascii="Arial" w:hAnsi="Arial" w:cs="Arial"/>
          <w:sz w:val="22"/>
          <w:szCs w:val="22"/>
        </w:rPr>
        <w:t xml:space="preserve"> </w:t>
      </w:r>
      <w:r w:rsidR="00B34134">
        <w:rPr>
          <w:rFonts w:ascii="Arial" w:hAnsi="Arial" w:cs="Arial"/>
          <w:sz w:val="22"/>
          <w:szCs w:val="22"/>
        </w:rPr>
        <w:t>t</w:t>
      </w:r>
      <w:r w:rsidR="00B241AD">
        <w:rPr>
          <w:rFonts w:ascii="Arial" w:hAnsi="Arial" w:cs="Arial"/>
          <w:sz w:val="22"/>
          <w:szCs w:val="22"/>
        </w:rPr>
        <w:t xml:space="preserve">he </w:t>
      </w:r>
      <w:r>
        <w:rPr>
          <w:rFonts w:ascii="Arial" w:hAnsi="Arial" w:cs="Arial"/>
          <w:sz w:val="22"/>
          <w:szCs w:val="22"/>
        </w:rPr>
        <w:t>parents’</w:t>
      </w:r>
      <w:r w:rsidR="00B241AD">
        <w:rPr>
          <w:rFonts w:ascii="Arial" w:hAnsi="Arial" w:cs="Arial"/>
          <w:sz w:val="22"/>
          <w:szCs w:val="22"/>
        </w:rPr>
        <w:t xml:space="preserve"> efficacy to be involved in their child’s learning, </w:t>
      </w:r>
      <w:r>
        <w:rPr>
          <w:rFonts w:ascii="Arial" w:hAnsi="Arial" w:cs="Arial"/>
          <w:sz w:val="22"/>
          <w:szCs w:val="22"/>
        </w:rPr>
        <w:t>parents’</w:t>
      </w:r>
      <w:r w:rsidR="00B241AD">
        <w:rPr>
          <w:rFonts w:ascii="Arial" w:hAnsi="Arial" w:cs="Arial"/>
          <w:sz w:val="22"/>
          <w:szCs w:val="22"/>
        </w:rPr>
        <w:t xml:space="preserve"> perceptions of invitation from the school, and </w:t>
      </w:r>
      <w:r w:rsidR="00B00242">
        <w:rPr>
          <w:rFonts w:ascii="Arial" w:hAnsi="Arial" w:cs="Arial"/>
          <w:sz w:val="22"/>
          <w:szCs w:val="22"/>
        </w:rPr>
        <w:t>parents’</w:t>
      </w:r>
      <w:r w:rsidR="00B241AD">
        <w:rPr>
          <w:rFonts w:ascii="Arial" w:hAnsi="Arial" w:cs="Arial"/>
          <w:sz w:val="22"/>
          <w:szCs w:val="22"/>
        </w:rPr>
        <w:t xml:space="preserve"> lifestyle which include time and energy, personal knowledge and skills, access to community and finances.</w:t>
      </w:r>
      <w:r w:rsidR="00B241AD" w:rsidRPr="00B241AD">
        <w:rPr>
          <w:rFonts w:ascii="Arial" w:hAnsi="Arial" w:cs="Arial"/>
          <w:sz w:val="22"/>
          <w:szCs w:val="22"/>
        </w:rPr>
        <w:t> </w:t>
      </w:r>
      <w:r w:rsidR="00B241AD">
        <w:rPr>
          <w:rFonts w:ascii="Arial" w:hAnsi="Arial" w:cs="Arial"/>
          <w:sz w:val="22"/>
          <w:szCs w:val="22"/>
        </w:rPr>
        <w:t>The elective school use many strategies to encourage parents’ participation in their child’s learning. Sheldon and Turner-</w:t>
      </w:r>
      <w:proofErr w:type="spellStart"/>
      <w:r w:rsidR="00B241AD">
        <w:rPr>
          <w:rFonts w:ascii="Arial" w:hAnsi="Arial" w:cs="Arial"/>
          <w:sz w:val="22"/>
          <w:szCs w:val="22"/>
        </w:rPr>
        <w:t>Vorbeck</w:t>
      </w:r>
      <w:proofErr w:type="spellEnd"/>
      <w:r w:rsidR="00B241AD">
        <w:rPr>
          <w:rFonts w:ascii="Arial" w:hAnsi="Arial" w:cs="Arial"/>
          <w:sz w:val="22"/>
          <w:szCs w:val="22"/>
        </w:rPr>
        <w:t xml:space="preserve"> (2018) agree with </w:t>
      </w:r>
      <w:proofErr w:type="spellStart"/>
      <w:r w:rsidR="00B241AD">
        <w:rPr>
          <w:rFonts w:ascii="Arial" w:hAnsi="Arial" w:cs="Arial"/>
          <w:sz w:val="22"/>
          <w:szCs w:val="22"/>
        </w:rPr>
        <w:t>Manzon</w:t>
      </w:r>
      <w:proofErr w:type="spellEnd"/>
      <w:r w:rsidR="00B241AD">
        <w:rPr>
          <w:rFonts w:ascii="Arial" w:hAnsi="Arial" w:cs="Arial"/>
          <w:sz w:val="22"/>
          <w:szCs w:val="22"/>
        </w:rPr>
        <w:t xml:space="preserve"> et al. (2015)</w:t>
      </w:r>
      <w:r w:rsidR="0038353E">
        <w:rPr>
          <w:rFonts w:ascii="Arial" w:hAnsi="Arial" w:cs="Arial"/>
          <w:sz w:val="22"/>
          <w:szCs w:val="22"/>
        </w:rPr>
        <w:t>,</w:t>
      </w:r>
      <w:r w:rsidR="00B241AD">
        <w:rPr>
          <w:rFonts w:ascii="Arial" w:hAnsi="Arial" w:cs="Arial"/>
          <w:sz w:val="22"/>
          <w:szCs w:val="22"/>
        </w:rPr>
        <w:t xml:space="preserve"> this model suggests the family’s engagement begins by the </w:t>
      </w:r>
      <w:r w:rsidR="007F0576">
        <w:rPr>
          <w:rFonts w:ascii="Arial" w:hAnsi="Arial" w:cs="Arial"/>
          <w:sz w:val="22"/>
          <w:szCs w:val="22"/>
        </w:rPr>
        <w:t>family’s</w:t>
      </w:r>
      <w:r w:rsidR="00B241AD">
        <w:rPr>
          <w:rFonts w:ascii="Arial" w:hAnsi="Arial" w:cs="Arial"/>
          <w:sz w:val="22"/>
          <w:szCs w:val="22"/>
        </w:rPr>
        <w:t xml:space="preserve"> </w:t>
      </w:r>
      <w:r w:rsidR="007F0576">
        <w:rPr>
          <w:rFonts w:ascii="Arial" w:hAnsi="Arial" w:cs="Arial"/>
          <w:sz w:val="22"/>
          <w:szCs w:val="22"/>
        </w:rPr>
        <w:t>decision</w:t>
      </w:r>
      <w:r w:rsidR="00B241AD">
        <w:rPr>
          <w:rFonts w:ascii="Arial" w:hAnsi="Arial" w:cs="Arial"/>
          <w:sz w:val="22"/>
          <w:szCs w:val="22"/>
        </w:rPr>
        <w:t xml:space="preserve"> to </w:t>
      </w:r>
      <w:r w:rsidR="0038353E">
        <w:rPr>
          <w:rFonts w:ascii="Arial" w:hAnsi="Arial" w:cs="Arial"/>
          <w:sz w:val="22"/>
          <w:szCs w:val="22"/>
        </w:rPr>
        <w:t>be</w:t>
      </w:r>
      <w:r w:rsidR="00B241AD">
        <w:rPr>
          <w:rFonts w:ascii="Arial" w:hAnsi="Arial" w:cs="Arial"/>
          <w:sz w:val="22"/>
          <w:szCs w:val="22"/>
        </w:rPr>
        <w:t xml:space="preserve"> involved encourag</w:t>
      </w:r>
      <w:r w:rsidR="0038353E">
        <w:rPr>
          <w:rFonts w:ascii="Arial" w:hAnsi="Arial" w:cs="Arial"/>
          <w:sz w:val="22"/>
          <w:szCs w:val="22"/>
        </w:rPr>
        <w:t>ing</w:t>
      </w:r>
      <w:r w:rsidR="00B241AD">
        <w:rPr>
          <w:rFonts w:ascii="Arial" w:hAnsi="Arial" w:cs="Arial"/>
          <w:sz w:val="22"/>
          <w:szCs w:val="22"/>
        </w:rPr>
        <w:t xml:space="preserve"> better outcomes for their children. </w:t>
      </w:r>
      <w:r w:rsidR="007F0576">
        <w:rPr>
          <w:rFonts w:ascii="Arial" w:hAnsi="Arial" w:cs="Arial"/>
          <w:sz w:val="22"/>
          <w:szCs w:val="22"/>
        </w:rPr>
        <w:t>If there is an aspect of the</w:t>
      </w:r>
      <w:r w:rsidR="00B241AD">
        <w:rPr>
          <w:rFonts w:ascii="Arial" w:hAnsi="Arial" w:cs="Arial"/>
          <w:sz w:val="22"/>
          <w:szCs w:val="22"/>
        </w:rPr>
        <w:t xml:space="preserve"> first level of the model</w:t>
      </w:r>
      <w:r w:rsidR="007F0576">
        <w:rPr>
          <w:rFonts w:ascii="Arial" w:hAnsi="Arial" w:cs="Arial"/>
          <w:sz w:val="22"/>
          <w:szCs w:val="22"/>
        </w:rPr>
        <w:t xml:space="preserve"> that is ineffective</w:t>
      </w:r>
      <w:r w:rsidR="0038353E">
        <w:rPr>
          <w:rFonts w:ascii="Arial" w:hAnsi="Arial" w:cs="Arial"/>
          <w:sz w:val="22"/>
          <w:szCs w:val="22"/>
        </w:rPr>
        <w:t>,</w:t>
      </w:r>
      <w:r w:rsidR="007F0576">
        <w:rPr>
          <w:rFonts w:ascii="Arial" w:hAnsi="Arial" w:cs="Arial"/>
          <w:sz w:val="22"/>
          <w:szCs w:val="22"/>
        </w:rPr>
        <w:t xml:space="preserve"> it may</w:t>
      </w:r>
      <w:r w:rsidR="00B241AD">
        <w:rPr>
          <w:rFonts w:ascii="Arial" w:hAnsi="Arial" w:cs="Arial"/>
          <w:sz w:val="22"/>
          <w:szCs w:val="22"/>
        </w:rPr>
        <w:t xml:space="preserve"> suggest </w:t>
      </w:r>
      <w:r w:rsidR="007F0576">
        <w:rPr>
          <w:rFonts w:ascii="Arial" w:hAnsi="Arial" w:cs="Arial"/>
          <w:sz w:val="22"/>
          <w:szCs w:val="22"/>
        </w:rPr>
        <w:t xml:space="preserve">a possible negative impact </w:t>
      </w:r>
      <w:r w:rsidR="00B241AD">
        <w:rPr>
          <w:rFonts w:ascii="Arial" w:hAnsi="Arial" w:cs="Arial"/>
          <w:sz w:val="22"/>
          <w:szCs w:val="22"/>
        </w:rPr>
        <w:t xml:space="preserve">on the decisions parents make to </w:t>
      </w:r>
      <w:r w:rsidR="007F0576">
        <w:rPr>
          <w:rFonts w:ascii="Arial" w:hAnsi="Arial" w:cs="Arial"/>
          <w:sz w:val="22"/>
          <w:szCs w:val="22"/>
        </w:rPr>
        <w:t xml:space="preserve">initially </w:t>
      </w:r>
      <w:r w:rsidR="00B241AD">
        <w:rPr>
          <w:rFonts w:ascii="Arial" w:hAnsi="Arial" w:cs="Arial"/>
          <w:sz w:val="22"/>
          <w:szCs w:val="22"/>
        </w:rPr>
        <w:t>engage</w:t>
      </w:r>
      <w:r w:rsidR="00B241AD" w:rsidRPr="00B241AD">
        <w:rPr>
          <w:rFonts w:ascii="Arial" w:hAnsi="Arial" w:cs="Arial"/>
          <w:sz w:val="22"/>
          <w:szCs w:val="22"/>
        </w:rPr>
        <w:t xml:space="preserve">. </w:t>
      </w:r>
    </w:p>
    <w:p w14:paraId="64AB6BD7" w14:textId="5378BD95" w:rsidR="00B241AD" w:rsidRDefault="00B241AD" w:rsidP="00B241AD">
      <w:pPr>
        <w:spacing w:line="360" w:lineRule="auto"/>
        <w:rPr>
          <w:rFonts w:ascii="Arial" w:hAnsi="Arial" w:cs="Arial"/>
          <w:sz w:val="22"/>
          <w:szCs w:val="22"/>
        </w:rPr>
      </w:pPr>
      <w:r>
        <w:rPr>
          <w:rFonts w:ascii="Arial" w:hAnsi="Arial" w:cs="Arial"/>
          <w:sz w:val="22"/>
          <w:szCs w:val="22"/>
        </w:rPr>
        <w:t xml:space="preserve">In view of the need for effective strategic opportunities and parents’ positive motivational decision-making, </w:t>
      </w:r>
      <w:proofErr w:type="spellStart"/>
      <w:r>
        <w:rPr>
          <w:rFonts w:ascii="Arial" w:hAnsi="Arial" w:cs="Arial"/>
          <w:sz w:val="22"/>
          <w:szCs w:val="22"/>
        </w:rPr>
        <w:t>Garbacz</w:t>
      </w:r>
      <w:proofErr w:type="spellEnd"/>
      <w:r>
        <w:rPr>
          <w:rFonts w:ascii="Arial" w:hAnsi="Arial" w:cs="Arial"/>
          <w:sz w:val="22"/>
          <w:szCs w:val="22"/>
        </w:rPr>
        <w:t xml:space="preserve"> et al. (2017) article may suggest Bronfenbrenner’s (1979) Ecological Systems Theory seems vital. </w:t>
      </w:r>
      <w:r w:rsidR="004B7643">
        <w:rPr>
          <w:rFonts w:ascii="Arial" w:hAnsi="Arial" w:cs="Arial"/>
          <w:sz w:val="22"/>
          <w:szCs w:val="22"/>
        </w:rPr>
        <w:t xml:space="preserve">Management of </w:t>
      </w:r>
      <w:r>
        <w:rPr>
          <w:rFonts w:ascii="Arial" w:hAnsi="Arial" w:cs="Arial"/>
          <w:sz w:val="22"/>
          <w:szCs w:val="22"/>
        </w:rPr>
        <w:t>transitions between the bidirectional links may be key when behaviour, educational performance, and whole development may be affected by transitional ineffectiveness</w:t>
      </w:r>
      <w:r w:rsidR="007F0576">
        <w:rPr>
          <w:rFonts w:ascii="Arial" w:hAnsi="Arial" w:cs="Arial"/>
          <w:sz w:val="22"/>
          <w:szCs w:val="22"/>
        </w:rPr>
        <w:t xml:space="preserve">; </w:t>
      </w:r>
      <w:proofErr w:type="gramStart"/>
      <w:r w:rsidR="007F0576">
        <w:rPr>
          <w:rFonts w:ascii="Arial" w:hAnsi="Arial" w:cs="Arial"/>
          <w:sz w:val="22"/>
          <w:szCs w:val="22"/>
        </w:rPr>
        <w:t>similar to</w:t>
      </w:r>
      <w:proofErr w:type="gramEnd"/>
      <w:r w:rsidR="007F0576">
        <w:rPr>
          <w:rFonts w:ascii="Arial" w:hAnsi="Arial" w:cs="Arial"/>
          <w:sz w:val="22"/>
          <w:szCs w:val="22"/>
        </w:rPr>
        <w:t xml:space="preserve"> Hoover-Dempsey and </w:t>
      </w:r>
      <w:proofErr w:type="spellStart"/>
      <w:r w:rsidR="007F0576">
        <w:rPr>
          <w:rFonts w:ascii="Arial" w:hAnsi="Arial" w:cs="Arial"/>
          <w:sz w:val="22"/>
          <w:szCs w:val="22"/>
        </w:rPr>
        <w:t>Sandlers</w:t>
      </w:r>
      <w:proofErr w:type="spellEnd"/>
      <w:r w:rsidR="007F0576">
        <w:rPr>
          <w:rFonts w:ascii="Arial" w:hAnsi="Arial" w:cs="Arial"/>
          <w:sz w:val="22"/>
          <w:szCs w:val="22"/>
        </w:rPr>
        <w:t xml:space="preserve">’ model (1995). </w:t>
      </w:r>
      <w:r>
        <w:rPr>
          <w:rFonts w:ascii="Arial" w:hAnsi="Arial" w:cs="Arial"/>
          <w:sz w:val="22"/>
          <w:szCs w:val="22"/>
        </w:rPr>
        <w:t xml:space="preserve">The elective school’s knowledge of possible barriers, use of positive </w:t>
      </w:r>
      <w:r w:rsidRPr="00253D42">
        <w:rPr>
          <w:rFonts w:ascii="Arial" w:hAnsi="Arial" w:cs="Arial"/>
          <w:sz w:val="22"/>
          <w:szCs w:val="22"/>
        </w:rPr>
        <w:t xml:space="preserve">language and encouragement may be key to encouraging parents </w:t>
      </w:r>
      <w:r w:rsidR="004B7643">
        <w:rPr>
          <w:rFonts w:ascii="Arial" w:hAnsi="Arial" w:cs="Arial"/>
          <w:sz w:val="22"/>
          <w:szCs w:val="22"/>
        </w:rPr>
        <w:t xml:space="preserve">transition </w:t>
      </w:r>
      <w:r w:rsidRPr="00253D42">
        <w:rPr>
          <w:rFonts w:ascii="Arial" w:hAnsi="Arial" w:cs="Arial"/>
          <w:sz w:val="22"/>
          <w:szCs w:val="22"/>
        </w:rPr>
        <w:t>to the second level of Hoover-Dempsey</w:t>
      </w:r>
      <w:r>
        <w:rPr>
          <w:rFonts w:ascii="Arial" w:hAnsi="Arial" w:cs="Arial"/>
          <w:sz w:val="22"/>
          <w:szCs w:val="22"/>
        </w:rPr>
        <w:t xml:space="preserve"> and </w:t>
      </w:r>
      <w:r w:rsidR="004B7643">
        <w:rPr>
          <w:rFonts w:ascii="Arial" w:hAnsi="Arial" w:cs="Arial"/>
          <w:sz w:val="22"/>
          <w:szCs w:val="22"/>
        </w:rPr>
        <w:t>Sandler’s</w:t>
      </w:r>
      <w:r>
        <w:rPr>
          <w:rFonts w:ascii="Arial" w:hAnsi="Arial" w:cs="Arial"/>
          <w:sz w:val="22"/>
          <w:szCs w:val="22"/>
        </w:rPr>
        <w:t>’ model (1995)</w:t>
      </w:r>
      <w:r w:rsidR="007F0576">
        <w:rPr>
          <w:rFonts w:ascii="Arial" w:hAnsi="Arial" w:cs="Arial"/>
          <w:sz w:val="22"/>
          <w:szCs w:val="22"/>
        </w:rPr>
        <w:t xml:space="preserve"> hence,</w:t>
      </w:r>
      <w:r>
        <w:rPr>
          <w:rFonts w:ascii="Arial" w:hAnsi="Arial" w:cs="Arial"/>
          <w:sz w:val="22"/>
          <w:szCs w:val="22"/>
        </w:rPr>
        <w:t xml:space="preserve"> participate in activities to aid their child’s learning. Likewise, the third level, the parent’s attitude during engagement to positively influence their child’s learning when instructing, encouraging, and modelling reinforcement. This level may closely link to level four, the child’s perception of their </w:t>
      </w:r>
      <w:r w:rsidR="004B7643">
        <w:rPr>
          <w:rFonts w:ascii="Arial" w:hAnsi="Arial" w:cs="Arial"/>
          <w:sz w:val="22"/>
          <w:szCs w:val="22"/>
        </w:rPr>
        <w:t>parents</w:t>
      </w:r>
      <w:r>
        <w:rPr>
          <w:rFonts w:ascii="Arial" w:hAnsi="Arial" w:cs="Arial"/>
          <w:sz w:val="22"/>
          <w:szCs w:val="22"/>
        </w:rPr>
        <w:t>’ engagement</w:t>
      </w:r>
      <w:r w:rsidR="007F0576">
        <w:rPr>
          <w:rFonts w:ascii="Arial" w:hAnsi="Arial" w:cs="Arial"/>
          <w:sz w:val="22"/>
          <w:szCs w:val="22"/>
        </w:rPr>
        <w:t>,</w:t>
      </w:r>
      <w:r>
        <w:rPr>
          <w:rFonts w:ascii="Arial" w:hAnsi="Arial" w:cs="Arial"/>
          <w:sz w:val="22"/>
          <w:szCs w:val="22"/>
        </w:rPr>
        <w:t xml:space="preserve"> where the child may then be influenced by their perceptions of the decisions and behaviours of their parents. Therefore, positively, or </w:t>
      </w:r>
      <w:r w:rsidR="007F0576">
        <w:rPr>
          <w:rFonts w:ascii="Arial" w:hAnsi="Arial" w:cs="Arial"/>
          <w:sz w:val="22"/>
          <w:szCs w:val="22"/>
        </w:rPr>
        <w:t xml:space="preserve">indeed </w:t>
      </w:r>
      <w:r>
        <w:rPr>
          <w:rFonts w:ascii="Arial" w:hAnsi="Arial" w:cs="Arial"/>
          <w:sz w:val="22"/>
          <w:szCs w:val="22"/>
        </w:rPr>
        <w:t>negatively impact on level five which include self-academic efficacy, intrinsic motivation to learn, self-regulatory strategy</w:t>
      </w:r>
      <w:r w:rsidR="007F0576">
        <w:rPr>
          <w:rFonts w:ascii="Arial" w:hAnsi="Arial" w:cs="Arial"/>
          <w:sz w:val="22"/>
          <w:szCs w:val="22"/>
        </w:rPr>
        <w:t xml:space="preserve">, </w:t>
      </w:r>
      <w:r>
        <w:rPr>
          <w:rFonts w:ascii="Arial" w:hAnsi="Arial" w:cs="Arial"/>
          <w:sz w:val="22"/>
          <w:szCs w:val="22"/>
        </w:rPr>
        <w:t xml:space="preserve">knowledge and use, and social self-efficacy relating to teachers. Hence, determine level six the </w:t>
      </w:r>
      <w:r w:rsidR="00E84E7C">
        <w:rPr>
          <w:rFonts w:ascii="Arial" w:hAnsi="Arial" w:cs="Arial"/>
          <w:sz w:val="22"/>
          <w:szCs w:val="22"/>
        </w:rPr>
        <w:t>learner’s</w:t>
      </w:r>
      <w:r w:rsidR="007F0576">
        <w:rPr>
          <w:rFonts w:ascii="Arial" w:hAnsi="Arial" w:cs="Arial"/>
          <w:sz w:val="22"/>
          <w:szCs w:val="22"/>
        </w:rPr>
        <w:t xml:space="preserve"> </w:t>
      </w:r>
      <w:r>
        <w:rPr>
          <w:rFonts w:ascii="Arial" w:hAnsi="Arial" w:cs="Arial"/>
          <w:sz w:val="22"/>
          <w:szCs w:val="22"/>
        </w:rPr>
        <w:t>achievement outcomes (Sheldon and Turner-</w:t>
      </w:r>
      <w:proofErr w:type="spellStart"/>
      <w:r>
        <w:rPr>
          <w:rFonts w:ascii="Arial" w:hAnsi="Arial" w:cs="Arial"/>
          <w:sz w:val="22"/>
          <w:szCs w:val="22"/>
        </w:rPr>
        <w:t>Vorbeck</w:t>
      </w:r>
      <w:proofErr w:type="spellEnd"/>
      <w:r>
        <w:rPr>
          <w:rFonts w:ascii="Arial" w:hAnsi="Arial" w:cs="Arial"/>
          <w:sz w:val="22"/>
          <w:szCs w:val="22"/>
        </w:rPr>
        <w:t xml:space="preserve">, 2018).  </w:t>
      </w:r>
      <w:r w:rsidRPr="00B241AD">
        <w:rPr>
          <w:rFonts w:ascii="Arial" w:hAnsi="Arial" w:cs="Arial"/>
          <w:sz w:val="22"/>
          <w:szCs w:val="22"/>
        </w:rPr>
        <w:t xml:space="preserve"> </w:t>
      </w:r>
    </w:p>
    <w:p w14:paraId="4BAD986B" w14:textId="62E5889D" w:rsidR="00B241AD" w:rsidRDefault="00B241AD" w:rsidP="00B241AD">
      <w:pPr>
        <w:spacing w:line="360" w:lineRule="auto"/>
        <w:rPr>
          <w:rFonts w:ascii="Arial" w:hAnsi="Arial" w:cs="Arial"/>
          <w:sz w:val="22"/>
          <w:szCs w:val="22"/>
        </w:rPr>
      </w:pPr>
      <w:r>
        <w:rPr>
          <w:rFonts w:ascii="Arial" w:hAnsi="Arial" w:cs="Arial"/>
          <w:sz w:val="22"/>
          <w:szCs w:val="22"/>
        </w:rPr>
        <w:t xml:space="preserve">It </w:t>
      </w:r>
      <w:r w:rsidR="007F0576">
        <w:rPr>
          <w:rFonts w:ascii="Arial" w:hAnsi="Arial" w:cs="Arial"/>
          <w:sz w:val="22"/>
          <w:szCs w:val="22"/>
        </w:rPr>
        <w:t>may be</w:t>
      </w:r>
      <w:r>
        <w:rPr>
          <w:rFonts w:ascii="Arial" w:hAnsi="Arial" w:cs="Arial"/>
          <w:sz w:val="22"/>
          <w:szCs w:val="22"/>
        </w:rPr>
        <w:t xml:space="preserve"> ethical to consider the barriers parents may face when receiving invitations from the elective school to participate in parental engagement activities. </w:t>
      </w:r>
      <w:r w:rsidR="00C358EB">
        <w:rPr>
          <w:rFonts w:ascii="Arial" w:hAnsi="Arial" w:cs="Arial"/>
          <w:sz w:val="22"/>
          <w:szCs w:val="22"/>
        </w:rPr>
        <w:t xml:space="preserve">As suggested in level one of Hoover-Dempsey and </w:t>
      </w:r>
      <w:r w:rsidR="004B7643">
        <w:rPr>
          <w:rFonts w:ascii="Arial" w:hAnsi="Arial" w:cs="Arial"/>
          <w:sz w:val="22"/>
          <w:szCs w:val="22"/>
        </w:rPr>
        <w:t>Sandler’s</w:t>
      </w:r>
      <w:r w:rsidR="00C358EB">
        <w:rPr>
          <w:rFonts w:ascii="Arial" w:hAnsi="Arial" w:cs="Arial"/>
          <w:sz w:val="22"/>
          <w:szCs w:val="22"/>
        </w:rPr>
        <w:t xml:space="preserve">’ model (1995), parents’ perceptions of invitations </w:t>
      </w:r>
      <w:r w:rsidR="007F0576">
        <w:rPr>
          <w:rFonts w:ascii="Arial" w:hAnsi="Arial" w:cs="Arial"/>
          <w:sz w:val="22"/>
          <w:szCs w:val="22"/>
        </w:rPr>
        <w:t>from the school</w:t>
      </w:r>
      <w:r w:rsidR="00C358EB">
        <w:rPr>
          <w:rFonts w:ascii="Arial" w:hAnsi="Arial" w:cs="Arial"/>
          <w:sz w:val="22"/>
          <w:szCs w:val="22"/>
        </w:rPr>
        <w:t xml:space="preserve"> or the concept of parental engagement in general may vary. This may</w:t>
      </w:r>
      <w:r w:rsidR="007F0576">
        <w:rPr>
          <w:rFonts w:ascii="Arial" w:hAnsi="Arial" w:cs="Arial"/>
          <w:sz w:val="22"/>
          <w:szCs w:val="22"/>
        </w:rPr>
        <w:t xml:space="preserve"> </w:t>
      </w:r>
      <w:r w:rsidR="00C358EB">
        <w:rPr>
          <w:rFonts w:ascii="Arial" w:hAnsi="Arial" w:cs="Arial"/>
          <w:sz w:val="22"/>
          <w:szCs w:val="22"/>
        </w:rPr>
        <w:t xml:space="preserve">negatively influence a parent’s decision for self-efficacy towards their </w:t>
      </w:r>
      <w:r w:rsidR="007F0576">
        <w:rPr>
          <w:rFonts w:ascii="Arial" w:hAnsi="Arial" w:cs="Arial"/>
          <w:sz w:val="22"/>
          <w:szCs w:val="22"/>
        </w:rPr>
        <w:t xml:space="preserve">interaction with the </w:t>
      </w:r>
      <w:r w:rsidR="004B7643">
        <w:rPr>
          <w:rFonts w:ascii="Arial" w:hAnsi="Arial" w:cs="Arial"/>
          <w:sz w:val="22"/>
          <w:szCs w:val="22"/>
        </w:rPr>
        <w:t>strategy</w:t>
      </w:r>
      <w:r w:rsidR="00C358EB">
        <w:rPr>
          <w:rFonts w:ascii="Arial" w:hAnsi="Arial" w:cs="Arial"/>
          <w:sz w:val="22"/>
          <w:szCs w:val="22"/>
        </w:rPr>
        <w:t xml:space="preserve"> </w:t>
      </w:r>
      <w:r w:rsidR="007F0576">
        <w:rPr>
          <w:rFonts w:ascii="Arial" w:hAnsi="Arial" w:cs="Arial"/>
          <w:sz w:val="22"/>
          <w:szCs w:val="22"/>
        </w:rPr>
        <w:t>offered (</w:t>
      </w:r>
      <w:r w:rsidR="00C358EB">
        <w:rPr>
          <w:rFonts w:ascii="Arial" w:hAnsi="Arial" w:cs="Arial"/>
          <w:sz w:val="22"/>
          <w:szCs w:val="22"/>
        </w:rPr>
        <w:t xml:space="preserve">Emerson et al. 2012).  Equally, </w:t>
      </w:r>
      <w:r w:rsidR="007F0576">
        <w:rPr>
          <w:rFonts w:ascii="Arial" w:hAnsi="Arial" w:cs="Arial"/>
          <w:sz w:val="22"/>
          <w:szCs w:val="22"/>
        </w:rPr>
        <w:t>parents’</w:t>
      </w:r>
      <w:r w:rsidR="00C358EB">
        <w:rPr>
          <w:rFonts w:ascii="Arial" w:hAnsi="Arial" w:cs="Arial"/>
          <w:sz w:val="22"/>
          <w:szCs w:val="22"/>
        </w:rPr>
        <w:t xml:space="preserve"> perception of school and education may vary based on their own past experiences. Parents faith in their own ability and learning capacity plays a huge role in their belief of whether they </w:t>
      </w:r>
      <w:r w:rsidR="00B00242">
        <w:rPr>
          <w:rFonts w:ascii="Arial" w:hAnsi="Arial" w:cs="Arial"/>
          <w:sz w:val="22"/>
          <w:szCs w:val="22"/>
        </w:rPr>
        <w:t>can or</w:t>
      </w:r>
      <w:r w:rsidR="00C358EB">
        <w:rPr>
          <w:rFonts w:ascii="Arial" w:hAnsi="Arial" w:cs="Arial"/>
          <w:sz w:val="22"/>
          <w:szCs w:val="22"/>
        </w:rPr>
        <w:t xml:space="preserve"> would be willing to contribute </w:t>
      </w:r>
      <w:r w:rsidR="00E15AE3">
        <w:rPr>
          <w:rFonts w:ascii="Arial" w:hAnsi="Arial" w:cs="Arial"/>
          <w:sz w:val="22"/>
          <w:szCs w:val="22"/>
        </w:rPr>
        <w:t xml:space="preserve">appropriately </w:t>
      </w:r>
      <w:r w:rsidR="00C358EB">
        <w:rPr>
          <w:rFonts w:ascii="Arial" w:hAnsi="Arial" w:cs="Arial"/>
          <w:sz w:val="22"/>
          <w:szCs w:val="22"/>
        </w:rPr>
        <w:t xml:space="preserve">to their child’s learning </w:t>
      </w:r>
      <w:r w:rsidR="007F0576">
        <w:rPr>
          <w:rFonts w:ascii="Arial" w:hAnsi="Arial" w:cs="Arial"/>
          <w:sz w:val="22"/>
          <w:szCs w:val="22"/>
        </w:rPr>
        <w:t xml:space="preserve">for them to gain better outcomes </w:t>
      </w:r>
      <w:r w:rsidR="00C358EB">
        <w:rPr>
          <w:rFonts w:ascii="Arial" w:hAnsi="Arial" w:cs="Arial"/>
          <w:sz w:val="22"/>
          <w:szCs w:val="22"/>
        </w:rPr>
        <w:t>(Gonzalez, 2019).</w:t>
      </w:r>
      <w:r w:rsidR="00E84E7C">
        <w:rPr>
          <w:rFonts w:ascii="Arial" w:hAnsi="Arial" w:cs="Arial"/>
          <w:sz w:val="22"/>
          <w:szCs w:val="22"/>
        </w:rPr>
        <w:t xml:space="preserve"> </w:t>
      </w:r>
      <w:r w:rsidR="00CA500C">
        <w:rPr>
          <w:rFonts w:ascii="Arial" w:hAnsi="Arial" w:cs="Arial"/>
          <w:sz w:val="22"/>
          <w:szCs w:val="22"/>
        </w:rPr>
        <w:t xml:space="preserve">There may be opportunities for not merely the </w:t>
      </w:r>
      <w:r w:rsidR="00E62202">
        <w:rPr>
          <w:rFonts w:ascii="Arial" w:hAnsi="Arial" w:cs="Arial"/>
          <w:sz w:val="22"/>
          <w:szCs w:val="22"/>
        </w:rPr>
        <w:t>practitioner and the grown-up</w:t>
      </w:r>
      <w:r w:rsidR="00CA500C">
        <w:rPr>
          <w:rFonts w:ascii="Arial" w:hAnsi="Arial" w:cs="Arial"/>
          <w:sz w:val="22"/>
          <w:szCs w:val="22"/>
        </w:rPr>
        <w:t xml:space="preserve"> being a More Knowledgeable Other (MKO). For learners whose grown-up requires upskilling in areas the learner is more </w:t>
      </w:r>
      <w:r w:rsidR="004B7643">
        <w:rPr>
          <w:rFonts w:ascii="Arial" w:hAnsi="Arial" w:cs="Arial"/>
          <w:sz w:val="22"/>
          <w:szCs w:val="22"/>
        </w:rPr>
        <w:t>knowledgeable on,</w:t>
      </w:r>
      <w:r w:rsidR="00CA500C">
        <w:rPr>
          <w:rFonts w:ascii="Arial" w:hAnsi="Arial" w:cs="Arial"/>
          <w:sz w:val="22"/>
          <w:szCs w:val="22"/>
        </w:rPr>
        <w:t xml:space="preserve"> the learner may be the grown-up’s MKO (</w:t>
      </w:r>
      <w:r w:rsidR="00E62202">
        <w:rPr>
          <w:rFonts w:ascii="Arial" w:hAnsi="Arial" w:cs="Arial"/>
          <w:sz w:val="22"/>
          <w:szCs w:val="22"/>
        </w:rPr>
        <w:t>Abtahi, 2017)</w:t>
      </w:r>
      <w:r w:rsidR="00CA500C">
        <w:rPr>
          <w:rFonts w:ascii="Arial" w:hAnsi="Arial" w:cs="Arial"/>
          <w:sz w:val="22"/>
          <w:szCs w:val="22"/>
        </w:rPr>
        <w:t>.</w:t>
      </w:r>
    </w:p>
    <w:p w14:paraId="3B3AC3D7" w14:textId="77777777" w:rsidR="00B241AD" w:rsidRDefault="00B241AD" w:rsidP="00B241AD">
      <w:pPr>
        <w:spacing w:line="360" w:lineRule="auto"/>
        <w:rPr>
          <w:rFonts w:ascii="Arial" w:hAnsi="Arial" w:cs="Arial"/>
          <w:sz w:val="22"/>
          <w:szCs w:val="22"/>
        </w:rPr>
      </w:pPr>
    </w:p>
    <w:p w14:paraId="28B59D95" w14:textId="384204AE" w:rsidR="00B241AD" w:rsidRDefault="00C358EB" w:rsidP="00C358EB">
      <w:pPr>
        <w:spacing w:line="360" w:lineRule="auto"/>
        <w:rPr>
          <w:rFonts w:ascii="Arial" w:hAnsi="Arial" w:cs="Arial"/>
          <w:sz w:val="22"/>
          <w:szCs w:val="22"/>
        </w:rPr>
      </w:pPr>
      <w:r>
        <w:rPr>
          <w:rFonts w:ascii="Arial" w:hAnsi="Arial" w:cs="Arial"/>
          <w:sz w:val="22"/>
          <w:szCs w:val="22"/>
        </w:rPr>
        <w:t xml:space="preserve">Maslow’s (1943) theory focuses on fulfilling basic human needs such as, breathing, food, water, shelter, clothing, and sleep. He believed it is essential to satisfy lower order needs </w:t>
      </w:r>
      <w:r w:rsidR="007F0576">
        <w:rPr>
          <w:rFonts w:ascii="Arial" w:hAnsi="Arial" w:cs="Arial"/>
          <w:sz w:val="22"/>
          <w:szCs w:val="22"/>
        </w:rPr>
        <w:t>to gain</w:t>
      </w:r>
      <w:r>
        <w:rPr>
          <w:rFonts w:ascii="Arial" w:hAnsi="Arial" w:cs="Arial"/>
          <w:sz w:val="22"/>
          <w:szCs w:val="22"/>
        </w:rPr>
        <w:t xml:space="preserve"> opportunities to reach higher orders. Higher order needs include safety, love, belonging, self-esteem and achievement, and self-actualisation. Considering over 50% of the learners and their families in the elective school are living in poverty, their lower order needs may be at a high</w:t>
      </w:r>
      <w:r w:rsidR="007F0576">
        <w:rPr>
          <w:rFonts w:ascii="Arial" w:hAnsi="Arial" w:cs="Arial"/>
          <w:sz w:val="22"/>
          <w:szCs w:val="22"/>
        </w:rPr>
        <w:t>er</w:t>
      </w:r>
      <w:r>
        <w:rPr>
          <w:rFonts w:ascii="Arial" w:hAnsi="Arial" w:cs="Arial"/>
          <w:sz w:val="22"/>
          <w:szCs w:val="22"/>
        </w:rPr>
        <w:t xml:space="preserve"> risk of not being met.</w:t>
      </w:r>
      <w:r w:rsidR="007F0576">
        <w:rPr>
          <w:rFonts w:ascii="Arial" w:hAnsi="Arial" w:cs="Arial"/>
          <w:sz w:val="22"/>
          <w:szCs w:val="22"/>
        </w:rPr>
        <w:t xml:space="preserve"> This may suggest poorer learning outcomes, lower motivation, and decrease in self-regulation.</w:t>
      </w:r>
      <w:r>
        <w:rPr>
          <w:rFonts w:ascii="Arial" w:hAnsi="Arial" w:cs="Arial"/>
          <w:sz w:val="22"/>
          <w:szCs w:val="22"/>
        </w:rPr>
        <w:t xml:space="preserve"> Maslow’s theory expresses that behaviours are underpinned by meeting lower order needs (</w:t>
      </w:r>
      <w:proofErr w:type="spellStart"/>
      <w:r>
        <w:rPr>
          <w:rFonts w:ascii="Arial" w:hAnsi="Arial" w:cs="Arial"/>
          <w:sz w:val="22"/>
          <w:szCs w:val="22"/>
        </w:rPr>
        <w:t>Berelson</w:t>
      </w:r>
      <w:proofErr w:type="spellEnd"/>
      <w:r>
        <w:rPr>
          <w:rFonts w:ascii="Arial" w:hAnsi="Arial" w:cs="Arial"/>
          <w:sz w:val="22"/>
          <w:szCs w:val="22"/>
        </w:rPr>
        <w:t xml:space="preserve"> and Thoron, 2014). This may suggest that these learners and their families are vulnerable and have a greater need to access parental engagement opportunities. According to Goodall (2017) statistics show there is a general pattern </w:t>
      </w:r>
      <w:r w:rsidR="009942AB">
        <w:rPr>
          <w:rFonts w:ascii="Arial" w:hAnsi="Arial" w:cs="Arial"/>
          <w:sz w:val="22"/>
          <w:szCs w:val="22"/>
        </w:rPr>
        <w:t xml:space="preserve">suggesting deprived </w:t>
      </w:r>
      <w:r>
        <w:rPr>
          <w:rFonts w:ascii="Arial" w:hAnsi="Arial" w:cs="Arial"/>
          <w:sz w:val="22"/>
          <w:szCs w:val="22"/>
        </w:rPr>
        <w:t>children living are more likely to be low achievers later in life.</w:t>
      </w:r>
      <w:r w:rsidR="004B7643">
        <w:rPr>
          <w:rFonts w:ascii="Arial" w:hAnsi="Arial" w:cs="Arial"/>
          <w:sz w:val="22"/>
          <w:szCs w:val="22"/>
        </w:rPr>
        <w:t xml:space="preserve"> </w:t>
      </w:r>
      <w:r w:rsidR="007F0576">
        <w:rPr>
          <w:rFonts w:ascii="Arial" w:hAnsi="Arial" w:cs="Arial"/>
          <w:sz w:val="22"/>
          <w:szCs w:val="22"/>
        </w:rPr>
        <w:t xml:space="preserve">Goodall’s (2017) findings </w:t>
      </w:r>
      <w:r>
        <w:rPr>
          <w:rFonts w:ascii="Arial" w:hAnsi="Arial" w:cs="Arial"/>
          <w:sz w:val="22"/>
          <w:szCs w:val="22"/>
        </w:rPr>
        <w:t xml:space="preserve">may support the assumption of vulnerability and </w:t>
      </w:r>
      <w:r w:rsidR="007F0576">
        <w:rPr>
          <w:rFonts w:ascii="Arial" w:hAnsi="Arial" w:cs="Arial"/>
          <w:sz w:val="22"/>
          <w:szCs w:val="22"/>
        </w:rPr>
        <w:t xml:space="preserve">a </w:t>
      </w:r>
      <w:r w:rsidR="00E15AE3">
        <w:rPr>
          <w:rFonts w:ascii="Arial" w:hAnsi="Arial" w:cs="Arial"/>
          <w:sz w:val="22"/>
          <w:szCs w:val="22"/>
        </w:rPr>
        <w:t>greater</w:t>
      </w:r>
      <w:r>
        <w:rPr>
          <w:rFonts w:ascii="Arial" w:hAnsi="Arial" w:cs="Arial"/>
          <w:sz w:val="22"/>
          <w:szCs w:val="22"/>
        </w:rPr>
        <w:t xml:space="preserve"> need for parental engagement to support both the learner and the family</w:t>
      </w:r>
      <w:r w:rsidR="007F0576">
        <w:rPr>
          <w:rFonts w:ascii="Arial" w:hAnsi="Arial" w:cs="Arial"/>
          <w:sz w:val="22"/>
          <w:szCs w:val="22"/>
        </w:rPr>
        <w:t xml:space="preserve"> in this deprived bracket</w:t>
      </w:r>
      <w:r>
        <w:rPr>
          <w:rFonts w:ascii="Arial" w:hAnsi="Arial" w:cs="Arial"/>
          <w:sz w:val="22"/>
          <w:szCs w:val="22"/>
        </w:rPr>
        <w:t xml:space="preserve">. </w:t>
      </w:r>
      <w:r w:rsidR="007F0576">
        <w:rPr>
          <w:rFonts w:ascii="Arial" w:hAnsi="Arial" w:cs="Arial"/>
          <w:sz w:val="22"/>
          <w:szCs w:val="22"/>
        </w:rPr>
        <w:t>Targeting these families</w:t>
      </w:r>
      <w:r>
        <w:rPr>
          <w:rFonts w:ascii="Arial" w:hAnsi="Arial" w:cs="Arial"/>
          <w:sz w:val="22"/>
          <w:szCs w:val="22"/>
        </w:rPr>
        <w:t xml:space="preserve"> may provide better outcomes for the child</w:t>
      </w:r>
      <w:r w:rsidR="007F0576">
        <w:rPr>
          <w:rFonts w:ascii="Arial" w:hAnsi="Arial" w:cs="Arial"/>
          <w:sz w:val="22"/>
          <w:szCs w:val="22"/>
        </w:rPr>
        <w:t xml:space="preserve"> </w:t>
      </w:r>
      <w:r w:rsidR="009942AB">
        <w:rPr>
          <w:rFonts w:ascii="Arial" w:hAnsi="Arial" w:cs="Arial"/>
          <w:sz w:val="22"/>
          <w:szCs w:val="22"/>
        </w:rPr>
        <w:t xml:space="preserve">and </w:t>
      </w:r>
      <w:r>
        <w:rPr>
          <w:rFonts w:ascii="Arial" w:hAnsi="Arial" w:cs="Arial"/>
          <w:sz w:val="22"/>
          <w:szCs w:val="22"/>
        </w:rPr>
        <w:t>further learning for the familie</w:t>
      </w:r>
      <w:r w:rsidR="009942AB">
        <w:rPr>
          <w:rFonts w:ascii="Arial" w:hAnsi="Arial" w:cs="Arial"/>
          <w:sz w:val="22"/>
          <w:szCs w:val="22"/>
        </w:rPr>
        <w:t>s</w:t>
      </w:r>
      <w:r>
        <w:rPr>
          <w:rFonts w:ascii="Arial" w:hAnsi="Arial" w:cs="Arial"/>
          <w:sz w:val="22"/>
          <w:szCs w:val="22"/>
        </w:rPr>
        <w:t>.</w:t>
      </w:r>
    </w:p>
    <w:p w14:paraId="3F16B0C6" w14:textId="77777777" w:rsidR="002312FC" w:rsidRDefault="002312FC" w:rsidP="00C358EB">
      <w:pPr>
        <w:spacing w:line="360" w:lineRule="auto"/>
        <w:rPr>
          <w:rFonts w:ascii="Arial" w:hAnsi="Arial" w:cs="Arial"/>
          <w:sz w:val="22"/>
          <w:szCs w:val="22"/>
        </w:rPr>
      </w:pPr>
    </w:p>
    <w:p w14:paraId="642040F5" w14:textId="70ADB930" w:rsidR="002312FC" w:rsidRPr="00482474" w:rsidRDefault="002312FC" w:rsidP="00C358EB">
      <w:pPr>
        <w:spacing w:line="360" w:lineRule="auto"/>
        <w:rPr>
          <w:rFonts w:ascii="Arial" w:hAnsi="Arial" w:cs="Arial"/>
          <w:sz w:val="22"/>
          <w:szCs w:val="22"/>
        </w:rPr>
      </w:pPr>
      <w:r>
        <w:rPr>
          <w:rFonts w:ascii="Arial" w:hAnsi="Arial" w:cs="Arial"/>
          <w:sz w:val="22"/>
          <w:szCs w:val="22"/>
        </w:rPr>
        <w:t>The research</w:t>
      </w:r>
      <w:r w:rsidR="0067326E">
        <w:rPr>
          <w:rFonts w:ascii="Arial" w:hAnsi="Arial" w:cs="Arial"/>
          <w:sz w:val="22"/>
          <w:szCs w:val="22"/>
        </w:rPr>
        <w:t>er used a case study approach for the research study</w:t>
      </w:r>
      <w:r>
        <w:rPr>
          <w:rFonts w:ascii="Arial" w:hAnsi="Arial" w:cs="Arial"/>
          <w:sz w:val="22"/>
          <w:szCs w:val="22"/>
        </w:rPr>
        <w:t xml:space="preserve">. </w:t>
      </w:r>
      <w:r w:rsidR="0067326E">
        <w:rPr>
          <w:rFonts w:ascii="Arial" w:hAnsi="Arial" w:cs="Arial"/>
          <w:sz w:val="22"/>
          <w:szCs w:val="22"/>
        </w:rPr>
        <w:t xml:space="preserve">Primarily, </w:t>
      </w:r>
      <w:r>
        <w:rPr>
          <w:rFonts w:ascii="Arial" w:hAnsi="Arial" w:cs="Arial"/>
          <w:sz w:val="22"/>
          <w:szCs w:val="22"/>
        </w:rPr>
        <w:t xml:space="preserve">to gain a deeper understanding of the elective school, practitioners, </w:t>
      </w:r>
      <w:r w:rsidR="00B6182C">
        <w:rPr>
          <w:rFonts w:ascii="Arial" w:hAnsi="Arial" w:cs="Arial"/>
          <w:sz w:val="22"/>
          <w:szCs w:val="22"/>
        </w:rPr>
        <w:t>learners,</w:t>
      </w:r>
      <w:r>
        <w:rPr>
          <w:rFonts w:ascii="Arial" w:hAnsi="Arial" w:cs="Arial"/>
          <w:sz w:val="22"/>
          <w:szCs w:val="22"/>
        </w:rPr>
        <w:t xml:space="preserve"> and the surrounding community</w:t>
      </w:r>
      <w:r w:rsidR="00F73514">
        <w:rPr>
          <w:rFonts w:ascii="Arial" w:hAnsi="Arial" w:cs="Arial"/>
          <w:sz w:val="22"/>
          <w:szCs w:val="22"/>
        </w:rPr>
        <w:t>;</w:t>
      </w:r>
      <w:r w:rsidR="004B7643">
        <w:rPr>
          <w:rFonts w:ascii="Arial" w:hAnsi="Arial" w:cs="Arial"/>
          <w:sz w:val="22"/>
          <w:szCs w:val="22"/>
        </w:rPr>
        <w:t xml:space="preserve"> gather</w:t>
      </w:r>
      <w:r w:rsidR="00F73514">
        <w:rPr>
          <w:rFonts w:ascii="Arial" w:hAnsi="Arial" w:cs="Arial"/>
          <w:sz w:val="22"/>
          <w:szCs w:val="22"/>
        </w:rPr>
        <w:t>ing</w:t>
      </w:r>
      <w:r w:rsidR="00485B58">
        <w:rPr>
          <w:rFonts w:ascii="Arial" w:hAnsi="Arial" w:cs="Arial"/>
          <w:sz w:val="22"/>
          <w:szCs w:val="22"/>
        </w:rPr>
        <w:t xml:space="preserve"> evidence </w:t>
      </w:r>
      <w:r w:rsidR="004B7643">
        <w:rPr>
          <w:rFonts w:ascii="Arial" w:hAnsi="Arial" w:cs="Arial"/>
          <w:sz w:val="22"/>
          <w:szCs w:val="22"/>
        </w:rPr>
        <w:t xml:space="preserve">to provide </w:t>
      </w:r>
      <w:r w:rsidR="00485B58">
        <w:rPr>
          <w:rFonts w:ascii="Arial" w:hAnsi="Arial" w:cs="Arial"/>
          <w:sz w:val="22"/>
          <w:szCs w:val="22"/>
        </w:rPr>
        <w:t xml:space="preserve">clarity on a </w:t>
      </w:r>
      <w:r w:rsidR="004B7643">
        <w:rPr>
          <w:rFonts w:ascii="Arial" w:hAnsi="Arial" w:cs="Arial"/>
          <w:sz w:val="22"/>
          <w:szCs w:val="22"/>
        </w:rPr>
        <w:t>parental engagement</w:t>
      </w:r>
      <w:r w:rsidR="00F73514">
        <w:rPr>
          <w:rFonts w:ascii="Arial" w:hAnsi="Arial" w:cs="Arial"/>
          <w:sz w:val="22"/>
          <w:szCs w:val="22"/>
        </w:rPr>
        <w:t xml:space="preserve">. According to </w:t>
      </w:r>
      <w:r w:rsidR="00F73514">
        <w:rPr>
          <w:rFonts w:ascii="Arial" w:hAnsi="Arial" w:cs="Arial"/>
          <w:sz w:val="22"/>
          <w:szCs w:val="22"/>
        </w:rPr>
        <w:t xml:space="preserve">Hamilton and Corbett-Whittier </w:t>
      </w:r>
      <w:r w:rsidR="00F73514">
        <w:rPr>
          <w:rFonts w:ascii="Arial" w:hAnsi="Arial" w:cs="Arial"/>
          <w:sz w:val="22"/>
          <w:szCs w:val="22"/>
        </w:rPr>
        <w:t>(</w:t>
      </w:r>
      <w:r w:rsidR="00F73514">
        <w:rPr>
          <w:rFonts w:ascii="Arial" w:hAnsi="Arial" w:cs="Arial"/>
          <w:sz w:val="22"/>
          <w:szCs w:val="22"/>
        </w:rPr>
        <w:t>2012)</w:t>
      </w:r>
      <w:r w:rsidR="00F73514">
        <w:rPr>
          <w:rFonts w:ascii="Arial" w:hAnsi="Arial" w:cs="Arial"/>
          <w:sz w:val="22"/>
          <w:szCs w:val="22"/>
        </w:rPr>
        <w:t>,</w:t>
      </w:r>
      <w:r w:rsidR="00F73514">
        <w:rPr>
          <w:rFonts w:ascii="Arial" w:hAnsi="Arial" w:cs="Arial"/>
          <w:sz w:val="22"/>
          <w:szCs w:val="22"/>
        </w:rPr>
        <w:t xml:space="preserve"> </w:t>
      </w:r>
      <w:r w:rsidR="00485B58">
        <w:rPr>
          <w:rFonts w:ascii="Arial" w:hAnsi="Arial" w:cs="Arial"/>
          <w:sz w:val="22"/>
          <w:szCs w:val="22"/>
        </w:rPr>
        <w:t>Stenhouse (1978,1979) believed a case study approach encapsulates complexity</w:t>
      </w:r>
      <w:r w:rsidR="0067326E">
        <w:rPr>
          <w:rFonts w:ascii="Arial" w:hAnsi="Arial" w:cs="Arial"/>
          <w:sz w:val="22"/>
          <w:szCs w:val="22"/>
        </w:rPr>
        <w:t>;</w:t>
      </w:r>
      <w:r w:rsidR="00504B71">
        <w:rPr>
          <w:rFonts w:ascii="Arial" w:hAnsi="Arial" w:cs="Arial"/>
          <w:sz w:val="22"/>
          <w:szCs w:val="22"/>
        </w:rPr>
        <w:t xml:space="preserve"> data gained may be used to enrich decision-making</w:t>
      </w:r>
      <w:r w:rsidR="00485B58">
        <w:rPr>
          <w:rFonts w:ascii="Arial" w:hAnsi="Arial" w:cs="Arial"/>
          <w:sz w:val="22"/>
          <w:szCs w:val="22"/>
        </w:rPr>
        <w:t xml:space="preserve"> however, the case studies must be verifiabl</w:t>
      </w:r>
      <w:r w:rsidR="00504B71">
        <w:rPr>
          <w:rFonts w:ascii="Arial" w:hAnsi="Arial" w:cs="Arial"/>
          <w:sz w:val="22"/>
          <w:szCs w:val="22"/>
        </w:rPr>
        <w:t>e.</w:t>
      </w:r>
      <w:r w:rsidR="00485B58">
        <w:rPr>
          <w:rFonts w:ascii="Arial" w:hAnsi="Arial" w:cs="Arial"/>
          <w:sz w:val="22"/>
          <w:szCs w:val="22"/>
        </w:rPr>
        <w:t xml:space="preserve"> </w:t>
      </w:r>
      <w:r w:rsidR="00504B71">
        <w:rPr>
          <w:rFonts w:ascii="Arial" w:hAnsi="Arial" w:cs="Arial"/>
          <w:sz w:val="22"/>
          <w:szCs w:val="22"/>
        </w:rPr>
        <w:t>The</w:t>
      </w:r>
      <w:r w:rsidR="00CF2BCF">
        <w:rPr>
          <w:rFonts w:ascii="Arial" w:hAnsi="Arial" w:cs="Arial"/>
          <w:sz w:val="22"/>
          <w:szCs w:val="22"/>
        </w:rPr>
        <w:t>ir</w:t>
      </w:r>
      <w:r w:rsidR="00504B71">
        <w:rPr>
          <w:rFonts w:ascii="Arial" w:hAnsi="Arial" w:cs="Arial"/>
          <w:sz w:val="22"/>
          <w:szCs w:val="22"/>
        </w:rPr>
        <w:t xml:space="preserve"> further research explains how Yin (1983), describes </w:t>
      </w:r>
      <w:r w:rsidR="00B6182C">
        <w:rPr>
          <w:rFonts w:ascii="Arial" w:hAnsi="Arial" w:cs="Arial"/>
          <w:sz w:val="22"/>
          <w:szCs w:val="22"/>
        </w:rPr>
        <w:t xml:space="preserve">in his book Yin (2009), </w:t>
      </w:r>
      <w:r w:rsidR="00504B71">
        <w:rPr>
          <w:rFonts w:ascii="Arial" w:hAnsi="Arial" w:cs="Arial"/>
          <w:sz w:val="22"/>
          <w:szCs w:val="22"/>
        </w:rPr>
        <w:t xml:space="preserve">three forms of case </w:t>
      </w:r>
      <w:r w:rsidR="00FA6179">
        <w:rPr>
          <w:rFonts w:ascii="Arial" w:hAnsi="Arial" w:cs="Arial"/>
          <w:sz w:val="22"/>
          <w:szCs w:val="22"/>
        </w:rPr>
        <w:t>study:</w:t>
      </w:r>
      <w:r w:rsidR="00504B71">
        <w:rPr>
          <w:rFonts w:ascii="Arial" w:hAnsi="Arial" w:cs="Arial"/>
          <w:sz w:val="22"/>
          <w:szCs w:val="22"/>
        </w:rPr>
        <w:t xml:space="preserve"> exploratory, descriptive, and explanatory. </w:t>
      </w:r>
      <w:r w:rsidR="00CF2BCF">
        <w:rPr>
          <w:rFonts w:ascii="Arial" w:hAnsi="Arial" w:cs="Arial"/>
          <w:sz w:val="22"/>
          <w:szCs w:val="22"/>
        </w:rPr>
        <w:t>Exploratory</w:t>
      </w:r>
      <w:r w:rsidR="00F73514">
        <w:rPr>
          <w:rFonts w:ascii="Arial" w:hAnsi="Arial" w:cs="Arial"/>
          <w:sz w:val="22"/>
          <w:szCs w:val="22"/>
        </w:rPr>
        <w:t>,</w:t>
      </w:r>
      <w:r w:rsidR="00CF2BCF">
        <w:rPr>
          <w:rFonts w:ascii="Arial" w:hAnsi="Arial" w:cs="Arial"/>
          <w:sz w:val="22"/>
          <w:szCs w:val="22"/>
        </w:rPr>
        <w:t xml:space="preserve"> </w:t>
      </w:r>
      <w:r w:rsidR="00F73514">
        <w:rPr>
          <w:rFonts w:ascii="Arial" w:hAnsi="Arial" w:cs="Arial"/>
          <w:sz w:val="22"/>
          <w:szCs w:val="22"/>
        </w:rPr>
        <w:t>discovering</w:t>
      </w:r>
      <w:r w:rsidR="00CF2BCF">
        <w:rPr>
          <w:rFonts w:ascii="Arial" w:hAnsi="Arial" w:cs="Arial"/>
          <w:sz w:val="22"/>
          <w:szCs w:val="22"/>
        </w:rPr>
        <w:t xml:space="preserve"> patterns</w:t>
      </w:r>
      <w:r w:rsidR="008B7FF9">
        <w:rPr>
          <w:rFonts w:ascii="Arial" w:hAnsi="Arial" w:cs="Arial"/>
          <w:sz w:val="22"/>
          <w:szCs w:val="22"/>
        </w:rPr>
        <w:t xml:space="preserve"> or sequences</w:t>
      </w:r>
      <w:r w:rsidR="00CF2BCF">
        <w:rPr>
          <w:rFonts w:ascii="Arial" w:hAnsi="Arial" w:cs="Arial"/>
          <w:sz w:val="22"/>
          <w:szCs w:val="22"/>
        </w:rPr>
        <w:t xml:space="preserve"> in data. Descriptive</w:t>
      </w:r>
      <w:r w:rsidR="00F73514">
        <w:rPr>
          <w:rFonts w:ascii="Arial" w:hAnsi="Arial" w:cs="Arial"/>
          <w:sz w:val="22"/>
          <w:szCs w:val="22"/>
        </w:rPr>
        <w:t>, considering</w:t>
      </w:r>
      <w:r w:rsidR="00CF2BCF">
        <w:rPr>
          <w:rFonts w:ascii="Arial" w:hAnsi="Arial" w:cs="Arial"/>
          <w:sz w:val="22"/>
          <w:szCs w:val="22"/>
        </w:rPr>
        <w:t xml:space="preserve"> theories </w:t>
      </w:r>
      <w:r w:rsidR="00F73514">
        <w:rPr>
          <w:rFonts w:ascii="Arial" w:hAnsi="Arial" w:cs="Arial"/>
          <w:sz w:val="22"/>
          <w:szCs w:val="22"/>
        </w:rPr>
        <w:t>scaffolding</w:t>
      </w:r>
      <w:r w:rsidR="00CF2BCF">
        <w:rPr>
          <w:rFonts w:ascii="Arial" w:hAnsi="Arial" w:cs="Arial"/>
          <w:sz w:val="22"/>
          <w:szCs w:val="22"/>
        </w:rPr>
        <w:t xml:space="preserve"> the study</w:t>
      </w:r>
      <w:r w:rsidR="00F73514">
        <w:rPr>
          <w:rFonts w:ascii="Arial" w:hAnsi="Arial" w:cs="Arial"/>
          <w:sz w:val="22"/>
          <w:szCs w:val="22"/>
        </w:rPr>
        <w:t xml:space="preserve"> </w:t>
      </w:r>
      <w:r w:rsidR="00CF2BCF">
        <w:rPr>
          <w:rFonts w:ascii="Arial" w:hAnsi="Arial" w:cs="Arial"/>
          <w:sz w:val="22"/>
          <w:szCs w:val="22"/>
        </w:rPr>
        <w:t>gain</w:t>
      </w:r>
      <w:r w:rsidR="00F73514">
        <w:rPr>
          <w:rFonts w:ascii="Arial" w:hAnsi="Arial" w:cs="Arial"/>
          <w:sz w:val="22"/>
          <w:szCs w:val="22"/>
        </w:rPr>
        <w:t>ing</w:t>
      </w:r>
      <w:r w:rsidR="00CF2BCF">
        <w:rPr>
          <w:rFonts w:ascii="Arial" w:hAnsi="Arial" w:cs="Arial"/>
          <w:sz w:val="22"/>
          <w:szCs w:val="22"/>
        </w:rPr>
        <w:t xml:space="preserve"> focus through questioning. Explanatory, using the prior steps to conclude the study. </w:t>
      </w:r>
      <w:r w:rsidR="009F1A7C">
        <w:rPr>
          <w:rFonts w:ascii="Arial" w:hAnsi="Arial" w:cs="Arial"/>
          <w:sz w:val="22"/>
          <w:szCs w:val="22"/>
        </w:rPr>
        <w:t>Hamilton and Corbett-Whittier</w:t>
      </w:r>
      <w:r w:rsidR="009F1A7C">
        <w:rPr>
          <w:rFonts w:ascii="Arial" w:hAnsi="Arial" w:cs="Arial"/>
          <w:sz w:val="22"/>
          <w:szCs w:val="22"/>
        </w:rPr>
        <w:t>’s</w:t>
      </w:r>
      <w:r w:rsidR="009F1A7C">
        <w:rPr>
          <w:rFonts w:ascii="Arial" w:hAnsi="Arial" w:cs="Arial"/>
          <w:sz w:val="22"/>
          <w:szCs w:val="22"/>
        </w:rPr>
        <w:t xml:space="preserve"> (2012)</w:t>
      </w:r>
      <w:r w:rsidR="009F1A7C">
        <w:rPr>
          <w:rFonts w:ascii="Arial" w:hAnsi="Arial" w:cs="Arial"/>
          <w:sz w:val="22"/>
          <w:szCs w:val="22"/>
        </w:rPr>
        <w:t xml:space="preserve"> research further expressed how Merriam’s (1988) explained case study to be a holistic intense analysis and description social unit</w:t>
      </w:r>
      <w:r w:rsidR="00F73514">
        <w:rPr>
          <w:rFonts w:ascii="Arial" w:hAnsi="Arial" w:cs="Arial"/>
          <w:sz w:val="22"/>
          <w:szCs w:val="22"/>
        </w:rPr>
        <w:t>s</w:t>
      </w:r>
      <w:r w:rsidR="009F1A7C">
        <w:rPr>
          <w:rFonts w:ascii="Arial" w:hAnsi="Arial" w:cs="Arial"/>
          <w:sz w:val="22"/>
          <w:szCs w:val="22"/>
        </w:rPr>
        <w:t xml:space="preserve">. </w:t>
      </w:r>
      <w:r w:rsidR="00F73514">
        <w:rPr>
          <w:rFonts w:ascii="Arial" w:hAnsi="Arial" w:cs="Arial"/>
          <w:sz w:val="22"/>
          <w:szCs w:val="22"/>
        </w:rPr>
        <w:t>F</w:t>
      </w:r>
      <w:r w:rsidR="009F1A7C">
        <w:rPr>
          <w:rFonts w:ascii="Arial" w:hAnsi="Arial" w:cs="Arial"/>
          <w:sz w:val="22"/>
          <w:szCs w:val="22"/>
        </w:rPr>
        <w:t>urther describe</w:t>
      </w:r>
      <w:r w:rsidR="00F73514">
        <w:rPr>
          <w:rFonts w:ascii="Arial" w:hAnsi="Arial" w:cs="Arial"/>
          <w:sz w:val="22"/>
          <w:szCs w:val="22"/>
        </w:rPr>
        <w:t>d</w:t>
      </w:r>
      <w:r w:rsidR="009F1A7C">
        <w:rPr>
          <w:rFonts w:ascii="Arial" w:hAnsi="Arial" w:cs="Arial"/>
          <w:sz w:val="22"/>
          <w:szCs w:val="22"/>
        </w:rPr>
        <w:t xml:space="preserve"> as being more focused on a process as a whole or an outcome rather than describing the process.</w:t>
      </w:r>
      <w:r w:rsidR="00672693">
        <w:rPr>
          <w:rFonts w:ascii="Arial" w:hAnsi="Arial" w:cs="Arial"/>
          <w:sz w:val="22"/>
          <w:szCs w:val="22"/>
        </w:rPr>
        <w:t xml:space="preserve"> Like Yin (1983), Merriam’s (1988) theory focused on three elements to a case study, particularistic, descriptive, and heuristic. Particularistic</w:t>
      </w:r>
      <w:r w:rsidR="00F73514">
        <w:rPr>
          <w:rFonts w:ascii="Arial" w:hAnsi="Arial" w:cs="Arial"/>
          <w:sz w:val="22"/>
          <w:szCs w:val="22"/>
        </w:rPr>
        <w:t>,</w:t>
      </w:r>
      <w:r w:rsidR="00672693">
        <w:rPr>
          <w:rFonts w:ascii="Arial" w:hAnsi="Arial" w:cs="Arial"/>
          <w:sz w:val="22"/>
          <w:szCs w:val="22"/>
        </w:rPr>
        <w:t xml:space="preserve"> a specific focus being investigated</w:t>
      </w:r>
      <w:r w:rsidR="00F73514">
        <w:rPr>
          <w:rFonts w:ascii="Arial" w:hAnsi="Arial" w:cs="Arial"/>
          <w:sz w:val="22"/>
          <w:szCs w:val="22"/>
        </w:rPr>
        <w:t>. D</w:t>
      </w:r>
      <w:r w:rsidR="00672693">
        <w:rPr>
          <w:rFonts w:ascii="Arial" w:hAnsi="Arial" w:cs="Arial"/>
          <w:sz w:val="22"/>
          <w:szCs w:val="22"/>
        </w:rPr>
        <w:t>escriptive</w:t>
      </w:r>
      <w:r w:rsidR="00F73514">
        <w:rPr>
          <w:rFonts w:ascii="Arial" w:hAnsi="Arial" w:cs="Arial"/>
          <w:sz w:val="22"/>
          <w:szCs w:val="22"/>
        </w:rPr>
        <w:t>,</w:t>
      </w:r>
      <w:r w:rsidR="00672693">
        <w:rPr>
          <w:rFonts w:ascii="Arial" w:hAnsi="Arial" w:cs="Arial"/>
          <w:sz w:val="22"/>
          <w:szCs w:val="22"/>
        </w:rPr>
        <w:t xml:space="preserve"> a literal description of the focus. Heuristic, an understanding of what is being investigated</w:t>
      </w:r>
      <w:r w:rsidR="00FC2C5D">
        <w:rPr>
          <w:rFonts w:ascii="Arial" w:hAnsi="Arial" w:cs="Arial"/>
          <w:sz w:val="22"/>
          <w:szCs w:val="22"/>
        </w:rPr>
        <w:t xml:space="preserve">, </w:t>
      </w:r>
      <w:r w:rsidR="00672693">
        <w:rPr>
          <w:rFonts w:ascii="Arial" w:hAnsi="Arial" w:cs="Arial"/>
          <w:sz w:val="22"/>
          <w:szCs w:val="22"/>
        </w:rPr>
        <w:t xml:space="preserve">how the variables affect one another </w:t>
      </w:r>
      <w:r w:rsidR="00FC2C5D">
        <w:rPr>
          <w:rFonts w:ascii="Arial" w:hAnsi="Arial" w:cs="Arial"/>
          <w:sz w:val="22"/>
          <w:szCs w:val="22"/>
        </w:rPr>
        <w:t xml:space="preserve">with an intention to </w:t>
      </w:r>
      <w:r w:rsidR="00672693">
        <w:rPr>
          <w:rFonts w:ascii="Arial" w:hAnsi="Arial" w:cs="Arial"/>
          <w:sz w:val="22"/>
          <w:szCs w:val="22"/>
        </w:rPr>
        <w:t xml:space="preserve">lead to </w:t>
      </w:r>
      <w:r w:rsidR="00FC2C5D">
        <w:rPr>
          <w:rFonts w:ascii="Arial" w:hAnsi="Arial" w:cs="Arial"/>
          <w:sz w:val="22"/>
          <w:szCs w:val="22"/>
        </w:rPr>
        <w:t xml:space="preserve">a potential </w:t>
      </w:r>
      <w:r w:rsidR="00672693">
        <w:rPr>
          <w:rFonts w:ascii="Arial" w:hAnsi="Arial" w:cs="Arial"/>
          <w:sz w:val="22"/>
          <w:szCs w:val="22"/>
        </w:rPr>
        <w:t xml:space="preserve">discovery and conclusion. </w:t>
      </w:r>
      <w:r w:rsidR="004E3610">
        <w:rPr>
          <w:rFonts w:ascii="Arial" w:hAnsi="Arial" w:cs="Arial"/>
          <w:sz w:val="22"/>
          <w:szCs w:val="22"/>
        </w:rPr>
        <w:t>Stake’s</w:t>
      </w:r>
      <w:r w:rsidR="00FC2C5D">
        <w:rPr>
          <w:rFonts w:ascii="Arial" w:hAnsi="Arial" w:cs="Arial"/>
          <w:sz w:val="22"/>
          <w:szCs w:val="22"/>
        </w:rPr>
        <w:t xml:space="preserve"> (1975) description of case study links closely with Yin (1983) and Merriam (1988) </w:t>
      </w:r>
      <w:r w:rsidR="00F73514">
        <w:rPr>
          <w:rFonts w:ascii="Arial" w:hAnsi="Arial" w:cs="Arial"/>
          <w:sz w:val="22"/>
          <w:szCs w:val="22"/>
        </w:rPr>
        <w:t>describing</w:t>
      </w:r>
      <w:r w:rsidR="00FC2C5D">
        <w:rPr>
          <w:rFonts w:ascii="Arial" w:hAnsi="Arial" w:cs="Arial"/>
          <w:sz w:val="22"/>
          <w:szCs w:val="22"/>
        </w:rPr>
        <w:t xml:space="preserve"> case study </w:t>
      </w:r>
      <w:r w:rsidR="00F73514">
        <w:rPr>
          <w:rFonts w:ascii="Arial" w:hAnsi="Arial" w:cs="Arial"/>
          <w:sz w:val="22"/>
          <w:szCs w:val="22"/>
        </w:rPr>
        <w:t>as</w:t>
      </w:r>
      <w:r w:rsidR="00FC2C5D">
        <w:rPr>
          <w:rFonts w:ascii="Arial" w:hAnsi="Arial" w:cs="Arial"/>
          <w:sz w:val="22"/>
          <w:szCs w:val="22"/>
        </w:rPr>
        <w:t xml:space="preserve"> a choice of what focus is being investigated rather than a focus on a method. An opportunity to shape a unique case </w:t>
      </w:r>
      <w:r w:rsidR="00F73514">
        <w:rPr>
          <w:rFonts w:ascii="Arial" w:hAnsi="Arial" w:cs="Arial"/>
          <w:sz w:val="22"/>
          <w:szCs w:val="22"/>
        </w:rPr>
        <w:t xml:space="preserve">giving </w:t>
      </w:r>
      <w:r w:rsidR="00FC2C5D">
        <w:rPr>
          <w:rFonts w:ascii="Arial" w:hAnsi="Arial" w:cs="Arial"/>
          <w:sz w:val="22"/>
          <w:szCs w:val="22"/>
        </w:rPr>
        <w:t xml:space="preserve">readers an understanding of the chosen focus. </w:t>
      </w:r>
      <w:r w:rsidR="00F73514">
        <w:rPr>
          <w:rFonts w:ascii="Arial" w:hAnsi="Arial" w:cs="Arial"/>
          <w:sz w:val="22"/>
          <w:szCs w:val="22"/>
        </w:rPr>
        <w:lastRenderedPageBreak/>
        <w:t>A provision of</w:t>
      </w:r>
      <w:r w:rsidR="00FC2C5D">
        <w:rPr>
          <w:rFonts w:ascii="Arial" w:hAnsi="Arial" w:cs="Arial"/>
          <w:sz w:val="22"/>
          <w:szCs w:val="22"/>
        </w:rPr>
        <w:t xml:space="preserve"> depth to uncover new discovery using the power of interpretation.</w:t>
      </w:r>
      <w:r w:rsidR="008B7FF9">
        <w:rPr>
          <w:rFonts w:ascii="Arial" w:hAnsi="Arial" w:cs="Arial"/>
          <w:sz w:val="22"/>
          <w:szCs w:val="22"/>
        </w:rPr>
        <w:t xml:space="preserve"> Stake (1975) emphasises </w:t>
      </w:r>
      <w:r w:rsidR="00F73514">
        <w:rPr>
          <w:rFonts w:ascii="Arial" w:hAnsi="Arial" w:cs="Arial"/>
          <w:sz w:val="22"/>
          <w:szCs w:val="22"/>
        </w:rPr>
        <w:t>an</w:t>
      </w:r>
      <w:r w:rsidR="008B7FF9">
        <w:rPr>
          <w:rFonts w:ascii="Arial" w:hAnsi="Arial" w:cs="Arial"/>
          <w:sz w:val="22"/>
          <w:szCs w:val="22"/>
        </w:rPr>
        <w:t xml:space="preserve"> opportunity to use multiple approaches in a single case study to</w:t>
      </w:r>
      <w:r w:rsidR="00F73514">
        <w:rPr>
          <w:rFonts w:ascii="Arial" w:hAnsi="Arial" w:cs="Arial"/>
          <w:sz w:val="22"/>
          <w:szCs w:val="22"/>
        </w:rPr>
        <w:t xml:space="preserve"> create definition and </w:t>
      </w:r>
      <w:r w:rsidR="008B7FF9">
        <w:rPr>
          <w:rFonts w:ascii="Arial" w:hAnsi="Arial" w:cs="Arial"/>
          <w:sz w:val="22"/>
          <w:szCs w:val="22"/>
        </w:rPr>
        <w:t xml:space="preserve">provide the best process of investigation and understanding. </w:t>
      </w:r>
      <w:r w:rsidR="008B7FF9">
        <w:rPr>
          <w:rFonts w:ascii="Arial" w:hAnsi="Arial" w:cs="Arial"/>
          <w:sz w:val="22"/>
          <w:szCs w:val="22"/>
        </w:rPr>
        <w:t xml:space="preserve">However, </w:t>
      </w:r>
      <w:r w:rsidR="00090ECE">
        <w:rPr>
          <w:rFonts w:ascii="Arial" w:hAnsi="Arial" w:cs="Arial"/>
          <w:sz w:val="22"/>
          <w:szCs w:val="22"/>
        </w:rPr>
        <w:t xml:space="preserve">according to Yazan (2015), </w:t>
      </w:r>
      <w:r w:rsidR="008B7FF9">
        <w:rPr>
          <w:rFonts w:ascii="Arial" w:hAnsi="Arial" w:cs="Arial"/>
          <w:sz w:val="22"/>
          <w:szCs w:val="22"/>
        </w:rPr>
        <w:t>Yin (1983)</w:t>
      </w:r>
      <w:r w:rsidR="00854A68">
        <w:rPr>
          <w:rFonts w:ascii="Arial" w:hAnsi="Arial" w:cs="Arial"/>
          <w:sz w:val="22"/>
          <w:szCs w:val="22"/>
        </w:rPr>
        <w:t xml:space="preserve"> primarily based his description of case study on social sciences</w:t>
      </w:r>
      <w:r w:rsidR="008B7FF9">
        <w:rPr>
          <w:rFonts w:ascii="Arial" w:hAnsi="Arial" w:cs="Arial"/>
          <w:sz w:val="22"/>
          <w:szCs w:val="22"/>
        </w:rPr>
        <w:t>, Merriam</w:t>
      </w:r>
      <w:r w:rsidR="00854A68">
        <w:rPr>
          <w:rFonts w:ascii="Arial" w:hAnsi="Arial" w:cs="Arial"/>
          <w:sz w:val="22"/>
          <w:szCs w:val="22"/>
        </w:rPr>
        <w:t>’s</w:t>
      </w:r>
      <w:r w:rsidR="008B7FF9">
        <w:rPr>
          <w:rFonts w:ascii="Arial" w:hAnsi="Arial" w:cs="Arial"/>
          <w:sz w:val="22"/>
          <w:szCs w:val="22"/>
        </w:rPr>
        <w:t xml:space="preserve"> (1988)</w:t>
      </w:r>
      <w:r w:rsidR="00854A68">
        <w:rPr>
          <w:rFonts w:ascii="Arial" w:hAnsi="Arial" w:cs="Arial"/>
          <w:sz w:val="22"/>
          <w:szCs w:val="22"/>
        </w:rPr>
        <w:t xml:space="preserve"> description is based more generally as a research method and how her description can be applied to a case study.</w:t>
      </w:r>
      <w:r w:rsidR="008B7FF9">
        <w:rPr>
          <w:rFonts w:ascii="Arial" w:hAnsi="Arial" w:cs="Arial"/>
          <w:sz w:val="22"/>
          <w:szCs w:val="22"/>
        </w:rPr>
        <w:t xml:space="preserve"> Stakes’ (1975)</w:t>
      </w:r>
      <w:r w:rsidR="008B7FF9">
        <w:rPr>
          <w:rFonts w:ascii="Arial" w:hAnsi="Arial" w:cs="Arial"/>
          <w:sz w:val="22"/>
          <w:szCs w:val="22"/>
        </w:rPr>
        <w:t xml:space="preserve"> </w:t>
      </w:r>
      <w:r w:rsidR="00854A68">
        <w:rPr>
          <w:rFonts w:ascii="Arial" w:hAnsi="Arial" w:cs="Arial"/>
          <w:sz w:val="22"/>
          <w:szCs w:val="22"/>
        </w:rPr>
        <w:t xml:space="preserve">description of case study is most fitting to the researcher’s field of research as he directed hs research at students using methodology in their research study. </w:t>
      </w:r>
      <w:r w:rsidR="00090ECE">
        <w:rPr>
          <w:rFonts w:ascii="Arial" w:hAnsi="Arial" w:cs="Arial"/>
          <w:sz w:val="22"/>
          <w:szCs w:val="22"/>
        </w:rPr>
        <w:t xml:space="preserve">In view of this it may be worthy to consider the strengths of each description of case study in different fields or scenarios of study. </w:t>
      </w:r>
      <w:r w:rsidR="00854A68">
        <w:rPr>
          <w:rFonts w:ascii="Arial" w:hAnsi="Arial" w:cs="Arial"/>
          <w:sz w:val="22"/>
          <w:szCs w:val="22"/>
        </w:rPr>
        <w:t xml:space="preserve">Yin (1983), Merriam (1988), and Stakes’ (1975) </w:t>
      </w:r>
      <w:r w:rsidR="008B7FF9">
        <w:rPr>
          <w:rFonts w:ascii="Arial" w:hAnsi="Arial" w:cs="Arial"/>
          <w:sz w:val="22"/>
          <w:szCs w:val="22"/>
        </w:rPr>
        <w:t>work</w:t>
      </w:r>
      <w:r w:rsidR="008B7FF9">
        <w:rPr>
          <w:rFonts w:ascii="Arial" w:hAnsi="Arial" w:cs="Arial"/>
          <w:sz w:val="22"/>
          <w:szCs w:val="22"/>
        </w:rPr>
        <w:t xml:space="preserve"> seems to have a qualitative bias due to </w:t>
      </w:r>
      <w:r w:rsidR="008B7FF9">
        <w:rPr>
          <w:rFonts w:ascii="Arial" w:hAnsi="Arial" w:cs="Arial"/>
          <w:sz w:val="22"/>
          <w:szCs w:val="22"/>
        </w:rPr>
        <w:t>their</w:t>
      </w:r>
      <w:r w:rsidR="008B7FF9">
        <w:rPr>
          <w:rFonts w:ascii="Arial" w:hAnsi="Arial" w:cs="Arial"/>
          <w:sz w:val="22"/>
          <w:szCs w:val="22"/>
        </w:rPr>
        <w:t xml:space="preserve"> background in the qualitative research field</w:t>
      </w:r>
      <w:r w:rsidR="00854A68">
        <w:rPr>
          <w:rFonts w:ascii="Arial" w:hAnsi="Arial" w:cs="Arial"/>
          <w:sz w:val="22"/>
          <w:szCs w:val="22"/>
        </w:rPr>
        <w:t>,</w:t>
      </w:r>
      <w:r w:rsidR="008B7FF9">
        <w:rPr>
          <w:rFonts w:ascii="Arial" w:hAnsi="Arial" w:cs="Arial"/>
          <w:sz w:val="22"/>
          <w:szCs w:val="22"/>
        </w:rPr>
        <w:t xml:space="preserve"> </w:t>
      </w:r>
      <w:r w:rsidR="002A15A0">
        <w:rPr>
          <w:rFonts w:ascii="Arial" w:hAnsi="Arial" w:cs="Arial"/>
          <w:sz w:val="22"/>
          <w:szCs w:val="22"/>
        </w:rPr>
        <w:t>potentially</w:t>
      </w:r>
      <w:r w:rsidR="008B7FF9">
        <w:rPr>
          <w:rFonts w:ascii="Arial" w:hAnsi="Arial" w:cs="Arial"/>
          <w:sz w:val="22"/>
          <w:szCs w:val="22"/>
        </w:rPr>
        <w:t xml:space="preserve"> </w:t>
      </w:r>
      <w:r w:rsidR="008B7FF9">
        <w:rPr>
          <w:rFonts w:ascii="Arial" w:hAnsi="Arial" w:cs="Arial"/>
          <w:sz w:val="22"/>
          <w:szCs w:val="22"/>
        </w:rPr>
        <w:t>narrow</w:t>
      </w:r>
      <w:r w:rsidR="002A15A0">
        <w:rPr>
          <w:rFonts w:ascii="Arial" w:hAnsi="Arial" w:cs="Arial"/>
          <w:sz w:val="22"/>
          <w:szCs w:val="22"/>
        </w:rPr>
        <w:t>ing</w:t>
      </w:r>
      <w:r w:rsidR="008B7FF9">
        <w:rPr>
          <w:rFonts w:ascii="Arial" w:hAnsi="Arial" w:cs="Arial"/>
          <w:sz w:val="22"/>
          <w:szCs w:val="22"/>
        </w:rPr>
        <w:t xml:space="preserve"> </w:t>
      </w:r>
      <w:r w:rsidR="008B7FF9">
        <w:rPr>
          <w:rFonts w:ascii="Arial" w:hAnsi="Arial" w:cs="Arial"/>
          <w:sz w:val="22"/>
          <w:szCs w:val="22"/>
        </w:rPr>
        <w:t>their</w:t>
      </w:r>
      <w:r w:rsidR="008B7FF9">
        <w:rPr>
          <w:rFonts w:ascii="Arial" w:hAnsi="Arial" w:cs="Arial"/>
          <w:sz w:val="22"/>
          <w:szCs w:val="22"/>
        </w:rPr>
        <w:t xml:space="preserve"> views </w:t>
      </w:r>
      <w:r w:rsidR="00854A68">
        <w:rPr>
          <w:rFonts w:ascii="Arial" w:hAnsi="Arial" w:cs="Arial"/>
          <w:sz w:val="22"/>
          <w:szCs w:val="22"/>
        </w:rPr>
        <w:t>and</w:t>
      </w:r>
      <w:r w:rsidR="008B7FF9">
        <w:rPr>
          <w:rFonts w:ascii="Arial" w:hAnsi="Arial" w:cs="Arial"/>
          <w:sz w:val="22"/>
          <w:szCs w:val="22"/>
        </w:rPr>
        <w:t xml:space="preserve"> strengths of case study</w:t>
      </w:r>
      <w:r w:rsidR="00854A68">
        <w:rPr>
          <w:rFonts w:ascii="Arial" w:hAnsi="Arial" w:cs="Arial"/>
          <w:sz w:val="22"/>
          <w:szCs w:val="22"/>
        </w:rPr>
        <w:t xml:space="preserve"> as an approach</w:t>
      </w:r>
      <w:r w:rsidR="008B7FF9">
        <w:rPr>
          <w:rFonts w:ascii="Arial" w:hAnsi="Arial" w:cs="Arial"/>
          <w:sz w:val="22"/>
          <w:szCs w:val="22"/>
        </w:rPr>
        <w:t>.</w:t>
      </w:r>
      <w:r w:rsidR="00854A68">
        <w:rPr>
          <w:rFonts w:ascii="Arial" w:hAnsi="Arial" w:cs="Arial"/>
          <w:sz w:val="22"/>
          <w:szCs w:val="22"/>
        </w:rPr>
        <w:t xml:space="preserve"> </w:t>
      </w:r>
      <w:r w:rsidR="008B7FF9">
        <w:rPr>
          <w:rFonts w:ascii="Arial" w:hAnsi="Arial" w:cs="Arial"/>
          <w:sz w:val="22"/>
          <w:szCs w:val="22"/>
        </w:rPr>
        <w:t xml:space="preserve">In this report the researcher has </w:t>
      </w:r>
      <w:r w:rsidR="00854A68">
        <w:rPr>
          <w:rFonts w:ascii="Arial" w:hAnsi="Arial" w:cs="Arial"/>
          <w:sz w:val="22"/>
          <w:szCs w:val="22"/>
        </w:rPr>
        <w:t>conducted a research study to gather qualitative data</w:t>
      </w:r>
      <w:r w:rsidR="002A15A0">
        <w:rPr>
          <w:rFonts w:ascii="Arial" w:hAnsi="Arial" w:cs="Arial"/>
          <w:sz w:val="22"/>
          <w:szCs w:val="22"/>
        </w:rPr>
        <w:t xml:space="preserve"> </w:t>
      </w:r>
      <w:r w:rsidR="00B171CB">
        <w:rPr>
          <w:rFonts w:ascii="Arial" w:hAnsi="Arial" w:cs="Arial"/>
          <w:sz w:val="22"/>
          <w:szCs w:val="22"/>
        </w:rPr>
        <w:t>in an educational setting</w:t>
      </w:r>
      <w:r w:rsidR="002A15A0">
        <w:rPr>
          <w:rFonts w:ascii="Arial" w:hAnsi="Arial" w:cs="Arial"/>
          <w:sz w:val="22"/>
          <w:szCs w:val="22"/>
        </w:rPr>
        <w:t>. T</w:t>
      </w:r>
      <w:r w:rsidR="00B171CB">
        <w:rPr>
          <w:rFonts w:ascii="Arial" w:hAnsi="Arial" w:cs="Arial"/>
          <w:sz w:val="22"/>
          <w:szCs w:val="22"/>
        </w:rPr>
        <w:t>he</w:t>
      </w:r>
      <w:r w:rsidR="002A15A0">
        <w:rPr>
          <w:rFonts w:ascii="Arial" w:hAnsi="Arial" w:cs="Arial"/>
          <w:sz w:val="22"/>
          <w:szCs w:val="22"/>
        </w:rPr>
        <w:t xml:space="preserve"> </w:t>
      </w:r>
      <w:r w:rsidR="00B171CB">
        <w:rPr>
          <w:rFonts w:ascii="Arial" w:hAnsi="Arial" w:cs="Arial"/>
          <w:sz w:val="22"/>
          <w:szCs w:val="22"/>
        </w:rPr>
        <w:t xml:space="preserve">participants </w:t>
      </w:r>
      <w:r w:rsidR="002A15A0">
        <w:rPr>
          <w:rFonts w:ascii="Arial" w:hAnsi="Arial" w:cs="Arial"/>
          <w:sz w:val="22"/>
          <w:szCs w:val="22"/>
        </w:rPr>
        <w:t>are</w:t>
      </w:r>
      <w:r w:rsidR="00B171CB">
        <w:rPr>
          <w:rFonts w:ascii="Arial" w:hAnsi="Arial" w:cs="Arial"/>
          <w:sz w:val="22"/>
          <w:szCs w:val="22"/>
        </w:rPr>
        <w:t xml:space="preserve"> practitioners, learners, and </w:t>
      </w:r>
      <w:r w:rsidR="009942AB">
        <w:rPr>
          <w:rFonts w:ascii="Arial" w:hAnsi="Arial" w:cs="Arial"/>
          <w:sz w:val="22"/>
          <w:szCs w:val="22"/>
        </w:rPr>
        <w:t>their</w:t>
      </w:r>
      <w:r w:rsidR="002A15A0">
        <w:rPr>
          <w:rFonts w:ascii="Arial" w:hAnsi="Arial" w:cs="Arial"/>
          <w:sz w:val="22"/>
          <w:szCs w:val="22"/>
        </w:rPr>
        <w:t xml:space="preserve"> grown-up’s</w:t>
      </w:r>
      <w:r w:rsidR="00B171CB">
        <w:rPr>
          <w:rFonts w:ascii="Arial" w:hAnsi="Arial" w:cs="Arial"/>
          <w:sz w:val="22"/>
          <w:szCs w:val="22"/>
        </w:rPr>
        <w:t>; Stake’s (1975)</w:t>
      </w:r>
      <w:r w:rsidR="00854A68">
        <w:rPr>
          <w:rFonts w:ascii="Arial" w:hAnsi="Arial" w:cs="Arial"/>
          <w:sz w:val="22"/>
          <w:szCs w:val="22"/>
        </w:rPr>
        <w:t xml:space="preserve"> description of case study</w:t>
      </w:r>
      <w:r w:rsidR="002A15A0">
        <w:rPr>
          <w:rFonts w:ascii="Arial" w:hAnsi="Arial" w:cs="Arial"/>
          <w:sz w:val="22"/>
          <w:szCs w:val="22"/>
        </w:rPr>
        <w:t xml:space="preserve"> was most suited</w:t>
      </w:r>
      <w:r w:rsidR="00854A68">
        <w:rPr>
          <w:rFonts w:ascii="Arial" w:hAnsi="Arial" w:cs="Arial"/>
          <w:sz w:val="22"/>
          <w:szCs w:val="22"/>
        </w:rPr>
        <w:t xml:space="preserve"> with consideration and</w:t>
      </w:r>
      <w:r w:rsidR="00090ECE">
        <w:rPr>
          <w:rFonts w:ascii="Arial" w:hAnsi="Arial" w:cs="Arial"/>
          <w:sz w:val="22"/>
          <w:szCs w:val="22"/>
        </w:rPr>
        <w:t xml:space="preserve"> </w:t>
      </w:r>
      <w:r w:rsidR="00854A68">
        <w:rPr>
          <w:rFonts w:ascii="Arial" w:hAnsi="Arial" w:cs="Arial"/>
          <w:sz w:val="22"/>
          <w:szCs w:val="22"/>
        </w:rPr>
        <w:t xml:space="preserve">use of Yin (1983) and Merriam’s (1988) descriptions </w:t>
      </w:r>
      <w:r w:rsidR="00090ECE">
        <w:rPr>
          <w:rFonts w:ascii="Arial" w:hAnsi="Arial" w:cs="Arial"/>
          <w:sz w:val="22"/>
          <w:szCs w:val="22"/>
        </w:rPr>
        <w:t xml:space="preserve">were </w:t>
      </w:r>
      <w:r w:rsidR="00854A68">
        <w:rPr>
          <w:rFonts w:ascii="Arial" w:hAnsi="Arial" w:cs="Arial"/>
          <w:sz w:val="22"/>
          <w:szCs w:val="22"/>
        </w:rPr>
        <w:t>applied</w:t>
      </w:r>
      <w:r w:rsidR="00090ECE">
        <w:rPr>
          <w:rFonts w:ascii="Arial" w:hAnsi="Arial" w:cs="Arial"/>
          <w:sz w:val="22"/>
          <w:szCs w:val="22"/>
        </w:rPr>
        <w:t xml:space="preserve"> if </w:t>
      </w:r>
      <w:r w:rsidR="00090ECE" w:rsidRPr="00482474">
        <w:rPr>
          <w:rFonts w:ascii="Arial" w:hAnsi="Arial" w:cs="Arial"/>
          <w:sz w:val="22"/>
          <w:szCs w:val="22"/>
        </w:rPr>
        <w:t xml:space="preserve">required. </w:t>
      </w:r>
    </w:p>
    <w:p w14:paraId="7B0D7BC8" w14:textId="77777777" w:rsidR="00BD6E07" w:rsidRPr="00482474" w:rsidRDefault="00BD6E07" w:rsidP="00C358EB">
      <w:pPr>
        <w:spacing w:line="360" w:lineRule="auto"/>
        <w:rPr>
          <w:rFonts w:ascii="Arial" w:hAnsi="Arial" w:cs="Arial"/>
          <w:sz w:val="22"/>
          <w:szCs w:val="22"/>
        </w:rPr>
      </w:pPr>
    </w:p>
    <w:p w14:paraId="254D388B" w14:textId="4E4C88B0" w:rsidR="00482474" w:rsidRDefault="00BD6E07" w:rsidP="00925DED">
      <w:pPr>
        <w:spacing w:line="360" w:lineRule="auto"/>
        <w:rPr>
          <w:rFonts w:ascii="Arial" w:hAnsi="Arial" w:cs="Arial"/>
          <w:sz w:val="22"/>
          <w:szCs w:val="22"/>
        </w:rPr>
      </w:pPr>
      <w:r w:rsidRPr="00482474">
        <w:rPr>
          <w:rFonts w:ascii="Arial" w:hAnsi="Arial" w:cs="Arial"/>
          <w:sz w:val="22"/>
          <w:szCs w:val="22"/>
        </w:rPr>
        <w:t>The researcher began their study</w:t>
      </w:r>
      <w:r w:rsidR="009543DC">
        <w:rPr>
          <w:rFonts w:ascii="Arial" w:hAnsi="Arial" w:cs="Arial"/>
          <w:sz w:val="22"/>
          <w:szCs w:val="22"/>
        </w:rPr>
        <w:t xml:space="preserve"> designing a RQ</w:t>
      </w:r>
      <w:r w:rsidR="002A15A0">
        <w:rPr>
          <w:rFonts w:ascii="Arial" w:hAnsi="Arial" w:cs="Arial"/>
          <w:sz w:val="22"/>
          <w:szCs w:val="22"/>
        </w:rPr>
        <w:t xml:space="preserve"> </w:t>
      </w:r>
      <w:r w:rsidR="009543DC">
        <w:rPr>
          <w:rFonts w:ascii="Arial" w:hAnsi="Arial" w:cs="Arial"/>
          <w:sz w:val="22"/>
          <w:szCs w:val="22"/>
        </w:rPr>
        <w:t>underpinned by parental engagement as a focus. The aims of the study were to explore the strategies offered by the school and the learners’ perceptions of parental engagement. Communication was made with the elective school via email</w:t>
      </w:r>
      <w:r w:rsidR="00F0172A">
        <w:rPr>
          <w:rFonts w:ascii="Arial" w:hAnsi="Arial" w:cs="Arial"/>
          <w:sz w:val="22"/>
          <w:szCs w:val="22"/>
        </w:rPr>
        <w:t xml:space="preserve"> (</w:t>
      </w:r>
      <w:r w:rsidR="002E7C35">
        <w:rPr>
          <w:rFonts w:ascii="Arial" w:hAnsi="Arial" w:cs="Arial"/>
          <w:sz w:val="22"/>
          <w:szCs w:val="22"/>
        </w:rPr>
        <w:t xml:space="preserve">Appendix </w:t>
      </w:r>
      <w:r w:rsidR="004A18E9">
        <w:rPr>
          <w:rFonts w:ascii="Arial" w:hAnsi="Arial" w:cs="Arial"/>
          <w:sz w:val="22"/>
          <w:szCs w:val="22"/>
        </w:rPr>
        <w:t>4</w:t>
      </w:r>
      <w:r w:rsidR="00F0172A">
        <w:rPr>
          <w:rFonts w:ascii="Arial" w:hAnsi="Arial" w:cs="Arial"/>
          <w:sz w:val="22"/>
          <w:szCs w:val="22"/>
        </w:rPr>
        <w:t>)</w:t>
      </w:r>
      <w:r w:rsidR="009543DC">
        <w:rPr>
          <w:rFonts w:ascii="Arial" w:hAnsi="Arial" w:cs="Arial"/>
          <w:sz w:val="22"/>
          <w:szCs w:val="22"/>
        </w:rPr>
        <w:t xml:space="preserve"> prior to the visit to</w:t>
      </w:r>
      <w:r w:rsidRPr="00482474">
        <w:rPr>
          <w:rFonts w:ascii="Arial" w:hAnsi="Arial" w:cs="Arial"/>
          <w:sz w:val="22"/>
          <w:szCs w:val="22"/>
        </w:rPr>
        <w:t xml:space="preserve"> identif</w:t>
      </w:r>
      <w:r w:rsidR="009543DC">
        <w:rPr>
          <w:rFonts w:ascii="Arial" w:hAnsi="Arial" w:cs="Arial"/>
          <w:sz w:val="22"/>
          <w:szCs w:val="22"/>
        </w:rPr>
        <w:t>y</w:t>
      </w:r>
      <w:r w:rsidRPr="00482474">
        <w:rPr>
          <w:rFonts w:ascii="Arial" w:hAnsi="Arial" w:cs="Arial"/>
          <w:sz w:val="22"/>
          <w:szCs w:val="22"/>
        </w:rPr>
        <w:t xml:space="preserve"> key professionals in the field </w:t>
      </w:r>
      <w:r w:rsidR="00482474" w:rsidRPr="00482474">
        <w:rPr>
          <w:rFonts w:ascii="Arial" w:hAnsi="Arial" w:cs="Arial"/>
          <w:sz w:val="22"/>
          <w:szCs w:val="22"/>
        </w:rPr>
        <w:t xml:space="preserve">of </w:t>
      </w:r>
      <w:r w:rsidRPr="00482474">
        <w:rPr>
          <w:rFonts w:ascii="Arial" w:hAnsi="Arial" w:cs="Arial"/>
          <w:sz w:val="22"/>
          <w:szCs w:val="22"/>
        </w:rPr>
        <w:t>parental engagement</w:t>
      </w:r>
      <w:r w:rsidR="002A15A0">
        <w:rPr>
          <w:rFonts w:ascii="Arial" w:hAnsi="Arial" w:cs="Arial"/>
          <w:sz w:val="22"/>
          <w:szCs w:val="22"/>
        </w:rPr>
        <w:t>.</w:t>
      </w:r>
      <w:r w:rsidR="009543DC">
        <w:rPr>
          <w:rFonts w:ascii="Arial" w:hAnsi="Arial" w:cs="Arial"/>
          <w:sz w:val="22"/>
          <w:szCs w:val="22"/>
        </w:rPr>
        <w:t xml:space="preserve"> </w:t>
      </w:r>
      <w:r w:rsidR="002A15A0">
        <w:rPr>
          <w:rFonts w:ascii="Arial" w:hAnsi="Arial" w:cs="Arial"/>
          <w:sz w:val="22"/>
          <w:szCs w:val="22"/>
        </w:rPr>
        <w:t>Requesting</w:t>
      </w:r>
      <w:r w:rsidR="009543DC">
        <w:rPr>
          <w:rFonts w:ascii="Arial" w:hAnsi="Arial" w:cs="Arial"/>
          <w:sz w:val="22"/>
          <w:szCs w:val="22"/>
        </w:rPr>
        <w:t xml:space="preserve"> to meet with them to gather knowledge on what they do, why they do it, and the intended impact</w:t>
      </w:r>
      <w:r w:rsidRPr="00482474">
        <w:rPr>
          <w:rFonts w:ascii="Arial" w:hAnsi="Arial" w:cs="Arial"/>
          <w:sz w:val="22"/>
          <w:szCs w:val="22"/>
        </w:rPr>
        <w:t xml:space="preserve">. The professionals included the elective school’s Community Focused School Manager, Attendance Officer, Springboard Advisor, </w:t>
      </w:r>
      <w:r w:rsidR="00925DED" w:rsidRPr="00482474">
        <w:rPr>
          <w:rFonts w:ascii="Arial" w:hAnsi="Arial" w:cs="Arial"/>
          <w:sz w:val="22"/>
          <w:szCs w:val="22"/>
        </w:rPr>
        <w:t xml:space="preserve">and the </w:t>
      </w:r>
      <w:r w:rsidRPr="00482474">
        <w:rPr>
          <w:rFonts w:ascii="Arial" w:hAnsi="Arial" w:cs="Arial"/>
          <w:sz w:val="22"/>
          <w:szCs w:val="22"/>
        </w:rPr>
        <w:t>year 5 and 6 teacher leads</w:t>
      </w:r>
      <w:r w:rsidR="00925DED" w:rsidRPr="00482474">
        <w:rPr>
          <w:rFonts w:ascii="Arial" w:hAnsi="Arial" w:cs="Arial"/>
          <w:sz w:val="22"/>
          <w:szCs w:val="22"/>
        </w:rPr>
        <w:t xml:space="preserve">. </w:t>
      </w:r>
      <w:r w:rsidR="002A15A0">
        <w:rPr>
          <w:rFonts w:ascii="Arial" w:hAnsi="Arial" w:cs="Arial"/>
          <w:sz w:val="22"/>
          <w:szCs w:val="22"/>
        </w:rPr>
        <w:t xml:space="preserve">A </w:t>
      </w:r>
      <w:r w:rsidR="00482474" w:rsidRPr="00482474">
        <w:rPr>
          <w:rFonts w:ascii="Arial" w:hAnsi="Arial" w:cs="Arial"/>
          <w:sz w:val="22"/>
          <w:szCs w:val="22"/>
        </w:rPr>
        <w:t xml:space="preserve">questionnaire </w:t>
      </w:r>
      <w:r w:rsidR="002A15A0">
        <w:rPr>
          <w:rFonts w:ascii="Arial" w:hAnsi="Arial" w:cs="Arial"/>
          <w:sz w:val="22"/>
          <w:szCs w:val="22"/>
        </w:rPr>
        <w:t xml:space="preserve">was </w:t>
      </w:r>
      <w:r w:rsidR="00482474" w:rsidRPr="00482474">
        <w:rPr>
          <w:rFonts w:ascii="Arial" w:hAnsi="Arial" w:cs="Arial"/>
          <w:sz w:val="22"/>
          <w:szCs w:val="22"/>
        </w:rPr>
        <w:t>sent to all practitioners in KS2</w:t>
      </w:r>
      <w:r w:rsidR="002A4A74">
        <w:rPr>
          <w:rFonts w:ascii="Arial" w:hAnsi="Arial" w:cs="Arial"/>
          <w:sz w:val="22"/>
          <w:szCs w:val="22"/>
        </w:rPr>
        <w:t xml:space="preserve"> via Microsoft Forms</w:t>
      </w:r>
      <w:r w:rsidR="009543DC">
        <w:rPr>
          <w:rFonts w:ascii="Arial" w:hAnsi="Arial" w:cs="Arial"/>
          <w:sz w:val="22"/>
          <w:szCs w:val="22"/>
        </w:rPr>
        <w:t xml:space="preserve"> </w:t>
      </w:r>
      <w:r w:rsidR="002A4A74">
        <w:rPr>
          <w:rFonts w:ascii="Arial" w:hAnsi="Arial" w:cs="Arial"/>
          <w:sz w:val="22"/>
          <w:szCs w:val="22"/>
        </w:rPr>
        <w:t>a</w:t>
      </w:r>
      <w:r w:rsidR="009543DC">
        <w:rPr>
          <w:rFonts w:ascii="Arial" w:hAnsi="Arial" w:cs="Arial"/>
          <w:sz w:val="22"/>
          <w:szCs w:val="22"/>
        </w:rPr>
        <w:t xml:space="preserve"> day before arrival</w:t>
      </w:r>
      <w:r w:rsidR="008E3254">
        <w:rPr>
          <w:rFonts w:ascii="Arial" w:hAnsi="Arial" w:cs="Arial"/>
          <w:sz w:val="22"/>
          <w:szCs w:val="22"/>
        </w:rPr>
        <w:t xml:space="preserve"> (see </w:t>
      </w:r>
      <w:r w:rsidR="004A18E9">
        <w:rPr>
          <w:rFonts w:ascii="Arial" w:hAnsi="Arial" w:cs="Arial"/>
          <w:sz w:val="22"/>
          <w:szCs w:val="22"/>
        </w:rPr>
        <w:t>appendix</w:t>
      </w:r>
      <w:r w:rsidR="008E3254">
        <w:rPr>
          <w:rFonts w:ascii="Arial" w:hAnsi="Arial" w:cs="Arial"/>
          <w:sz w:val="22"/>
          <w:szCs w:val="22"/>
        </w:rPr>
        <w:t xml:space="preserve"> </w:t>
      </w:r>
      <w:r w:rsidR="004A18E9">
        <w:rPr>
          <w:rFonts w:ascii="Arial" w:hAnsi="Arial" w:cs="Arial"/>
          <w:sz w:val="22"/>
          <w:szCs w:val="22"/>
        </w:rPr>
        <w:t>5</w:t>
      </w:r>
      <w:r w:rsidR="008E3254">
        <w:rPr>
          <w:rFonts w:ascii="Arial" w:hAnsi="Arial" w:cs="Arial"/>
          <w:sz w:val="22"/>
          <w:szCs w:val="22"/>
        </w:rPr>
        <w:t>)</w:t>
      </w:r>
      <w:r w:rsidR="00482474" w:rsidRPr="00482474">
        <w:rPr>
          <w:rFonts w:ascii="Arial" w:hAnsi="Arial" w:cs="Arial"/>
          <w:sz w:val="22"/>
          <w:szCs w:val="22"/>
        </w:rPr>
        <w:t xml:space="preserve">. </w:t>
      </w:r>
      <w:r w:rsidR="002A15A0">
        <w:rPr>
          <w:rFonts w:ascii="Arial" w:hAnsi="Arial" w:cs="Arial"/>
          <w:sz w:val="22"/>
          <w:szCs w:val="22"/>
        </w:rPr>
        <w:t xml:space="preserve">This </w:t>
      </w:r>
      <w:r w:rsidR="008641BF">
        <w:rPr>
          <w:rFonts w:ascii="Arial" w:hAnsi="Arial" w:cs="Arial"/>
          <w:sz w:val="22"/>
          <w:szCs w:val="22"/>
        </w:rPr>
        <w:t>was to</w:t>
      </w:r>
      <w:r w:rsidR="00482474" w:rsidRPr="00482474">
        <w:rPr>
          <w:rFonts w:ascii="Arial" w:eastAsiaTheme="minorHAnsi" w:hAnsi="Arial" w:cs="Arial"/>
          <w:kern w:val="2"/>
          <w:sz w:val="22"/>
          <w:szCs w:val="22"/>
          <w:lang w:eastAsia="en-US"/>
          <w14:ligatures w14:val="standardContextual"/>
        </w:rPr>
        <w:t xml:space="preserve"> g</w:t>
      </w:r>
      <w:r w:rsidR="008641BF">
        <w:rPr>
          <w:rFonts w:ascii="Arial" w:hAnsi="Arial" w:cs="Arial"/>
          <w:sz w:val="22"/>
          <w:szCs w:val="22"/>
        </w:rPr>
        <w:t>ain</w:t>
      </w:r>
      <w:r w:rsidR="00482474" w:rsidRPr="00482474">
        <w:rPr>
          <w:rFonts w:ascii="Arial" w:eastAsiaTheme="minorHAnsi" w:hAnsi="Arial" w:cs="Arial"/>
          <w:kern w:val="2"/>
          <w:sz w:val="22"/>
          <w:szCs w:val="22"/>
          <w:lang w:eastAsia="en-US"/>
          <w14:ligatures w14:val="standardContextual"/>
        </w:rPr>
        <w:t xml:space="preserve"> a deeper understanding of the impact of the strategies</w:t>
      </w:r>
      <w:r w:rsidR="002A15A0">
        <w:rPr>
          <w:rFonts w:ascii="Arial" w:hAnsi="Arial" w:cs="Arial"/>
          <w:sz w:val="22"/>
          <w:szCs w:val="22"/>
        </w:rPr>
        <w:t xml:space="preserve"> implemented</w:t>
      </w:r>
      <w:r w:rsidR="00482474" w:rsidRPr="00482474">
        <w:rPr>
          <w:rFonts w:ascii="Arial" w:eastAsiaTheme="minorHAnsi" w:hAnsi="Arial" w:cs="Arial"/>
          <w:kern w:val="2"/>
          <w:sz w:val="22"/>
          <w:szCs w:val="22"/>
          <w:lang w:eastAsia="en-US"/>
          <w14:ligatures w14:val="standardContextual"/>
        </w:rPr>
        <w:t xml:space="preserve">. </w:t>
      </w:r>
      <w:r w:rsidR="00273D32">
        <w:rPr>
          <w:rFonts w:ascii="Arial" w:hAnsi="Arial" w:cs="Arial"/>
          <w:sz w:val="22"/>
          <w:szCs w:val="22"/>
        </w:rPr>
        <w:t>According to Cohen et al. (200</w:t>
      </w:r>
      <w:r w:rsidR="003C6C8F">
        <w:rPr>
          <w:rFonts w:ascii="Arial" w:hAnsi="Arial" w:cs="Arial"/>
          <w:sz w:val="22"/>
          <w:szCs w:val="22"/>
        </w:rPr>
        <w:t>2</w:t>
      </w:r>
      <w:r w:rsidR="00273D32">
        <w:rPr>
          <w:rFonts w:ascii="Arial" w:hAnsi="Arial" w:cs="Arial"/>
          <w:sz w:val="22"/>
          <w:szCs w:val="22"/>
        </w:rPr>
        <w:t>) and correlating with this study</w:t>
      </w:r>
      <w:r w:rsidR="002A15A0">
        <w:rPr>
          <w:rFonts w:ascii="Arial" w:hAnsi="Arial" w:cs="Arial"/>
          <w:sz w:val="22"/>
          <w:szCs w:val="22"/>
        </w:rPr>
        <w:t xml:space="preserve">, </w:t>
      </w:r>
      <w:r w:rsidR="00273D32">
        <w:rPr>
          <w:rFonts w:ascii="Arial" w:hAnsi="Arial" w:cs="Arial"/>
          <w:sz w:val="22"/>
          <w:szCs w:val="22"/>
        </w:rPr>
        <w:t xml:space="preserve">questionnaires are the preliminary stage of the study. </w:t>
      </w:r>
      <w:r w:rsidR="00553A6B">
        <w:rPr>
          <w:rFonts w:ascii="Arial" w:hAnsi="Arial" w:cs="Arial"/>
          <w:sz w:val="22"/>
          <w:szCs w:val="22"/>
        </w:rPr>
        <w:t xml:space="preserve">This seems to be supported by </w:t>
      </w:r>
      <w:proofErr w:type="spellStart"/>
      <w:r w:rsidR="00553A6B">
        <w:rPr>
          <w:rFonts w:ascii="Arial" w:hAnsi="Arial" w:cs="Arial"/>
          <w:sz w:val="22"/>
          <w:szCs w:val="22"/>
        </w:rPr>
        <w:t>Busetto</w:t>
      </w:r>
      <w:proofErr w:type="spellEnd"/>
      <w:r w:rsidR="00553A6B">
        <w:rPr>
          <w:rFonts w:ascii="Arial" w:hAnsi="Arial" w:cs="Arial"/>
          <w:sz w:val="22"/>
          <w:szCs w:val="22"/>
        </w:rPr>
        <w:t xml:space="preserve"> et al. </w:t>
      </w:r>
      <w:r w:rsidR="00553A6B">
        <w:rPr>
          <w:rFonts w:ascii="Arial" w:hAnsi="Arial" w:cs="Arial"/>
          <w:sz w:val="22"/>
          <w:szCs w:val="22"/>
        </w:rPr>
        <w:t>(</w:t>
      </w:r>
      <w:r w:rsidR="00553A6B">
        <w:rPr>
          <w:rFonts w:ascii="Arial" w:hAnsi="Arial" w:cs="Arial"/>
          <w:sz w:val="22"/>
          <w:szCs w:val="22"/>
        </w:rPr>
        <w:t>2020</w:t>
      </w:r>
      <w:r w:rsidR="00553A6B">
        <w:rPr>
          <w:rFonts w:ascii="Arial" w:hAnsi="Arial" w:cs="Arial"/>
          <w:sz w:val="22"/>
          <w:szCs w:val="22"/>
        </w:rPr>
        <w:t>) who agrees t</w:t>
      </w:r>
      <w:r w:rsidR="00273D32">
        <w:rPr>
          <w:rFonts w:ascii="Arial" w:hAnsi="Arial" w:cs="Arial"/>
          <w:sz w:val="22"/>
          <w:szCs w:val="22"/>
        </w:rPr>
        <w:t>he</w:t>
      </w:r>
      <w:r w:rsidR="009543DC">
        <w:rPr>
          <w:rFonts w:ascii="Arial" w:hAnsi="Arial" w:cs="Arial"/>
          <w:sz w:val="22"/>
          <w:szCs w:val="22"/>
        </w:rPr>
        <w:t xml:space="preserve"> </w:t>
      </w:r>
      <w:r w:rsidR="002A15A0">
        <w:rPr>
          <w:rFonts w:ascii="Arial" w:hAnsi="Arial" w:cs="Arial"/>
          <w:sz w:val="22"/>
          <w:szCs w:val="22"/>
        </w:rPr>
        <w:t xml:space="preserve">purpose of a questionnaire </w:t>
      </w:r>
      <w:r w:rsidR="00553A6B">
        <w:rPr>
          <w:rFonts w:ascii="Arial" w:hAnsi="Arial" w:cs="Arial"/>
          <w:sz w:val="22"/>
          <w:szCs w:val="22"/>
        </w:rPr>
        <w:t>is</w:t>
      </w:r>
      <w:r w:rsidR="00273D32">
        <w:rPr>
          <w:rFonts w:ascii="Arial" w:hAnsi="Arial" w:cs="Arial"/>
          <w:sz w:val="22"/>
          <w:szCs w:val="22"/>
        </w:rPr>
        <w:t xml:space="preserve"> underpinned with the RQ as the title then the questions scaffolded around the RQ. </w:t>
      </w:r>
      <w:r w:rsidR="00482474" w:rsidRPr="00482474">
        <w:rPr>
          <w:rFonts w:ascii="Arial" w:eastAsiaTheme="minorHAnsi" w:hAnsi="Arial" w:cs="Arial"/>
          <w:kern w:val="2"/>
          <w:sz w:val="22"/>
          <w:szCs w:val="22"/>
          <w:lang w:eastAsia="en-US"/>
          <w14:ligatures w14:val="standardContextual"/>
        </w:rPr>
        <w:t>The</w:t>
      </w:r>
      <w:r w:rsidR="002A15A0">
        <w:rPr>
          <w:rFonts w:ascii="Arial" w:hAnsi="Arial" w:cs="Arial"/>
          <w:sz w:val="22"/>
          <w:szCs w:val="22"/>
        </w:rPr>
        <w:t xml:space="preserve">re </w:t>
      </w:r>
      <w:r w:rsidR="00482474" w:rsidRPr="00482474">
        <w:rPr>
          <w:rFonts w:ascii="Arial" w:eastAsiaTheme="minorHAnsi" w:hAnsi="Arial" w:cs="Arial"/>
          <w:kern w:val="2"/>
          <w:sz w:val="22"/>
          <w:szCs w:val="22"/>
          <w:lang w:eastAsia="en-US"/>
          <w14:ligatures w14:val="standardContextual"/>
        </w:rPr>
        <w:t>were open ended</w:t>
      </w:r>
      <w:r w:rsidR="002A15A0">
        <w:rPr>
          <w:rFonts w:ascii="Arial" w:hAnsi="Arial" w:cs="Arial"/>
          <w:sz w:val="22"/>
          <w:szCs w:val="22"/>
        </w:rPr>
        <w:t xml:space="preserve"> questions</w:t>
      </w:r>
      <w:r w:rsidR="00482474" w:rsidRPr="00482474">
        <w:rPr>
          <w:rFonts w:ascii="Arial" w:eastAsiaTheme="minorHAnsi" w:hAnsi="Arial" w:cs="Arial"/>
          <w:kern w:val="2"/>
          <w:sz w:val="22"/>
          <w:szCs w:val="22"/>
          <w:lang w:eastAsia="en-US"/>
          <w14:ligatures w14:val="standardContextual"/>
        </w:rPr>
        <w:t xml:space="preserve"> to gain qualitative </w:t>
      </w:r>
      <w:r w:rsidR="002A15A0">
        <w:rPr>
          <w:rFonts w:ascii="Arial" w:hAnsi="Arial" w:cs="Arial"/>
          <w:sz w:val="22"/>
          <w:szCs w:val="22"/>
        </w:rPr>
        <w:t>feedback</w:t>
      </w:r>
      <w:r w:rsidR="00553A6B">
        <w:rPr>
          <w:rFonts w:ascii="Arial" w:hAnsi="Arial" w:cs="Arial"/>
          <w:sz w:val="22"/>
          <w:szCs w:val="22"/>
        </w:rPr>
        <w:t xml:space="preserve"> </w:t>
      </w:r>
      <w:r w:rsidR="002A15A0">
        <w:rPr>
          <w:rFonts w:ascii="Arial" w:hAnsi="Arial" w:cs="Arial"/>
          <w:sz w:val="22"/>
          <w:szCs w:val="22"/>
        </w:rPr>
        <w:t xml:space="preserve">on </w:t>
      </w:r>
      <w:r w:rsidR="00553A6B">
        <w:rPr>
          <w:rFonts w:ascii="Arial" w:hAnsi="Arial" w:cs="Arial"/>
          <w:sz w:val="22"/>
          <w:szCs w:val="22"/>
        </w:rPr>
        <w:t xml:space="preserve">multiple strategies of parental engagement </w:t>
      </w:r>
      <w:r w:rsidR="002A15A0">
        <w:rPr>
          <w:rFonts w:ascii="Arial" w:hAnsi="Arial" w:cs="Arial"/>
          <w:sz w:val="22"/>
          <w:szCs w:val="22"/>
        </w:rPr>
        <w:t>deciding</w:t>
      </w:r>
      <w:r w:rsidR="00553A6B">
        <w:rPr>
          <w:rFonts w:ascii="Arial" w:hAnsi="Arial" w:cs="Arial"/>
          <w:sz w:val="22"/>
          <w:szCs w:val="22"/>
        </w:rPr>
        <w:t xml:space="preserve"> what </w:t>
      </w:r>
      <w:r w:rsidR="0024514C">
        <w:rPr>
          <w:rFonts w:ascii="Arial" w:hAnsi="Arial" w:cs="Arial"/>
          <w:sz w:val="22"/>
          <w:szCs w:val="22"/>
        </w:rPr>
        <w:t>works well and why</w:t>
      </w:r>
      <w:r w:rsidR="002A15A0">
        <w:rPr>
          <w:rFonts w:ascii="Arial" w:hAnsi="Arial" w:cs="Arial"/>
          <w:sz w:val="22"/>
          <w:szCs w:val="22"/>
        </w:rPr>
        <w:t>;</w:t>
      </w:r>
      <w:r w:rsidR="0024514C">
        <w:rPr>
          <w:rFonts w:ascii="Arial" w:hAnsi="Arial" w:cs="Arial"/>
          <w:sz w:val="22"/>
          <w:szCs w:val="22"/>
        </w:rPr>
        <w:t xml:space="preserve"> equally, what may not work well and why not </w:t>
      </w:r>
      <w:r w:rsidR="007255DE">
        <w:rPr>
          <w:rFonts w:ascii="Arial" w:hAnsi="Arial" w:cs="Arial"/>
          <w:sz w:val="22"/>
          <w:szCs w:val="22"/>
        </w:rPr>
        <w:t>(</w:t>
      </w:r>
      <w:proofErr w:type="spellStart"/>
      <w:r w:rsidR="007255DE">
        <w:rPr>
          <w:rFonts w:ascii="Arial" w:hAnsi="Arial" w:cs="Arial"/>
          <w:sz w:val="22"/>
          <w:szCs w:val="22"/>
        </w:rPr>
        <w:t>Bus</w:t>
      </w:r>
      <w:r w:rsidR="00553A6B">
        <w:rPr>
          <w:rFonts w:ascii="Arial" w:hAnsi="Arial" w:cs="Arial"/>
          <w:sz w:val="22"/>
          <w:szCs w:val="22"/>
        </w:rPr>
        <w:t>etto</w:t>
      </w:r>
      <w:proofErr w:type="spellEnd"/>
      <w:r w:rsidR="00553A6B">
        <w:rPr>
          <w:rFonts w:ascii="Arial" w:hAnsi="Arial" w:cs="Arial"/>
          <w:sz w:val="22"/>
          <w:szCs w:val="22"/>
        </w:rPr>
        <w:t xml:space="preserve"> et al. 2020).</w:t>
      </w:r>
      <w:r w:rsidR="00482474" w:rsidRPr="00482474">
        <w:rPr>
          <w:rFonts w:ascii="Arial" w:eastAsiaTheme="minorHAnsi" w:hAnsi="Arial" w:cs="Arial"/>
          <w:kern w:val="2"/>
          <w:sz w:val="22"/>
          <w:szCs w:val="22"/>
          <w:lang w:eastAsia="en-US"/>
          <w14:ligatures w14:val="standardContextual"/>
        </w:rPr>
        <w:t> </w:t>
      </w:r>
      <w:r w:rsidR="00631FC0">
        <w:rPr>
          <w:rFonts w:ascii="Arial" w:hAnsi="Arial" w:cs="Arial"/>
          <w:sz w:val="22"/>
          <w:szCs w:val="22"/>
        </w:rPr>
        <w:t>Cohen et al. (200</w:t>
      </w:r>
      <w:r w:rsidR="003C6C8F">
        <w:rPr>
          <w:rFonts w:ascii="Arial" w:hAnsi="Arial" w:cs="Arial"/>
          <w:sz w:val="22"/>
          <w:szCs w:val="22"/>
        </w:rPr>
        <w:t>2</w:t>
      </w:r>
      <w:r w:rsidR="00631FC0">
        <w:rPr>
          <w:rFonts w:ascii="Arial" w:hAnsi="Arial" w:cs="Arial"/>
          <w:sz w:val="22"/>
          <w:szCs w:val="22"/>
        </w:rPr>
        <w:t xml:space="preserve">) explain the </w:t>
      </w:r>
      <w:r w:rsidR="001130EE">
        <w:rPr>
          <w:rFonts w:ascii="Arial" w:hAnsi="Arial" w:cs="Arial"/>
          <w:sz w:val="22"/>
          <w:szCs w:val="22"/>
        </w:rPr>
        <w:t xml:space="preserve">second </w:t>
      </w:r>
      <w:r w:rsidR="00631FC0">
        <w:rPr>
          <w:rFonts w:ascii="Arial" w:hAnsi="Arial" w:cs="Arial"/>
          <w:sz w:val="22"/>
          <w:szCs w:val="22"/>
        </w:rPr>
        <w:t xml:space="preserve">stage of the process </w:t>
      </w:r>
      <w:r w:rsidR="002A15A0">
        <w:rPr>
          <w:rFonts w:ascii="Arial" w:hAnsi="Arial" w:cs="Arial"/>
          <w:sz w:val="22"/>
          <w:szCs w:val="22"/>
        </w:rPr>
        <w:t>is</w:t>
      </w:r>
      <w:r w:rsidR="00631FC0">
        <w:rPr>
          <w:rFonts w:ascii="Arial" w:hAnsi="Arial" w:cs="Arial"/>
          <w:sz w:val="22"/>
          <w:szCs w:val="22"/>
        </w:rPr>
        <w:t xml:space="preserve"> identifying the sub-topics relating to the RQ. </w:t>
      </w:r>
      <w:r w:rsidR="001130EE">
        <w:rPr>
          <w:rFonts w:ascii="Arial" w:hAnsi="Arial" w:cs="Arial"/>
          <w:sz w:val="22"/>
          <w:szCs w:val="22"/>
        </w:rPr>
        <w:t>T</w:t>
      </w:r>
      <w:r w:rsidR="00631FC0">
        <w:rPr>
          <w:rFonts w:ascii="Arial" w:hAnsi="Arial" w:cs="Arial"/>
          <w:sz w:val="22"/>
          <w:szCs w:val="22"/>
        </w:rPr>
        <w:t>his study w</w:t>
      </w:r>
      <w:r w:rsidR="001130EE">
        <w:rPr>
          <w:rFonts w:ascii="Arial" w:hAnsi="Arial" w:cs="Arial"/>
          <w:sz w:val="22"/>
          <w:szCs w:val="22"/>
        </w:rPr>
        <w:t>as</w:t>
      </w:r>
      <w:r w:rsidR="00631FC0">
        <w:rPr>
          <w:rFonts w:ascii="Arial" w:hAnsi="Arial" w:cs="Arial"/>
          <w:sz w:val="22"/>
          <w:szCs w:val="22"/>
        </w:rPr>
        <w:t xml:space="preserve"> identifying the </w:t>
      </w:r>
      <w:r w:rsidR="00631FC0" w:rsidRPr="00531797">
        <w:rPr>
          <w:rFonts w:ascii="Arial" w:hAnsi="Arial" w:cs="Arial"/>
          <w:sz w:val="22"/>
          <w:szCs w:val="22"/>
        </w:rPr>
        <w:t>strategies used</w:t>
      </w:r>
      <w:r w:rsidR="001130EE" w:rsidRPr="00531797">
        <w:rPr>
          <w:rFonts w:ascii="Arial" w:hAnsi="Arial" w:cs="Arial"/>
          <w:sz w:val="22"/>
          <w:szCs w:val="22"/>
        </w:rPr>
        <w:t xml:space="preserve">, </w:t>
      </w:r>
      <w:r w:rsidR="00631FC0" w:rsidRPr="00531797">
        <w:rPr>
          <w:rFonts w:ascii="Arial" w:hAnsi="Arial" w:cs="Arial"/>
          <w:sz w:val="22"/>
          <w:szCs w:val="22"/>
        </w:rPr>
        <w:t>the level of response from the families, strengths and limitations, possible barriers, provision in place to tackle the barriers, and the educational and behavioural impact on learners and their families.</w:t>
      </w:r>
      <w:r w:rsidR="00C936D9">
        <w:rPr>
          <w:rFonts w:ascii="Arial" w:hAnsi="Arial" w:cs="Arial"/>
          <w:sz w:val="22"/>
          <w:szCs w:val="22"/>
        </w:rPr>
        <w:t xml:space="preserve"> The final stage was identifying and itemising the topics which required narrowing </w:t>
      </w:r>
      <w:r w:rsidR="00C936D9">
        <w:rPr>
          <w:rFonts w:ascii="Arial" w:hAnsi="Arial" w:cs="Arial"/>
          <w:sz w:val="22"/>
          <w:szCs w:val="22"/>
        </w:rPr>
        <w:lastRenderedPageBreak/>
        <w:t>the research for more specific data</w:t>
      </w:r>
      <w:r w:rsidR="00621502">
        <w:rPr>
          <w:rFonts w:ascii="Arial" w:hAnsi="Arial" w:cs="Arial"/>
          <w:sz w:val="22"/>
          <w:szCs w:val="22"/>
        </w:rPr>
        <w:t xml:space="preserve"> into Springboard and the Lighthouse Hwb</w:t>
      </w:r>
      <w:r w:rsidR="00C936D9">
        <w:rPr>
          <w:rFonts w:ascii="Arial" w:hAnsi="Arial" w:cs="Arial"/>
          <w:sz w:val="22"/>
          <w:szCs w:val="22"/>
        </w:rPr>
        <w:t xml:space="preserve">. </w:t>
      </w:r>
      <w:r w:rsidR="00D0400F">
        <w:rPr>
          <w:rFonts w:ascii="Arial" w:hAnsi="Arial" w:cs="Arial"/>
          <w:sz w:val="22"/>
          <w:szCs w:val="22"/>
        </w:rPr>
        <w:t xml:space="preserve">This stage was supported from the communications made with the key professionals who gave more in-depth discussions around the questions posed in the questionnaires. </w:t>
      </w:r>
      <w:r w:rsidR="00C51EB1">
        <w:rPr>
          <w:rFonts w:ascii="Arial" w:hAnsi="Arial" w:cs="Arial"/>
          <w:sz w:val="22"/>
          <w:szCs w:val="22"/>
        </w:rPr>
        <w:t xml:space="preserve">There were a range of questionnaire methods used throughout, beginning with a dichotomous question that requested a yes/no response. Multiple-choice questions to </w:t>
      </w:r>
      <w:r w:rsidR="00196E24">
        <w:rPr>
          <w:rFonts w:ascii="Arial" w:hAnsi="Arial" w:cs="Arial"/>
          <w:sz w:val="22"/>
          <w:szCs w:val="22"/>
        </w:rPr>
        <w:t>provide a variety of choice to gain a more than one response if necessary. A rating scale was used to create differentiation between practitioners and year groups. Open-ended questioning was the most used to gain more personal answers with an element of honesty</w:t>
      </w:r>
      <w:r w:rsidR="003C6C8F">
        <w:rPr>
          <w:rFonts w:ascii="Arial" w:hAnsi="Arial" w:cs="Arial"/>
          <w:sz w:val="22"/>
          <w:szCs w:val="22"/>
        </w:rPr>
        <w:t xml:space="preserve"> (Cohen et al. 2002)</w:t>
      </w:r>
      <w:r w:rsidR="00320C36">
        <w:rPr>
          <w:rFonts w:ascii="Arial" w:hAnsi="Arial" w:cs="Arial"/>
          <w:sz w:val="22"/>
          <w:szCs w:val="22"/>
        </w:rPr>
        <w:t>.</w:t>
      </w:r>
      <w:r w:rsidR="00646F3C">
        <w:rPr>
          <w:rFonts w:ascii="Arial" w:hAnsi="Arial" w:cs="Arial"/>
          <w:sz w:val="22"/>
          <w:szCs w:val="22"/>
        </w:rPr>
        <w:t xml:space="preserve"> </w:t>
      </w:r>
      <w:r w:rsidR="003C6C8F">
        <w:rPr>
          <w:rFonts w:ascii="Arial" w:hAnsi="Arial" w:cs="Arial"/>
          <w:sz w:val="22"/>
          <w:szCs w:val="22"/>
        </w:rPr>
        <w:t>However, questionnaires may bare limitations such as, misinterpretation by the readers, lack of responses, the issue of if the same questions were asked to a different group of practitioners would the results be different (Young, 2015). Having only had three responses this may have been a limitation for the researcher as there was very little data to analyse.</w:t>
      </w:r>
    </w:p>
    <w:p w14:paraId="64F32F4C" w14:textId="77777777" w:rsidR="00320C36" w:rsidRDefault="00320C36" w:rsidP="00925DED">
      <w:pPr>
        <w:spacing w:line="360" w:lineRule="auto"/>
        <w:rPr>
          <w:rFonts w:ascii="Arial" w:hAnsi="Arial" w:cs="Arial"/>
          <w:sz w:val="22"/>
          <w:szCs w:val="22"/>
        </w:rPr>
      </w:pPr>
    </w:p>
    <w:p w14:paraId="6BED42CE" w14:textId="03162798" w:rsidR="00320C36" w:rsidRPr="00933811" w:rsidRDefault="00320C36" w:rsidP="00925DED">
      <w:pPr>
        <w:spacing w:line="360" w:lineRule="auto"/>
        <w:rPr>
          <w:rFonts w:ascii="Arial" w:hAnsi="Arial" w:cs="Arial"/>
          <w:sz w:val="22"/>
          <w:szCs w:val="22"/>
        </w:rPr>
      </w:pPr>
      <w:r>
        <w:rPr>
          <w:rFonts w:ascii="Arial" w:hAnsi="Arial" w:cs="Arial"/>
          <w:sz w:val="22"/>
          <w:szCs w:val="22"/>
        </w:rPr>
        <w:t xml:space="preserve">Secondly, </w:t>
      </w:r>
      <w:r w:rsidR="001130EE">
        <w:rPr>
          <w:rFonts w:ascii="Arial" w:hAnsi="Arial" w:cs="Arial"/>
          <w:sz w:val="22"/>
          <w:szCs w:val="22"/>
        </w:rPr>
        <w:t xml:space="preserve">as a non-participant </w:t>
      </w:r>
      <w:r w:rsidR="009942AB">
        <w:rPr>
          <w:rFonts w:ascii="Arial" w:hAnsi="Arial" w:cs="Arial"/>
          <w:sz w:val="22"/>
          <w:szCs w:val="22"/>
        </w:rPr>
        <w:t>an observation of</w:t>
      </w:r>
      <w:r w:rsidRPr="00925DED">
        <w:rPr>
          <w:rFonts w:ascii="Arial" w:eastAsiaTheme="minorHAnsi" w:hAnsi="Arial" w:cs="Arial"/>
          <w:kern w:val="2"/>
          <w:sz w:val="22"/>
          <w:szCs w:val="22"/>
          <w:lang w:eastAsia="en-US"/>
          <w14:ligatures w14:val="standardContextual"/>
        </w:rPr>
        <w:t xml:space="preserve"> a Springboard session</w:t>
      </w:r>
      <w:r>
        <w:rPr>
          <w:rFonts w:ascii="Arial" w:hAnsi="Arial" w:cs="Arial"/>
          <w:sz w:val="22"/>
          <w:szCs w:val="22"/>
        </w:rPr>
        <w:t xml:space="preserve"> for 30 minutes</w:t>
      </w:r>
      <w:r w:rsidR="007C3D65">
        <w:rPr>
          <w:rFonts w:ascii="Arial" w:hAnsi="Arial" w:cs="Arial"/>
          <w:sz w:val="22"/>
          <w:szCs w:val="22"/>
        </w:rPr>
        <w:t xml:space="preserve"> (Appendix 6)</w:t>
      </w:r>
      <w:r w:rsidRPr="00925DED">
        <w:rPr>
          <w:rFonts w:ascii="Arial" w:eastAsiaTheme="minorHAnsi" w:hAnsi="Arial" w:cs="Arial"/>
          <w:kern w:val="2"/>
          <w:sz w:val="22"/>
          <w:szCs w:val="22"/>
          <w:lang w:eastAsia="en-US"/>
          <w14:ligatures w14:val="standardContextual"/>
        </w:rPr>
        <w:t xml:space="preserve"> </w:t>
      </w:r>
      <w:r w:rsidR="009942AB">
        <w:rPr>
          <w:rFonts w:ascii="Arial" w:hAnsi="Arial" w:cs="Arial"/>
          <w:sz w:val="22"/>
          <w:szCs w:val="22"/>
        </w:rPr>
        <w:t xml:space="preserve">gaining </w:t>
      </w:r>
      <w:r w:rsidRPr="00933811">
        <w:rPr>
          <w:rFonts w:ascii="Arial" w:eastAsiaTheme="minorHAnsi" w:hAnsi="Arial" w:cs="Arial"/>
          <w:kern w:val="2"/>
          <w:sz w:val="22"/>
          <w:szCs w:val="22"/>
          <w:lang w:eastAsia="en-US"/>
          <w14:ligatures w14:val="standardContextual"/>
        </w:rPr>
        <w:t xml:space="preserve">insight of the techniques and activities </w:t>
      </w:r>
      <w:r w:rsidR="009942AB">
        <w:rPr>
          <w:rFonts w:ascii="Arial" w:hAnsi="Arial" w:cs="Arial"/>
          <w:sz w:val="22"/>
          <w:szCs w:val="22"/>
        </w:rPr>
        <w:t xml:space="preserve">the agency </w:t>
      </w:r>
      <w:r w:rsidRPr="00933811">
        <w:rPr>
          <w:rFonts w:ascii="Arial" w:eastAsiaTheme="minorHAnsi" w:hAnsi="Arial" w:cs="Arial"/>
          <w:kern w:val="2"/>
          <w:sz w:val="22"/>
          <w:szCs w:val="22"/>
          <w:lang w:eastAsia="en-US"/>
          <w14:ligatures w14:val="standardContextual"/>
        </w:rPr>
        <w:t>provided.</w:t>
      </w:r>
      <w:r w:rsidR="00580786" w:rsidRPr="00933811">
        <w:rPr>
          <w:rFonts w:ascii="Arial" w:hAnsi="Arial" w:cs="Arial"/>
          <w:sz w:val="22"/>
          <w:szCs w:val="22"/>
        </w:rPr>
        <w:t xml:space="preserve"> </w:t>
      </w:r>
      <w:r w:rsidR="001130EE" w:rsidRPr="00933811">
        <w:rPr>
          <w:rFonts w:ascii="Arial" w:hAnsi="Arial" w:cs="Arial"/>
          <w:sz w:val="22"/>
          <w:szCs w:val="22"/>
        </w:rPr>
        <w:t>The participants consisted of the Springboard advisor, the learners, and their grown-up</w:t>
      </w:r>
      <w:r w:rsidR="00621502">
        <w:rPr>
          <w:rFonts w:ascii="Arial" w:hAnsi="Arial" w:cs="Arial"/>
          <w:sz w:val="22"/>
          <w:szCs w:val="22"/>
        </w:rPr>
        <w:t>s</w:t>
      </w:r>
      <w:r w:rsidR="001130EE" w:rsidRPr="00933811">
        <w:rPr>
          <w:rFonts w:ascii="Arial" w:hAnsi="Arial" w:cs="Arial"/>
          <w:sz w:val="22"/>
          <w:szCs w:val="22"/>
        </w:rPr>
        <w:t xml:space="preserve">. </w:t>
      </w:r>
      <w:r w:rsidR="00580786" w:rsidRPr="00933811">
        <w:rPr>
          <w:rFonts w:ascii="Arial" w:hAnsi="Arial" w:cs="Arial"/>
          <w:sz w:val="22"/>
          <w:szCs w:val="22"/>
        </w:rPr>
        <w:t>The observation enable</w:t>
      </w:r>
      <w:r w:rsidR="003562C0" w:rsidRPr="00933811">
        <w:rPr>
          <w:rFonts w:ascii="Arial" w:hAnsi="Arial" w:cs="Arial"/>
          <w:sz w:val="22"/>
          <w:szCs w:val="22"/>
        </w:rPr>
        <w:t>d</w:t>
      </w:r>
      <w:r w:rsidR="00580786" w:rsidRPr="00933811">
        <w:rPr>
          <w:rFonts w:ascii="Arial" w:hAnsi="Arial" w:cs="Arial"/>
          <w:sz w:val="22"/>
          <w:szCs w:val="22"/>
        </w:rPr>
        <w:t xml:space="preserve"> a deeper contextualised understanding of the behaviours and engagement in the Springboard setting</w:t>
      </w:r>
      <w:r w:rsidRPr="00925DED">
        <w:rPr>
          <w:rFonts w:ascii="Arial" w:eastAsiaTheme="minorEastAsia" w:hAnsi="Arial" w:cs="Arial"/>
          <w:sz w:val="22"/>
          <w:szCs w:val="22"/>
        </w:rPr>
        <w:t> </w:t>
      </w:r>
      <w:r w:rsidR="00272FCF" w:rsidRPr="00933811">
        <w:rPr>
          <w:rFonts w:ascii="Arial" w:hAnsi="Arial" w:cs="Arial"/>
          <w:sz w:val="22"/>
          <w:szCs w:val="22"/>
        </w:rPr>
        <w:t>(Clarke et al. 2020)</w:t>
      </w:r>
      <w:r w:rsidR="003562C0" w:rsidRPr="00933811">
        <w:rPr>
          <w:rFonts w:ascii="Arial" w:hAnsi="Arial" w:cs="Arial"/>
          <w:sz w:val="22"/>
          <w:szCs w:val="22"/>
        </w:rPr>
        <w:t>. B</w:t>
      </w:r>
      <w:r w:rsidR="00580786" w:rsidRPr="00933811">
        <w:rPr>
          <w:rFonts w:ascii="Arial" w:hAnsi="Arial" w:cs="Arial"/>
          <w:sz w:val="22"/>
          <w:szCs w:val="22"/>
        </w:rPr>
        <w:t xml:space="preserve">eing in the same setting as the participants </w:t>
      </w:r>
      <w:r w:rsidR="003562C0" w:rsidRPr="00933811">
        <w:rPr>
          <w:rFonts w:ascii="Arial" w:hAnsi="Arial" w:cs="Arial"/>
          <w:sz w:val="22"/>
          <w:szCs w:val="22"/>
        </w:rPr>
        <w:t xml:space="preserve">allowed the researcher to </w:t>
      </w:r>
      <w:r w:rsidR="001130EE" w:rsidRPr="00933811">
        <w:rPr>
          <w:rFonts w:ascii="Arial" w:hAnsi="Arial" w:cs="Arial"/>
          <w:sz w:val="22"/>
          <w:szCs w:val="22"/>
        </w:rPr>
        <w:t xml:space="preserve">monitor </w:t>
      </w:r>
      <w:r w:rsidR="003562C0" w:rsidRPr="00933811">
        <w:rPr>
          <w:rFonts w:ascii="Arial" w:hAnsi="Arial" w:cs="Arial"/>
          <w:sz w:val="22"/>
          <w:szCs w:val="22"/>
        </w:rPr>
        <w:t>the physical, human, interactional, and programme setting. Assessing and recording data regarding the environment, organisation of people, levels and behaviours of interaction, and resources</w:t>
      </w:r>
      <w:r w:rsidR="00621502">
        <w:rPr>
          <w:rFonts w:ascii="Arial" w:hAnsi="Arial" w:cs="Arial"/>
          <w:sz w:val="22"/>
          <w:szCs w:val="22"/>
        </w:rPr>
        <w:t xml:space="preserve"> (Appendix 6)</w:t>
      </w:r>
      <w:r w:rsidR="003562C0" w:rsidRPr="00933811">
        <w:rPr>
          <w:rFonts w:ascii="Arial" w:hAnsi="Arial" w:cs="Arial"/>
          <w:sz w:val="22"/>
          <w:szCs w:val="22"/>
        </w:rPr>
        <w:t xml:space="preserve">. </w:t>
      </w:r>
      <w:r w:rsidR="001130EE" w:rsidRPr="00933811">
        <w:rPr>
          <w:rFonts w:ascii="Arial" w:hAnsi="Arial" w:cs="Arial"/>
          <w:sz w:val="22"/>
          <w:szCs w:val="22"/>
        </w:rPr>
        <w:t xml:space="preserve">Taking into consideration the identified and narrowed sub-topics from the questionnaire. </w:t>
      </w:r>
      <w:r w:rsidR="003562C0" w:rsidRPr="00933811">
        <w:rPr>
          <w:rFonts w:ascii="Arial" w:hAnsi="Arial" w:cs="Arial"/>
          <w:sz w:val="22"/>
          <w:szCs w:val="22"/>
        </w:rPr>
        <w:t>Observation in the live setting may give an experience in that moment reducing the risk of missed opportunities for recording data (Cohen et al. 200</w:t>
      </w:r>
      <w:r w:rsidR="003C6C8F">
        <w:rPr>
          <w:rFonts w:ascii="Arial" w:hAnsi="Arial" w:cs="Arial"/>
          <w:sz w:val="22"/>
          <w:szCs w:val="22"/>
        </w:rPr>
        <w:t>2</w:t>
      </w:r>
      <w:r w:rsidR="003562C0" w:rsidRPr="00933811">
        <w:rPr>
          <w:rFonts w:ascii="Arial" w:hAnsi="Arial" w:cs="Arial"/>
          <w:sz w:val="22"/>
          <w:szCs w:val="22"/>
        </w:rPr>
        <w:t>)</w:t>
      </w:r>
      <w:r w:rsidR="00580786" w:rsidRPr="00933811">
        <w:rPr>
          <w:rFonts w:ascii="Arial" w:hAnsi="Arial" w:cs="Arial"/>
          <w:sz w:val="22"/>
          <w:szCs w:val="22"/>
        </w:rPr>
        <w:t xml:space="preserve">. </w:t>
      </w:r>
      <w:r w:rsidR="00560F44">
        <w:rPr>
          <w:rFonts w:ascii="Arial" w:hAnsi="Arial" w:cs="Arial"/>
          <w:sz w:val="22"/>
          <w:szCs w:val="22"/>
        </w:rPr>
        <w:t xml:space="preserve">Extensive consideration was made of the limitations of observation in relation to the study during the Springboard session. All humans have their own views and opinions on topics being researched. Being bias towards your own knowledge and opinions must be avoided during observation. Moreover, consideration of the </w:t>
      </w:r>
      <w:r w:rsidR="00621502">
        <w:rPr>
          <w:rFonts w:ascii="Arial" w:hAnsi="Arial" w:cs="Arial"/>
          <w:sz w:val="22"/>
          <w:szCs w:val="22"/>
        </w:rPr>
        <w:t xml:space="preserve">session </w:t>
      </w:r>
      <w:r w:rsidR="00560F44">
        <w:rPr>
          <w:rFonts w:ascii="Arial" w:hAnsi="Arial" w:cs="Arial"/>
          <w:sz w:val="22"/>
          <w:szCs w:val="22"/>
        </w:rPr>
        <w:t>only being 30 minutes</w:t>
      </w:r>
      <w:r w:rsidR="00621502">
        <w:rPr>
          <w:rFonts w:ascii="Arial" w:hAnsi="Arial" w:cs="Arial"/>
          <w:sz w:val="22"/>
          <w:szCs w:val="22"/>
        </w:rPr>
        <w:t>,</w:t>
      </w:r>
      <w:r w:rsidR="00560F44">
        <w:rPr>
          <w:rFonts w:ascii="Arial" w:hAnsi="Arial" w:cs="Arial"/>
          <w:sz w:val="22"/>
          <w:szCs w:val="22"/>
        </w:rPr>
        <w:t xml:space="preserve"> recording the behaviours of participants who the researcher has never met and has no idea of their personal circumstances beyond the session (</w:t>
      </w:r>
      <w:proofErr w:type="spellStart"/>
      <w:r w:rsidR="00560F44">
        <w:rPr>
          <w:rFonts w:ascii="Arial" w:hAnsi="Arial" w:cs="Arial"/>
          <w:sz w:val="22"/>
          <w:szCs w:val="22"/>
        </w:rPr>
        <w:t>Kawulich</w:t>
      </w:r>
      <w:proofErr w:type="spellEnd"/>
      <w:r w:rsidR="00560F44">
        <w:rPr>
          <w:rFonts w:ascii="Arial" w:hAnsi="Arial" w:cs="Arial"/>
          <w:sz w:val="22"/>
          <w:szCs w:val="22"/>
        </w:rPr>
        <w:t>, 2012).</w:t>
      </w:r>
      <w:r w:rsidR="00A70BA6">
        <w:rPr>
          <w:rFonts w:ascii="Arial" w:hAnsi="Arial" w:cs="Arial"/>
          <w:sz w:val="22"/>
          <w:szCs w:val="22"/>
        </w:rPr>
        <w:t xml:space="preserve"> </w:t>
      </w:r>
    </w:p>
    <w:p w14:paraId="1230955A" w14:textId="77777777" w:rsidR="003562C0" w:rsidRPr="00933811" w:rsidRDefault="003562C0" w:rsidP="00925DED">
      <w:pPr>
        <w:spacing w:line="360" w:lineRule="auto"/>
        <w:rPr>
          <w:rFonts w:ascii="Arial" w:hAnsi="Arial" w:cs="Arial"/>
          <w:sz w:val="22"/>
          <w:szCs w:val="22"/>
        </w:rPr>
      </w:pPr>
    </w:p>
    <w:p w14:paraId="1EB7DE6A" w14:textId="235B0165" w:rsidR="00933811" w:rsidRDefault="003562C0" w:rsidP="00933811">
      <w:pPr>
        <w:spacing w:line="360" w:lineRule="auto"/>
        <w:rPr>
          <w:rFonts w:ascii="Arial" w:hAnsi="Arial" w:cs="Arial"/>
          <w:sz w:val="22"/>
          <w:szCs w:val="22"/>
        </w:rPr>
      </w:pPr>
      <w:r w:rsidRPr="00933811">
        <w:rPr>
          <w:rFonts w:ascii="Arial" w:hAnsi="Arial" w:cs="Arial"/>
          <w:sz w:val="22"/>
          <w:szCs w:val="22"/>
        </w:rPr>
        <w:t xml:space="preserve">Finally, </w:t>
      </w:r>
      <w:r w:rsidR="0071624A" w:rsidRPr="00933811">
        <w:rPr>
          <w:rFonts w:ascii="Arial" w:hAnsi="Arial" w:cs="Arial"/>
          <w:sz w:val="22"/>
          <w:szCs w:val="22"/>
        </w:rPr>
        <w:t>a small group discussion</w:t>
      </w:r>
      <w:r w:rsidR="00121D81">
        <w:rPr>
          <w:rFonts w:ascii="Arial" w:hAnsi="Arial" w:cs="Arial"/>
          <w:sz w:val="22"/>
          <w:szCs w:val="22"/>
        </w:rPr>
        <w:t xml:space="preserve"> prompted with open-ended questions</w:t>
      </w:r>
      <w:r w:rsidR="004A18E9">
        <w:rPr>
          <w:rFonts w:ascii="Arial" w:hAnsi="Arial" w:cs="Arial"/>
          <w:sz w:val="22"/>
          <w:szCs w:val="22"/>
        </w:rPr>
        <w:t>.</w:t>
      </w:r>
      <w:r w:rsidR="008E3254">
        <w:rPr>
          <w:rFonts w:ascii="Arial" w:hAnsi="Arial" w:cs="Arial"/>
          <w:sz w:val="22"/>
          <w:szCs w:val="22"/>
        </w:rPr>
        <w:t xml:space="preserve"> </w:t>
      </w:r>
      <w:r w:rsidR="00121D81">
        <w:rPr>
          <w:rFonts w:ascii="Arial" w:hAnsi="Arial" w:cs="Arial"/>
          <w:sz w:val="22"/>
          <w:szCs w:val="22"/>
        </w:rPr>
        <w:t>The participants were</w:t>
      </w:r>
      <w:r w:rsidR="0071624A" w:rsidRPr="00933811">
        <w:rPr>
          <w:rFonts w:ascii="Arial" w:hAnsi="Arial" w:cs="Arial"/>
          <w:sz w:val="22"/>
          <w:szCs w:val="22"/>
        </w:rPr>
        <w:t xml:space="preserve"> two year four learners and two year five learners</w:t>
      </w:r>
      <w:r w:rsidR="00933811" w:rsidRPr="00933811">
        <w:rPr>
          <w:rFonts w:ascii="Arial" w:hAnsi="Arial" w:cs="Arial"/>
          <w:sz w:val="22"/>
          <w:szCs w:val="22"/>
        </w:rPr>
        <w:t xml:space="preserve">. The researcher intended to have one learner from each year group in KS2 however, years </w:t>
      </w:r>
      <w:r w:rsidR="00A70BA6">
        <w:rPr>
          <w:rFonts w:ascii="Arial" w:hAnsi="Arial" w:cs="Arial"/>
          <w:sz w:val="22"/>
          <w:szCs w:val="22"/>
        </w:rPr>
        <w:t>three</w:t>
      </w:r>
      <w:r w:rsidR="00933811" w:rsidRPr="00933811">
        <w:rPr>
          <w:rFonts w:ascii="Arial" w:hAnsi="Arial" w:cs="Arial"/>
          <w:sz w:val="22"/>
          <w:szCs w:val="22"/>
        </w:rPr>
        <w:t xml:space="preserve"> and year </w:t>
      </w:r>
      <w:r w:rsidR="00A70BA6">
        <w:rPr>
          <w:rFonts w:ascii="Arial" w:hAnsi="Arial" w:cs="Arial"/>
          <w:sz w:val="22"/>
          <w:szCs w:val="22"/>
        </w:rPr>
        <w:t>six</w:t>
      </w:r>
      <w:r w:rsidR="00933811" w:rsidRPr="00933811">
        <w:rPr>
          <w:rFonts w:ascii="Arial" w:hAnsi="Arial" w:cs="Arial"/>
          <w:sz w:val="22"/>
          <w:szCs w:val="22"/>
        </w:rPr>
        <w:t xml:space="preserve"> were</w:t>
      </w:r>
      <w:r w:rsidR="00171066">
        <w:rPr>
          <w:rFonts w:ascii="Arial" w:hAnsi="Arial" w:cs="Arial"/>
          <w:sz w:val="22"/>
          <w:szCs w:val="22"/>
        </w:rPr>
        <w:t xml:space="preserve"> unavailable </w:t>
      </w:r>
      <w:r w:rsidR="00933811" w:rsidRPr="00933811">
        <w:rPr>
          <w:rFonts w:ascii="Arial" w:hAnsi="Arial" w:cs="Arial"/>
          <w:sz w:val="22"/>
          <w:szCs w:val="22"/>
        </w:rPr>
        <w:t xml:space="preserve">for this study. </w:t>
      </w:r>
      <w:r w:rsidR="00621502">
        <w:rPr>
          <w:rFonts w:ascii="Arial" w:hAnsi="Arial" w:cs="Arial"/>
          <w:sz w:val="22"/>
          <w:szCs w:val="22"/>
        </w:rPr>
        <w:t>Located</w:t>
      </w:r>
      <w:r w:rsidR="00933811" w:rsidRPr="00933811">
        <w:rPr>
          <w:rFonts w:ascii="Arial" w:hAnsi="Arial" w:cs="Arial"/>
          <w:sz w:val="22"/>
          <w:szCs w:val="22"/>
        </w:rPr>
        <w:t xml:space="preserve"> in a quiet area </w:t>
      </w:r>
      <w:r w:rsidR="00933811">
        <w:rPr>
          <w:rFonts w:ascii="Arial" w:hAnsi="Arial" w:cs="Arial"/>
          <w:sz w:val="22"/>
          <w:szCs w:val="22"/>
        </w:rPr>
        <w:t xml:space="preserve">providing confidentiality, </w:t>
      </w:r>
      <w:r w:rsidR="00933811" w:rsidRPr="00933811">
        <w:rPr>
          <w:rFonts w:ascii="Arial" w:hAnsi="Arial" w:cs="Arial"/>
          <w:sz w:val="22"/>
          <w:szCs w:val="22"/>
        </w:rPr>
        <w:t xml:space="preserve">comfort </w:t>
      </w:r>
      <w:r w:rsidR="00933811">
        <w:rPr>
          <w:rFonts w:ascii="Arial" w:hAnsi="Arial" w:cs="Arial"/>
          <w:sz w:val="22"/>
          <w:szCs w:val="22"/>
        </w:rPr>
        <w:t>for the learners participating</w:t>
      </w:r>
      <w:r w:rsidR="00933811" w:rsidRPr="00933811">
        <w:rPr>
          <w:rFonts w:ascii="Arial" w:hAnsi="Arial" w:cs="Arial"/>
          <w:sz w:val="22"/>
          <w:szCs w:val="22"/>
        </w:rPr>
        <w:t xml:space="preserve"> </w:t>
      </w:r>
      <w:r w:rsidR="00933811">
        <w:rPr>
          <w:rFonts w:ascii="Arial" w:hAnsi="Arial" w:cs="Arial"/>
          <w:sz w:val="22"/>
          <w:szCs w:val="22"/>
        </w:rPr>
        <w:t>moreover,</w:t>
      </w:r>
      <w:r w:rsidR="00933811" w:rsidRPr="00933811">
        <w:rPr>
          <w:rFonts w:ascii="Arial" w:hAnsi="Arial" w:cs="Arial"/>
          <w:sz w:val="22"/>
          <w:szCs w:val="22"/>
        </w:rPr>
        <w:t xml:space="preserve"> protection for the researcher. </w:t>
      </w:r>
      <w:r w:rsidR="00587FEC">
        <w:rPr>
          <w:rFonts w:ascii="Arial" w:hAnsi="Arial" w:cs="Arial"/>
          <w:sz w:val="22"/>
          <w:szCs w:val="22"/>
        </w:rPr>
        <w:t>The researcher designed a</w:t>
      </w:r>
      <w:r w:rsidR="00A70BA6">
        <w:rPr>
          <w:rFonts w:ascii="Arial" w:hAnsi="Arial" w:cs="Arial"/>
          <w:sz w:val="22"/>
          <w:szCs w:val="22"/>
        </w:rPr>
        <w:t xml:space="preserve"> script (see appendix 7) and a</w:t>
      </w:r>
      <w:r w:rsidR="00587FEC">
        <w:rPr>
          <w:rFonts w:ascii="Arial" w:hAnsi="Arial" w:cs="Arial"/>
          <w:sz w:val="22"/>
          <w:szCs w:val="22"/>
        </w:rPr>
        <w:t>n observation schedule to record the</w:t>
      </w:r>
      <w:r w:rsidR="00CC3185">
        <w:rPr>
          <w:rFonts w:ascii="Arial" w:hAnsi="Arial" w:cs="Arial"/>
          <w:sz w:val="22"/>
          <w:szCs w:val="22"/>
        </w:rPr>
        <w:t xml:space="preserve"> data from the discussion (</w:t>
      </w:r>
      <w:r w:rsidR="00A70BA6">
        <w:rPr>
          <w:rFonts w:ascii="Arial" w:hAnsi="Arial" w:cs="Arial"/>
          <w:sz w:val="22"/>
          <w:szCs w:val="22"/>
        </w:rPr>
        <w:t xml:space="preserve">see </w:t>
      </w:r>
      <w:r w:rsidR="00A70BA6">
        <w:rPr>
          <w:rFonts w:ascii="Arial" w:hAnsi="Arial" w:cs="Arial"/>
          <w:sz w:val="22"/>
          <w:szCs w:val="22"/>
        </w:rPr>
        <w:lastRenderedPageBreak/>
        <w:t>a</w:t>
      </w:r>
      <w:r w:rsidR="002E7C35">
        <w:rPr>
          <w:rFonts w:ascii="Arial" w:hAnsi="Arial" w:cs="Arial"/>
          <w:sz w:val="22"/>
          <w:szCs w:val="22"/>
        </w:rPr>
        <w:t xml:space="preserve">ppendix </w:t>
      </w:r>
      <w:r w:rsidR="00A70BA6">
        <w:rPr>
          <w:rFonts w:ascii="Arial" w:hAnsi="Arial" w:cs="Arial"/>
          <w:sz w:val="22"/>
          <w:szCs w:val="22"/>
        </w:rPr>
        <w:t xml:space="preserve">8). </w:t>
      </w:r>
      <w:r w:rsidR="002E7C35">
        <w:rPr>
          <w:rFonts w:ascii="Arial" w:hAnsi="Arial" w:cs="Arial"/>
          <w:sz w:val="22"/>
          <w:szCs w:val="22"/>
        </w:rPr>
        <w:t xml:space="preserve">This was designed with relevance to the focus of the study, and to capture an array of feedback during discussion with a consistent format for all participants </w:t>
      </w:r>
      <w:r w:rsidR="00560F44">
        <w:rPr>
          <w:rFonts w:ascii="Arial" w:hAnsi="Arial" w:cs="Arial"/>
          <w:sz w:val="22"/>
          <w:szCs w:val="22"/>
        </w:rPr>
        <w:t>(</w:t>
      </w:r>
      <w:r w:rsidR="002E7C35">
        <w:rPr>
          <w:rFonts w:ascii="Arial" w:hAnsi="Arial" w:cs="Arial"/>
          <w:sz w:val="22"/>
          <w:szCs w:val="22"/>
        </w:rPr>
        <w:t>Rizvi, 2010).</w:t>
      </w:r>
      <w:r w:rsidR="00CC3185">
        <w:rPr>
          <w:rFonts w:ascii="Arial" w:hAnsi="Arial" w:cs="Arial"/>
          <w:sz w:val="22"/>
          <w:szCs w:val="22"/>
        </w:rPr>
        <w:t xml:space="preserve"> </w:t>
      </w:r>
      <w:r w:rsidR="00977A45">
        <w:rPr>
          <w:rFonts w:ascii="Arial" w:hAnsi="Arial" w:cs="Arial"/>
          <w:sz w:val="22"/>
          <w:szCs w:val="22"/>
        </w:rPr>
        <w:t>To begin the discussion</w:t>
      </w:r>
      <w:r w:rsidR="009942AB">
        <w:rPr>
          <w:rFonts w:ascii="Arial" w:hAnsi="Arial" w:cs="Arial"/>
          <w:sz w:val="22"/>
          <w:szCs w:val="22"/>
        </w:rPr>
        <w:t>,</w:t>
      </w:r>
      <w:r w:rsidR="00977A45">
        <w:rPr>
          <w:rFonts w:ascii="Arial" w:hAnsi="Arial" w:cs="Arial"/>
          <w:sz w:val="22"/>
          <w:szCs w:val="22"/>
        </w:rPr>
        <w:t xml:space="preserve"> the researcher wanted to connect with the learners due to them </w:t>
      </w:r>
      <w:r w:rsidR="00621502">
        <w:rPr>
          <w:rFonts w:ascii="Arial" w:hAnsi="Arial" w:cs="Arial"/>
          <w:sz w:val="22"/>
          <w:szCs w:val="22"/>
        </w:rPr>
        <w:t>meeting</w:t>
      </w:r>
      <w:r w:rsidR="00977A45">
        <w:rPr>
          <w:rFonts w:ascii="Arial" w:hAnsi="Arial" w:cs="Arial"/>
          <w:sz w:val="22"/>
          <w:szCs w:val="22"/>
        </w:rPr>
        <w:t xml:space="preserve"> an unfamiliar </w:t>
      </w:r>
      <w:r w:rsidR="008E3254">
        <w:rPr>
          <w:rFonts w:ascii="Arial" w:hAnsi="Arial" w:cs="Arial"/>
          <w:sz w:val="22"/>
          <w:szCs w:val="22"/>
        </w:rPr>
        <w:t xml:space="preserve">adult </w:t>
      </w:r>
      <w:r w:rsidR="00621502">
        <w:rPr>
          <w:rFonts w:ascii="Arial" w:hAnsi="Arial" w:cs="Arial"/>
          <w:sz w:val="22"/>
          <w:szCs w:val="22"/>
        </w:rPr>
        <w:t>discussing</w:t>
      </w:r>
      <w:r w:rsidR="008E3254">
        <w:rPr>
          <w:rFonts w:ascii="Arial" w:hAnsi="Arial" w:cs="Arial"/>
          <w:sz w:val="22"/>
          <w:szCs w:val="22"/>
        </w:rPr>
        <w:t xml:space="preserve"> potentially sensitive topics.</w:t>
      </w:r>
      <w:r w:rsidR="002539A4">
        <w:rPr>
          <w:rFonts w:ascii="Arial" w:hAnsi="Arial" w:cs="Arial"/>
          <w:sz w:val="22"/>
          <w:szCs w:val="22"/>
        </w:rPr>
        <w:t xml:space="preserve"> </w:t>
      </w:r>
      <w:r w:rsidR="00621502">
        <w:rPr>
          <w:rFonts w:ascii="Arial" w:hAnsi="Arial" w:cs="Arial"/>
          <w:sz w:val="22"/>
          <w:szCs w:val="22"/>
        </w:rPr>
        <w:t>Vital t</w:t>
      </w:r>
      <w:r w:rsidR="002539A4">
        <w:rPr>
          <w:rFonts w:ascii="Arial" w:hAnsi="Arial" w:cs="Arial"/>
          <w:sz w:val="22"/>
          <w:szCs w:val="22"/>
        </w:rPr>
        <w:t>he resea</w:t>
      </w:r>
      <w:r w:rsidR="000B5DBE">
        <w:rPr>
          <w:rFonts w:ascii="Arial" w:hAnsi="Arial" w:cs="Arial"/>
          <w:sz w:val="22"/>
          <w:szCs w:val="22"/>
        </w:rPr>
        <w:t xml:space="preserve">rcher </w:t>
      </w:r>
      <w:r w:rsidR="00621502">
        <w:rPr>
          <w:rFonts w:ascii="Arial" w:hAnsi="Arial" w:cs="Arial"/>
          <w:sz w:val="22"/>
          <w:szCs w:val="22"/>
        </w:rPr>
        <w:t>did not</w:t>
      </w:r>
      <w:r w:rsidR="002539A4">
        <w:rPr>
          <w:rFonts w:ascii="Arial" w:hAnsi="Arial" w:cs="Arial"/>
          <w:sz w:val="22"/>
          <w:szCs w:val="22"/>
        </w:rPr>
        <w:t xml:space="preserve"> assume there were no </w:t>
      </w:r>
      <w:r w:rsidR="009942AB">
        <w:rPr>
          <w:rFonts w:ascii="Arial" w:hAnsi="Arial" w:cs="Arial"/>
          <w:sz w:val="22"/>
          <w:szCs w:val="22"/>
        </w:rPr>
        <w:t xml:space="preserve">vulnerable </w:t>
      </w:r>
      <w:r w:rsidR="002539A4">
        <w:rPr>
          <w:rFonts w:ascii="Arial" w:hAnsi="Arial" w:cs="Arial"/>
          <w:sz w:val="22"/>
          <w:szCs w:val="22"/>
        </w:rPr>
        <w:t xml:space="preserve">participants. </w:t>
      </w:r>
      <w:r w:rsidR="000D60D2">
        <w:rPr>
          <w:rFonts w:ascii="Arial" w:hAnsi="Arial" w:cs="Arial"/>
          <w:sz w:val="22"/>
          <w:szCs w:val="22"/>
        </w:rPr>
        <w:t xml:space="preserve">According to Bates (2021) </w:t>
      </w:r>
      <w:r w:rsidR="009942AB">
        <w:rPr>
          <w:rFonts w:ascii="Arial" w:hAnsi="Arial" w:cs="Arial"/>
          <w:sz w:val="22"/>
          <w:szCs w:val="22"/>
        </w:rPr>
        <w:t xml:space="preserve">these </w:t>
      </w:r>
      <w:r w:rsidR="002539A4">
        <w:rPr>
          <w:rFonts w:ascii="Arial" w:hAnsi="Arial" w:cs="Arial"/>
          <w:sz w:val="22"/>
          <w:szCs w:val="22"/>
        </w:rPr>
        <w:t>learners</w:t>
      </w:r>
      <w:r w:rsidR="000D60D2">
        <w:rPr>
          <w:rFonts w:ascii="Arial" w:hAnsi="Arial" w:cs="Arial"/>
          <w:sz w:val="22"/>
          <w:szCs w:val="22"/>
        </w:rPr>
        <w:t xml:space="preserve"> may</w:t>
      </w:r>
      <w:r w:rsidR="002539A4">
        <w:rPr>
          <w:rFonts w:ascii="Arial" w:hAnsi="Arial" w:cs="Arial"/>
          <w:sz w:val="22"/>
          <w:szCs w:val="22"/>
        </w:rPr>
        <w:t xml:space="preserve"> feel at risk around a new adult and may perform differently</w:t>
      </w:r>
      <w:r w:rsidR="000D60D2">
        <w:rPr>
          <w:rFonts w:ascii="Arial" w:hAnsi="Arial" w:cs="Arial"/>
          <w:sz w:val="22"/>
          <w:szCs w:val="22"/>
        </w:rPr>
        <w:t xml:space="preserve"> </w:t>
      </w:r>
      <w:r w:rsidR="009942AB">
        <w:rPr>
          <w:rFonts w:ascii="Arial" w:hAnsi="Arial" w:cs="Arial"/>
          <w:sz w:val="22"/>
          <w:szCs w:val="22"/>
        </w:rPr>
        <w:t>in</w:t>
      </w:r>
      <w:r w:rsidR="000D60D2">
        <w:rPr>
          <w:rFonts w:ascii="Arial" w:hAnsi="Arial" w:cs="Arial"/>
          <w:sz w:val="22"/>
          <w:szCs w:val="22"/>
        </w:rPr>
        <w:t xml:space="preserve"> terms of this study</w:t>
      </w:r>
      <w:r w:rsidR="00621502">
        <w:rPr>
          <w:rFonts w:ascii="Arial" w:hAnsi="Arial" w:cs="Arial"/>
          <w:sz w:val="22"/>
          <w:szCs w:val="22"/>
        </w:rPr>
        <w:t>,</w:t>
      </w:r>
      <w:r w:rsidR="000D60D2">
        <w:rPr>
          <w:rFonts w:ascii="Arial" w:hAnsi="Arial" w:cs="Arial"/>
          <w:sz w:val="22"/>
          <w:szCs w:val="22"/>
        </w:rPr>
        <w:t xml:space="preserve"> potentially answer questions dishonestly </w:t>
      </w:r>
      <w:r w:rsidR="002539A4">
        <w:rPr>
          <w:rFonts w:ascii="Arial" w:hAnsi="Arial" w:cs="Arial"/>
          <w:sz w:val="22"/>
          <w:szCs w:val="22"/>
        </w:rPr>
        <w:t xml:space="preserve">due to </w:t>
      </w:r>
      <w:r w:rsidR="000D60D2">
        <w:rPr>
          <w:rFonts w:ascii="Arial" w:hAnsi="Arial" w:cs="Arial"/>
          <w:sz w:val="22"/>
          <w:szCs w:val="22"/>
        </w:rPr>
        <w:t>feeling insecure</w:t>
      </w:r>
      <w:r w:rsidR="002539A4">
        <w:rPr>
          <w:rFonts w:ascii="Arial" w:hAnsi="Arial" w:cs="Arial"/>
          <w:sz w:val="22"/>
          <w:szCs w:val="22"/>
        </w:rPr>
        <w:t xml:space="preserve">. It is </w:t>
      </w:r>
      <w:r w:rsidR="00621502">
        <w:rPr>
          <w:rFonts w:ascii="Arial" w:hAnsi="Arial" w:cs="Arial"/>
          <w:sz w:val="22"/>
          <w:szCs w:val="22"/>
        </w:rPr>
        <w:t xml:space="preserve">vital </w:t>
      </w:r>
      <w:r w:rsidR="002539A4">
        <w:rPr>
          <w:rFonts w:ascii="Arial" w:hAnsi="Arial" w:cs="Arial"/>
          <w:sz w:val="22"/>
          <w:szCs w:val="22"/>
        </w:rPr>
        <w:t xml:space="preserve">all learners to feel safe </w:t>
      </w:r>
      <w:r w:rsidR="000D60D2">
        <w:rPr>
          <w:rFonts w:ascii="Arial" w:hAnsi="Arial" w:cs="Arial"/>
          <w:sz w:val="22"/>
          <w:szCs w:val="22"/>
        </w:rPr>
        <w:t xml:space="preserve">which is why the researcher wanted to </w:t>
      </w:r>
      <w:r w:rsidR="00121D81">
        <w:rPr>
          <w:rFonts w:ascii="Arial" w:hAnsi="Arial" w:cs="Arial"/>
          <w:sz w:val="22"/>
          <w:szCs w:val="22"/>
        </w:rPr>
        <w:t>build an initial connection</w:t>
      </w:r>
      <w:r w:rsidR="008E3254">
        <w:rPr>
          <w:rFonts w:ascii="Arial" w:hAnsi="Arial" w:cs="Arial"/>
          <w:sz w:val="22"/>
          <w:szCs w:val="22"/>
        </w:rPr>
        <w:t xml:space="preserve"> for an increased opportunity of engagement and accuracy of discussion.</w:t>
      </w:r>
      <w:r w:rsidR="00CE355F">
        <w:rPr>
          <w:rFonts w:ascii="Arial" w:hAnsi="Arial" w:cs="Arial"/>
          <w:sz w:val="22"/>
          <w:szCs w:val="22"/>
        </w:rPr>
        <w:t xml:space="preserve"> This was done by</w:t>
      </w:r>
      <w:r w:rsidR="00121D81">
        <w:rPr>
          <w:rFonts w:ascii="Arial" w:hAnsi="Arial" w:cs="Arial"/>
          <w:sz w:val="22"/>
          <w:szCs w:val="22"/>
        </w:rPr>
        <w:t xml:space="preserve"> fully explaining </w:t>
      </w:r>
      <w:r w:rsidR="00CE355F">
        <w:rPr>
          <w:rFonts w:ascii="Arial" w:hAnsi="Arial" w:cs="Arial"/>
          <w:sz w:val="22"/>
          <w:szCs w:val="22"/>
        </w:rPr>
        <w:t>the purpose of the visit</w:t>
      </w:r>
      <w:r w:rsidR="00121D81">
        <w:rPr>
          <w:rFonts w:ascii="Arial" w:hAnsi="Arial" w:cs="Arial"/>
          <w:sz w:val="22"/>
          <w:szCs w:val="22"/>
        </w:rPr>
        <w:t xml:space="preserve"> followed by </w:t>
      </w:r>
      <w:r w:rsidR="000D60D2">
        <w:rPr>
          <w:rFonts w:ascii="Arial" w:hAnsi="Arial" w:cs="Arial"/>
          <w:sz w:val="22"/>
          <w:szCs w:val="22"/>
        </w:rPr>
        <w:t>play</w:t>
      </w:r>
      <w:r w:rsidR="00121D81">
        <w:rPr>
          <w:rFonts w:ascii="Arial" w:hAnsi="Arial" w:cs="Arial"/>
          <w:sz w:val="22"/>
          <w:szCs w:val="22"/>
        </w:rPr>
        <w:t xml:space="preserve">ing a game of </w:t>
      </w:r>
      <w:r w:rsidR="000D60D2">
        <w:rPr>
          <w:rFonts w:ascii="Arial" w:hAnsi="Arial" w:cs="Arial"/>
          <w:sz w:val="22"/>
          <w:szCs w:val="22"/>
        </w:rPr>
        <w:t>who am I</w:t>
      </w:r>
      <w:r w:rsidR="00121D81">
        <w:rPr>
          <w:rFonts w:ascii="Arial" w:hAnsi="Arial" w:cs="Arial"/>
          <w:sz w:val="22"/>
          <w:szCs w:val="22"/>
        </w:rPr>
        <w:t>?</w:t>
      </w:r>
      <w:r w:rsidR="000D60D2">
        <w:rPr>
          <w:rFonts w:ascii="Arial" w:hAnsi="Arial" w:cs="Arial"/>
          <w:sz w:val="22"/>
          <w:szCs w:val="22"/>
        </w:rPr>
        <w:t xml:space="preserve"> </w:t>
      </w:r>
      <w:r w:rsidR="00121D81">
        <w:rPr>
          <w:rFonts w:ascii="Arial" w:hAnsi="Arial" w:cs="Arial"/>
          <w:sz w:val="22"/>
          <w:szCs w:val="22"/>
        </w:rPr>
        <w:t xml:space="preserve">Secondly, </w:t>
      </w:r>
      <w:r w:rsidR="00933811" w:rsidRPr="00933811">
        <w:rPr>
          <w:rFonts w:ascii="Arial" w:hAnsi="Arial" w:cs="Arial"/>
          <w:sz w:val="22"/>
          <w:szCs w:val="22"/>
        </w:rPr>
        <w:t xml:space="preserve">asking the learners to draw a picture that symbolise how they feel about parental engagement. </w:t>
      </w:r>
      <w:r w:rsidR="00CE355F">
        <w:rPr>
          <w:rFonts w:ascii="Arial" w:hAnsi="Arial" w:cs="Arial"/>
          <w:sz w:val="22"/>
          <w:szCs w:val="22"/>
        </w:rPr>
        <w:t>The researcher opted for a small focus group to</w:t>
      </w:r>
      <w:r w:rsidR="00A44DC4">
        <w:rPr>
          <w:rFonts w:ascii="Arial" w:hAnsi="Arial" w:cs="Arial"/>
          <w:sz w:val="22"/>
          <w:szCs w:val="22"/>
        </w:rPr>
        <w:t xml:space="preserve"> gain shared and factual experiences from the experts being the participants (</w:t>
      </w:r>
      <w:proofErr w:type="spellStart"/>
      <w:r w:rsidR="00A44DC4">
        <w:rPr>
          <w:rFonts w:ascii="Arial" w:hAnsi="Arial" w:cs="Arial"/>
          <w:sz w:val="22"/>
          <w:szCs w:val="22"/>
        </w:rPr>
        <w:t>Busetto</w:t>
      </w:r>
      <w:proofErr w:type="spellEnd"/>
      <w:r w:rsidR="00A44DC4">
        <w:rPr>
          <w:rFonts w:ascii="Arial" w:hAnsi="Arial" w:cs="Arial"/>
          <w:sz w:val="22"/>
          <w:szCs w:val="22"/>
        </w:rPr>
        <w:t>, 2020).</w:t>
      </w:r>
      <w:r w:rsidR="00A44DC4">
        <w:rPr>
          <w:rFonts w:ascii="Arial" w:hAnsi="Arial" w:cs="Arial"/>
          <w:sz w:val="22"/>
          <w:szCs w:val="22"/>
        </w:rPr>
        <w:t xml:space="preserve"> </w:t>
      </w:r>
      <w:r w:rsidR="009942AB">
        <w:rPr>
          <w:rFonts w:ascii="Arial" w:hAnsi="Arial" w:cs="Arial"/>
          <w:sz w:val="22"/>
          <w:szCs w:val="22"/>
        </w:rPr>
        <w:t xml:space="preserve">The </w:t>
      </w:r>
      <w:r w:rsidR="00CE355F">
        <w:rPr>
          <w:rFonts w:ascii="Arial" w:hAnsi="Arial" w:cs="Arial"/>
          <w:sz w:val="22"/>
          <w:szCs w:val="22"/>
        </w:rPr>
        <w:t xml:space="preserve">script </w:t>
      </w:r>
      <w:r w:rsidR="009942AB">
        <w:rPr>
          <w:rFonts w:ascii="Arial" w:hAnsi="Arial" w:cs="Arial"/>
          <w:sz w:val="22"/>
          <w:szCs w:val="22"/>
        </w:rPr>
        <w:t xml:space="preserve">had an </w:t>
      </w:r>
      <w:r w:rsidR="00CE355F">
        <w:rPr>
          <w:rFonts w:ascii="Arial" w:hAnsi="Arial" w:cs="Arial"/>
          <w:sz w:val="22"/>
          <w:szCs w:val="22"/>
        </w:rPr>
        <w:t xml:space="preserve">order of the discussion and semi-structured </w:t>
      </w:r>
      <w:r w:rsidR="00A44DC4">
        <w:rPr>
          <w:rFonts w:ascii="Arial" w:hAnsi="Arial" w:cs="Arial"/>
          <w:sz w:val="22"/>
          <w:szCs w:val="22"/>
        </w:rPr>
        <w:t>format to provide flexibility</w:t>
      </w:r>
      <w:r w:rsidR="003F2A0A">
        <w:rPr>
          <w:rFonts w:ascii="Arial" w:hAnsi="Arial" w:cs="Arial"/>
          <w:sz w:val="22"/>
          <w:szCs w:val="22"/>
        </w:rPr>
        <w:t xml:space="preserve"> and opportunity to adapt the questions</w:t>
      </w:r>
      <w:r w:rsidR="00A44DC4">
        <w:rPr>
          <w:rFonts w:ascii="Arial" w:hAnsi="Arial" w:cs="Arial"/>
          <w:sz w:val="22"/>
          <w:szCs w:val="22"/>
        </w:rPr>
        <w:t xml:space="preserve"> (Kallio et al. 2016)</w:t>
      </w:r>
      <w:r w:rsidR="00CE355F">
        <w:rPr>
          <w:rFonts w:ascii="Arial" w:hAnsi="Arial" w:cs="Arial"/>
          <w:sz w:val="22"/>
          <w:szCs w:val="22"/>
        </w:rPr>
        <w:t xml:space="preserve"> </w:t>
      </w:r>
      <w:r w:rsidR="00933811" w:rsidRPr="00933811">
        <w:rPr>
          <w:rFonts w:ascii="Arial" w:hAnsi="Arial" w:cs="Arial"/>
          <w:sz w:val="22"/>
          <w:szCs w:val="22"/>
        </w:rPr>
        <w:t>avoid</w:t>
      </w:r>
      <w:r w:rsidR="009942AB">
        <w:rPr>
          <w:rFonts w:ascii="Arial" w:hAnsi="Arial" w:cs="Arial"/>
          <w:sz w:val="22"/>
          <w:szCs w:val="22"/>
        </w:rPr>
        <w:t>ing</w:t>
      </w:r>
      <w:r w:rsidR="00933811" w:rsidRPr="00933811">
        <w:rPr>
          <w:rFonts w:ascii="Arial" w:hAnsi="Arial" w:cs="Arial"/>
          <w:sz w:val="22"/>
          <w:szCs w:val="22"/>
        </w:rPr>
        <w:t xml:space="preserve"> missing opportunities to obtain more accurate data. The discussion may support the research study by exploring the learners’ perceptions </w:t>
      </w:r>
      <w:r w:rsidR="00933811" w:rsidRPr="00171066">
        <w:rPr>
          <w:rFonts w:ascii="Arial" w:hAnsi="Arial" w:cs="Arial"/>
          <w:sz w:val="22"/>
          <w:szCs w:val="22"/>
        </w:rPr>
        <w:t>of parental engagement considering their own experience or lack of experience with strategies used by the school.</w:t>
      </w:r>
      <w:r w:rsidR="00933811" w:rsidRPr="00933811">
        <w:rPr>
          <w:rFonts w:ascii="Arial" w:hAnsi="Arial" w:cs="Arial"/>
          <w:sz w:val="22"/>
          <w:szCs w:val="22"/>
        </w:rPr>
        <w:t xml:space="preserve"> They may express if they feel there are strengths or limitations to the strategies and how they believe it impacts their wellbeing with their experience of parental engagement. </w:t>
      </w:r>
      <w:r w:rsidR="003F2A0A">
        <w:rPr>
          <w:rFonts w:ascii="Arial" w:hAnsi="Arial" w:cs="Arial"/>
          <w:sz w:val="22"/>
          <w:szCs w:val="22"/>
        </w:rPr>
        <w:t>To avoid quieter participants being overshadowed by more dominant participants t</w:t>
      </w:r>
      <w:r w:rsidR="00933811" w:rsidRPr="00933811">
        <w:rPr>
          <w:rFonts w:ascii="Arial" w:hAnsi="Arial" w:cs="Arial"/>
          <w:sz w:val="22"/>
          <w:szCs w:val="22"/>
        </w:rPr>
        <w:t xml:space="preserve">he learners </w:t>
      </w:r>
      <w:r w:rsidR="003F2A0A">
        <w:rPr>
          <w:rFonts w:ascii="Arial" w:hAnsi="Arial" w:cs="Arial"/>
          <w:sz w:val="22"/>
          <w:szCs w:val="22"/>
        </w:rPr>
        <w:t>were each</w:t>
      </w:r>
      <w:r w:rsidR="00933811" w:rsidRPr="00933811">
        <w:rPr>
          <w:rFonts w:ascii="Arial" w:hAnsi="Arial" w:cs="Arial"/>
          <w:sz w:val="22"/>
          <w:szCs w:val="22"/>
        </w:rPr>
        <w:t xml:space="preserve"> given</w:t>
      </w:r>
      <w:r w:rsidR="009942AB">
        <w:rPr>
          <w:rFonts w:ascii="Arial" w:hAnsi="Arial" w:cs="Arial"/>
          <w:sz w:val="22"/>
          <w:szCs w:val="22"/>
        </w:rPr>
        <w:t xml:space="preserve"> resources that allowed them to be heard </w:t>
      </w:r>
      <w:r w:rsidR="009942AB">
        <w:rPr>
          <w:rFonts w:ascii="Arial" w:hAnsi="Arial" w:cs="Arial"/>
          <w:sz w:val="22"/>
          <w:szCs w:val="22"/>
        </w:rPr>
        <w:t>(see Appendix 9)</w:t>
      </w:r>
      <w:r w:rsidR="003F2A0A">
        <w:rPr>
          <w:rFonts w:ascii="Arial" w:hAnsi="Arial" w:cs="Arial"/>
          <w:sz w:val="22"/>
          <w:szCs w:val="22"/>
        </w:rPr>
        <w:t xml:space="preserve">. </w:t>
      </w:r>
      <w:r w:rsidR="00933811" w:rsidRPr="00933811">
        <w:rPr>
          <w:rFonts w:ascii="Arial" w:hAnsi="Arial" w:cs="Arial"/>
          <w:sz w:val="22"/>
          <w:szCs w:val="22"/>
        </w:rPr>
        <w:t xml:space="preserve">This </w:t>
      </w:r>
      <w:r w:rsidR="003F2A0A">
        <w:rPr>
          <w:rFonts w:ascii="Arial" w:hAnsi="Arial" w:cs="Arial"/>
          <w:sz w:val="22"/>
          <w:szCs w:val="22"/>
        </w:rPr>
        <w:t xml:space="preserve">gave </w:t>
      </w:r>
      <w:r w:rsidR="00933811" w:rsidRPr="00933811">
        <w:rPr>
          <w:rFonts w:ascii="Arial" w:hAnsi="Arial" w:cs="Arial"/>
          <w:sz w:val="22"/>
          <w:szCs w:val="22"/>
        </w:rPr>
        <w:t xml:space="preserve">all learners the opportunity for discussion </w:t>
      </w:r>
      <w:r w:rsidR="003F2A0A">
        <w:rPr>
          <w:rFonts w:ascii="Arial" w:hAnsi="Arial" w:cs="Arial"/>
          <w:sz w:val="22"/>
          <w:szCs w:val="22"/>
        </w:rPr>
        <w:t xml:space="preserve">potentially </w:t>
      </w:r>
      <w:r w:rsidR="00933811" w:rsidRPr="00933811">
        <w:rPr>
          <w:rFonts w:ascii="Arial" w:hAnsi="Arial" w:cs="Arial"/>
          <w:sz w:val="22"/>
          <w:szCs w:val="22"/>
        </w:rPr>
        <w:t>gaining more accuracy of data. When one learner shares their idea, it may prompt another in the group to elaborate or build on what the previous learner shared; or help them remember points they would like to discuss leading to a positive flow of discussion</w:t>
      </w:r>
      <w:r w:rsidR="003F2A0A">
        <w:rPr>
          <w:rFonts w:ascii="Arial" w:hAnsi="Arial" w:cs="Arial"/>
          <w:sz w:val="22"/>
          <w:szCs w:val="22"/>
        </w:rPr>
        <w:t xml:space="preserve">. </w:t>
      </w:r>
      <w:r w:rsidR="009942AB">
        <w:rPr>
          <w:rFonts w:ascii="Arial" w:hAnsi="Arial" w:cs="Arial"/>
          <w:sz w:val="22"/>
          <w:szCs w:val="22"/>
        </w:rPr>
        <w:t>Additionally, t</w:t>
      </w:r>
      <w:r w:rsidR="003F2A0A">
        <w:rPr>
          <w:rFonts w:ascii="Arial" w:hAnsi="Arial" w:cs="Arial"/>
          <w:sz w:val="22"/>
          <w:szCs w:val="22"/>
        </w:rPr>
        <w:t xml:space="preserve">here was a </w:t>
      </w:r>
      <w:r w:rsidR="009942AB">
        <w:rPr>
          <w:rFonts w:ascii="Arial" w:hAnsi="Arial" w:cs="Arial"/>
          <w:sz w:val="22"/>
          <w:szCs w:val="22"/>
        </w:rPr>
        <w:t xml:space="preserve">resource for </w:t>
      </w:r>
      <w:r w:rsidR="003F2A0A">
        <w:rPr>
          <w:rFonts w:ascii="Arial" w:hAnsi="Arial" w:cs="Arial"/>
          <w:sz w:val="22"/>
          <w:szCs w:val="22"/>
        </w:rPr>
        <w:t>if anyone did not wish to speak when asked a question if the topic was too sensitive for them.</w:t>
      </w:r>
      <w:r w:rsidR="00933811" w:rsidRPr="00933811">
        <w:rPr>
          <w:rFonts w:ascii="Arial" w:hAnsi="Arial" w:cs="Arial"/>
          <w:sz w:val="22"/>
          <w:szCs w:val="22"/>
        </w:rPr>
        <w:t xml:space="preserve"> Once the discussion ha</w:t>
      </w:r>
      <w:r w:rsidR="003F2A0A">
        <w:rPr>
          <w:rFonts w:ascii="Arial" w:hAnsi="Arial" w:cs="Arial"/>
          <w:sz w:val="22"/>
          <w:szCs w:val="22"/>
        </w:rPr>
        <w:t>d</w:t>
      </w:r>
      <w:r w:rsidR="00933811" w:rsidRPr="00933811">
        <w:rPr>
          <w:rFonts w:ascii="Arial" w:hAnsi="Arial" w:cs="Arial"/>
          <w:sz w:val="22"/>
          <w:szCs w:val="22"/>
        </w:rPr>
        <w:t xml:space="preserve"> taken place each learner then </w:t>
      </w:r>
      <w:r w:rsidR="003F2A0A">
        <w:rPr>
          <w:rFonts w:ascii="Arial" w:hAnsi="Arial" w:cs="Arial"/>
          <w:sz w:val="22"/>
          <w:szCs w:val="22"/>
        </w:rPr>
        <w:t xml:space="preserve">had the opportunity to </w:t>
      </w:r>
      <w:r w:rsidR="00933811" w:rsidRPr="00933811">
        <w:rPr>
          <w:rFonts w:ascii="Arial" w:hAnsi="Arial" w:cs="Arial"/>
          <w:sz w:val="22"/>
          <w:szCs w:val="22"/>
        </w:rPr>
        <w:t>discuss their drawing</w:t>
      </w:r>
      <w:r w:rsidR="003F2A0A">
        <w:rPr>
          <w:rFonts w:ascii="Arial" w:hAnsi="Arial" w:cs="Arial"/>
          <w:sz w:val="22"/>
          <w:szCs w:val="22"/>
        </w:rPr>
        <w:t xml:space="preserve">. </w:t>
      </w:r>
      <w:r w:rsidR="00954ACC">
        <w:rPr>
          <w:rFonts w:ascii="Arial" w:hAnsi="Arial" w:cs="Arial"/>
          <w:sz w:val="22"/>
          <w:szCs w:val="22"/>
        </w:rPr>
        <w:t xml:space="preserve">The purpose of this was to </w:t>
      </w:r>
      <w:r w:rsidR="006F0D74">
        <w:rPr>
          <w:rFonts w:ascii="Arial" w:hAnsi="Arial" w:cs="Arial"/>
          <w:sz w:val="22"/>
          <w:szCs w:val="22"/>
        </w:rPr>
        <w:t xml:space="preserve">accommodate the limitation for any </w:t>
      </w:r>
      <w:r w:rsidR="00954ACC">
        <w:rPr>
          <w:rFonts w:ascii="Arial" w:hAnsi="Arial" w:cs="Arial"/>
          <w:sz w:val="22"/>
          <w:szCs w:val="22"/>
        </w:rPr>
        <w:t xml:space="preserve">participant </w:t>
      </w:r>
      <w:r w:rsidR="006F0D74">
        <w:rPr>
          <w:rFonts w:ascii="Arial" w:hAnsi="Arial" w:cs="Arial"/>
          <w:sz w:val="22"/>
          <w:szCs w:val="22"/>
        </w:rPr>
        <w:t xml:space="preserve">who </w:t>
      </w:r>
      <w:r w:rsidR="00954ACC">
        <w:rPr>
          <w:rFonts w:ascii="Arial" w:hAnsi="Arial" w:cs="Arial"/>
          <w:sz w:val="22"/>
          <w:szCs w:val="22"/>
        </w:rPr>
        <w:t xml:space="preserve">had not been </w:t>
      </w:r>
      <w:r w:rsidR="00646F3C">
        <w:rPr>
          <w:rFonts w:ascii="Arial" w:hAnsi="Arial" w:cs="Arial"/>
          <w:sz w:val="22"/>
          <w:szCs w:val="22"/>
        </w:rPr>
        <w:t>able to engage vocally</w:t>
      </w:r>
      <w:r w:rsidR="006F0D74">
        <w:rPr>
          <w:rFonts w:ascii="Arial" w:hAnsi="Arial" w:cs="Arial"/>
          <w:sz w:val="22"/>
          <w:szCs w:val="22"/>
        </w:rPr>
        <w:t>. T</w:t>
      </w:r>
      <w:r w:rsidR="00646F3C">
        <w:rPr>
          <w:rFonts w:ascii="Arial" w:hAnsi="Arial" w:cs="Arial"/>
          <w:sz w:val="22"/>
          <w:szCs w:val="22"/>
        </w:rPr>
        <w:t xml:space="preserve">hey may have preferred to engage through the language of drawing what they would like to express </w:t>
      </w:r>
      <w:r w:rsidR="00954ACC">
        <w:rPr>
          <w:rFonts w:ascii="Arial" w:hAnsi="Arial" w:cs="Arial"/>
          <w:sz w:val="22"/>
          <w:szCs w:val="22"/>
        </w:rPr>
        <w:t>(Edwards et al. 2011)</w:t>
      </w:r>
      <w:r w:rsidR="00587FEC">
        <w:rPr>
          <w:rFonts w:ascii="Arial" w:hAnsi="Arial" w:cs="Arial"/>
          <w:sz w:val="22"/>
          <w:szCs w:val="22"/>
        </w:rPr>
        <w:t xml:space="preserve">. </w:t>
      </w:r>
      <w:r w:rsidR="00013B39">
        <w:rPr>
          <w:rFonts w:ascii="Arial" w:hAnsi="Arial" w:cs="Arial"/>
          <w:sz w:val="22"/>
          <w:szCs w:val="22"/>
        </w:rPr>
        <w:t>For both questionnaire and focus group method</w:t>
      </w:r>
      <w:r w:rsidR="000B5DBE">
        <w:rPr>
          <w:rFonts w:ascii="Arial" w:hAnsi="Arial" w:cs="Arial"/>
          <w:sz w:val="22"/>
          <w:szCs w:val="22"/>
        </w:rPr>
        <w:t>,</w:t>
      </w:r>
      <w:r w:rsidR="00013B39">
        <w:rPr>
          <w:rFonts w:ascii="Arial" w:hAnsi="Arial" w:cs="Arial"/>
          <w:sz w:val="22"/>
          <w:szCs w:val="22"/>
        </w:rPr>
        <w:t xml:space="preserve"> ensuring to avoid the limitation of asking leading questions, complex questions mainly for the focus group, using negatives in the questions to encourage negative feedback, </w:t>
      </w:r>
      <w:r w:rsidR="007C6A62">
        <w:rPr>
          <w:rFonts w:ascii="Arial" w:hAnsi="Arial" w:cs="Arial"/>
          <w:sz w:val="22"/>
          <w:szCs w:val="22"/>
        </w:rPr>
        <w:t xml:space="preserve">and asking questions that may be too sensitive was key for an increased chance of engagement (Cohen et al. 2002). </w:t>
      </w:r>
      <w:r w:rsidR="00013B39">
        <w:rPr>
          <w:rFonts w:ascii="Arial" w:hAnsi="Arial" w:cs="Arial"/>
          <w:sz w:val="22"/>
          <w:szCs w:val="22"/>
        </w:rPr>
        <w:t xml:space="preserve"> </w:t>
      </w:r>
    </w:p>
    <w:p w14:paraId="65BE5E3C" w14:textId="26000357" w:rsidR="00A70BA6" w:rsidRDefault="00A70BA6" w:rsidP="00933811">
      <w:pPr>
        <w:spacing w:line="360" w:lineRule="auto"/>
        <w:rPr>
          <w:rFonts w:ascii="Arial" w:hAnsi="Arial" w:cs="Arial"/>
          <w:sz w:val="22"/>
          <w:szCs w:val="22"/>
        </w:rPr>
      </w:pPr>
    </w:p>
    <w:p w14:paraId="64694A88" w14:textId="4D1BEC22" w:rsidR="00543016" w:rsidRDefault="00627714" w:rsidP="00933811">
      <w:pPr>
        <w:spacing w:line="360" w:lineRule="auto"/>
        <w:rPr>
          <w:rFonts w:ascii="Arial" w:hAnsi="Arial" w:cs="Arial"/>
          <w:sz w:val="22"/>
          <w:szCs w:val="22"/>
        </w:rPr>
      </w:pPr>
      <w:r>
        <w:rPr>
          <w:rFonts w:ascii="Arial" w:hAnsi="Arial" w:cs="Arial"/>
          <w:sz w:val="22"/>
          <w:szCs w:val="22"/>
        </w:rPr>
        <w:t xml:space="preserve">To give the data </w:t>
      </w:r>
      <w:r w:rsidR="008B0B70">
        <w:rPr>
          <w:rFonts w:ascii="Arial" w:hAnsi="Arial" w:cs="Arial"/>
          <w:sz w:val="22"/>
          <w:szCs w:val="22"/>
        </w:rPr>
        <w:t xml:space="preserve">credibility and trustworthiness the researcher </w:t>
      </w:r>
      <w:r w:rsidR="00E41CD3">
        <w:rPr>
          <w:rFonts w:ascii="Arial" w:hAnsi="Arial" w:cs="Arial"/>
          <w:sz w:val="22"/>
          <w:szCs w:val="22"/>
        </w:rPr>
        <w:t>adopted</w:t>
      </w:r>
      <w:r w:rsidR="008B0B70">
        <w:rPr>
          <w:rFonts w:ascii="Arial" w:hAnsi="Arial" w:cs="Arial"/>
          <w:sz w:val="22"/>
          <w:szCs w:val="22"/>
        </w:rPr>
        <w:t xml:space="preserve"> a triangulat</w:t>
      </w:r>
      <w:r w:rsidR="00DE061C">
        <w:rPr>
          <w:rFonts w:ascii="Arial" w:hAnsi="Arial" w:cs="Arial"/>
          <w:sz w:val="22"/>
          <w:szCs w:val="22"/>
        </w:rPr>
        <w:t>ion approach</w:t>
      </w:r>
      <w:r>
        <w:rPr>
          <w:rFonts w:ascii="Arial" w:hAnsi="Arial" w:cs="Arial"/>
          <w:sz w:val="22"/>
          <w:szCs w:val="22"/>
        </w:rPr>
        <w:t>,</w:t>
      </w:r>
      <w:r w:rsidR="008B0B70">
        <w:rPr>
          <w:rFonts w:ascii="Arial" w:hAnsi="Arial" w:cs="Arial"/>
          <w:sz w:val="22"/>
          <w:szCs w:val="22"/>
        </w:rPr>
        <w:t xml:space="preserve"> using a variety of </w:t>
      </w:r>
      <w:r w:rsidR="005B298C">
        <w:rPr>
          <w:rFonts w:ascii="Arial" w:hAnsi="Arial" w:cs="Arial"/>
          <w:sz w:val="22"/>
          <w:szCs w:val="22"/>
        </w:rPr>
        <w:t>research tools</w:t>
      </w:r>
      <w:r w:rsidR="008B0B70">
        <w:rPr>
          <w:rFonts w:ascii="Arial" w:hAnsi="Arial" w:cs="Arial"/>
          <w:sz w:val="22"/>
          <w:szCs w:val="22"/>
        </w:rPr>
        <w:t xml:space="preserve"> to locate identifiable sequences in data (Stahl </w:t>
      </w:r>
      <w:r w:rsidR="008B0B70">
        <w:rPr>
          <w:rFonts w:ascii="Arial" w:hAnsi="Arial" w:cs="Arial"/>
          <w:sz w:val="22"/>
          <w:szCs w:val="22"/>
        </w:rPr>
        <w:lastRenderedPageBreak/>
        <w:t xml:space="preserve">and King, 2020). </w:t>
      </w:r>
      <w:r w:rsidR="00DE061C">
        <w:rPr>
          <w:rFonts w:ascii="Arial" w:hAnsi="Arial" w:cs="Arial"/>
          <w:sz w:val="22"/>
          <w:szCs w:val="22"/>
        </w:rPr>
        <w:t xml:space="preserve">Moreover, additional </w:t>
      </w:r>
      <w:r w:rsidR="005B298C">
        <w:rPr>
          <w:rFonts w:ascii="Arial" w:hAnsi="Arial" w:cs="Arial"/>
          <w:sz w:val="22"/>
          <w:szCs w:val="22"/>
        </w:rPr>
        <w:t>analytical</w:t>
      </w:r>
      <w:r w:rsidR="00DE061C">
        <w:rPr>
          <w:rFonts w:ascii="Arial" w:hAnsi="Arial" w:cs="Arial"/>
          <w:sz w:val="22"/>
          <w:szCs w:val="22"/>
        </w:rPr>
        <w:t xml:space="preserve"> methods within the procedures. The </w:t>
      </w:r>
      <w:r w:rsidR="00816D13">
        <w:rPr>
          <w:rFonts w:ascii="Arial" w:hAnsi="Arial" w:cs="Arial"/>
          <w:sz w:val="22"/>
          <w:szCs w:val="22"/>
        </w:rPr>
        <w:t>questionnaire</w:t>
      </w:r>
      <w:r w:rsidR="00DE061C">
        <w:rPr>
          <w:rFonts w:ascii="Arial" w:hAnsi="Arial" w:cs="Arial"/>
          <w:sz w:val="22"/>
          <w:szCs w:val="22"/>
        </w:rPr>
        <w:t xml:space="preserve"> not only had written </w:t>
      </w:r>
      <w:r w:rsidR="005B298C">
        <w:rPr>
          <w:rFonts w:ascii="Arial" w:hAnsi="Arial" w:cs="Arial"/>
          <w:sz w:val="22"/>
          <w:szCs w:val="22"/>
        </w:rPr>
        <w:t>feedback</w:t>
      </w:r>
      <w:r w:rsidR="00DE061C">
        <w:rPr>
          <w:rFonts w:ascii="Arial" w:hAnsi="Arial" w:cs="Arial"/>
          <w:sz w:val="22"/>
          <w:szCs w:val="22"/>
        </w:rPr>
        <w:t xml:space="preserve"> but</w:t>
      </w:r>
      <w:r w:rsidR="00816D13">
        <w:rPr>
          <w:rFonts w:ascii="Arial" w:hAnsi="Arial" w:cs="Arial"/>
          <w:sz w:val="22"/>
          <w:szCs w:val="22"/>
        </w:rPr>
        <w:t xml:space="preserve"> graphical representation of the data. According to Sadiku et al. (2016), </w:t>
      </w:r>
      <w:r w:rsidR="002C1698">
        <w:rPr>
          <w:rFonts w:ascii="Arial" w:hAnsi="Arial" w:cs="Arial"/>
          <w:sz w:val="22"/>
          <w:szCs w:val="22"/>
        </w:rPr>
        <w:t>representation of data from multiple sources is effective using graphical representation. Equally, makes easier sense of data allowing comprehension of information, discovery of pattern, and formation of opinion.</w:t>
      </w:r>
      <w:r w:rsidR="00816D13">
        <w:rPr>
          <w:rFonts w:ascii="Arial" w:hAnsi="Arial" w:cs="Arial"/>
          <w:sz w:val="22"/>
          <w:szCs w:val="22"/>
        </w:rPr>
        <w:t xml:space="preserve"> </w:t>
      </w:r>
      <w:r w:rsidR="005B298C">
        <w:rPr>
          <w:rFonts w:ascii="Arial" w:hAnsi="Arial" w:cs="Arial"/>
          <w:sz w:val="22"/>
          <w:szCs w:val="22"/>
        </w:rPr>
        <w:t>The observation</w:t>
      </w:r>
      <w:r w:rsidR="0034100E">
        <w:rPr>
          <w:rFonts w:ascii="Arial" w:hAnsi="Arial" w:cs="Arial"/>
          <w:sz w:val="22"/>
          <w:szCs w:val="22"/>
        </w:rPr>
        <w:t xml:space="preserve"> was not only</w:t>
      </w:r>
      <w:r w:rsidR="00543016">
        <w:rPr>
          <w:rFonts w:ascii="Arial" w:hAnsi="Arial" w:cs="Arial"/>
          <w:sz w:val="22"/>
          <w:szCs w:val="22"/>
        </w:rPr>
        <w:t xml:space="preserve"> live analysis of </w:t>
      </w:r>
      <w:r w:rsidR="0034100E">
        <w:rPr>
          <w:rFonts w:ascii="Arial" w:hAnsi="Arial" w:cs="Arial"/>
          <w:sz w:val="22"/>
          <w:szCs w:val="22"/>
        </w:rPr>
        <w:t>the Springboard</w:t>
      </w:r>
      <w:r w:rsidR="00543016">
        <w:rPr>
          <w:rFonts w:ascii="Arial" w:hAnsi="Arial" w:cs="Arial"/>
          <w:sz w:val="22"/>
          <w:szCs w:val="22"/>
        </w:rPr>
        <w:t xml:space="preserve"> session </w:t>
      </w:r>
      <w:r w:rsidR="0034100E">
        <w:rPr>
          <w:rFonts w:ascii="Arial" w:hAnsi="Arial" w:cs="Arial"/>
          <w:sz w:val="22"/>
          <w:szCs w:val="22"/>
        </w:rPr>
        <w:t xml:space="preserve">but </w:t>
      </w:r>
      <w:r w:rsidR="00543016">
        <w:rPr>
          <w:rFonts w:ascii="Arial" w:hAnsi="Arial" w:cs="Arial"/>
          <w:sz w:val="22"/>
          <w:szCs w:val="22"/>
        </w:rPr>
        <w:t xml:space="preserve">complimented by thick descriptive notes. According to </w:t>
      </w:r>
      <w:r w:rsidR="0034100E">
        <w:rPr>
          <w:rFonts w:ascii="Arial" w:hAnsi="Arial" w:cs="Arial"/>
          <w:sz w:val="22"/>
          <w:szCs w:val="22"/>
        </w:rPr>
        <w:t xml:space="preserve">Younas et al. (2023) </w:t>
      </w:r>
      <w:r w:rsidR="00543016">
        <w:rPr>
          <w:rFonts w:ascii="Arial" w:hAnsi="Arial" w:cs="Arial"/>
          <w:sz w:val="22"/>
          <w:szCs w:val="22"/>
        </w:rPr>
        <w:t>thick description</w:t>
      </w:r>
      <w:r w:rsidR="0034100E">
        <w:rPr>
          <w:rFonts w:ascii="Arial" w:hAnsi="Arial" w:cs="Arial"/>
          <w:sz w:val="22"/>
          <w:szCs w:val="22"/>
        </w:rPr>
        <w:t xml:space="preserve"> provides a thorough report of the participants overall reality in the session such as, their understanding, views, motives, and circumstances. Finally, the</w:t>
      </w:r>
      <w:r w:rsidR="008B0B70">
        <w:rPr>
          <w:rFonts w:ascii="Arial" w:hAnsi="Arial" w:cs="Arial"/>
          <w:sz w:val="22"/>
          <w:szCs w:val="22"/>
        </w:rPr>
        <w:t xml:space="preserve"> focus group</w:t>
      </w:r>
      <w:r w:rsidR="00CF5749">
        <w:rPr>
          <w:rFonts w:ascii="Arial" w:hAnsi="Arial" w:cs="Arial"/>
          <w:sz w:val="22"/>
          <w:szCs w:val="22"/>
        </w:rPr>
        <w:t>s’ observation schedule was accommodated by</w:t>
      </w:r>
      <w:r>
        <w:rPr>
          <w:rFonts w:ascii="Arial" w:hAnsi="Arial" w:cs="Arial"/>
          <w:sz w:val="22"/>
          <w:szCs w:val="22"/>
        </w:rPr>
        <w:t xml:space="preserve"> </w:t>
      </w:r>
      <w:r w:rsidR="00CF5749">
        <w:rPr>
          <w:rFonts w:ascii="Arial" w:hAnsi="Arial" w:cs="Arial"/>
          <w:sz w:val="22"/>
          <w:szCs w:val="22"/>
        </w:rPr>
        <w:t>the</w:t>
      </w:r>
      <w:r>
        <w:rPr>
          <w:rFonts w:ascii="Arial" w:hAnsi="Arial" w:cs="Arial"/>
          <w:sz w:val="22"/>
          <w:szCs w:val="22"/>
        </w:rPr>
        <w:t xml:space="preserve"> picture</w:t>
      </w:r>
      <w:r w:rsidR="00CF5749">
        <w:rPr>
          <w:rFonts w:ascii="Arial" w:hAnsi="Arial" w:cs="Arial"/>
          <w:sz w:val="22"/>
          <w:szCs w:val="22"/>
        </w:rPr>
        <w:t xml:space="preserve"> drawn by the participants</w:t>
      </w:r>
      <w:r>
        <w:rPr>
          <w:rFonts w:ascii="Arial" w:hAnsi="Arial" w:cs="Arial"/>
          <w:sz w:val="22"/>
          <w:szCs w:val="22"/>
        </w:rPr>
        <w:t xml:space="preserve"> at the beginning of the session</w:t>
      </w:r>
      <w:r w:rsidR="00CF5749">
        <w:rPr>
          <w:rFonts w:ascii="Arial" w:hAnsi="Arial" w:cs="Arial"/>
          <w:sz w:val="22"/>
          <w:szCs w:val="22"/>
        </w:rPr>
        <w:t xml:space="preserve">. This </w:t>
      </w:r>
      <w:r>
        <w:rPr>
          <w:rFonts w:ascii="Arial" w:hAnsi="Arial" w:cs="Arial"/>
          <w:sz w:val="22"/>
          <w:szCs w:val="22"/>
        </w:rPr>
        <w:t>provided raw visual material for data presentation.</w:t>
      </w:r>
      <w:r w:rsidR="008B0B70">
        <w:rPr>
          <w:rFonts w:ascii="Arial" w:hAnsi="Arial" w:cs="Arial"/>
          <w:sz w:val="22"/>
          <w:szCs w:val="22"/>
        </w:rPr>
        <w:t xml:space="preserve"> </w:t>
      </w:r>
      <w:r w:rsidR="00816D13">
        <w:rPr>
          <w:rFonts w:ascii="Arial" w:hAnsi="Arial" w:cs="Arial"/>
          <w:sz w:val="22"/>
          <w:szCs w:val="22"/>
        </w:rPr>
        <w:t>Coinciding with</w:t>
      </w:r>
      <w:r w:rsidR="008B0B70">
        <w:rPr>
          <w:rFonts w:ascii="Arial" w:hAnsi="Arial" w:cs="Arial"/>
          <w:sz w:val="22"/>
          <w:szCs w:val="22"/>
        </w:rPr>
        <w:t xml:space="preserve"> the researcher recording feedback from questions posed to participants</w:t>
      </w:r>
      <w:r w:rsidR="00CF5749">
        <w:rPr>
          <w:rFonts w:ascii="Arial" w:hAnsi="Arial" w:cs="Arial"/>
          <w:sz w:val="22"/>
          <w:szCs w:val="22"/>
        </w:rPr>
        <w:t xml:space="preserve"> on the observation schedule</w:t>
      </w:r>
      <w:r w:rsidR="008B0B70">
        <w:rPr>
          <w:rFonts w:ascii="Arial" w:hAnsi="Arial" w:cs="Arial"/>
          <w:sz w:val="22"/>
          <w:szCs w:val="22"/>
        </w:rPr>
        <w:t>.</w:t>
      </w:r>
      <w:r>
        <w:rPr>
          <w:rFonts w:ascii="Arial" w:hAnsi="Arial" w:cs="Arial"/>
          <w:sz w:val="22"/>
          <w:szCs w:val="22"/>
        </w:rPr>
        <w:t xml:space="preserve"> </w:t>
      </w:r>
      <w:r w:rsidR="00816D13">
        <w:rPr>
          <w:rFonts w:ascii="Arial" w:hAnsi="Arial" w:cs="Arial"/>
          <w:sz w:val="22"/>
          <w:szCs w:val="22"/>
        </w:rPr>
        <w:t xml:space="preserve">This helped </w:t>
      </w:r>
      <w:r w:rsidR="00CF5749">
        <w:rPr>
          <w:rFonts w:ascii="Arial" w:hAnsi="Arial" w:cs="Arial"/>
          <w:sz w:val="22"/>
          <w:szCs w:val="22"/>
        </w:rPr>
        <w:t>provide clarity for the researcher</w:t>
      </w:r>
      <w:r w:rsidR="00816D13">
        <w:rPr>
          <w:rFonts w:ascii="Arial" w:hAnsi="Arial" w:cs="Arial"/>
          <w:sz w:val="22"/>
          <w:szCs w:val="22"/>
        </w:rPr>
        <w:t xml:space="preserve"> </w:t>
      </w:r>
      <w:r w:rsidR="00CF5749">
        <w:rPr>
          <w:rFonts w:ascii="Arial" w:hAnsi="Arial" w:cs="Arial"/>
          <w:sz w:val="22"/>
          <w:szCs w:val="22"/>
        </w:rPr>
        <w:t xml:space="preserve">to </w:t>
      </w:r>
      <w:r w:rsidR="00816D13">
        <w:rPr>
          <w:rFonts w:ascii="Arial" w:hAnsi="Arial" w:cs="Arial"/>
          <w:sz w:val="22"/>
          <w:szCs w:val="22"/>
        </w:rPr>
        <w:t xml:space="preserve">identify a pattern </w:t>
      </w:r>
      <w:r w:rsidR="00CF5749">
        <w:rPr>
          <w:rFonts w:ascii="Arial" w:hAnsi="Arial" w:cs="Arial"/>
          <w:sz w:val="22"/>
          <w:szCs w:val="22"/>
        </w:rPr>
        <w:t xml:space="preserve">in the data. Therefore, possibly gaining </w:t>
      </w:r>
      <w:r>
        <w:rPr>
          <w:rFonts w:ascii="Arial" w:hAnsi="Arial" w:cs="Arial"/>
          <w:sz w:val="22"/>
          <w:szCs w:val="22"/>
        </w:rPr>
        <w:t>transferability</w:t>
      </w:r>
      <w:r w:rsidR="00816D13">
        <w:rPr>
          <w:rFonts w:ascii="Arial" w:hAnsi="Arial" w:cs="Arial"/>
          <w:sz w:val="22"/>
          <w:szCs w:val="22"/>
        </w:rPr>
        <w:t xml:space="preserve"> and </w:t>
      </w:r>
      <w:r>
        <w:rPr>
          <w:rFonts w:ascii="Arial" w:hAnsi="Arial" w:cs="Arial"/>
          <w:sz w:val="22"/>
          <w:szCs w:val="22"/>
        </w:rPr>
        <w:t>confirmability</w:t>
      </w:r>
      <w:r w:rsidR="00816D13">
        <w:rPr>
          <w:rFonts w:ascii="Arial" w:hAnsi="Arial" w:cs="Arial"/>
          <w:sz w:val="22"/>
          <w:szCs w:val="22"/>
        </w:rPr>
        <w:t xml:space="preserve"> </w:t>
      </w:r>
      <w:r>
        <w:rPr>
          <w:rFonts w:ascii="Arial" w:hAnsi="Arial" w:cs="Arial"/>
          <w:sz w:val="22"/>
          <w:szCs w:val="22"/>
        </w:rPr>
        <w:t xml:space="preserve">to the data being </w:t>
      </w:r>
      <w:r w:rsidR="00816D13">
        <w:rPr>
          <w:rFonts w:ascii="Arial" w:hAnsi="Arial" w:cs="Arial"/>
          <w:sz w:val="22"/>
          <w:szCs w:val="22"/>
        </w:rPr>
        <w:t>analysed</w:t>
      </w:r>
      <w:r w:rsidR="00CF5749">
        <w:rPr>
          <w:rFonts w:ascii="Arial" w:hAnsi="Arial" w:cs="Arial"/>
          <w:sz w:val="22"/>
          <w:szCs w:val="22"/>
        </w:rPr>
        <w:t xml:space="preserve"> giving the data presentation trustworthiness</w:t>
      </w:r>
      <w:r>
        <w:rPr>
          <w:rFonts w:ascii="Arial" w:hAnsi="Arial" w:cs="Arial"/>
          <w:sz w:val="22"/>
          <w:szCs w:val="22"/>
        </w:rPr>
        <w:t xml:space="preserve">. </w:t>
      </w:r>
    </w:p>
    <w:p w14:paraId="2F3A5FE0" w14:textId="77777777" w:rsidR="00543016" w:rsidRDefault="00543016" w:rsidP="00933811">
      <w:pPr>
        <w:spacing w:line="360" w:lineRule="auto"/>
        <w:rPr>
          <w:rFonts w:ascii="Arial" w:hAnsi="Arial" w:cs="Arial"/>
          <w:sz w:val="22"/>
          <w:szCs w:val="22"/>
        </w:rPr>
      </w:pPr>
    </w:p>
    <w:p w14:paraId="5F9EE286" w14:textId="747FA76A" w:rsidR="004C3711" w:rsidRDefault="004C3711" w:rsidP="00933811">
      <w:pPr>
        <w:spacing w:line="360" w:lineRule="auto"/>
        <w:rPr>
          <w:rFonts w:ascii="Arial" w:hAnsi="Arial" w:cs="Arial"/>
          <w:sz w:val="22"/>
          <w:szCs w:val="22"/>
        </w:rPr>
      </w:pPr>
      <w:r>
        <w:rPr>
          <w:rFonts w:ascii="Arial" w:hAnsi="Arial" w:cs="Arial"/>
          <w:sz w:val="22"/>
          <w:szCs w:val="22"/>
        </w:rPr>
        <w:t>Reporting data accurately</w:t>
      </w:r>
      <w:r w:rsidR="00002176">
        <w:rPr>
          <w:rFonts w:ascii="Arial" w:hAnsi="Arial" w:cs="Arial"/>
          <w:sz w:val="22"/>
          <w:szCs w:val="22"/>
        </w:rPr>
        <w:t xml:space="preserve"> may be</w:t>
      </w:r>
      <w:r>
        <w:rPr>
          <w:rFonts w:ascii="Arial" w:hAnsi="Arial" w:cs="Arial"/>
          <w:sz w:val="22"/>
          <w:szCs w:val="22"/>
        </w:rPr>
        <w:t xml:space="preserve"> vital to achiev</w:t>
      </w:r>
      <w:r w:rsidR="007D3FE4">
        <w:rPr>
          <w:rFonts w:ascii="Arial" w:hAnsi="Arial" w:cs="Arial"/>
          <w:sz w:val="22"/>
          <w:szCs w:val="22"/>
        </w:rPr>
        <w:t>e</w:t>
      </w:r>
      <w:r>
        <w:rPr>
          <w:rFonts w:ascii="Arial" w:hAnsi="Arial" w:cs="Arial"/>
          <w:sz w:val="22"/>
          <w:szCs w:val="22"/>
        </w:rPr>
        <w:t xml:space="preserve"> credibility</w:t>
      </w:r>
      <w:r w:rsidR="00B036C1">
        <w:rPr>
          <w:rFonts w:ascii="Arial" w:hAnsi="Arial" w:cs="Arial"/>
          <w:sz w:val="22"/>
          <w:szCs w:val="22"/>
        </w:rPr>
        <w:t xml:space="preserve"> for this report</w:t>
      </w:r>
      <w:r>
        <w:rPr>
          <w:rFonts w:ascii="Arial" w:hAnsi="Arial" w:cs="Arial"/>
          <w:sz w:val="22"/>
          <w:szCs w:val="22"/>
        </w:rPr>
        <w:t xml:space="preserve"> therefore, Braun and Clarke (2006) would argue thematic analysis the most effective method</w:t>
      </w:r>
      <w:r w:rsidR="00B036C1">
        <w:rPr>
          <w:rFonts w:ascii="Arial" w:hAnsi="Arial" w:cs="Arial"/>
          <w:sz w:val="22"/>
          <w:szCs w:val="22"/>
        </w:rPr>
        <w:t xml:space="preserve"> for locating patterns in data</w:t>
      </w:r>
      <w:r>
        <w:rPr>
          <w:rFonts w:ascii="Arial" w:hAnsi="Arial" w:cs="Arial"/>
          <w:sz w:val="22"/>
          <w:szCs w:val="22"/>
        </w:rPr>
        <w:t>. However</w:t>
      </w:r>
      <w:r w:rsidR="00C610A5">
        <w:rPr>
          <w:rFonts w:ascii="Arial" w:hAnsi="Arial" w:cs="Arial"/>
          <w:sz w:val="22"/>
          <w:szCs w:val="22"/>
        </w:rPr>
        <w:t>,</w:t>
      </w:r>
      <w:r>
        <w:rPr>
          <w:rFonts w:ascii="Arial" w:hAnsi="Arial" w:cs="Arial"/>
          <w:sz w:val="22"/>
          <w:szCs w:val="22"/>
        </w:rPr>
        <w:t xml:space="preserve"> Boyatzis (1998) would disagree with thematic analysis being a method but rather a tool for </w:t>
      </w:r>
      <w:r w:rsidR="00C610A5">
        <w:rPr>
          <w:rFonts w:ascii="Arial" w:hAnsi="Arial" w:cs="Arial"/>
          <w:sz w:val="22"/>
          <w:szCs w:val="22"/>
        </w:rPr>
        <w:t xml:space="preserve">dissecting data. </w:t>
      </w:r>
      <w:r w:rsidR="00627714">
        <w:rPr>
          <w:rFonts w:ascii="Arial" w:hAnsi="Arial" w:cs="Arial"/>
          <w:sz w:val="22"/>
          <w:szCs w:val="22"/>
        </w:rPr>
        <w:t xml:space="preserve">When thematically analysing </w:t>
      </w:r>
      <w:r w:rsidR="005B298C">
        <w:rPr>
          <w:rFonts w:ascii="Arial" w:hAnsi="Arial" w:cs="Arial"/>
          <w:sz w:val="22"/>
          <w:szCs w:val="22"/>
        </w:rPr>
        <w:t>data,</w:t>
      </w:r>
      <w:r w:rsidR="00627714">
        <w:rPr>
          <w:rFonts w:ascii="Arial" w:hAnsi="Arial" w:cs="Arial"/>
          <w:sz w:val="22"/>
          <w:szCs w:val="22"/>
        </w:rPr>
        <w:t xml:space="preserve"> the researcher </w:t>
      </w:r>
      <w:r w:rsidR="00B036C1">
        <w:rPr>
          <w:rFonts w:ascii="Arial" w:hAnsi="Arial" w:cs="Arial"/>
          <w:sz w:val="22"/>
          <w:szCs w:val="22"/>
        </w:rPr>
        <w:t>was</w:t>
      </w:r>
      <w:r w:rsidR="00627714">
        <w:rPr>
          <w:rFonts w:ascii="Arial" w:hAnsi="Arial" w:cs="Arial"/>
          <w:sz w:val="22"/>
          <w:szCs w:val="22"/>
        </w:rPr>
        <w:t xml:space="preserve"> mindful of their positionality and </w:t>
      </w:r>
      <w:r w:rsidR="00B036C1">
        <w:rPr>
          <w:rFonts w:ascii="Arial" w:hAnsi="Arial" w:cs="Arial"/>
          <w:sz w:val="22"/>
          <w:szCs w:val="22"/>
        </w:rPr>
        <w:t xml:space="preserve">did </w:t>
      </w:r>
      <w:r w:rsidR="00627714">
        <w:rPr>
          <w:rFonts w:ascii="Arial" w:hAnsi="Arial" w:cs="Arial"/>
          <w:sz w:val="22"/>
          <w:szCs w:val="22"/>
        </w:rPr>
        <w:t>not give voice to their participants</w:t>
      </w:r>
      <w:r w:rsidR="00CF5749">
        <w:rPr>
          <w:rFonts w:ascii="Arial" w:hAnsi="Arial" w:cs="Arial"/>
          <w:sz w:val="22"/>
          <w:szCs w:val="22"/>
        </w:rPr>
        <w:t xml:space="preserve"> avoiding any bias views</w:t>
      </w:r>
      <w:r w:rsidR="00627714">
        <w:rPr>
          <w:rFonts w:ascii="Arial" w:hAnsi="Arial" w:cs="Arial"/>
          <w:sz w:val="22"/>
          <w:szCs w:val="22"/>
        </w:rPr>
        <w:t xml:space="preserve"> (Braun and Clarke, 2006).</w:t>
      </w:r>
      <w:r w:rsidR="00CF5749">
        <w:rPr>
          <w:rFonts w:ascii="Arial" w:hAnsi="Arial" w:cs="Arial"/>
          <w:sz w:val="22"/>
          <w:szCs w:val="22"/>
        </w:rPr>
        <w:t xml:space="preserve"> </w:t>
      </w:r>
      <w:r w:rsidR="00B036C1">
        <w:rPr>
          <w:rFonts w:ascii="Arial" w:hAnsi="Arial" w:cs="Arial"/>
          <w:sz w:val="22"/>
          <w:szCs w:val="22"/>
        </w:rPr>
        <w:t xml:space="preserve">Maguire and Delahunt (2017) are inspired by Braun and Clarkes’ (2006) six phase framework of thematic analysis which was used for this report. </w:t>
      </w:r>
      <w:r w:rsidR="007D3FE4">
        <w:rPr>
          <w:rFonts w:ascii="Arial" w:hAnsi="Arial" w:cs="Arial"/>
          <w:sz w:val="22"/>
          <w:szCs w:val="22"/>
        </w:rPr>
        <w:t xml:space="preserve">To analyse the data, the researcher read through the questionnaire responses, observation notes, and observation schedule numerous times to gain familiarity with the data. The data was then organised and refined using </w:t>
      </w:r>
      <w:r w:rsidR="004E5DC9">
        <w:rPr>
          <w:rFonts w:ascii="Arial" w:hAnsi="Arial" w:cs="Arial"/>
          <w:sz w:val="22"/>
          <w:szCs w:val="22"/>
        </w:rPr>
        <w:t>the knowledge of the strategies implemented by the school</w:t>
      </w:r>
      <w:r w:rsidR="003D741D">
        <w:rPr>
          <w:rFonts w:ascii="Arial" w:hAnsi="Arial" w:cs="Arial"/>
          <w:sz w:val="22"/>
          <w:szCs w:val="22"/>
        </w:rPr>
        <w:t>,</w:t>
      </w:r>
      <w:r w:rsidR="004E5DC9">
        <w:rPr>
          <w:rFonts w:ascii="Arial" w:hAnsi="Arial" w:cs="Arial"/>
          <w:sz w:val="22"/>
          <w:szCs w:val="22"/>
        </w:rPr>
        <w:t xml:space="preserve"> through the meetings wit</w:t>
      </w:r>
      <w:r w:rsidR="003D741D">
        <w:rPr>
          <w:rFonts w:ascii="Arial" w:hAnsi="Arial" w:cs="Arial"/>
          <w:sz w:val="22"/>
          <w:szCs w:val="22"/>
        </w:rPr>
        <w:t>h</w:t>
      </w:r>
      <w:r w:rsidR="004E5DC9">
        <w:rPr>
          <w:rFonts w:ascii="Arial" w:hAnsi="Arial" w:cs="Arial"/>
          <w:sz w:val="22"/>
          <w:szCs w:val="22"/>
        </w:rPr>
        <w:t xml:space="preserve"> key </w:t>
      </w:r>
      <w:r w:rsidR="003D741D">
        <w:rPr>
          <w:rFonts w:ascii="Arial" w:hAnsi="Arial" w:cs="Arial"/>
          <w:sz w:val="22"/>
          <w:szCs w:val="22"/>
        </w:rPr>
        <w:t>professionals,</w:t>
      </w:r>
      <w:r w:rsidR="004E5DC9">
        <w:rPr>
          <w:rFonts w:ascii="Arial" w:hAnsi="Arial" w:cs="Arial"/>
          <w:sz w:val="22"/>
          <w:szCs w:val="22"/>
        </w:rPr>
        <w:t xml:space="preserve"> versus the interaction and behaviour of participants at </w:t>
      </w:r>
      <w:r w:rsidR="003D741D">
        <w:rPr>
          <w:rFonts w:ascii="Arial" w:hAnsi="Arial" w:cs="Arial"/>
          <w:sz w:val="22"/>
          <w:szCs w:val="22"/>
        </w:rPr>
        <w:t xml:space="preserve">the </w:t>
      </w:r>
      <w:r w:rsidR="004E5DC9">
        <w:rPr>
          <w:rFonts w:ascii="Arial" w:hAnsi="Arial" w:cs="Arial"/>
          <w:sz w:val="22"/>
          <w:szCs w:val="22"/>
        </w:rPr>
        <w:t>Springboard</w:t>
      </w:r>
      <w:r w:rsidR="003D741D">
        <w:rPr>
          <w:rFonts w:ascii="Arial" w:hAnsi="Arial" w:cs="Arial"/>
          <w:sz w:val="22"/>
          <w:szCs w:val="22"/>
        </w:rPr>
        <w:t xml:space="preserve"> session,</w:t>
      </w:r>
      <w:r w:rsidR="004E5DC9">
        <w:rPr>
          <w:rFonts w:ascii="Arial" w:hAnsi="Arial" w:cs="Arial"/>
          <w:sz w:val="22"/>
          <w:szCs w:val="22"/>
        </w:rPr>
        <w:t xml:space="preserve"> and feedback from the learners in the focus group. </w:t>
      </w:r>
      <w:r w:rsidR="003D741D">
        <w:rPr>
          <w:rFonts w:ascii="Arial" w:hAnsi="Arial" w:cs="Arial"/>
          <w:sz w:val="22"/>
          <w:szCs w:val="22"/>
        </w:rPr>
        <w:t xml:space="preserve">The researcher identified themes in the data </w:t>
      </w:r>
      <w:r w:rsidR="00AF4BCB">
        <w:rPr>
          <w:rFonts w:ascii="Arial" w:hAnsi="Arial" w:cs="Arial"/>
          <w:sz w:val="22"/>
          <w:szCs w:val="22"/>
        </w:rPr>
        <w:t xml:space="preserve">collected from the triangulation </w:t>
      </w:r>
      <w:r w:rsidR="003D741D">
        <w:rPr>
          <w:rFonts w:ascii="Arial" w:hAnsi="Arial" w:cs="Arial"/>
          <w:sz w:val="22"/>
          <w:szCs w:val="22"/>
        </w:rPr>
        <w:t>that revealed an interesting pattern in the efforts of the school and the needs of the learners and their families</w:t>
      </w:r>
      <w:r w:rsidR="00AF4BCB">
        <w:rPr>
          <w:rFonts w:ascii="Arial" w:hAnsi="Arial" w:cs="Arial"/>
          <w:sz w:val="22"/>
          <w:szCs w:val="22"/>
        </w:rPr>
        <w:t>. The themes were each separately reviewed and concluded on the PowerPoint presentation.</w:t>
      </w:r>
      <w:r w:rsidR="00A011B3">
        <w:rPr>
          <w:rFonts w:ascii="Arial" w:hAnsi="Arial" w:cs="Arial"/>
          <w:sz w:val="22"/>
          <w:szCs w:val="22"/>
        </w:rPr>
        <w:t xml:space="preserve"> </w:t>
      </w:r>
      <w:r w:rsidR="00AF4BCB">
        <w:rPr>
          <w:rFonts w:ascii="Arial" w:hAnsi="Arial" w:cs="Arial"/>
          <w:sz w:val="22"/>
          <w:szCs w:val="22"/>
        </w:rPr>
        <w:t>This</w:t>
      </w:r>
      <w:r w:rsidR="00A011B3">
        <w:rPr>
          <w:rFonts w:ascii="Arial" w:hAnsi="Arial" w:cs="Arial"/>
          <w:sz w:val="22"/>
          <w:szCs w:val="22"/>
        </w:rPr>
        <w:t xml:space="preserve"> allowed refinement to essentially capture the essence of the efforts the school is </w:t>
      </w:r>
      <w:r w:rsidR="005C6193">
        <w:rPr>
          <w:rFonts w:ascii="Arial" w:hAnsi="Arial" w:cs="Arial"/>
          <w:sz w:val="22"/>
          <w:szCs w:val="22"/>
        </w:rPr>
        <w:t>making,</w:t>
      </w:r>
      <w:r w:rsidR="00A011B3">
        <w:rPr>
          <w:rFonts w:ascii="Arial" w:hAnsi="Arial" w:cs="Arial"/>
          <w:sz w:val="22"/>
          <w:szCs w:val="22"/>
        </w:rPr>
        <w:t xml:space="preserve"> and </w:t>
      </w:r>
      <w:r w:rsidR="005C6193">
        <w:rPr>
          <w:rFonts w:ascii="Arial" w:hAnsi="Arial" w:cs="Arial"/>
          <w:sz w:val="22"/>
          <w:szCs w:val="22"/>
        </w:rPr>
        <w:t>areas parental engagement</w:t>
      </w:r>
      <w:r w:rsidR="00A011B3">
        <w:rPr>
          <w:rFonts w:ascii="Arial" w:hAnsi="Arial" w:cs="Arial"/>
          <w:sz w:val="22"/>
          <w:szCs w:val="22"/>
        </w:rPr>
        <w:t xml:space="preserve"> is most needed. Equally, the </w:t>
      </w:r>
      <w:r w:rsidR="005C6193">
        <w:rPr>
          <w:rFonts w:ascii="Arial" w:hAnsi="Arial" w:cs="Arial"/>
          <w:sz w:val="22"/>
          <w:szCs w:val="22"/>
        </w:rPr>
        <w:t xml:space="preserve">explicit </w:t>
      </w:r>
      <w:r w:rsidR="00A011B3">
        <w:rPr>
          <w:rFonts w:ascii="Arial" w:hAnsi="Arial" w:cs="Arial"/>
          <w:sz w:val="22"/>
          <w:szCs w:val="22"/>
        </w:rPr>
        <w:t xml:space="preserve">impact parental engagement is having on the learners and their families. Moreover, what could further improve the </w:t>
      </w:r>
      <w:r w:rsidR="005C6193">
        <w:rPr>
          <w:rFonts w:ascii="Arial" w:hAnsi="Arial" w:cs="Arial"/>
          <w:sz w:val="22"/>
          <w:szCs w:val="22"/>
        </w:rPr>
        <w:t>school’s</w:t>
      </w:r>
      <w:r w:rsidR="00A011B3">
        <w:rPr>
          <w:rFonts w:ascii="Arial" w:hAnsi="Arial" w:cs="Arial"/>
          <w:sz w:val="22"/>
          <w:szCs w:val="22"/>
        </w:rPr>
        <w:t xml:space="preserve"> efforts for the learners and their families in this deprived area</w:t>
      </w:r>
      <w:r w:rsidR="005C6193">
        <w:rPr>
          <w:rFonts w:ascii="Arial" w:hAnsi="Arial" w:cs="Arial"/>
          <w:sz w:val="22"/>
          <w:szCs w:val="22"/>
        </w:rPr>
        <w:t xml:space="preserve"> (</w:t>
      </w:r>
      <w:r w:rsidR="005C6193">
        <w:rPr>
          <w:rFonts w:ascii="Arial" w:hAnsi="Arial" w:cs="Arial"/>
          <w:sz w:val="22"/>
          <w:szCs w:val="22"/>
        </w:rPr>
        <w:t>Maguire and Delahunt</w:t>
      </w:r>
      <w:r w:rsidR="005C6193">
        <w:rPr>
          <w:rFonts w:ascii="Arial" w:hAnsi="Arial" w:cs="Arial"/>
          <w:sz w:val="22"/>
          <w:szCs w:val="22"/>
        </w:rPr>
        <w:t xml:space="preserve">, </w:t>
      </w:r>
      <w:r w:rsidR="005C6193">
        <w:rPr>
          <w:rFonts w:ascii="Arial" w:hAnsi="Arial" w:cs="Arial"/>
          <w:sz w:val="22"/>
          <w:szCs w:val="22"/>
        </w:rPr>
        <w:t>2017)</w:t>
      </w:r>
      <w:r w:rsidR="00A011B3">
        <w:rPr>
          <w:rFonts w:ascii="Arial" w:hAnsi="Arial" w:cs="Arial"/>
          <w:sz w:val="22"/>
          <w:szCs w:val="22"/>
        </w:rPr>
        <w:t xml:space="preserve">. </w:t>
      </w:r>
      <w:r w:rsidR="005C6193">
        <w:rPr>
          <w:rFonts w:ascii="Arial" w:hAnsi="Arial" w:cs="Arial"/>
          <w:sz w:val="22"/>
          <w:szCs w:val="22"/>
        </w:rPr>
        <w:t>It was vital for the researcher not to confuse the questions being posed for themes and risk a lack of analysis but rather summarisation and organisation of data</w:t>
      </w:r>
      <w:r w:rsidR="005C257C">
        <w:rPr>
          <w:rFonts w:ascii="Arial" w:hAnsi="Arial" w:cs="Arial"/>
          <w:sz w:val="22"/>
          <w:szCs w:val="22"/>
        </w:rPr>
        <w:t xml:space="preserve"> (</w:t>
      </w:r>
      <w:proofErr w:type="spellStart"/>
      <w:r w:rsidR="005C257C">
        <w:rPr>
          <w:rFonts w:ascii="Arial" w:hAnsi="Arial" w:cs="Arial"/>
          <w:sz w:val="22"/>
          <w:szCs w:val="22"/>
        </w:rPr>
        <w:t>Javadi</w:t>
      </w:r>
      <w:proofErr w:type="spellEnd"/>
      <w:r w:rsidR="005C257C">
        <w:rPr>
          <w:rFonts w:ascii="Arial" w:hAnsi="Arial" w:cs="Arial"/>
          <w:sz w:val="22"/>
          <w:szCs w:val="22"/>
        </w:rPr>
        <w:t xml:space="preserve"> and </w:t>
      </w:r>
      <w:proofErr w:type="spellStart"/>
      <w:r w:rsidR="005C257C">
        <w:rPr>
          <w:rFonts w:ascii="Arial" w:hAnsi="Arial" w:cs="Arial"/>
          <w:sz w:val="22"/>
          <w:szCs w:val="22"/>
        </w:rPr>
        <w:t>Zarea</w:t>
      </w:r>
      <w:proofErr w:type="spellEnd"/>
      <w:r w:rsidR="005C257C">
        <w:rPr>
          <w:rFonts w:ascii="Arial" w:hAnsi="Arial" w:cs="Arial"/>
          <w:sz w:val="22"/>
          <w:szCs w:val="22"/>
        </w:rPr>
        <w:t>, 2016)</w:t>
      </w:r>
      <w:r w:rsidR="005C6193">
        <w:rPr>
          <w:rFonts w:ascii="Arial" w:hAnsi="Arial" w:cs="Arial"/>
          <w:sz w:val="22"/>
          <w:szCs w:val="22"/>
        </w:rPr>
        <w:t>.</w:t>
      </w:r>
    </w:p>
    <w:p w14:paraId="663108AE" w14:textId="77777777" w:rsidR="00BE29A6" w:rsidRDefault="00BE29A6" w:rsidP="00933811">
      <w:pPr>
        <w:spacing w:line="360" w:lineRule="auto"/>
        <w:rPr>
          <w:rFonts w:ascii="Arial" w:hAnsi="Arial" w:cs="Arial"/>
          <w:sz w:val="22"/>
          <w:szCs w:val="22"/>
        </w:rPr>
      </w:pPr>
    </w:p>
    <w:p w14:paraId="10A16DF3" w14:textId="693E01C1" w:rsidR="00814EBD" w:rsidRDefault="00814EBD" w:rsidP="00814EBD">
      <w:pPr>
        <w:spacing w:line="360" w:lineRule="auto"/>
        <w:rPr>
          <w:rFonts w:ascii="Arial" w:hAnsi="Arial" w:cs="Arial"/>
          <w:sz w:val="22"/>
          <w:szCs w:val="22"/>
        </w:rPr>
      </w:pPr>
      <w:r>
        <w:rPr>
          <w:rFonts w:ascii="Arial" w:hAnsi="Arial" w:cs="Arial"/>
          <w:sz w:val="22"/>
          <w:szCs w:val="22"/>
        </w:rPr>
        <w:t xml:space="preserve">The researcher </w:t>
      </w:r>
      <w:r w:rsidR="003945A7">
        <w:rPr>
          <w:rFonts w:ascii="Arial" w:hAnsi="Arial" w:cs="Arial"/>
          <w:sz w:val="22"/>
          <w:szCs w:val="22"/>
        </w:rPr>
        <w:t>made</w:t>
      </w:r>
      <w:r>
        <w:rPr>
          <w:rFonts w:ascii="Arial" w:hAnsi="Arial" w:cs="Arial"/>
          <w:sz w:val="22"/>
          <w:szCs w:val="22"/>
        </w:rPr>
        <w:t xml:space="preserve"> ethical considerations </w:t>
      </w:r>
      <w:r w:rsidR="003945A7">
        <w:rPr>
          <w:rFonts w:ascii="Arial" w:hAnsi="Arial" w:cs="Arial"/>
          <w:sz w:val="22"/>
          <w:szCs w:val="22"/>
        </w:rPr>
        <w:t>throughout</w:t>
      </w:r>
      <w:r>
        <w:rPr>
          <w:rFonts w:ascii="Arial" w:hAnsi="Arial" w:cs="Arial"/>
          <w:sz w:val="22"/>
          <w:szCs w:val="22"/>
        </w:rPr>
        <w:t xml:space="preserve"> the study. The participants were fully informed of the nature of the study via </w:t>
      </w:r>
      <w:r w:rsidR="003945A7">
        <w:rPr>
          <w:rFonts w:ascii="Arial" w:hAnsi="Arial" w:cs="Arial"/>
          <w:sz w:val="22"/>
          <w:szCs w:val="22"/>
        </w:rPr>
        <w:t xml:space="preserve">the </w:t>
      </w:r>
      <w:r>
        <w:rPr>
          <w:rFonts w:ascii="Arial" w:hAnsi="Arial" w:cs="Arial"/>
          <w:sz w:val="22"/>
          <w:szCs w:val="22"/>
        </w:rPr>
        <w:t>documents sent to the school prior to the study</w:t>
      </w:r>
      <w:r w:rsidR="003945A7">
        <w:rPr>
          <w:rFonts w:ascii="Arial" w:hAnsi="Arial" w:cs="Arial"/>
          <w:sz w:val="22"/>
          <w:szCs w:val="22"/>
        </w:rPr>
        <w:t>.</w:t>
      </w:r>
      <w:r w:rsidR="00086CB7">
        <w:rPr>
          <w:rFonts w:ascii="Arial" w:hAnsi="Arial" w:cs="Arial"/>
          <w:sz w:val="22"/>
          <w:szCs w:val="22"/>
        </w:rPr>
        <w:t xml:space="preserve"> </w:t>
      </w:r>
      <w:r w:rsidR="003945A7">
        <w:rPr>
          <w:rFonts w:ascii="Arial" w:hAnsi="Arial" w:cs="Arial"/>
          <w:sz w:val="22"/>
          <w:szCs w:val="22"/>
        </w:rPr>
        <w:t>A</w:t>
      </w:r>
      <w:r>
        <w:rPr>
          <w:rFonts w:ascii="Arial" w:hAnsi="Arial" w:cs="Arial"/>
          <w:sz w:val="22"/>
          <w:szCs w:val="22"/>
        </w:rPr>
        <w:t xml:space="preserve"> yes/no option box and description at the beginning of the questionnaire</w:t>
      </w:r>
      <w:r w:rsidR="003945A7">
        <w:rPr>
          <w:rFonts w:ascii="Arial" w:hAnsi="Arial" w:cs="Arial"/>
          <w:sz w:val="22"/>
          <w:szCs w:val="22"/>
        </w:rPr>
        <w:t xml:space="preserve"> (Appendix 5),</w:t>
      </w:r>
      <w:r>
        <w:rPr>
          <w:rFonts w:ascii="Arial" w:hAnsi="Arial" w:cs="Arial"/>
          <w:sz w:val="22"/>
          <w:szCs w:val="22"/>
        </w:rPr>
        <w:t xml:space="preserve"> and verbal description of the right to withdrawal</w:t>
      </w:r>
      <w:r w:rsidR="003945A7">
        <w:rPr>
          <w:rFonts w:ascii="Arial" w:hAnsi="Arial" w:cs="Arial"/>
          <w:sz w:val="22"/>
          <w:szCs w:val="22"/>
        </w:rPr>
        <w:t>, confidentiality, and anonymity</w:t>
      </w:r>
      <w:r>
        <w:rPr>
          <w:rFonts w:ascii="Arial" w:hAnsi="Arial" w:cs="Arial"/>
          <w:sz w:val="22"/>
          <w:szCs w:val="22"/>
        </w:rPr>
        <w:t xml:space="preserve"> at the beginning of the focus group</w:t>
      </w:r>
      <w:r w:rsidR="003945A7">
        <w:rPr>
          <w:rFonts w:ascii="Arial" w:hAnsi="Arial" w:cs="Arial"/>
          <w:sz w:val="22"/>
          <w:szCs w:val="22"/>
        </w:rPr>
        <w:t xml:space="preserve"> (Appendix 7)</w:t>
      </w:r>
      <w:r>
        <w:rPr>
          <w:rFonts w:ascii="Arial" w:hAnsi="Arial" w:cs="Arial"/>
          <w:sz w:val="22"/>
          <w:szCs w:val="22"/>
        </w:rPr>
        <w:t>. Along with the research proposal</w:t>
      </w:r>
      <w:r w:rsidR="003945A7">
        <w:rPr>
          <w:rFonts w:ascii="Arial" w:hAnsi="Arial" w:cs="Arial"/>
          <w:sz w:val="22"/>
          <w:szCs w:val="22"/>
        </w:rPr>
        <w:t xml:space="preserve"> (Appendix 2) and letter to the school (Appendix 4),</w:t>
      </w:r>
      <w:r>
        <w:rPr>
          <w:rFonts w:ascii="Arial" w:hAnsi="Arial" w:cs="Arial"/>
          <w:sz w:val="22"/>
          <w:szCs w:val="22"/>
        </w:rPr>
        <w:t xml:space="preserve"> there was a letter for the parents</w:t>
      </w:r>
      <w:r w:rsidR="003945A7">
        <w:rPr>
          <w:rFonts w:ascii="Arial" w:hAnsi="Arial" w:cs="Arial"/>
          <w:sz w:val="22"/>
          <w:szCs w:val="22"/>
        </w:rPr>
        <w:t>,</w:t>
      </w:r>
      <w:r>
        <w:rPr>
          <w:rFonts w:ascii="Arial" w:hAnsi="Arial" w:cs="Arial"/>
          <w:sz w:val="22"/>
          <w:szCs w:val="22"/>
        </w:rPr>
        <w:t xml:space="preserve"> and </w:t>
      </w:r>
      <w:r w:rsidR="003945A7">
        <w:rPr>
          <w:rFonts w:ascii="Arial" w:hAnsi="Arial" w:cs="Arial"/>
          <w:sz w:val="22"/>
          <w:szCs w:val="22"/>
        </w:rPr>
        <w:t xml:space="preserve">a </w:t>
      </w:r>
      <w:r>
        <w:rPr>
          <w:rFonts w:ascii="Arial" w:hAnsi="Arial" w:cs="Arial"/>
          <w:sz w:val="22"/>
          <w:szCs w:val="22"/>
        </w:rPr>
        <w:t>form to consent to their child’s participation; a</w:t>
      </w:r>
      <w:r w:rsidR="003945A7">
        <w:rPr>
          <w:rFonts w:ascii="Arial" w:hAnsi="Arial" w:cs="Arial"/>
          <w:sz w:val="22"/>
          <w:szCs w:val="22"/>
        </w:rPr>
        <w:t>lso a</w:t>
      </w:r>
      <w:r>
        <w:rPr>
          <w:rFonts w:ascii="Arial" w:hAnsi="Arial" w:cs="Arial"/>
          <w:sz w:val="22"/>
          <w:szCs w:val="22"/>
        </w:rPr>
        <w:t>ssent forms</w:t>
      </w:r>
      <w:r w:rsidR="003945A7">
        <w:rPr>
          <w:rFonts w:ascii="Arial" w:hAnsi="Arial" w:cs="Arial"/>
          <w:sz w:val="22"/>
          <w:szCs w:val="22"/>
        </w:rPr>
        <w:t xml:space="preserve"> </w:t>
      </w:r>
      <w:r w:rsidR="003945A7">
        <w:rPr>
          <w:rFonts w:ascii="Arial" w:hAnsi="Arial" w:cs="Arial"/>
          <w:sz w:val="22"/>
          <w:szCs w:val="22"/>
        </w:rPr>
        <w:t>(Appendix 10)</w:t>
      </w:r>
      <w:r>
        <w:rPr>
          <w:rFonts w:ascii="Arial" w:hAnsi="Arial" w:cs="Arial"/>
          <w:sz w:val="22"/>
          <w:szCs w:val="22"/>
        </w:rPr>
        <w:t xml:space="preserve"> for the learners participating</w:t>
      </w:r>
      <w:r w:rsidR="003945A7">
        <w:rPr>
          <w:rFonts w:ascii="Arial" w:hAnsi="Arial" w:cs="Arial"/>
          <w:sz w:val="22"/>
          <w:szCs w:val="22"/>
        </w:rPr>
        <w:t xml:space="preserve"> (BERA, 2018). I</w:t>
      </w:r>
      <w:r>
        <w:rPr>
          <w:rFonts w:ascii="Arial" w:hAnsi="Arial" w:cs="Arial"/>
          <w:sz w:val="22"/>
          <w:szCs w:val="22"/>
        </w:rPr>
        <w:t>t was important in this study to uphold Article 12 of the United Nation Conventions of the Rights of the Child (UNCRC), which states all children have the right to voice their feelings, views, and desires of the experiences that affects them. These views were highly considered throughout their participation. Moreover, the participants would be made aware that Article 16 of the UNCRC their right to keep aspects of their life private and confidential would be honoured (UNICEF, 1989). This was vital due to the nature of the focus on their family life which may contain sensitive data. However, if there was any feedback that was deemed to be a safeguarding issue this would have to be shared with the appropriate key professional for the safety of the learner.</w:t>
      </w:r>
    </w:p>
    <w:p w14:paraId="1FB40241" w14:textId="77777777" w:rsidR="00814EBD" w:rsidRDefault="00814EBD" w:rsidP="00933811">
      <w:pPr>
        <w:spacing w:line="360" w:lineRule="auto"/>
        <w:rPr>
          <w:rFonts w:ascii="Arial" w:hAnsi="Arial" w:cs="Arial"/>
          <w:sz w:val="22"/>
          <w:szCs w:val="22"/>
        </w:rPr>
      </w:pPr>
    </w:p>
    <w:p w14:paraId="2ABF7A37" w14:textId="47A37B1C" w:rsidR="00A8351C" w:rsidRDefault="002F4BE7" w:rsidP="00814EBD">
      <w:pPr>
        <w:spacing w:line="360" w:lineRule="auto"/>
        <w:rPr>
          <w:rFonts w:ascii="Arial" w:hAnsi="Arial" w:cs="Arial"/>
          <w:sz w:val="22"/>
          <w:szCs w:val="22"/>
        </w:rPr>
      </w:pPr>
      <w:r>
        <w:rPr>
          <w:rFonts w:ascii="Arial" w:hAnsi="Arial" w:cs="Arial"/>
          <w:sz w:val="22"/>
          <w:szCs w:val="22"/>
        </w:rPr>
        <w:t>To permit the researcher access to the elective school a secure procedure was essential to follow. A comprehensive, extensive, National Ethics Application Form (NEAF)</w:t>
      </w:r>
      <w:r w:rsidR="00814EBD">
        <w:rPr>
          <w:rFonts w:ascii="Arial" w:hAnsi="Arial" w:cs="Arial"/>
          <w:sz w:val="22"/>
          <w:szCs w:val="22"/>
        </w:rPr>
        <w:t xml:space="preserve"> (Appendix 11)</w:t>
      </w:r>
      <w:r>
        <w:rPr>
          <w:rFonts w:ascii="Arial" w:hAnsi="Arial" w:cs="Arial"/>
          <w:sz w:val="22"/>
          <w:szCs w:val="22"/>
        </w:rPr>
        <w:t xml:space="preserve"> was completed and submit prior to the elective school visit. The structured NEAF gave in-depth details of the research proposal such as the purpose and aims of the elective week. The process and information provided to all participants. An explanation of how all participants rights will be protected</w:t>
      </w:r>
      <w:r w:rsidR="0041447A">
        <w:rPr>
          <w:rFonts w:ascii="Arial" w:hAnsi="Arial" w:cs="Arial"/>
          <w:sz w:val="22"/>
          <w:szCs w:val="22"/>
        </w:rPr>
        <w:t xml:space="preserve"> by anonymity and confidentiality. Data protection measures, data management</w:t>
      </w:r>
      <w:r w:rsidR="00E407BA">
        <w:rPr>
          <w:rFonts w:ascii="Arial" w:hAnsi="Arial" w:cs="Arial"/>
          <w:sz w:val="22"/>
          <w:szCs w:val="22"/>
        </w:rPr>
        <w:t>, direct data and raw material being destroyed</w:t>
      </w:r>
      <w:r w:rsidR="0041447A">
        <w:rPr>
          <w:rFonts w:ascii="Arial" w:hAnsi="Arial" w:cs="Arial"/>
          <w:sz w:val="22"/>
          <w:szCs w:val="22"/>
        </w:rPr>
        <w:t>. The plan in place for analysing, storing, and sharing data. How feedback would be shared with participants once research had been analysed</w:t>
      </w:r>
      <w:r w:rsidR="00A8351C">
        <w:rPr>
          <w:rFonts w:ascii="Arial" w:hAnsi="Arial" w:cs="Arial"/>
          <w:sz w:val="22"/>
          <w:szCs w:val="22"/>
        </w:rPr>
        <w:t xml:space="preserve"> (</w:t>
      </w:r>
      <w:proofErr w:type="spellStart"/>
      <w:r w:rsidR="00A8351C">
        <w:rPr>
          <w:rFonts w:ascii="Arial" w:hAnsi="Arial" w:cs="Arial"/>
          <w:sz w:val="22"/>
          <w:szCs w:val="22"/>
        </w:rPr>
        <w:t>Liaw</w:t>
      </w:r>
      <w:proofErr w:type="spellEnd"/>
      <w:r w:rsidR="00A8351C">
        <w:rPr>
          <w:rFonts w:ascii="Arial" w:hAnsi="Arial" w:cs="Arial"/>
          <w:sz w:val="22"/>
          <w:szCs w:val="22"/>
        </w:rPr>
        <w:t xml:space="preserve"> and Tam, 2015)</w:t>
      </w:r>
      <w:r w:rsidR="0041447A">
        <w:rPr>
          <w:rFonts w:ascii="Arial" w:hAnsi="Arial" w:cs="Arial"/>
          <w:sz w:val="22"/>
          <w:szCs w:val="22"/>
        </w:rPr>
        <w:t>.</w:t>
      </w:r>
      <w:r w:rsidR="00A8351C">
        <w:rPr>
          <w:rFonts w:ascii="Arial" w:hAnsi="Arial" w:cs="Arial"/>
          <w:sz w:val="22"/>
          <w:szCs w:val="22"/>
        </w:rPr>
        <w:t xml:space="preserve"> </w:t>
      </w:r>
    </w:p>
    <w:p w14:paraId="7F2FAEE3" w14:textId="77777777" w:rsidR="00484B97" w:rsidRDefault="00484B97" w:rsidP="00814EBD">
      <w:pPr>
        <w:spacing w:line="360" w:lineRule="auto"/>
        <w:rPr>
          <w:rFonts w:ascii="Arial" w:hAnsi="Arial" w:cs="Arial"/>
          <w:sz w:val="22"/>
          <w:szCs w:val="22"/>
        </w:rPr>
      </w:pPr>
    </w:p>
    <w:p w14:paraId="36C0EF89" w14:textId="542BD0A0" w:rsidR="006679B7" w:rsidRDefault="00484B97" w:rsidP="00970614">
      <w:pPr>
        <w:spacing w:line="360" w:lineRule="auto"/>
        <w:rPr>
          <w:rFonts w:ascii="Arial" w:hAnsi="Arial" w:cs="Arial"/>
          <w:sz w:val="22"/>
          <w:szCs w:val="22"/>
        </w:rPr>
      </w:pPr>
      <w:r>
        <w:rPr>
          <w:rFonts w:ascii="Arial" w:hAnsi="Arial" w:cs="Arial"/>
          <w:sz w:val="22"/>
          <w:szCs w:val="22"/>
        </w:rPr>
        <w:t xml:space="preserve">Through analysis of </w:t>
      </w:r>
      <w:r w:rsidR="007E382F">
        <w:rPr>
          <w:rFonts w:ascii="Arial" w:hAnsi="Arial" w:cs="Arial"/>
          <w:sz w:val="22"/>
          <w:szCs w:val="22"/>
        </w:rPr>
        <w:t xml:space="preserve">data compiled </w:t>
      </w:r>
      <w:r w:rsidR="004E4CBB">
        <w:rPr>
          <w:rFonts w:ascii="Arial" w:hAnsi="Arial" w:cs="Arial"/>
          <w:sz w:val="22"/>
          <w:szCs w:val="22"/>
        </w:rPr>
        <w:t xml:space="preserve">using </w:t>
      </w:r>
      <w:r w:rsidR="007E382F">
        <w:rPr>
          <w:rFonts w:ascii="Arial" w:hAnsi="Arial" w:cs="Arial"/>
          <w:sz w:val="22"/>
          <w:szCs w:val="22"/>
        </w:rPr>
        <w:t>the</w:t>
      </w:r>
      <w:r w:rsidR="004E4CBB">
        <w:rPr>
          <w:rFonts w:ascii="Arial" w:hAnsi="Arial" w:cs="Arial"/>
          <w:sz w:val="22"/>
          <w:szCs w:val="22"/>
        </w:rPr>
        <w:t xml:space="preserve"> triangulation of</w:t>
      </w:r>
      <w:r>
        <w:rPr>
          <w:rFonts w:ascii="Arial" w:hAnsi="Arial" w:cs="Arial"/>
          <w:sz w:val="22"/>
          <w:szCs w:val="22"/>
        </w:rPr>
        <w:t xml:space="preserve"> </w:t>
      </w:r>
      <w:r w:rsidR="007E382F">
        <w:rPr>
          <w:rFonts w:ascii="Arial" w:hAnsi="Arial" w:cs="Arial"/>
          <w:sz w:val="22"/>
          <w:szCs w:val="22"/>
        </w:rPr>
        <w:t>research methods</w:t>
      </w:r>
      <w:r w:rsidR="004E4CBB">
        <w:rPr>
          <w:rFonts w:ascii="Arial" w:hAnsi="Arial" w:cs="Arial"/>
          <w:sz w:val="22"/>
          <w:szCs w:val="22"/>
        </w:rPr>
        <w:t xml:space="preserve"> for investigation</w:t>
      </w:r>
      <w:r w:rsidR="007E382F">
        <w:rPr>
          <w:rFonts w:ascii="Arial" w:hAnsi="Arial" w:cs="Arial"/>
          <w:sz w:val="22"/>
          <w:szCs w:val="22"/>
        </w:rPr>
        <w:t>,</w:t>
      </w:r>
      <w:r>
        <w:rPr>
          <w:rFonts w:ascii="Arial" w:hAnsi="Arial" w:cs="Arial"/>
          <w:sz w:val="22"/>
          <w:szCs w:val="22"/>
        </w:rPr>
        <w:t xml:space="preserve"> </w:t>
      </w:r>
      <w:r w:rsidR="00E407BA">
        <w:rPr>
          <w:rFonts w:ascii="Arial" w:hAnsi="Arial" w:cs="Arial"/>
          <w:sz w:val="22"/>
          <w:szCs w:val="22"/>
        </w:rPr>
        <w:t xml:space="preserve">there </w:t>
      </w:r>
      <w:r w:rsidR="00460B57">
        <w:rPr>
          <w:rFonts w:ascii="Arial" w:hAnsi="Arial" w:cs="Arial"/>
          <w:sz w:val="22"/>
          <w:szCs w:val="22"/>
        </w:rPr>
        <w:t xml:space="preserve">is </w:t>
      </w:r>
      <w:r>
        <w:rPr>
          <w:rFonts w:ascii="Arial" w:hAnsi="Arial" w:cs="Arial"/>
          <w:sz w:val="22"/>
          <w:szCs w:val="22"/>
        </w:rPr>
        <w:t xml:space="preserve">a consensus </w:t>
      </w:r>
      <w:r w:rsidR="00EC0B3C">
        <w:rPr>
          <w:rFonts w:ascii="Arial" w:hAnsi="Arial" w:cs="Arial"/>
          <w:sz w:val="22"/>
          <w:szCs w:val="22"/>
        </w:rPr>
        <w:t xml:space="preserve">of </w:t>
      </w:r>
      <w:r>
        <w:rPr>
          <w:rFonts w:ascii="Arial" w:hAnsi="Arial" w:cs="Arial"/>
          <w:sz w:val="22"/>
          <w:szCs w:val="22"/>
        </w:rPr>
        <w:t>the need for parental engagement</w:t>
      </w:r>
      <w:r w:rsidR="004E4CBB">
        <w:rPr>
          <w:rFonts w:ascii="Arial" w:hAnsi="Arial" w:cs="Arial"/>
          <w:sz w:val="22"/>
          <w:szCs w:val="22"/>
        </w:rPr>
        <w:t xml:space="preserve"> in education</w:t>
      </w:r>
      <w:r w:rsidR="007E382F">
        <w:rPr>
          <w:rFonts w:ascii="Arial" w:hAnsi="Arial" w:cs="Arial"/>
          <w:sz w:val="22"/>
          <w:szCs w:val="22"/>
        </w:rPr>
        <w:t>.</w:t>
      </w:r>
      <w:r w:rsidR="00E407BA">
        <w:rPr>
          <w:rFonts w:ascii="Arial" w:hAnsi="Arial" w:cs="Arial"/>
          <w:sz w:val="22"/>
          <w:szCs w:val="22"/>
        </w:rPr>
        <w:t xml:space="preserve"> </w:t>
      </w:r>
      <w:r w:rsidR="00002176">
        <w:rPr>
          <w:rFonts w:ascii="Arial" w:hAnsi="Arial" w:cs="Arial"/>
          <w:sz w:val="22"/>
          <w:szCs w:val="22"/>
        </w:rPr>
        <w:t>Springboard support</w:t>
      </w:r>
      <w:r w:rsidR="00E407BA">
        <w:rPr>
          <w:rFonts w:ascii="Arial" w:hAnsi="Arial" w:cs="Arial"/>
          <w:sz w:val="22"/>
          <w:szCs w:val="22"/>
        </w:rPr>
        <w:t>s</w:t>
      </w:r>
      <w:r w:rsidR="00002176">
        <w:rPr>
          <w:rFonts w:ascii="Arial" w:hAnsi="Arial" w:cs="Arial"/>
          <w:sz w:val="22"/>
          <w:szCs w:val="22"/>
        </w:rPr>
        <w:t xml:space="preserve"> learners and their family with</w:t>
      </w:r>
      <w:r w:rsidR="001B7076">
        <w:rPr>
          <w:rFonts w:ascii="Arial" w:hAnsi="Arial" w:cs="Arial"/>
          <w:sz w:val="22"/>
          <w:szCs w:val="22"/>
        </w:rPr>
        <w:t xml:space="preserve"> </w:t>
      </w:r>
      <w:r w:rsidR="00970614" w:rsidRPr="00970614">
        <w:rPr>
          <w:rFonts w:ascii="Arial" w:eastAsia="Avenir Next LT Pro" w:hAnsi="Arial" w:cs="Arial"/>
          <w:sz w:val="22"/>
          <w:szCs w:val="22"/>
        </w:rPr>
        <w:t>education</w:t>
      </w:r>
      <w:r w:rsidR="00002176">
        <w:rPr>
          <w:rFonts w:ascii="Arial" w:hAnsi="Arial" w:cs="Arial"/>
          <w:sz w:val="22"/>
          <w:szCs w:val="22"/>
        </w:rPr>
        <w:t xml:space="preserve">. </w:t>
      </w:r>
      <w:r w:rsidR="00E407BA">
        <w:rPr>
          <w:rFonts w:ascii="Arial" w:hAnsi="Arial" w:cs="Arial"/>
          <w:sz w:val="22"/>
          <w:szCs w:val="22"/>
        </w:rPr>
        <w:t>The L</w:t>
      </w:r>
      <w:r w:rsidR="00002176">
        <w:rPr>
          <w:rFonts w:ascii="Arial" w:hAnsi="Arial" w:cs="Arial"/>
          <w:sz w:val="22"/>
          <w:szCs w:val="22"/>
        </w:rPr>
        <w:t>ighthouse</w:t>
      </w:r>
      <w:r w:rsidR="001B7076">
        <w:rPr>
          <w:rFonts w:ascii="Arial" w:hAnsi="Arial" w:cs="Arial"/>
          <w:sz w:val="22"/>
          <w:szCs w:val="22"/>
        </w:rPr>
        <w:t xml:space="preserve"> </w:t>
      </w:r>
      <w:r w:rsidR="00002176">
        <w:rPr>
          <w:rFonts w:ascii="Arial" w:hAnsi="Arial" w:cs="Arial"/>
          <w:sz w:val="22"/>
          <w:szCs w:val="22"/>
        </w:rPr>
        <w:t>Hwb</w:t>
      </w:r>
      <w:r w:rsidR="001B7076">
        <w:rPr>
          <w:rFonts w:ascii="Arial" w:hAnsi="Arial" w:cs="Arial"/>
          <w:sz w:val="22"/>
          <w:szCs w:val="22"/>
        </w:rPr>
        <w:t xml:space="preserve"> </w:t>
      </w:r>
      <w:r w:rsidR="00002176">
        <w:rPr>
          <w:rFonts w:ascii="Arial" w:hAnsi="Arial" w:cs="Arial"/>
          <w:sz w:val="22"/>
          <w:szCs w:val="22"/>
        </w:rPr>
        <w:t>support</w:t>
      </w:r>
      <w:r w:rsidR="00E407BA">
        <w:rPr>
          <w:rFonts w:ascii="Arial" w:hAnsi="Arial" w:cs="Arial"/>
          <w:sz w:val="22"/>
          <w:szCs w:val="22"/>
        </w:rPr>
        <w:t xml:space="preserve">s </w:t>
      </w:r>
      <w:r w:rsidR="004E4CBB">
        <w:rPr>
          <w:rFonts w:ascii="Arial" w:hAnsi="Arial" w:cs="Arial"/>
          <w:sz w:val="22"/>
          <w:szCs w:val="22"/>
        </w:rPr>
        <w:t xml:space="preserve">low-income families </w:t>
      </w:r>
      <w:r w:rsidR="00002176">
        <w:rPr>
          <w:rFonts w:ascii="Arial" w:hAnsi="Arial" w:cs="Arial"/>
          <w:sz w:val="22"/>
          <w:szCs w:val="22"/>
        </w:rPr>
        <w:t xml:space="preserve">in </w:t>
      </w:r>
      <w:r w:rsidR="004E4CBB">
        <w:rPr>
          <w:rFonts w:ascii="Arial" w:hAnsi="Arial" w:cs="Arial"/>
          <w:sz w:val="22"/>
          <w:szCs w:val="22"/>
        </w:rPr>
        <w:t>gain</w:t>
      </w:r>
      <w:r w:rsidR="00002176">
        <w:rPr>
          <w:rFonts w:ascii="Arial" w:hAnsi="Arial" w:cs="Arial"/>
          <w:sz w:val="22"/>
          <w:szCs w:val="22"/>
        </w:rPr>
        <w:t>ing</w:t>
      </w:r>
      <w:r w:rsidR="004E4CBB">
        <w:rPr>
          <w:rFonts w:ascii="Arial" w:hAnsi="Arial" w:cs="Arial"/>
          <w:sz w:val="22"/>
          <w:szCs w:val="22"/>
        </w:rPr>
        <w:t xml:space="preserve"> access to basic humanitarian essentials</w:t>
      </w:r>
      <w:r w:rsidR="0035343D">
        <w:rPr>
          <w:rFonts w:ascii="Arial" w:hAnsi="Arial" w:cs="Arial"/>
          <w:sz w:val="22"/>
          <w:szCs w:val="22"/>
        </w:rPr>
        <w:t xml:space="preserve"> for their day-to-day living.</w:t>
      </w:r>
      <w:r w:rsidR="006679B7">
        <w:rPr>
          <w:rFonts w:ascii="Arial" w:hAnsi="Arial" w:cs="Arial"/>
          <w:sz w:val="22"/>
          <w:szCs w:val="22"/>
        </w:rPr>
        <w:t xml:space="preserve"> </w:t>
      </w:r>
    </w:p>
    <w:p w14:paraId="683AAFD9" w14:textId="77777777" w:rsidR="003932CB" w:rsidRDefault="003932CB" w:rsidP="00970614">
      <w:pPr>
        <w:spacing w:line="360" w:lineRule="auto"/>
        <w:rPr>
          <w:rFonts w:ascii="Arial" w:hAnsi="Arial" w:cs="Arial"/>
          <w:sz w:val="22"/>
          <w:szCs w:val="22"/>
        </w:rPr>
      </w:pPr>
    </w:p>
    <w:p w14:paraId="5613A533" w14:textId="4DE0EBEA" w:rsidR="006679B7" w:rsidRDefault="006679B7" w:rsidP="00970614">
      <w:pPr>
        <w:spacing w:line="360" w:lineRule="auto"/>
        <w:rPr>
          <w:rFonts w:ascii="Arial" w:hAnsi="Arial" w:cs="Arial"/>
          <w:sz w:val="22"/>
          <w:szCs w:val="22"/>
        </w:rPr>
      </w:pPr>
      <w:r>
        <w:rPr>
          <w:rFonts w:ascii="Arial" w:hAnsi="Arial" w:cs="Arial"/>
          <w:sz w:val="22"/>
          <w:szCs w:val="22"/>
        </w:rPr>
        <w:t xml:space="preserve">Firstly, </w:t>
      </w:r>
      <w:r w:rsidR="00404BCB">
        <w:rPr>
          <w:rFonts w:ascii="Arial" w:hAnsi="Arial" w:cs="Arial"/>
          <w:sz w:val="22"/>
          <w:szCs w:val="22"/>
        </w:rPr>
        <w:t>the researcher analysed the data collected regarding Springboard. I</w:t>
      </w:r>
      <w:r>
        <w:rPr>
          <w:rFonts w:ascii="Arial" w:hAnsi="Arial" w:cs="Arial"/>
          <w:sz w:val="22"/>
          <w:szCs w:val="22"/>
        </w:rPr>
        <w:t xml:space="preserve">t was clear </w:t>
      </w:r>
      <w:r w:rsidR="00E407BA">
        <w:rPr>
          <w:rFonts w:ascii="Arial" w:hAnsi="Arial" w:cs="Arial"/>
          <w:sz w:val="22"/>
          <w:szCs w:val="22"/>
        </w:rPr>
        <w:t>most of</w:t>
      </w:r>
      <w:r>
        <w:rPr>
          <w:rFonts w:ascii="Arial" w:hAnsi="Arial" w:cs="Arial"/>
          <w:sz w:val="22"/>
          <w:szCs w:val="22"/>
        </w:rPr>
        <w:t xml:space="preserve"> the focus group had been to Springboard in the past and had highly regarded memories. </w:t>
      </w:r>
      <w:r w:rsidR="00E407BA">
        <w:rPr>
          <w:rFonts w:ascii="Arial" w:hAnsi="Arial" w:cs="Arial"/>
          <w:sz w:val="22"/>
          <w:szCs w:val="22"/>
        </w:rPr>
        <w:t>O</w:t>
      </w:r>
      <w:r>
        <w:rPr>
          <w:rFonts w:ascii="Arial" w:hAnsi="Arial" w:cs="Arial"/>
          <w:sz w:val="22"/>
          <w:szCs w:val="22"/>
        </w:rPr>
        <w:t>ne of the participant</w:t>
      </w:r>
      <w:r w:rsidR="003D70F7">
        <w:rPr>
          <w:rFonts w:ascii="Arial" w:hAnsi="Arial" w:cs="Arial"/>
          <w:sz w:val="22"/>
          <w:szCs w:val="22"/>
        </w:rPr>
        <w:t xml:space="preserve">’s </w:t>
      </w:r>
      <w:r>
        <w:rPr>
          <w:rFonts w:ascii="Arial" w:hAnsi="Arial" w:cs="Arial"/>
          <w:sz w:val="22"/>
          <w:szCs w:val="22"/>
        </w:rPr>
        <w:t xml:space="preserve">spoke of how their Mum went on from attending Springboard to </w:t>
      </w:r>
      <w:r>
        <w:rPr>
          <w:rFonts w:ascii="Arial" w:hAnsi="Arial" w:cs="Arial"/>
          <w:sz w:val="22"/>
          <w:szCs w:val="22"/>
        </w:rPr>
        <w:lastRenderedPageBreak/>
        <w:t xml:space="preserve">volunteering in the </w:t>
      </w:r>
      <w:r w:rsidR="003D70F7">
        <w:rPr>
          <w:rFonts w:ascii="Arial" w:hAnsi="Arial" w:cs="Arial"/>
          <w:sz w:val="22"/>
          <w:szCs w:val="22"/>
        </w:rPr>
        <w:t>school and</w:t>
      </w:r>
      <w:r>
        <w:rPr>
          <w:rFonts w:ascii="Arial" w:hAnsi="Arial" w:cs="Arial"/>
          <w:sz w:val="22"/>
          <w:szCs w:val="22"/>
        </w:rPr>
        <w:t xml:space="preserve"> is now employed as a cleaner by the school</w:t>
      </w:r>
      <w:r w:rsidR="003D70F7">
        <w:rPr>
          <w:rFonts w:ascii="Arial" w:hAnsi="Arial" w:cs="Arial"/>
          <w:sz w:val="22"/>
          <w:szCs w:val="22"/>
        </w:rPr>
        <w:t>. This may suggest Springboard may have supported the learner’s grown-up through collaborating with the schoo</w:t>
      </w:r>
      <w:r w:rsidR="00E407BA">
        <w:rPr>
          <w:rFonts w:ascii="Arial" w:hAnsi="Arial" w:cs="Arial"/>
          <w:sz w:val="22"/>
          <w:szCs w:val="22"/>
        </w:rPr>
        <w:t>l</w:t>
      </w:r>
      <w:r w:rsidR="003D70F7">
        <w:rPr>
          <w:rFonts w:ascii="Arial" w:hAnsi="Arial" w:cs="Arial"/>
          <w:sz w:val="22"/>
          <w:szCs w:val="22"/>
        </w:rPr>
        <w:t xml:space="preserve"> </w:t>
      </w:r>
      <w:r w:rsidR="00E407BA">
        <w:rPr>
          <w:rFonts w:ascii="Arial" w:hAnsi="Arial" w:cs="Arial"/>
          <w:sz w:val="22"/>
          <w:szCs w:val="22"/>
        </w:rPr>
        <w:t>possibly</w:t>
      </w:r>
      <w:r w:rsidR="003D70F7">
        <w:rPr>
          <w:rFonts w:ascii="Arial" w:hAnsi="Arial" w:cs="Arial"/>
          <w:sz w:val="22"/>
          <w:szCs w:val="22"/>
        </w:rPr>
        <w:t xml:space="preserve"> build</w:t>
      </w:r>
      <w:r w:rsidR="00E407BA">
        <w:rPr>
          <w:rFonts w:ascii="Arial" w:hAnsi="Arial" w:cs="Arial"/>
          <w:sz w:val="22"/>
          <w:szCs w:val="22"/>
        </w:rPr>
        <w:t xml:space="preserve">ing </w:t>
      </w:r>
      <w:r w:rsidR="003D70F7">
        <w:rPr>
          <w:rFonts w:ascii="Arial" w:hAnsi="Arial" w:cs="Arial"/>
          <w:sz w:val="22"/>
          <w:szCs w:val="22"/>
        </w:rPr>
        <w:t>their confidence</w:t>
      </w:r>
      <w:r w:rsidR="00F8253B">
        <w:rPr>
          <w:rFonts w:ascii="Arial" w:hAnsi="Arial" w:cs="Arial"/>
          <w:sz w:val="22"/>
          <w:szCs w:val="22"/>
        </w:rPr>
        <w:t>, self-value, and self-belief. The sessions may have given them the foundation required providing improvements to their current skill level</w:t>
      </w:r>
      <w:r w:rsidR="003D70F7">
        <w:rPr>
          <w:rFonts w:ascii="Arial" w:hAnsi="Arial" w:cs="Arial"/>
          <w:sz w:val="22"/>
          <w:szCs w:val="22"/>
        </w:rPr>
        <w:t xml:space="preserve"> guid</w:t>
      </w:r>
      <w:r w:rsidR="00AB1CEA">
        <w:rPr>
          <w:rFonts w:ascii="Arial" w:hAnsi="Arial" w:cs="Arial"/>
          <w:sz w:val="22"/>
          <w:szCs w:val="22"/>
        </w:rPr>
        <w:t>ing</w:t>
      </w:r>
      <w:r w:rsidR="003D70F7">
        <w:rPr>
          <w:rFonts w:ascii="Arial" w:hAnsi="Arial" w:cs="Arial"/>
          <w:sz w:val="22"/>
          <w:szCs w:val="22"/>
        </w:rPr>
        <w:t xml:space="preserve"> them to</w:t>
      </w:r>
      <w:r w:rsidR="00AB1CEA">
        <w:rPr>
          <w:rFonts w:ascii="Arial" w:hAnsi="Arial" w:cs="Arial"/>
          <w:sz w:val="22"/>
          <w:szCs w:val="22"/>
        </w:rPr>
        <w:t>wards</w:t>
      </w:r>
      <w:r w:rsidR="003D70F7">
        <w:rPr>
          <w:rFonts w:ascii="Arial" w:hAnsi="Arial" w:cs="Arial"/>
          <w:sz w:val="22"/>
          <w:szCs w:val="22"/>
        </w:rPr>
        <w:t xml:space="preserve"> employment</w:t>
      </w:r>
      <w:r w:rsidR="00AB1CEA">
        <w:rPr>
          <w:rFonts w:ascii="Arial" w:hAnsi="Arial" w:cs="Arial"/>
          <w:sz w:val="22"/>
          <w:szCs w:val="22"/>
        </w:rPr>
        <w:t xml:space="preserve"> </w:t>
      </w:r>
      <w:r w:rsidR="00F8253B">
        <w:rPr>
          <w:rFonts w:ascii="Arial" w:hAnsi="Arial" w:cs="Arial"/>
          <w:sz w:val="22"/>
          <w:szCs w:val="22"/>
        </w:rPr>
        <w:t xml:space="preserve">through volunteering opportunities </w:t>
      </w:r>
      <w:r w:rsidR="003D70F7">
        <w:rPr>
          <w:rFonts w:ascii="Arial" w:hAnsi="Arial" w:cs="Arial"/>
          <w:sz w:val="22"/>
          <w:szCs w:val="22"/>
        </w:rPr>
        <w:t>(Paine et al. 2013)</w:t>
      </w:r>
      <w:r>
        <w:rPr>
          <w:rFonts w:ascii="Arial" w:hAnsi="Arial" w:cs="Arial"/>
          <w:sz w:val="22"/>
          <w:szCs w:val="22"/>
        </w:rPr>
        <w:t>.</w:t>
      </w:r>
      <w:r w:rsidR="00F8253B">
        <w:rPr>
          <w:rFonts w:ascii="Arial" w:hAnsi="Arial" w:cs="Arial"/>
          <w:sz w:val="22"/>
          <w:szCs w:val="22"/>
        </w:rPr>
        <w:t xml:space="preserve"> </w:t>
      </w:r>
      <w:r w:rsidR="00086CB7">
        <w:rPr>
          <w:rFonts w:ascii="Arial" w:hAnsi="Arial" w:cs="Arial"/>
          <w:sz w:val="22"/>
          <w:szCs w:val="22"/>
        </w:rPr>
        <w:t>When</w:t>
      </w:r>
      <w:r w:rsidR="00404BCB">
        <w:rPr>
          <w:rFonts w:ascii="Arial" w:hAnsi="Arial" w:cs="Arial"/>
          <w:sz w:val="22"/>
          <w:szCs w:val="22"/>
        </w:rPr>
        <w:t xml:space="preserve"> the researcher</w:t>
      </w:r>
      <w:r w:rsidR="00086CB7">
        <w:rPr>
          <w:rFonts w:ascii="Arial" w:hAnsi="Arial" w:cs="Arial"/>
          <w:sz w:val="22"/>
          <w:szCs w:val="22"/>
        </w:rPr>
        <w:t xml:space="preserve"> observ</w:t>
      </w:r>
      <w:r w:rsidR="00404BCB">
        <w:rPr>
          <w:rFonts w:ascii="Arial" w:hAnsi="Arial" w:cs="Arial"/>
          <w:sz w:val="22"/>
          <w:szCs w:val="22"/>
        </w:rPr>
        <w:t>ed</w:t>
      </w:r>
      <w:r w:rsidR="00086CB7">
        <w:rPr>
          <w:rFonts w:ascii="Arial" w:hAnsi="Arial" w:cs="Arial"/>
          <w:sz w:val="22"/>
          <w:szCs w:val="22"/>
        </w:rPr>
        <w:t xml:space="preserve"> the Springboard </w:t>
      </w:r>
      <w:r w:rsidR="007C3D65">
        <w:rPr>
          <w:rFonts w:ascii="Arial" w:hAnsi="Arial" w:cs="Arial"/>
          <w:sz w:val="22"/>
          <w:szCs w:val="22"/>
        </w:rPr>
        <w:t>session (Appendix 6),</w:t>
      </w:r>
      <w:r w:rsidR="00404BCB">
        <w:rPr>
          <w:rFonts w:ascii="Arial" w:hAnsi="Arial" w:cs="Arial"/>
          <w:sz w:val="22"/>
          <w:szCs w:val="22"/>
        </w:rPr>
        <w:t xml:space="preserve"> </w:t>
      </w:r>
      <w:r w:rsidR="00404BCB">
        <w:rPr>
          <w:rFonts w:ascii="Arial" w:hAnsi="Arial" w:cs="Arial"/>
          <w:sz w:val="22"/>
          <w:szCs w:val="22"/>
        </w:rPr>
        <w:t xml:space="preserve">It was </w:t>
      </w:r>
      <w:r w:rsidR="00404BCB">
        <w:rPr>
          <w:rFonts w:ascii="Arial" w:hAnsi="Arial" w:cs="Arial"/>
          <w:sz w:val="22"/>
          <w:szCs w:val="22"/>
        </w:rPr>
        <w:t xml:space="preserve">evident </w:t>
      </w:r>
      <w:r w:rsidR="00404BCB">
        <w:rPr>
          <w:rFonts w:ascii="Arial" w:hAnsi="Arial" w:cs="Arial"/>
          <w:sz w:val="22"/>
          <w:szCs w:val="22"/>
        </w:rPr>
        <w:t xml:space="preserve">how </w:t>
      </w:r>
      <w:r w:rsidR="00404BCB">
        <w:rPr>
          <w:rFonts w:ascii="Arial" w:hAnsi="Arial" w:cs="Arial"/>
          <w:sz w:val="22"/>
          <w:szCs w:val="22"/>
        </w:rPr>
        <w:t>enthusiastic</w:t>
      </w:r>
      <w:r w:rsidR="00404BCB">
        <w:rPr>
          <w:rFonts w:ascii="Arial" w:hAnsi="Arial" w:cs="Arial"/>
          <w:sz w:val="22"/>
          <w:szCs w:val="22"/>
        </w:rPr>
        <w:t xml:space="preserve"> the Springboard tutor</w:t>
      </w:r>
      <w:r w:rsidR="00404BCB">
        <w:rPr>
          <w:rFonts w:ascii="Arial" w:hAnsi="Arial" w:cs="Arial"/>
          <w:sz w:val="22"/>
          <w:szCs w:val="22"/>
        </w:rPr>
        <w:t xml:space="preserve"> was. </w:t>
      </w:r>
      <w:r w:rsidR="00404BCB">
        <w:rPr>
          <w:rFonts w:ascii="Arial" w:hAnsi="Arial" w:cs="Arial"/>
          <w:sz w:val="22"/>
          <w:szCs w:val="22"/>
        </w:rPr>
        <w:t xml:space="preserve">Likewise, </w:t>
      </w:r>
      <w:r w:rsidR="00086CB7">
        <w:rPr>
          <w:rFonts w:ascii="Arial" w:hAnsi="Arial" w:cs="Arial"/>
          <w:sz w:val="22"/>
          <w:szCs w:val="22"/>
        </w:rPr>
        <w:t xml:space="preserve">it was clear </w:t>
      </w:r>
      <w:r w:rsidR="00E407BA">
        <w:rPr>
          <w:rFonts w:ascii="Arial" w:hAnsi="Arial" w:cs="Arial"/>
          <w:sz w:val="22"/>
          <w:szCs w:val="22"/>
        </w:rPr>
        <w:t>most of</w:t>
      </w:r>
      <w:r w:rsidR="00086CB7">
        <w:rPr>
          <w:rFonts w:ascii="Arial" w:hAnsi="Arial" w:cs="Arial"/>
          <w:sz w:val="22"/>
          <w:szCs w:val="22"/>
        </w:rPr>
        <w:t xml:space="preserve"> the participants </w:t>
      </w:r>
      <w:r w:rsidR="007C3D65">
        <w:rPr>
          <w:rFonts w:ascii="Arial" w:hAnsi="Arial" w:cs="Arial"/>
          <w:sz w:val="22"/>
          <w:szCs w:val="22"/>
        </w:rPr>
        <w:t>were elated to have their grown-up in school. There were lots of happy faces and one participant sitting on their grown-up’s lap having a cuddle.</w:t>
      </w:r>
      <w:r w:rsidR="00404BCB">
        <w:rPr>
          <w:rFonts w:ascii="Arial" w:hAnsi="Arial" w:cs="Arial"/>
          <w:sz w:val="22"/>
          <w:szCs w:val="22"/>
        </w:rPr>
        <w:t xml:space="preserve"> However, t</w:t>
      </w:r>
      <w:r w:rsidR="007C3D65">
        <w:rPr>
          <w:rFonts w:ascii="Arial" w:hAnsi="Arial" w:cs="Arial"/>
          <w:sz w:val="22"/>
          <w:szCs w:val="22"/>
        </w:rPr>
        <w:t xml:space="preserve">he </w:t>
      </w:r>
      <w:r w:rsidR="00404BCB">
        <w:rPr>
          <w:rFonts w:ascii="Arial" w:hAnsi="Arial" w:cs="Arial"/>
          <w:sz w:val="22"/>
          <w:szCs w:val="22"/>
        </w:rPr>
        <w:t xml:space="preserve">objective of the </w:t>
      </w:r>
      <w:r w:rsidR="007C3D65">
        <w:rPr>
          <w:rFonts w:ascii="Arial" w:hAnsi="Arial" w:cs="Arial"/>
          <w:sz w:val="22"/>
          <w:szCs w:val="22"/>
        </w:rPr>
        <w:t xml:space="preserve">session was </w:t>
      </w:r>
      <w:r w:rsidR="00404BCB">
        <w:rPr>
          <w:rFonts w:ascii="Arial" w:hAnsi="Arial" w:cs="Arial"/>
          <w:sz w:val="22"/>
          <w:szCs w:val="22"/>
        </w:rPr>
        <w:t>to</w:t>
      </w:r>
      <w:r w:rsidR="007C3D65">
        <w:rPr>
          <w:rFonts w:ascii="Arial" w:hAnsi="Arial" w:cs="Arial"/>
          <w:sz w:val="22"/>
          <w:szCs w:val="22"/>
        </w:rPr>
        <w:t xml:space="preserve"> creat</w:t>
      </w:r>
      <w:r w:rsidR="00404BCB">
        <w:rPr>
          <w:rFonts w:ascii="Arial" w:hAnsi="Arial" w:cs="Arial"/>
          <w:sz w:val="22"/>
          <w:szCs w:val="22"/>
        </w:rPr>
        <w:t>e</w:t>
      </w:r>
      <w:r w:rsidR="007C3D65">
        <w:rPr>
          <w:rFonts w:ascii="Arial" w:hAnsi="Arial" w:cs="Arial"/>
          <w:sz w:val="22"/>
          <w:szCs w:val="22"/>
        </w:rPr>
        <w:t xml:space="preserve"> a PowerPoint o</w:t>
      </w:r>
      <w:r w:rsidR="00E407BA">
        <w:rPr>
          <w:rFonts w:ascii="Arial" w:hAnsi="Arial" w:cs="Arial"/>
          <w:sz w:val="22"/>
          <w:szCs w:val="22"/>
        </w:rPr>
        <w:t>f</w:t>
      </w:r>
      <w:r w:rsidR="007C3D65">
        <w:rPr>
          <w:rFonts w:ascii="Arial" w:hAnsi="Arial" w:cs="Arial"/>
          <w:sz w:val="22"/>
          <w:szCs w:val="22"/>
        </w:rPr>
        <w:t xml:space="preserve"> </w:t>
      </w:r>
      <w:r w:rsidR="00404BCB">
        <w:rPr>
          <w:rFonts w:ascii="Arial" w:hAnsi="Arial" w:cs="Arial"/>
          <w:sz w:val="22"/>
          <w:szCs w:val="22"/>
        </w:rPr>
        <w:t xml:space="preserve">their </w:t>
      </w:r>
      <w:r w:rsidR="007C3D65">
        <w:rPr>
          <w:rFonts w:ascii="Arial" w:hAnsi="Arial" w:cs="Arial"/>
          <w:sz w:val="22"/>
          <w:szCs w:val="22"/>
        </w:rPr>
        <w:t xml:space="preserve">experiences throughout the Springboard term. Each table had a slide with a different title. One table had the title </w:t>
      </w:r>
      <w:r w:rsidR="00E407BA">
        <w:rPr>
          <w:rFonts w:ascii="Arial" w:hAnsi="Arial" w:cs="Arial"/>
          <w:sz w:val="22"/>
          <w:szCs w:val="22"/>
        </w:rPr>
        <w:t>‘</w:t>
      </w:r>
      <w:r w:rsidR="007C3D65">
        <w:rPr>
          <w:rFonts w:ascii="Arial" w:hAnsi="Arial" w:cs="Arial"/>
          <w:sz w:val="22"/>
          <w:szCs w:val="22"/>
        </w:rPr>
        <w:t>discovery</w:t>
      </w:r>
      <w:r w:rsidR="00E407BA">
        <w:rPr>
          <w:rFonts w:ascii="Arial" w:hAnsi="Arial" w:cs="Arial"/>
          <w:sz w:val="22"/>
          <w:szCs w:val="22"/>
        </w:rPr>
        <w:t>’</w:t>
      </w:r>
      <w:r w:rsidR="007C3D65">
        <w:rPr>
          <w:rFonts w:ascii="Arial" w:hAnsi="Arial" w:cs="Arial"/>
          <w:sz w:val="22"/>
          <w:szCs w:val="22"/>
        </w:rPr>
        <w:t xml:space="preserve"> and had to insert images and text about what they had discovered during </w:t>
      </w:r>
      <w:r w:rsidR="00404BCB">
        <w:rPr>
          <w:rFonts w:ascii="Arial" w:hAnsi="Arial" w:cs="Arial"/>
          <w:sz w:val="22"/>
          <w:szCs w:val="22"/>
        </w:rPr>
        <w:t>a</w:t>
      </w:r>
      <w:r w:rsidR="007C3D65">
        <w:rPr>
          <w:rFonts w:ascii="Arial" w:hAnsi="Arial" w:cs="Arial"/>
          <w:sz w:val="22"/>
          <w:szCs w:val="22"/>
        </w:rPr>
        <w:t xml:space="preserve"> trip to St </w:t>
      </w:r>
      <w:proofErr w:type="spellStart"/>
      <w:r w:rsidR="007C3D65">
        <w:rPr>
          <w:rFonts w:ascii="Arial" w:hAnsi="Arial" w:cs="Arial"/>
          <w:sz w:val="22"/>
          <w:szCs w:val="22"/>
        </w:rPr>
        <w:t>Davids</w:t>
      </w:r>
      <w:proofErr w:type="spellEnd"/>
      <w:r w:rsidR="007C3D65">
        <w:rPr>
          <w:rFonts w:ascii="Arial" w:hAnsi="Arial" w:cs="Arial"/>
          <w:sz w:val="22"/>
          <w:szCs w:val="22"/>
        </w:rPr>
        <w:t xml:space="preserve"> Cathedral. One grown-up was getting very frustrated as they </w:t>
      </w:r>
      <w:r w:rsidR="00E407BA">
        <w:rPr>
          <w:rFonts w:ascii="Arial" w:hAnsi="Arial" w:cs="Arial"/>
          <w:sz w:val="22"/>
          <w:szCs w:val="22"/>
        </w:rPr>
        <w:t xml:space="preserve">could not understand </w:t>
      </w:r>
      <w:r w:rsidR="007C3D65">
        <w:rPr>
          <w:rFonts w:ascii="Arial" w:hAnsi="Arial" w:cs="Arial"/>
          <w:sz w:val="22"/>
          <w:szCs w:val="22"/>
        </w:rPr>
        <w:t>how to do the given ICT task</w:t>
      </w:r>
      <w:r w:rsidR="00E407BA">
        <w:rPr>
          <w:rFonts w:ascii="Arial" w:hAnsi="Arial" w:cs="Arial"/>
          <w:sz w:val="22"/>
          <w:szCs w:val="22"/>
        </w:rPr>
        <w:t>,</w:t>
      </w:r>
      <w:r w:rsidR="007C3D65">
        <w:rPr>
          <w:rFonts w:ascii="Arial" w:hAnsi="Arial" w:cs="Arial"/>
          <w:sz w:val="22"/>
          <w:szCs w:val="22"/>
        </w:rPr>
        <w:t xml:space="preserve"> and was clear they had little</w:t>
      </w:r>
      <w:r w:rsidR="00EB11BE">
        <w:rPr>
          <w:rFonts w:ascii="Arial" w:hAnsi="Arial" w:cs="Arial"/>
          <w:sz w:val="22"/>
          <w:szCs w:val="22"/>
        </w:rPr>
        <w:t>,</w:t>
      </w:r>
      <w:r w:rsidR="007C3D65">
        <w:rPr>
          <w:rFonts w:ascii="Arial" w:hAnsi="Arial" w:cs="Arial"/>
          <w:sz w:val="22"/>
          <w:szCs w:val="22"/>
        </w:rPr>
        <w:t xml:space="preserve"> if no ICT skills at all. They seemed to be struggling to </w:t>
      </w:r>
      <w:r w:rsidR="00E407BA">
        <w:rPr>
          <w:rFonts w:ascii="Arial" w:hAnsi="Arial" w:cs="Arial"/>
          <w:sz w:val="22"/>
          <w:szCs w:val="22"/>
        </w:rPr>
        <w:t xml:space="preserve">comprehend </w:t>
      </w:r>
      <w:r w:rsidR="007C3D65">
        <w:rPr>
          <w:rFonts w:ascii="Arial" w:hAnsi="Arial" w:cs="Arial"/>
          <w:sz w:val="22"/>
          <w:szCs w:val="22"/>
        </w:rPr>
        <w:t>the word ‘discovery’ and began to raise their voice using negative vocabulary.</w:t>
      </w:r>
      <w:r w:rsidR="00253D42">
        <w:rPr>
          <w:rFonts w:ascii="Arial" w:hAnsi="Arial" w:cs="Arial"/>
          <w:sz w:val="22"/>
          <w:szCs w:val="22"/>
        </w:rPr>
        <w:t xml:space="preserve"> </w:t>
      </w:r>
      <w:r w:rsidR="00EB11BE">
        <w:rPr>
          <w:rFonts w:ascii="Arial" w:hAnsi="Arial" w:cs="Arial"/>
          <w:sz w:val="22"/>
          <w:szCs w:val="22"/>
        </w:rPr>
        <w:t>The more the grown-up was getting frustrated the learner was mirroring their behaviour</w:t>
      </w:r>
      <w:r w:rsidR="00E407BA">
        <w:rPr>
          <w:rFonts w:ascii="Arial" w:hAnsi="Arial" w:cs="Arial"/>
          <w:sz w:val="22"/>
          <w:szCs w:val="22"/>
        </w:rPr>
        <w:t>,</w:t>
      </w:r>
      <w:r w:rsidR="00EB11BE">
        <w:rPr>
          <w:rFonts w:ascii="Arial" w:hAnsi="Arial" w:cs="Arial"/>
          <w:sz w:val="22"/>
          <w:szCs w:val="22"/>
        </w:rPr>
        <w:t xml:space="preserve"> repeating the words of their grown-up.</w:t>
      </w:r>
      <w:r w:rsidR="00253D42">
        <w:rPr>
          <w:rFonts w:ascii="Arial" w:hAnsi="Arial" w:cs="Arial"/>
          <w:sz w:val="22"/>
          <w:szCs w:val="22"/>
        </w:rPr>
        <w:t xml:space="preserve"> The tutor used positive language to deescalate the situation. This may support </w:t>
      </w:r>
      <w:proofErr w:type="spellStart"/>
      <w:r w:rsidR="00253D42">
        <w:rPr>
          <w:rFonts w:ascii="Arial" w:hAnsi="Arial" w:cs="Arial"/>
          <w:sz w:val="22"/>
          <w:szCs w:val="22"/>
        </w:rPr>
        <w:t>Garbacz</w:t>
      </w:r>
      <w:proofErr w:type="spellEnd"/>
      <w:r w:rsidR="00253D42">
        <w:rPr>
          <w:rFonts w:ascii="Arial" w:hAnsi="Arial" w:cs="Arial"/>
          <w:sz w:val="22"/>
          <w:szCs w:val="22"/>
        </w:rPr>
        <w:t xml:space="preserve"> et al. (2017)</w:t>
      </w:r>
      <w:r w:rsidR="00253D42">
        <w:rPr>
          <w:rFonts w:ascii="Arial" w:hAnsi="Arial" w:cs="Arial"/>
          <w:sz w:val="22"/>
          <w:szCs w:val="22"/>
        </w:rPr>
        <w:t xml:space="preserve">’s views on the importance of bi-directional transitions and level three of the </w:t>
      </w:r>
      <w:r w:rsidR="00253D42">
        <w:rPr>
          <w:rFonts w:ascii="Arial" w:hAnsi="Arial" w:cs="Arial"/>
          <w:sz w:val="22"/>
          <w:szCs w:val="22"/>
        </w:rPr>
        <w:t xml:space="preserve">Hoover-Dempsey and </w:t>
      </w:r>
      <w:proofErr w:type="spellStart"/>
      <w:r w:rsidR="00253D42">
        <w:rPr>
          <w:rFonts w:ascii="Arial" w:hAnsi="Arial" w:cs="Arial"/>
          <w:sz w:val="22"/>
          <w:szCs w:val="22"/>
        </w:rPr>
        <w:t>Sandlers</w:t>
      </w:r>
      <w:proofErr w:type="spellEnd"/>
      <w:r w:rsidR="00253D42">
        <w:rPr>
          <w:rFonts w:ascii="Arial" w:hAnsi="Arial" w:cs="Arial"/>
          <w:sz w:val="22"/>
          <w:szCs w:val="22"/>
        </w:rPr>
        <w:t>’ model (1995)</w:t>
      </w:r>
      <w:r w:rsidR="00253D42">
        <w:rPr>
          <w:rFonts w:ascii="Arial" w:hAnsi="Arial" w:cs="Arial"/>
          <w:sz w:val="22"/>
          <w:szCs w:val="22"/>
        </w:rPr>
        <w:t xml:space="preserve"> </w:t>
      </w:r>
      <w:r w:rsidR="00253D42">
        <w:rPr>
          <w:rFonts w:ascii="Arial" w:hAnsi="Arial" w:cs="Arial"/>
          <w:sz w:val="22"/>
          <w:szCs w:val="22"/>
        </w:rPr>
        <w:t>(Sheldon and Turner-</w:t>
      </w:r>
      <w:proofErr w:type="spellStart"/>
      <w:r w:rsidR="00253D42">
        <w:rPr>
          <w:rFonts w:ascii="Arial" w:hAnsi="Arial" w:cs="Arial"/>
          <w:sz w:val="22"/>
          <w:szCs w:val="22"/>
        </w:rPr>
        <w:t>Vorbeck</w:t>
      </w:r>
      <w:proofErr w:type="spellEnd"/>
      <w:r w:rsidR="00253D42">
        <w:rPr>
          <w:rFonts w:ascii="Arial" w:hAnsi="Arial" w:cs="Arial"/>
          <w:sz w:val="22"/>
          <w:szCs w:val="22"/>
        </w:rPr>
        <w:t>, 2018)</w:t>
      </w:r>
      <w:r w:rsidR="00253D42">
        <w:rPr>
          <w:rFonts w:ascii="Arial" w:hAnsi="Arial" w:cs="Arial"/>
          <w:sz w:val="22"/>
          <w:szCs w:val="22"/>
        </w:rPr>
        <w:t>.</w:t>
      </w:r>
      <w:r w:rsidR="0001031D">
        <w:rPr>
          <w:rFonts w:ascii="Arial" w:hAnsi="Arial" w:cs="Arial"/>
          <w:sz w:val="22"/>
          <w:szCs w:val="22"/>
        </w:rPr>
        <w:t xml:space="preserve"> According to </w:t>
      </w:r>
      <w:proofErr w:type="spellStart"/>
      <w:r w:rsidR="0001031D">
        <w:rPr>
          <w:rFonts w:ascii="Arial" w:hAnsi="Arial" w:cs="Arial"/>
          <w:sz w:val="22"/>
          <w:szCs w:val="22"/>
        </w:rPr>
        <w:t>G</w:t>
      </w:r>
      <w:r w:rsidR="00531797">
        <w:rPr>
          <w:rFonts w:ascii="Arial" w:hAnsi="Arial" w:cs="Arial"/>
          <w:sz w:val="22"/>
          <w:szCs w:val="22"/>
        </w:rPr>
        <w:t>hilay</w:t>
      </w:r>
      <w:proofErr w:type="spellEnd"/>
      <w:r w:rsidR="00531797">
        <w:rPr>
          <w:rFonts w:ascii="Arial" w:hAnsi="Arial" w:cs="Arial"/>
          <w:sz w:val="22"/>
          <w:szCs w:val="22"/>
        </w:rPr>
        <w:t xml:space="preserve"> and </w:t>
      </w:r>
      <w:proofErr w:type="spellStart"/>
      <w:r w:rsidR="00531797">
        <w:rPr>
          <w:rFonts w:ascii="Arial" w:hAnsi="Arial" w:cs="Arial"/>
          <w:sz w:val="22"/>
          <w:szCs w:val="22"/>
        </w:rPr>
        <w:t>Ghilay</w:t>
      </w:r>
      <w:proofErr w:type="spellEnd"/>
      <w:r w:rsidR="00531797">
        <w:rPr>
          <w:rFonts w:ascii="Arial" w:hAnsi="Arial" w:cs="Arial"/>
          <w:sz w:val="22"/>
          <w:szCs w:val="22"/>
        </w:rPr>
        <w:t xml:space="preserve">, </w:t>
      </w:r>
      <w:r w:rsidR="006A1C92">
        <w:rPr>
          <w:rFonts w:ascii="Arial" w:hAnsi="Arial" w:cs="Arial"/>
          <w:sz w:val="22"/>
          <w:szCs w:val="22"/>
        </w:rPr>
        <w:t>(</w:t>
      </w:r>
      <w:r w:rsidR="00531797">
        <w:rPr>
          <w:rFonts w:ascii="Arial" w:hAnsi="Arial" w:cs="Arial"/>
          <w:sz w:val="22"/>
          <w:szCs w:val="22"/>
        </w:rPr>
        <w:t>2015) t</w:t>
      </w:r>
      <w:r w:rsidR="0001031D">
        <w:rPr>
          <w:rFonts w:ascii="Arial" w:hAnsi="Arial" w:cs="Arial"/>
          <w:sz w:val="22"/>
          <w:szCs w:val="22"/>
        </w:rPr>
        <w:t xml:space="preserve">he grown-up may have felt a feeling of failure due to their inability to help their child which may give weight to </w:t>
      </w:r>
      <w:r w:rsidR="0001031D">
        <w:rPr>
          <w:rFonts w:ascii="Arial" w:hAnsi="Arial" w:cs="Arial"/>
          <w:sz w:val="22"/>
          <w:szCs w:val="22"/>
        </w:rPr>
        <w:t>(Gonzalez, 2019)</w:t>
      </w:r>
      <w:r w:rsidR="0001031D">
        <w:rPr>
          <w:rFonts w:ascii="Arial" w:hAnsi="Arial" w:cs="Arial"/>
          <w:sz w:val="22"/>
          <w:szCs w:val="22"/>
        </w:rPr>
        <w:t xml:space="preserve"> views</w:t>
      </w:r>
      <w:r w:rsidR="00531797">
        <w:rPr>
          <w:rFonts w:ascii="Arial" w:hAnsi="Arial" w:cs="Arial"/>
          <w:sz w:val="22"/>
          <w:szCs w:val="22"/>
        </w:rPr>
        <w:t xml:space="preserve"> of inferiority</w:t>
      </w:r>
      <w:r w:rsidR="0001031D">
        <w:rPr>
          <w:rFonts w:ascii="Arial" w:hAnsi="Arial" w:cs="Arial"/>
          <w:sz w:val="22"/>
          <w:szCs w:val="22"/>
        </w:rPr>
        <w:t xml:space="preserve">. </w:t>
      </w:r>
      <w:r w:rsidR="001F7B4F">
        <w:rPr>
          <w:rFonts w:ascii="Arial" w:hAnsi="Arial" w:cs="Arial"/>
          <w:sz w:val="22"/>
          <w:szCs w:val="22"/>
        </w:rPr>
        <w:t>However, it may be more important for this grown-up to have the opportunity of Springboard to further their ICT skills and gain confidence which may radiate to their child.</w:t>
      </w:r>
      <w:r w:rsidR="0001031D">
        <w:rPr>
          <w:rFonts w:ascii="Arial" w:hAnsi="Arial" w:cs="Arial"/>
          <w:sz w:val="22"/>
          <w:szCs w:val="22"/>
        </w:rPr>
        <w:t xml:space="preserve"> </w:t>
      </w:r>
    </w:p>
    <w:p w14:paraId="68A8EB1C" w14:textId="77777777" w:rsidR="00F8253B" w:rsidRDefault="00F8253B" w:rsidP="00970614">
      <w:pPr>
        <w:spacing w:line="360" w:lineRule="auto"/>
        <w:rPr>
          <w:rFonts w:ascii="Arial" w:hAnsi="Arial" w:cs="Arial"/>
          <w:sz w:val="22"/>
          <w:szCs w:val="22"/>
        </w:rPr>
      </w:pPr>
    </w:p>
    <w:p w14:paraId="779D463D" w14:textId="10ECF111" w:rsidR="00970614" w:rsidRPr="00970614" w:rsidRDefault="00EA15C3" w:rsidP="00531797">
      <w:pPr>
        <w:spacing w:line="360" w:lineRule="auto"/>
        <w:rPr>
          <w:rFonts w:ascii="Arial" w:hAnsi="Arial" w:cs="Arial"/>
          <w:sz w:val="22"/>
          <w:szCs w:val="22"/>
        </w:rPr>
      </w:pPr>
      <w:r>
        <w:rPr>
          <w:rFonts w:ascii="Arial" w:hAnsi="Arial" w:cs="Arial"/>
          <w:sz w:val="22"/>
          <w:szCs w:val="22"/>
        </w:rPr>
        <w:t>There seems to be a pattern in the practitioners’ perception of the benefits of parental engagement.</w:t>
      </w:r>
      <w:r w:rsidR="00DA0416">
        <w:rPr>
          <w:rFonts w:ascii="Arial" w:hAnsi="Arial" w:cs="Arial"/>
          <w:sz w:val="22"/>
          <w:szCs w:val="22"/>
        </w:rPr>
        <w:t xml:space="preserve"> The pattern s</w:t>
      </w:r>
      <w:r>
        <w:rPr>
          <w:rFonts w:ascii="Arial" w:hAnsi="Arial" w:cs="Arial"/>
          <w:sz w:val="22"/>
          <w:szCs w:val="22"/>
        </w:rPr>
        <w:t>how</w:t>
      </w:r>
      <w:r w:rsidR="00DA0416">
        <w:rPr>
          <w:rFonts w:ascii="Arial" w:hAnsi="Arial" w:cs="Arial"/>
          <w:sz w:val="22"/>
          <w:szCs w:val="22"/>
        </w:rPr>
        <w:t>s</w:t>
      </w:r>
      <w:r>
        <w:rPr>
          <w:rFonts w:ascii="Arial" w:hAnsi="Arial" w:cs="Arial"/>
          <w:sz w:val="22"/>
          <w:szCs w:val="22"/>
        </w:rPr>
        <w:t xml:space="preserve"> the learner and their grown-up</w:t>
      </w:r>
      <w:r w:rsidR="00AB1CEA">
        <w:rPr>
          <w:rFonts w:ascii="Arial" w:hAnsi="Arial" w:cs="Arial"/>
          <w:sz w:val="22"/>
          <w:szCs w:val="22"/>
        </w:rPr>
        <w:t>;</w:t>
      </w:r>
      <w:r>
        <w:rPr>
          <w:rFonts w:ascii="Arial" w:hAnsi="Arial" w:cs="Arial"/>
          <w:sz w:val="22"/>
          <w:szCs w:val="22"/>
        </w:rPr>
        <w:t xml:space="preserve"> the family and the school pulling closer together </w:t>
      </w:r>
      <w:r w:rsidR="00E407BA">
        <w:rPr>
          <w:rFonts w:ascii="Arial" w:hAnsi="Arial" w:cs="Arial"/>
          <w:sz w:val="22"/>
          <w:szCs w:val="22"/>
        </w:rPr>
        <w:t>collaborating</w:t>
      </w:r>
      <w:r w:rsidR="00504666">
        <w:rPr>
          <w:rFonts w:ascii="Arial" w:hAnsi="Arial" w:cs="Arial"/>
          <w:sz w:val="22"/>
          <w:szCs w:val="22"/>
        </w:rPr>
        <w:t>,</w:t>
      </w:r>
      <w:r>
        <w:rPr>
          <w:rFonts w:ascii="Arial" w:hAnsi="Arial" w:cs="Arial"/>
          <w:sz w:val="22"/>
          <w:szCs w:val="22"/>
        </w:rPr>
        <w:t xml:space="preserve"> raising the confidence of the learner</w:t>
      </w:r>
      <w:r w:rsidR="0027299F">
        <w:rPr>
          <w:rFonts w:ascii="Arial" w:hAnsi="Arial" w:cs="Arial"/>
          <w:sz w:val="22"/>
          <w:szCs w:val="22"/>
        </w:rPr>
        <w:t xml:space="preserve"> in the classroom</w:t>
      </w:r>
      <w:r>
        <w:rPr>
          <w:rFonts w:ascii="Arial" w:hAnsi="Arial" w:cs="Arial"/>
          <w:sz w:val="22"/>
          <w:szCs w:val="22"/>
        </w:rPr>
        <w:t>.</w:t>
      </w:r>
      <w:r w:rsidR="00531797">
        <w:rPr>
          <w:rFonts w:ascii="Arial" w:hAnsi="Arial" w:cs="Arial"/>
          <w:sz w:val="22"/>
          <w:szCs w:val="22"/>
        </w:rPr>
        <w:t xml:space="preserve"> </w:t>
      </w:r>
      <w:r w:rsidR="00970614" w:rsidRPr="00970614">
        <w:rPr>
          <w:rFonts w:ascii="Arial" w:eastAsia="Avenir Next LT Pro" w:hAnsi="Arial" w:cs="Arial"/>
          <w:sz w:val="22"/>
          <w:szCs w:val="22"/>
        </w:rPr>
        <w:t xml:space="preserve">The learners' perceptions </w:t>
      </w:r>
      <w:r w:rsidR="001F7B4F">
        <w:rPr>
          <w:rFonts w:ascii="Arial" w:hAnsi="Arial" w:cs="Arial"/>
          <w:sz w:val="22"/>
          <w:szCs w:val="22"/>
        </w:rPr>
        <w:t>seem</w:t>
      </w:r>
      <w:r w:rsidR="00970614" w:rsidRPr="00970614">
        <w:rPr>
          <w:rFonts w:ascii="Arial" w:eastAsia="Avenir Next LT Pro" w:hAnsi="Arial" w:cs="Arial"/>
          <w:sz w:val="22"/>
          <w:szCs w:val="22"/>
        </w:rPr>
        <w:t xml:space="preserve"> favourable</w:t>
      </w:r>
      <w:r w:rsidR="001F7B4F">
        <w:rPr>
          <w:rFonts w:ascii="Arial" w:hAnsi="Arial" w:cs="Arial"/>
          <w:sz w:val="22"/>
          <w:szCs w:val="22"/>
        </w:rPr>
        <w:t>,</w:t>
      </w:r>
      <w:r w:rsidR="00970614" w:rsidRPr="00970614">
        <w:rPr>
          <w:rFonts w:ascii="Arial" w:eastAsia="Avenir Next LT Pro" w:hAnsi="Arial" w:cs="Arial"/>
          <w:sz w:val="22"/>
          <w:szCs w:val="22"/>
        </w:rPr>
        <w:t xml:space="preserve"> which suggests an improvement to their wellbeing. Moreover, the support on offer from the </w:t>
      </w:r>
      <w:r w:rsidR="001F7B4F">
        <w:rPr>
          <w:rFonts w:ascii="Arial" w:hAnsi="Arial" w:cs="Arial"/>
          <w:sz w:val="22"/>
          <w:szCs w:val="22"/>
        </w:rPr>
        <w:t>L</w:t>
      </w:r>
      <w:r w:rsidR="00970614" w:rsidRPr="00970614">
        <w:rPr>
          <w:rFonts w:ascii="Arial" w:eastAsia="Avenir Next LT Pro" w:hAnsi="Arial" w:cs="Arial"/>
          <w:sz w:val="22"/>
          <w:szCs w:val="22"/>
        </w:rPr>
        <w:t>ighthouse</w:t>
      </w:r>
      <w:r w:rsidR="001F7B4F">
        <w:rPr>
          <w:rFonts w:ascii="Arial" w:hAnsi="Arial" w:cs="Arial"/>
          <w:sz w:val="22"/>
          <w:szCs w:val="22"/>
        </w:rPr>
        <w:t xml:space="preserve"> Hwb</w:t>
      </w:r>
      <w:r w:rsidR="00970614" w:rsidRPr="00970614">
        <w:rPr>
          <w:rFonts w:ascii="Arial" w:eastAsia="Avenir Next LT Pro" w:hAnsi="Arial" w:cs="Arial"/>
          <w:sz w:val="22"/>
          <w:szCs w:val="22"/>
        </w:rPr>
        <w:t> </w:t>
      </w:r>
      <w:r w:rsidR="001F7B4F">
        <w:rPr>
          <w:rFonts w:ascii="Arial" w:hAnsi="Arial" w:cs="Arial"/>
          <w:sz w:val="22"/>
          <w:szCs w:val="22"/>
        </w:rPr>
        <w:t>may</w:t>
      </w:r>
      <w:r w:rsidR="00970614" w:rsidRPr="00970614">
        <w:rPr>
          <w:rFonts w:ascii="Arial" w:eastAsia="Avenir Next LT Pro" w:hAnsi="Arial" w:cs="Arial"/>
          <w:sz w:val="22"/>
          <w:szCs w:val="22"/>
        </w:rPr>
        <w:t xml:space="preserve"> undoubtedly </w:t>
      </w:r>
      <w:r w:rsidR="001F7B4F">
        <w:rPr>
          <w:rFonts w:ascii="Arial" w:hAnsi="Arial" w:cs="Arial"/>
          <w:sz w:val="22"/>
          <w:szCs w:val="22"/>
        </w:rPr>
        <w:t>be a lifeline</w:t>
      </w:r>
      <w:r w:rsidR="00970614" w:rsidRPr="00970614">
        <w:rPr>
          <w:rFonts w:ascii="Arial" w:eastAsia="Avenir Next LT Pro" w:hAnsi="Arial" w:cs="Arial"/>
          <w:sz w:val="22"/>
          <w:szCs w:val="22"/>
        </w:rPr>
        <w:t xml:space="preserve"> for a deprived</w:t>
      </w:r>
      <w:r w:rsidR="00E407BA">
        <w:rPr>
          <w:rFonts w:ascii="Arial" w:hAnsi="Arial" w:cs="Arial"/>
          <w:sz w:val="22"/>
          <w:szCs w:val="22"/>
        </w:rPr>
        <w:t>,</w:t>
      </w:r>
      <w:r w:rsidR="00970614" w:rsidRPr="00970614">
        <w:rPr>
          <w:rFonts w:ascii="Arial" w:eastAsia="Avenir Next LT Pro" w:hAnsi="Arial" w:cs="Arial"/>
          <w:sz w:val="22"/>
          <w:szCs w:val="22"/>
        </w:rPr>
        <w:t xml:space="preserve"> given over half of the school are living in poverty</w:t>
      </w:r>
      <w:r w:rsidR="001F7B4F">
        <w:rPr>
          <w:rFonts w:ascii="Arial" w:hAnsi="Arial" w:cs="Arial"/>
          <w:sz w:val="22"/>
          <w:szCs w:val="22"/>
        </w:rPr>
        <w:t>.</w:t>
      </w:r>
      <w:r w:rsidR="00970614" w:rsidRPr="00970614">
        <w:rPr>
          <w:rFonts w:ascii="Arial" w:eastAsia="Avenir Next LT Pro" w:hAnsi="Arial" w:cs="Arial"/>
          <w:sz w:val="22"/>
          <w:szCs w:val="22"/>
        </w:rPr>
        <w:t xml:space="preserve"> </w:t>
      </w:r>
      <w:r w:rsidR="00366002">
        <w:rPr>
          <w:rFonts w:ascii="Arial" w:hAnsi="Arial" w:cs="Arial"/>
          <w:sz w:val="22"/>
          <w:szCs w:val="22"/>
        </w:rPr>
        <w:t xml:space="preserve">Learners’ families have sourced beds, electric tokens, clothing, toiletries, and much more. </w:t>
      </w:r>
      <w:r w:rsidR="001F7B4F">
        <w:rPr>
          <w:rFonts w:ascii="Arial" w:hAnsi="Arial" w:cs="Arial"/>
          <w:sz w:val="22"/>
          <w:szCs w:val="22"/>
        </w:rPr>
        <w:t>S</w:t>
      </w:r>
      <w:r w:rsidR="00970614" w:rsidRPr="00970614">
        <w:rPr>
          <w:rFonts w:ascii="Arial" w:eastAsia="Avenir Next LT Pro" w:hAnsi="Arial" w:cs="Arial"/>
          <w:sz w:val="22"/>
          <w:szCs w:val="22"/>
        </w:rPr>
        <w:t>upporting the parents</w:t>
      </w:r>
      <w:r w:rsidR="001F7B4F">
        <w:rPr>
          <w:rFonts w:ascii="Arial" w:hAnsi="Arial" w:cs="Arial"/>
          <w:sz w:val="22"/>
          <w:szCs w:val="22"/>
        </w:rPr>
        <w:t xml:space="preserve"> with lower order needs</w:t>
      </w:r>
      <w:r w:rsidR="00970614" w:rsidRPr="00970614">
        <w:rPr>
          <w:rFonts w:ascii="Arial" w:eastAsia="Avenir Next LT Pro" w:hAnsi="Arial" w:cs="Arial"/>
          <w:sz w:val="22"/>
          <w:szCs w:val="22"/>
        </w:rPr>
        <w:t xml:space="preserve"> may only impact positively on the learners' ability to function more effectively in school</w:t>
      </w:r>
      <w:r w:rsidR="001F7B4F">
        <w:rPr>
          <w:rFonts w:ascii="Arial" w:hAnsi="Arial" w:cs="Arial"/>
          <w:sz w:val="22"/>
          <w:szCs w:val="22"/>
        </w:rPr>
        <w:t xml:space="preserve"> </w:t>
      </w:r>
      <w:r w:rsidR="001F7B4F">
        <w:rPr>
          <w:rFonts w:ascii="Arial" w:hAnsi="Arial" w:cs="Arial"/>
          <w:sz w:val="22"/>
          <w:szCs w:val="22"/>
        </w:rPr>
        <w:t>(</w:t>
      </w:r>
      <w:proofErr w:type="spellStart"/>
      <w:r w:rsidR="001F7B4F">
        <w:rPr>
          <w:rFonts w:ascii="Arial" w:hAnsi="Arial" w:cs="Arial"/>
          <w:sz w:val="22"/>
          <w:szCs w:val="22"/>
        </w:rPr>
        <w:t>Berelson</w:t>
      </w:r>
      <w:proofErr w:type="spellEnd"/>
      <w:r w:rsidR="001F7B4F">
        <w:rPr>
          <w:rFonts w:ascii="Arial" w:hAnsi="Arial" w:cs="Arial"/>
          <w:sz w:val="22"/>
          <w:szCs w:val="22"/>
        </w:rPr>
        <w:t xml:space="preserve"> and Thoron, 2014)</w:t>
      </w:r>
      <w:r w:rsidR="00970614" w:rsidRPr="00970614">
        <w:rPr>
          <w:rFonts w:ascii="Arial" w:eastAsia="Avenir Next LT Pro" w:hAnsi="Arial" w:cs="Arial"/>
          <w:sz w:val="22"/>
          <w:szCs w:val="22"/>
        </w:rPr>
        <w:t xml:space="preserve">. For example, if a learner has no bed to sleep on and is sleeping on the floor or in the bath, how can they possibly be ready for learning in the morning. Moreover, builds positive, trusting relationships between the school and the learners' families making engagement more likely. </w:t>
      </w:r>
      <w:r w:rsidR="00366002">
        <w:rPr>
          <w:rFonts w:ascii="Arial" w:hAnsi="Arial" w:cs="Arial"/>
          <w:sz w:val="22"/>
          <w:szCs w:val="22"/>
        </w:rPr>
        <w:t>Goodall (2017)</w:t>
      </w:r>
      <w:r w:rsidR="00366002">
        <w:rPr>
          <w:rFonts w:ascii="Arial" w:hAnsi="Arial" w:cs="Arial"/>
          <w:sz w:val="22"/>
          <w:szCs w:val="22"/>
        </w:rPr>
        <w:t xml:space="preserve"> may </w:t>
      </w:r>
      <w:r w:rsidR="00366002">
        <w:rPr>
          <w:rFonts w:ascii="Arial" w:hAnsi="Arial" w:cs="Arial"/>
          <w:sz w:val="22"/>
          <w:szCs w:val="22"/>
        </w:rPr>
        <w:lastRenderedPageBreak/>
        <w:t>suggest a possibility in a raise in attainment levels when basic needs are met hence, learners may then be ready for learning.</w:t>
      </w:r>
      <w:r w:rsidR="00531797">
        <w:rPr>
          <w:rFonts w:ascii="Arial" w:hAnsi="Arial" w:cs="Arial"/>
          <w:sz w:val="22"/>
          <w:szCs w:val="22"/>
        </w:rPr>
        <w:t xml:space="preserve"> </w:t>
      </w:r>
    </w:p>
    <w:p w14:paraId="690DAEBB" w14:textId="77777777" w:rsidR="007E382F" w:rsidRDefault="007E382F" w:rsidP="00970614">
      <w:pPr>
        <w:spacing w:line="360" w:lineRule="auto"/>
        <w:rPr>
          <w:rFonts w:ascii="Arial" w:hAnsi="Arial" w:cs="Arial"/>
          <w:sz w:val="22"/>
          <w:szCs w:val="22"/>
        </w:rPr>
      </w:pPr>
    </w:p>
    <w:p w14:paraId="53ED7543" w14:textId="41C103EC" w:rsidR="00970614" w:rsidRPr="00970614" w:rsidRDefault="008644CD" w:rsidP="00531797">
      <w:pPr>
        <w:spacing w:line="360" w:lineRule="auto"/>
        <w:rPr>
          <w:rFonts w:ascii="Arial" w:hAnsi="Arial" w:cs="Arial"/>
          <w:sz w:val="22"/>
          <w:szCs w:val="22"/>
        </w:rPr>
      </w:pPr>
      <w:r>
        <w:rPr>
          <w:rFonts w:ascii="Arial" w:hAnsi="Arial" w:cs="Arial"/>
          <w:sz w:val="22"/>
          <w:szCs w:val="22"/>
          <w:lang w:val="en-US"/>
        </w:rPr>
        <w:t xml:space="preserve">It </w:t>
      </w:r>
      <w:r w:rsidR="00970614" w:rsidRPr="00970614">
        <w:rPr>
          <w:rFonts w:ascii="Arial" w:eastAsiaTheme="minorEastAsia" w:hAnsi="Arial" w:cs="Arial"/>
          <w:sz w:val="22"/>
          <w:szCs w:val="22"/>
          <w:lang w:val="en-US"/>
        </w:rPr>
        <w:t xml:space="preserve">is evident that strategies the teachers use in school to promote parents' engagement with their child's learning is very </w:t>
      </w:r>
      <w:r w:rsidR="002B1FDB" w:rsidRPr="00970614">
        <w:rPr>
          <w:rFonts w:ascii="Arial" w:hAnsi="Arial" w:cs="Arial"/>
          <w:sz w:val="22"/>
          <w:szCs w:val="22"/>
          <w:lang w:val="en-US"/>
        </w:rPr>
        <w:t>effective</w:t>
      </w:r>
      <w:r w:rsidR="002B1FDB">
        <w:rPr>
          <w:rFonts w:ascii="Arial" w:hAnsi="Arial" w:cs="Arial"/>
          <w:sz w:val="22"/>
          <w:szCs w:val="22"/>
          <w:lang w:val="en-US"/>
        </w:rPr>
        <w:t xml:space="preserve"> and</w:t>
      </w:r>
      <w:r w:rsidR="00970614" w:rsidRPr="00970614">
        <w:rPr>
          <w:rFonts w:ascii="Arial" w:eastAsiaTheme="minorEastAsia" w:hAnsi="Arial" w:cs="Arial"/>
          <w:sz w:val="22"/>
          <w:szCs w:val="22"/>
          <w:lang w:val="en-US"/>
        </w:rPr>
        <w:t xml:space="preserve"> has a positive impact on the wellbeing of the learners. Likewise, the potential educational progression of their grown-ups leading to the possibility of employment, which may improve family life for the learner. Equally, the positive impact the pastoral support</w:t>
      </w:r>
      <w:r w:rsidR="002B1FDB">
        <w:rPr>
          <w:rFonts w:ascii="Arial" w:hAnsi="Arial" w:cs="Arial"/>
          <w:sz w:val="22"/>
          <w:szCs w:val="22"/>
          <w:lang w:val="en-US"/>
        </w:rPr>
        <w:t>, with a holistic approach (</w:t>
      </w:r>
      <w:r w:rsidR="002B1FDB">
        <w:rPr>
          <w:rFonts w:ascii="Arial" w:hAnsi="Arial" w:cs="Arial"/>
          <w:sz w:val="22"/>
          <w:szCs w:val="22"/>
        </w:rPr>
        <w:t>Welsh Government</w:t>
      </w:r>
      <w:r w:rsidR="002B1FDB">
        <w:rPr>
          <w:rFonts w:ascii="Arial" w:hAnsi="Arial" w:cs="Arial"/>
          <w:sz w:val="22"/>
          <w:szCs w:val="22"/>
        </w:rPr>
        <w:t xml:space="preserve">, </w:t>
      </w:r>
      <w:r w:rsidR="002B1FDB">
        <w:rPr>
          <w:rFonts w:ascii="Arial" w:hAnsi="Arial" w:cs="Arial"/>
          <w:sz w:val="22"/>
          <w:szCs w:val="22"/>
        </w:rPr>
        <w:t>2020</w:t>
      </w:r>
      <w:r w:rsidR="002B1FDB">
        <w:rPr>
          <w:rFonts w:ascii="Arial" w:hAnsi="Arial" w:cs="Arial"/>
          <w:sz w:val="22"/>
          <w:szCs w:val="22"/>
        </w:rPr>
        <w:t xml:space="preserve">) </w:t>
      </w:r>
      <w:r w:rsidR="00970614" w:rsidRPr="00970614">
        <w:rPr>
          <w:rFonts w:ascii="Arial" w:eastAsiaTheme="minorEastAsia" w:hAnsi="Arial" w:cs="Arial"/>
          <w:sz w:val="22"/>
          <w:szCs w:val="22"/>
          <w:lang w:val="en-US"/>
        </w:rPr>
        <w:t>has on learners and their families in a deprived area, providing equity among learners</w:t>
      </w:r>
      <w:r w:rsidR="002B1FDB">
        <w:rPr>
          <w:rFonts w:ascii="Arial" w:hAnsi="Arial" w:cs="Arial"/>
          <w:sz w:val="22"/>
          <w:szCs w:val="22"/>
          <w:lang w:val="en-US"/>
        </w:rPr>
        <w:t xml:space="preserve"> (</w:t>
      </w:r>
      <w:r w:rsidR="002B1FDB" w:rsidRPr="00B241AD">
        <w:rPr>
          <w:rFonts w:ascii="Arial" w:hAnsi="Arial" w:cs="Arial"/>
          <w:sz w:val="22"/>
          <w:szCs w:val="22"/>
        </w:rPr>
        <w:t>Williams</w:t>
      </w:r>
      <w:r w:rsidR="002B1FDB">
        <w:rPr>
          <w:rFonts w:ascii="Arial" w:hAnsi="Arial" w:cs="Arial"/>
          <w:sz w:val="22"/>
          <w:szCs w:val="22"/>
        </w:rPr>
        <w:t xml:space="preserve">, </w:t>
      </w:r>
      <w:r w:rsidR="002B1FDB" w:rsidRPr="00B241AD">
        <w:rPr>
          <w:rFonts w:ascii="Arial" w:hAnsi="Arial" w:cs="Arial"/>
          <w:sz w:val="22"/>
          <w:szCs w:val="22"/>
        </w:rPr>
        <w:t>2017)</w:t>
      </w:r>
      <w:r w:rsidR="00970614" w:rsidRPr="00970614">
        <w:rPr>
          <w:rFonts w:ascii="Arial" w:eastAsiaTheme="minorEastAsia" w:hAnsi="Arial" w:cs="Arial"/>
          <w:sz w:val="22"/>
          <w:szCs w:val="22"/>
          <w:lang w:val="en-US"/>
        </w:rPr>
        <w:t xml:space="preserve">. It </w:t>
      </w:r>
      <w:r w:rsidR="002A6715">
        <w:rPr>
          <w:rFonts w:ascii="Arial" w:hAnsi="Arial" w:cs="Arial"/>
          <w:sz w:val="22"/>
          <w:szCs w:val="22"/>
          <w:lang w:val="en-US"/>
        </w:rPr>
        <w:t xml:space="preserve">may </w:t>
      </w:r>
      <w:r w:rsidR="00970614" w:rsidRPr="00970614">
        <w:rPr>
          <w:rFonts w:ascii="Arial" w:eastAsiaTheme="minorEastAsia" w:hAnsi="Arial" w:cs="Arial"/>
          <w:sz w:val="22"/>
          <w:szCs w:val="22"/>
          <w:lang w:val="en-US"/>
        </w:rPr>
        <w:t>require wider</w:t>
      </w:r>
      <w:r w:rsidR="002A6715">
        <w:rPr>
          <w:rFonts w:ascii="Arial" w:hAnsi="Arial" w:cs="Arial"/>
          <w:sz w:val="22"/>
          <w:szCs w:val="22"/>
          <w:lang w:val="en-US"/>
        </w:rPr>
        <w:t>,</w:t>
      </w:r>
      <w:r w:rsidR="00970614" w:rsidRPr="00970614">
        <w:rPr>
          <w:rFonts w:ascii="Arial" w:eastAsiaTheme="minorEastAsia" w:hAnsi="Arial" w:cs="Arial"/>
          <w:sz w:val="22"/>
          <w:szCs w:val="22"/>
          <w:lang w:val="en-US"/>
        </w:rPr>
        <w:t xml:space="preserve"> more complex research to gage positive learning outcomes for the learners in terms of </w:t>
      </w:r>
      <w:r w:rsidR="002A6715">
        <w:rPr>
          <w:rFonts w:ascii="Arial" w:hAnsi="Arial" w:cs="Arial"/>
          <w:sz w:val="22"/>
          <w:szCs w:val="22"/>
          <w:lang w:val="en-US"/>
        </w:rPr>
        <w:t xml:space="preserve">raise </w:t>
      </w:r>
      <w:r w:rsidR="004C5A79">
        <w:rPr>
          <w:rFonts w:ascii="Arial" w:hAnsi="Arial" w:cs="Arial"/>
          <w:sz w:val="22"/>
          <w:szCs w:val="22"/>
          <w:lang w:val="en-US"/>
        </w:rPr>
        <w:t xml:space="preserve">in attainment. Likewise, how much parental engagement provides improvements of the wellbeing of all participants. </w:t>
      </w:r>
      <w:r w:rsidR="00171066">
        <w:rPr>
          <w:rFonts w:ascii="Arial" w:hAnsi="Arial" w:cs="Arial"/>
          <w:sz w:val="22"/>
          <w:szCs w:val="22"/>
          <w:lang w:val="en-US"/>
        </w:rPr>
        <w:t>There were only three responses to the questionnaires. T</w:t>
      </w:r>
      <w:r w:rsidR="00171066">
        <w:rPr>
          <w:rFonts w:ascii="Arial" w:hAnsi="Arial" w:cs="Arial"/>
          <w:sz w:val="22"/>
          <w:szCs w:val="22"/>
          <w:lang w:val="en-US"/>
        </w:rPr>
        <w:t xml:space="preserve">he </w:t>
      </w:r>
      <w:r w:rsidR="00970614" w:rsidRPr="00970614">
        <w:rPr>
          <w:rFonts w:ascii="Arial" w:eastAsiaTheme="minorEastAsia" w:hAnsi="Arial" w:cs="Arial"/>
          <w:sz w:val="22"/>
          <w:szCs w:val="22"/>
          <w:lang w:val="en-US"/>
        </w:rPr>
        <w:t xml:space="preserve">focus group consisted of 4 learners which may not provide the most accurate results when considering the school has 520 registered learners. Although the results may be </w:t>
      </w:r>
      <w:proofErr w:type="gramStart"/>
      <w:r w:rsidR="00970614" w:rsidRPr="00970614">
        <w:rPr>
          <w:rFonts w:ascii="Arial" w:eastAsiaTheme="minorEastAsia" w:hAnsi="Arial" w:cs="Arial"/>
          <w:sz w:val="22"/>
          <w:szCs w:val="22"/>
          <w:lang w:val="en-US"/>
        </w:rPr>
        <w:t>fairly consistent</w:t>
      </w:r>
      <w:proofErr w:type="gramEnd"/>
      <w:r w:rsidR="00970614" w:rsidRPr="00970614">
        <w:rPr>
          <w:rFonts w:ascii="Arial" w:eastAsiaTheme="minorEastAsia" w:hAnsi="Arial" w:cs="Arial"/>
          <w:sz w:val="22"/>
          <w:szCs w:val="22"/>
          <w:lang w:val="en-US"/>
        </w:rPr>
        <w:t> with so many learners in the school and such a diverse culture, </w:t>
      </w:r>
      <w:r w:rsidR="00171066">
        <w:rPr>
          <w:rFonts w:ascii="Arial" w:hAnsi="Arial" w:cs="Arial"/>
          <w:sz w:val="22"/>
          <w:szCs w:val="22"/>
        </w:rPr>
        <w:t>t</w:t>
      </w:r>
      <w:r w:rsidR="004C5A79">
        <w:rPr>
          <w:rFonts w:ascii="Arial" w:hAnsi="Arial" w:cs="Arial"/>
          <w:sz w:val="22"/>
          <w:szCs w:val="22"/>
          <w:lang w:val="en-US"/>
        </w:rPr>
        <w:t xml:space="preserve">here may need to be a larger sample size of participants to draw on a more valid conclusion (Memon et al. 2020). For future research development the researcher would like to </w:t>
      </w:r>
      <w:r w:rsidR="00CA500C">
        <w:rPr>
          <w:rFonts w:ascii="Arial" w:hAnsi="Arial" w:cs="Arial"/>
          <w:sz w:val="22"/>
          <w:szCs w:val="22"/>
          <w:lang w:val="en-US"/>
        </w:rPr>
        <w:t xml:space="preserve">open the research study to the whole school. This may allow a wider range of participant age groups, and a better response rate from practitioners, for better data opportunities. </w:t>
      </w:r>
    </w:p>
    <w:p w14:paraId="64263BC1" w14:textId="77777777" w:rsidR="00970614" w:rsidRDefault="00970614" w:rsidP="00970614">
      <w:pPr>
        <w:spacing w:line="360" w:lineRule="auto"/>
        <w:rPr>
          <w:rFonts w:ascii="Arial" w:hAnsi="Arial" w:cs="Arial"/>
          <w:sz w:val="22"/>
          <w:szCs w:val="22"/>
        </w:rPr>
      </w:pPr>
    </w:p>
    <w:p w14:paraId="56ABBA6F" w14:textId="036D9BA3" w:rsidR="0086016B" w:rsidRPr="0086016B" w:rsidRDefault="00D57632" w:rsidP="0086016B">
      <w:pPr>
        <w:spacing w:line="360" w:lineRule="auto"/>
        <w:rPr>
          <w:rFonts w:ascii="Arial" w:hAnsi="Arial" w:cs="Arial"/>
          <w:sz w:val="22"/>
          <w:szCs w:val="22"/>
        </w:rPr>
      </w:pPr>
      <w:r>
        <w:rPr>
          <w:rFonts w:ascii="Arial" w:hAnsi="Arial" w:cs="Arial"/>
          <w:sz w:val="22"/>
          <w:szCs w:val="22"/>
        </w:rPr>
        <w:t>The researcher</w:t>
      </w:r>
      <w:r w:rsidR="0086016B" w:rsidRPr="0086016B">
        <w:rPr>
          <w:rFonts w:ascii="Arial" w:eastAsiaTheme="minorEastAsia" w:hAnsi="Arial" w:cs="Arial"/>
          <w:sz w:val="22"/>
          <w:szCs w:val="22"/>
        </w:rPr>
        <w:t xml:space="preserve"> understand</w:t>
      </w:r>
      <w:r>
        <w:rPr>
          <w:rFonts w:ascii="Arial" w:hAnsi="Arial" w:cs="Arial"/>
          <w:sz w:val="22"/>
          <w:szCs w:val="22"/>
        </w:rPr>
        <w:t>s</w:t>
      </w:r>
      <w:r w:rsidR="0086016B" w:rsidRPr="0086016B">
        <w:rPr>
          <w:rFonts w:ascii="Arial" w:eastAsiaTheme="minorEastAsia" w:hAnsi="Arial" w:cs="Arial"/>
          <w:sz w:val="22"/>
          <w:szCs w:val="22"/>
        </w:rPr>
        <w:t xml:space="preserve"> the importance of collaboration to give further opportunities to a well-oiled vision</w:t>
      </w:r>
      <w:r w:rsidR="008644CD">
        <w:rPr>
          <w:rFonts w:ascii="Arial" w:hAnsi="Arial" w:cs="Arial"/>
          <w:sz w:val="22"/>
          <w:szCs w:val="22"/>
        </w:rPr>
        <w:t xml:space="preserve"> enabling school effectiveness, and development (</w:t>
      </w:r>
      <w:proofErr w:type="spellStart"/>
      <w:r w:rsidR="008644CD">
        <w:rPr>
          <w:rFonts w:ascii="Arial" w:hAnsi="Arial" w:cs="Arial"/>
          <w:sz w:val="22"/>
          <w:szCs w:val="22"/>
        </w:rPr>
        <w:t>Muckenthaler</w:t>
      </w:r>
      <w:proofErr w:type="spellEnd"/>
      <w:r w:rsidR="008644CD">
        <w:rPr>
          <w:rFonts w:ascii="Arial" w:hAnsi="Arial" w:cs="Arial"/>
          <w:sz w:val="22"/>
          <w:szCs w:val="22"/>
        </w:rPr>
        <w:t xml:space="preserve"> et al. 2020)</w:t>
      </w:r>
      <w:r w:rsidR="0086016B" w:rsidRPr="0086016B">
        <w:rPr>
          <w:rFonts w:ascii="Arial" w:eastAsiaTheme="minorEastAsia" w:hAnsi="Arial" w:cs="Arial"/>
          <w:sz w:val="22"/>
          <w:szCs w:val="22"/>
        </w:rPr>
        <w:t>. Taking into consideration the response from the</w:t>
      </w:r>
      <w:r w:rsidR="00EC63A2">
        <w:rPr>
          <w:rFonts w:ascii="Arial" w:hAnsi="Arial" w:cs="Arial"/>
          <w:sz w:val="22"/>
          <w:szCs w:val="22"/>
        </w:rPr>
        <w:t xml:space="preserve"> 4</w:t>
      </w:r>
      <w:r w:rsidR="0086016B" w:rsidRPr="0086016B">
        <w:rPr>
          <w:rFonts w:ascii="Arial" w:eastAsiaTheme="minorEastAsia" w:hAnsi="Arial" w:cs="Arial"/>
          <w:sz w:val="22"/>
          <w:szCs w:val="22"/>
        </w:rPr>
        <w:t xml:space="preserve"> learners in </w:t>
      </w:r>
      <w:r>
        <w:rPr>
          <w:rFonts w:ascii="Arial" w:hAnsi="Arial" w:cs="Arial"/>
          <w:sz w:val="22"/>
          <w:szCs w:val="22"/>
        </w:rPr>
        <w:t>the</w:t>
      </w:r>
      <w:r w:rsidR="0086016B" w:rsidRPr="0086016B">
        <w:rPr>
          <w:rFonts w:ascii="Arial" w:eastAsiaTheme="minorEastAsia" w:hAnsi="Arial" w:cs="Arial"/>
          <w:sz w:val="22"/>
          <w:szCs w:val="22"/>
        </w:rPr>
        <w:t xml:space="preserve"> focus group</w:t>
      </w:r>
      <w:r w:rsidR="00EC63A2">
        <w:rPr>
          <w:rFonts w:ascii="Arial" w:hAnsi="Arial" w:cs="Arial"/>
          <w:sz w:val="22"/>
          <w:szCs w:val="22"/>
        </w:rPr>
        <w:t>,</w:t>
      </w:r>
      <w:r w:rsidR="0086016B" w:rsidRPr="0086016B">
        <w:rPr>
          <w:rFonts w:ascii="Arial" w:eastAsiaTheme="minorEastAsia" w:hAnsi="Arial" w:cs="Arial"/>
          <w:sz w:val="22"/>
          <w:szCs w:val="22"/>
        </w:rPr>
        <w:t xml:space="preserve"> when asked what the school could do to help bring learners and their grown-ups together to </w:t>
      </w:r>
      <w:r>
        <w:rPr>
          <w:rFonts w:ascii="Arial" w:hAnsi="Arial" w:cs="Arial"/>
          <w:sz w:val="22"/>
          <w:szCs w:val="22"/>
        </w:rPr>
        <w:t>support</w:t>
      </w:r>
      <w:r w:rsidR="0086016B" w:rsidRPr="0086016B">
        <w:rPr>
          <w:rFonts w:ascii="Arial" w:eastAsiaTheme="minorEastAsia" w:hAnsi="Arial" w:cs="Arial"/>
          <w:sz w:val="22"/>
          <w:szCs w:val="22"/>
        </w:rPr>
        <w:t xml:space="preserve"> the</w:t>
      </w:r>
      <w:r>
        <w:rPr>
          <w:rFonts w:ascii="Arial" w:hAnsi="Arial" w:cs="Arial"/>
          <w:sz w:val="22"/>
          <w:szCs w:val="22"/>
        </w:rPr>
        <w:t>ir learning</w:t>
      </w:r>
      <w:r w:rsidR="0086016B" w:rsidRPr="0086016B">
        <w:rPr>
          <w:rFonts w:ascii="Arial" w:eastAsiaTheme="minorEastAsia" w:hAnsi="Arial" w:cs="Arial"/>
          <w:sz w:val="22"/>
          <w:szCs w:val="22"/>
        </w:rPr>
        <w:t xml:space="preserve"> (more access to sport, homework, Maths, Literacy, and Science). </w:t>
      </w:r>
      <w:r w:rsidR="008644CD">
        <w:rPr>
          <w:rFonts w:ascii="Arial" w:hAnsi="Arial" w:cs="Arial"/>
          <w:sz w:val="22"/>
          <w:szCs w:val="22"/>
        </w:rPr>
        <w:t>Then considering the possibility of lack of resources in the home setting and the need to extend some parents skills</w:t>
      </w:r>
      <w:r w:rsidR="00892662">
        <w:rPr>
          <w:rFonts w:ascii="Arial" w:hAnsi="Arial" w:cs="Arial"/>
          <w:sz w:val="22"/>
          <w:szCs w:val="22"/>
        </w:rPr>
        <w:t xml:space="preserve"> (Lamb et al. 2020)</w:t>
      </w:r>
      <w:r w:rsidR="008644CD">
        <w:rPr>
          <w:rFonts w:ascii="Arial" w:hAnsi="Arial" w:cs="Arial"/>
          <w:sz w:val="22"/>
          <w:szCs w:val="22"/>
        </w:rPr>
        <w:t xml:space="preserve">. </w:t>
      </w:r>
      <w:r>
        <w:rPr>
          <w:rFonts w:ascii="Arial" w:hAnsi="Arial" w:cs="Arial"/>
          <w:sz w:val="22"/>
          <w:szCs w:val="22"/>
        </w:rPr>
        <w:t>The researcher recommends</w:t>
      </w:r>
      <w:r w:rsidR="0086016B" w:rsidRPr="0086016B">
        <w:rPr>
          <w:rFonts w:ascii="Arial" w:eastAsiaTheme="minorEastAsia" w:hAnsi="Arial" w:cs="Arial"/>
          <w:sz w:val="22"/>
          <w:szCs w:val="22"/>
        </w:rPr>
        <w:t xml:space="preserve"> </w:t>
      </w:r>
      <w:r w:rsidR="00892662">
        <w:rPr>
          <w:rFonts w:ascii="Arial" w:hAnsi="Arial" w:cs="Arial"/>
          <w:sz w:val="22"/>
          <w:szCs w:val="22"/>
        </w:rPr>
        <w:t xml:space="preserve">Successful Kinaesthetic Instruction for Primary schoolers </w:t>
      </w:r>
      <w:r w:rsidR="00EC63A2">
        <w:rPr>
          <w:rFonts w:ascii="Arial" w:hAnsi="Arial" w:cs="Arial"/>
          <w:sz w:val="22"/>
          <w:szCs w:val="22"/>
        </w:rPr>
        <w:t>(</w:t>
      </w:r>
      <w:r w:rsidR="0086016B" w:rsidRPr="0086016B">
        <w:rPr>
          <w:rFonts w:ascii="Arial" w:eastAsiaTheme="minorEastAsia" w:hAnsi="Arial" w:cs="Arial"/>
          <w:sz w:val="22"/>
          <w:szCs w:val="22"/>
        </w:rPr>
        <w:t>SKI</w:t>
      </w:r>
      <w:r w:rsidR="00EC63A2">
        <w:rPr>
          <w:rFonts w:ascii="Arial" w:hAnsi="Arial" w:cs="Arial"/>
          <w:sz w:val="22"/>
          <w:szCs w:val="22"/>
        </w:rPr>
        <w:t>P)</w:t>
      </w:r>
      <w:r w:rsidR="00892662">
        <w:rPr>
          <w:rFonts w:ascii="Arial" w:hAnsi="Arial" w:cs="Arial"/>
          <w:sz w:val="22"/>
          <w:szCs w:val="22"/>
        </w:rPr>
        <w:t>,</w:t>
      </w:r>
      <w:r w:rsidR="0086016B" w:rsidRPr="0086016B">
        <w:rPr>
          <w:rFonts w:ascii="Arial" w:eastAsiaTheme="minorEastAsia" w:hAnsi="Arial" w:cs="Arial"/>
          <w:sz w:val="22"/>
          <w:szCs w:val="22"/>
        </w:rPr>
        <w:t xml:space="preserve"> </w:t>
      </w:r>
      <w:r w:rsidR="00EC63A2">
        <w:rPr>
          <w:rFonts w:ascii="Arial" w:hAnsi="Arial" w:cs="Arial"/>
          <w:sz w:val="22"/>
          <w:szCs w:val="22"/>
        </w:rPr>
        <w:t xml:space="preserve">for </w:t>
      </w:r>
      <w:r w:rsidR="0086016B" w:rsidRPr="0086016B">
        <w:rPr>
          <w:rFonts w:ascii="Arial" w:eastAsiaTheme="minorEastAsia" w:hAnsi="Arial" w:cs="Arial"/>
          <w:sz w:val="22"/>
          <w:szCs w:val="22"/>
        </w:rPr>
        <w:t xml:space="preserve">its impact </w:t>
      </w:r>
      <w:r w:rsidR="00171066">
        <w:rPr>
          <w:rFonts w:ascii="Arial" w:hAnsi="Arial" w:cs="Arial"/>
          <w:sz w:val="22"/>
          <w:szCs w:val="22"/>
        </w:rPr>
        <w:t xml:space="preserve">on </w:t>
      </w:r>
      <w:r w:rsidR="002A6715">
        <w:rPr>
          <w:rFonts w:ascii="Arial" w:hAnsi="Arial" w:cs="Arial"/>
          <w:sz w:val="22"/>
          <w:szCs w:val="22"/>
        </w:rPr>
        <w:t>tackling developmental delay among disadvantaged and vulnerable learners.</w:t>
      </w:r>
      <w:r w:rsidR="00171066">
        <w:rPr>
          <w:rFonts w:ascii="Arial" w:hAnsi="Arial" w:cs="Arial"/>
          <w:sz w:val="22"/>
          <w:szCs w:val="22"/>
        </w:rPr>
        <w:t xml:space="preserve"> </w:t>
      </w:r>
      <w:r w:rsidR="00171066">
        <w:rPr>
          <w:rFonts w:ascii="Arial" w:hAnsi="Arial" w:cs="Arial"/>
          <w:sz w:val="22"/>
          <w:szCs w:val="22"/>
        </w:rPr>
        <w:t>Additionally, understanding and interlinking the need to further whole family’s education with encouragement of all participants being an MKO in collaboration with each other in areas of the SKIP gardens they excel more at (Abtahi, 2017)</w:t>
      </w:r>
      <w:r w:rsidR="00171066">
        <w:rPr>
          <w:rFonts w:ascii="Arial" w:hAnsi="Arial" w:cs="Arial"/>
          <w:sz w:val="22"/>
          <w:szCs w:val="22"/>
        </w:rPr>
        <w:t>.</w:t>
      </w:r>
      <w:r w:rsidR="002A6715">
        <w:rPr>
          <w:rFonts w:ascii="Arial" w:hAnsi="Arial" w:cs="Arial"/>
          <w:sz w:val="22"/>
          <w:szCs w:val="22"/>
        </w:rPr>
        <w:t xml:space="preserve"> </w:t>
      </w:r>
      <w:r w:rsidR="00171066">
        <w:rPr>
          <w:rFonts w:ascii="Arial" w:hAnsi="Arial" w:cs="Arial"/>
          <w:sz w:val="22"/>
          <w:szCs w:val="22"/>
        </w:rPr>
        <w:t>SKIP</w:t>
      </w:r>
      <w:r w:rsidR="002A6715">
        <w:rPr>
          <w:rFonts w:ascii="Arial" w:hAnsi="Arial" w:cs="Arial"/>
          <w:sz w:val="22"/>
          <w:szCs w:val="22"/>
        </w:rPr>
        <w:t xml:space="preserve"> will allow parents and learners to learn together participating in several </w:t>
      </w:r>
      <w:r w:rsidR="004C5A79">
        <w:rPr>
          <w:rFonts w:ascii="Arial" w:hAnsi="Arial" w:cs="Arial"/>
          <w:sz w:val="22"/>
          <w:szCs w:val="22"/>
        </w:rPr>
        <w:t>A</w:t>
      </w:r>
      <w:r w:rsidR="002A6715">
        <w:rPr>
          <w:rFonts w:ascii="Arial" w:hAnsi="Arial" w:cs="Arial"/>
          <w:sz w:val="22"/>
          <w:szCs w:val="22"/>
        </w:rPr>
        <w:t xml:space="preserve">reas of </w:t>
      </w:r>
      <w:r w:rsidR="004C5A79">
        <w:rPr>
          <w:rFonts w:ascii="Arial" w:hAnsi="Arial" w:cs="Arial"/>
          <w:sz w:val="22"/>
          <w:szCs w:val="22"/>
        </w:rPr>
        <w:t>L</w:t>
      </w:r>
      <w:r w:rsidR="002A6715">
        <w:rPr>
          <w:rFonts w:ascii="Arial" w:hAnsi="Arial" w:cs="Arial"/>
          <w:sz w:val="22"/>
          <w:szCs w:val="22"/>
        </w:rPr>
        <w:t>earning (</w:t>
      </w:r>
      <w:proofErr w:type="spellStart"/>
      <w:r w:rsidR="002A6715">
        <w:rPr>
          <w:rFonts w:ascii="Arial" w:hAnsi="Arial" w:cs="Arial"/>
          <w:sz w:val="22"/>
          <w:szCs w:val="22"/>
        </w:rPr>
        <w:t>AoLE’s</w:t>
      </w:r>
      <w:proofErr w:type="spellEnd"/>
      <w:r w:rsidR="002A6715">
        <w:rPr>
          <w:rFonts w:ascii="Arial" w:hAnsi="Arial" w:cs="Arial"/>
          <w:sz w:val="22"/>
          <w:szCs w:val="22"/>
        </w:rPr>
        <w:t>) in the same session</w:t>
      </w:r>
      <w:r w:rsidR="00171066">
        <w:rPr>
          <w:rFonts w:ascii="Arial" w:hAnsi="Arial" w:cs="Arial"/>
          <w:sz w:val="22"/>
          <w:szCs w:val="22"/>
        </w:rPr>
        <w:t xml:space="preserve"> using school resources</w:t>
      </w:r>
      <w:r w:rsidR="002A6715">
        <w:rPr>
          <w:rFonts w:ascii="Arial" w:hAnsi="Arial" w:cs="Arial"/>
          <w:sz w:val="22"/>
          <w:szCs w:val="22"/>
        </w:rPr>
        <w:t xml:space="preserve"> </w:t>
      </w:r>
      <w:r w:rsidR="00892662">
        <w:rPr>
          <w:rFonts w:ascii="Arial" w:hAnsi="Arial" w:cs="Arial"/>
          <w:sz w:val="22"/>
          <w:szCs w:val="22"/>
        </w:rPr>
        <w:t>(</w:t>
      </w:r>
      <w:proofErr w:type="spellStart"/>
      <w:r w:rsidR="00892662">
        <w:rPr>
          <w:rFonts w:ascii="Arial" w:hAnsi="Arial" w:cs="Arial"/>
          <w:sz w:val="22"/>
          <w:szCs w:val="22"/>
        </w:rPr>
        <w:t>Altunsoz</w:t>
      </w:r>
      <w:proofErr w:type="spellEnd"/>
      <w:r w:rsidR="00892662">
        <w:rPr>
          <w:rFonts w:ascii="Arial" w:hAnsi="Arial" w:cs="Arial"/>
          <w:sz w:val="22"/>
          <w:szCs w:val="22"/>
        </w:rPr>
        <w:t xml:space="preserve"> and Goodway, 2015)</w:t>
      </w:r>
      <w:r w:rsidR="00171066">
        <w:rPr>
          <w:rFonts w:ascii="Arial" w:hAnsi="Arial" w:cs="Arial"/>
          <w:sz w:val="22"/>
          <w:szCs w:val="22"/>
        </w:rPr>
        <w:t xml:space="preserve">. </w:t>
      </w:r>
      <w:r w:rsidR="0086016B" w:rsidRPr="0086016B">
        <w:rPr>
          <w:rFonts w:ascii="Arial" w:eastAsiaTheme="minorEastAsia" w:hAnsi="Arial" w:cs="Arial"/>
          <w:sz w:val="22"/>
          <w:szCs w:val="22"/>
        </w:rPr>
        <w:t xml:space="preserve">If there </w:t>
      </w:r>
      <w:r w:rsidR="002A6715">
        <w:rPr>
          <w:rFonts w:ascii="Arial" w:hAnsi="Arial" w:cs="Arial"/>
          <w:sz w:val="22"/>
          <w:szCs w:val="22"/>
        </w:rPr>
        <w:t>is</w:t>
      </w:r>
      <w:r w:rsidR="0086016B" w:rsidRPr="0086016B">
        <w:rPr>
          <w:rFonts w:ascii="Arial" w:eastAsiaTheme="minorEastAsia" w:hAnsi="Arial" w:cs="Arial"/>
          <w:sz w:val="22"/>
          <w:szCs w:val="22"/>
        </w:rPr>
        <w:t xml:space="preserve"> an opportunity to provide an after-school session for learners and their families to come together to participate in the SKIP garden sessions.</w:t>
      </w:r>
      <w:r w:rsidR="00E62202">
        <w:rPr>
          <w:rFonts w:ascii="Arial" w:hAnsi="Arial" w:cs="Arial"/>
          <w:sz w:val="22"/>
          <w:szCs w:val="22"/>
        </w:rPr>
        <w:t xml:space="preserve"> </w:t>
      </w:r>
      <w:r w:rsidR="0086016B" w:rsidRPr="0086016B">
        <w:rPr>
          <w:rFonts w:ascii="Arial" w:eastAsiaTheme="minorEastAsia" w:hAnsi="Arial" w:cs="Arial"/>
          <w:sz w:val="22"/>
          <w:szCs w:val="22"/>
        </w:rPr>
        <w:t xml:space="preserve">This </w:t>
      </w:r>
      <w:r>
        <w:rPr>
          <w:rFonts w:ascii="Arial" w:hAnsi="Arial" w:cs="Arial"/>
          <w:sz w:val="22"/>
          <w:szCs w:val="22"/>
        </w:rPr>
        <w:t xml:space="preserve">may </w:t>
      </w:r>
      <w:r w:rsidR="0086016B" w:rsidRPr="0086016B">
        <w:rPr>
          <w:rFonts w:ascii="Arial" w:eastAsiaTheme="minorEastAsia" w:hAnsi="Arial" w:cs="Arial"/>
          <w:sz w:val="22"/>
          <w:szCs w:val="22"/>
        </w:rPr>
        <w:t xml:space="preserve">meet all </w:t>
      </w:r>
      <w:r w:rsidR="002A6715">
        <w:rPr>
          <w:rFonts w:ascii="Arial" w:hAnsi="Arial" w:cs="Arial"/>
          <w:sz w:val="22"/>
          <w:szCs w:val="22"/>
        </w:rPr>
        <w:t xml:space="preserve">four </w:t>
      </w:r>
      <w:r w:rsidR="0086016B" w:rsidRPr="0086016B">
        <w:rPr>
          <w:rFonts w:ascii="Arial" w:eastAsiaTheme="minorEastAsia" w:hAnsi="Arial" w:cs="Arial"/>
          <w:sz w:val="22"/>
          <w:szCs w:val="22"/>
        </w:rPr>
        <w:t>of the learners'</w:t>
      </w:r>
      <w:r w:rsidR="00E62202">
        <w:rPr>
          <w:rFonts w:ascii="Arial" w:hAnsi="Arial" w:cs="Arial"/>
          <w:sz w:val="22"/>
          <w:szCs w:val="22"/>
        </w:rPr>
        <w:t xml:space="preserve">, and their grown-up’s </w:t>
      </w:r>
      <w:r w:rsidR="0086016B" w:rsidRPr="0086016B">
        <w:rPr>
          <w:rFonts w:ascii="Arial" w:eastAsiaTheme="minorEastAsia" w:hAnsi="Arial" w:cs="Arial"/>
          <w:sz w:val="22"/>
          <w:szCs w:val="22"/>
        </w:rPr>
        <w:t>needs</w:t>
      </w:r>
      <w:r w:rsidR="002A6715">
        <w:rPr>
          <w:rFonts w:ascii="Arial" w:hAnsi="Arial" w:cs="Arial"/>
          <w:sz w:val="22"/>
          <w:szCs w:val="22"/>
        </w:rPr>
        <w:t xml:space="preserve"> in one session</w:t>
      </w:r>
      <w:r w:rsidR="0086016B" w:rsidRPr="0086016B">
        <w:rPr>
          <w:rFonts w:ascii="Arial" w:eastAsiaTheme="minorEastAsia" w:hAnsi="Arial" w:cs="Arial"/>
          <w:sz w:val="22"/>
          <w:szCs w:val="22"/>
        </w:rPr>
        <w:t>.</w:t>
      </w:r>
    </w:p>
    <w:p w14:paraId="54331AFE" w14:textId="77777777" w:rsidR="0086016B" w:rsidRDefault="0086016B" w:rsidP="00970614">
      <w:pPr>
        <w:spacing w:line="360" w:lineRule="auto"/>
        <w:rPr>
          <w:rFonts w:ascii="Arial" w:hAnsi="Arial" w:cs="Arial"/>
          <w:sz w:val="22"/>
          <w:szCs w:val="22"/>
        </w:rPr>
      </w:pPr>
    </w:p>
    <w:p w14:paraId="0482C3B6" w14:textId="77777777" w:rsidR="00482474" w:rsidRDefault="00482474" w:rsidP="00925DED">
      <w:pPr>
        <w:spacing w:line="360" w:lineRule="auto"/>
        <w:rPr>
          <w:rFonts w:ascii="Arial" w:hAnsi="Arial" w:cs="Arial"/>
          <w:sz w:val="22"/>
          <w:szCs w:val="22"/>
        </w:rPr>
      </w:pPr>
    </w:p>
    <w:p w14:paraId="3FA3C5E2" w14:textId="6FCA7FAF" w:rsidR="00641475" w:rsidRPr="00641475" w:rsidRDefault="00925DED" w:rsidP="00641475">
      <w:pPr>
        <w:pStyle w:val="Heading1"/>
        <w:spacing w:after="240" w:line="360" w:lineRule="auto"/>
        <w:rPr>
          <w:rFonts w:ascii="Arial" w:hAnsi="Arial" w:cs="Arial"/>
          <w:color w:val="000000"/>
          <w:sz w:val="22"/>
          <w:szCs w:val="22"/>
          <w:u w:val="single"/>
        </w:rPr>
      </w:pPr>
      <w:r w:rsidRPr="00925DED">
        <w:rPr>
          <w:rFonts w:ascii="Arial" w:hAnsi="Arial" w:cs="Arial"/>
          <w:sz w:val="22"/>
          <w:szCs w:val="22"/>
        </w:rPr>
        <w:t xml:space="preserve"> </w:t>
      </w:r>
      <w:r w:rsidR="00641475" w:rsidRPr="00641475">
        <w:rPr>
          <w:rFonts w:ascii="Arial" w:hAnsi="Arial" w:cs="Arial"/>
          <w:color w:val="000000"/>
          <w:sz w:val="22"/>
          <w:szCs w:val="22"/>
          <w:u w:val="single"/>
        </w:rPr>
        <w:t>Reference List</w:t>
      </w:r>
    </w:p>
    <w:p w14:paraId="08EB48F2" w14:textId="77777777" w:rsidR="00641475" w:rsidRDefault="00641475" w:rsidP="00641475">
      <w:pPr>
        <w:pStyle w:val="NormalWeb"/>
        <w:spacing w:before="0" w:beforeAutospacing="0" w:after="240" w:afterAutospacing="0" w:line="360" w:lineRule="atLeast"/>
        <w:rPr>
          <w:color w:val="000000"/>
        </w:rPr>
      </w:pPr>
      <w:r>
        <w:rPr>
          <w:color w:val="000000"/>
        </w:rPr>
        <w:t xml:space="preserve">Abtahi, Y. (2017). The ‘More Knowledgeable Other’: A Necessity in the Zone of Proximal </w:t>
      </w:r>
      <w:proofErr w:type="gramStart"/>
      <w:r>
        <w:rPr>
          <w:color w:val="000000"/>
        </w:rPr>
        <w:t>Development?..</w:t>
      </w:r>
      <w:proofErr w:type="gramEnd"/>
      <w:r>
        <w:rPr>
          <w:rStyle w:val="apple-converted-space"/>
          <w:color w:val="000000"/>
        </w:rPr>
        <w:t> </w:t>
      </w:r>
      <w:r>
        <w:rPr>
          <w:i/>
          <w:iCs/>
          <w:color w:val="000000"/>
        </w:rPr>
        <w:t>for the learning of mathematics</w:t>
      </w:r>
      <w:r>
        <w:rPr>
          <w:color w:val="000000"/>
        </w:rPr>
        <w:t>, 37(1), pp.35–39.</w:t>
      </w:r>
    </w:p>
    <w:p w14:paraId="455A1739" w14:textId="77777777" w:rsidR="00641475" w:rsidRDefault="00641475" w:rsidP="00641475">
      <w:pPr>
        <w:pStyle w:val="NormalWeb"/>
        <w:spacing w:before="0" w:beforeAutospacing="0" w:after="240" w:afterAutospacing="0" w:line="360" w:lineRule="atLeast"/>
        <w:rPr>
          <w:color w:val="000000"/>
        </w:rPr>
      </w:pPr>
      <w:proofErr w:type="spellStart"/>
      <w:r>
        <w:rPr>
          <w:color w:val="000000"/>
        </w:rPr>
        <w:t>Altunsöz</w:t>
      </w:r>
      <w:proofErr w:type="spellEnd"/>
      <w:r>
        <w:rPr>
          <w:color w:val="000000"/>
        </w:rPr>
        <w:t xml:space="preserve">, I.H. and Goodway, J.D. (2015). </w:t>
      </w:r>
      <w:proofErr w:type="spellStart"/>
      <w:r>
        <w:rPr>
          <w:color w:val="000000"/>
        </w:rPr>
        <w:t>SKIPing</w:t>
      </w:r>
      <w:proofErr w:type="spellEnd"/>
      <w:r>
        <w:rPr>
          <w:color w:val="000000"/>
        </w:rPr>
        <w:t xml:space="preserve"> to motor competence: the influence of project successful </w:t>
      </w:r>
      <w:proofErr w:type="spellStart"/>
      <w:r>
        <w:rPr>
          <w:color w:val="000000"/>
        </w:rPr>
        <w:t>kinesthetic</w:t>
      </w:r>
      <w:proofErr w:type="spellEnd"/>
      <w:r>
        <w:rPr>
          <w:color w:val="000000"/>
        </w:rPr>
        <w:t xml:space="preserve"> instruction for </w:t>
      </w:r>
      <w:proofErr w:type="spellStart"/>
      <w:r>
        <w:rPr>
          <w:color w:val="000000"/>
        </w:rPr>
        <w:t>preschoolers</w:t>
      </w:r>
      <w:proofErr w:type="spellEnd"/>
      <w:r>
        <w:rPr>
          <w:color w:val="000000"/>
        </w:rPr>
        <w:t xml:space="preserve"> on motor competence of disadvantaged </w:t>
      </w:r>
      <w:proofErr w:type="spellStart"/>
      <w:r>
        <w:rPr>
          <w:color w:val="000000"/>
        </w:rPr>
        <w:t>preschoolers</w:t>
      </w:r>
      <w:proofErr w:type="spellEnd"/>
      <w:r>
        <w:rPr>
          <w:color w:val="000000"/>
        </w:rPr>
        <w:t>.</w:t>
      </w:r>
      <w:r>
        <w:rPr>
          <w:rStyle w:val="apple-converted-space"/>
          <w:color w:val="000000"/>
        </w:rPr>
        <w:t> </w:t>
      </w:r>
      <w:r>
        <w:rPr>
          <w:i/>
          <w:iCs/>
          <w:color w:val="000000"/>
        </w:rPr>
        <w:t>Physical Education and Sport Pedagogy</w:t>
      </w:r>
      <w:r>
        <w:rPr>
          <w:color w:val="000000"/>
        </w:rPr>
        <w:t xml:space="preserve">, 21(4), pp.366–385. </w:t>
      </w:r>
      <w:proofErr w:type="spellStart"/>
      <w:proofErr w:type="gramStart"/>
      <w:r>
        <w:rPr>
          <w:color w:val="000000"/>
        </w:rPr>
        <w:t>doi:https</w:t>
      </w:r>
      <w:proofErr w:type="spellEnd"/>
      <w:r>
        <w:rPr>
          <w:color w:val="000000"/>
        </w:rPr>
        <w:t>://doi.org/10.1080/17408989.2015.1017453</w:t>
      </w:r>
      <w:proofErr w:type="gramEnd"/>
      <w:r>
        <w:rPr>
          <w:color w:val="000000"/>
        </w:rPr>
        <w:t>.</w:t>
      </w:r>
    </w:p>
    <w:p w14:paraId="2C39BF19" w14:textId="77777777" w:rsidR="00641475" w:rsidRDefault="00641475" w:rsidP="00641475">
      <w:pPr>
        <w:pStyle w:val="NormalWeb"/>
        <w:spacing w:before="0" w:beforeAutospacing="0" w:after="240" w:afterAutospacing="0" w:line="360" w:lineRule="atLeast"/>
        <w:rPr>
          <w:color w:val="000000"/>
        </w:rPr>
      </w:pPr>
      <w:r>
        <w:rPr>
          <w:color w:val="000000"/>
        </w:rPr>
        <w:t>Bates, A. (2021).</w:t>
      </w:r>
      <w:r>
        <w:rPr>
          <w:rStyle w:val="apple-converted-space"/>
          <w:color w:val="000000"/>
        </w:rPr>
        <w:t> </w:t>
      </w:r>
      <w:r>
        <w:rPr>
          <w:i/>
          <w:iCs/>
          <w:color w:val="000000"/>
        </w:rPr>
        <w:t xml:space="preserve">‘Miss, I don’t give a </w:t>
      </w:r>
      <w:proofErr w:type="spellStart"/>
      <w:r>
        <w:rPr>
          <w:i/>
          <w:iCs/>
          <w:color w:val="000000"/>
        </w:rPr>
        <w:t>sh</w:t>
      </w:r>
      <w:proofErr w:type="spellEnd"/>
      <w:r>
        <w:rPr>
          <w:i/>
          <w:iCs/>
          <w:color w:val="000000"/>
        </w:rPr>
        <w:t>*t’ engaging with challenging behaviour in schools</w:t>
      </w:r>
      <w:r>
        <w:rPr>
          <w:color w:val="000000"/>
        </w:rPr>
        <w:t>. Los Angeles: SAGE, pp.35–36.</w:t>
      </w:r>
    </w:p>
    <w:p w14:paraId="3E64F04F" w14:textId="77777777" w:rsidR="00641475" w:rsidRDefault="00641475" w:rsidP="00641475">
      <w:pPr>
        <w:pStyle w:val="NormalWeb"/>
        <w:spacing w:before="0" w:beforeAutospacing="0" w:after="240" w:afterAutospacing="0" w:line="360" w:lineRule="atLeast"/>
        <w:rPr>
          <w:color w:val="000000"/>
        </w:rPr>
      </w:pPr>
      <w:r>
        <w:rPr>
          <w:color w:val="000000"/>
        </w:rPr>
        <w:t>BERA (2018).</w:t>
      </w:r>
      <w:r>
        <w:rPr>
          <w:rStyle w:val="apple-converted-space"/>
          <w:color w:val="000000"/>
        </w:rPr>
        <w:t> </w:t>
      </w:r>
      <w:r>
        <w:rPr>
          <w:i/>
          <w:iCs/>
          <w:color w:val="000000"/>
        </w:rPr>
        <w:t>Ethical Guidelines for Educational Research, Fourth Edition (2018)</w:t>
      </w:r>
      <w:r>
        <w:rPr>
          <w:color w:val="000000"/>
        </w:rPr>
        <w:t>. [online] Bera.ac.uk. Available at: https://www.bera.ac.uk/publication/ethical-guidelines-for-educational-research-2018-online#privacy.</w:t>
      </w:r>
    </w:p>
    <w:p w14:paraId="4163D274" w14:textId="77777777" w:rsidR="00641475" w:rsidRDefault="00641475" w:rsidP="00641475">
      <w:pPr>
        <w:pStyle w:val="NormalWeb"/>
        <w:spacing w:before="0" w:beforeAutospacing="0" w:after="240" w:afterAutospacing="0" w:line="360" w:lineRule="atLeast"/>
        <w:rPr>
          <w:color w:val="000000"/>
        </w:rPr>
      </w:pPr>
      <w:r>
        <w:rPr>
          <w:color w:val="000000"/>
        </w:rPr>
        <w:t>Boyatzis, R.E. (1998).</w:t>
      </w:r>
      <w:r>
        <w:rPr>
          <w:rStyle w:val="apple-converted-space"/>
          <w:color w:val="000000"/>
        </w:rPr>
        <w:t> </w:t>
      </w:r>
      <w:r>
        <w:rPr>
          <w:i/>
          <w:iCs/>
          <w:color w:val="000000"/>
        </w:rPr>
        <w:t>Transforming qualitative information: Thematic analysis and code development</w:t>
      </w:r>
      <w:r>
        <w:rPr>
          <w:color w:val="000000"/>
        </w:rPr>
        <w:t>. Thousand Oaks, Ca: Sage Publications.</w:t>
      </w:r>
    </w:p>
    <w:p w14:paraId="2D8D781F" w14:textId="77777777" w:rsidR="00641475" w:rsidRDefault="00641475" w:rsidP="00641475">
      <w:pPr>
        <w:pStyle w:val="NormalWeb"/>
        <w:spacing w:before="0" w:beforeAutospacing="0" w:after="240" w:afterAutospacing="0" w:line="360" w:lineRule="atLeast"/>
        <w:rPr>
          <w:color w:val="000000"/>
        </w:rPr>
      </w:pPr>
      <w:r>
        <w:rPr>
          <w:color w:val="000000"/>
        </w:rPr>
        <w:t>Braun, V. and Clarke, V. (2006). Using thematic analysis in psychology.</w:t>
      </w:r>
      <w:r>
        <w:rPr>
          <w:rStyle w:val="apple-converted-space"/>
          <w:color w:val="000000"/>
        </w:rPr>
        <w:t> </w:t>
      </w:r>
      <w:r>
        <w:rPr>
          <w:i/>
          <w:iCs/>
          <w:color w:val="000000"/>
        </w:rPr>
        <w:t>Qualitative Research in Psychology</w:t>
      </w:r>
      <w:r>
        <w:rPr>
          <w:color w:val="000000"/>
        </w:rPr>
        <w:t xml:space="preserve">, 3(2), pp.77–101. </w:t>
      </w:r>
      <w:proofErr w:type="spellStart"/>
      <w:proofErr w:type="gramStart"/>
      <w:r>
        <w:rPr>
          <w:color w:val="000000"/>
        </w:rPr>
        <w:t>doi:https</w:t>
      </w:r>
      <w:proofErr w:type="spellEnd"/>
      <w:r>
        <w:rPr>
          <w:color w:val="000000"/>
        </w:rPr>
        <w:t>://doi.org/10.1191/1478088706qp063oa</w:t>
      </w:r>
      <w:proofErr w:type="gramEnd"/>
      <w:r>
        <w:rPr>
          <w:color w:val="000000"/>
        </w:rPr>
        <w:t>.</w:t>
      </w:r>
    </w:p>
    <w:p w14:paraId="2745F7C8" w14:textId="77777777" w:rsidR="00641475" w:rsidRDefault="00641475" w:rsidP="00641475">
      <w:pPr>
        <w:pStyle w:val="NormalWeb"/>
        <w:spacing w:before="0" w:beforeAutospacing="0" w:after="240" w:afterAutospacing="0" w:line="360" w:lineRule="atLeast"/>
        <w:rPr>
          <w:color w:val="000000"/>
        </w:rPr>
      </w:pPr>
      <w:r>
        <w:rPr>
          <w:color w:val="000000"/>
        </w:rPr>
        <w:t>Burleson, S. and Thoron, A. (2014).</w:t>
      </w:r>
      <w:r>
        <w:rPr>
          <w:rStyle w:val="apple-converted-space"/>
          <w:color w:val="000000"/>
        </w:rPr>
        <w:t> </w:t>
      </w:r>
      <w:r>
        <w:rPr>
          <w:i/>
          <w:iCs/>
          <w:color w:val="000000"/>
        </w:rPr>
        <w:t>Maslow’s Hierarchy of Needs and Its Relation to Learning and Achievement 1</w:t>
      </w:r>
      <w:r>
        <w:rPr>
          <w:color w:val="000000"/>
        </w:rPr>
        <w:t>. [online] Available at: http://knowen-production.s3.amazonaws.com/uploads/attachment/file/2007/Maslow_E2_80_99s%2BHierarchy%2Bof%2BNeeds%2Band%2BIts%2BRelation%2Bto%2BLearning.pdf.</w:t>
      </w:r>
    </w:p>
    <w:p w14:paraId="423F882D" w14:textId="77777777" w:rsidR="00641475" w:rsidRDefault="00641475" w:rsidP="00641475">
      <w:pPr>
        <w:pStyle w:val="NormalWeb"/>
        <w:spacing w:before="0" w:beforeAutospacing="0" w:after="240" w:afterAutospacing="0" w:line="360" w:lineRule="atLeast"/>
        <w:rPr>
          <w:color w:val="000000"/>
        </w:rPr>
      </w:pPr>
      <w:proofErr w:type="spellStart"/>
      <w:r>
        <w:rPr>
          <w:color w:val="000000"/>
        </w:rPr>
        <w:t>Busetto</w:t>
      </w:r>
      <w:proofErr w:type="spellEnd"/>
      <w:r>
        <w:rPr>
          <w:color w:val="000000"/>
        </w:rPr>
        <w:t xml:space="preserve">, L., Wick, W. and </w:t>
      </w:r>
      <w:proofErr w:type="spellStart"/>
      <w:r>
        <w:rPr>
          <w:color w:val="000000"/>
        </w:rPr>
        <w:t>Gumbinger</w:t>
      </w:r>
      <w:proofErr w:type="spellEnd"/>
      <w:r>
        <w:rPr>
          <w:color w:val="000000"/>
        </w:rPr>
        <w:t>, C. (2020). How to Use and Assess Qualitative Research Methods.</w:t>
      </w:r>
      <w:r>
        <w:rPr>
          <w:rStyle w:val="apple-converted-space"/>
          <w:color w:val="000000"/>
        </w:rPr>
        <w:t> </w:t>
      </w:r>
      <w:r>
        <w:rPr>
          <w:i/>
          <w:iCs/>
          <w:color w:val="000000"/>
        </w:rPr>
        <w:t>Neurological Research and Practice</w:t>
      </w:r>
      <w:r>
        <w:rPr>
          <w:color w:val="000000"/>
        </w:rPr>
        <w:t xml:space="preserve">, [online] 2(1), pp.1–10. </w:t>
      </w:r>
      <w:proofErr w:type="spellStart"/>
      <w:proofErr w:type="gramStart"/>
      <w:r>
        <w:rPr>
          <w:color w:val="000000"/>
        </w:rPr>
        <w:t>doi:https</w:t>
      </w:r>
      <w:proofErr w:type="spellEnd"/>
      <w:r>
        <w:rPr>
          <w:color w:val="000000"/>
        </w:rPr>
        <w:t>://doi.org/10.1186/s42466-020-00059-z</w:t>
      </w:r>
      <w:proofErr w:type="gramEnd"/>
      <w:r>
        <w:rPr>
          <w:color w:val="000000"/>
        </w:rPr>
        <w:t>.</w:t>
      </w:r>
    </w:p>
    <w:p w14:paraId="1A57FBFE" w14:textId="77777777" w:rsidR="00641475" w:rsidRDefault="00641475" w:rsidP="00641475">
      <w:pPr>
        <w:pStyle w:val="NormalWeb"/>
        <w:spacing w:before="0" w:beforeAutospacing="0" w:after="240" w:afterAutospacing="0" w:line="360" w:lineRule="atLeast"/>
        <w:rPr>
          <w:color w:val="000000"/>
        </w:rPr>
      </w:pPr>
      <w:r>
        <w:rPr>
          <w:color w:val="000000"/>
        </w:rPr>
        <w:t xml:space="preserve">Clark, J.S., Porath, S., Thiele, J. and </w:t>
      </w:r>
      <w:proofErr w:type="spellStart"/>
      <w:r>
        <w:rPr>
          <w:color w:val="000000"/>
        </w:rPr>
        <w:t>Jobe</w:t>
      </w:r>
      <w:proofErr w:type="spellEnd"/>
      <w:r>
        <w:rPr>
          <w:color w:val="000000"/>
        </w:rPr>
        <w:t>, M. (2020).</w:t>
      </w:r>
      <w:r>
        <w:rPr>
          <w:rStyle w:val="apple-converted-space"/>
          <w:color w:val="000000"/>
        </w:rPr>
        <w:t> </w:t>
      </w:r>
      <w:r>
        <w:rPr>
          <w:i/>
          <w:iCs/>
          <w:color w:val="000000"/>
        </w:rPr>
        <w:t>Collecting Data in Your Classroom</w:t>
      </w:r>
      <w:r>
        <w:rPr>
          <w:color w:val="000000"/>
        </w:rPr>
        <w:t>. [online] kstatelibraries.pressbooks.pub. Available at: https://kstatelibraries.pressbooks.pub/gradactionresearch/chapter/chapt5/.</w:t>
      </w:r>
    </w:p>
    <w:p w14:paraId="3C6B0A5A" w14:textId="77777777" w:rsidR="00641475" w:rsidRDefault="00641475" w:rsidP="00641475">
      <w:pPr>
        <w:pStyle w:val="NormalWeb"/>
        <w:spacing w:before="0" w:beforeAutospacing="0" w:after="240" w:afterAutospacing="0" w:line="360" w:lineRule="atLeast"/>
        <w:rPr>
          <w:color w:val="000000"/>
        </w:rPr>
      </w:pPr>
      <w:r>
        <w:rPr>
          <w:color w:val="000000"/>
        </w:rPr>
        <w:t>Cohen, L., Manion, L. and Morrison, K. (2002).</w:t>
      </w:r>
      <w:r>
        <w:rPr>
          <w:rStyle w:val="apple-converted-space"/>
          <w:color w:val="000000"/>
        </w:rPr>
        <w:t> </w:t>
      </w:r>
      <w:r>
        <w:rPr>
          <w:i/>
          <w:iCs/>
          <w:color w:val="000000"/>
        </w:rPr>
        <w:t>Research Methods in Education</w:t>
      </w:r>
      <w:r>
        <w:rPr>
          <w:color w:val="000000"/>
        </w:rPr>
        <w:t>. Routledge, pp.248–305.</w:t>
      </w:r>
    </w:p>
    <w:p w14:paraId="7178F8AE" w14:textId="77777777" w:rsidR="00641475" w:rsidRDefault="00641475" w:rsidP="00641475">
      <w:pPr>
        <w:pStyle w:val="NormalWeb"/>
        <w:spacing w:before="0" w:beforeAutospacing="0" w:after="240" w:afterAutospacing="0" w:line="360" w:lineRule="atLeast"/>
        <w:rPr>
          <w:color w:val="000000"/>
        </w:rPr>
      </w:pPr>
      <w:r>
        <w:rPr>
          <w:color w:val="000000"/>
        </w:rPr>
        <w:lastRenderedPageBreak/>
        <w:t>Edwards, C., Gandini, L. and Forman, G. (2011).</w:t>
      </w:r>
      <w:r>
        <w:rPr>
          <w:rStyle w:val="apple-converted-space"/>
          <w:color w:val="000000"/>
        </w:rPr>
        <w:t> </w:t>
      </w:r>
      <w:r>
        <w:rPr>
          <w:i/>
          <w:iCs/>
          <w:color w:val="000000"/>
        </w:rPr>
        <w:t>The Hundred Languages of Children: The Reggio Emilia Experience in Transformation</w:t>
      </w:r>
      <w:r>
        <w:rPr>
          <w:color w:val="000000"/>
        </w:rPr>
        <w:t>. [online]</w:t>
      </w:r>
      <w:r>
        <w:rPr>
          <w:rStyle w:val="apple-converted-space"/>
          <w:color w:val="000000"/>
        </w:rPr>
        <w:t> </w:t>
      </w:r>
      <w:r>
        <w:rPr>
          <w:i/>
          <w:iCs/>
          <w:color w:val="000000"/>
        </w:rPr>
        <w:t>Google Books</w:t>
      </w:r>
      <w:r>
        <w:rPr>
          <w:color w:val="000000"/>
        </w:rPr>
        <w:t>. Bloomsbury Publishing USA. Available at: https://books.google.co.uk/books?hl=en&amp;lr=&amp;id=MQjJEAAAQBAJ&amp;oi=fnd&amp;pg=PT7&amp;dq=Reggio+Emilia+drawing+as+a+language&amp;ots=ejAu6Gp_Ky&amp;sig=aXjTjrJvWkTB32gWCXwJMr5bbS4&amp;redir_esc=y#v=onepage&amp;q=Reggio%20Emilia%20drawing%20as%20a%20language&amp;f=false [Accessed 3 Jan. 2024].</w:t>
      </w:r>
    </w:p>
    <w:p w14:paraId="48E9312F" w14:textId="77777777" w:rsidR="00641475" w:rsidRDefault="00641475" w:rsidP="00641475">
      <w:pPr>
        <w:pStyle w:val="NormalWeb"/>
        <w:spacing w:before="0" w:beforeAutospacing="0" w:after="240" w:afterAutospacing="0" w:line="360" w:lineRule="atLeast"/>
        <w:rPr>
          <w:color w:val="000000"/>
        </w:rPr>
      </w:pPr>
      <w:r>
        <w:rPr>
          <w:color w:val="000000"/>
        </w:rPr>
        <w:t>Emerson, L., Fear, J., Fox, S. and Sanders, E. (2012).</w:t>
      </w:r>
      <w:r>
        <w:rPr>
          <w:rStyle w:val="apple-converted-space"/>
          <w:color w:val="000000"/>
        </w:rPr>
        <w:t> </w:t>
      </w:r>
      <w:r>
        <w:rPr>
          <w:i/>
          <w:iCs/>
          <w:color w:val="000000"/>
        </w:rPr>
        <w:t>Parental engagement in learning and schooling: Lessons from research. A report by the Australian Research Alliance for Children &amp; Youth for the Family-School and Community Partnerships Bureau</w:t>
      </w:r>
      <w:r>
        <w:rPr>
          <w:color w:val="000000"/>
        </w:rPr>
        <w:t>. [online] Available at: https://www.communityhubs.org.au/wp-content/uploads/2017/10/Parental_engagement_in_learning_and_schooling_Lessons_from_research_BUREAU_ARACY_August_2012.pdf.</w:t>
      </w:r>
    </w:p>
    <w:p w14:paraId="3510A939" w14:textId="77777777" w:rsidR="00641475" w:rsidRDefault="00641475" w:rsidP="00641475">
      <w:pPr>
        <w:pStyle w:val="NormalWeb"/>
        <w:spacing w:before="0" w:beforeAutospacing="0" w:after="240" w:afterAutospacing="0" w:line="360" w:lineRule="atLeast"/>
        <w:rPr>
          <w:color w:val="000000"/>
        </w:rPr>
      </w:pPr>
      <w:proofErr w:type="spellStart"/>
      <w:r>
        <w:rPr>
          <w:color w:val="000000"/>
        </w:rPr>
        <w:t>Garbacz</w:t>
      </w:r>
      <w:proofErr w:type="spellEnd"/>
      <w:r>
        <w:rPr>
          <w:color w:val="000000"/>
        </w:rPr>
        <w:t>, S.A., Herman, K.C., Thompson, A.M. and Reinke, W.M. (2017). Family engagement in education and intervention: Implementation and evaluation to maximize family, school, and student outcomes.</w:t>
      </w:r>
      <w:r>
        <w:rPr>
          <w:rStyle w:val="apple-converted-space"/>
          <w:color w:val="000000"/>
        </w:rPr>
        <w:t> </w:t>
      </w:r>
      <w:r>
        <w:rPr>
          <w:i/>
          <w:iCs/>
          <w:color w:val="000000"/>
        </w:rPr>
        <w:t>Journal of School Psychology</w:t>
      </w:r>
      <w:r>
        <w:rPr>
          <w:color w:val="000000"/>
        </w:rPr>
        <w:t xml:space="preserve">, 62, pp.1–10. </w:t>
      </w:r>
      <w:proofErr w:type="spellStart"/>
      <w:proofErr w:type="gramStart"/>
      <w:r>
        <w:rPr>
          <w:color w:val="000000"/>
        </w:rPr>
        <w:t>doi:https</w:t>
      </w:r>
      <w:proofErr w:type="spellEnd"/>
      <w:r>
        <w:rPr>
          <w:color w:val="000000"/>
        </w:rPr>
        <w:t>://doi.org/10.1016/j.jsp.2017.04.002</w:t>
      </w:r>
      <w:proofErr w:type="gramEnd"/>
      <w:r>
        <w:rPr>
          <w:color w:val="000000"/>
        </w:rPr>
        <w:t>.</w:t>
      </w:r>
    </w:p>
    <w:p w14:paraId="5B38BEAE" w14:textId="77777777" w:rsidR="00641475" w:rsidRDefault="00641475" w:rsidP="00641475">
      <w:pPr>
        <w:pStyle w:val="NormalWeb"/>
        <w:spacing w:before="0" w:beforeAutospacing="0" w:after="240" w:afterAutospacing="0" w:line="360" w:lineRule="atLeast"/>
        <w:rPr>
          <w:color w:val="000000"/>
        </w:rPr>
      </w:pPr>
      <w:proofErr w:type="spellStart"/>
      <w:r>
        <w:rPr>
          <w:color w:val="000000"/>
        </w:rPr>
        <w:t>Ghilay</w:t>
      </w:r>
      <w:proofErr w:type="spellEnd"/>
      <w:r>
        <w:rPr>
          <w:color w:val="000000"/>
        </w:rPr>
        <w:t xml:space="preserve">, Y. and </w:t>
      </w:r>
      <w:proofErr w:type="spellStart"/>
      <w:r>
        <w:rPr>
          <w:color w:val="000000"/>
        </w:rPr>
        <w:t>Ghilay</w:t>
      </w:r>
      <w:proofErr w:type="spellEnd"/>
      <w:r>
        <w:rPr>
          <w:color w:val="000000"/>
        </w:rPr>
        <w:t>, R. (2015). PISMS: Parental Influence on Student Motivation and Self-esteem in Primary Education.</w:t>
      </w:r>
      <w:r>
        <w:rPr>
          <w:rStyle w:val="apple-converted-space"/>
          <w:color w:val="000000"/>
        </w:rPr>
        <w:t> </w:t>
      </w:r>
      <w:r>
        <w:rPr>
          <w:i/>
          <w:iCs/>
          <w:color w:val="000000"/>
        </w:rPr>
        <w:t>Journal of Studies in Education</w:t>
      </w:r>
      <w:r>
        <w:rPr>
          <w:color w:val="000000"/>
        </w:rPr>
        <w:t xml:space="preserve">, 5(4), p.165. </w:t>
      </w:r>
      <w:proofErr w:type="spellStart"/>
      <w:proofErr w:type="gramStart"/>
      <w:r>
        <w:rPr>
          <w:color w:val="000000"/>
        </w:rPr>
        <w:t>doi:https</w:t>
      </w:r>
      <w:proofErr w:type="spellEnd"/>
      <w:r>
        <w:rPr>
          <w:color w:val="000000"/>
        </w:rPr>
        <w:t>://doi.org/10.5296/jse.v5i4.8510</w:t>
      </w:r>
      <w:proofErr w:type="gramEnd"/>
      <w:r>
        <w:rPr>
          <w:color w:val="000000"/>
        </w:rPr>
        <w:t>.</w:t>
      </w:r>
    </w:p>
    <w:p w14:paraId="2AF80449" w14:textId="77777777" w:rsidR="00641475" w:rsidRDefault="00641475" w:rsidP="00641475">
      <w:pPr>
        <w:pStyle w:val="NormalWeb"/>
        <w:spacing w:before="0" w:beforeAutospacing="0" w:after="240" w:afterAutospacing="0" w:line="360" w:lineRule="atLeast"/>
        <w:rPr>
          <w:color w:val="000000"/>
        </w:rPr>
      </w:pPr>
      <w:r>
        <w:rPr>
          <w:color w:val="000000"/>
        </w:rPr>
        <w:t>Gonzalez, C. (2019).</w:t>
      </w:r>
      <w:r>
        <w:rPr>
          <w:rStyle w:val="apple-converted-space"/>
          <w:color w:val="000000"/>
        </w:rPr>
        <w:t> </w:t>
      </w:r>
      <w:r>
        <w:rPr>
          <w:i/>
          <w:iCs/>
          <w:color w:val="000000"/>
        </w:rPr>
        <w:t>The Role of Parents in Education Transformation: A Needs Assessment Guide</w:t>
      </w:r>
      <w:r>
        <w:rPr>
          <w:color w:val="000000"/>
        </w:rPr>
        <w:t>. [online] hundred.org. Available at: https://hundred.org/en/articles/the-role-of-parents-in-education-transformation-a-needs-assessment-guide#:~:text=In%20turn%2C%20a%20parent%27s%20sense [Accessed 21 Dec. 2023].</w:t>
      </w:r>
    </w:p>
    <w:p w14:paraId="07C92DA7" w14:textId="77777777" w:rsidR="00641475" w:rsidRDefault="00641475" w:rsidP="00641475">
      <w:pPr>
        <w:pStyle w:val="NormalWeb"/>
        <w:spacing w:before="0" w:beforeAutospacing="0" w:after="240" w:afterAutospacing="0" w:line="360" w:lineRule="atLeast"/>
        <w:rPr>
          <w:color w:val="000000"/>
        </w:rPr>
      </w:pPr>
      <w:r>
        <w:rPr>
          <w:color w:val="000000"/>
        </w:rPr>
        <w:t>Goodall, J. (2017).</w:t>
      </w:r>
      <w:r>
        <w:rPr>
          <w:rStyle w:val="apple-converted-space"/>
          <w:color w:val="000000"/>
        </w:rPr>
        <w:t> </w:t>
      </w:r>
      <w:r>
        <w:rPr>
          <w:i/>
          <w:iCs/>
          <w:color w:val="000000"/>
        </w:rPr>
        <w:t>Narrowing the Achievement Gap: Parental Engagement with Children’s Learning</w:t>
      </w:r>
      <w:r>
        <w:rPr>
          <w:color w:val="000000"/>
        </w:rPr>
        <w:t>. [online]</w:t>
      </w:r>
      <w:r>
        <w:rPr>
          <w:rStyle w:val="apple-converted-space"/>
          <w:color w:val="000000"/>
        </w:rPr>
        <w:t> </w:t>
      </w:r>
      <w:r>
        <w:rPr>
          <w:i/>
          <w:iCs/>
          <w:color w:val="000000"/>
        </w:rPr>
        <w:t>Google Books</w:t>
      </w:r>
      <w:r>
        <w:rPr>
          <w:color w:val="000000"/>
        </w:rPr>
        <w:t>. Taylor &amp; Francis. Available at: https://books.google.co.uk/books?hl=en&amp;lr=&amp;id=MiQlDwAAQBAJ&amp;oi=fnd&amp;pg=PP1&amp;dq=parental+engagement+and+poverty&amp;ots=MiIUabtIMk&amp;sig=P89JeszX2tpUZIh-PGVLMUKYeNg&amp;redir_esc=y#v=onepage&amp;q=parental%20engagement%20and%20poverty&amp;f=false [Accessed 21 Dec. 2023].</w:t>
      </w:r>
    </w:p>
    <w:p w14:paraId="4BE91DEF" w14:textId="77777777" w:rsidR="00641475" w:rsidRDefault="00641475" w:rsidP="00641475">
      <w:pPr>
        <w:pStyle w:val="NormalWeb"/>
        <w:spacing w:before="0" w:beforeAutospacing="0" w:after="240" w:afterAutospacing="0" w:line="360" w:lineRule="atLeast"/>
        <w:rPr>
          <w:color w:val="000000"/>
        </w:rPr>
      </w:pPr>
      <w:r>
        <w:rPr>
          <w:color w:val="000000"/>
        </w:rPr>
        <w:t>Hamilton, L. and Corbett-Whittier, C. (2012).</w:t>
      </w:r>
      <w:r>
        <w:rPr>
          <w:rStyle w:val="apple-converted-space"/>
          <w:color w:val="000000"/>
        </w:rPr>
        <w:t> </w:t>
      </w:r>
      <w:r>
        <w:rPr>
          <w:i/>
          <w:iCs/>
          <w:color w:val="000000"/>
        </w:rPr>
        <w:t>Using Case Study in Education Research</w:t>
      </w:r>
      <w:r>
        <w:rPr>
          <w:color w:val="000000"/>
        </w:rPr>
        <w:t>. [online]</w:t>
      </w:r>
      <w:r>
        <w:rPr>
          <w:rStyle w:val="apple-converted-space"/>
          <w:color w:val="000000"/>
        </w:rPr>
        <w:t> </w:t>
      </w:r>
      <w:r>
        <w:rPr>
          <w:i/>
          <w:iCs/>
          <w:color w:val="000000"/>
        </w:rPr>
        <w:t>Google Books</w:t>
      </w:r>
      <w:r>
        <w:rPr>
          <w:color w:val="000000"/>
        </w:rPr>
        <w:t>. SAGE. Available at: https://books.google.co.uk/books?hl=en&amp;lr=&amp;id=h5tzhDcQ0CoC&amp;oi=fnd&amp;pg=PP1&amp;dq=what+is+a+case+study+approach+to+research+in+education&amp;ots=8Jtg3vJXlA&amp;sig=1mL8iC6O</w:t>
      </w:r>
      <w:r>
        <w:rPr>
          <w:color w:val="000000"/>
        </w:rPr>
        <w:lastRenderedPageBreak/>
        <w:t>Lfv6WWCB00k7SbPt66s#v=onepage&amp;q=what%20is%20a%20case%20study%20approach%20to%20research%20in%20education&amp;f=false [Accessed 2 Jan. 2024].</w:t>
      </w:r>
    </w:p>
    <w:p w14:paraId="492E317D" w14:textId="77777777" w:rsidR="00641475" w:rsidRDefault="00641475" w:rsidP="00641475">
      <w:pPr>
        <w:pStyle w:val="NormalWeb"/>
        <w:spacing w:before="0" w:beforeAutospacing="0" w:after="240" w:afterAutospacing="0" w:line="360" w:lineRule="atLeast"/>
        <w:rPr>
          <w:color w:val="000000"/>
        </w:rPr>
      </w:pPr>
      <w:r>
        <w:rPr>
          <w:color w:val="000000"/>
        </w:rPr>
        <w:t>HWB (2023).</w:t>
      </w:r>
      <w:r>
        <w:rPr>
          <w:rStyle w:val="apple-converted-space"/>
          <w:color w:val="000000"/>
        </w:rPr>
        <w:t> </w:t>
      </w:r>
      <w:r>
        <w:rPr>
          <w:i/>
          <w:iCs/>
          <w:color w:val="000000"/>
        </w:rPr>
        <w:t>Enabling learning - Hwb</w:t>
      </w:r>
      <w:r>
        <w:rPr>
          <w:color w:val="000000"/>
        </w:rPr>
        <w:t xml:space="preserve">. [online] </w:t>
      </w:r>
      <w:proofErr w:type="spellStart"/>
      <w:proofErr w:type="gramStart"/>
      <w:r>
        <w:rPr>
          <w:color w:val="000000"/>
        </w:rPr>
        <w:t>hwb.gov.wales</w:t>
      </w:r>
      <w:proofErr w:type="spellEnd"/>
      <w:proofErr w:type="gramEnd"/>
      <w:r>
        <w:rPr>
          <w:color w:val="000000"/>
        </w:rPr>
        <w:t>. Available at: https://hwb.gov.wales/curriculum-for-wales/designing-your-curriculum/enabling-learning.</w:t>
      </w:r>
    </w:p>
    <w:p w14:paraId="0C2D762F" w14:textId="77777777" w:rsidR="00641475" w:rsidRDefault="00641475" w:rsidP="00641475">
      <w:pPr>
        <w:pStyle w:val="NormalWeb"/>
        <w:spacing w:before="0" w:beforeAutospacing="0" w:after="240" w:afterAutospacing="0" w:line="360" w:lineRule="atLeast"/>
        <w:rPr>
          <w:color w:val="000000"/>
        </w:rPr>
      </w:pPr>
      <w:proofErr w:type="spellStart"/>
      <w:r>
        <w:rPr>
          <w:color w:val="000000"/>
        </w:rPr>
        <w:t>Javadi</w:t>
      </w:r>
      <w:proofErr w:type="spellEnd"/>
      <w:r>
        <w:rPr>
          <w:color w:val="000000"/>
        </w:rPr>
        <w:t xml:space="preserve">, M., and </w:t>
      </w:r>
      <w:proofErr w:type="spellStart"/>
      <w:r>
        <w:rPr>
          <w:color w:val="000000"/>
        </w:rPr>
        <w:t>Zarea</w:t>
      </w:r>
      <w:proofErr w:type="spellEnd"/>
      <w:r>
        <w:rPr>
          <w:color w:val="000000"/>
        </w:rPr>
        <w:t>, K. (2016).</w:t>
      </w:r>
      <w:r>
        <w:rPr>
          <w:rStyle w:val="apple-converted-space"/>
          <w:color w:val="000000"/>
        </w:rPr>
        <w:t> </w:t>
      </w:r>
      <w:r>
        <w:rPr>
          <w:i/>
          <w:iCs/>
          <w:color w:val="000000"/>
        </w:rPr>
        <w:t>Understanding Thematic Analysis and Its Pitfall</w:t>
      </w:r>
      <w:r>
        <w:rPr>
          <w:color w:val="000000"/>
        </w:rPr>
        <w:t>. [online] ResearchGate. Available at: https://www.researchgate.net/publication/307179806_Understanding_Thematic_Analysis_and_its_Pitfall.</w:t>
      </w:r>
    </w:p>
    <w:p w14:paraId="471BA085" w14:textId="77777777" w:rsidR="00641475" w:rsidRDefault="00641475" w:rsidP="00641475">
      <w:pPr>
        <w:pStyle w:val="NormalWeb"/>
        <w:spacing w:before="0" w:beforeAutospacing="0" w:after="240" w:afterAutospacing="0" w:line="360" w:lineRule="atLeast"/>
        <w:rPr>
          <w:color w:val="000000"/>
        </w:rPr>
      </w:pPr>
      <w:r>
        <w:rPr>
          <w:color w:val="000000"/>
        </w:rPr>
        <w:t xml:space="preserve">Kallio, H., </w:t>
      </w:r>
      <w:proofErr w:type="spellStart"/>
      <w:r>
        <w:rPr>
          <w:color w:val="000000"/>
        </w:rPr>
        <w:t>Pietilä</w:t>
      </w:r>
      <w:proofErr w:type="spellEnd"/>
      <w:r>
        <w:rPr>
          <w:color w:val="000000"/>
        </w:rPr>
        <w:t xml:space="preserve">, A.-M., Johnson, M. and </w:t>
      </w:r>
      <w:proofErr w:type="spellStart"/>
      <w:r>
        <w:rPr>
          <w:color w:val="000000"/>
        </w:rPr>
        <w:t>Kangasniemi</w:t>
      </w:r>
      <w:proofErr w:type="spellEnd"/>
      <w:r>
        <w:rPr>
          <w:color w:val="000000"/>
        </w:rPr>
        <w:t>, M. (2016). Systematic Methodological review: Developing a Framework for a Qualitative semi-structured Interview Guide.</w:t>
      </w:r>
      <w:r>
        <w:rPr>
          <w:rStyle w:val="apple-converted-space"/>
          <w:color w:val="000000"/>
        </w:rPr>
        <w:t> </w:t>
      </w:r>
      <w:r>
        <w:rPr>
          <w:i/>
          <w:iCs/>
          <w:color w:val="000000"/>
        </w:rPr>
        <w:t>Journal of Advanced Nursing</w:t>
      </w:r>
      <w:r>
        <w:rPr>
          <w:color w:val="000000"/>
        </w:rPr>
        <w:t>, 72(12), pp.2954–2965.</w:t>
      </w:r>
    </w:p>
    <w:p w14:paraId="09E9F80B" w14:textId="77777777" w:rsidR="00641475" w:rsidRDefault="00641475" w:rsidP="00641475">
      <w:pPr>
        <w:pStyle w:val="NormalWeb"/>
        <w:spacing w:before="0" w:beforeAutospacing="0" w:after="240" w:afterAutospacing="0" w:line="360" w:lineRule="atLeast"/>
        <w:rPr>
          <w:color w:val="000000"/>
        </w:rPr>
      </w:pPr>
      <w:proofErr w:type="spellStart"/>
      <w:r>
        <w:rPr>
          <w:color w:val="000000"/>
        </w:rPr>
        <w:t>Kawulich</w:t>
      </w:r>
      <w:proofErr w:type="spellEnd"/>
      <w:r>
        <w:rPr>
          <w:color w:val="000000"/>
        </w:rPr>
        <w:t>, B. (2012).</w:t>
      </w:r>
      <w:r>
        <w:rPr>
          <w:rStyle w:val="apple-converted-space"/>
          <w:color w:val="000000"/>
        </w:rPr>
        <w:t> </w:t>
      </w:r>
      <w:r>
        <w:rPr>
          <w:i/>
          <w:iCs/>
          <w:color w:val="000000"/>
        </w:rPr>
        <w:t>Collecting Data Through Observation</w:t>
      </w:r>
      <w:r>
        <w:rPr>
          <w:color w:val="000000"/>
        </w:rPr>
        <w:t>. [online] ResearchGate. Available at: https://www.researchgate.net/publication/257944783_Collecting_data_through_observation.</w:t>
      </w:r>
    </w:p>
    <w:p w14:paraId="6FDD7CC9" w14:textId="77777777" w:rsidR="00641475" w:rsidRDefault="00641475" w:rsidP="00641475">
      <w:pPr>
        <w:pStyle w:val="NormalWeb"/>
        <w:spacing w:before="0" w:beforeAutospacing="0" w:after="240" w:afterAutospacing="0" w:line="360" w:lineRule="atLeast"/>
        <w:rPr>
          <w:color w:val="000000"/>
        </w:rPr>
      </w:pPr>
      <w:r>
        <w:rPr>
          <w:color w:val="000000"/>
        </w:rPr>
        <w:t xml:space="preserve">Lamb, S., Maire, Q., </w:t>
      </w:r>
      <w:proofErr w:type="spellStart"/>
      <w:r>
        <w:rPr>
          <w:color w:val="000000"/>
        </w:rPr>
        <w:t>Doecke</w:t>
      </w:r>
      <w:proofErr w:type="spellEnd"/>
      <w:r>
        <w:rPr>
          <w:color w:val="000000"/>
        </w:rPr>
        <w:t>, E., Macklin, S., Noble, K. and Pilcher, S. (2020). Impact of learning from home on educational outcomes for disadvantaged children: brief assessment.</w:t>
      </w:r>
    </w:p>
    <w:p w14:paraId="1F090D1A" w14:textId="77777777" w:rsidR="00641475" w:rsidRDefault="00641475" w:rsidP="00641475">
      <w:pPr>
        <w:pStyle w:val="NormalWeb"/>
        <w:spacing w:before="0" w:beforeAutospacing="0" w:after="240" w:afterAutospacing="0" w:line="360" w:lineRule="atLeast"/>
        <w:rPr>
          <w:color w:val="000000"/>
        </w:rPr>
      </w:pPr>
      <w:proofErr w:type="spellStart"/>
      <w:r>
        <w:rPr>
          <w:color w:val="000000"/>
        </w:rPr>
        <w:t>Liaw</w:t>
      </w:r>
      <w:proofErr w:type="spellEnd"/>
      <w:r>
        <w:rPr>
          <w:color w:val="000000"/>
        </w:rPr>
        <w:t>, S. and Tam, C., W.M., (2015). Research ethics and approval process: A guide for new GP researchers.</w:t>
      </w:r>
      <w:r>
        <w:rPr>
          <w:rStyle w:val="apple-converted-space"/>
          <w:color w:val="000000"/>
        </w:rPr>
        <w:t> </w:t>
      </w:r>
      <w:r>
        <w:rPr>
          <w:i/>
          <w:iCs/>
          <w:color w:val="000000"/>
        </w:rPr>
        <w:t>PubMed</w:t>
      </w:r>
      <w:r>
        <w:rPr>
          <w:color w:val="000000"/>
        </w:rPr>
        <w:t>, 44(6), pp.419–22.</w:t>
      </w:r>
    </w:p>
    <w:p w14:paraId="39486F72" w14:textId="77777777" w:rsidR="00641475" w:rsidRDefault="00641475" w:rsidP="00641475">
      <w:pPr>
        <w:pStyle w:val="NormalWeb"/>
        <w:spacing w:before="0" w:beforeAutospacing="0" w:after="240" w:afterAutospacing="0" w:line="360" w:lineRule="atLeast"/>
        <w:rPr>
          <w:color w:val="000000"/>
        </w:rPr>
      </w:pPr>
      <w:r>
        <w:rPr>
          <w:color w:val="000000"/>
        </w:rPr>
        <w:t>Maguire, M. and Delahunt, B. (2017). Doing a thematic analysis: A practical, step-by-step guide for learning and teaching scholars.</w:t>
      </w:r>
      <w:r>
        <w:rPr>
          <w:rStyle w:val="apple-converted-space"/>
          <w:color w:val="000000"/>
        </w:rPr>
        <w:t> </w:t>
      </w:r>
      <w:r>
        <w:rPr>
          <w:i/>
          <w:iCs/>
          <w:color w:val="000000"/>
        </w:rPr>
        <w:t>Doing a Thematic Analysis: A Step-by-Step Guide for Learning and Teaching Scholars</w:t>
      </w:r>
      <w:r>
        <w:rPr>
          <w:color w:val="000000"/>
        </w:rPr>
        <w:t>, 9(3).</w:t>
      </w:r>
    </w:p>
    <w:p w14:paraId="2AE82974" w14:textId="77777777" w:rsidR="00641475" w:rsidRDefault="00641475" w:rsidP="00641475">
      <w:pPr>
        <w:pStyle w:val="NormalWeb"/>
        <w:spacing w:before="0" w:beforeAutospacing="0" w:after="240" w:afterAutospacing="0" w:line="360" w:lineRule="atLeast"/>
        <w:rPr>
          <w:color w:val="000000"/>
        </w:rPr>
      </w:pPr>
      <w:proofErr w:type="spellStart"/>
      <w:r>
        <w:rPr>
          <w:color w:val="000000"/>
        </w:rPr>
        <w:t>Manzon</w:t>
      </w:r>
      <w:proofErr w:type="spellEnd"/>
      <w:r>
        <w:rPr>
          <w:color w:val="000000"/>
        </w:rPr>
        <w:t xml:space="preserve">, M., Miller, R., Hong, H. and </w:t>
      </w:r>
      <w:proofErr w:type="spellStart"/>
      <w:r>
        <w:rPr>
          <w:color w:val="000000"/>
        </w:rPr>
        <w:t>Khong</w:t>
      </w:r>
      <w:proofErr w:type="spellEnd"/>
      <w:r>
        <w:rPr>
          <w:color w:val="000000"/>
        </w:rPr>
        <w:t>, L. (2015).</w:t>
      </w:r>
      <w:r>
        <w:rPr>
          <w:rStyle w:val="apple-converted-space"/>
          <w:color w:val="000000"/>
        </w:rPr>
        <w:t> </w:t>
      </w:r>
      <w:r>
        <w:rPr>
          <w:i/>
          <w:iCs/>
          <w:color w:val="000000"/>
        </w:rPr>
        <w:t>Parent Engagement in Education NIE Working Paper Series No. 7</w:t>
      </w:r>
      <w:r>
        <w:rPr>
          <w:color w:val="000000"/>
        </w:rPr>
        <w:t>. [online] Available at: https://repository.nie.edu.sg/server/api/core/bitstreams/7dc4698c-229c-493c-8484-c3efa30677e4/content.</w:t>
      </w:r>
    </w:p>
    <w:p w14:paraId="278B1418" w14:textId="77777777" w:rsidR="00641475" w:rsidRDefault="00641475" w:rsidP="00641475">
      <w:pPr>
        <w:pStyle w:val="NormalWeb"/>
        <w:spacing w:before="0" w:beforeAutospacing="0" w:after="240" w:afterAutospacing="0" w:line="360" w:lineRule="atLeast"/>
        <w:rPr>
          <w:color w:val="000000"/>
        </w:rPr>
      </w:pPr>
      <w:r>
        <w:rPr>
          <w:color w:val="000000"/>
        </w:rPr>
        <w:t xml:space="preserve">Memon, M.A., Ting, H., Cheah, J.-H., </w:t>
      </w:r>
      <w:proofErr w:type="spellStart"/>
      <w:r>
        <w:rPr>
          <w:color w:val="000000"/>
        </w:rPr>
        <w:t>Thurasamy</w:t>
      </w:r>
      <w:proofErr w:type="spellEnd"/>
      <w:r>
        <w:rPr>
          <w:color w:val="000000"/>
        </w:rPr>
        <w:t xml:space="preserve">, R., </w:t>
      </w:r>
      <w:proofErr w:type="spellStart"/>
      <w:r>
        <w:rPr>
          <w:color w:val="000000"/>
        </w:rPr>
        <w:t>Chuah</w:t>
      </w:r>
      <w:proofErr w:type="spellEnd"/>
      <w:r>
        <w:rPr>
          <w:color w:val="000000"/>
        </w:rPr>
        <w:t xml:space="preserve">, </w:t>
      </w:r>
      <w:proofErr w:type="gramStart"/>
      <w:r>
        <w:rPr>
          <w:color w:val="000000"/>
        </w:rPr>
        <w:t>F.</w:t>
      </w:r>
      <w:proofErr w:type="gramEnd"/>
      <w:r>
        <w:rPr>
          <w:color w:val="000000"/>
        </w:rPr>
        <w:t xml:space="preserve"> and Cham, T.H. (2020). Sample Size for Survey Research: Review and Recommendations.</w:t>
      </w:r>
      <w:r>
        <w:rPr>
          <w:rStyle w:val="apple-converted-space"/>
          <w:color w:val="000000"/>
        </w:rPr>
        <w:t> </w:t>
      </w:r>
      <w:r>
        <w:rPr>
          <w:i/>
          <w:iCs/>
          <w:color w:val="000000"/>
        </w:rPr>
        <w:t xml:space="preserve">Journal of Applied Structural Equation </w:t>
      </w:r>
      <w:proofErr w:type="spellStart"/>
      <w:r>
        <w:rPr>
          <w:i/>
          <w:iCs/>
          <w:color w:val="000000"/>
        </w:rPr>
        <w:t>Modeling</w:t>
      </w:r>
      <w:proofErr w:type="spellEnd"/>
      <w:r>
        <w:rPr>
          <w:color w:val="000000"/>
        </w:rPr>
        <w:t xml:space="preserve">, 4(2), </w:t>
      </w:r>
      <w:proofErr w:type="spellStart"/>
      <w:proofErr w:type="gramStart"/>
      <w:r>
        <w:rPr>
          <w:color w:val="000000"/>
        </w:rPr>
        <w:t>pp.i</w:t>
      </w:r>
      <w:proofErr w:type="spellEnd"/>
      <w:proofErr w:type="gramEnd"/>
      <w:r>
        <w:rPr>
          <w:color w:val="000000"/>
        </w:rPr>
        <w:t xml:space="preserve">–xx. </w:t>
      </w:r>
      <w:proofErr w:type="spellStart"/>
      <w:proofErr w:type="gramStart"/>
      <w:r>
        <w:rPr>
          <w:color w:val="000000"/>
        </w:rPr>
        <w:t>doi:https</w:t>
      </w:r>
      <w:proofErr w:type="spellEnd"/>
      <w:r>
        <w:rPr>
          <w:color w:val="000000"/>
        </w:rPr>
        <w:t>://doi.org/10.47263/jasem.4(2)01</w:t>
      </w:r>
      <w:proofErr w:type="gramEnd"/>
      <w:r>
        <w:rPr>
          <w:color w:val="000000"/>
        </w:rPr>
        <w:t>.</w:t>
      </w:r>
    </w:p>
    <w:p w14:paraId="1D8EA51A" w14:textId="77777777" w:rsidR="00641475" w:rsidRDefault="00641475" w:rsidP="00641475">
      <w:pPr>
        <w:pStyle w:val="NormalWeb"/>
        <w:spacing w:before="0" w:beforeAutospacing="0" w:after="240" w:afterAutospacing="0" w:line="360" w:lineRule="atLeast"/>
        <w:rPr>
          <w:color w:val="000000"/>
        </w:rPr>
      </w:pPr>
      <w:proofErr w:type="spellStart"/>
      <w:r>
        <w:rPr>
          <w:color w:val="000000"/>
        </w:rPr>
        <w:t>Muckenthaler</w:t>
      </w:r>
      <w:proofErr w:type="spellEnd"/>
      <w:r>
        <w:rPr>
          <w:color w:val="000000"/>
        </w:rPr>
        <w:t xml:space="preserve">, M., </w:t>
      </w:r>
      <w:proofErr w:type="spellStart"/>
      <w:r>
        <w:rPr>
          <w:color w:val="000000"/>
        </w:rPr>
        <w:t>Tillmann</w:t>
      </w:r>
      <w:proofErr w:type="spellEnd"/>
      <w:r>
        <w:rPr>
          <w:color w:val="000000"/>
        </w:rPr>
        <w:t xml:space="preserve">, T., </w:t>
      </w:r>
      <w:proofErr w:type="spellStart"/>
      <w:r>
        <w:rPr>
          <w:color w:val="000000"/>
        </w:rPr>
        <w:t>Weiß</w:t>
      </w:r>
      <w:proofErr w:type="spellEnd"/>
      <w:r>
        <w:rPr>
          <w:color w:val="000000"/>
        </w:rPr>
        <w:t>, S. and Kiel, E. (2020). Teacher collaboration as a core objective of school development.</w:t>
      </w:r>
      <w:r>
        <w:rPr>
          <w:rStyle w:val="apple-converted-space"/>
          <w:color w:val="000000"/>
        </w:rPr>
        <w:t> </w:t>
      </w:r>
      <w:r>
        <w:rPr>
          <w:i/>
          <w:iCs/>
          <w:color w:val="000000"/>
        </w:rPr>
        <w:t>School Effectiveness and School Improvement</w:t>
      </w:r>
      <w:r>
        <w:rPr>
          <w:color w:val="000000"/>
        </w:rPr>
        <w:t xml:space="preserve">, 31(3), pp.1–19. </w:t>
      </w:r>
      <w:proofErr w:type="spellStart"/>
      <w:proofErr w:type="gramStart"/>
      <w:r>
        <w:rPr>
          <w:color w:val="000000"/>
        </w:rPr>
        <w:t>doi:https</w:t>
      </w:r>
      <w:proofErr w:type="spellEnd"/>
      <w:r>
        <w:rPr>
          <w:color w:val="000000"/>
        </w:rPr>
        <w:t>://doi.org/10.1080/09243453.2020.1747501</w:t>
      </w:r>
      <w:proofErr w:type="gramEnd"/>
      <w:r>
        <w:rPr>
          <w:color w:val="000000"/>
        </w:rPr>
        <w:t>.</w:t>
      </w:r>
    </w:p>
    <w:p w14:paraId="04609BC2" w14:textId="77777777" w:rsidR="00641475" w:rsidRDefault="00641475" w:rsidP="00641475">
      <w:pPr>
        <w:pStyle w:val="NormalWeb"/>
        <w:spacing w:before="0" w:beforeAutospacing="0" w:after="240" w:afterAutospacing="0" w:line="360" w:lineRule="atLeast"/>
        <w:rPr>
          <w:color w:val="000000"/>
        </w:rPr>
      </w:pPr>
      <w:r>
        <w:rPr>
          <w:color w:val="000000"/>
        </w:rPr>
        <w:lastRenderedPageBreak/>
        <w:t>Owen, R. (2018).</w:t>
      </w:r>
      <w:r>
        <w:rPr>
          <w:rStyle w:val="apple-converted-space"/>
          <w:color w:val="000000"/>
        </w:rPr>
        <w:t> </w:t>
      </w:r>
      <w:r>
        <w:rPr>
          <w:i/>
          <w:iCs/>
          <w:color w:val="000000"/>
        </w:rPr>
        <w:t>REDUCING THE IMPACT OF POVERTY ON EDUCATIONAL ACHIEVEMENT</w:t>
      </w:r>
      <w:r>
        <w:rPr>
          <w:color w:val="000000"/>
        </w:rPr>
        <w:t xml:space="preserve">. [online] </w:t>
      </w:r>
      <w:proofErr w:type="spellStart"/>
      <w:r>
        <w:rPr>
          <w:color w:val="000000"/>
        </w:rPr>
        <w:t>Gwegogledd</w:t>
      </w:r>
      <w:proofErr w:type="spellEnd"/>
      <w:r>
        <w:rPr>
          <w:color w:val="000000"/>
        </w:rPr>
        <w:t xml:space="preserve"> Cymru. Available at: https://www.gwegogledd.cymru/wp-content/uploads/2018/03/Case-Study-St-Mark%E2%80%99s-Church-in-Wales-VA-Primary-School-Pembrokeshire.pdf.</w:t>
      </w:r>
    </w:p>
    <w:p w14:paraId="094415A1" w14:textId="77777777" w:rsidR="00641475" w:rsidRDefault="00641475" w:rsidP="00641475">
      <w:pPr>
        <w:pStyle w:val="NormalWeb"/>
        <w:spacing w:before="0" w:beforeAutospacing="0" w:after="240" w:afterAutospacing="0" w:line="360" w:lineRule="atLeast"/>
        <w:rPr>
          <w:color w:val="000000"/>
        </w:rPr>
      </w:pPr>
      <w:r>
        <w:rPr>
          <w:color w:val="000000"/>
        </w:rPr>
        <w:t>Paine, A.E., McKay, S. and Moro, D. (2013). Does volunteering improve employability? Insights from the British Household Panel Survey and beyond.</w:t>
      </w:r>
      <w:r>
        <w:rPr>
          <w:rStyle w:val="apple-converted-space"/>
          <w:color w:val="000000"/>
        </w:rPr>
        <w:t> </w:t>
      </w:r>
      <w:r>
        <w:rPr>
          <w:i/>
          <w:iCs/>
          <w:color w:val="000000"/>
        </w:rPr>
        <w:t>Voluntary Sector Review</w:t>
      </w:r>
      <w:r>
        <w:rPr>
          <w:color w:val="000000"/>
        </w:rPr>
        <w:t xml:space="preserve">, 4(3), pp.355–376. </w:t>
      </w:r>
      <w:proofErr w:type="spellStart"/>
      <w:proofErr w:type="gramStart"/>
      <w:r>
        <w:rPr>
          <w:color w:val="000000"/>
        </w:rPr>
        <w:t>doi:https</w:t>
      </w:r>
      <w:proofErr w:type="spellEnd"/>
      <w:r>
        <w:rPr>
          <w:color w:val="000000"/>
        </w:rPr>
        <w:t>://doi.org/10.1332/204080513x13807974909244</w:t>
      </w:r>
      <w:proofErr w:type="gramEnd"/>
      <w:r>
        <w:rPr>
          <w:color w:val="000000"/>
        </w:rPr>
        <w:t>.</w:t>
      </w:r>
    </w:p>
    <w:p w14:paraId="13FE8527" w14:textId="77777777" w:rsidR="00641475" w:rsidRDefault="00641475" w:rsidP="00641475">
      <w:pPr>
        <w:pStyle w:val="NormalWeb"/>
        <w:spacing w:before="0" w:beforeAutospacing="0" w:after="240" w:afterAutospacing="0" w:line="360" w:lineRule="atLeast"/>
        <w:rPr>
          <w:color w:val="000000"/>
        </w:rPr>
      </w:pPr>
      <w:r>
        <w:rPr>
          <w:color w:val="000000"/>
        </w:rPr>
        <w:t>Rahman, M. (2019).</w:t>
      </w:r>
      <w:r>
        <w:rPr>
          <w:rStyle w:val="apple-converted-space"/>
          <w:color w:val="000000"/>
        </w:rPr>
        <w:t> </w:t>
      </w:r>
      <w:r>
        <w:rPr>
          <w:i/>
          <w:iCs/>
          <w:color w:val="000000"/>
        </w:rPr>
        <w:t xml:space="preserve">Advantages and disadvantages of questionnaires | </w:t>
      </w:r>
      <w:proofErr w:type="spellStart"/>
      <w:r>
        <w:rPr>
          <w:i/>
          <w:iCs/>
          <w:color w:val="000000"/>
        </w:rPr>
        <w:t>howandwhat</w:t>
      </w:r>
      <w:proofErr w:type="spellEnd"/>
      <w:r>
        <w:rPr>
          <w:color w:val="000000"/>
        </w:rPr>
        <w:t xml:space="preserve">. [online] </w:t>
      </w:r>
      <w:proofErr w:type="spellStart"/>
      <w:r>
        <w:rPr>
          <w:color w:val="000000"/>
        </w:rPr>
        <w:t>howandwhat</w:t>
      </w:r>
      <w:proofErr w:type="spellEnd"/>
      <w:r>
        <w:rPr>
          <w:color w:val="000000"/>
        </w:rPr>
        <w:t>. Available at: https://www.howandwhat.net/advantages-disadvantages-questionnaires/.</w:t>
      </w:r>
    </w:p>
    <w:p w14:paraId="2646DD78" w14:textId="77777777" w:rsidR="00641475" w:rsidRDefault="00641475" w:rsidP="00641475">
      <w:pPr>
        <w:pStyle w:val="NormalWeb"/>
        <w:spacing w:before="0" w:beforeAutospacing="0" w:after="240" w:afterAutospacing="0" w:line="360" w:lineRule="atLeast"/>
        <w:rPr>
          <w:color w:val="000000"/>
        </w:rPr>
      </w:pPr>
      <w:r>
        <w:rPr>
          <w:color w:val="000000"/>
        </w:rPr>
        <w:t>Rizvi, M. (2010). Development of a classroom observation schedule for measuring the efficacy of a teacher development programme.</w:t>
      </w:r>
      <w:r>
        <w:rPr>
          <w:rStyle w:val="apple-converted-space"/>
          <w:color w:val="000000"/>
        </w:rPr>
        <w:t> </w:t>
      </w:r>
      <w:r>
        <w:rPr>
          <w:i/>
          <w:iCs/>
          <w:color w:val="000000"/>
        </w:rPr>
        <w:t xml:space="preserve">Procedia - Social and </w:t>
      </w:r>
      <w:proofErr w:type="spellStart"/>
      <w:r>
        <w:rPr>
          <w:i/>
          <w:iCs/>
          <w:color w:val="000000"/>
        </w:rPr>
        <w:t>Behavioral</w:t>
      </w:r>
      <w:proofErr w:type="spellEnd"/>
      <w:r>
        <w:rPr>
          <w:i/>
          <w:iCs/>
          <w:color w:val="000000"/>
        </w:rPr>
        <w:t xml:space="preserve"> Sciences</w:t>
      </w:r>
      <w:r>
        <w:rPr>
          <w:color w:val="000000"/>
        </w:rPr>
        <w:t xml:space="preserve">, 2(2), pp.654–660. </w:t>
      </w:r>
      <w:proofErr w:type="spellStart"/>
      <w:proofErr w:type="gramStart"/>
      <w:r>
        <w:rPr>
          <w:color w:val="000000"/>
        </w:rPr>
        <w:t>doi:https</w:t>
      </w:r>
      <w:proofErr w:type="spellEnd"/>
      <w:r>
        <w:rPr>
          <w:color w:val="000000"/>
        </w:rPr>
        <w:t>://doi.org/10.1016/j.sbspro.2010.03.079</w:t>
      </w:r>
      <w:proofErr w:type="gramEnd"/>
      <w:r>
        <w:rPr>
          <w:color w:val="000000"/>
        </w:rPr>
        <w:t>.</w:t>
      </w:r>
    </w:p>
    <w:p w14:paraId="07AB1632" w14:textId="77777777" w:rsidR="00641475" w:rsidRDefault="00641475" w:rsidP="00641475">
      <w:pPr>
        <w:pStyle w:val="NormalWeb"/>
        <w:spacing w:before="0" w:beforeAutospacing="0" w:after="240" w:afterAutospacing="0" w:line="360" w:lineRule="atLeast"/>
        <w:rPr>
          <w:color w:val="000000"/>
        </w:rPr>
      </w:pPr>
      <w:r>
        <w:rPr>
          <w:color w:val="000000"/>
        </w:rPr>
        <w:t xml:space="preserve">Sadiku, M.N.O., </w:t>
      </w:r>
      <w:proofErr w:type="spellStart"/>
      <w:r>
        <w:rPr>
          <w:color w:val="000000"/>
        </w:rPr>
        <w:t>Shadare</w:t>
      </w:r>
      <w:proofErr w:type="spellEnd"/>
      <w:r>
        <w:rPr>
          <w:color w:val="000000"/>
        </w:rPr>
        <w:t xml:space="preserve">, A.E., Musa, S.M. and </w:t>
      </w:r>
      <w:proofErr w:type="spellStart"/>
      <w:r>
        <w:rPr>
          <w:color w:val="000000"/>
        </w:rPr>
        <w:t>Akujuobi</w:t>
      </w:r>
      <w:proofErr w:type="spellEnd"/>
      <w:r>
        <w:rPr>
          <w:color w:val="000000"/>
        </w:rPr>
        <w:t>, C.M. (2016). DATA VISUALIZATION | International Journal of Engineering Research and Advanced Technology (</w:t>
      </w:r>
      <w:proofErr w:type="spellStart"/>
      <w:r>
        <w:rPr>
          <w:color w:val="000000"/>
        </w:rPr>
        <w:t>ijerat</w:t>
      </w:r>
      <w:proofErr w:type="spellEnd"/>
      <w:r>
        <w:rPr>
          <w:color w:val="000000"/>
        </w:rPr>
        <w:t>).</w:t>
      </w:r>
      <w:r>
        <w:rPr>
          <w:rStyle w:val="apple-converted-space"/>
          <w:color w:val="000000"/>
        </w:rPr>
        <w:t> </w:t>
      </w:r>
      <w:r>
        <w:rPr>
          <w:i/>
          <w:iCs/>
          <w:color w:val="000000"/>
        </w:rPr>
        <w:t>ijerat.com</w:t>
      </w:r>
      <w:r>
        <w:rPr>
          <w:color w:val="000000"/>
        </w:rPr>
        <w:t>, [online] 2(12). Available at: https://ijerat.com/index.php/ijerat/article/view/191/197.</w:t>
      </w:r>
    </w:p>
    <w:p w14:paraId="497F2839" w14:textId="77777777" w:rsidR="00641475" w:rsidRDefault="00641475" w:rsidP="00641475">
      <w:pPr>
        <w:pStyle w:val="NormalWeb"/>
        <w:spacing w:before="0" w:beforeAutospacing="0" w:after="240" w:afterAutospacing="0" w:line="360" w:lineRule="atLeast"/>
        <w:rPr>
          <w:color w:val="000000"/>
        </w:rPr>
      </w:pPr>
      <w:r>
        <w:rPr>
          <w:color w:val="000000"/>
        </w:rPr>
        <w:t>Sheldon, S.B. and Turner-</w:t>
      </w:r>
      <w:proofErr w:type="spellStart"/>
      <w:r>
        <w:rPr>
          <w:color w:val="000000"/>
        </w:rPr>
        <w:t>Vorbeck</w:t>
      </w:r>
      <w:proofErr w:type="spellEnd"/>
      <w:r>
        <w:rPr>
          <w:color w:val="000000"/>
        </w:rPr>
        <w:t>, T.A. (2018).</w:t>
      </w:r>
      <w:r>
        <w:rPr>
          <w:rStyle w:val="apple-converted-space"/>
          <w:color w:val="000000"/>
        </w:rPr>
        <w:t> </w:t>
      </w:r>
      <w:r>
        <w:rPr>
          <w:i/>
          <w:iCs/>
          <w:color w:val="000000"/>
        </w:rPr>
        <w:t>The Wiley Handbook of Family, School, and Community Relationships in Education</w:t>
      </w:r>
      <w:r>
        <w:rPr>
          <w:color w:val="000000"/>
        </w:rPr>
        <w:t>. [online]</w:t>
      </w:r>
      <w:r>
        <w:rPr>
          <w:rStyle w:val="apple-converted-space"/>
          <w:color w:val="000000"/>
        </w:rPr>
        <w:t> </w:t>
      </w:r>
      <w:r>
        <w:rPr>
          <w:i/>
          <w:iCs/>
          <w:color w:val="000000"/>
        </w:rPr>
        <w:t>Google Books</w:t>
      </w:r>
      <w:r>
        <w:rPr>
          <w:color w:val="000000"/>
        </w:rPr>
        <w:t>. John Wiley &amp; Sons. Available at: https://books.google.co.uk/books?hl=en&amp;lr=&amp;id=6zeBDwAAQBAJ&amp;oi=fnd&amp;pg=PA421&amp;dq=hoover+and+dempsey+model&amp;ots=sGyc3QRIT1&amp;sig=nTjXgjyOBNFmEIlP1x6O10wbl-Q&amp;redir_esc=y#v=onepage&amp;q=hoover%20and%20dempsey%20model&amp;f=false [Accessed 21 Dec. 2023].</w:t>
      </w:r>
    </w:p>
    <w:p w14:paraId="2E36E50E" w14:textId="77777777" w:rsidR="00641475" w:rsidRDefault="00641475" w:rsidP="00641475">
      <w:pPr>
        <w:pStyle w:val="NormalWeb"/>
        <w:spacing w:before="0" w:beforeAutospacing="0" w:after="240" w:afterAutospacing="0" w:line="360" w:lineRule="atLeast"/>
        <w:rPr>
          <w:color w:val="000000"/>
        </w:rPr>
      </w:pPr>
      <w:r>
        <w:rPr>
          <w:color w:val="000000"/>
        </w:rPr>
        <w:t>Stahl, N. and King, J. (2020).</w:t>
      </w:r>
      <w:r>
        <w:rPr>
          <w:rStyle w:val="apple-converted-space"/>
          <w:color w:val="000000"/>
        </w:rPr>
        <w:t> </w:t>
      </w:r>
      <w:r>
        <w:rPr>
          <w:i/>
          <w:iCs/>
          <w:color w:val="000000"/>
        </w:rPr>
        <w:t>(PDF) Expanding Approaches for Research: Understanding and Using Trustworthiness in Qualitative Research</w:t>
      </w:r>
      <w:r>
        <w:rPr>
          <w:color w:val="000000"/>
        </w:rPr>
        <w:t>. [online] ResearchGate. Available at: https://www.researchgate.net/publication/346425936_Expanding_Approaches_for_Research_Understanding_and_Using_Trustworthiness_in_Qualitative_Research.</w:t>
      </w:r>
    </w:p>
    <w:p w14:paraId="0AFE1578" w14:textId="77777777" w:rsidR="00641475" w:rsidRDefault="00641475" w:rsidP="00641475">
      <w:pPr>
        <w:pStyle w:val="NormalWeb"/>
        <w:spacing w:before="0" w:beforeAutospacing="0" w:after="240" w:afterAutospacing="0" w:line="360" w:lineRule="atLeast"/>
        <w:rPr>
          <w:color w:val="000000"/>
        </w:rPr>
      </w:pPr>
      <w:r>
        <w:rPr>
          <w:color w:val="000000"/>
        </w:rPr>
        <w:t>UNICEF (1989).</w:t>
      </w:r>
      <w:r>
        <w:rPr>
          <w:rStyle w:val="apple-converted-space"/>
          <w:color w:val="000000"/>
        </w:rPr>
        <w:t> </w:t>
      </w:r>
      <w:r>
        <w:rPr>
          <w:i/>
          <w:iCs/>
          <w:color w:val="000000"/>
        </w:rPr>
        <w:t>Convention on the Rights of the Child</w:t>
      </w:r>
      <w:r>
        <w:rPr>
          <w:color w:val="000000"/>
        </w:rPr>
        <w:t xml:space="preserve">. [online] </w:t>
      </w:r>
      <w:proofErr w:type="spellStart"/>
      <w:r>
        <w:rPr>
          <w:color w:val="000000"/>
        </w:rPr>
        <w:t>Unicef</w:t>
      </w:r>
      <w:proofErr w:type="spellEnd"/>
      <w:r>
        <w:rPr>
          <w:color w:val="000000"/>
        </w:rPr>
        <w:t>. Available at: https://www.unicef.org/child-rights-convention/convention-text.</w:t>
      </w:r>
    </w:p>
    <w:p w14:paraId="508A45BB" w14:textId="77777777" w:rsidR="00641475" w:rsidRDefault="00641475" w:rsidP="00641475">
      <w:pPr>
        <w:pStyle w:val="NormalWeb"/>
        <w:spacing w:before="0" w:beforeAutospacing="0" w:after="240" w:afterAutospacing="0" w:line="360" w:lineRule="atLeast"/>
        <w:rPr>
          <w:color w:val="000000"/>
        </w:rPr>
      </w:pPr>
      <w:r>
        <w:rPr>
          <w:color w:val="000000"/>
        </w:rPr>
        <w:t>Welsh Government (2016).</w:t>
      </w:r>
      <w:r>
        <w:rPr>
          <w:rStyle w:val="apple-converted-space"/>
          <w:color w:val="000000"/>
        </w:rPr>
        <w:t> </w:t>
      </w:r>
      <w:proofErr w:type="spellStart"/>
      <w:r>
        <w:rPr>
          <w:i/>
          <w:iCs/>
          <w:color w:val="000000"/>
        </w:rPr>
        <w:t>FaCE</w:t>
      </w:r>
      <w:proofErr w:type="spellEnd"/>
      <w:r>
        <w:rPr>
          <w:i/>
          <w:iCs/>
          <w:color w:val="000000"/>
        </w:rPr>
        <w:t xml:space="preserve"> the challenge together: Family and community engagement toolkit for schools in Wales Main guidance Family and community engagement toolkit</w:t>
      </w:r>
      <w:r>
        <w:rPr>
          <w:color w:val="000000"/>
        </w:rPr>
        <w:t>. [online] Available at: https://www.gov.wales/sites/default/files/publications/2018-</w:t>
      </w:r>
      <w:r>
        <w:rPr>
          <w:color w:val="000000"/>
        </w:rPr>
        <w:lastRenderedPageBreak/>
        <w:t>12/face-the-challenge-together-family-and-community-engagement-toolkit-for-schools-in-wales-main-guidance.pdf.</w:t>
      </w:r>
    </w:p>
    <w:p w14:paraId="63A1E60E" w14:textId="77777777" w:rsidR="00641475" w:rsidRDefault="00641475" w:rsidP="00641475">
      <w:pPr>
        <w:pStyle w:val="NormalWeb"/>
        <w:spacing w:before="0" w:beforeAutospacing="0" w:after="240" w:afterAutospacing="0" w:line="360" w:lineRule="atLeast"/>
        <w:rPr>
          <w:color w:val="000000"/>
        </w:rPr>
      </w:pPr>
      <w:r>
        <w:rPr>
          <w:color w:val="000000"/>
        </w:rPr>
        <w:t>Welsh Government (2019).</w:t>
      </w:r>
      <w:r>
        <w:rPr>
          <w:rStyle w:val="apple-converted-space"/>
          <w:color w:val="000000"/>
        </w:rPr>
        <w:t> </w:t>
      </w:r>
      <w:r>
        <w:rPr>
          <w:i/>
          <w:iCs/>
          <w:color w:val="000000"/>
        </w:rPr>
        <w:t>Professional Standards for Teaching and Leadership</w:t>
      </w:r>
      <w:r>
        <w:rPr>
          <w:color w:val="000000"/>
        </w:rPr>
        <w:t>. [online] Available at: https://hwb.gov.wales/api/storage/19bc948b-8a3f-41e0-944a-7bf2cadf7d18/professional-standards-for-teaching-and-leadership-interactive-pdf-for-pc.pdf.</w:t>
      </w:r>
    </w:p>
    <w:p w14:paraId="5503A018" w14:textId="77777777" w:rsidR="00641475" w:rsidRDefault="00641475" w:rsidP="00641475">
      <w:pPr>
        <w:pStyle w:val="NormalWeb"/>
        <w:spacing w:before="0" w:beforeAutospacing="0" w:after="240" w:afterAutospacing="0" w:line="360" w:lineRule="atLeast"/>
        <w:rPr>
          <w:color w:val="000000"/>
        </w:rPr>
      </w:pPr>
      <w:r>
        <w:rPr>
          <w:color w:val="000000"/>
        </w:rPr>
        <w:t>Welsh Government (2020).</w:t>
      </w:r>
      <w:r>
        <w:rPr>
          <w:rStyle w:val="apple-converted-space"/>
          <w:color w:val="000000"/>
        </w:rPr>
        <w:t> </w:t>
      </w:r>
      <w:r>
        <w:rPr>
          <w:i/>
          <w:iCs/>
          <w:color w:val="000000"/>
        </w:rPr>
        <w:t>Developing a vision for curriculum design - Hwb</w:t>
      </w:r>
      <w:r>
        <w:rPr>
          <w:color w:val="000000"/>
        </w:rPr>
        <w:t xml:space="preserve">. [online] </w:t>
      </w:r>
      <w:proofErr w:type="spellStart"/>
      <w:proofErr w:type="gramStart"/>
      <w:r>
        <w:rPr>
          <w:color w:val="000000"/>
        </w:rPr>
        <w:t>hwb.gov.wales</w:t>
      </w:r>
      <w:proofErr w:type="spellEnd"/>
      <w:proofErr w:type="gramEnd"/>
      <w:r>
        <w:rPr>
          <w:color w:val="000000"/>
        </w:rPr>
        <w:t>. Available at: https://hwb.gov.wales/curriculum-for-wales/designing-your-curriculum/developing-a-vision-for-curriculum-design.</w:t>
      </w:r>
    </w:p>
    <w:p w14:paraId="07219FF9" w14:textId="77777777" w:rsidR="00641475" w:rsidRDefault="00641475" w:rsidP="00641475">
      <w:pPr>
        <w:pStyle w:val="NormalWeb"/>
        <w:spacing w:before="0" w:beforeAutospacing="0" w:after="240" w:afterAutospacing="0" w:line="360" w:lineRule="atLeast"/>
        <w:rPr>
          <w:color w:val="000000"/>
        </w:rPr>
      </w:pPr>
      <w:r>
        <w:rPr>
          <w:color w:val="000000"/>
        </w:rPr>
        <w:t>Yazan, B. (2015). Three Approaches to Case Study Methods in Education: Yin, Merriam, and Stake.</w:t>
      </w:r>
      <w:r>
        <w:rPr>
          <w:rStyle w:val="apple-converted-space"/>
          <w:color w:val="000000"/>
        </w:rPr>
        <w:t> </w:t>
      </w:r>
      <w:r>
        <w:rPr>
          <w:i/>
          <w:iCs/>
          <w:color w:val="000000"/>
        </w:rPr>
        <w:t>The Qualitative Report</w:t>
      </w:r>
      <w:r>
        <w:rPr>
          <w:color w:val="000000"/>
        </w:rPr>
        <w:t xml:space="preserve">, 20(2), pp.134–152. </w:t>
      </w:r>
      <w:proofErr w:type="spellStart"/>
      <w:proofErr w:type="gramStart"/>
      <w:r>
        <w:rPr>
          <w:color w:val="000000"/>
        </w:rPr>
        <w:t>doi:https</w:t>
      </w:r>
      <w:proofErr w:type="spellEnd"/>
      <w:r>
        <w:rPr>
          <w:color w:val="000000"/>
        </w:rPr>
        <w:t>://doi.org/10.46743/2160-3715/2015.2102</w:t>
      </w:r>
      <w:proofErr w:type="gramEnd"/>
      <w:r>
        <w:rPr>
          <w:color w:val="000000"/>
        </w:rPr>
        <w:t>.</w:t>
      </w:r>
    </w:p>
    <w:p w14:paraId="3002D279" w14:textId="77777777" w:rsidR="00641475" w:rsidRDefault="00641475" w:rsidP="00641475">
      <w:pPr>
        <w:pStyle w:val="NormalWeb"/>
        <w:spacing w:before="0" w:beforeAutospacing="0" w:after="240" w:afterAutospacing="0" w:line="360" w:lineRule="atLeast"/>
        <w:rPr>
          <w:color w:val="000000"/>
        </w:rPr>
      </w:pPr>
      <w:r>
        <w:rPr>
          <w:color w:val="000000"/>
        </w:rPr>
        <w:t>Yin, R.K. (2009).</w:t>
      </w:r>
      <w:r>
        <w:rPr>
          <w:rStyle w:val="apple-converted-space"/>
          <w:color w:val="000000"/>
        </w:rPr>
        <w:t> </w:t>
      </w:r>
      <w:r>
        <w:rPr>
          <w:i/>
          <w:iCs/>
          <w:color w:val="000000"/>
        </w:rPr>
        <w:t>Case Study Research: Design and Methods</w:t>
      </w:r>
      <w:r>
        <w:rPr>
          <w:color w:val="000000"/>
        </w:rPr>
        <w:t>. [online]</w:t>
      </w:r>
      <w:r>
        <w:rPr>
          <w:rStyle w:val="apple-converted-space"/>
          <w:color w:val="000000"/>
        </w:rPr>
        <w:t> </w:t>
      </w:r>
      <w:r>
        <w:rPr>
          <w:i/>
          <w:iCs/>
          <w:color w:val="000000"/>
        </w:rPr>
        <w:t>Google Books</w:t>
      </w:r>
      <w:r>
        <w:rPr>
          <w:color w:val="000000"/>
        </w:rPr>
        <w:t>. SAGE. Available at: https://books.google.co.uk/books?id=FzawIAdilHkC&amp;printsec=frontcover#v=onepage&amp;q&amp;f=false [Accessed 2 Jan. 2024].</w:t>
      </w:r>
    </w:p>
    <w:p w14:paraId="77513C94" w14:textId="77777777" w:rsidR="00641475" w:rsidRDefault="00641475" w:rsidP="00641475">
      <w:pPr>
        <w:pStyle w:val="NormalWeb"/>
        <w:spacing w:before="0" w:beforeAutospacing="0" w:after="240" w:afterAutospacing="0" w:line="360" w:lineRule="atLeast"/>
        <w:rPr>
          <w:color w:val="000000"/>
        </w:rPr>
      </w:pPr>
      <w:r>
        <w:rPr>
          <w:color w:val="000000"/>
        </w:rPr>
        <w:t xml:space="preserve">Younas, A., </w:t>
      </w:r>
      <w:proofErr w:type="spellStart"/>
      <w:r>
        <w:rPr>
          <w:color w:val="000000"/>
        </w:rPr>
        <w:t>Fàbregues</w:t>
      </w:r>
      <w:proofErr w:type="spellEnd"/>
      <w:r>
        <w:rPr>
          <w:color w:val="000000"/>
        </w:rPr>
        <w:t>, S., Durante, A., Escalante, E.L., Inayat, S. and Ali, P. (2023). Proposing the ‘MIRACLE’ Narrative Framework for Providing Thick Description in Qualitative Research.</w:t>
      </w:r>
      <w:r>
        <w:rPr>
          <w:rStyle w:val="apple-converted-space"/>
          <w:color w:val="000000"/>
        </w:rPr>
        <w:t> </w:t>
      </w:r>
      <w:r>
        <w:rPr>
          <w:i/>
          <w:iCs/>
          <w:color w:val="000000"/>
        </w:rPr>
        <w:t>International Journal of Qualitative Methods</w:t>
      </w:r>
      <w:r>
        <w:rPr>
          <w:color w:val="000000"/>
        </w:rPr>
        <w:t xml:space="preserve">, 22, p.160940692211471. </w:t>
      </w:r>
      <w:proofErr w:type="spellStart"/>
      <w:proofErr w:type="gramStart"/>
      <w:r>
        <w:rPr>
          <w:color w:val="000000"/>
        </w:rPr>
        <w:t>doi:https</w:t>
      </w:r>
      <w:proofErr w:type="spellEnd"/>
      <w:r>
        <w:rPr>
          <w:color w:val="000000"/>
        </w:rPr>
        <w:t>://doi.org/10.1177/16094069221147162</w:t>
      </w:r>
      <w:proofErr w:type="gramEnd"/>
      <w:r>
        <w:rPr>
          <w:color w:val="000000"/>
        </w:rPr>
        <w:t>.</w:t>
      </w:r>
    </w:p>
    <w:p w14:paraId="028DE4B1" w14:textId="77777777" w:rsidR="00641475" w:rsidRDefault="00641475" w:rsidP="00641475">
      <w:pPr>
        <w:pStyle w:val="NormalWeb"/>
        <w:spacing w:before="0" w:beforeAutospacing="0" w:after="240" w:afterAutospacing="0" w:line="360" w:lineRule="atLeast"/>
        <w:rPr>
          <w:color w:val="000000"/>
        </w:rPr>
      </w:pPr>
      <w:r>
        <w:rPr>
          <w:color w:val="000000"/>
        </w:rPr>
        <w:t>Young, T. (2015).</w:t>
      </w:r>
      <w:r>
        <w:rPr>
          <w:rStyle w:val="apple-converted-space"/>
          <w:color w:val="000000"/>
        </w:rPr>
        <w:t> </w:t>
      </w:r>
      <w:r>
        <w:rPr>
          <w:i/>
          <w:iCs/>
          <w:color w:val="000000"/>
        </w:rPr>
        <w:t>Questionnaires and Surveys</w:t>
      </w:r>
      <w:r>
        <w:rPr>
          <w:color w:val="000000"/>
        </w:rPr>
        <w:t>. [online] ResearchGate. Available at: https://www.researchgate.net/publication/316228107_Questionnaires_and_Surveys.</w:t>
      </w:r>
    </w:p>
    <w:p w14:paraId="31F28804" w14:textId="188B1592" w:rsidR="00925DED" w:rsidRPr="00925DED" w:rsidRDefault="00925DED" w:rsidP="00925DED">
      <w:pPr>
        <w:spacing w:line="360" w:lineRule="auto"/>
        <w:rPr>
          <w:rFonts w:ascii="Arial" w:hAnsi="Arial" w:cs="Arial"/>
          <w:sz w:val="22"/>
          <w:szCs w:val="22"/>
        </w:rPr>
      </w:pPr>
    </w:p>
    <w:p w14:paraId="2F356928" w14:textId="4058D227" w:rsidR="00BD6E07" w:rsidRDefault="00BD6E07" w:rsidP="00C358EB">
      <w:pPr>
        <w:spacing w:line="360" w:lineRule="auto"/>
        <w:rPr>
          <w:rFonts w:ascii="Arial" w:hAnsi="Arial" w:cs="Arial"/>
          <w:sz w:val="22"/>
          <w:szCs w:val="22"/>
        </w:rPr>
      </w:pPr>
    </w:p>
    <w:p w14:paraId="4FE14C9B" w14:textId="77777777" w:rsidR="00090ECE" w:rsidRDefault="00090ECE" w:rsidP="00C358EB">
      <w:pPr>
        <w:spacing w:line="360" w:lineRule="auto"/>
        <w:rPr>
          <w:rFonts w:ascii="Arial" w:hAnsi="Arial" w:cs="Arial"/>
          <w:sz w:val="22"/>
          <w:szCs w:val="22"/>
        </w:rPr>
      </w:pPr>
    </w:p>
    <w:p w14:paraId="2C2BE1AD" w14:textId="77777777" w:rsidR="00B241AD" w:rsidRDefault="00B241AD" w:rsidP="00C358EB">
      <w:pPr>
        <w:spacing w:line="360" w:lineRule="auto"/>
        <w:rPr>
          <w:rFonts w:ascii="Arial" w:hAnsi="Arial" w:cs="Arial"/>
          <w:sz w:val="22"/>
          <w:szCs w:val="22"/>
        </w:rPr>
      </w:pPr>
    </w:p>
    <w:p w14:paraId="0354550F" w14:textId="77777777" w:rsidR="00F87DFA" w:rsidRDefault="00F87DFA" w:rsidP="00F87DFA">
      <w:pPr>
        <w:spacing w:line="360" w:lineRule="auto"/>
        <w:rPr>
          <w:rFonts w:ascii="Arial" w:hAnsi="Arial" w:cs="Arial"/>
          <w:sz w:val="22"/>
          <w:szCs w:val="22"/>
        </w:rPr>
      </w:pPr>
    </w:p>
    <w:p w14:paraId="3AF9FD9F" w14:textId="77777777" w:rsidR="00CA500C" w:rsidRDefault="00CA500C" w:rsidP="00F87DFA">
      <w:pPr>
        <w:spacing w:line="360" w:lineRule="auto"/>
        <w:rPr>
          <w:rFonts w:ascii="Arial" w:hAnsi="Arial" w:cs="Arial"/>
          <w:sz w:val="22"/>
          <w:szCs w:val="22"/>
        </w:rPr>
      </w:pPr>
    </w:p>
    <w:p w14:paraId="60D9552A" w14:textId="77777777" w:rsidR="00C965DA" w:rsidRDefault="00C965DA" w:rsidP="00F87DFA">
      <w:pPr>
        <w:spacing w:line="360" w:lineRule="auto"/>
        <w:rPr>
          <w:rFonts w:ascii="Arial" w:hAnsi="Arial" w:cs="Arial"/>
          <w:sz w:val="22"/>
          <w:szCs w:val="22"/>
        </w:rPr>
      </w:pPr>
    </w:p>
    <w:p w14:paraId="342984C3" w14:textId="77777777" w:rsidR="00C965DA" w:rsidRDefault="00C965DA" w:rsidP="00F87DFA">
      <w:pPr>
        <w:spacing w:line="360" w:lineRule="auto"/>
        <w:rPr>
          <w:rFonts w:ascii="Arial" w:hAnsi="Arial" w:cs="Arial"/>
          <w:sz w:val="22"/>
          <w:szCs w:val="22"/>
        </w:rPr>
      </w:pPr>
    </w:p>
    <w:p w14:paraId="4BAFDAD8" w14:textId="77777777" w:rsidR="00C965DA" w:rsidRDefault="00C965DA" w:rsidP="00F87DFA">
      <w:pPr>
        <w:spacing w:line="360" w:lineRule="auto"/>
        <w:rPr>
          <w:rFonts w:ascii="Arial" w:hAnsi="Arial" w:cs="Arial"/>
          <w:sz w:val="22"/>
          <w:szCs w:val="22"/>
        </w:rPr>
      </w:pPr>
    </w:p>
    <w:p w14:paraId="18E57E59" w14:textId="77777777" w:rsidR="00C965DA" w:rsidRDefault="00C965DA" w:rsidP="00F87DFA">
      <w:pPr>
        <w:spacing w:line="360" w:lineRule="auto"/>
        <w:rPr>
          <w:rFonts w:ascii="Arial" w:hAnsi="Arial" w:cs="Arial"/>
          <w:sz w:val="22"/>
          <w:szCs w:val="22"/>
        </w:rPr>
      </w:pPr>
    </w:p>
    <w:p w14:paraId="4D2A2A00" w14:textId="77777777" w:rsidR="00C965DA" w:rsidRPr="002E19D9" w:rsidRDefault="00C965DA" w:rsidP="00F87DFA">
      <w:pPr>
        <w:spacing w:line="360" w:lineRule="auto"/>
        <w:rPr>
          <w:rFonts w:ascii="Arial" w:hAnsi="Arial" w:cs="Arial"/>
          <w:sz w:val="22"/>
          <w:szCs w:val="22"/>
        </w:rPr>
      </w:pPr>
    </w:p>
    <w:p w14:paraId="5FB8E80D" w14:textId="2EF7A8DA" w:rsidR="001724A7" w:rsidRPr="001724A7" w:rsidRDefault="001724A7" w:rsidP="001724A7">
      <w:pPr>
        <w:spacing w:line="360" w:lineRule="auto"/>
        <w:rPr>
          <w:rFonts w:ascii="Arial" w:hAnsi="Arial" w:cs="Arial"/>
          <w:sz w:val="22"/>
          <w:szCs w:val="22"/>
        </w:rPr>
      </w:pPr>
    </w:p>
    <w:p w14:paraId="6B336388" w14:textId="48682048" w:rsidR="001724A7" w:rsidRDefault="00F0172A" w:rsidP="00273D32">
      <w:pPr>
        <w:spacing w:line="360" w:lineRule="auto"/>
        <w:rPr>
          <w:rFonts w:ascii="Arial" w:hAnsi="Arial" w:cs="Arial"/>
          <w:b/>
          <w:bCs/>
          <w:sz w:val="22"/>
          <w:szCs w:val="22"/>
          <w:u w:val="single"/>
        </w:rPr>
      </w:pPr>
      <w:r>
        <w:rPr>
          <w:rFonts w:ascii="Arial" w:hAnsi="Arial" w:cs="Arial"/>
          <w:b/>
          <w:bCs/>
          <w:sz w:val="22"/>
          <w:szCs w:val="22"/>
          <w:u w:val="single"/>
        </w:rPr>
        <w:lastRenderedPageBreak/>
        <w:t>Appendix</w:t>
      </w:r>
    </w:p>
    <w:p w14:paraId="10E60216" w14:textId="77777777" w:rsidR="00F0172A" w:rsidRDefault="00F0172A" w:rsidP="00273D32">
      <w:pPr>
        <w:spacing w:line="360" w:lineRule="auto"/>
        <w:rPr>
          <w:rFonts w:ascii="Arial" w:hAnsi="Arial" w:cs="Arial"/>
          <w:sz w:val="22"/>
          <w:szCs w:val="22"/>
        </w:rPr>
      </w:pPr>
    </w:p>
    <w:p w14:paraId="5D7B31E8" w14:textId="51F10E70" w:rsidR="00A70BA6" w:rsidRDefault="00013B39" w:rsidP="00273D32">
      <w:pPr>
        <w:spacing w:line="360" w:lineRule="auto"/>
        <w:rPr>
          <w:rFonts w:ascii="Arial" w:hAnsi="Arial" w:cs="Arial"/>
          <w:b/>
          <w:bCs/>
          <w:sz w:val="22"/>
          <w:szCs w:val="22"/>
        </w:rPr>
      </w:pPr>
      <w:r>
        <w:rPr>
          <w:rFonts w:ascii="Arial" w:hAnsi="Arial" w:cs="Arial"/>
          <w:b/>
          <w:bCs/>
          <w:sz w:val="22"/>
          <w:szCs w:val="22"/>
        </w:rPr>
        <w:t xml:space="preserve">Appendix </w:t>
      </w:r>
      <w:r w:rsidR="00F0172A">
        <w:rPr>
          <w:rFonts w:ascii="Arial" w:hAnsi="Arial" w:cs="Arial"/>
          <w:b/>
          <w:bCs/>
          <w:sz w:val="22"/>
          <w:szCs w:val="22"/>
        </w:rPr>
        <w:t xml:space="preserve">1 </w:t>
      </w:r>
      <w:r w:rsidR="00A70BA6">
        <w:rPr>
          <w:rFonts w:ascii="Arial" w:hAnsi="Arial" w:cs="Arial"/>
          <w:b/>
          <w:bCs/>
          <w:sz w:val="22"/>
          <w:szCs w:val="22"/>
        </w:rPr>
        <w:t>–</w:t>
      </w:r>
      <w:r w:rsidR="00F0172A">
        <w:rPr>
          <w:rFonts w:ascii="Arial" w:hAnsi="Arial" w:cs="Arial"/>
          <w:b/>
          <w:bCs/>
          <w:sz w:val="22"/>
          <w:szCs w:val="22"/>
        </w:rPr>
        <w:t xml:space="preserve"> </w:t>
      </w:r>
      <w:r w:rsidR="00A70BA6">
        <w:rPr>
          <w:rFonts w:ascii="Arial" w:hAnsi="Arial" w:cs="Arial"/>
          <w:b/>
          <w:bCs/>
          <w:sz w:val="22"/>
          <w:szCs w:val="22"/>
        </w:rPr>
        <w:t>Professional Experience Template</w:t>
      </w:r>
    </w:p>
    <w:p w14:paraId="4CB6EBAA" w14:textId="77777777" w:rsidR="00204152" w:rsidRPr="00204152" w:rsidRDefault="00204152" w:rsidP="00204152">
      <w:pPr>
        <w:outlineLvl w:val="1"/>
        <w:rPr>
          <w:rFonts w:ascii="inherit" w:hAnsi="inherit"/>
          <w:color w:val="161616"/>
          <w:sz w:val="36"/>
          <w:szCs w:val="36"/>
        </w:rPr>
      </w:pPr>
      <w:r w:rsidRPr="00204152">
        <w:rPr>
          <w:rFonts w:ascii="inherit" w:hAnsi="inherit"/>
          <w:color w:val="161616"/>
          <w:sz w:val="36"/>
          <w:szCs w:val="36"/>
        </w:rPr>
        <w:t>Please give a title to your experience....</w:t>
      </w:r>
    </w:p>
    <w:p w14:paraId="207BAF01" w14:textId="77777777" w:rsidR="00204152" w:rsidRPr="00204152" w:rsidRDefault="00204152" w:rsidP="00204152">
      <w:pPr>
        <w:rPr>
          <w:color w:val="161616"/>
        </w:rPr>
      </w:pPr>
      <w:r w:rsidRPr="00204152">
        <w:rPr>
          <w:color w:val="161616"/>
        </w:rPr>
        <w:t>Elective Week for Assignment 6010</w:t>
      </w:r>
    </w:p>
    <w:p w14:paraId="43F56F76" w14:textId="77777777" w:rsidR="00204152" w:rsidRPr="00204152" w:rsidRDefault="00204152" w:rsidP="00204152">
      <w:pPr>
        <w:spacing w:afterAutospacing="1"/>
        <w:outlineLvl w:val="1"/>
        <w:rPr>
          <w:rFonts w:ascii="inherit" w:hAnsi="inherit"/>
          <w:b/>
          <w:bCs/>
          <w:color w:val="161616"/>
          <w:sz w:val="36"/>
          <w:szCs w:val="36"/>
        </w:rPr>
      </w:pPr>
      <w:r w:rsidRPr="00204152">
        <w:rPr>
          <w:rFonts w:ascii="inherit" w:hAnsi="inherit"/>
          <w:b/>
          <w:bCs/>
          <w:color w:val="666666"/>
          <w:sz w:val="32"/>
          <w:szCs w:val="32"/>
        </w:rPr>
        <w:t>Professional Experience</w:t>
      </w:r>
    </w:p>
    <w:p w14:paraId="39C1E140" w14:textId="77777777" w:rsidR="00204152" w:rsidRPr="00204152" w:rsidRDefault="00204152" w:rsidP="00204152">
      <w:pPr>
        <w:rPr>
          <w:color w:val="161616"/>
        </w:rPr>
      </w:pPr>
    </w:p>
    <w:p w14:paraId="5DEB36DB" w14:textId="77777777" w:rsidR="00204152" w:rsidRPr="00204152" w:rsidRDefault="00204152" w:rsidP="00204152">
      <w:pPr>
        <w:spacing w:beforeAutospacing="1" w:afterAutospacing="1"/>
        <w:jc w:val="both"/>
        <w:rPr>
          <w:color w:val="161616"/>
        </w:rPr>
      </w:pPr>
      <w:r w:rsidRPr="00204152">
        <w:rPr>
          <w:rFonts w:ascii="Open Sans" w:hAnsi="Open Sans" w:cs="Open Sans"/>
          <w:color w:val="161616"/>
        </w:rPr>
        <w:t xml:space="preserve">This template is intended to help you reflect upon your professional experiences and, if you choose, to link and reflect upon the experiences in relation to the professional standards.  Professional experiences can include a wide range of activities including working with individual learners or groups, being </w:t>
      </w:r>
      <w:proofErr w:type="gramStart"/>
      <w:r w:rsidRPr="00204152">
        <w:rPr>
          <w:rFonts w:ascii="Open Sans" w:hAnsi="Open Sans" w:cs="Open Sans"/>
          <w:color w:val="161616"/>
        </w:rPr>
        <w:t>observed</w:t>
      </w:r>
      <w:proofErr w:type="gramEnd"/>
      <w:r w:rsidRPr="00204152">
        <w:rPr>
          <w:rFonts w:ascii="Open Sans" w:hAnsi="Open Sans" w:cs="Open Sans"/>
          <w:color w:val="161616"/>
        </w:rPr>
        <w:t xml:space="preserve"> and receiving feedback, observing good practice, collaboration with colleagues, coaching and mentoring, action research and other professional learning activities. You can choose to attach relevant materials using the dedicated field below.  Alternatively, you can attach relevant materials within your narrative - simply highlight the relevant word, sentence or paragraph and select link, then asset, from the toolbar which pops up and follow the on-screen prompts.</w:t>
      </w:r>
    </w:p>
    <w:p w14:paraId="23A44AE6" w14:textId="77777777" w:rsidR="00204152" w:rsidRPr="00204152" w:rsidRDefault="00204152" w:rsidP="00204152">
      <w:pPr>
        <w:spacing w:beforeAutospacing="1" w:afterAutospacing="1"/>
        <w:jc w:val="both"/>
        <w:rPr>
          <w:color w:val="161616"/>
        </w:rPr>
      </w:pPr>
    </w:p>
    <w:p w14:paraId="70DA1D23" w14:textId="77777777" w:rsidR="00204152" w:rsidRPr="00204152" w:rsidRDefault="00204152" w:rsidP="00204152">
      <w:pPr>
        <w:jc w:val="both"/>
        <w:rPr>
          <w:color w:val="161616"/>
        </w:rPr>
      </w:pPr>
      <w:r w:rsidRPr="00204152">
        <w:rPr>
          <w:rFonts w:ascii="Open Sans" w:hAnsi="Open Sans" w:cs="Open Sans"/>
          <w:color w:val="161616"/>
        </w:rPr>
        <w:t>If you’re an NQT and you’re looking for help on completing the experience template, you can access the Consortia’s guidance </w:t>
      </w:r>
      <w:hyperlink r:id="rId5" w:anchor="/public/kwhG4Zmrc8y6fGnw8bhdRbdsfh" w:tgtFrame="_blank" w:history="1">
        <w:r w:rsidRPr="00204152">
          <w:rPr>
            <w:rFonts w:ascii="Open Sans" w:hAnsi="Open Sans" w:cs="Open Sans"/>
            <w:color w:val="0566A9"/>
            <w:u w:val="single"/>
          </w:rPr>
          <w:t>here</w:t>
        </w:r>
      </w:hyperlink>
      <w:r w:rsidRPr="00204152">
        <w:rPr>
          <w:rFonts w:ascii="Open Sans" w:hAnsi="Open Sans" w:cs="Open Sans"/>
          <w:color w:val="161616"/>
        </w:rPr>
        <w:t>.</w:t>
      </w:r>
    </w:p>
    <w:p w14:paraId="7A9CC1C5" w14:textId="77777777" w:rsidR="00204152" w:rsidRPr="00204152" w:rsidRDefault="00204152" w:rsidP="00204152">
      <w:pPr>
        <w:rPr>
          <w:color w:val="161616"/>
        </w:rPr>
      </w:pPr>
      <w:r w:rsidRPr="00204152">
        <w:rPr>
          <w:rFonts w:ascii="Calibri" w:hAnsi="Calibri" w:cs="Calibri"/>
          <w:color w:val="666666"/>
          <w:sz w:val="28"/>
          <w:szCs w:val="28"/>
        </w:rPr>
        <w:t>When was this experience?</w:t>
      </w:r>
    </w:p>
    <w:p w14:paraId="6AC29EB8" w14:textId="77777777" w:rsidR="00204152" w:rsidRPr="00204152" w:rsidRDefault="00204152" w:rsidP="00204152">
      <w:r w:rsidRPr="00204152">
        <w:t>From:</w:t>
      </w:r>
    </w:p>
    <w:p w14:paraId="474FF84C" w14:textId="77777777" w:rsidR="00204152" w:rsidRPr="00204152" w:rsidRDefault="00204152" w:rsidP="00204152">
      <w:r w:rsidRPr="00204152">
        <w:t> </w:t>
      </w:r>
    </w:p>
    <w:p w14:paraId="61F55453" w14:textId="77777777" w:rsidR="00204152" w:rsidRPr="00204152" w:rsidRDefault="00204152" w:rsidP="00204152">
      <w:r w:rsidRPr="00204152">
        <w:t>To:</w:t>
      </w:r>
    </w:p>
    <w:p w14:paraId="1BB0D064" w14:textId="77777777" w:rsidR="00204152" w:rsidRPr="00204152" w:rsidRDefault="00204152" w:rsidP="00204152">
      <w:r w:rsidRPr="00204152">
        <w:t>Single date Add an end date </w:t>
      </w:r>
      <w:proofErr w:type="gramStart"/>
      <w:r w:rsidRPr="00204152">
        <w:t>Ongoing</w:t>
      </w:r>
      <w:proofErr w:type="gramEnd"/>
      <w:r w:rsidRPr="00204152">
        <w:t> </w:t>
      </w:r>
    </w:p>
    <w:p w14:paraId="693756CE" w14:textId="77777777" w:rsidR="00204152" w:rsidRPr="00204152" w:rsidRDefault="00204152" w:rsidP="00204152">
      <w:pPr>
        <w:outlineLvl w:val="1"/>
        <w:rPr>
          <w:rFonts w:ascii="inherit" w:hAnsi="inherit"/>
          <w:color w:val="161616"/>
          <w:sz w:val="36"/>
          <w:szCs w:val="36"/>
        </w:rPr>
      </w:pPr>
      <w:r w:rsidRPr="00204152">
        <w:rPr>
          <w:rFonts w:ascii="inherit" w:hAnsi="inherit"/>
          <w:color w:val="161616"/>
          <w:sz w:val="36"/>
          <w:szCs w:val="36"/>
        </w:rPr>
        <w:t>What did you do and why?</w:t>
      </w:r>
    </w:p>
    <w:p w14:paraId="0B0A0BCF" w14:textId="77777777" w:rsidR="00204152" w:rsidRPr="00204152" w:rsidRDefault="00204152" w:rsidP="00204152">
      <w:pPr>
        <w:spacing w:beforeAutospacing="1" w:afterAutospacing="1"/>
        <w:rPr>
          <w:color w:val="161616"/>
        </w:rPr>
      </w:pPr>
    </w:p>
    <w:p w14:paraId="1B73B80D" w14:textId="77777777" w:rsidR="00204152" w:rsidRPr="00204152" w:rsidRDefault="00204152" w:rsidP="00204152">
      <w:pPr>
        <w:rPr>
          <w:color w:val="161616"/>
        </w:rPr>
      </w:pPr>
      <w:r w:rsidRPr="00204152">
        <w:rPr>
          <w:rFonts w:ascii="Open Sans" w:hAnsi="Open Sans" w:cs="Open Sans"/>
          <w:color w:val="161616"/>
        </w:rPr>
        <w:t xml:space="preserve">Describe your professional experience. You may wish to refer to your role or involvement, why you had engaged in this experience and the intended outcomes. You can also mention any </w:t>
      </w:r>
      <w:proofErr w:type="gramStart"/>
      <w:r w:rsidRPr="00204152">
        <w:rPr>
          <w:rFonts w:ascii="Open Sans" w:hAnsi="Open Sans" w:cs="Open Sans"/>
          <w:color w:val="161616"/>
        </w:rPr>
        <w:t>particular professional</w:t>
      </w:r>
      <w:proofErr w:type="gramEnd"/>
      <w:r w:rsidRPr="00204152">
        <w:rPr>
          <w:rFonts w:ascii="Open Sans" w:hAnsi="Open Sans" w:cs="Open Sans"/>
          <w:color w:val="161616"/>
        </w:rPr>
        <w:t xml:space="preserve"> standards you had chosen to focus on (see below).</w:t>
      </w:r>
    </w:p>
    <w:p w14:paraId="416898E0" w14:textId="77777777" w:rsidR="00204152" w:rsidRPr="00204152" w:rsidRDefault="00204152" w:rsidP="00204152">
      <w:pPr>
        <w:spacing w:beforeAutospacing="1" w:afterAutospacing="1"/>
        <w:rPr>
          <w:color w:val="161616"/>
        </w:rPr>
      </w:pPr>
      <w:r w:rsidRPr="00204152">
        <w:rPr>
          <w:b/>
          <w:bCs/>
          <w:color w:val="161616"/>
        </w:rPr>
        <w:t>Professional Networks and Communities</w:t>
      </w:r>
    </w:p>
    <w:p w14:paraId="64BD8E28" w14:textId="77777777" w:rsidR="00204152" w:rsidRPr="00204152" w:rsidRDefault="00204152" w:rsidP="00204152">
      <w:pPr>
        <w:spacing w:before="100" w:beforeAutospacing="1" w:after="100" w:afterAutospacing="1"/>
        <w:rPr>
          <w:color w:val="161616"/>
        </w:rPr>
      </w:pPr>
      <w:r w:rsidRPr="00204152">
        <w:rPr>
          <w:color w:val="161616"/>
        </w:rPr>
        <w:t>I attended an elective school to conduct a research study to gather data to analyse and conclude which would allow me to write an assignment. This small-scale action research study investigates the impact of parental engagement strategies on learners and their grown-</w:t>
      </w:r>
      <w:r w:rsidRPr="00204152">
        <w:rPr>
          <w:color w:val="161616"/>
        </w:rPr>
        <w:lastRenderedPageBreak/>
        <w:t>ups, implemented by the school. I collaborated with educational professionals to further my knowledge of parental engagement. </w:t>
      </w:r>
    </w:p>
    <w:p w14:paraId="57038AFE" w14:textId="77777777" w:rsidR="00204152" w:rsidRPr="00204152" w:rsidRDefault="00204152" w:rsidP="00204152">
      <w:pPr>
        <w:spacing w:beforeAutospacing="1" w:afterAutospacing="1"/>
        <w:rPr>
          <w:color w:val="161616"/>
        </w:rPr>
      </w:pPr>
    </w:p>
    <w:p w14:paraId="3DF812C8" w14:textId="77777777" w:rsidR="00204152" w:rsidRPr="00204152" w:rsidRDefault="00204152" w:rsidP="00204152">
      <w:pPr>
        <w:spacing w:beforeAutospacing="1" w:afterAutospacing="1"/>
        <w:rPr>
          <w:color w:val="161616"/>
        </w:rPr>
      </w:pPr>
      <w:r w:rsidRPr="00204152">
        <w:rPr>
          <w:b/>
          <w:bCs/>
          <w:color w:val="161616"/>
        </w:rPr>
        <w:t>Enabling Improvements</w:t>
      </w:r>
    </w:p>
    <w:p w14:paraId="70F55AB2" w14:textId="77777777" w:rsidR="00204152" w:rsidRPr="00204152" w:rsidRDefault="00204152" w:rsidP="00204152">
      <w:pPr>
        <w:spacing w:before="100" w:beforeAutospacing="1" w:after="100" w:afterAutospacing="1"/>
        <w:rPr>
          <w:color w:val="161616"/>
        </w:rPr>
      </w:pPr>
      <w:r w:rsidRPr="00204152">
        <w:rPr>
          <w:color w:val="161616"/>
        </w:rPr>
        <w:t xml:space="preserve">A research proposal was </w:t>
      </w:r>
      <w:proofErr w:type="gramStart"/>
      <w:r w:rsidRPr="00204152">
        <w:rPr>
          <w:color w:val="161616"/>
        </w:rPr>
        <w:t>designed</w:t>
      </w:r>
      <w:proofErr w:type="gramEnd"/>
      <w:r w:rsidRPr="00204152">
        <w:rPr>
          <w:color w:val="161616"/>
        </w:rPr>
        <w:t xml:space="preserve"> and a research question (RQ) posed, ‘What Strategies do KS2 Teachers use to Promote Parental Engagement in their Child’s Learning, and What are Learners’ Perceptions of this?’ However, due to the vast number of strategies implemented by the school, refined the findings to two strategies, Springboard, and the Lighthouse Hwb. Narrowing the field of research may gain depth rather than breadth to the conclusion (Cohen et al. 2002). Hence, allow recommendations for future professional practice. </w:t>
      </w:r>
    </w:p>
    <w:p w14:paraId="0FA548EA" w14:textId="77777777" w:rsidR="00204152" w:rsidRPr="00204152" w:rsidRDefault="00204152" w:rsidP="00204152">
      <w:pPr>
        <w:spacing w:beforeAutospacing="1" w:afterAutospacing="1"/>
        <w:rPr>
          <w:color w:val="161616"/>
        </w:rPr>
      </w:pPr>
    </w:p>
    <w:p w14:paraId="52EB0236" w14:textId="77777777" w:rsidR="00204152" w:rsidRPr="00204152" w:rsidRDefault="00204152" w:rsidP="00204152">
      <w:pPr>
        <w:spacing w:beforeAutospacing="1" w:afterAutospacing="1"/>
        <w:rPr>
          <w:color w:val="161616"/>
        </w:rPr>
      </w:pPr>
      <w:r w:rsidRPr="00204152">
        <w:rPr>
          <w:b/>
          <w:bCs/>
          <w:color w:val="161616"/>
        </w:rPr>
        <w:t>Supporting and developing Others</w:t>
      </w:r>
    </w:p>
    <w:p w14:paraId="1CC0BD37" w14:textId="77777777" w:rsidR="00204152" w:rsidRPr="00204152" w:rsidRDefault="00204152" w:rsidP="00204152">
      <w:pPr>
        <w:spacing w:before="100" w:beforeAutospacing="1" w:after="100" w:afterAutospacing="1"/>
        <w:rPr>
          <w:color w:val="161616"/>
        </w:rPr>
      </w:pPr>
      <w:r w:rsidRPr="00204152">
        <w:rPr>
          <w:color w:val="161616"/>
        </w:rPr>
        <w:t xml:space="preserve">There was an expectation to deliver a presentation at the end of elective week to the practitioners. At the end of the </w:t>
      </w:r>
      <w:proofErr w:type="gramStart"/>
      <w:r w:rsidRPr="00204152">
        <w:rPr>
          <w:color w:val="161616"/>
        </w:rPr>
        <w:t>presentation</w:t>
      </w:r>
      <w:proofErr w:type="gramEnd"/>
      <w:r w:rsidRPr="00204152">
        <w:rPr>
          <w:color w:val="161616"/>
        </w:rPr>
        <w:t xml:space="preserve"> I had to make recommendations for the schools further development.</w:t>
      </w:r>
    </w:p>
    <w:p w14:paraId="2927BA87" w14:textId="77777777" w:rsidR="00204152" w:rsidRPr="00204152" w:rsidRDefault="00204152" w:rsidP="00204152">
      <w:pPr>
        <w:rPr>
          <w:color w:val="161616"/>
        </w:rPr>
      </w:pPr>
    </w:p>
    <w:p w14:paraId="742B94D2" w14:textId="77777777" w:rsidR="00204152" w:rsidRPr="00204152" w:rsidRDefault="00204152" w:rsidP="00204152">
      <w:pPr>
        <w:outlineLvl w:val="1"/>
        <w:rPr>
          <w:rFonts w:ascii="inherit" w:hAnsi="inherit"/>
          <w:color w:val="161616"/>
          <w:sz w:val="36"/>
          <w:szCs w:val="36"/>
        </w:rPr>
      </w:pPr>
      <w:r w:rsidRPr="00204152">
        <w:rPr>
          <w:rFonts w:ascii="inherit" w:hAnsi="inherit"/>
          <w:color w:val="161616"/>
          <w:sz w:val="36"/>
          <w:szCs w:val="36"/>
        </w:rPr>
        <w:t>What have you learned?</w:t>
      </w:r>
    </w:p>
    <w:p w14:paraId="46F93CF1" w14:textId="77777777" w:rsidR="00204152" w:rsidRPr="00204152" w:rsidRDefault="00204152" w:rsidP="00204152">
      <w:pPr>
        <w:spacing w:beforeAutospacing="1" w:afterAutospacing="1"/>
        <w:jc w:val="both"/>
        <w:rPr>
          <w:color w:val="161616"/>
        </w:rPr>
      </w:pPr>
    </w:p>
    <w:p w14:paraId="62A3BEBE" w14:textId="77777777" w:rsidR="00204152" w:rsidRPr="00204152" w:rsidRDefault="00204152" w:rsidP="00204152">
      <w:pPr>
        <w:jc w:val="both"/>
        <w:rPr>
          <w:color w:val="161616"/>
        </w:rPr>
      </w:pPr>
      <w:r w:rsidRPr="00204152">
        <w:rPr>
          <w:rFonts w:ascii="Open Sans" w:hAnsi="Open Sans" w:cs="Open Sans"/>
          <w:color w:val="161616"/>
        </w:rPr>
        <w:t>You might want to consider some of the following: why is this experience important or relevant? How does it relate to your overall learning, development and/or use of the standards (see below)? Did it meet the intended outcomes? Any lessons learned? What are the implications for colleagues and learners? How will you share what you’ve learned?</w:t>
      </w:r>
    </w:p>
    <w:p w14:paraId="3ED96D05" w14:textId="77777777" w:rsidR="00204152" w:rsidRPr="00204152" w:rsidRDefault="00204152" w:rsidP="00204152">
      <w:pPr>
        <w:spacing w:beforeAutospacing="1" w:afterAutospacing="1"/>
        <w:rPr>
          <w:color w:val="161616"/>
        </w:rPr>
      </w:pPr>
      <w:r w:rsidRPr="00204152">
        <w:rPr>
          <w:b/>
          <w:bCs/>
          <w:color w:val="161616"/>
        </w:rPr>
        <w:t>Professional Networks and Communities</w:t>
      </w:r>
    </w:p>
    <w:p w14:paraId="3638252B" w14:textId="77777777" w:rsidR="00204152" w:rsidRPr="00204152" w:rsidRDefault="00204152" w:rsidP="00204152">
      <w:pPr>
        <w:spacing w:before="100" w:beforeAutospacing="1" w:after="100" w:afterAutospacing="1"/>
        <w:rPr>
          <w:color w:val="161616"/>
        </w:rPr>
      </w:pPr>
      <w:r w:rsidRPr="00204152">
        <w:rPr>
          <w:color w:val="161616"/>
        </w:rPr>
        <w:t xml:space="preserve">It is important through collaboration with other practitioners to make adaptions and improvements to what already works or what may not be working so well. Working together can help inspire each other with a variety of views and </w:t>
      </w:r>
      <w:proofErr w:type="gramStart"/>
      <w:r w:rsidRPr="00204152">
        <w:rPr>
          <w:color w:val="161616"/>
        </w:rPr>
        <w:t>new found</w:t>
      </w:r>
      <w:proofErr w:type="gramEnd"/>
      <w:r w:rsidRPr="00204152">
        <w:rPr>
          <w:color w:val="161616"/>
        </w:rPr>
        <w:t xml:space="preserve"> knowledge of the views of others.</w:t>
      </w:r>
    </w:p>
    <w:p w14:paraId="22F6BFFC" w14:textId="77777777" w:rsidR="00204152" w:rsidRPr="00204152" w:rsidRDefault="00204152" w:rsidP="00204152">
      <w:pPr>
        <w:spacing w:beforeAutospacing="1" w:afterAutospacing="1"/>
        <w:rPr>
          <w:color w:val="161616"/>
        </w:rPr>
      </w:pPr>
      <w:r w:rsidRPr="00204152">
        <w:rPr>
          <w:b/>
          <w:bCs/>
          <w:color w:val="161616"/>
        </w:rPr>
        <w:t>Enabling Improvements</w:t>
      </w:r>
    </w:p>
    <w:p w14:paraId="6F2FE675" w14:textId="77777777" w:rsidR="00204152" w:rsidRPr="00204152" w:rsidRDefault="00204152" w:rsidP="00204152">
      <w:pPr>
        <w:spacing w:before="100" w:beforeAutospacing="1" w:after="100" w:afterAutospacing="1"/>
        <w:rPr>
          <w:color w:val="161616"/>
        </w:rPr>
      </w:pPr>
      <w:r w:rsidRPr="00204152">
        <w:rPr>
          <w:color w:val="161616"/>
        </w:rPr>
        <w:t xml:space="preserve">Listening to the key professionals gave me an insight into strategies that I can use in my future teaching practice and allowed me to make my voice heard through analysing and concluding what I had seen and heard from their practitioners, the parents, and the learners. The experience enabled me to write a </w:t>
      </w:r>
      <w:proofErr w:type="gramStart"/>
      <w:r w:rsidRPr="00204152">
        <w:rPr>
          <w:color w:val="161616"/>
        </w:rPr>
        <w:t>4500 word</w:t>
      </w:r>
      <w:proofErr w:type="gramEnd"/>
      <w:r w:rsidRPr="00204152">
        <w:rPr>
          <w:color w:val="161616"/>
        </w:rPr>
        <w:t xml:space="preserve"> essay on what I had discovered and concluded. I discovered how learners mirror the actions of their grown-ups which I can take </w:t>
      </w:r>
      <w:r w:rsidRPr="00204152">
        <w:rPr>
          <w:color w:val="161616"/>
        </w:rPr>
        <w:lastRenderedPageBreak/>
        <w:t>with me and consider when conducting parental engagement activities in my own practice and make good use of positive language at all times.</w:t>
      </w:r>
    </w:p>
    <w:p w14:paraId="1BA91463" w14:textId="77777777" w:rsidR="00204152" w:rsidRPr="00204152" w:rsidRDefault="00204152" w:rsidP="00204152">
      <w:pPr>
        <w:spacing w:beforeAutospacing="1" w:afterAutospacing="1"/>
        <w:rPr>
          <w:color w:val="161616"/>
        </w:rPr>
      </w:pPr>
      <w:r w:rsidRPr="00204152">
        <w:rPr>
          <w:b/>
          <w:bCs/>
          <w:color w:val="161616"/>
        </w:rPr>
        <w:t>Supporting and developing Others</w:t>
      </w:r>
    </w:p>
    <w:p w14:paraId="407FD36F" w14:textId="77777777" w:rsidR="00204152" w:rsidRPr="00204152" w:rsidRDefault="00204152" w:rsidP="00204152">
      <w:pPr>
        <w:rPr>
          <w:color w:val="161616"/>
        </w:rPr>
      </w:pPr>
      <w:r w:rsidRPr="00204152">
        <w:rPr>
          <w:color w:val="161616"/>
        </w:rPr>
        <w:t xml:space="preserve">Through research it is possible to make discovery into what I do not know and gain a deeper understanding of what I already know. Without the experience of electives </w:t>
      </w:r>
      <w:proofErr w:type="gramStart"/>
      <w:r w:rsidRPr="00204152">
        <w:rPr>
          <w:color w:val="161616"/>
        </w:rPr>
        <w:t>week</w:t>
      </w:r>
      <w:proofErr w:type="gramEnd"/>
      <w:r w:rsidRPr="00204152">
        <w:rPr>
          <w:color w:val="161616"/>
        </w:rPr>
        <w:t xml:space="preserve"> I would not have the intense knowledge and understanding of parental engagement sourced first hand from the participants, the experts. This experience will allow me to instil that knowledge into my peers and use the new strategies gained on my learners in the future.</w:t>
      </w:r>
    </w:p>
    <w:p w14:paraId="02DF2F61" w14:textId="77777777" w:rsidR="00204152" w:rsidRPr="00204152" w:rsidRDefault="00204152" w:rsidP="00204152">
      <w:pPr>
        <w:spacing w:after="100" w:afterAutospacing="1"/>
        <w:outlineLvl w:val="1"/>
        <w:rPr>
          <w:rFonts w:ascii="inherit" w:hAnsi="inherit"/>
          <w:b/>
          <w:bCs/>
          <w:color w:val="161616"/>
          <w:sz w:val="36"/>
          <w:szCs w:val="36"/>
        </w:rPr>
      </w:pPr>
      <w:r w:rsidRPr="00204152">
        <w:rPr>
          <w:rFonts w:ascii="inherit" w:hAnsi="inherit"/>
          <w:b/>
          <w:bCs/>
          <w:color w:val="161616"/>
          <w:sz w:val="36"/>
          <w:szCs w:val="36"/>
        </w:rPr>
        <w:t>Linking to the professional standards</w:t>
      </w:r>
    </w:p>
    <w:p w14:paraId="47295ED9" w14:textId="77777777" w:rsidR="00204152" w:rsidRPr="00204152" w:rsidRDefault="00204152" w:rsidP="00204152">
      <w:pPr>
        <w:rPr>
          <w:color w:val="161616"/>
        </w:rPr>
      </w:pPr>
    </w:p>
    <w:p w14:paraId="19289709" w14:textId="77777777" w:rsidR="00204152" w:rsidRPr="00204152" w:rsidRDefault="00204152" w:rsidP="00204152">
      <w:pPr>
        <w:spacing w:beforeAutospacing="1" w:afterAutospacing="1"/>
        <w:jc w:val="both"/>
        <w:rPr>
          <w:color w:val="161616"/>
        </w:rPr>
      </w:pPr>
      <w:r w:rsidRPr="00204152">
        <w:rPr>
          <w:rFonts w:ascii="Open Sans" w:hAnsi="Open Sans" w:cs="Open Sans"/>
          <w:color w:val="161616"/>
        </w:rPr>
        <w:t>You may wish to reflect on how your experience links to your professional standards. This will feed into your standards workbook (available on your dashboard) and create a record of your professional experiences in relation to your standards.</w:t>
      </w:r>
    </w:p>
    <w:p w14:paraId="4536E379" w14:textId="77777777" w:rsidR="00204152" w:rsidRPr="00204152" w:rsidRDefault="00204152" w:rsidP="00204152">
      <w:pPr>
        <w:spacing w:beforeAutospacing="1" w:afterAutospacing="1"/>
        <w:rPr>
          <w:color w:val="161616"/>
        </w:rPr>
      </w:pPr>
    </w:p>
    <w:p w14:paraId="65C1836E" w14:textId="77777777" w:rsidR="00204152" w:rsidRPr="00204152" w:rsidRDefault="00204152" w:rsidP="00204152">
      <w:pPr>
        <w:spacing w:beforeAutospacing="1" w:afterAutospacing="1"/>
        <w:jc w:val="both"/>
        <w:rPr>
          <w:color w:val="161616"/>
        </w:rPr>
      </w:pPr>
      <w:r w:rsidRPr="00204152">
        <w:rPr>
          <w:rFonts w:ascii="Open Sans" w:hAnsi="Open Sans" w:cs="Open Sans"/>
          <w:color w:val="161616"/>
        </w:rPr>
        <w:t>You can use the blue buttons below to explore the standards relevant to you or link your experience to them.</w:t>
      </w:r>
    </w:p>
    <w:p w14:paraId="4BDBF112" w14:textId="77777777" w:rsidR="00204152" w:rsidRPr="00204152" w:rsidRDefault="00204152" w:rsidP="00204152">
      <w:pPr>
        <w:outlineLvl w:val="1"/>
        <w:rPr>
          <w:rFonts w:ascii="inherit" w:hAnsi="inherit"/>
          <w:color w:val="161616"/>
          <w:sz w:val="36"/>
          <w:szCs w:val="36"/>
        </w:rPr>
      </w:pPr>
      <w:r w:rsidRPr="00204152">
        <w:rPr>
          <w:rFonts w:ascii="inherit" w:hAnsi="inherit"/>
          <w:color w:val="161616"/>
          <w:sz w:val="36"/>
          <w:szCs w:val="36"/>
        </w:rPr>
        <w:t>Professional standards for teaching and leadership </w:t>
      </w:r>
    </w:p>
    <w:p w14:paraId="4FBC1EC6" w14:textId="77777777" w:rsidR="00204152" w:rsidRPr="00204152" w:rsidRDefault="00204152" w:rsidP="00204152">
      <w:pPr>
        <w:spacing w:before="100" w:beforeAutospacing="1" w:after="100" w:afterAutospacing="1"/>
        <w:outlineLvl w:val="1"/>
        <w:rPr>
          <w:rFonts w:ascii="inherit" w:hAnsi="inherit"/>
          <w:b/>
          <w:bCs/>
          <w:color w:val="161616"/>
          <w:sz w:val="36"/>
          <w:szCs w:val="36"/>
        </w:rPr>
      </w:pPr>
      <w:r w:rsidRPr="00204152">
        <w:rPr>
          <w:rFonts w:ascii="inherit" w:hAnsi="inherit"/>
          <w:b/>
          <w:bCs/>
          <w:color w:val="161616"/>
          <w:sz w:val="36"/>
          <w:szCs w:val="36"/>
        </w:rPr>
        <w:t>Professional Learning</w:t>
      </w:r>
    </w:p>
    <w:p w14:paraId="7EF56698" w14:textId="77777777" w:rsidR="00204152" w:rsidRPr="00204152" w:rsidRDefault="00204152" w:rsidP="00204152">
      <w:pPr>
        <w:numPr>
          <w:ilvl w:val="0"/>
          <w:numId w:val="46"/>
        </w:numPr>
        <w:spacing w:before="100" w:beforeAutospacing="1" w:after="100" w:afterAutospacing="1"/>
        <w:ind w:left="1470" w:right="1050"/>
        <w:rPr>
          <w:b/>
          <w:bCs/>
        </w:rPr>
      </w:pPr>
      <w:r w:rsidRPr="00204152">
        <w:rPr>
          <w:b/>
          <w:bCs/>
        </w:rPr>
        <w:t>Professional networks and communities</w:t>
      </w:r>
    </w:p>
    <w:p w14:paraId="276DDF2A" w14:textId="77777777" w:rsidR="00204152" w:rsidRPr="00204152" w:rsidRDefault="00204152" w:rsidP="00204152">
      <w:pPr>
        <w:spacing w:before="100" w:beforeAutospacing="1" w:after="100" w:afterAutospacing="1"/>
        <w:outlineLvl w:val="1"/>
        <w:rPr>
          <w:rFonts w:ascii="inherit" w:hAnsi="inherit"/>
          <w:b/>
          <w:bCs/>
          <w:color w:val="161616"/>
          <w:sz w:val="36"/>
          <w:szCs w:val="36"/>
        </w:rPr>
      </w:pPr>
      <w:r w:rsidRPr="00204152">
        <w:rPr>
          <w:rFonts w:ascii="inherit" w:hAnsi="inherit"/>
          <w:b/>
          <w:bCs/>
          <w:color w:val="161616"/>
          <w:sz w:val="36"/>
          <w:szCs w:val="36"/>
        </w:rPr>
        <w:t>Collaboration</w:t>
      </w:r>
    </w:p>
    <w:p w14:paraId="3D17112B" w14:textId="77777777" w:rsidR="00204152" w:rsidRPr="00204152" w:rsidRDefault="00204152" w:rsidP="00204152">
      <w:pPr>
        <w:numPr>
          <w:ilvl w:val="0"/>
          <w:numId w:val="47"/>
        </w:numPr>
        <w:spacing w:before="100" w:beforeAutospacing="1" w:after="100" w:afterAutospacing="1"/>
        <w:ind w:left="1470" w:right="1050"/>
        <w:rPr>
          <w:b/>
          <w:bCs/>
        </w:rPr>
      </w:pPr>
      <w:r w:rsidRPr="00204152">
        <w:rPr>
          <w:b/>
          <w:bCs/>
        </w:rPr>
        <w:t>Supporting and developing others</w:t>
      </w:r>
    </w:p>
    <w:p w14:paraId="38FA8054" w14:textId="77777777" w:rsidR="00204152" w:rsidRPr="00204152" w:rsidRDefault="00204152" w:rsidP="00204152">
      <w:pPr>
        <w:numPr>
          <w:ilvl w:val="0"/>
          <w:numId w:val="47"/>
        </w:numPr>
        <w:spacing w:before="100" w:beforeAutospacing="1" w:after="100" w:afterAutospacing="1"/>
        <w:ind w:left="1470" w:right="1050"/>
        <w:rPr>
          <w:b/>
          <w:bCs/>
        </w:rPr>
      </w:pPr>
      <w:r w:rsidRPr="00204152">
        <w:rPr>
          <w:b/>
          <w:bCs/>
        </w:rPr>
        <w:t>Enabling improvement</w:t>
      </w:r>
    </w:p>
    <w:p w14:paraId="7D19EAF5" w14:textId="77777777" w:rsidR="00204152" w:rsidRPr="00204152" w:rsidRDefault="00204152" w:rsidP="00204152">
      <w:pPr>
        <w:outlineLvl w:val="1"/>
        <w:rPr>
          <w:rFonts w:ascii="inherit" w:hAnsi="inherit"/>
          <w:color w:val="161616"/>
          <w:sz w:val="36"/>
          <w:szCs w:val="36"/>
        </w:rPr>
      </w:pPr>
      <w:r w:rsidRPr="00204152">
        <w:rPr>
          <w:rFonts w:ascii="inherit" w:hAnsi="inherit"/>
          <w:color w:val="161616"/>
          <w:sz w:val="36"/>
          <w:szCs w:val="36"/>
        </w:rPr>
        <w:t>Professional standards for FE &amp; Work-Based Learning </w:t>
      </w:r>
    </w:p>
    <w:p w14:paraId="6657AE0A" w14:textId="77777777" w:rsidR="00204152" w:rsidRPr="00204152" w:rsidRDefault="00204152" w:rsidP="00204152">
      <w:pPr>
        <w:outlineLvl w:val="1"/>
        <w:rPr>
          <w:rFonts w:ascii="inherit" w:hAnsi="inherit"/>
          <w:color w:val="161616"/>
          <w:sz w:val="36"/>
          <w:szCs w:val="36"/>
        </w:rPr>
      </w:pPr>
      <w:r w:rsidRPr="00204152">
        <w:rPr>
          <w:rFonts w:ascii="inherit" w:hAnsi="inherit"/>
          <w:color w:val="161616"/>
          <w:sz w:val="36"/>
          <w:szCs w:val="36"/>
        </w:rPr>
        <w:t xml:space="preserve">Professional standards for assisting </w:t>
      </w:r>
      <w:proofErr w:type="gramStart"/>
      <w:r w:rsidRPr="00204152">
        <w:rPr>
          <w:rFonts w:ascii="inherit" w:hAnsi="inherit"/>
          <w:color w:val="161616"/>
          <w:sz w:val="36"/>
          <w:szCs w:val="36"/>
        </w:rPr>
        <w:t>teaching</w:t>
      </w:r>
      <w:proofErr w:type="gramEnd"/>
      <w:r w:rsidRPr="00204152">
        <w:rPr>
          <w:rFonts w:ascii="inherit" w:hAnsi="inherit"/>
          <w:color w:val="161616"/>
          <w:sz w:val="36"/>
          <w:szCs w:val="36"/>
        </w:rPr>
        <w:t> </w:t>
      </w:r>
    </w:p>
    <w:p w14:paraId="4CBCAB32" w14:textId="77777777" w:rsidR="00204152" w:rsidRPr="00204152" w:rsidRDefault="00204152" w:rsidP="00204152">
      <w:pPr>
        <w:outlineLvl w:val="1"/>
        <w:rPr>
          <w:rFonts w:ascii="inherit" w:hAnsi="inherit"/>
          <w:color w:val="161616"/>
          <w:sz w:val="36"/>
          <w:szCs w:val="36"/>
        </w:rPr>
      </w:pPr>
      <w:r w:rsidRPr="00204152">
        <w:rPr>
          <w:rFonts w:ascii="inherit" w:hAnsi="inherit"/>
          <w:color w:val="161616"/>
          <w:sz w:val="36"/>
          <w:szCs w:val="36"/>
        </w:rPr>
        <w:t>Youth Work </w:t>
      </w:r>
    </w:p>
    <w:p w14:paraId="7D0076C6" w14:textId="77777777" w:rsidR="00204152" w:rsidRPr="00204152" w:rsidRDefault="00204152" w:rsidP="00204152">
      <w:pPr>
        <w:outlineLvl w:val="1"/>
        <w:rPr>
          <w:rFonts w:ascii="inherit" w:hAnsi="inherit"/>
          <w:color w:val="161616"/>
          <w:sz w:val="36"/>
          <w:szCs w:val="36"/>
        </w:rPr>
      </w:pPr>
      <w:r w:rsidRPr="00204152">
        <w:rPr>
          <w:rFonts w:ascii="inherit" w:hAnsi="inherit"/>
          <w:color w:val="161616"/>
          <w:sz w:val="36"/>
          <w:szCs w:val="36"/>
        </w:rPr>
        <w:t>What next?</w:t>
      </w:r>
    </w:p>
    <w:p w14:paraId="15D9936D" w14:textId="77777777" w:rsidR="00204152" w:rsidRPr="00204152" w:rsidRDefault="00204152" w:rsidP="00204152">
      <w:pPr>
        <w:spacing w:beforeAutospacing="1" w:afterAutospacing="1"/>
        <w:jc w:val="both"/>
        <w:rPr>
          <w:color w:val="161616"/>
        </w:rPr>
      </w:pPr>
    </w:p>
    <w:p w14:paraId="56F97C10" w14:textId="77777777" w:rsidR="00204152" w:rsidRPr="00204152" w:rsidRDefault="00204152" w:rsidP="00204152">
      <w:pPr>
        <w:jc w:val="both"/>
        <w:rPr>
          <w:color w:val="161616"/>
        </w:rPr>
      </w:pPr>
      <w:r w:rsidRPr="00204152">
        <w:rPr>
          <w:rFonts w:ascii="Open Sans" w:hAnsi="Open Sans" w:cs="Open Sans"/>
          <w:color w:val="161616"/>
        </w:rPr>
        <w:t xml:space="preserve">Is there anything you intend to do </w:t>
      </w:r>
      <w:proofErr w:type="gramStart"/>
      <w:r w:rsidRPr="00204152">
        <w:rPr>
          <w:rFonts w:ascii="Open Sans" w:hAnsi="Open Sans" w:cs="Open Sans"/>
          <w:color w:val="161616"/>
        </w:rPr>
        <w:t>as a result of</w:t>
      </w:r>
      <w:proofErr w:type="gramEnd"/>
      <w:r w:rsidRPr="00204152">
        <w:rPr>
          <w:rFonts w:ascii="Open Sans" w:hAnsi="Open Sans" w:cs="Open Sans"/>
          <w:color w:val="161616"/>
        </w:rPr>
        <w:t xml:space="preserve"> this experience? You might want to consider some of the following questions: Are there any specific actions that </w:t>
      </w:r>
      <w:r w:rsidRPr="00204152">
        <w:rPr>
          <w:rFonts w:ascii="Open Sans" w:hAnsi="Open Sans" w:cs="Open Sans"/>
          <w:color w:val="161616"/>
        </w:rPr>
        <w:lastRenderedPageBreak/>
        <w:t>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3C1945E2" w14:textId="77777777" w:rsidR="00204152" w:rsidRPr="00204152" w:rsidRDefault="00204152" w:rsidP="00204152">
      <w:pPr>
        <w:spacing w:beforeAutospacing="1" w:afterAutospacing="1"/>
        <w:rPr>
          <w:color w:val="161616"/>
        </w:rPr>
      </w:pPr>
      <w:r w:rsidRPr="00204152">
        <w:rPr>
          <w:b/>
          <w:bCs/>
          <w:color w:val="161616"/>
        </w:rPr>
        <w:t>Professional Networks and Communities</w:t>
      </w:r>
    </w:p>
    <w:p w14:paraId="309AC14D" w14:textId="77777777" w:rsidR="00204152" w:rsidRPr="00204152" w:rsidRDefault="00204152" w:rsidP="00204152">
      <w:pPr>
        <w:spacing w:before="100" w:beforeAutospacing="1" w:after="100" w:afterAutospacing="1"/>
        <w:rPr>
          <w:color w:val="161616"/>
        </w:rPr>
      </w:pPr>
      <w:r w:rsidRPr="00204152">
        <w:rPr>
          <w:color w:val="161616"/>
        </w:rPr>
        <w:t xml:space="preserve">I will continue to collaborate with all practitioners and other schools wherever possible to gain thoughts and ideas from others. If I was to conduct research again, I would have a larger sample. There were only three responses to the questionnaires. The focus group consisted of 4 learners which may not provide the most accurate results when considering the school has 520 registered learners. Although the results may be </w:t>
      </w:r>
      <w:proofErr w:type="gramStart"/>
      <w:r w:rsidRPr="00204152">
        <w:rPr>
          <w:color w:val="161616"/>
        </w:rPr>
        <w:t>fairly consistent</w:t>
      </w:r>
      <w:proofErr w:type="gramEnd"/>
      <w:r w:rsidRPr="00204152">
        <w:rPr>
          <w:color w:val="161616"/>
        </w:rPr>
        <w:t> with so many learners in the school and such a diverse culture, there may need to be a larger sample size of participants to draw on a more valid conclusion (Memon et al. 2020). For future research development the researcher would like to open the research study to the whole school. This may allow a wider range of participant age groups, and a better response rate from practitioners, for better data opportunities. </w:t>
      </w:r>
    </w:p>
    <w:p w14:paraId="3BF6646A" w14:textId="77777777" w:rsidR="00204152" w:rsidRPr="00204152" w:rsidRDefault="00204152" w:rsidP="00204152">
      <w:pPr>
        <w:spacing w:beforeAutospacing="1" w:afterAutospacing="1"/>
        <w:rPr>
          <w:color w:val="161616"/>
        </w:rPr>
      </w:pPr>
      <w:r w:rsidRPr="00204152">
        <w:rPr>
          <w:b/>
          <w:bCs/>
          <w:color w:val="161616"/>
        </w:rPr>
        <w:t>Enabling Improvements</w:t>
      </w:r>
    </w:p>
    <w:p w14:paraId="76770E3F" w14:textId="77777777" w:rsidR="00204152" w:rsidRPr="00204152" w:rsidRDefault="00204152" w:rsidP="00204152">
      <w:pPr>
        <w:spacing w:before="100" w:beforeAutospacing="1" w:after="100" w:afterAutospacing="1"/>
        <w:rPr>
          <w:color w:val="161616"/>
        </w:rPr>
      </w:pPr>
      <w:r w:rsidRPr="00204152">
        <w:rPr>
          <w:color w:val="161616"/>
        </w:rPr>
        <w:t>I would like to keep an open mind of what works in terms of strategies I will implement and collaborate with learners and fellow practitioners through research tools in my future practice. I would like to adopt my own recommendation if I have the opportunity in my future professional practice and use Springboard and provide access such as the Lighthouse Hwb for families too.</w:t>
      </w:r>
    </w:p>
    <w:p w14:paraId="506A7BA0" w14:textId="77777777" w:rsidR="00204152" w:rsidRPr="00204152" w:rsidRDefault="00204152" w:rsidP="00204152">
      <w:pPr>
        <w:spacing w:beforeAutospacing="1" w:afterAutospacing="1"/>
        <w:rPr>
          <w:color w:val="161616"/>
        </w:rPr>
      </w:pPr>
      <w:r w:rsidRPr="00204152">
        <w:rPr>
          <w:b/>
          <w:bCs/>
          <w:color w:val="161616"/>
        </w:rPr>
        <w:t>Supporting and developing Others</w:t>
      </w:r>
    </w:p>
    <w:p w14:paraId="201582D1" w14:textId="77777777" w:rsidR="00204152" w:rsidRPr="00204152" w:rsidRDefault="00204152" w:rsidP="00204152">
      <w:pPr>
        <w:rPr>
          <w:color w:val="161616"/>
        </w:rPr>
      </w:pPr>
      <w:r w:rsidRPr="00204152">
        <w:rPr>
          <w:color w:val="161616"/>
        </w:rPr>
        <w:t>I would like to draw on my experience and give advice to anyone who may benefit from my experience in the future. I believe reflection is key to progression and allows me to question what went well and what I need to do to make changes to fit the goal I am aiming to achieve. I next would like to use my new knowledge to make improvement to the lives of learners and their families through collaboration and providing resources needed to live daily that many take for granted. I will use further research to achieve my goal of gaining a richer knowledge of what I have learnt from this experience.</w:t>
      </w:r>
    </w:p>
    <w:p w14:paraId="74484FA8" w14:textId="77777777" w:rsidR="00204152" w:rsidRPr="00204152" w:rsidRDefault="00204152" w:rsidP="00204152">
      <w:pPr>
        <w:outlineLvl w:val="1"/>
        <w:rPr>
          <w:rFonts w:ascii="inherit" w:hAnsi="inherit" w:cs="Open Sans"/>
          <w:color w:val="161616"/>
          <w:sz w:val="36"/>
          <w:szCs w:val="36"/>
        </w:rPr>
      </w:pPr>
      <w:r w:rsidRPr="00204152">
        <w:rPr>
          <w:rFonts w:ascii="inherit" w:hAnsi="inherit" w:cs="Open Sans"/>
          <w:color w:val="161616"/>
          <w:sz w:val="36"/>
          <w:szCs w:val="36"/>
        </w:rPr>
        <w:t xml:space="preserve">Relevant materials or supporting </w:t>
      </w:r>
      <w:proofErr w:type="gramStart"/>
      <w:r w:rsidRPr="00204152">
        <w:rPr>
          <w:rFonts w:ascii="inherit" w:hAnsi="inherit" w:cs="Open Sans"/>
          <w:color w:val="161616"/>
          <w:sz w:val="36"/>
          <w:szCs w:val="36"/>
        </w:rPr>
        <w:t>evidence</w:t>
      </w:r>
      <w:proofErr w:type="gramEnd"/>
    </w:p>
    <w:p w14:paraId="1524E807" w14:textId="77777777" w:rsidR="00204152" w:rsidRPr="00204152" w:rsidRDefault="00204152" w:rsidP="00204152">
      <w:pPr>
        <w:spacing w:beforeAutospacing="1" w:afterAutospacing="1"/>
        <w:rPr>
          <w:rFonts w:ascii="Open Sans" w:hAnsi="Open Sans" w:cs="Open Sans"/>
          <w:color w:val="161616"/>
        </w:rPr>
      </w:pPr>
    </w:p>
    <w:p w14:paraId="43E62218" w14:textId="77777777" w:rsidR="00204152" w:rsidRPr="00204152" w:rsidRDefault="00204152" w:rsidP="00204152">
      <w:pPr>
        <w:spacing w:beforeAutospacing="1" w:afterAutospacing="1"/>
        <w:jc w:val="both"/>
        <w:rPr>
          <w:rFonts w:ascii="Open Sans" w:hAnsi="Open Sans" w:cs="Open Sans"/>
          <w:color w:val="161616"/>
        </w:rPr>
      </w:pPr>
      <w:r w:rsidRPr="00204152">
        <w:rPr>
          <w:rFonts w:ascii="Open Sans" w:hAnsi="Open Sans" w:cs="Open Sans"/>
          <w:color w:val="161616"/>
          <w:sz w:val="18"/>
          <w:szCs w:val="18"/>
        </w:rPr>
        <w:t>Attach here any relevant materials such as documents, images, video clips, examples of learners' work etc.</w:t>
      </w:r>
    </w:p>
    <w:p w14:paraId="6EB6CC7B" w14:textId="77777777" w:rsidR="00204152" w:rsidRPr="00204152" w:rsidRDefault="00204152" w:rsidP="00204152">
      <w:pPr>
        <w:jc w:val="both"/>
        <w:rPr>
          <w:rFonts w:ascii="Open Sans" w:hAnsi="Open Sans" w:cs="Open Sans"/>
          <w:color w:val="161616"/>
        </w:rPr>
      </w:pPr>
      <w:r w:rsidRPr="00204152">
        <w:rPr>
          <w:rFonts w:ascii="Open Sans" w:hAnsi="Open Sans" w:cs="Open Sans"/>
          <w:b/>
          <w:bCs/>
          <w:color w:val="161616"/>
          <w:sz w:val="18"/>
          <w:szCs w:val="18"/>
        </w:rPr>
        <w:t>Before uploading a file, you must remove or anonymise any personal data (that does not belong to you) contained in the file to ensure that no individual(s) can be identified from the information. Your organisation’s (school/institution/employer) data protection policies and procedures must also be followed together with any other relevant policies.</w:t>
      </w:r>
    </w:p>
    <w:p w14:paraId="75CF7BBF" w14:textId="77777777" w:rsidR="00204152" w:rsidRPr="00204152" w:rsidRDefault="00204152" w:rsidP="00204152"/>
    <w:p w14:paraId="0BFEC55B" w14:textId="77777777" w:rsidR="00201EE7" w:rsidRDefault="00201EE7" w:rsidP="00273D32">
      <w:pPr>
        <w:spacing w:line="360" w:lineRule="auto"/>
        <w:rPr>
          <w:rFonts w:ascii="Arial" w:hAnsi="Arial" w:cs="Arial"/>
          <w:b/>
          <w:bCs/>
          <w:sz w:val="22"/>
          <w:szCs w:val="22"/>
        </w:rPr>
      </w:pPr>
    </w:p>
    <w:p w14:paraId="3C4DCE3C" w14:textId="77777777" w:rsidR="00F0172A" w:rsidRDefault="00F0172A" w:rsidP="00273D32">
      <w:pPr>
        <w:spacing w:line="360" w:lineRule="auto"/>
        <w:rPr>
          <w:rFonts w:ascii="Arial" w:hAnsi="Arial" w:cs="Arial"/>
          <w:b/>
          <w:bCs/>
          <w:sz w:val="22"/>
          <w:szCs w:val="22"/>
        </w:rPr>
      </w:pPr>
    </w:p>
    <w:p w14:paraId="3D822FF0" w14:textId="77777777" w:rsidR="00A70BA6" w:rsidRDefault="00013B39" w:rsidP="00A70BA6">
      <w:pPr>
        <w:spacing w:line="360" w:lineRule="auto"/>
        <w:rPr>
          <w:rFonts w:ascii="Arial" w:hAnsi="Arial" w:cs="Arial"/>
          <w:b/>
          <w:bCs/>
          <w:sz w:val="22"/>
          <w:szCs w:val="22"/>
        </w:rPr>
      </w:pPr>
      <w:r>
        <w:rPr>
          <w:rFonts w:ascii="Arial" w:hAnsi="Arial" w:cs="Arial"/>
          <w:b/>
          <w:bCs/>
          <w:sz w:val="22"/>
          <w:szCs w:val="22"/>
        </w:rPr>
        <w:lastRenderedPageBreak/>
        <w:t xml:space="preserve">Appendix </w:t>
      </w:r>
      <w:r w:rsidR="00F0172A">
        <w:rPr>
          <w:rFonts w:ascii="Arial" w:hAnsi="Arial" w:cs="Arial"/>
          <w:b/>
          <w:bCs/>
          <w:sz w:val="22"/>
          <w:szCs w:val="22"/>
        </w:rPr>
        <w:t xml:space="preserve">2 </w:t>
      </w:r>
      <w:r w:rsidR="00A70BA6">
        <w:rPr>
          <w:rFonts w:ascii="Arial" w:hAnsi="Arial" w:cs="Arial"/>
          <w:b/>
          <w:bCs/>
          <w:sz w:val="22"/>
          <w:szCs w:val="22"/>
        </w:rPr>
        <w:t>–</w:t>
      </w:r>
      <w:r w:rsidR="00F0172A">
        <w:rPr>
          <w:rFonts w:ascii="Arial" w:hAnsi="Arial" w:cs="Arial"/>
          <w:b/>
          <w:bCs/>
          <w:sz w:val="22"/>
          <w:szCs w:val="22"/>
        </w:rPr>
        <w:t xml:space="preserve"> </w:t>
      </w:r>
      <w:r w:rsidR="00A70BA6">
        <w:rPr>
          <w:rFonts w:ascii="Arial" w:hAnsi="Arial" w:cs="Arial"/>
          <w:b/>
          <w:bCs/>
          <w:sz w:val="22"/>
          <w:szCs w:val="22"/>
        </w:rPr>
        <w:t>Research Proposal</w:t>
      </w:r>
    </w:p>
    <w:p w14:paraId="017E9892" w14:textId="77777777" w:rsidR="009453AC" w:rsidRDefault="009453AC" w:rsidP="00A70BA6">
      <w:pPr>
        <w:spacing w:line="360" w:lineRule="auto"/>
        <w:rPr>
          <w:rFonts w:ascii="Arial" w:hAnsi="Arial" w:cs="Arial"/>
          <w:b/>
          <w:bCs/>
          <w:sz w:val="22"/>
          <w:szCs w:val="22"/>
        </w:rPr>
      </w:pPr>
    </w:p>
    <w:p w14:paraId="254BCD6D" w14:textId="77777777" w:rsidR="009453AC" w:rsidRPr="00A23E72" w:rsidRDefault="009453AC" w:rsidP="009453AC">
      <w:pPr>
        <w:rPr>
          <w:rFonts w:ascii="Arial" w:hAnsi="Arial" w:cs="Arial"/>
          <w:b/>
          <w:bCs/>
          <w:sz w:val="22"/>
          <w:szCs w:val="22"/>
        </w:rPr>
      </w:pPr>
      <w:r w:rsidRPr="00A23E72">
        <w:rPr>
          <w:rFonts w:ascii="Arial" w:hAnsi="Arial" w:cs="Arial"/>
          <w:b/>
          <w:bCs/>
          <w:sz w:val="22"/>
          <w:szCs w:val="22"/>
        </w:rPr>
        <w:t xml:space="preserve">ECAD6010 </w:t>
      </w:r>
    </w:p>
    <w:p w14:paraId="6814837F" w14:textId="77777777" w:rsidR="009453AC" w:rsidRPr="00A23E72" w:rsidRDefault="009453AC" w:rsidP="009453AC">
      <w:pPr>
        <w:jc w:val="center"/>
        <w:rPr>
          <w:rFonts w:ascii="Arial" w:hAnsi="Arial" w:cs="Arial"/>
          <w:sz w:val="22"/>
          <w:szCs w:val="22"/>
        </w:rPr>
      </w:pPr>
      <w:r w:rsidRPr="00A23E72">
        <w:rPr>
          <w:rFonts w:ascii="Arial" w:hAnsi="Arial" w:cs="Arial"/>
          <w:b/>
          <w:bCs/>
          <w:sz w:val="22"/>
          <w:szCs w:val="22"/>
          <w:u w:val="single"/>
        </w:rPr>
        <w:t xml:space="preserve"> </w:t>
      </w:r>
    </w:p>
    <w:p w14:paraId="7605821D" w14:textId="77777777" w:rsidR="009453AC" w:rsidRDefault="009453AC" w:rsidP="009453AC">
      <w:pPr>
        <w:jc w:val="center"/>
        <w:rPr>
          <w:rFonts w:ascii="Arial" w:hAnsi="Arial" w:cs="Arial"/>
          <w:b/>
          <w:bCs/>
          <w:sz w:val="22"/>
          <w:szCs w:val="22"/>
          <w:u w:val="single"/>
        </w:rPr>
      </w:pPr>
      <w:r w:rsidRPr="00A23E72">
        <w:rPr>
          <w:rFonts w:ascii="Arial" w:hAnsi="Arial" w:cs="Arial"/>
          <w:b/>
          <w:bCs/>
          <w:sz w:val="22"/>
          <w:szCs w:val="22"/>
          <w:u w:val="single"/>
        </w:rPr>
        <w:t>What strategies do KS2 teachers use to promote parental engagement in their child’s learning and what are learners’ perceptions of this?</w:t>
      </w:r>
    </w:p>
    <w:p w14:paraId="4C5D90B7" w14:textId="77777777" w:rsidR="009453AC" w:rsidRDefault="009453AC" w:rsidP="009453AC">
      <w:pPr>
        <w:jc w:val="center"/>
        <w:rPr>
          <w:rFonts w:ascii="Arial" w:hAnsi="Arial" w:cs="Arial"/>
          <w:b/>
          <w:bCs/>
          <w:sz w:val="22"/>
          <w:szCs w:val="22"/>
          <w:u w:val="single"/>
        </w:rPr>
      </w:pPr>
    </w:p>
    <w:p w14:paraId="3C8591D3" w14:textId="77777777" w:rsidR="009453AC" w:rsidRPr="00A23E72" w:rsidRDefault="009453AC" w:rsidP="009453AC">
      <w:pPr>
        <w:rPr>
          <w:rFonts w:ascii="Arial" w:hAnsi="Arial" w:cs="Arial"/>
          <w:b/>
          <w:bCs/>
          <w:sz w:val="22"/>
          <w:szCs w:val="22"/>
        </w:rPr>
      </w:pPr>
      <w:r>
        <w:rPr>
          <w:rFonts w:ascii="Arial" w:hAnsi="Arial" w:cs="Arial"/>
          <w:b/>
          <w:bCs/>
          <w:sz w:val="22"/>
          <w:szCs w:val="22"/>
        </w:rPr>
        <w:t>The rational.</w:t>
      </w:r>
    </w:p>
    <w:p w14:paraId="6B382138" w14:textId="77777777" w:rsidR="009453AC" w:rsidRPr="00A23E72" w:rsidRDefault="009453AC" w:rsidP="009453AC">
      <w:pPr>
        <w:jc w:val="center"/>
        <w:rPr>
          <w:rFonts w:ascii="Arial" w:hAnsi="Arial" w:cs="Arial"/>
          <w:b/>
          <w:bCs/>
          <w:sz w:val="22"/>
          <w:szCs w:val="22"/>
          <w:u w:val="single"/>
        </w:rPr>
      </w:pPr>
    </w:p>
    <w:p w14:paraId="635F4BD1" w14:textId="77777777" w:rsidR="009453AC" w:rsidRPr="00A23E72" w:rsidRDefault="009453AC" w:rsidP="009453AC">
      <w:pPr>
        <w:rPr>
          <w:rFonts w:ascii="Arial" w:hAnsi="Arial" w:cs="Arial"/>
          <w:sz w:val="22"/>
          <w:szCs w:val="22"/>
        </w:rPr>
      </w:pPr>
      <w:r w:rsidRPr="00A23E72">
        <w:rPr>
          <w:rFonts w:ascii="Arial" w:hAnsi="Arial" w:cs="Arial"/>
          <w:sz w:val="22"/>
          <w:szCs w:val="22"/>
        </w:rPr>
        <w:t xml:space="preserve">There is evidence that suggests ‘family </w:t>
      </w:r>
      <w:proofErr w:type="gramStart"/>
      <w:r w:rsidRPr="00A23E72">
        <w:rPr>
          <w:rFonts w:ascii="Arial" w:hAnsi="Arial" w:cs="Arial"/>
          <w:sz w:val="22"/>
          <w:szCs w:val="22"/>
        </w:rPr>
        <w:t>factors</w:t>
      </w:r>
      <w:r>
        <w:rPr>
          <w:rFonts w:ascii="Arial" w:hAnsi="Arial" w:cs="Arial"/>
          <w:sz w:val="22"/>
          <w:szCs w:val="22"/>
        </w:rPr>
        <w:t>’</w:t>
      </w:r>
      <w:proofErr w:type="gramEnd"/>
      <w:r w:rsidRPr="00A23E72">
        <w:rPr>
          <w:rFonts w:ascii="Arial" w:hAnsi="Arial" w:cs="Arial"/>
          <w:sz w:val="22"/>
          <w:szCs w:val="22"/>
        </w:rPr>
        <w:t xml:space="preserve"> can determine the achievements of learners. Parental engagement is enforced in schools worldwide however, the objectives are diverse and differ in each school. The government may consider their accountability where improving public image may be the focus of rationale for parental engagement in schools. This may also be like the rationale of schools and teaching techniques; where teachers take accountability for their roles and responsibilities when considering the need to gain a solution to equity dilemmas. A vast array of schools promotes communicative and often in person engagement between teachers and parents, additionally more heavily between parents and their children in and out of the school setting. This is a bidirectional vision between the </w:t>
      </w:r>
      <w:proofErr w:type="spellStart"/>
      <w:r w:rsidRPr="00A23E72">
        <w:rPr>
          <w:rFonts w:ascii="Arial" w:hAnsi="Arial" w:cs="Arial"/>
          <w:sz w:val="22"/>
          <w:szCs w:val="22"/>
        </w:rPr>
        <w:t>maesosystem</w:t>
      </w:r>
      <w:proofErr w:type="spellEnd"/>
      <w:r w:rsidRPr="00A23E72">
        <w:rPr>
          <w:rFonts w:ascii="Arial" w:hAnsi="Arial" w:cs="Arial"/>
          <w:sz w:val="22"/>
          <w:szCs w:val="22"/>
        </w:rPr>
        <w:t xml:space="preserve"> and macrosystem of Bronfenbrenner’s ecological systems. A parent’s main rationale for their engagement may be to make improvements to the consistency of the microsystem and to aid their child’s progress. However, there is a possibility of critique when considering the resources available to children in their own environment away from the school and the parent’s willingness to engage (</w:t>
      </w:r>
      <w:proofErr w:type="spellStart"/>
      <w:r w:rsidRPr="00A23E72">
        <w:rPr>
          <w:rFonts w:ascii="Arial" w:hAnsi="Arial" w:cs="Arial"/>
          <w:sz w:val="22"/>
          <w:szCs w:val="22"/>
        </w:rPr>
        <w:t>Manzon</w:t>
      </w:r>
      <w:proofErr w:type="spellEnd"/>
      <w:r w:rsidRPr="00A23E72">
        <w:rPr>
          <w:rFonts w:ascii="Arial" w:hAnsi="Arial" w:cs="Arial"/>
          <w:sz w:val="22"/>
          <w:szCs w:val="22"/>
        </w:rPr>
        <w:t xml:space="preserve"> et al, 2015). </w:t>
      </w:r>
    </w:p>
    <w:p w14:paraId="59EC6F1C" w14:textId="77777777" w:rsidR="009453AC" w:rsidRPr="00A23E72" w:rsidRDefault="009453AC" w:rsidP="009453AC">
      <w:pPr>
        <w:rPr>
          <w:rFonts w:ascii="Arial" w:hAnsi="Arial" w:cs="Arial"/>
          <w:sz w:val="22"/>
          <w:szCs w:val="22"/>
        </w:rPr>
      </w:pPr>
      <w:r w:rsidRPr="00A23E72">
        <w:rPr>
          <w:rFonts w:ascii="Arial" w:hAnsi="Arial" w:cs="Arial"/>
          <w:sz w:val="22"/>
          <w:szCs w:val="22"/>
        </w:rPr>
        <w:t xml:space="preserve">The curriculum of Wales takes a holistic approach to teaching and learning (HWB, 2023) where the learners gain holistic support (Williams, 2017). This links with </w:t>
      </w:r>
      <w:proofErr w:type="spellStart"/>
      <w:r w:rsidRPr="00A23E72">
        <w:rPr>
          <w:rFonts w:ascii="Arial" w:hAnsi="Arial" w:cs="Arial"/>
          <w:sz w:val="22"/>
          <w:szCs w:val="22"/>
        </w:rPr>
        <w:t>Manzon</w:t>
      </w:r>
      <w:proofErr w:type="spellEnd"/>
      <w:r w:rsidRPr="00A23E72">
        <w:rPr>
          <w:rFonts w:ascii="Arial" w:hAnsi="Arial" w:cs="Arial"/>
          <w:sz w:val="22"/>
          <w:szCs w:val="22"/>
        </w:rPr>
        <w:t xml:space="preserve"> et </w:t>
      </w:r>
      <w:proofErr w:type="spellStart"/>
      <w:r w:rsidRPr="00A23E72">
        <w:rPr>
          <w:rFonts w:ascii="Arial" w:hAnsi="Arial" w:cs="Arial"/>
          <w:sz w:val="22"/>
          <w:szCs w:val="22"/>
        </w:rPr>
        <w:t>als</w:t>
      </w:r>
      <w:proofErr w:type="spellEnd"/>
      <w:r w:rsidRPr="00A23E72">
        <w:rPr>
          <w:rFonts w:ascii="Arial" w:hAnsi="Arial" w:cs="Arial"/>
          <w:sz w:val="22"/>
          <w:szCs w:val="22"/>
        </w:rPr>
        <w:t>’ (2015) research that expresses holistic support is gained through parental engagement in education. Williams (2017) also expresses the seriousness of parental engagement with a rationale to ‘raise standards and improve wellbeing’. His rationale focused on raising the attainment of the learners through parental engagement who may and may not have access to the resources required to enhance learning opportunities, hence gain equity among learners.</w:t>
      </w:r>
    </w:p>
    <w:p w14:paraId="5E6F6B5F" w14:textId="77777777" w:rsidR="009453AC" w:rsidRPr="00A23E72" w:rsidRDefault="009453AC" w:rsidP="009453AC">
      <w:pPr>
        <w:rPr>
          <w:rFonts w:ascii="Arial" w:hAnsi="Arial" w:cs="Arial"/>
          <w:sz w:val="22"/>
          <w:szCs w:val="22"/>
        </w:rPr>
      </w:pPr>
    </w:p>
    <w:p w14:paraId="7377126C" w14:textId="77777777" w:rsidR="009453AC" w:rsidRPr="00A23E72" w:rsidRDefault="009453AC" w:rsidP="009453AC">
      <w:pPr>
        <w:rPr>
          <w:rFonts w:ascii="Arial" w:hAnsi="Arial" w:cs="Arial"/>
          <w:sz w:val="22"/>
          <w:szCs w:val="22"/>
        </w:rPr>
      </w:pPr>
    </w:p>
    <w:p w14:paraId="3A0A9D30" w14:textId="77777777" w:rsidR="009453AC" w:rsidRPr="00A23E72" w:rsidRDefault="009453AC" w:rsidP="009453AC">
      <w:pPr>
        <w:rPr>
          <w:rFonts w:ascii="Arial" w:hAnsi="Arial" w:cs="Arial"/>
          <w:sz w:val="22"/>
          <w:szCs w:val="22"/>
        </w:rPr>
      </w:pPr>
      <w:r w:rsidRPr="00A23E72">
        <w:rPr>
          <w:rFonts w:ascii="Arial" w:hAnsi="Arial" w:cs="Arial"/>
          <w:sz w:val="22"/>
          <w:szCs w:val="22"/>
        </w:rPr>
        <w:t>The researcher would like to explore the strategies used by a school, the level of response of engagement from learners and their families and how the learners feel about their experience or lack of experience of parental engagement.</w:t>
      </w:r>
    </w:p>
    <w:p w14:paraId="443D201E" w14:textId="77777777" w:rsidR="009453AC" w:rsidRPr="00A23E72" w:rsidRDefault="009453AC" w:rsidP="009453AC">
      <w:pPr>
        <w:rPr>
          <w:rFonts w:ascii="Arial" w:hAnsi="Arial" w:cs="Arial"/>
          <w:sz w:val="22"/>
          <w:szCs w:val="22"/>
        </w:rPr>
      </w:pPr>
    </w:p>
    <w:p w14:paraId="7805E507" w14:textId="77777777" w:rsidR="009453AC" w:rsidRPr="00A23E72" w:rsidRDefault="009453AC" w:rsidP="009453AC">
      <w:pPr>
        <w:rPr>
          <w:rFonts w:ascii="Arial" w:hAnsi="Arial" w:cs="Arial"/>
          <w:b/>
          <w:bCs/>
          <w:sz w:val="22"/>
          <w:szCs w:val="22"/>
          <w:u w:val="single"/>
        </w:rPr>
      </w:pPr>
    </w:p>
    <w:p w14:paraId="15303E59" w14:textId="77777777" w:rsidR="009453AC" w:rsidRPr="00A23E72" w:rsidRDefault="009453AC" w:rsidP="009453AC">
      <w:pPr>
        <w:rPr>
          <w:rFonts w:ascii="Arial" w:hAnsi="Arial" w:cs="Arial"/>
          <w:sz w:val="22"/>
          <w:szCs w:val="22"/>
        </w:rPr>
      </w:pPr>
      <w:r w:rsidRPr="00A23E72">
        <w:rPr>
          <w:rFonts w:ascii="Arial" w:hAnsi="Arial" w:cs="Arial"/>
          <w:b/>
          <w:bCs/>
          <w:sz w:val="22"/>
          <w:szCs w:val="22"/>
        </w:rPr>
        <w:t>The aim</w:t>
      </w:r>
      <w:r w:rsidRPr="00A23E72">
        <w:rPr>
          <w:rFonts w:ascii="Arial" w:hAnsi="Arial" w:cs="Arial"/>
          <w:sz w:val="22"/>
          <w:szCs w:val="22"/>
        </w:rPr>
        <w:t xml:space="preserve"> of the research study is to explore what strategies a school has implemented to encourage parents’ engagement with their child’s learning. To explore the learners’ thoughts and opinions of parental engagement. This study will allow the researcher to answer the above research question once analysis has taken place. The researcher will spend five days at a school to execute the following elements of study:</w:t>
      </w:r>
    </w:p>
    <w:p w14:paraId="76D49919" w14:textId="77777777" w:rsidR="009453AC" w:rsidRPr="00A23E72" w:rsidRDefault="009453AC" w:rsidP="009453AC">
      <w:pPr>
        <w:rPr>
          <w:rFonts w:ascii="Arial" w:hAnsi="Arial" w:cs="Arial"/>
          <w:sz w:val="22"/>
          <w:szCs w:val="22"/>
        </w:rPr>
      </w:pPr>
    </w:p>
    <w:p w14:paraId="550239D5" w14:textId="77777777" w:rsidR="009453AC" w:rsidRPr="00A23E72" w:rsidRDefault="009453AC" w:rsidP="009453AC">
      <w:pPr>
        <w:rPr>
          <w:rFonts w:ascii="Arial" w:hAnsi="Arial" w:cs="Arial"/>
          <w:b/>
          <w:bCs/>
          <w:sz w:val="22"/>
          <w:szCs w:val="22"/>
        </w:rPr>
      </w:pPr>
      <w:r w:rsidRPr="00A23E72">
        <w:rPr>
          <w:rFonts w:ascii="Arial" w:hAnsi="Arial" w:cs="Arial"/>
          <w:b/>
          <w:bCs/>
          <w:sz w:val="22"/>
          <w:szCs w:val="22"/>
        </w:rPr>
        <w:t xml:space="preserve">Identify: </w:t>
      </w:r>
    </w:p>
    <w:p w14:paraId="517193D8" w14:textId="77777777" w:rsidR="009453AC" w:rsidRPr="00A23E72" w:rsidRDefault="009453AC" w:rsidP="009453AC">
      <w:pPr>
        <w:rPr>
          <w:rFonts w:ascii="Arial" w:hAnsi="Arial" w:cs="Arial"/>
          <w:sz w:val="22"/>
          <w:szCs w:val="22"/>
        </w:rPr>
      </w:pPr>
      <w:r w:rsidRPr="00A23E72">
        <w:rPr>
          <w:rFonts w:ascii="Arial" w:hAnsi="Arial" w:cs="Arial"/>
          <w:sz w:val="22"/>
          <w:szCs w:val="22"/>
        </w:rPr>
        <w:t>To identify a lead member of staff who implements parental engagement strategies used by the school. The researcher will gain knowledge of each strategy used and what impact each strategy has on the learners and their family. Moreover, the level of engagement with the strategies from the learners and their families. The researcher will also discuss the positive attributes and the limitations of each strategy.</w:t>
      </w:r>
    </w:p>
    <w:p w14:paraId="0D419BCA" w14:textId="77777777" w:rsidR="009453AC" w:rsidRPr="00A23E72" w:rsidRDefault="009453AC" w:rsidP="009453AC">
      <w:pPr>
        <w:rPr>
          <w:rFonts w:ascii="Arial" w:hAnsi="Arial" w:cs="Arial"/>
          <w:sz w:val="22"/>
          <w:szCs w:val="22"/>
        </w:rPr>
      </w:pPr>
    </w:p>
    <w:p w14:paraId="29025173" w14:textId="77777777" w:rsidR="009453AC" w:rsidRPr="00A23E72" w:rsidRDefault="009453AC" w:rsidP="009453AC">
      <w:pPr>
        <w:rPr>
          <w:rFonts w:ascii="Arial" w:hAnsi="Arial" w:cs="Arial"/>
          <w:b/>
          <w:bCs/>
          <w:sz w:val="22"/>
          <w:szCs w:val="22"/>
        </w:rPr>
      </w:pPr>
      <w:r w:rsidRPr="00A23E72">
        <w:rPr>
          <w:rFonts w:ascii="Arial" w:hAnsi="Arial" w:cs="Arial"/>
          <w:b/>
          <w:bCs/>
          <w:sz w:val="22"/>
          <w:szCs w:val="22"/>
        </w:rPr>
        <w:t xml:space="preserve">Questionnaires: </w:t>
      </w:r>
    </w:p>
    <w:p w14:paraId="58FB840A" w14:textId="77777777" w:rsidR="009453AC" w:rsidRPr="00A23E72" w:rsidRDefault="009453AC" w:rsidP="009453AC">
      <w:pPr>
        <w:rPr>
          <w:rFonts w:ascii="Arial" w:hAnsi="Arial" w:cs="Arial"/>
          <w:sz w:val="22"/>
          <w:szCs w:val="22"/>
        </w:rPr>
      </w:pPr>
      <w:r w:rsidRPr="00A23E72">
        <w:rPr>
          <w:rFonts w:ascii="Arial" w:hAnsi="Arial" w:cs="Arial"/>
          <w:sz w:val="22"/>
          <w:szCs w:val="22"/>
        </w:rPr>
        <w:t xml:space="preserve">A structured online questionnaire will be sent to all staff in KS2 on google forms to gather data to help with the researcher’s analysis. The questionnaires will begin with broad </w:t>
      </w:r>
      <w:r w:rsidRPr="00A23E72">
        <w:rPr>
          <w:rFonts w:ascii="Arial" w:hAnsi="Arial" w:cs="Arial"/>
          <w:sz w:val="22"/>
          <w:szCs w:val="22"/>
        </w:rPr>
        <w:lastRenderedPageBreak/>
        <w:t>questions for example, how important do you feel parental engagement is for a learner’s progression, and if they use parental engagement strategies for the learners in their cohort. Toward the end of the questionnaire will narrow in more focused on the strategies the school implements and how effective teachers believe they are. The questionnaires and the identify element of the study will allow the researcher to gain more accuracy when analysing which strategies are used to promote parental engagement. The questionnaires will be sent prior to attending the school.</w:t>
      </w:r>
    </w:p>
    <w:p w14:paraId="4405569D" w14:textId="77777777" w:rsidR="009453AC" w:rsidRPr="00A23E72" w:rsidRDefault="009453AC" w:rsidP="009453AC">
      <w:pPr>
        <w:rPr>
          <w:rFonts w:ascii="Arial" w:hAnsi="Arial" w:cs="Arial"/>
          <w:sz w:val="22"/>
          <w:szCs w:val="22"/>
        </w:rPr>
      </w:pPr>
    </w:p>
    <w:p w14:paraId="1BD89CDB" w14:textId="77777777" w:rsidR="009453AC" w:rsidRPr="00A23E72" w:rsidRDefault="009453AC" w:rsidP="009453AC">
      <w:pPr>
        <w:rPr>
          <w:rFonts w:ascii="Arial" w:hAnsi="Arial" w:cs="Arial"/>
          <w:b/>
          <w:bCs/>
          <w:sz w:val="22"/>
          <w:szCs w:val="22"/>
        </w:rPr>
      </w:pPr>
    </w:p>
    <w:p w14:paraId="60062C89" w14:textId="77777777" w:rsidR="009453AC" w:rsidRPr="00A23E72" w:rsidRDefault="009453AC" w:rsidP="009453AC">
      <w:pPr>
        <w:rPr>
          <w:rFonts w:ascii="Arial" w:hAnsi="Arial" w:cs="Arial"/>
          <w:b/>
          <w:bCs/>
          <w:sz w:val="22"/>
          <w:szCs w:val="22"/>
        </w:rPr>
      </w:pPr>
      <w:r w:rsidRPr="00A23E72">
        <w:rPr>
          <w:rFonts w:ascii="Arial" w:hAnsi="Arial" w:cs="Arial"/>
          <w:b/>
          <w:bCs/>
          <w:sz w:val="22"/>
          <w:szCs w:val="22"/>
        </w:rPr>
        <w:t xml:space="preserve">General Observation: </w:t>
      </w:r>
    </w:p>
    <w:p w14:paraId="67E77FB3" w14:textId="77777777" w:rsidR="009453AC" w:rsidRPr="00A23E72" w:rsidRDefault="009453AC" w:rsidP="009453AC">
      <w:pPr>
        <w:rPr>
          <w:rFonts w:ascii="Arial" w:hAnsi="Arial" w:cs="Arial"/>
          <w:sz w:val="22"/>
          <w:szCs w:val="22"/>
        </w:rPr>
      </w:pPr>
      <w:r w:rsidRPr="00A23E72">
        <w:rPr>
          <w:rFonts w:ascii="Arial" w:hAnsi="Arial" w:cs="Arial"/>
          <w:sz w:val="22"/>
          <w:szCs w:val="22"/>
        </w:rPr>
        <w:t xml:space="preserve">The researcher will conduct a non-participant observation with each class in KS2. This will merely be an observation to get familiar with the learners and observe them working in the classroom environment alongside their peers. </w:t>
      </w:r>
    </w:p>
    <w:p w14:paraId="371AE080" w14:textId="77777777" w:rsidR="009453AC" w:rsidRPr="00A23E72" w:rsidRDefault="009453AC" w:rsidP="009453AC">
      <w:pPr>
        <w:rPr>
          <w:rFonts w:ascii="Arial" w:hAnsi="Arial" w:cs="Arial"/>
          <w:sz w:val="22"/>
          <w:szCs w:val="22"/>
        </w:rPr>
      </w:pPr>
    </w:p>
    <w:p w14:paraId="1D236C9D" w14:textId="77777777" w:rsidR="009453AC" w:rsidRPr="00A23E72" w:rsidRDefault="009453AC" w:rsidP="009453AC">
      <w:pPr>
        <w:rPr>
          <w:rFonts w:ascii="Arial" w:hAnsi="Arial" w:cs="Arial"/>
          <w:b/>
          <w:bCs/>
          <w:sz w:val="22"/>
          <w:szCs w:val="22"/>
        </w:rPr>
      </w:pPr>
    </w:p>
    <w:p w14:paraId="730A7BE7" w14:textId="77777777" w:rsidR="009453AC" w:rsidRPr="00A23E72" w:rsidRDefault="009453AC" w:rsidP="009453AC">
      <w:pPr>
        <w:rPr>
          <w:rFonts w:ascii="Arial" w:hAnsi="Arial" w:cs="Arial"/>
          <w:b/>
          <w:bCs/>
          <w:sz w:val="22"/>
          <w:szCs w:val="22"/>
        </w:rPr>
      </w:pPr>
      <w:r w:rsidRPr="00A23E72">
        <w:rPr>
          <w:rFonts w:ascii="Arial" w:hAnsi="Arial" w:cs="Arial"/>
          <w:b/>
          <w:bCs/>
          <w:sz w:val="22"/>
          <w:szCs w:val="22"/>
        </w:rPr>
        <w:t>Small Focus Group Discussion:</w:t>
      </w:r>
    </w:p>
    <w:p w14:paraId="744047F3" w14:textId="77777777" w:rsidR="009453AC" w:rsidRPr="00A23E72" w:rsidRDefault="009453AC" w:rsidP="009453AC">
      <w:pPr>
        <w:rPr>
          <w:rFonts w:ascii="Arial" w:hAnsi="Arial" w:cs="Arial"/>
          <w:sz w:val="22"/>
          <w:szCs w:val="22"/>
        </w:rPr>
      </w:pPr>
      <w:r w:rsidRPr="00A23E72">
        <w:rPr>
          <w:rFonts w:ascii="Arial" w:hAnsi="Arial" w:cs="Arial"/>
          <w:sz w:val="22"/>
          <w:szCs w:val="22"/>
        </w:rPr>
        <w:t xml:space="preserve">There will be an opportunity for four learners to participate in a small focus group discussion. This will take place in a quiet room </w:t>
      </w:r>
      <w:r>
        <w:rPr>
          <w:rFonts w:ascii="Arial" w:hAnsi="Arial" w:cs="Arial"/>
          <w:sz w:val="22"/>
          <w:szCs w:val="22"/>
        </w:rPr>
        <w:t xml:space="preserve">or area </w:t>
      </w:r>
      <w:r w:rsidRPr="00A23E72">
        <w:rPr>
          <w:rFonts w:ascii="Arial" w:hAnsi="Arial" w:cs="Arial"/>
          <w:sz w:val="22"/>
          <w:szCs w:val="22"/>
        </w:rPr>
        <w:t>(for confidentiality) with the door open (for comfort and ease of learners and protection for the researcher). The researcher will start by asking the learners to draw a picture that symbolise how they feel about parental engagement. The researcher has opted for a small focus group method aiming to allow the learners to discuss their thoughts and experiences with each other with the researcher prompting them with open ended questions. The focus group will consist of semi-structured questions allowing flexibility and adaption throughout the discussion to avoid missing opportunities to obtain more accurate data. The discussion may support the research study by exploring the learners’ perceptions of parental engagement considering their own experience or lack of experience with strategies used by the school. They may express if they feel there are strengths or limitations to the strategies and how they believe it impacts their wellbeing with their experience of parental engagement. The learners will each be given a talking spoon when a question is asked, they may raise their talking spoon to make discussion. If their talking spoon has not been selected, they must wait their turn. The learners are only allowed to use their talking spoon three times for each question. This will give all learners the opportunity for discussion gaining more accuracy of data. When one learner shares their idea, it may prompt another in the group to elaborate or build on what the previous learner shared; or help them remember points they would like to discuss leading to a positive flow of discussion. Once the discussion has taken place each learner then can discuss their drawing if they want to.</w:t>
      </w:r>
    </w:p>
    <w:p w14:paraId="611518DB" w14:textId="77777777" w:rsidR="009453AC" w:rsidRPr="00A23E72" w:rsidRDefault="009453AC" w:rsidP="009453AC">
      <w:pPr>
        <w:rPr>
          <w:rFonts w:ascii="Arial" w:hAnsi="Arial" w:cs="Arial"/>
          <w:sz w:val="22"/>
          <w:szCs w:val="22"/>
        </w:rPr>
      </w:pPr>
      <w:r w:rsidRPr="00A23E72">
        <w:rPr>
          <w:rFonts w:ascii="Arial" w:hAnsi="Arial" w:cs="Arial"/>
          <w:sz w:val="22"/>
          <w:szCs w:val="22"/>
        </w:rPr>
        <w:t>The selection of the participants: A request will be made to KS2 teachers to select one learner from each class (3, 4, 5, and 6). Year 3 and 5 being learners who do not have the opportunity to engage in the strategies, and year 4 and 6 learners who do get the opportunity to engage with the strategies. This will allow the researcher to gain more accuracy when analysing the data gathered from the research study.</w:t>
      </w:r>
    </w:p>
    <w:p w14:paraId="016772D6" w14:textId="77777777" w:rsidR="009453AC" w:rsidRPr="00A23E72" w:rsidRDefault="009453AC" w:rsidP="009453AC">
      <w:pPr>
        <w:rPr>
          <w:rFonts w:ascii="Arial" w:hAnsi="Arial" w:cs="Arial"/>
          <w:sz w:val="22"/>
          <w:szCs w:val="22"/>
        </w:rPr>
      </w:pPr>
    </w:p>
    <w:p w14:paraId="78AD3715" w14:textId="77777777" w:rsidR="009453AC" w:rsidRPr="00A23E72" w:rsidRDefault="009453AC" w:rsidP="009453AC">
      <w:pPr>
        <w:rPr>
          <w:rFonts w:ascii="Arial" w:hAnsi="Arial" w:cs="Arial"/>
          <w:b/>
          <w:bCs/>
          <w:sz w:val="22"/>
          <w:szCs w:val="22"/>
        </w:rPr>
      </w:pPr>
    </w:p>
    <w:p w14:paraId="28271B70" w14:textId="77777777" w:rsidR="009453AC" w:rsidRPr="00A23E72" w:rsidRDefault="009453AC" w:rsidP="009453AC">
      <w:pPr>
        <w:rPr>
          <w:rFonts w:ascii="Arial" w:hAnsi="Arial" w:cs="Arial"/>
          <w:b/>
          <w:bCs/>
          <w:sz w:val="22"/>
          <w:szCs w:val="22"/>
        </w:rPr>
      </w:pPr>
      <w:r w:rsidRPr="00A23E72">
        <w:rPr>
          <w:rFonts w:ascii="Arial" w:hAnsi="Arial" w:cs="Arial"/>
          <w:b/>
          <w:bCs/>
          <w:sz w:val="22"/>
          <w:szCs w:val="22"/>
        </w:rPr>
        <w:t>Small Focus Group Observation:</w:t>
      </w:r>
    </w:p>
    <w:p w14:paraId="7F5471D3" w14:textId="77777777" w:rsidR="009453AC" w:rsidRPr="00A23E72" w:rsidRDefault="009453AC" w:rsidP="009453AC">
      <w:pPr>
        <w:rPr>
          <w:rFonts w:ascii="Arial" w:hAnsi="Arial" w:cs="Arial"/>
          <w:sz w:val="22"/>
          <w:szCs w:val="22"/>
        </w:rPr>
      </w:pPr>
      <w:r w:rsidRPr="00A23E72">
        <w:rPr>
          <w:rFonts w:ascii="Arial" w:hAnsi="Arial" w:cs="Arial"/>
          <w:sz w:val="22"/>
          <w:szCs w:val="22"/>
        </w:rPr>
        <w:t>An observation schedule will be created for the researcher to take notes of the feedback given to the questions asked and any key points raised by each of the learners that may support the study. This observation schedule will allow for an analysis to be made of the learners’ perceptions of parental engagement.</w:t>
      </w:r>
    </w:p>
    <w:p w14:paraId="659F9932" w14:textId="77777777" w:rsidR="009453AC" w:rsidRPr="00A23E72" w:rsidRDefault="009453AC" w:rsidP="009453AC">
      <w:pPr>
        <w:rPr>
          <w:rFonts w:ascii="Arial" w:hAnsi="Arial" w:cs="Arial"/>
          <w:sz w:val="22"/>
          <w:szCs w:val="22"/>
        </w:rPr>
      </w:pPr>
    </w:p>
    <w:p w14:paraId="36C5026F" w14:textId="77777777" w:rsidR="009453AC" w:rsidRPr="00A23E72" w:rsidRDefault="009453AC" w:rsidP="009453AC">
      <w:pPr>
        <w:rPr>
          <w:rFonts w:ascii="Arial" w:hAnsi="Arial" w:cs="Arial"/>
          <w:b/>
          <w:bCs/>
          <w:sz w:val="22"/>
          <w:szCs w:val="22"/>
        </w:rPr>
      </w:pPr>
    </w:p>
    <w:p w14:paraId="3EFB2C0C" w14:textId="77777777" w:rsidR="009453AC" w:rsidRPr="00A23E72" w:rsidRDefault="009453AC" w:rsidP="009453AC">
      <w:pPr>
        <w:rPr>
          <w:rFonts w:ascii="Arial" w:hAnsi="Arial" w:cs="Arial"/>
          <w:b/>
          <w:bCs/>
          <w:sz w:val="22"/>
          <w:szCs w:val="22"/>
        </w:rPr>
      </w:pPr>
      <w:r w:rsidRPr="00A23E72">
        <w:rPr>
          <w:rFonts w:ascii="Arial" w:hAnsi="Arial" w:cs="Arial"/>
          <w:b/>
          <w:bCs/>
          <w:sz w:val="22"/>
          <w:szCs w:val="22"/>
        </w:rPr>
        <w:t>Fully informed participation:</w:t>
      </w:r>
    </w:p>
    <w:p w14:paraId="44D5AC64" w14:textId="77777777" w:rsidR="009453AC" w:rsidRPr="00A23E72" w:rsidRDefault="009453AC" w:rsidP="009453AC">
      <w:pPr>
        <w:rPr>
          <w:rFonts w:ascii="Arial" w:hAnsi="Arial" w:cs="Arial"/>
          <w:sz w:val="22"/>
          <w:szCs w:val="22"/>
        </w:rPr>
      </w:pPr>
      <w:r w:rsidRPr="00A23E72">
        <w:rPr>
          <w:rFonts w:ascii="Arial" w:hAnsi="Arial" w:cs="Arial"/>
          <w:sz w:val="22"/>
          <w:szCs w:val="22"/>
        </w:rPr>
        <w:t xml:space="preserve">On the questionnaire to the staff the first question will give the option to not participate in the research study. There will also be a small paragraph that outlines the questionnaires will remain confidential and any data collected will be used. The paragraph will highlight the </w:t>
      </w:r>
      <w:r w:rsidRPr="00A23E72">
        <w:rPr>
          <w:rFonts w:ascii="Arial" w:hAnsi="Arial" w:cs="Arial"/>
          <w:sz w:val="22"/>
          <w:szCs w:val="22"/>
        </w:rPr>
        <w:lastRenderedPageBreak/>
        <w:t>reason for the study is to collect data to analyse and therefore answer a research question in the form of a written assignment. All data will uphold anonymity of all participants and all data will be destroyed once the assignment is complete.</w:t>
      </w:r>
    </w:p>
    <w:p w14:paraId="54433E9C" w14:textId="77777777" w:rsidR="009453AC" w:rsidRPr="00A23E72" w:rsidRDefault="009453AC" w:rsidP="009453AC">
      <w:pPr>
        <w:rPr>
          <w:rFonts w:ascii="Arial" w:hAnsi="Arial" w:cs="Arial"/>
          <w:sz w:val="22"/>
          <w:szCs w:val="22"/>
        </w:rPr>
      </w:pPr>
    </w:p>
    <w:p w14:paraId="32C5CF0C" w14:textId="77777777" w:rsidR="009453AC" w:rsidRPr="00A23E72" w:rsidRDefault="009453AC" w:rsidP="009453AC">
      <w:pPr>
        <w:rPr>
          <w:rFonts w:ascii="Arial" w:hAnsi="Arial" w:cs="Arial"/>
          <w:sz w:val="22"/>
          <w:szCs w:val="22"/>
        </w:rPr>
      </w:pPr>
      <w:r w:rsidRPr="00A23E72">
        <w:rPr>
          <w:rFonts w:ascii="Arial" w:hAnsi="Arial" w:cs="Arial"/>
          <w:sz w:val="22"/>
          <w:szCs w:val="22"/>
        </w:rPr>
        <w:t>Similarly, all participants being observed and participating will be made fully aware of their rights to confidentiality, anonymity, and their rights to withdraw at any point in the research study. They will also be made aware of the data being destroyed.</w:t>
      </w:r>
    </w:p>
    <w:p w14:paraId="69A4DA2C" w14:textId="77777777" w:rsidR="009453AC" w:rsidRPr="00A23E72" w:rsidRDefault="009453AC" w:rsidP="009453AC">
      <w:pPr>
        <w:rPr>
          <w:rFonts w:ascii="Arial" w:hAnsi="Arial" w:cs="Arial"/>
          <w:sz w:val="22"/>
          <w:szCs w:val="22"/>
        </w:rPr>
      </w:pPr>
    </w:p>
    <w:p w14:paraId="7452A984" w14:textId="77777777" w:rsidR="009453AC" w:rsidRPr="00A23E72" w:rsidRDefault="009453AC" w:rsidP="009453AC">
      <w:pPr>
        <w:rPr>
          <w:rFonts w:ascii="Arial" w:hAnsi="Arial" w:cs="Arial"/>
          <w:sz w:val="22"/>
          <w:szCs w:val="22"/>
        </w:rPr>
      </w:pPr>
      <w:r w:rsidRPr="00A23E72">
        <w:rPr>
          <w:rFonts w:ascii="Arial" w:hAnsi="Arial" w:cs="Arial"/>
          <w:sz w:val="22"/>
          <w:szCs w:val="22"/>
        </w:rPr>
        <w:t xml:space="preserve">Any raw data will be destroyed once records have been made and made anonymous. </w:t>
      </w:r>
    </w:p>
    <w:p w14:paraId="20743617" w14:textId="77777777" w:rsidR="009453AC" w:rsidRDefault="009453AC" w:rsidP="00A70BA6">
      <w:pPr>
        <w:spacing w:line="360" w:lineRule="auto"/>
        <w:rPr>
          <w:rFonts w:ascii="Arial" w:hAnsi="Arial" w:cs="Arial"/>
          <w:b/>
          <w:bCs/>
          <w:sz w:val="22"/>
          <w:szCs w:val="22"/>
        </w:rPr>
      </w:pPr>
    </w:p>
    <w:p w14:paraId="1E36DA6D" w14:textId="4675DB56" w:rsidR="00A70BA6" w:rsidRDefault="00A70BA6" w:rsidP="00273D32">
      <w:pPr>
        <w:spacing w:line="360" w:lineRule="auto"/>
        <w:rPr>
          <w:rFonts w:ascii="Arial" w:hAnsi="Arial" w:cs="Arial"/>
          <w:b/>
          <w:bCs/>
          <w:sz w:val="22"/>
          <w:szCs w:val="22"/>
        </w:rPr>
      </w:pPr>
    </w:p>
    <w:p w14:paraId="1CD7EB04" w14:textId="77777777" w:rsidR="00A70BA6" w:rsidRDefault="00013B39" w:rsidP="00A70BA6">
      <w:pPr>
        <w:spacing w:line="360" w:lineRule="auto"/>
        <w:rPr>
          <w:rFonts w:ascii="Arial" w:hAnsi="Arial" w:cs="Arial"/>
          <w:b/>
          <w:bCs/>
          <w:sz w:val="22"/>
          <w:szCs w:val="22"/>
        </w:rPr>
      </w:pPr>
      <w:r>
        <w:rPr>
          <w:rFonts w:ascii="Arial" w:hAnsi="Arial" w:cs="Arial"/>
          <w:b/>
          <w:bCs/>
          <w:sz w:val="22"/>
          <w:szCs w:val="22"/>
        </w:rPr>
        <w:t xml:space="preserve">Appendix </w:t>
      </w:r>
      <w:r w:rsidR="00F0172A">
        <w:rPr>
          <w:rFonts w:ascii="Arial" w:hAnsi="Arial" w:cs="Arial"/>
          <w:b/>
          <w:bCs/>
          <w:sz w:val="22"/>
          <w:szCs w:val="22"/>
        </w:rPr>
        <w:t xml:space="preserve">3 </w:t>
      </w:r>
      <w:r w:rsidR="00A70BA6">
        <w:rPr>
          <w:rFonts w:ascii="Arial" w:hAnsi="Arial" w:cs="Arial"/>
          <w:b/>
          <w:bCs/>
          <w:sz w:val="22"/>
          <w:szCs w:val="22"/>
        </w:rPr>
        <w:t>–</w:t>
      </w:r>
      <w:r w:rsidR="00F0172A">
        <w:rPr>
          <w:rFonts w:ascii="Arial" w:hAnsi="Arial" w:cs="Arial"/>
          <w:b/>
          <w:bCs/>
          <w:sz w:val="22"/>
          <w:szCs w:val="22"/>
        </w:rPr>
        <w:t xml:space="preserve"> </w:t>
      </w:r>
      <w:r w:rsidR="00A70BA6">
        <w:rPr>
          <w:rFonts w:ascii="Arial" w:hAnsi="Arial" w:cs="Arial"/>
          <w:b/>
          <w:bCs/>
          <w:sz w:val="22"/>
          <w:szCs w:val="22"/>
        </w:rPr>
        <w:t>PowerPoint Presentation</w:t>
      </w:r>
    </w:p>
    <w:p w14:paraId="35B96734" w14:textId="77777777" w:rsidR="000F1F53" w:rsidRDefault="000F1F53" w:rsidP="00A70BA6">
      <w:pPr>
        <w:spacing w:line="360" w:lineRule="auto"/>
        <w:rPr>
          <w:rFonts w:ascii="Arial" w:hAnsi="Arial" w:cs="Arial"/>
          <w:b/>
          <w:bCs/>
          <w:sz w:val="22"/>
          <w:szCs w:val="22"/>
        </w:rPr>
      </w:pPr>
    </w:p>
    <w:p w14:paraId="443F1D65" w14:textId="1E4D6649" w:rsidR="00024AD9" w:rsidRDefault="00201EE7" w:rsidP="00A70BA6">
      <w:pPr>
        <w:spacing w:line="360" w:lineRule="auto"/>
        <w:rPr>
          <w:rFonts w:ascii="Arial" w:hAnsi="Arial" w:cs="Arial"/>
          <w:b/>
          <w:bCs/>
          <w:sz w:val="22"/>
          <w:szCs w:val="22"/>
        </w:rPr>
      </w:pPr>
      <w:r>
        <w:rPr>
          <w:rFonts w:ascii="Arial" w:hAnsi="Arial" w:cs="Arial"/>
          <w:b/>
          <w:bCs/>
          <w:sz w:val="22"/>
          <w:szCs w:val="22"/>
        </w:rPr>
        <w:t>(</w:t>
      </w:r>
      <w:r w:rsidR="000F1F53">
        <w:rPr>
          <w:rFonts w:ascii="Arial" w:hAnsi="Arial" w:cs="Arial"/>
          <w:b/>
          <w:bCs/>
          <w:sz w:val="22"/>
          <w:szCs w:val="22"/>
        </w:rPr>
        <w:t xml:space="preserve">Please </w:t>
      </w:r>
      <w:r>
        <w:rPr>
          <w:rFonts w:ascii="Arial" w:hAnsi="Arial" w:cs="Arial"/>
          <w:b/>
          <w:bCs/>
          <w:sz w:val="22"/>
          <w:szCs w:val="22"/>
        </w:rPr>
        <w:t>See One Drive</w:t>
      </w:r>
      <w:r w:rsidR="000F1F53">
        <w:rPr>
          <w:rFonts w:ascii="Arial" w:hAnsi="Arial" w:cs="Arial"/>
          <w:b/>
          <w:bCs/>
          <w:sz w:val="22"/>
          <w:szCs w:val="22"/>
        </w:rPr>
        <w:t xml:space="preserve"> if no Access through the Link</w:t>
      </w:r>
      <w:r>
        <w:rPr>
          <w:rFonts w:ascii="Arial" w:hAnsi="Arial" w:cs="Arial"/>
          <w:b/>
          <w:bCs/>
          <w:sz w:val="22"/>
          <w:szCs w:val="22"/>
        </w:rPr>
        <w:t>)</w:t>
      </w:r>
    </w:p>
    <w:p w14:paraId="2AF5BF11" w14:textId="7F788503" w:rsidR="000F1F53" w:rsidRDefault="000F1F53" w:rsidP="00A70BA6">
      <w:pPr>
        <w:spacing w:line="360" w:lineRule="auto"/>
        <w:rPr>
          <w:rFonts w:ascii="Arial" w:hAnsi="Arial" w:cs="Arial"/>
          <w:b/>
          <w:bCs/>
          <w:sz w:val="22"/>
          <w:szCs w:val="22"/>
        </w:rPr>
      </w:pPr>
      <w:r w:rsidRPr="000F1F53">
        <w:rPr>
          <w:rFonts w:ascii="Arial" w:hAnsi="Arial" w:cs="Arial"/>
          <w:b/>
          <w:bCs/>
          <w:sz w:val="22"/>
          <w:szCs w:val="22"/>
        </w:rPr>
        <w:t>/Users/</w:t>
      </w:r>
      <w:proofErr w:type="spellStart"/>
      <w:r w:rsidRPr="000F1F53">
        <w:rPr>
          <w:rFonts w:ascii="Arial" w:hAnsi="Arial" w:cs="Arial"/>
          <w:b/>
          <w:bCs/>
          <w:sz w:val="22"/>
          <w:szCs w:val="22"/>
        </w:rPr>
        <w:t>kellyellis</w:t>
      </w:r>
      <w:proofErr w:type="spellEnd"/>
      <w:r w:rsidRPr="000F1F53">
        <w:rPr>
          <w:rFonts w:ascii="Arial" w:hAnsi="Arial" w:cs="Arial"/>
          <w:b/>
          <w:bCs/>
          <w:sz w:val="22"/>
          <w:szCs w:val="22"/>
        </w:rPr>
        <w:t>/Documents/Electives - Presentation.pptx</w:t>
      </w:r>
    </w:p>
    <w:p w14:paraId="7E0EC60D" w14:textId="225FAFE7" w:rsidR="00A70BA6" w:rsidRDefault="00A70BA6" w:rsidP="00273D32">
      <w:pPr>
        <w:spacing w:line="360" w:lineRule="auto"/>
        <w:rPr>
          <w:rFonts w:ascii="Arial" w:hAnsi="Arial" w:cs="Arial"/>
          <w:b/>
          <w:bCs/>
          <w:sz w:val="22"/>
          <w:szCs w:val="22"/>
        </w:rPr>
      </w:pPr>
    </w:p>
    <w:p w14:paraId="38CDFAAD" w14:textId="0041FECE" w:rsidR="00A70BA6" w:rsidRDefault="00013B39" w:rsidP="00A70BA6">
      <w:pPr>
        <w:spacing w:line="360" w:lineRule="auto"/>
        <w:rPr>
          <w:rFonts w:ascii="Arial" w:hAnsi="Arial" w:cs="Arial"/>
          <w:b/>
          <w:bCs/>
          <w:sz w:val="22"/>
          <w:szCs w:val="22"/>
        </w:rPr>
      </w:pPr>
      <w:r>
        <w:rPr>
          <w:rFonts w:ascii="Arial" w:hAnsi="Arial" w:cs="Arial"/>
          <w:b/>
          <w:bCs/>
          <w:sz w:val="22"/>
          <w:szCs w:val="22"/>
        </w:rPr>
        <w:t xml:space="preserve">Appendix </w:t>
      </w:r>
      <w:r w:rsidR="00F0172A">
        <w:rPr>
          <w:rFonts w:ascii="Arial" w:hAnsi="Arial" w:cs="Arial"/>
          <w:b/>
          <w:bCs/>
          <w:sz w:val="22"/>
          <w:szCs w:val="22"/>
        </w:rPr>
        <w:t xml:space="preserve">4 </w:t>
      </w:r>
      <w:r w:rsidR="00A70BA6">
        <w:rPr>
          <w:rFonts w:ascii="Arial" w:hAnsi="Arial" w:cs="Arial"/>
          <w:b/>
          <w:bCs/>
          <w:sz w:val="22"/>
          <w:szCs w:val="22"/>
        </w:rPr>
        <w:t>–</w:t>
      </w:r>
      <w:r w:rsidR="00F0172A">
        <w:rPr>
          <w:rFonts w:ascii="Arial" w:hAnsi="Arial" w:cs="Arial"/>
          <w:b/>
          <w:bCs/>
          <w:sz w:val="22"/>
          <w:szCs w:val="22"/>
        </w:rPr>
        <w:t xml:space="preserve"> </w:t>
      </w:r>
      <w:r w:rsidR="00A70BA6">
        <w:rPr>
          <w:rFonts w:ascii="Arial" w:hAnsi="Arial" w:cs="Arial"/>
          <w:b/>
          <w:bCs/>
          <w:sz w:val="22"/>
          <w:szCs w:val="22"/>
        </w:rPr>
        <w:t>Email</w:t>
      </w:r>
      <w:r w:rsidR="003945A7">
        <w:rPr>
          <w:rFonts w:ascii="Arial" w:hAnsi="Arial" w:cs="Arial"/>
          <w:b/>
          <w:bCs/>
          <w:sz w:val="22"/>
          <w:szCs w:val="22"/>
        </w:rPr>
        <w:t>/letter</w:t>
      </w:r>
      <w:r w:rsidR="00A70BA6">
        <w:rPr>
          <w:rFonts w:ascii="Arial" w:hAnsi="Arial" w:cs="Arial"/>
          <w:b/>
          <w:bCs/>
          <w:sz w:val="22"/>
          <w:szCs w:val="22"/>
        </w:rPr>
        <w:t xml:space="preserve"> to Elective School</w:t>
      </w:r>
    </w:p>
    <w:p w14:paraId="36979B3C" w14:textId="77777777" w:rsidR="009453AC" w:rsidRDefault="009453AC" w:rsidP="00A70BA6">
      <w:pPr>
        <w:spacing w:line="360" w:lineRule="auto"/>
        <w:rPr>
          <w:rFonts w:ascii="Arial" w:hAnsi="Arial" w:cs="Arial"/>
          <w:b/>
          <w:bCs/>
          <w:sz w:val="22"/>
          <w:szCs w:val="22"/>
        </w:rPr>
      </w:pPr>
    </w:p>
    <w:p w14:paraId="691B7452" w14:textId="77777777" w:rsidR="009453AC" w:rsidRPr="009351F4" w:rsidRDefault="009453AC" w:rsidP="009453AC">
      <w:pPr>
        <w:rPr>
          <w:rFonts w:ascii="Arial" w:hAnsi="Arial" w:cs="Arial"/>
        </w:rPr>
      </w:pPr>
      <w:r w:rsidRPr="009351F4">
        <w:rPr>
          <w:rFonts w:ascii="Arial" w:hAnsi="Arial" w:cs="Arial"/>
        </w:rPr>
        <w:t xml:space="preserve">Dear </w:t>
      </w:r>
      <w:r>
        <w:rPr>
          <w:rFonts w:ascii="Arial" w:hAnsi="Arial" w:cs="Arial"/>
        </w:rPr>
        <w:t>Gemma,</w:t>
      </w:r>
    </w:p>
    <w:p w14:paraId="5D4A6F44" w14:textId="77777777" w:rsidR="009453AC" w:rsidRPr="009351F4" w:rsidRDefault="009453AC" w:rsidP="009453AC">
      <w:pPr>
        <w:rPr>
          <w:rFonts w:ascii="Arial" w:hAnsi="Arial" w:cs="Arial"/>
        </w:rPr>
      </w:pPr>
      <w:r w:rsidRPr="009351F4">
        <w:rPr>
          <w:rFonts w:ascii="Arial" w:hAnsi="Arial" w:cs="Arial"/>
        </w:rPr>
        <w:t xml:space="preserve">I’m very much looking forward to attending your school for the Electives Experience the week commencing the </w:t>
      </w:r>
      <w:proofErr w:type="gramStart"/>
      <w:r w:rsidRPr="009351F4">
        <w:rPr>
          <w:rFonts w:ascii="Arial" w:hAnsi="Arial" w:cs="Arial"/>
        </w:rPr>
        <w:t>27</w:t>
      </w:r>
      <w:r w:rsidRPr="009351F4">
        <w:rPr>
          <w:rFonts w:ascii="Arial" w:hAnsi="Arial" w:cs="Arial"/>
          <w:vertAlign w:val="superscript"/>
        </w:rPr>
        <w:t>th</w:t>
      </w:r>
      <w:proofErr w:type="gramEnd"/>
      <w:r w:rsidRPr="009351F4">
        <w:rPr>
          <w:rFonts w:ascii="Arial" w:hAnsi="Arial" w:cs="Arial"/>
        </w:rPr>
        <w:t xml:space="preserve"> November 2023.</w:t>
      </w:r>
    </w:p>
    <w:p w14:paraId="0B9B58C0" w14:textId="77777777" w:rsidR="009453AC" w:rsidRPr="009351F4" w:rsidRDefault="009453AC" w:rsidP="009453AC">
      <w:pPr>
        <w:rPr>
          <w:rFonts w:ascii="Arial" w:hAnsi="Arial" w:cs="Arial"/>
        </w:rPr>
      </w:pPr>
      <w:r w:rsidRPr="009351F4">
        <w:rPr>
          <w:rFonts w:ascii="Arial" w:hAnsi="Arial" w:cs="Arial"/>
        </w:rPr>
        <w:t>During that week I am hoping to gain a deeper understanding of the strategies a school has implemented to encourage parents’ engagement with their child’s learning. To explore the learners’ thoughts and opinions of parental engagement. (please refer to the attached research proposal).</w:t>
      </w:r>
    </w:p>
    <w:p w14:paraId="61A87771" w14:textId="77777777" w:rsidR="009453AC" w:rsidRPr="009351F4" w:rsidRDefault="009453AC" w:rsidP="009453AC">
      <w:pPr>
        <w:rPr>
          <w:rFonts w:ascii="Arial" w:hAnsi="Arial" w:cs="Arial"/>
          <w:b/>
          <w:bCs/>
          <w:u w:val="single"/>
        </w:rPr>
      </w:pPr>
      <w:r w:rsidRPr="009351F4">
        <w:rPr>
          <w:rFonts w:ascii="Arial" w:hAnsi="Arial" w:cs="Arial"/>
        </w:rPr>
        <w:t>My Research Question is: What strategies do KS2 teachers use to promote parental engagement in their child’s learning and what are learners’ perceptions of this?</w:t>
      </w:r>
    </w:p>
    <w:p w14:paraId="16FB2503" w14:textId="77777777" w:rsidR="009453AC" w:rsidRPr="009351F4" w:rsidRDefault="009453AC" w:rsidP="009453AC">
      <w:pPr>
        <w:rPr>
          <w:rFonts w:ascii="Arial" w:hAnsi="Arial" w:cs="Arial"/>
        </w:rPr>
      </w:pPr>
      <w:r w:rsidRPr="009351F4">
        <w:rPr>
          <w:rFonts w:ascii="Arial" w:hAnsi="Arial" w:cs="Arial"/>
        </w:rPr>
        <w:t>Ideally, I would like to create data surrounding this topic using a range of research methods including observations, and small focus group questioning, and I would greatly appreciate your support in facilitating these experiences where possible.</w:t>
      </w:r>
    </w:p>
    <w:p w14:paraId="3BC79A57" w14:textId="77777777" w:rsidR="009453AC" w:rsidRPr="009351F4" w:rsidRDefault="009453AC" w:rsidP="009453AC">
      <w:pPr>
        <w:rPr>
          <w:rFonts w:ascii="Arial" w:hAnsi="Arial" w:cs="Arial"/>
        </w:rPr>
      </w:pPr>
      <w:r w:rsidRPr="009351F4">
        <w:rPr>
          <w:rFonts w:ascii="Arial" w:hAnsi="Arial" w:cs="Arial"/>
        </w:rPr>
        <w:t xml:space="preserve">As part of the research project, I will need to collect parental consent </w:t>
      </w:r>
      <w:proofErr w:type="gramStart"/>
      <w:r w:rsidRPr="009351F4">
        <w:rPr>
          <w:rFonts w:ascii="Arial" w:hAnsi="Arial" w:cs="Arial"/>
        </w:rPr>
        <w:t>in order for</w:t>
      </w:r>
      <w:proofErr w:type="gramEnd"/>
      <w:r w:rsidRPr="009351F4">
        <w:rPr>
          <w:rFonts w:ascii="Arial" w:hAnsi="Arial" w:cs="Arial"/>
        </w:rPr>
        <w:t xml:space="preserve"> children to participate. Please could you advise me on the school’s policy regarding communication with parents and how best to achieve this. I have attached the information sheet and consent form that I would need to distribute beforehand. </w:t>
      </w:r>
    </w:p>
    <w:p w14:paraId="7378C28F" w14:textId="77777777" w:rsidR="009453AC" w:rsidRPr="009351F4" w:rsidRDefault="009453AC" w:rsidP="009453AC">
      <w:pPr>
        <w:rPr>
          <w:rFonts w:ascii="Arial" w:hAnsi="Arial" w:cs="Arial"/>
        </w:rPr>
      </w:pPr>
      <w:r w:rsidRPr="009351F4">
        <w:rPr>
          <w:rFonts w:ascii="Arial" w:hAnsi="Arial" w:cs="Arial"/>
        </w:rPr>
        <w:t>As part of the research, I would also like to capture the perspectives of staff using an online questionnaire. Can I kindly ask if you would be willing to distribute this to staff prior to the Electives week so that I can make a prompt start on day 1.</w:t>
      </w:r>
    </w:p>
    <w:p w14:paraId="7ACCE8AC" w14:textId="77777777" w:rsidR="009453AC" w:rsidRPr="009351F4" w:rsidRDefault="009453AC" w:rsidP="009453AC">
      <w:pPr>
        <w:rPr>
          <w:rFonts w:ascii="Arial" w:hAnsi="Arial" w:cs="Arial"/>
        </w:rPr>
      </w:pPr>
      <w:r w:rsidRPr="009351F4">
        <w:rPr>
          <w:rFonts w:ascii="Arial" w:hAnsi="Arial" w:cs="Arial"/>
        </w:rPr>
        <w:t>I am really looking forward to working alongside you and trialling the research methods that I have designed during the module ECAD6010: Researching the Learning.</w:t>
      </w:r>
    </w:p>
    <w:p w14:paraId="220710F0" w14:textId="77777777" w:rsidR="009453AC" w:rsidRPr="009351F4" w:rsidRDefault="009453AC" w:rsidP="009453AC">
      <w:pPr>
        <w:rPr>
          <w:rFonts w:ascii="Arial" w:hAnsi="Arial" w:cs="Arial"/>
        </w:rPr>
      </w:pPr>
      <w:r w:rsidRPr="009351F4">
        <w:rPr>
          <w:rFonts w:ascii="Arial" w:hAnsi="Arial" w:cs="Arial"/>
        </w:rPr>
        <w:t>If you require any further information, please do not hesitate to contact me.</w:t>
      </w:r>
    </w:p>
    <w:p w14:paraId="042183CF" w14:textId="77777777" w:rsidR="009453AC" w:rsidRPr="009351F4" w:rsidRDefault="009453AC" w:rsidP="009453AC">
      <w:pPr>
        <w:rPr>
          <w:rFonts w:ascii="Arial" w:hAnsi="Arial" w:cs="Arial"/>
        </w:rPr>
      </w:pPr>
    </w:p>
    <w:p w14:paraId="14CA4DA8" w14:textId="77777777" w:rsidR="009453AC" w:rsidRPr="009351F4" w:rsidRDefault="009453AC" w:rsidP="009453AC">
      <w:pPr>
        <w:rPr>
          <w:rFonts w:ascii="Arial" w:hAnsi="Arial" w:cs="Arial"/>
        </w:rPr>
      </w:pPr>
      <w:r w:rsidRPr="009351F4">
        <w:rPr>
          <w:rFonts w:ascii="Arial" w:hAnsi="Arial" w:cs="Arial"/>
        </w:rPr>
        <w:t>Kind regards</w:t>
      </w:r>
    </w:p>
    <w:p w14:paraId="3011D503" w14:textId="77777777" w:rsidR="009453AC" w:rsidRPr="009351F4" w:rsidRDefault="009453AC" w:rsidP="009453AC">
      <w:pPr>
        <w:shd w:val="clear" w:color="auto" w:fill="FFFFFF"/>
        <w:textAlignment w:val="baseline"/>
        <w:rPr>
          <w:rFonts w:ascii="Arial" w:hAnsi="Arial" w:cs="Arial"/>
          <w:color w:val="000000"/>
        </w:rPr>
      </w:pPr>
      <w:r w:rsidRPr="009351F4">
        <w:rPr>
          <w:rFonts w:ascii="Arial" w:hAnsi="Arial" w:cs="Arial"/>
          <w:color w:val="000000"/>
        </w:rPr>
        <w:t>Kelly Ellis - 2103419</w:t>
      </w:r>
    </w:p>
    <w:p w14:paraId="3725A9A9" w14:textId="77777777" w:rsidR="009453AC" w:rsidRPr="009351F4" w:rsidRDefault="009453AC" w:rsidP="009453AC">
      <w:pPr>
        <w:shd w:val="clear" w:color="auto" w:fill="FFFFFF"/>
        <w:textAlignment w:val="baseline"/>
        <w:rPr>
          <w:rFonts w:ascii="Arial" w:hAnsi="Arial" w:cs="Arial"/>
          <w:color w:val="000000"/>
        </w:rPr>
      </w:pPr>
      <w:r w:rsidRPr="009351F4">
        <w:rPr>
          <w:rFonts w:ascii="Arial" w:hAnsi="Arial" w:cs="Arial"/>
          <w:color w:val="000000"/>
        </w:rPr>
        <w:t>BA3</w:t>
      </w:r>
    </w:p>
    <w:p w14:paraId="3AEA7C81" w14:textId="77777777" w:rsidR="009453AC" w:rsidRPr="009351F4" w:rsidRDefault="009453AC" w:rsidP="009453AC">
      <w:pPr>
        <w:shd w:val="clear" w:color="auto" w:fill="FFFFFF"/>
        <w:textAlignment w:val="baseline"/>
        <w:rPr>
          <w:rFonts w:ascii="Arial" w:hAnsi="Arial" w:cs="Arial"/>
          <w:color w:val="000000"/>
        </w:rPr>
      </w:pPr>
      <w:r w:rsidRPr="009351F4">
        <w:rPr>
          <w:rFonts w:ascii="Arial" w:hAnsi="Arial" w:cs="Arial"/>
          <w:color w:val="000000"/>
        </w:rPr>
        <w:t>Network - Pembroke Dock</w:t>
      </w:r>
    </w:p>
    <w:p w14:paraId="50B73EF9" w14:textId="77777777" w:rsidR="009453AC" w:rsidRPr="009351F4" w:rsidRDefault="009453AC" w:rsidP="009453AC">
      <w:pPr>
        <w:shd w:val="clear" w:color="auto" w:fill="FFFFFF"/>
        <w:textAlignment w:val="baseline"/>
        <w:rPr>
          <w:rFonts w:ascii="Arial" w:hAnsi="Arial" w:cs="Arial"/>
          <w:color w:val="000000"/>
        </w:rPr>
      </w:pPr>
      <w:r w:rsidRPr="009351F4">
        <w:rPr>
          <w:rFonts w:ascii="Arial" w:hAnsi="Arial" w:cs="Arial"/>
          <w:color w:val="000000"/>
        </w:rPr>
        <w:t>Personal Tutor - Kathryn Edwards </w:t>
      </w:r>
    </w:p>
    <w:p w14:paraId="20F7B5B1" w14:textId="77777777" w:rsidR="009453AC" w:rsidRPr="009351F4" w:rsidRDefault="009453AC" w:rsidP="009453AC">
      <w:pPr>
        <w:shd w:val="clear" w:color="auto" w:fill="FFFFFF"/>
        <w:textAlignment w:val="baseline"/>
        <w:rPr>
          <w:rFonts w:ascii="Arial" w:hAnsi="Arial" w:cs="Arial"/>
          <w:color w:val="000000"/>
        </w:rPr>
      </w:pPr>
      <w:r w:rsidRPr="009351F4">
        <w:rPr>
          <w:rFonts w:ascii="Arial" w:hAnsi="Arial" w:cs="Arial"/>
          <w:color w:val="000000"/>
        </w:rPr>
        <w:lastRenderedPageBreak/>
        <w:t>Professional Tutor - Diane Thomas</w:t>
      </w:r>
    </w:p>
    <w:p w14:paraId="39564025" w14:textId="77777777" w:rsidR="00A70BA6" w:rsidRDefault="00A70BA6" w:rsidP="00273D32">
      <w:pPr>
        <w:spacing w:line="360" w:lineRule="auto"/>
        <w:rPr>
          <w:rFonts w:ascii="Arial" w:hAnsi="Arial" w:cs="Arial"/>
          <w:b/>
          <w:bCs/>
          <w:sz w:val="22"/>
          <w:szCs w:val="22"/>
        </w:rPr>
      </w:pPr>
    </w:p>
    <w:p w14:paraId="3CE7A73B" w14:textId="77777777" w:rsidR="00A70BA6" w:rsidRDefault="00013B39" w:rsidP="00A70BA6">
      <w:pPr>
        <w:spacing w:line="360" w:lineRule="auto"/>
        <w:rPr>
          <w:rFonts w:ascii="Arial" w:hAnsi="Arial" w:cs="Arial"/>
          <w:b/>
          <w:bCs/>
          <w:sz w:val="22"/>
          <w:szCs w:val="22"/>
        </w:rPr>
      </w:pPr>
      <w:r>
        <w:rPr>
          <w:rFonts w:ascii="Arial" w:hAnsi="Arial" w:cs="Arial"/>
          <w:b/>
          <w:bCs/>
          <w:sz w:val="22"/>
          <w:szCs w:val="22"/>
        </w:rPr>
        <w:t xml:space="preserve">Appendix </w:t>
      </w:r>
      <w:r w:rsidR="00F0172A">
        <w:rPr>
          <w:rFonts w:ascii="Arial" w:hAnsi="Arial" w:cs="Arial"/>
          <w:b/>
          <w:bCs/>
          <w:sz w:val="22"/>
          <w:szCs w:val="22"/>
        </w:rPr>
        <w:t xml:space="preserve">5 </w:t>
      </w:r>
      <w:r w:rsidR="00CC3185">
        <w:rPr>
          <w:rFonts w:ascii="Arial" w:hAnsi="Arial" w:cs="Arial"/>
          <w:b/>
          <w:bCs/>
          <w:sz w:val="22"/>
          <w:szCs w:val="22"/>
        </w:rPr>
        <w:t>–</w:t>
      </w:r>
      <w:r w:rsidR="00F0172A">
        <w:rPr>
          <w:rFonts w:ascii="Arial" w:hAnsi="Arial" w:cs="Arial"/>
          <w:b/>
          <w:bCs/>
          <w:sz w:val="22"/>
          <w:szCs w:val="22"/>
        </w:rPr>
        <w:t xml:space="preserve"> </w:t>
      </w:r>
      <w:r w:rsidR="00A70BA6">
        <w:rPr>
          <w:rFonts w:ascii="Arial" w:hAnsi="Arial" w:cs="Arial"/>
          <w:b/>
          <w:bCs/>
          <w:sz w:val="22"/>
          <w:szCs w:val="22"/>
        </w:rPr>
        <w:t>Questionnaire</w:t>
      </w:r>
    </w:p>
    <w:p w14:paraId="7042AAF6" w14:textId="294FA6AA" w:rsidR="006A1C92" w:rsidRDefault="006A1C92" w:rsidP="00A70BA6">
      <w:pPr>
        <w:spacing w:line="360" w:lineRule="auto"/>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6FB99F7F" wp14:editId="387DEEC1">
            <wp:extent cx="3976382" cy="2984710"/>
            <wp:effectExtent l="0" t="0" r="0" b="0"/>
            <wp:docPr id="182243148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31484" name="Picture 6"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39500" cy="3032087"/>
                    </a:xfrm>
                    <a:prstGeom prst="rect">
                      <a:avLst/>
                    </a:prstGeom>
                  </pic:spPr>
                </pic:pic>
              </a:graphicData>
            </a:graphic>
          </wp:inline>
        </w:drawing>
      </w:r>
    </w:p>
    <w:p w14:paraId="214DD3B5" w14:textId="4E65EF1E" w:rsidR="006A1C92" w:rsidRDefault="006A1C92" w:rsidP="00A70BA6">
      <w:pPr>
        <w:spacing w:line="360" w:lineRule="auto"/>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37933C26" wp14:editId="758633CB">
            <wp:extent cx="4026716" cy="2343490"/>
            <wp:effectExtent l="0" t="0" r="0" b="6350"/>
            <wp:docPr id="97592337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923374" name="Picture 3"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26078" cy="2401317"/>
                    </a:xfrm>
                    <a:prstGeom prst="rect">
                      <a:avLst/>
                    </a:prstGeom>
                  </pic:spPr>
                </pic:pic>
              </a:graphicData>
            </a:graphic>
          </wp:inline>
        </w:drawing>
      </w:r>
    </w:p>
    <w:p w14:paraId="0CB5BCE0" w14:textId="4A51BEB8" w:rsidR="006A1C92" w:rsidRDefault="006A1C92" w:rsidP="00A70BA6">
      <w:pPr>
        <w:spacing w:line="360" w:lineRule="auto"/>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3D0E62E0" wp14:editId="1FCF79F3">
            <wp:extent cx="4110606" cy="2366810"/>
            <wp:effectExtent l="0" t="0" r="4445" b="0"/>
            <wp:docPr id="517543122"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43122" name="Picture 5" descr="A screenshot of a graph&#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05373" cy="2421375"/>
                    </a:xfrm>
                    <a:prstGeom prst="rect">
                      <a:avLst/>
                    </a:prstGeom>
                  </pic:spPr>
                </pic:pic>
              </a:graphicData>
            </a:graphic>
          </wp:inline>
        </w:drawing>
      </w:r>
    </w:p>
    <w:p w14:paraId="2A375CE7" w14:textId="2E1C6AAB" w:rsidR="006A1C92" w:rsidRDefault="006A1C92" w:rsidP="00A70BA6">
      <w:pPr>
        <w:spacing w:line="360" w:lineRule="auto"/>
        <w:rPr>
          <w:rFonts w:ascii="Arial" w:hAnsi="Arial" w:cs="Arial"/>
          <w:b/>
          <w:bCs/>
          <w:sz w:val="22"/>
          <w:szCs w:val="22"/>
        </w:rPr>
      </w:pPr>
      <w:r>
        <w:rPr>
          <w:rFonts w:ascii="Arial" w:hAnsi="Arial" w:cs="Arial"/>
          <w:b/>
          <w:bCs/>
          <w:noProof/>
          <w:sz w:val="22"/>
          <w:szCs w:val="22"/>
          <w14:ligatures w14:val="standardContextual"/>
        </w:rPr>
        <w:lastRenderedPageBreak/>
        <w:drawing>
          <wp:inline distT="0" distB="0" distL="0" distR="0" wp14:anchorId="1334F751" wp14:editId="17512A46">
            <wp:extent cx="4300325" cy="3154016"/>
            <wp:effectExtent l="0" t="0" r="5080" b="0"/>
            <wp:docPr id="1023704545"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704545" name="Picture 7"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44213" cy="3186205"/>
                    </a:xfrm>
                    <a:prstGeom prst="rect">
                      <a:avLst/>
                    </a:prstGeom>
                  </pic:spPr>
                </pic:pic>
              </a:graphicData>
            </a:graphic>
          </wp:inline>
        </w:drawing>
      </w:r>
    </w:p>
    <w:p w14:paraId="4BEC1D10" w14:textId="72989309" w:rsidR="006A1C92" w:rsidRDefault="006A1C92" w:rsidP="00A70BA6">
      <w:pPr>
        <w:spacing w:line="360" w:lineRule="auto"/>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624DAE0A" wp14:editId="23BFFCC7">
            <wp:extent cx="4300220" cy="3181096"/>
            <wp:effectExtent l="0" t="0" r="5080" b="0"/>
            <wp:docPr id="742758500"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58500" name="Picture 9"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45276" cy="3214426"/>
                    </a:xfrm>
                    <a:prstGeom prst="rect">
                      <a:avLst/>
                    </a:prstGeom>
                  </pic:spPr>
                </pic:pic>
              </a:graphicData>
            </a:graphic>
          </wp:inline>
        </w:drawing>
      </w:r>
    </w:p>
    <w:p w14:paraId="57ECA5D3" w14:textId="0DD76882" w:rsidR="006A1C92" w:rsidRDefault="00641475" w:rsidP="00A70BA6">
      <w:pPr>
        <w:spacing w:line="360" w:lineRule="auto"/>
        <w:rPr>
          <w:rFonts w:ascii="Arial" w:hAnsi="Arial" w:cs="Arial"/>
          <w:b/>
          <w:bCs/>
          <w:sz w:val="22"/>
          <w:szCs w:val="22"/>
        </w:rPr>
      </w:pPr>
      <w:r>
        <w:rPr>
          <w:rFonts w:ascii="Arial" w:hAnsi="Arial" w:cs="Arial"/>
          <w:b/>
          <w:bCs/>
          <w:noProof/>
          <w:sz w:val="22"/>
          <w:szCs w:val="22"/>
          <w14:ligatures w14:val="standardContextual"/>
        </w:rPr>
        <w:lastRenderedPageBreak/>
        <w:drawing>
          <wp:inline distT="0" distB="0" distL="0" distR="0" wp14:anchorId="1BD0EDA3" wp14:editId="540D4875">
            <wp:extent cx="3589906" cy="3019687"/>
            <wp:effectExtent l="5715" t="0" r="0" b="0"/>
            <wp:docPr id="1555439524" name="Picture 10" descr="A computer screen with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439524" name="Picture 10" descr="A computer screen with a keyboar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642803" cy="3064182"/>
                    </a:xfrm>
                    <a:prstGeom prst="rect">
                      <a:avLst/>
                    </a:prstGeom>
                  </pic:spPr>
                </pic:pic>
              </a:graphicData>
            </a:graphic>
          </wp:inline>
        </w:drawing>
      </w:r>
    </w:p>
    <w:p w14:paraId="356BA932" w14:textId="77777777" w:rsidR="00A70BA6" w:rsidRDefault="00A70BA6" w:rsidP="00A70BA6">
      <w:pPr>
        <w:spacing w:line="360" w:lineRule="auto"/>
        <w:rPr>
          <w:rFonts w:ascii="Arial" w:hAnsi="Arial" w:cs="Arial"/>
          <w:b/>
          <w:bCs/>
          <w:sz w:val="22"/>
          <w:szCs w:val="22"/>
        </w:rPr>
      </w:pPr>
    </w:p>
    <w:p w14:paraId="7B129DEE" w14:textId="74608325" w:rsidR="00A70BA6" w:rsidRDefault="00A70BA6" w:rsidP="00A70BA6">
      <w:pPr>
        <w:spacing w:line="360" w:lineRule="auto"/>
        <w:rPr>
          <w:rFonts w:ascii="Arial" w:hAnsi="Arial" w:cs="Arial"/>
          <w:b/>
          <w:bCs/>
          <w:sz w:val="22"/>
          <w:szCs w:val="22"/>
        </w:rPr>
      </w:pPr>
      <w:r>
        <w:rPr>
          <w:rFonts w:ascii="Arial" w:hAnsi="Arial" w:cs="Arial"/>
          <w:b/>
          <w:bCs/>
          <w:sz w:val="22"/>
          <w:szCs w:val="22"/>
        </w:rPr>
        <w:t xml:space="preserve">Appendix 6 – Observation Notes </w:t>
      </w:r>
    </w:p>
    <w:p w14:paraId="2725D22C" w14:textId="77777777" w:rsidR="0000500E" w:rsidRDefault="0000500E" w:rsidP="00A70BA6">
      <w:pPr>
        <w:spacing w:line="360" w:lineRule="auto"/>
        <w:rPr>
          <w:rFonts w:ascii="Arial" w:hAnsi="Arial" w:cs="Arial"/>
          <w:b/>
          <w:bCs/>
          <w:sz w:val="22"/>
          <w:szCs w:val="22"/>
        </w:rPr>
      </w:pPr>
    </w:p>
    <w:p w14:paraId="1C493EAF" w14:textId="77777777" w:rsidR="0000500E" w:rsidRDefault="0000500E" w:rsidP="0000500E">
      <w:pPr>
        <w:jc w:val="center"/>
        <w:rPr>
          <w:b/>
          <w:bCs/>
          <w:u w:val="single"/>
        </w:rPr>
      </w:pPr>
      <w:r w:rsidRPr="007C608B">
        <w:rPr>
          <w:b/>
          <w:bCs/>
          <w:u w:val="single"/>
        </w:rPr>
        <w:t>Observation Notes</w:t>
      </w:r>
      <w:r>
        <w:rPr>
          <w:b/>
          <w:bCs/>
          <w:u w:val="single"/>
        </w:rPr>
        <w:t xml:space="preserve"> of a Springboard Session.</w:t>
      </w:r>
    </w:p>
    <w:p w14:paraId="40F68927" w14:textId="77777777" w:rsidR="0000500E" w:rsidRDefault="0000500E" w:rsidP="0000500E">
      <w:pPr>
        <w:jc w:val="center"/>
        <w:rPr>
          <w:b/>
          <w:bCs/>
          <w:u w:val="single"/>
        </w:rPr>
      </w:pPr>
    </w:p>
    <w:tbl>
      <w:tblPr>
        <w:tblStyle w:val="TableGrid"/>
        <w:tblW w:w="0" w:type="auto"/>
        <w:tblLook w:val="04A0" w:firstRow="1" w:lastRow="0" w:firstColumn="1" w:lastColumn="0" w:noHBand="0" w:noVBand="1"/>
      </w:tblPr>
      <w:tblGrid>
        <w:gridCol w:w="1838"/>
        <w:gridCol w:w="7178"/>
      </w:tblGrid>
      <w:tr w:rsidR="0000500E" w14:paraId="61870EAB" w14:textId="77777777" w:rsidTr="00B409A8">
        <w:tc>
          <w:tcPr>
            <w:tcW w:w="1838" w:type="dxa"/>
          </w:tcPr>
          <w:p w14:paraId="4CF8853E" w14:textId="77777777" w:rsidR="0000500E" w:rsidRPr="007C608B" w:rsidRDefault="0000500E" w:rsidP="00B409A8">
            <w:pPr>
              <w:rPr>
                <w:b/>
                <w:bCs/>
                <w:u w:val="single"/>
              </w:rPr>
            </w:pPr>
            <w:r>
              <w:rPr>
                <w:b/>
                <w:bCs/>
              </w:rPr>
              <w:t xml:space="preserve">Focus: </w:t>
            </w:r>
            <w:r>
              <w:t>Parental Engagement</w:t>
            </w:r>
          </w:p>
        </w:tc>
        <w:tc>
          <w:tcPr>
            <w:tcW w:w="7178" w:type="dxa"/>
          </w:tcPr>
          <w:p w14:paraId="751C80D3" w14:textId="77777777" w:rsidR="0000500E" w:rsidRPr="007C608B" w:rsidRDefault="0000500E" w:rsidP="00B409A8">
            <w:pPr>
              <w:rPr>
                <w:b/>
                <w:bCs/>
                <w:u w:val="single"/>
              </w:rPr>
            </w:pPr>
            <w:r>
              <w:rPr>
                <w:b/>
                <w:bCs/>
              </w:rPr>
              <w:t xml:space="preserve">Research Question: </w:t>
            </w:r>
            <w:r w:rsidRPr="007C608B">
              <w:t>What are KS2 teachers’ perceptions of the impact of parental engagement on children’s learning during covid and how have learners experienced this?</w:t>
            </w:r>
          </w:p>
        </w:tc>
      </w:tr>
      <w:tr w:rsidR="0000500E" w14:paraId="66519D32" w14:textId="77777777" w:rsidTr="00B409A8">
        <w:tc>
          <w:tcPr>
            <w:tcW w:w="1838" w:type="dxa"/>
          </w:tcPr>
          <w:p w14:paraId="154AA53E" w14:textId="77777777" w:rsidR="0000500E" w:rsidRDefault="0000500E" w:rsidP="00B409A8">
            <w:pPr>
              <w:jc w:val="both"/>
            </w:pPr>
            <w:r>
              <w:rPr>
                <w:b/>
                <w:bCs/>
              </w:rPr>
              <w:t xml:space="preserve">Date: </w:t>
            </w:r>
            <w:r>
              <w:t>29/11/2023</w:t>
            </w:r>
          </w:p>
          <w:p w14:paraId="6BB1FD4F" w14:textId="77777777" w:rsidR="0000500E" w:rsidRDefault="0000500E" w:rsidP="00B409A8">
            <w:pPr>
              <w:jc w:val="both"/>
              <w:rPr>
                <w:b/>
                <w:bCs/>
              </w:rPr>
            </w:pPr>
            <w:r>
              <w:rPr>
                <w:b/>
                <w:bCs/>
              </w:rPr>
              <w:t>Time:</w:t>
            </w:r>
          </w:p>
          <w:p w14:paraId="264FABF9" w14:textId="77777777" w:rsidR="0000500E" w:rsidRPr="007C608B" w:rsidRDefault="0000500E" w:rsidP="00B409A8">
            <w:pPr>
              <w:jc w:val="both"/>
            </w:pPr>
            <w:r>
              <w:t>11.00 – 11.30am</w:t>
            </w:r>
          </w:p>
        </w:tc>
        <w:tc>
          <w:tcPr>
            <w:tcW w:w="7178" w:type="dxa"/>
          </w:tcPr>
          <w:p w14:paraId="59853510" w14:textId="77777777" w:rsidR="0000500E" w:rsidRPr="007C608B" w:rsidRDefault="0000500E" w:rsidP="00B409A8">
            <w:r>
              <w:rPr>
                <w:b/>
                <w:bCs/>
              </w:rPr>
              <w:t xml:space="preserve">Duration: </w:t>
            </w:r>
            <w:r>
              <w:t>30 minutes</w:t>
            </w:r>
          </w:p>
        </w:tc>
      </w:tr>
      <w:tr w:rsidR="0000500E" w14:paraId="2E279FCF" w14:textId="77777777" w:rsidTr="00B409A8">
        <w:tc>
          <w:tcPr>
            <w:tcW w:w="1838" w:type="dxa"/>
          </w:tcPr>
          <w:p w14:paraId="64088711" w14:textId="77777777" w:rsidR="0000500E" w:rsidRPr="00CA5575" w:rsidRDefault="0000500E" w:rsidP="00B409A8">
            <w:pPr>
              <w:jc w:val="both"/>
              <w:rPr>
                <w:b/>
                <w:bCs/>
              </w:rPr>
            </w:pPr>
            <w:r>
              <w:rPr>
                <w:b/>
                <w:bCs/>
              </w:rPr>
              <w:t>Tutor</w:t>
            </w:r>
          </w:p>
        </w:tc>
        <w:tc>
          <w:tcPr>
            <w:tcW w:w="7178" w:type="dxa"/>
          </w:tcPr>
          <w:p w14:paraId="36327357" w14:textId="77777777" w:rsidR="0000500E" w:rsidRDefault="0000500E" w:rsidP="00B409A8">
            <w:r>
              <w:rPr>
                <w:b/>
                <w:bCs/>
              </w:rPr>
              <w:t xml:space="preserve">Notes: </w:t>
            </w:r>
          </w:p>
          <w:p w14:paraId="487F941E" w14:textId="77777777" w:rsidR="0000500E" w:rsidRDefault="0000500E" w:rsidP="00B409A8">
            <w:r>
              <w:t xml:space="preserve">All participants are happily communicating with the other families on their tables. </w:t>
            </w:r>
          </w:p>
          <w:p w14:paraId="61620FA0" w14:textId="77777777" w:rsidR="0000500E" w:rsidRDefault="0000500E" w:rsidP="00B409A8">
            <w:r>
              <w:t xml:space="preserve">The Springboard tutor was providing the participants with an objective for the session. They are to create a PowerPoint focused on the trip they have been on during the Springboard term. Each table would input onto a slide with a specific heading. They were to insert a picture and text. </w:t>
            </w:r>
          </w:p>
          <w:p w14:paraId="09FE46F8" w14:textId="77777777" w:rsidR="0000500E" w:rsidRDefault="0000500E" w:rsidP="00B409A8">
            <w:r>
              <w:t xml:space="preserve">The tutor was happy, supportive, down-to-earth, encouraging, and supportive to all in the session. </w:t>
            </w:r>
          </w:p>
          <w:p w14:paraId="7AF54366" w14:textId="77777777" w:rsidR="0000500E" w:rsidRPr="000B4213" w:rsidRDefault="0000500E" w:rsidP="00B409A8">
            <w:r>
              <w:t xml:space="preserve">This section overlaps into the learners and </w:t>
            </w:r>
            <w:proofErr w:type="gramStart"/>
            <w:r>
              <w:t>grown-ups</w:t>
            </w:r>
            <w:proofErr w:type="gramEnd"/>
            <w:r>
              <w:t xml:space="preserve"> section.</w:t>
            </w:r>
          </w:p>
        </w:tc>
      </w:tr>
      <w:tr w:rsidR="0000500E" w14:paraId="4048F1F6" w14:textId="77777777" w:rsidTr="00B409A8">
        <w:tc>
          <w:tcPr>
            <w:tcW w:w="1838" w:type="dxa"/>
          </w:tcPr>
          <w:p w14:paraId="412A9680" w14:textId="77777777" w:rsidR="0000500E" w:rsidRPr="00CA5575" w:rsidRDefault="0000500E" w:rsidP="00B409A8">
            <w:pPr>
              <w:rPr>
                <w:b/>
                <w:bCs/>
              </w:rPr>
            </w:pPr>
            <w:r>
              <w:rPr>
                <w:b/>
                <w:bCs/>
              </w:rPr>
              <w:t>Learners and Grown-up</w:t>
            </w:r>
          </w:p>
        </w:tc>
        <w:tc>
          <w:tcPr>
            <w:tcW w:w="7178" w:type="dxa"/>
          </w:tcPr>
          <w:p w14:paraId="19DC7F39" w14:textId="77777777" w:rsidR="0000500E" w:rsidRDefault="0000500E" w:rsidP="00B409A8">
            <w:pPr>
              <w:rPr>
                <w:b/>
                <w:bCs/>
              </w:rPr>
            </w:pPr>
            <w:r>
              <w:rPr>
                <w:b/>
                <w:bCs/>
              </w:rPr>
              <w:t>Notes:</w:t>
            </w:r>
          </w:p>
          <w:p w14:paraId="3B097590" w14:textId="77777777" w:rsidR="0000500E" w:rsidRDefault="0000500E" w:rsidP="00B409A8">
            <w:r>
              <w:t xml:space="preserve">All learners and their grown-ups are initially engaged. The learners are all very excited to have their grown-ups in their school environment.  Smiling, laughing, and one learner sitting on their grown up’s lap having a cuddle. The level of interaction is very good. However, there is a distinctive requirement for support for two tables. One table needs </w:t>
            </w:r>
            <w:r>
              <w:lastRenderedPageBreak/>
              <w:t xml:space="preserve">basic guidance where the learner seems to be of some support for the parent. The other table requires full assistance not knowing what to do at all. Their heading is discovery, and the grown-up or learner cannot seem to understand the definition of the word discovery or have any ICT skills whatsoever. Initially, the grown-up is trying to work it out however, is getting more and more frustrated at their lack of ability/skills. There is a vast amount of negative language being used towards the tutor and the given task such as, I don’t even know what I am supposed to be doing!’. ‘I don’t even know how to use PowerPoint!’. ‘I didn’t even discover anything; I didn’t learn anything!’. Unfortunately, the more the grown-up is getting frustrated, the same frustration and negative attitude began to mirror from the learner. Currently, the tutor is at the table trying to support and reassure the grown-up, however the more frustrated the grown-up is getting the more frustrated the learner is getting, repeating the words of their grown-up in a high volume. The rest of the participants seem to be getting on with the task in hand and maybe trying to avoid </w:t>
            </w:r>
            <w:proofErr w:type="gramStart"/>
            <w:r>
              <w:t>fairly loud</w:t>
            </w:r>
            <w:proofErr w:type="gramEnd"/>
            <w:r>
              <w:t xml:space="preserve"> distraction. The Springboard advisor has joined the tutor to deescalate the situation. The advisor offered to finish the slide for the grown-up, but the grown-up has rejected. </w:t>
            </w:r>
          </w:p>
          <w:p w14:paraId="74EFF691" w14:textId="77777777" w:rsidR="0000500E" w:rsidRDefault="0000500E" w:rsidP="00B409A8">
            <w:r>
              <w:t xml:space="preserve">All efforts seem to have been put in by the Springboard professionals to alleviate the grown-up’s discomfort. </w:t>
            </w:r>
          </w:p>
          <w:p w14:paraId="34D3100A" w14:textId="77777777" w:rsidR="0000500E" w:rsidRDefault="0000500E" w:rsidP="00B409A8"/>
          <w:p w14:paraId="201B10BF" w14:textId="77777777" w:rsidR="0000500E" w:rsidRPr="00B21E82" w:rsidRDefault="0000500E" w:rsidP="00B409A8">
            <w:r>
              <w:t>At this point the thirty minutes were exhausted and so I left the session.</w:t>
            </w:r>
          </w:p>
          <w:p w14:paraId="495E434E" w14:textId="77777777" w:rsidR="0000500E" w:rsidRPr="00CA5575" w:rsidRDefault="0000500E" w:rsidP="00B409A8">
            <w:pPr>
              <w:rPr>
                <w:b/>
                <w:bCs/>
              </w:rPr>
            </w:pPr>
          </w:p>
        </w:tc>
      </w:tr>
      <w:tr w:rsidR="0000500E" w14:paraId="798C9BAA" w14:textId="77777777" w:rsidTr="00B409A8">
        <w:tc>
          <w:tcPr>
            <w:tcW w:w="1838" w:type="dxa"/>
          </w:tcPr>
          <w:p w14:paraId="4977300D" w14:textId="77777777" w:rsidR="0000500E" w:rsidRDefault="0000500E" w:rsidP="00B409A8">
            <w:pPr>
              <w:rPr>
                <w:b/>
                <w:bCs/>
              </w:rPr>
            </w:pPr>
            <w:r>
              <w:rPr>
                <w:b/>
                <w:bCs/>
              </w:rPr>
              <w:lastRenderedPageBreak/>
              <w:t>Meeting with Springboard Advisor Prior to Observation</w:t>
            </w:r>
          </w:p>
          <w:p w14:paraId="7C7B39B6" w14:textId="77777777" w:rsidR="0000500E" w:rsidRDefault="0000500E" w:rsidP="00B409A8">
            <w:pPr>
              <w:rPr>
                <w:b/>
                <w:bCs/>
              </w:rPr>
            </w:pPr>
            <w:r>
              <w:rPr>
                <w:b/>
                <w:bCs/>
              </w:rPr>
              <w:t>10.30am</w:t>
            </w:r>
          </w:p>
        </w:tc>
        <w:tc>
          <w:tcPr>
            <w:tcW w:w="7178" w:type="dxa"/>
          </w:tcPr>
          <w:p w14:paraId="1E61F6E7" w14:textId="77777777" w:rsidR="0000500E" w:rsidRDefault="0000500E" w:rsidP="00B409A8">
            <w:pPr>
              <w:rPr>
                <w:b/>
                <w:bCs/>
              </w:rPr>
            </w:pPr>
            <w:r>
              <w:rPr>
                <w:b/>
                <w:bCs/>
              </w:rPr>
              <w:t xml:space="preserve">Notes: </w:t>
            </w:r>
          </w:p>
          <w:p w14:paraId="2F49B218" w14:textId="77777777" w:rsidR="0000500E" w:rsidRDefault="0000500E" w:rsidP="00B409A8">
            <w:r>
              <w:t xml:space="preserve">Springboard is offered to all in the school and their families. However, Springboard try to target families whose children require extra support and families that will benefit from furthering their own education. The application process is simple. The Springboard advisor will pass on a leaflet displaying their contact number to the school who post it out to all parents via Class </w:t>
            </w:r>
            <w:proofErr w:type="spellStart"/>
            <w:r>
              <w:t>DoJo</w:t>
            </w:r>
            <w:proofErr w:type="spellEnd"/>
            <w:r>
              <w:t xml:space="preserve">. The learners’ grown-ups’ contact the advisor if they wish to participate in the sessions. The participants will be selected in priority order ensuring Springboard meet those who are most in need. The sessions tend to be full of </w:t>
            </w:r>
            <w:proofErr w:type="gramStart"/>
            <w:r>
              <w:t>the majority of</w:t>
            </w:r>
            <w:proofErr w:type="gramEnd"/>
            <w:r>
              <w:t xml:space="preserve"> the participants fully engaged and satisfied with the experience. </w:t>
            </w:r>
          </w:p>
          <w:p w14:paraId="394202B5" w14:textId="77777777" w:rsidR="0000500E" w:rsidRDefault="0000500E" w:rsidP="00B409A8"/>
          <w:p w14:paraId="346EB83D" w14:textId="77777777" w:rsidR="0000500E" w:rsidRDefault="0000500E" w:rsidP="00B409A8">
            <w:r>
              <w:t xml:space="preserve">The </w:t>
            </w:r>
            <w:r w:rsidRPr="00FE6BCC">
              <w:rPr>
                <w:b/>
                <w:bCs/>
              </w:rPr>
              <w:t>benefits</w:t>
            </w:r>
            <w:r>
              <w:t xml:space="preserve"> Springboard sessions have to offer are many experiences some families may not have access to in their home environment such as, ICT skilled activities, activities that involve resources or a garden, and trips away from the school (Evolve form completed for this). Springboard always have plenty of resources to support the learners and their grown-up.</w:t>
            </w:r>
          </w:p>
          <w:p w14:paraId="169ED7E0" w14:textId="77777777" w:rsidR="0000500E" w:rsidRDefault="0000500E" w:rsidP="00B409A8">
            <w:r>
              <w:t xml:space="preserve">A tutor will encourage the learners and their grown-ups to work together to reach a learning objective. This helps them feel they have achieved a goal together. Several of the learners’ grown-ups have moved onto participating in adult courses provided by the school to further their own education gaining employment from the opportunity. There are adult participants who have gone on to volunteer for the school leading to employment. Families have brought in flowers, </w:t>
            </w:r>
            <w:r>
              <w:lastRenderedPageBreak/>
              <w:t xml:space="preserve">chocolate, and thank you card voicing how grateful they are for the experience. One mum had participated with her children for thirteen years. The sessions were the motivation every week and said ‘if it wasn’t for Springboard, I wouldn’t have been able to get her child up in the morning. The advisor expressed the impact Springboard sessions has on anxious learners. Having their parents present really helps them build their confidence and helps reassure parents the school has measures in place to support the needs of their loved ones. </w:t>
            </w:r>
          </w:p>
          <w:p w14:paraId="66CC6C70" w14:textId="77777777" w:rsidR="0000500E" w:rsidRDefault="0000500E" w:rsidP="00B409A8"/>
          <w:p w14:paraId="4B68EA24" w14:textId="77777777" w:rsidR="0000500E" w:rsidRDefault="0000500E" w:rsidP="00B409A8">
            <w:r>
              <w:t xml:space="preserve">The </w:t>
            </w:r>
            <w:r w:rsidRPr="00FE6BCC">
              <w:rPr>
                <w:b/>
                <w:bCs/>
              </w:rPr>
              <w:t>limitations</w:t>
            </w:r>
            <w:r>
              <w:t xml:space="preserve"> of Springboard are the difficulty recruiting hard to reach or working parents. Some grown-ups have had poor experiences of their educational journey meaning they expect their children will experience the same. It also means their knowledge may be limited and ICT skills basic or non-existent. This can make them frustrated and apt to use negative language towards efforts being made during the sessions. </w:t>
            </w:r>
          </w:p>
          <w:p w14:paraId="12EB3EAC" w14:textId="77777777" w:rsidR="0000500E" w:rsidRDefault="0000500E" w:rsidP="00B409A8"/>
          <w:p w14:paraId="65D00CEC" w14:textId="77777777" w:rsidR="0000500E" w:rsidRPr="000004A2" w:rsidRDefault="0000500E" w:rsidP="00B409A8">
            <w:r>
              <w:rPr>
                <w:b/>
                <w:bCs/>
              </w:rPr>
              <w:t xml:space="preserve">Challenges </w:t>
            </w:r>
            <w:r>
              <w:t>the Springboard advisor faces when implementing the sessions are the aspect of confidentiality between the school and Springboard. Highly respecting the rights of the school and the learners comes with its challenges. It may be extremely helpful to know if the participant has specific needs to allow the Springboard professionals to be prepared prior to the sessions and equip to further support these learners and their grown-up. Likewise, if participants have medical problems that need serious consideration during the session. Most likely the biggest challenge is the breakdown in communication between the school and Springboard if participants are not attending due to private home issues. Again, this may lean heavily on confidentiality which must be respected however, this is extremely challenging with the school being the middle link between the family and Springboard if information of absence is not being communicated. It can also be highly embarrassing if Springboard reach out to the absent family who respond with their child being absent from school due to a serious family issue.</w:t>
            </w:r>
          </w:p>
        </w:tc>
      </w:tr>
    </w:tbl>
    <w:p w14:paraId="223CB21C" w14:textId="77777777" w:rsidR="0000500E" w:rsidRDefault="0000500E" w:rsidP="0000500E">
      <w:pPr>
        <w:jc w:val="center"/>
        <w:rPr>
          <w:b/>
          <w:bCs/>
          <w:u w:val="single"/>
        </w:rPr>
      </w:pPr>
      <w:r>
        <w:rPr>
          <w:b/>
          <w:bCs/>
          <w:u w:val="single"/>
        </w:rPr>
        <w:lastRenderedPageBreak/>
        <w:t xml:space="preserve"> </w:t>
      </w:r>
    </w:p>
    <w:p w14:paraId="260155E7" w14:textId="77777777" w:rsidR="0000500E" w:rsidRDefault="0000500E" w:rsidP="00A70BA6">
      <w:pPr>
        <w:spacing w:line="360" w:lineRule="auto"/>
        <w:rPr>
          <w:rFonts w:ascii="Arial" w:hAnsi="Arial" w:cs="Arial"/>
          <w:b/>
          <w:bCs/>
          <w:sz w:val="22"/>
          <w:szCs w:val="22"/>
        </w:rPr>
      </w:pPr>
    </w:p>
    <w:p w14:paraId="0FB6FD78" w14:textId="77777777" w:rsidR="00A70BA6" w:rsidRDefault="00A70BA6" w:rsidP="00A70BA6">
      <w:pPr>
        <w:spacing w:line="360" w:lineRule="auto"/>
        <w:rPr>
          <w:rFonts w:ascii="Arial" w:hAnsi="Arial" w:cs="Arial"/>
          <w:b/>
          <w:bCs/>
          <w:sz w:val="22"/>
          <w:szCs w:val="22"/>
        </w:rPr>
      </w:pPr>
    </w:p>
    <w:p w14:paraId="36E98D99" w14:textId="5512F714" w:rsidR="00A70BA6" w:rsidRDefault="00A70BA6" w:rsidP="00A70BA6">
      <w:pPr>
        <w:spacing w:line="360" w:lineRule="auto"/>
        <w:rPr>
          <w:rFonts w:ascii="Arial" w:hAnsi="Arial" w:cs="Arial"/>
          <w:b/>
          <w:bCs/>
          <w:sz w:val="22"/>
          <w:szCs w:val="22"/>
        </w:rPr>
      </w:pPr>
      <w:r>
        <w:rPr>
          <w:rFonts w:ascii="Arial" w:hAnsi="Arial" w:cs="Arial"/>
          <w:b/>
          <w:bCs/>
          <w:sz w:val="22"/>
          <w:szCs w:val="22"/>
        </w:rPr>
        <w:t>Appendix 7 – Small Focus Group Script</w:t>
      </w:r>
    </w:p>
    <w:p w14:paraId="5123CBA1" w14:textId="77777777" w:rsidR="00A70BA6" w:rsidRDefault="00A70BA6" w:rsidP="009453AC"/>
    <w:p w14:paraId="6547BB20" w14:textId="77777777" w:rsidR="00A70BA6" w:rsidRDefault="00A70BA6" w:rsidP="00A70BA6">
      <w:pPr>
        <w:jc w:val="center"/>
        <w:rPr>
          <w:b/>
          <w:bCs/>
          <w:u w:val="single"/>
        </w:rPr>
      </w:pPr>
      <w:r>
        <w:rPr>
          <w:b/>
          <w:bCs/>
          <w:u w:val="single"/>
        </w:rPr>
        <w:t>Small Group Discussion with 4 learners.</w:t>
      </w:r>
    </w:p>
    <w:p w14:paraId="0BE29A16" w14:textId="77777777" w:rsidR="00A70BA6" w:rsidRDefault="00A70BA6" w:rsidP="00A70BA6">
      <w:pPr>
        <w:jc w:val="center"/>
        <w:rPr>
          <w:b/>
          <w:bCs/>
          <w:u w:val="single"/>
        </w:rPr>
      </w:pPr>
    </w:p>
    <w:p w14:paraId="0F3E0135" w14:textId="77777777" w:rsidR="00A70BA6" w:rsidRDefault="00A70BA6" w:rsidP="00A70BA6">
      <w:pPr>
        <w:jc w:val="center"/>
        <w:rPr>
          <w:rFonts w:ascii="Arial" w:hAnsi="Arial" w:cs="Arial"/>
          <w:b/>
          <w:bCs/>
          <w:sz w:val="22"/>
          <w:szCs w:val="22"/>
          <w:u w:val="single"/>
        </w:rPr>
      </w:pPr>
      <w:r w:rsidRPr="00A23E72">
        <w:rPr>
          <w:rFonts w:ascii="Arial" w:hAnsi="Arial" w:cs="Arial"/>
          <w:b/>
          <w:bCs/>
          <w:sz w:val="22"/>
          <w:szCs w:val="22"/>
          <w:u w:val="single"/>
        </w:rPr>
        <w:t>What strategies do KS2 teachers use to promote parental engagement in their child’s learning and what are learners’ perceptions of this?</w:t>
      </w:r>
    </w:p>
    <w:p w14:paraId="58C0FF1B" w14:textId="77777777" w:rsidR="00A70BA6" w:rsidRDefault="00A70BA6" w:rsidP="00A70BA6">
      <w:pPr>
        <w:pStyle w:val="ListParagraph"/>
      </w:pPr>
    </w:p>
    <w:p w14:paraId="7F079921" w14:textId="77777777" w:rsidR="00A70BA6" w:rsidRPr="00BB51DD" w:rsidRDefault="00A70BA6" w:rsidP="00A70BA6">
      <w:pPr>
        <w:pStyle w:val="ListParagraph"/>
        <w:rPr>
          <w:b/>
          <w:bCs/>
        </w:rPr>
      </w:pPr>
      <w:r w:rsidRPr="00BB51DD">
        <w:rPr>
          <w:b/>
          <w:bCs/>
        </w:rPr>
        <w:t xml:space="preserve">Resources </w:t>
      </w:r>
    </w:p>
    <w:p w14:paraId="618A7D86" w14:textId="77777777" w:rsidR="00A70BA6" w:rsidRDefault="00A70BA6" w:rsidP="00A70BA6">
      <w:pPr>
        <w:pStyle w:val="ListParagraph"/>
      </w:pPr>
      <w:r>
        <w:t>Paper x 12</w:t>
      </w:r>
    </w:p>
    <w:p w14:paraId="18FE6529" w14:textId="77777777" w:rsidR="00A70BA6" w:rsidRDefault="00A70BA6" w:rsidP="00A70BA6">
      <w:pPr>
        <w:pStyle w:val="ListParagraph"/>
      </w:pPr>
      <w:r>
        <w:t>Pencils x 4</w:t>
      </w:r>
    </w:p>
    <w:p w14:paraId="727B8373" w14:textId="77777777" w:rsidR="00A70BA6" w:rsidRDefault="00A70BA6" w:rsidP="00A70BA6">
      <w:pPr>
        <w:pStyle w:val="ListParagraph"/>
      </w:pPr>
      <w:r>
        <w:t>Colouring pencils</w:t>
      </w:r>
    </w:p>
    <w:p w14:paraId="076EBD67" w14:textId="77777777" w:rsidR="00A70BA6" w:rsidRDefault="00A70BA6" w:rsidP="00A70BA6">
      <w:pPr>
        <w:pStyle w:val="ListParagraph"/>
      </w:pPr>
      <w:r>
        <w:t xml:space="preserve">Hands up card x 2 - I am </w:t>
      </w:r>
      <w:proofErr w:type="gramStart"/>
      <w:r>
        <w:t>talking</w:t>
      </w:r>
      <w:proofErr w:type="gramEnd"/>
    </w:p>
    <w:p w14:paraId="3E64DE2D" w14:textId="77777777" w:rsidR="00A70BA6" w:rsidRDefault="00A70BA6" w:rsidP="00A70BA6">
      <w:pPr>
        <w:pStyle w:val="ListParagraph"/>
      </w:pPr>
      <w:r>
        <w:t xml:space="preserve">Zip emoji x 6 – I do not want to </w:t>
      </w:r>
      <w:proofErr w:type="gramStart"/>
      <w:r>
        <w:t>answer</w:t>
      </w:r>
      <w:proofErr w:type="gramEnd"/>
    </w:p>
    <w:p w14:paraId="3EAC424F" w14:textId="77777777" w:rsidR="00A70BA6" w:rsidRDefault="00A70BA6" w:rsidP="00A70BA6">
      <w:pPr>
        <w:pStyle w:val="ListParagraph"/>
      </w:pPr>
    </w:p>
    <w:p w14:paraId="7178A1FE" w14:textId="77777777" w:rsidR="00A70BA6" w:rsidRDefault="00A70BA6" w:rsidP="00A70BA6">
      <w:pPr>
        <w:pStyle w:val="ListParagraph"/>
      </w:pPr>
      <w:r>
        <w:t>Greet the learners.</w:t>
      </w:r>
    </w:p>
    <w:p w14:paraId="3BEB908C" w14:textId="77777777" w:rsidR="00A70BA6" w:rsidRDefault="00A70BA6" w:rsidP="00A70BA6">
      <w:pPr>
        <w:pStyle w:val="ListParagraph"/>
      </w:pPr>
    </w:p>
    <w:p w14:paraId="57152DB0" w14:textId="77777777" w:rsidR="00A70BA6" w:rsidRDefault="00A70BA6" w:rsidP="00A70BA6">
      <w:pPr>
        <w:pStyle w:val="ListParagraph"/>
      </w:pPr>
      <w:r w:rsidRPr="005D09B0">
        <w:rPr>
          <w:b/>
          <w:bCs/>
          <w:color w:val="FF0000"/>
        </w:rPr>
        <w:t>Introduce myself</w:t>
      </w:r>
      <w:r w:rsidRPr="005D09B0">
        <w:rPr>
          <w:color w:val="FF0000"/>
        </w:rPr>
        <w:t xml:space="preserve"> </w:t>
      </w:r>
      <w:r>
        <w:t xml:space="preserve">as a </w:t>
      </w:r>
      <w:r w:rsidRPr="005D09B0">
        <w:rPr>
          <w:b/>
          <w:bCs/>
          <w:color w:val="FF0000"/>
        </w:rPr>
        <w:t>student</w:t>
      </w:r>
      <w:r>
        <w:t xml:space="preserve">. </w:t>
      </w:r>
    </w:p>
    <w:p w14:paraId="6286A92E" w14:textId="77777777" w:rsidR="00A70BA6" w:rsidRDefault="00A70BA6" w:rsidP="00A70BA6">
      <w:pPr>
        <w:pStyle w:val="ListParagraph"/>
      </w:pPr>
    </w:p>
    <w:p w14:paraId="6315274B" w14:textId="77777777" w:rsidR="00A70BA6" w:rsidRDefault="00A70BA6" w:rsidP="00A70BA6">
      <w:pPr>
        <w:pStyle w:val="ListParagraph"/>
      </w:pPr>
      <w:r>
        <w:t xml:space="preserve"> </w:t>
      </w:r>
      <w:r w:rsidRPr="005D09B0">
        <w:rPr>
          <w:b/>
          <w:bCs/>
          <w:color w:val="FF0000"/>
        </w:rPr>
        <w:t>Thank you</w:t>
      </w:r>
      <w:r w:rsidRPr="005D09B0">
        <w:rPr>
          <w:color w:val="FF0000"/>
        </w:rPr>
        <w:t xml:space="preserve"> </w:t>
      </w:r>
      <w:r>
        <w:t xml:space="preserve">for participating in my research study. </w:t>
      </w:r>
    </w:p>
    <w:p w14:paraId="3D91636E" w14:textId="77777777" w:rsidR="00A70BA6" w:rsidRDefault="00A70BA6" w:rsidP="00A70BA6">
      <w:pPr>
        <w:pStyle w:val="ListParagraph"/>
      </w:pPr>
    </w:p>
    <w:p w14:paraId="0DA03E1E" w14:textId="77777777" w:rsidR="00A70BA6" w:rsidRPr="005D09B0" w:rsidRDefault="00A70BA6" w:rsidP="00A70BA6">
      <w:pPr>
        <w:pStyle w:val="ListParagraph"/>
        <w:rPr>
          <w:b/>
          <w:bCs/>
          <w:color w:val="FF0000"/>
        </w:rPr>
      </w:pPr>
      <w:r w:rsidRPr="005D09B0">
        <w:rPr>
          <w:b/>
          <w:bCs/>
          <w:color w:val="FF0000"/>
        </w:rPr>
        <w:t xml:space="preserve">Why am I here? </w:t>
      </w:r>
    </w:p>
    <w:p w14:paraId="577BBF7E" w14:textId="77777777" w:rsidR="00A70BA6" w:rsidRDefault="00A70BA6" w:rsidP="00A70BA6">
      <w:pPr>
        <w:pStyle w:val="ListParagraph"/>
      </w:pPr>
      <w:r>
        <w:t>I am here to research and explore your experience of parental engagement in your learning (simplify this) and to gather feedback from you so I can write an assignment for my teaching degree.</w:t>
      </w:r>
    </w:p>
    <w:p w14:paraId="416E2043" w14:textId="77777777" w:rsidR="00A70BA6" w:rsidRDefault="00A70BA6" w:rsidP="00A70BA6">
      <w:pPr>
        <w:pStyle w:val="ListParagraph"/>
      </w:pPr>
    </w:p>
    <w:p w14:paraId="38D87BDD" w14:textId="77777777" w:rsidR="00A70BA6" w:rsidRDefault="00A70BA6" w:rsidP="00A70BA6">
      <w:pPr>
        <w:pStyle w:val="ListParagraph"/>
        <w:rPr>
          <w:b/>
          <w:bCs/>
        </w:rPr>
      </w:pPr>
      <w:r w:rsidRPr="00DB4EF7">
        <w:rPr>
          <w:b/>
          <w:bCs/>
        </w:rPr>
        <w:t>Reminder of rights to withdraw</w:t>
      </w:r>
      <w:r>
        <w:rPr>
          <w:b/>
          <w:bCs/>
        </w:rPr>
        <w:t xml:space="preserve"> at any point during the session.</w:t>
      </w:r>
    </w:p>
    <w:p w14:paraId="641498BC" w14:textId="77777777" w:rsidR="00A70BA6" w:rsidRDefault="00A70BA6" w:rsidP="00A70BA6">
      <w:pPr>
        <w:pStyle w:val="ListParagraph"/>
        <w:rPr>
          <w:b/>
          <w:bCs/>
        </w:rPr>
      </w:pPr>
    </w:p>
    <w:p w14:paraId="05346122" w14:textId="77777777" w:rsidR="00A70BA6" w:rsidRPr="005D09B0" w:rsidRDefault="00A70BA6" w:rsidP="00A70BA6">
      <w:pPr>
        <w:pStyle w:val="ListParagraph"/>
      </w:pPr>
      <w:r w:rsidRPr="005D09B0">
        <w:rPr>
          <w:b/>
          <w:bCs/>
          <w:color w:val="FF0000"/>
        </w:rPr>
        <w:t>Confidentiality</w:t>
      </w:r>
      <w:r>
        <w:rPr>
          <w:b/>
          <w:bCs/>
        </w:rPr>
        <w:t xml:space="preserve"> - </w:t>
      </w:r>
      <w:r w:rsidRPr="005D09B0">
        <w:t>Data will be securely stored and disposed of when data has been recorded.</w:t>
      </w:r>
    </w:p>
    <w:p w14:paraId="457EF9FE" w14:textId="77777777" w:rsidR="00A70BA6" w:rsidRDefault="00A70BA6" w:rsidP="00A70BA6">
      <w:pPr>
        <w:pStyle w:val="ListParagraph"/>
        <w:rPr>
          <w:b/>
          <w:bCs/>
        </w:rPr>
      </w:pPr>
    </w:p>
    <w:p w14:paraId="3349584C" w14:textId="77777777" w:rsidR="00A70BA6" w:rsidRPr="005D09B0" w:rsidRDefault="00A70BA6" w:rsidP="00A70BA6">
      <w:pPr>
        <w:pStyle w:val="ListParagraph"/>
      </w:pPr>
      <w:r w:rsidRPr="005D09B0">
        <w:rPr>
          <w:b/>
          <w:bCs/>
          <w:color w:val="FF0000"/>
        </w:rPr>
        <w:t>Anonymity</w:t>
      </w:r>
      <w:r>
        <w:rPr>
          <w:b/>
          <w:bCs/>
        </w:rPr>
        <w:t xml:space="preserve"> - </w:t>
      </w:r>
      <w:r w:rsidRPr="005D09B0">
        <w:t>names will be disguised by made up names to keep learners anonymous.</w:t>
      </w:r>
    </w:p>
    <w:p w14:paraId="1FCD18FA" w14:textId="77777777" w:rsidR="00A70BA6" w:rsidRDefault="00A70BA6" w:rsidP="00A70BA6"/>
    <w:p w14:paraId="1A43FF98" w14:textId="77777777" w:rsidR="00A70BA6" w:rsidRDefault="00A70BA6" w:rsidP="00A70BA6">
      <w:pPr>
        <w:pStyle w:val="ListParagraph"/>
      </w:pPr>
      <w:r>
        <w:t xml:space="preserve">Firstly, I would like you to </w:t>
      </w:r>
      <w:r w:rsidRPr="005D09B0">
        <w:rPr>
          <w:b/>
          <w:bCs/>
          <w:color w:val="FF0000"/>
        </w:rPr>
        <w:t>relax</w:t>
      </w:r>
      <w:r>
        <w:t xml:space="preserve"> there this is a very </w:t>
      </w:r>
      <w:r w:rsidRPr="005D09B0">
        <w:rPr>
          <w:b/>
          <w:bCs/>
          <w:color w:val="FF0000"/>
        </w:rPr>
        <w:t>laid-back discussion</w:t>
      </w:r>
      <w:r w:rsidRPr="005D09B0">
        <w:rPr>
          <w:color w:val="FF0000"/>
        </w:rPr>
        <w:t xml:space="preserve"> </w:t>
      </w:r>
      <w:r>
        <w:t xml:space="preserve">with fellow members of your school and </w:t>
      </w:r>
      <w:r w:rsidRPr="005D09B0">
        <w:rPr>
          <w:b/>
          <w:bCs/>
          <w:color w:val="FF0000"/>
        </w:rPr>
        <w:t>not in any way a test</w:t>
      </w:r>
      <w:r w:rsidRPr="005D09B0">
        <w:rPr>
          <w:b/>
          <w:bCs/>
        </w:rPr>
        <w:t xml:space="preserve">. </w:t>
      </w:r>
      <w:r w:rsidRPr="005D09B0">
        <w:t>There are</w:t>
      </w:r>
      <w:r w:rsidRPr="005D09B0">
        <w:rPr>
          <w:b/>
          <w:bCs/>
        </w:rPr>
        <w:t xml:space="preserve"> </w:t>
      </w:r>
      <w:r w:rsidRPr="005D09B0">
        <w:rPr>
          <w:b/>
          <w:bCs/>
          <w:color w:val="FF0000"/>
        </w:rPr>
        <w:t>no right or wrong answers</w:t>
      </w:r>
      <w:r>
        <w:t xml:space="preserve">. This is just us having a </w:t>
      </w:r>
      <w:r w:rsidRPr="005D09B0">
        <w:rPr>
          <w:b/>
          <w:bCs/>
          <w:color w:val="FF0000"/>
        </w:rPr>
        <w:t>conversation</w:t>
      </w:r>
      <w:r>
        <w:t xml:space="preserve"> about </w:t>
      </w:r>
      <w:r w:rsidRPr="005D09B0">
        <w:rPr>
          <w:b/>
          <w:bCs/>
          <w:color w:val="FF0000"/>
        </w:rPr>
        <w:t>your experience</w:t>
      </w:r>
      <w:r w:rsidRPr="005D09B0">
        <w:rPr>
          <w:color w:val="FF0000"/>
        </w:rPr>
        <w:t xml:space="preserve"> </w:t>
      </w:r>
      <w:r>
        <w:t xml:space="preserve">of </w:t>
      </w:r>
      <w:r w:rsidRPr="005D09B0">
        <w:rPr>
          <w:b/>
          <w:bCs/>
          <w:color w:val="FF0000"/>
        </w:rPr>
        <w:t>your grown-ups being involved in your learning</w:t>
      </w:r>
      <w:r>
        <w:t xml:space="preserve">. This should be </w:t>
      </w:r>
      <w:r w:rsidRPr="005D09B0">
        <w:rPr>
          <w:color w:val="FF0000"/>
        </w:rPr>
        <w:t>enjoyable</w:t>
      </w:r>
      <w:r>
        <w:t xml:space="preserve"> for you.</w:t>
      </w:r>
    </w:p>
    <w:p w14:paraId="3DB13CB7" w14:textId="77777777" w:rsidR="00A70BA6" w:rsidRDefault="00A70BA6" w:rsidP="00A70BA6">
      <w:pPr>
        <w:pStyle w:val="ListParagraph"/>
      </w:pPr>
    </w:p>
    <w:p w14:paraId="537311CB" w14:textId="77777777" w:rsidR="00A70BA6" w:rsidRDefault="00A70BA6" w:rsidP="00A70BA6">
      <w:pPr>
        <w:pStyle w:val="ListParagraph"/>
      </w:pPr>
      <w:r>
        <w:t xml:space="preserve">Draw a picture that tells me anything about a time when your grown-up has been involved with you and your school or your schoolwork. </w:t>
      </w:r>
    </w:p>
    <w:p w14:paraId="007E865F" w14:textId="77777777" w:rsidR="00A70BA6" w:rsidRDefault="00A70BA6" w:rsidP="00A70BA6">
      <w:pPr>
        <w:pStyle w:val="ListParagraph"/>
      </w:pPr>
    </w:p>
    <w:p w14:paraId="10F59406" w14:textId="77777777" w:rsidR="00A70BA6" w:rsidRDefault="00A70BA6" w:rsidP="00A70BA6">
      <w:pPr>
        <w:pStyle w:val="ListParagraph"/>
      </w:pPr>
      <w:r>
        <w:t>How would it make you feel if your grown up asked you ‘How was your day?’ and ‘What did you do in school today?’ when they pick you up after a long day in school?</w:t>
      </w:r>
    </w:p>
    <w:p w14:paraId="383C75C9" w14:textId="77777777" w:rsidR="00A70BA6" w:rsidRDefault="00A70BA6" w:rsidP="00A70BA6">
      <w:pPr>
        <w:pStyle w:val="ListParagraph"/>
      </w:pPr>
    </w:p>
    <w:p w14:paraId="027F6991" w14:textId="77777777" w:rsidR="00A70BA6" w:rsidRDefault="00A70BA6" w:rsidP="00A70BA6">
      <w:pPr>
        <w:pStyle w:val="ListParagraph"/>
      </w:pPr>
      <w:r>
        <w:t>What do you think about events or activities your school put on for you and your grown-up in school (Feelings?)</w:t>
      </w:r>
    </w:p>
    <w:p w14:paraId="6D018AC2" w14:textId="77777777" w:rsidR="00A70BA6" w:rsidRDefault="00A70BA6" w:rsidP="00A70BA6">
      <w:pPr>
        <w:pStyle w:val="ListParagraph"/>
      </w:pPr>
    </w:p>
    <w:p w14:paraId="6F351F53" w14:textId="77777777" w:rsidR="00A70BA6" w:rsidRDefault="00A70BA6" w:rsidP="00A70BA6">
      <w:pPr>
        <w:pStyle w:val="ListParagraph"/>
      </w:pPr>
      <w:r>
        <w:t>Grown-ups are such busy people aren’t they!!</w:t>
      </w:r>
    </w:p>
    <w:p w14:paraId="63FFA4AB" w14:textId="77777777" w:rsidR="00A70BA6" w:rsidRDefault="00A70BA6" w:rsidP="00A70BA6">
      <w:pPr>
        <w:pStyle w:val="ListParagraph"/>
      </w:pPr>
    </w:p>
    <w:p w14:paraId="615D1527" w14:textId="77777777" w:rsidR="00A70BA6" w:rsidRDefault="00A70BA6" w:rsidP="00A70BA6">
      <w:pPr>
        <w:pStyle w:val="ListParagraph"/>
      </w:pPr>
      <w:r>
        <w:t xml:space="preserve">How do you get on with learning at home?  </w:t>
      </w:r>
    </w:p>
    <w:p w14:paraId="4B015BA0" w14:textId="77777777" w:rsidR="00A70BA6" w:rsidRDefault="00A70BA6" w:rsidP="00A70BA6">
      <w:pPr>
        <w:pStyle w:val="ListParagraph"/>
      </w:pPr>
    </w:p>
    <w:p w14:paraId="0E24D687" w14:textId="77777777" w:rsidR="00A70BA6" w:rsidRDefault="00A70BA6" w:rsidP="00A70BA6">
      <w:pPr>
        <w:pStyle w:val="ListParagraph"/>
      </w:pPr>
      <w:r>
        <w:t>What would you like your grown-up to do to help you with your learning?</w:t>
      </w:r>
    </w:p>
    <w:p w14:paraId="3646C4DF" w14:textId="77777777" w:rsidR="00A70BA6" w:rsidRDefault="00A70BA6" w:rsidP="00A70BA6">
      <w:pPr>
        <w:pStyle w:val="ListParagraph"/>
      </w:pPr>
    </w:p>
    <w:p w14:paraId="53FB71F5" w14:textId="77777777" w:rsidR="00A70BA6" w:rsidRDefault="00A70BA6" w:rsidP="00A70BA6">
      <w:pPr>
        <w:pStyle w:val="ListParagraph"/>
      </w:pPr>
      <w:r>
        <w:t>What would you like your school to do to help you and your grown-up work together?</w:t>
      </w:r>
    </w:p>
    <w:p w14:paraId="704FA0C3" w14:textId="77777777" w:rsidR="00A70BA6" w:rsidRDefault="00A70BA6" w:rsidP="00A70BA6">
      <w:pPr>
        <w:pStyle w:val="ListParagraph"/>
      </w:pPr>
    </w:p>
    <w:p w14:paraId="39D75419" w14:textId="77777777" w:rsidR="00A70BA6" w:rsidRDefault="00A70BA6" w:rsidP="00A70BA6">
      <w:pPr>
        <w:pStyle w:val="ListParagraph"/>
      </w:pPr>
      <w:r>
        <w:t>To finish, I want us to go back to our wonderful drawings. They are so amazing; I would love you to tell me all about what they tell me?</w:t>
      </w:r>
    </w:p>
    <w:p w14:paraId="14C21548" w14:textId="77777777" w:rsidR="00A70BA6" w:rsidRDefault="00A70BA6" w:rsidP="00A70BA6">
      <w:pPr>
        <w:pStyle w:val="ListParagraph"/>
      </w:pPr>
    </w:p>
    <w:p w14:paraId="74B72898" w14:textId="77777777" w:rsidR="00A70BA6" w:rsidRDefault="00A70BA6" w:rsidP="00A70BA6">
      <w:pPr>
        <w:pStyle w:val="ListParagraph"/>
      </w:pPr>
    </w:p>
    <w:p w14:paraId="319D4D53" w14:textId="77777777" w:rsidR="00A70BA6" w:rsidRPr="00B4305E" w:rsidRDefault="00A70BA6" w:rsidP="00A70BA6">
      <w:pPr>
        <w:pStyle w:val="ListParagraph"/>
        <w:rPr>
          <w:b/>
          <w:bCs/>
        </w:rPr>
      </w:pPr>
      <w:r>
        <w:rPr>
          <w:b/>
          <w:bCs/>
        </w:rPr>
        <w:t>Thank you once again for helping me with my research study! You have been super stars!!</w:t>
      </w:r>
    </w:p>
    <w:p w14:paraId="7C75DAAC" w14:textId="546E9277" w:rsidR="00A70BA6" w:rsidRPr="00A70BA6" w:rsidRDefault="00A70BA6" w:rsidP="00A70BA6">
      <w:pPr>
        <w:pStyle w:val="ListParagraph"/>
        <w:rPr>
          <w:rFonts w:asciiTheme="minorHAnsi" w:hAnsiTheme="minorHAnsi" w:cstheme="minorBidi"/>
        </w:rPr>
      </w:pPr>
      <w:r>
        <w:t xml:space="preserve"> </w:t>
      </w:r>
    </w:p>
    <w:p w14:paraId="27205284" w14:textId="1E074978" w:rsidR="00F0172A" w:rsidRDefault="00F0172A" w:rsidP="00273D32">
      <w:pPr>
        <w:spacing w:line="360" w:lineRule="auto"/>
        <w:rPr>
          <w:rFonts w:ascii="Arial" w:hAnsi="Arial" w:cs="Arial"/>
          <w:b/>
          <w:bCs/>
          <w:sz w:val="22"/>
          <w:szCs w:val="22"/>
        </w:rPr>
      </w:pPr>
    </w:p>
    <w:p w14:paraId="538E38EC" w14:textId="637D90FB" w:rsidR="00013B39" w:rsidRDefault="00A70BA6" w:rsidP="00273D32">
      <w:pPr>
        <w:spacing w:line="360" w:lineRule="auto"/>
        <w:rPr>
          <w:rFonts w:ascii="Arial" w:hAnsi="Arial" w:cs="Arial"/>
          <w:b/>
          <w:bCs/>
          <w:sz w:val="22"/>
          <w:szCs w:val="22"/>
        </w:rPr>
      </w:pPr>
      <w:r>
        <w:rPr>
          <w:rFonts w:ascii="Arial" w:hAnsi="Arial" w:cs="Arial"/>
          <w:b/>
          <w:bCs/>
          <w:sz w:val="22"/>
          <w:szCs w:val="22"/>
        </w:rPr>
        <w:t xml:space="preserve">Appendix 8 - </w:t>
      </w:r>
      <w:r>
        <w:rPr>
          <w:rFonts w:ascii="Arial" w:hAnsi="Arial" w:cs="Arial"/>
          <w:b/>
          <w:bCs/>
          <w:sz w:val="22"/>
          <w:szCs w:val="22"/>
        </w:rPr>
        <w:t>Observation Schedule</w:t>
      </w:r>
    </w:p>
    <w:p w14:paraId="73500F4B" w14:textId="77777777" w:rsidR="0037768C" w:rsidRDefault="0037768C" w:rsidP="00273D32">
      <w:pPr>
        <w:spacing w:line="360" w:lineRule="auto"/>
        <w:rPr>
          <w:rFonts w:ascii="Arial" w:hAnsi="Arial" w:cs="Arial"/>
          <w:b/>
          <w:bCs/>
          <w:sz w:val="22"/>
          <w:szCs w:val="22"/>
        </w:rPr>
      </w:pPr>
    </w:p>
    <w:p w14:paraId="7241F73D" w14:textId="77777777" w:rsidR="0037768C" w:rsidRDefault="0037768C" w:rsidP="0037768C">
      <w:pPr>
        <w:jc w:val="center"/>
        <w:rPr>
          <w:b/>
          <w:bCs/>
          <w:u w:val="single"/>
        </w:rPr>
      </w:pPr>
      <w:r w:rsidRPr="00C90EB9">
        <w:rPr>
          <w:b/>
          <w:bCs/>
          <w:u w:val="single"/>
        </w:rPr>
        <w:t xml:space="preserve">What are </w:t>
      </w:r>
      <w:r>
        <w:rPr>
          <w:b/>
          <w:bCs/>
          <w:u w:val="single"/>
        </w:rPr>
        <w:t xml:space="preserve">KS2 </w:t>
      </w:r>
      <w:r w:rsidRPr="00C90EB9">
        <w:rPr>
          <w:b/>
          <w:bCs/>
          <w:u w:val="single"/>
        </w:rPr>
        <w:t>teachers’</w:t>
      </w:r>
      <w:r>
        <w:rPr>
          <w:b/>
          <w:bCs/>
          <w:u w:val="single"/>
        </w:rPr>
        <w:t xml:space="preserve"> </w:t>
      </w:r>
      <w:r w:rsidRPr="00C90EB9">
        <w:rPr>
          <w:b/>
          <w:bCs/>
          <w:u w:val="single"/>
        </w:rPr>
        <w:t>perceptions of the impact of parental engagement on children’s learning during covid</w:t>
      </w:r>
      <w:r>
        <w:rPr>
          <w:b/>
          <w:bCs/>
          <w:u w:val="single"/>
        </w:rPr>
        <w:t xml:space="preserve"> and how have learners experienced this</w:t>
      </w:r>
      <w:r w:rsidRPr="00C90EB9">
        <w:rPr>
          <w:b/>
          <w:bCs/>
          <w:u w:val="single"/>
        </w:rPr>
        <w:t>?</w:t>
      </w:r>
    </w:p>
    <w:p w14:paraId="67B6D253" w14:textId="77777777" w:rsidR="0037768C" w:rsidRDefault="0037768C" w:rsidP="0037768C"/>
    <w:p w14:paraId="6BAF9B08" w14:textId="77777777" w:rsidR="0037768C" w:rsidRDefault="0037768C" w:rsidP="0037768C"/>
    <w:p w14:paraId="4ADB7CCA" w14:textId="77777777" w:rsidR="0037768C" w:rsidRDefault="0037768C" w:rsidP="0037768C">
      <w:pPr>
        <w:rPr>
          <w:b/>
          <w:bCs/>
          <w:u w:val="single"/>
        </w:rPr>
      </w:pPr>
      <w:r>
        <w:rPr>
          <w:b/>
          <w:bCs/>
          <w:u w:val="single"/>
        </w:rPr>
        <w:t>Observation Schedule for Focus Group</w:t>
      </w:r>
    </w:p>
    <w:p w14:paraId="614F2706" w14:textId="77777777" w:rsidR="0037768C" w:rsidRDefault="0037768C" w:rsidP="0037768C">
      <w:pPr>
        <w:rPr>
          <w:b/>
          <w:bCs/>
          <w:u w:val="single"/>
        </w:rPr>
      </w:pPr>
    </w:p>
    <w:tbl>
      <w:tblPr>
        <w:tblStyle w:val="TableGrid"/>
        <w:tblW w:w="10916" w:type="dxa"/>
        <w:tblInd w:w="-856" w:type="dxa"/>
        <w:tblLook w:val="04A0" w:firstRow="1" w:lastRow="0" w:firstColumn="1" w:lastColumn="0" w:noHBand="0" w:noVBand="1"/>
      </w:tblPr>
      <w:tblGrid>
        <w:gridCol w:w="5671"/>
        <w:gridCol w:w="5245"/>
      </w:tblGrid>
      <w:tr w:rsidR="0037768C" w14:paraId="1AC43204" w14:textId="77777777" w:rsidTr="00B409A8">
        <w:tc>
          <w:tcPr>
            <w:tcW w:w="5671" w:type="dxa"/>
          </w:tcPr>
          <w:p w14:paraId="3499029F" w14:textId="77777777" w:rsidR="0037768C" w:rsidRDefault="0037768C" w:rsidP="00B409A8">
            <w:pPr>
              <w:rPr>
                <w:b/>
                <w:bCs/>
              </w:rPr>
            </w:pPr>
            <w:r w:rsidRPr="00DE6310">
              <w:rPr>
                <w:b/>
                <w:bCs/>
              </w:rPr>
              <w:t>Number of pupils in the group</w:t>
            </w:r>
            <w:r>
              <w:rPr>
                <w:b/>
                <w:bCs/>
              </w:rPr>
              <w:t xml:space="preserve">: </w:t>
            </w:r>
            <w:r w:rsidRPr="00A75293">
              <w:t>4</w:t>
            </w:r>
          </w:p>
          <w:p w14:paraId="6D0667C0" w14:textId="77777777" w:rsidR="0037768C" w:rsidRPr="00DE6310" w:rsidRDefault="0037768C" w:rsidP="00B409A8">
            <w:pPr>
              <w:rPr>
                <w:b/>
                <w:bCs/>
              </w:rPr>
            </w:pPr>
          </w:p>
        </w:tc>
        <w:tc>
          <w:tcPr>
            <w:tcW w:w="5245" w:type="dxa"/>
          </w:tcPr>
          <w:p w14:paraId="29C7105C" w14:textId="77777777" w:rsidR="0037768C" w:rsidRDefault="0037768C" w:rsidP="00B409A8">
            <w:pPr>
              <w:rPr>
                <w:b/>
                <w:bCs/>
              </w:rPr>
            </w:pPr>
            <w:r>
              <w:rPr>
                <w:b/>
                <w:bCs/>
              </w:rPr>
              <w:t xml:space="preserve">Activity: </w:t>
            </w:r>
            <w:r w:rsidRPr="00A75293">
              <w:t>Focus Group Discussion</w:t>
            </w:r>
          </w:p>
          <w:p w14:paraId="54CB6A91" w14:textId="77777777" w:rsidR="0037768C" w:rsidRPr="00DE6310" w:rsidRDefault="0037768C" w:rsidP="00B409A8">
            <w:pPr>
              <w:rPr>
                <w:b/>
                <w:bCs/>
              </w:rPr>
            </w:pPr>
          </w:p>
        </w:tc>
      </w:tr>
      <w:tr w:rsidR="0037768C" w14:paraId="528E8CE2" w14:textId="77777777" w:rsidTr="00B409A8">
        <w:tc>
          <w:tcPr>
            <w:tcW w:w="5671" w:type="dxa"/>
          </w:tcPr>
          <w:p w14:paraId="73BF8829" w14:textId="77777777" w:rsidR="0037768C" w:rsidRPr="000F54F7" w:rsidRDefault="0037768C" w:rsidP="00B409A8">
            <w:r>
              <w:rPr>
                <w:b/>
                <w:bCs/>
              </w:rPr>
              <w:t xml:space="preserve">Focus: </w:t>
            </w:r>
            <w:r>
              <w:t xml:space="preserve">Pupils experience </w:t>
            </w:r>
          </w:p>
        </w:tc>
        <w:tc>
          <w:tcPr>
            <w:tcW w:w="5245" w:type="dxa"/>
          </w:tcPr>
          <w:p w14:paraId="15D77C64" w14:textId="77777777" w:rsidR="0037768C" w:rsidRDefault="0037768C" w:rsidP="00B409A8">
            <w:r w:rsidRPr="00DE6310">
              <w:rPr>
                <w:b/>
                <w:bCs/>
              </w:rPr>
              <w:t>Goal</w:t>
            </w:r>
            <w:r>
              <w:rPr>
                <w:b/>
                <w:bCs/>
              </w:rPr>
              <w:t xml:space="preserve">: </w:t>
            </w:r>
            <w:r>
              <w:t xml:space="preserve">Pupils thoughts and feelings of parental engagement during Covid. </w:t>
            </w:r>
          </w:p>
          <w:p w14:paraId="06CBC699" w14:textId="77777777" w:rsidR="0037768C" w:rsidRPr="00DE6310" w:rsidRDefault="0037768C" w:rsidP="00B409A8">
            <w:pPr>
              <w:rPr>
                <w:b/>
                <w:bCs/>
              </w:rPr>
            </w:pPr>
          </w:p>
        </w:tc>
      </w:tr>
      <w:tr w:rsidR="0037768C" w14:paraId="736DBD51" w14:textId="77777777" w:rsidTr="00B409A8">
        <w:tc>
          <w:tcPr>
            <w:tcW w:w="5671" w:type="dxa"/>
          </w:tcPr>
          <w:p w14:paraId="41BFA7DF" w14:textId="77777777" w:rsidR="0037768C" w:rsidRDefault="0037768C" w:rsidP="00B409A8">
            <w:pPr>
              <w:rPr>
                <w:b/>
                <w:bCs/>
              </w:rPr>
            </w:pPr>
            <w:r>
              <w:rPr>
                <w:b/>
                <w:bCs/>
              </w:rPr>
              <w:t xml:space="preserve">Date: </w:t>
            </w:r>
            <w:r w:rsidRPr="00A75293">
              <w:t>30/11/2023</w:t>
            </w:r>
          </w:p>
          <w:p w14:paraId="7097F3D2" w14:textId="77777777" w:rsidR="0037768C" w:rsidRPr="007F11C8" w:rsidRDefault="0037768C" w:rsidP="00B409A8">
            <w:r w:rsidRPr="00DE6310">
              <w:rPr>
                <w:b/>
                <w:bCs/>
              </w:rPr>
              <w:t>Time:</w:t>
            </w:r>
            <w:r>
              <w:rPr>
                <w:b/>
                <w:bCs/>
              </w:rPr>
              <w:t xml:space="preserve"> </w:t>
            </w:r>
            <w:r w:rsidRPr="00A75293">
              <w:t>10.30am</w:t>
            </w:r>
          </w:p>
        </w:tc>
        <w:tc>
          <w:tcPr>
            <w:tcW w:w="5245" w:type="dxa"/>
          </w:tcPr>
          <w:p w14:paraId="1071A904" w14:textId="77777777" w:rsidR="0037768C" w:rsidRPr="00A75293" w:rsidRDefault="0037768C" w:rsidP="00B409A8">
            <w:r>
              <w:rPr>
                <w:b/>
                <w:bCs/>
              </w:rPr>
              <w:t xml:space="preserve">Duration: </w:t>
            </w:r>
            <w:r>
              <w:t>20 minutes</w:t>
            </w:r>
          </w:p>
        </w:tc>
      </w:tr>
      <w:tr w:rsidR="0037768C" w14:paraId="5D1FBDC2" w14:textId="77777777" w:rsidTr="00B409A8">
        <w:tc>
          <w:tcPr>
            <w:tcW w:w="5671" w:type="dxa"/>
          </w:tcPr>
          <w:p w14:paraId="5404B579" w14:textId="77777777" w:rsidR="0037768C" w:rsidRDefault="0037768C" w:rsidP="00B409A8">
            <w:pPr>
              <w:rPr>
                <w:b/>
                <w:bCs/>
              </w:rPr>
            </w:pPr>
            <w:r>
              <w:rPr>
                <w:b/>
                <w:bCs/>
              </w:rPr>
              <w:t>Name:</w:t>
            </w:r>
            <w:r w:rsidRPr="000F54F7">
              <w:t xml:space="preserve"> </w:t>
            </w:r>
            <w:proofErr w:type="spellStart"/>
            <w:r w:rsidRPr="000F54F7">
              <w:t>Owell</w:t>
            </w:r>
            <w:proofErr w:type="spellEnd"/>
          </w:p>
          <w:p w14:paraId="53B2D61F" w14:textId="77777777" w:rsidR="0037768C" w:rsidRDefault="0037768C" w:rsidP="00B409A8">
            <w:pPr>
              <w:rPr>
                <w:b/>
                <w:bCs/>
              </w:rPr>
            </w:pPr>
            <w:r>
              <w:rPr>
                <w:b/>
                <w:bCs/>
              </w:rPr>
              <w:t>Year Group: 5</w:t>
            </w:r>
          </w:p>
          <w:p w14:paraId="0ECD4413" w14:textId="77777777" w:rsidR="0037768C" w:rsidRPr="00DE6310" w:rsidRDefault="0037768C" w:rsidP="00B409A8">
            <w:pPr>
              <w:rPr>
                <w:b/>
                <w:bCs/>
              </w:rPr>
            </w:pPr>
          </w:p>
          <w:p w14:paraId="73B93416" w14:textId="77777777" w:rsidR="0037768C" w:rsidRPr="000F54F7" w:rsidRDefault="0037768C" w:rsidP="00B409A8">
            <w:proofErr w:type="spellStart"/>
            <w:r w:rsidRPr="000F54F7">
              <w:rPr>
                <w:b/>
                <w:bCs/>
              </w:rPr>
              <w:t>Owell</w:t>
            </w:r>
            <w:proofErr w:type="spellEnd"/>
            <w:r w:rsidRPr="000F54F7">
              <w:t xml:space="preserve"> was a very chatty dominant member of the group. He was very confident in telling me he recently learnt to tell the time! He also had no worries telling me he was aware is writing is not tidy. </w:t>
            </w:r>
          </w:p>
          <w:p w14:paraId="2310301F" w14:textId="77777777" w:rsidR="0037768C" w:rsidRPr="000F54F7" w:rsidRDefault="0037768C" w:rsidP="00B409A8">
            <w:r w:rsidRPr="000F54F7">
              <w:t>He listed lots of people in his family and that he goes to many sports clubs including rugby, cricket, bowling, tennis, cricket, and most of the other sports you can think of. He also, said he soes not go to football anymore.</w:t>
            </w:r>
          </w:p>
          <w:p w14:paraId="3F12DFF7" w14:textId="77777777" w:rsidR="0037768C" w:rsidRPr="000F54F7" w:rsidRDefault="0037768C" w:rsidP="00B409A8">
            <w:r w:rsidRPr="000F54F7">
              <w:t>He was proud in telling me that he used to go to Springboard joined by his Mum who then started to volunteer and now works in the school as a cleaner.</w:t>
            </w:r>
          </w:p>
          <w:p w14:paraId="5226E43D" w14:textId="77777777" w:rsidR="0037768C" w:rsidRPr="000F54F7" w:rsidRDefault="0037768C" w:rsidP="00B409A8">
            <w:r w:rsidRPr="000F54F7">
              <w:t>He has a fond memory of holding a hedgehog at Springboard and spoke of this a lot.</w:t>
            </w:r>
          </w:p>
          <w:p w14:paraId="390EEC60" w14:textId="77777777" w:rsidR="0037768C" w:rsidRPr="000F54F7" w:rsidRDefault="0037768C" w:rsidP="0037768C">
            <w:pPr>
              <w:numPr>
                <w:ilvl w:val="0"/>
                <w:numId w:val="2"/>
              </w:numPr>
            </w:pPr>
            <w:r w:rsidRPr="000F54F7">
              <w:t>He does not experience his being asked how his day has been after school however, it would make him happy if he was asked. </w:t>
            </w:r>
          </w:p>
          <w:p w14:paraId="0C8EEE27" w14:textId="77777777" w:rsidR="0037768C" w:rsidRPr="000F54F7" w:rsidRDefault="0037768C" w:rsidP="0037768C">
            <w:pPr>
              <w:numPr>
                <w:ilvl w:val="0"/>
                <w:numId w:val="2"/>
              </w:numPr>
            </w:pPr>
            <w:r w:rsidRPr="000F54F7">
              <w:t>He feels the strategies used by the school are good.</w:t>
            </w:r>
          </w:p>
          <w:p w14:paraId="62530863" w14:textId="77777777" w:rsidR="0037768C" w:rsidRPr="000F54F7" w:rsidRDefault="0037768C" w:rsidP="0037768C">
            <w:pPr>
              <w:numPr>
                <w:ilvl w:val="0"/>
                <w:numId w:val="2"/>
              </w:numPr>
            </w:pPr>
            <w:r w:rsidRPr="000F54F7">
              <w:t>He doesn't experience support with his work at home although does do some Maths with his cousin sometimes.</w:t>
            </w:r>
          </w:p>
          <w:p w14:paraId="26759CFA" w14:textId="77777777" w:rsidR="0037768C" w:rsidRPr="000F54F7" w:rsidRDefault="0037768C" w:rsidP="0037768C">
            <w:pPr>
              <w:numPr>
                <w:ilvl w:val="0"/>
                <w:numId w:val="2"/>
              </w:numPr>
            </w:pPr>
            <w:r w:rsidRPr="000F54F7">
              <w:t>He would love his grown-ups to help him improve his writing.</w:t>
            </w:r>
          </w:p>
          <w:p w14:paraId="0913E297" w14:textId="77777777" w:rsidR="0037768C" w:rsidRPr="000F54F7" w:rsidRDefault="0037768C" w:rsidP="0037768C">
            <w:pPr>
              <w:numPr>
                <w:ilvl w:val="0"/>
                <w:numId w:val="2"/>
              </w:numPr>
            </w:pPr>
            <w:r w:rsidRPr="000F54F7">
              <w:t>He would love the school to give him and his family more access to sport.</w:t>
            </w:r>
          </w:p>
          <w:p w14:paraId="5AE85E12" w14:textId="77777777" w:rsidR="0037768C" w:rsidRPr="000F54F7" w:rsidRDefault="0037768C" w:rsidP="00B409A8">
            <w:proofErr w:type="spellStart"/>
            <w:r w:rsidRPr="000F54F7">
              <w:t>Owell's</w:t>
            </w:r>
            <w:proofErr w:type="spellEnd"/>
            <w:r w:rsidRPr="000F54F7">
              <w:t xml:space="preserve"> picture was of him at Springboard holding the hedgehog. His picture had him and 2 hedgehogs with big smiles.</w:t>
            </w:r>
          </w:p>
          <w:p w14:paraId="1F6DC09E" w14:textId="77777777" w:rsidR="0037768C" w:rsidRDefault="0037768C" w:rsidP="00B409A8"/>
          <w:p w14:paraId="50832C56" w14:textId="77777777" w:rsidR="0037768C" w:rsidRDefault="0037768C" w:rsidP="00B409A8"/>
          <w:p w14:paraId="5348CF42" w14:textId="77777777" w:rsidR="0037768C" w:rsidRDefault="0037768C" w:rsidP="00B409A8"/>
          <w:p w14:paraId="2B440606" w14:textId="77777777" w:rsidR="0037768C" w:rsidRDefault="0037768C" w:rsidP="00B409A8"/>
        </w:tc>
        <w:tc>
          <w:tcPr>
            <w:tcW w:w="5245" w:type="dxa"/>
          </w:tcPr>
          <w:p w14:paraId="6BA7CEFF" w14:textId="77777777" w:rsidR="0037768C" w:rsidRDefault="0037768C" w:rsidP="00B409A8">
            <w:pPr>
              <w:rPr>
                <w:b/>
                <w:bCs/>
              </w:rPr>
            </w:pPr>
            <w:r>
              <w:rPr>
                <w:b/>
                <w:bCs/>
              </w:rPr>
              <w:t xml:space="preserve">Name: </w:t>
            </w:r>
            <w:r w:rsidRPr="000F54F7">
              <w:t>Jeff</w:t>
            </w:r>
          </w:p>
          <w:p w14:paraId="1FBCFD08" w14:textId="77777777" w:rsidR="0037768C" w:rsidRDefault="0037768C" w:rsidP="00B409A8">
            <w:pPr>
              <w:rPr>
                <w:b/>
                <w:bCs/>
              </w:rPr>
            </w:pPr>
            <w:r>
              <w:rPr>
                <w:b/>
                <w:bCs/>
              </w:rPr>
              <w:t>Year Group: 4</w:t>
            </w:r>
          </w:p>
          <w:p w14:paraId="3043E111" w14:textId="77777777" w:rsidR="0037768C" w:rsidRPr="000F54F7" w:rsidRDefault="0037768C" w:rsidP="00B409A8">
            <w:pPr>
              <w:rPr>
                <w:b/>
                <w:bCs/>
              </w:rPr>
            </w:pPr>
          </w:p>
          <w:p w14:paraId="371E15C1" w14:textId="77777777" w:rsidR="0037768C" w:rsidRPr="000F54F7" w:rsidRDefault="0037768C" w:rsidP="00B409A8">
            <w:r w:rsidRPr="000F54F7">
              <w:rPr>
                <w:b/>
                <w:bCs/>
              </w:rPr>
              <w:t xml:space="preserve">Jeff </w:t>
            </w:r>
            <w:r w:rsidRPr="000F54F7">
              <w:t xml:space="preserve">was not so chatty but still </w:t>
            </w:r>
            <w:proofErr w:type="gramStart"/>
            <w:r w:rsidRPr="000F54F7">
              <w:t>fairly confident</w:t>
            </w:r>
            <w:proofErr w:type="gramEnd"/>
            <w:r w:rsidRPr="000F54F7">
              <w:t xml:space="preserve"> and told me how he lives with his Mum, and he has an older sister and an older brother. He told me he has a dad who is no longer with us. </w:t>
            </w:r>
          </w:p>
          <w:p w14:paraId="18355905" w14:textId="77777777" w:rsidR="0037768C" w:rsidRPr="000F54F7" w:rsidRDefault="0037768C" w:rsidP="00B409A8">
            <w:r w:rsidRPr="000F54F7">
              <w:t>He told me he goes to Springboard with his Mum and that his Nan goes along as his Mum needs support. </w:t>
            </w:r>
          </w:p>
          <w:p w14:paraId="51A4C85E" w14:textId="77777777" w:rsidR="0037768C" w:rsidRPr="000F54F7" w:rsidRDefault="0037768C" w:rsidP="0037768C">
            <w:pPr>
              <w:numPr>
                <w:ilvl w:val="0"/>
                <w:numId w:val="3"/>
              </w:numPr>
            </w:pPr>
            <w:r w:rsidRPr="000F54F7">
              <w:t>He sometimes experiences being asked how his day has been and likes it when that happens.</w:t>
            </w:r>
          </w:p>
          <w:p w14:paraId="39A796CA" w14:textId="77777777" w:rsidR="0037768C" w:rsidRPr="000F54F7" w:rsidRDefault="0037768C" w:rsidP="0037768C">
            <w:pPr>
              <w:numPr>
                <w:ilvl w:val="0"/>
                <w:numId w:val="3"/>
              </w:numPr>
            </w:pPr>
            <w:r w:rsidRPr="000F54F7">
              <w:t>He thinks events and activities provided by the school are good, but they do it too much.</w:t>
            </w:r>
          </w:p>
          <w:p w14:paraId="6D5098A6" w14:textId="77777777" w:rsidR="0037768C" w:rsidRPr="000F54F7" w:rsidRDefault="0037768C" w:rsidP="0037768C">
            <w:pPr>
              <w:numPr>
                <w:ilvl w:val="0"/>
                <w:numId w:val="3"/>
              </w:numPr>
            </w:pPr>
            <w:r w:rsidRPr="000F54F7">
              <w:t>He does not experience learning at home but plays video games.</w:t>
            </w:r>
          </w:p>
          <w:p w14:paraId="47FD0D45" w14:textId="77777777" w:rsidR="0037768C" w:rsidRPr="000F54F7" w:rsidRDefault="0037768C" w:rsidP="0037768C">
            <w:pPr>
              <w:numPr>
                <w:ilvl w:val="0"/>
                <w:numId w:val="3"/>
              </w:numPr>
            </w:pPr>
            <w:r w:rsidRPr="000F54F7">
              <w:t>He would like his grown-up to help him improve his writing.</w:t>
            </w:r>
          </w:p>
          <w:p w14:paraId="51F2D85F" w14:textId="77777777" w:rsidR="0037768C" w:rsidRPr="000F54F7" w:rsidRDefault="0037768C" w:rsidP="0037768C">
            <w:pPr>
              <w:numPr>
                <w:ilvl w:val="0"/>
                <w:numId w:val="3"/>
              </w:numPr>
            </w:pPr>
            <w:r w:rsidRPr="000F54F7">
              <w:t>He would like the school to help him help his grown-up with his homework.</w:t>
            </w:r>
          </w:p>
          <w:p w14:paraId="6C639937" w14:textId="77777777" w:rsidR="0037768C" w:rsidRPr="000F54F7" w:rsidRDefault="0037768C" w:rsidP="00B409A8">
            <w:r w:rsidRPr="000F54F7">
              <w:t>Jeff drew a picture of parents evening with his mum and drew his teacher with a smiley face and Springboard. </w:t>
            </w:r>
          </w:p>
          <w:p w14:paraId="43F9B19D" w14:textId="77777777" w:rsidR="0037768C" w:rsidRPr="00DE6310" w:rsidRDefault="0037768C" w:rsidP="00B409A8">
            <w:pPr>
              <w:rPr>
                <w:b/>
                <w:bCs/>
              </w:rPr>
            </w:pPr>
          </w:p>
        </w:tc>
      </w:tr>
      <w:tr w:rsidR="0037768C" w14:paraId="5CA03E01" w14:textId="77777777" w:rsidTr="00B409A8">
        <w:tc>
          <w:tcPr>
            <w:tcW w:w="5671" w:type="dxa"/>
          </w:tcPr>
          <w:p w14:paraId="25BFA0A2" w14:textId="77777777" w:rsidR="0037768C" w:rsidRPr="000F54F7" w:rsidRDefault="0037768C" w:rsidP="00B409A8">
            <w:r>
              <w:rPr>
                <w:b/>
                <w:bCs/>
              </w:rPr>
              <w:lastRenderedPageBreak/>
              <w:t xml:space="preserve">Name: </w:t>
            </w:r>
            <w:r>
              <w:t>Rosie</w:t>
            </w:r>
          </w:p>
          <w:p w14:paraId="43822292" w14:textId="77777777" w:rsidR="0037768C" w:rsidRDefault="0037768C" w:rsidP="00B409A8">
            <w:pPr>
              <w:rPr>
                <w:b/>
                <w:bCs/>
              </w:rPr>
            </w:pPr>
            <w:r>
              <w:rPr>
                <w:b/>
                <w:bCs/>
              </w:rPr>
              <w:t>Year Group: 5</w:t>
            </w:r>
          </w:p>
          <w:p w14:paraId="72750BF5" w14:textId="77777777" w:rsidR="0037768C" w:rsidRPr="00DE6310" w:rsidRDefault="0037768C" w:rsidP="00B409A8">
            <w:pPr>
              <w:rPr>
                <w:b/>
                <w:bCs/>
              </w:rPr>
            </w:pPr>
          </w:p>
          <w:p w14:paraId="0F58BCCE" w14:textId="77777777" w:rsidR="0037768C" w:rsidRPr="000F54F7" w:rsidRDefault="0037768C" w:rsidP="00B409A8">
            <w:r w:rsidRPr="000F54F7">
              <w:rPr>
                <w:b/>
                <w:bCs/>
              </w:rPr>
              <w:t xml:space="preserve">Rosie </w:t>
            </w:r>
            <w:r w:rsidRPr="000F54F7">
              <w:t>told me she has 4 people in her house: a twin brother, Mum, Dad. She also has 2 half siblings that don't live with her. She enjoyed telling me of the sports she does out of school, ballet, swimming, acrobats, and her brother doing rugby, football, and swimming. She says she has a very busy week.</w:t>
            </w:r>
          </w:p>
          <w:p w14:paraId="5A4FD59E" w14:textId="77777777" w:rsidR="0037768C" w:rsidRPr="000F54F7" w:rsidRDefault="0037768C" w:rsidP="0037768C">
            <w:pPr>
              <w:numPr>
                <w:ilvl w:val="0"/>
                <w:numId w:val="4"/>
              </w:numPr>
            </w:pPr>
            <w:r w:rsidRPr="000F54F7">
              <w:t>She said when she is asked how her day has it makes her feel cared for and loved. </w:t>
            </w:r>
          </w:p>
          <w:p w14:paraId="43C303BC" w14:textId="77777777" w:rsidR="0037768C" w:rsidRPr="000F54F7" w:rsidRDefault="0037768C" w:rsidP="0037768C">
            <w:pPr>
              <w:numPr>
                <w:ilvl w:val="0"/>
                <w:numId w:val="4"/>
              </w:numPr>
            </w:pPr>
            <w:r w:rsidRPr="000F54F7">
              <w:t>The events and activities provided by the school are good, entertaining, and fun.</w:t>
            </w:r>
          </w:p>
          <w:p w14:paraId="2B732E5F" w14:textId="77777777" w:rsidR="0037768C" w:rsidRPr="000F54F7" w:rsidRDefault="0037768C" w:rsidP="0037768C">
            <w:pPr>
              <w:numPr>
                <w:ilvl w:val="0"/>
                <w:numId w:val="4"/>
              </w:numPr>
            </w:pPr>
            <w:r w:rsidRPr="000F54F7">
              <w:t>She does not have help with her learning at home but practices her writing on her own.</w:t>
            </w:r>
          </w:p>
          <w:p w14:paraId="7CC6BBA3" w14:textId="77777777" w:rsidR="0037768C" w:rsidRPr="000F54F7" w:rsidRDefault="0037768C" w:rsidP="0037768C">
            <w:pPr>
              <w:numPr>
                <w:ilvl w:val="0"/>
                <w:numId w:val="4"/>
              </w:numPr>
            </w:pPr>
            <w:r w:rsidRPr="000F54F7">
              <w:t>She would like her parents to help her improve her Maths at home.</w:t>
            </w:r>
          </w:p>
          <w:p w14:paraId="6F196734" w14:textId="77777777" w:rsidR="0037768C" w:rsidRPr="000F54F7" w:rsidRDefault="0037768C" w:rsidP="0037768C">
            <w:pPr>
              <w:numPr>
                <w:ilvl w:val="0"/>
                <w:numId w:val="4"/>
              </w:numPr>
            </w:pPr>
            <w:r w:rsidRPr="000F54F7">
              <w:t>She would like her school to encourage her grown-up to play Maths, and Literacy games at home.</w:t>
            </w:r>
          </w:p>
          <w:p w14:paraId="3C9933FF" w14:textId="77777777" w:rsidR="0037768C" w:rsidRDefault="0037768C" w:rsidP="00B409A8">
            <w:r w:rsidRPr="000F54F7">
              <w:t>Her picture tells me how her Mum works in the school and how when she was poorly one day her mum supported her by calling for her to picked up which made her feel better. She drew a picture of her Mum.</w:t>
            </w:r>
          </w:p>
          <w:p w14:paraId="5C6C8C16" w14:textId="77777777" w:rsidR="0037768C" w:rsidRDefault="0037768C" w:rsidP="00B409A8"/>
        </w:tc>
        <w:tc>
          <w:tcPr>
            <w:tcW w:w="5245" w:type="dxa"/>
          </w:tcPr>
          <w:p w14:paraId="4B4708A6" w14:textId="77777777" w:rsidR="0037768C" w:rsidRPr="000F54F7" w:rsidRDefault="0037768C" w:rsidP="00B409A8">
            <w:r>
              <w:rPr>
                <w:b/>
                <w:bCs/>
              </w:rPr>
              <w:t xml:space="preserve">Name: </w:t>
            </w:r>
            <w:r>
              <w:t>Chloe</w:t>
            </w:r>
          </w:p>
          <w:p w14:paraId="7F23AE47" w14:textId="77777777" w:rsidR="0037768C" w:rsidRDefault="0037768C" w:rsidP="00B409A8">
            <w:pPr>
              <w:rPr>
                <w:b/>
                <w:bCs/>
              </w:rPr>
            </w:pPr>
            <w:r>
              <w:rPr>
                <w:b/>
                <w:bCs/>
              </w:rPr>
              <w:t>Year Group: 4</w:t>
            </w:r>
          </w:p>
          <w:p w14:paraId="16E1E22A" w14:textId="77777777" w:rsidR="0037768C" w:rsidRDefault="0037768C" w:rsidP="00B409A8">
            <w:pPr>
              <w:rPr>
                <w:b/>
                <w:bCs/>
              </w:rPr>
            </w:pPr>
          </w:p>
          <w:p w14:paraId="72AE2F36" w14:textId="77777777" w:rsidR="0037768C" w:rsidRPr="000F54F7" w:rsidRDefault="0037768C" w:rsidP="00B409A8">
            <w:r w:rsidRPr="000F54F7">
              <w:t>Chloe was the quietest member of the group who enjoyed telling me that has 4 siblings, Mum, and Dad, and 2 brothers that don't live with her. She enjoyed telling me her Mum joined her at Springboard and at the end they went to Oakwood.</w:t>
            </w:r>
          </w:p>
          <w:p w14:paraId="1F560F2C" w14:textId="77777777" w:rsidR="0037768C" w:rsidRPr="000F54F7" w:rsidRDefault="0037768C" w:rsidP="0037768C">
            <w:pPr>
              <w:numPr>
                <w:ilvl w:val="0"/>
                <w:numId w:val="5"/>
              </w:numPr>
            </w:pPr>
            <w:r w:rsidRPr="000F54F7">
              <w:t>She told me it makes her happy when she is asked how her day has been.</w:t>
            </w:r>
          </w:p>
          <w:p w14:paraId="4390DBAF" w14:textId="77777777" w:rsidR="0037768C" w:rsidRPr="000F54F7" w:rsidRDefault="0037768C" w:rsidP="0037768C">
            <w:pPr>
              <w:numPr>
                <w:ilvl w:val="0"/>
                <w:numId w:val="5"/>
              </w:numPr>
            </w:pPr>
            <w:r w:rsidRPr="000F54F7">
              <w:t>When the school put on events/activities for her to do with her grown-up it makes her feel happy.</w:t>
            </w:r>
          </w:p>
          <w:p w14:paraId="2748941B" w14:textId="77777777" w:rsidR="0037768C" w:rsidRPr="000F54F7" w:rsidRDefault="0037768C" w:rsidP="0037768C">
            <w:pPr>
              <w:numPr>
                <w:ilvl w:val="0"/>
                <w:numId w:val="5"/>
              </w:numPr>
            </w:pPr>
            <w:r w:rsidRPr="000F54F7">
              <w:t>She plays Maths games with Mum at home.</w:t>
            </w:r>
          </w:p>
          <w:p w14:paraId="266686E2" w14:textId="77777777" w:rsidR="0037768C" w:rsidRPr="000F54F7" w:rsidRDefault="0037768C" w:rsidP="0037768C">
            <w:pPr>
              <w:numPr>
                <w:ilvl w:val="0"/>
                <w:numId w:val="5"/>
              </w:numPr>
            </w:pPr>
            <w:r w:rsidRPr="000F54F7">
              <w:t>She does not desire more help from her grown-ups with her learning.</w:t>
            </w:r>
          </w:p>
          <w:p w14:paraId="465152FC" w14:textId="77777777" w:rsidR="0037768C" w:rsidRPr="000F54F7" w:rsidRDefault="0037768C" w:rsidP="0037768C">
            <w:pPr>
              <w:numPr>
                <w:ilvl w:val="0"/>
                <w:numId w:val="5"/>
              </w:numPr>
            </w:pPr>
            <w:r w:rsidRPr="000F54F7">
              <w:t>She would like the school to provide more opportunities for her grown-up to be involved in her Maths, Literacy, and Science.</w:t>
            </w:r>
          </w:p>
          <w:p w14:paraId="38E960F1" w14:textId="77777777" w:rsidR="0037768C" w:rsidRPr="000F54F7" w:rsidRDefault="0037768C" w:rsidP="00B409A8">
            <w:r w:rsidRPr="000F54F7">
              <w:t>Chloe's picture told me her Mum went to Springboard and they did loads of stuff. She drew a picture of her and her Mum with big smiles. </w:t>
            </w:r>
          </w:p>
          <w:p w14:paraId="6C38DDC2" w14:textId="77777777" w:rsidR="0037768C" w:rsidRPr="00DE6310" w:rsidRDefault="0037768C" w:rsidP="00B409A8">
            <w:pPr>
              <w:rPr>
                <w:b/>
                <w:bCs/>
              </w:rPr>
            </w:pPr>
          </w:p>
        </w:tc>
      </w:tr>
    </w:tbl>
    <w:p w14:paraId="35C0E963" w14:textId="77777777" w:rsidR="00024AD9" w:rsidRDefault="00024AD9" w:rsidP="00273D32">
      <w:pPr>
        <w:spacing w:line="360" w:lineRule="auto"/>
        <w:rPr>
          <w:rFonts w:ascii="Arial" w:hAnsi="Arial" w:cs="Arial"/>
          <w:b/>
          <w:bCs/>
          <w:sz w:val="22"/>
          <w:szCs w:val="22"/>
        </w:rPr>
      </w:pPr>
    </w:p>
    <w:p w14:paraId="07D592D5" w14:textId="77777777" w:rsidR="00024AD9" w:rsidRDefault="00024AD9" w:rsidP="00273D32">
      <w:pPr>
        <w:spacing w:line="360" w:lineRule="auto"/>
        <w:rPr>
          <w:rFonts w:ascii="Arial" w:hAnsi="Arial" w:cs="Arial"/>
          <w:b/>
          <w:bCs/>
          <w:sz w:val="22"/>
          <w:szCs w:val="22"/>
        </w:rPr>
      </w:pPr>
    </w:p>
    <w:p w14:paraId="224B3BD1" w14:textId="276E9932" w:rsidR="00024AD9" w:rsidRDefault="00013B39" w:rsidP="00273D32">
      <w:pPr>
        <w:spacing w:line="360" w:lineRule="auto"/>
        <w:rPr>
          <w:rFonts w:ascii="Arial" w:hAnsi="Arial" w:cs="Arial"/>
          <w:b/>
          <w:bCs/>
          <w:sz w:val="22"/>
          <w:szCs w:val="22"/>
        </w:rPr>
      </w:pPr>
      <w:r>
        <w:rPr>
          <w:rFonts w:ascii="Arial" w:hAnsi="Arial" w:cs="Arial"/>
          <w:b/>
          <w:bCs/>
          <w:sz w:val="22"/>
          <w:szCs w:val="22"/>
        </w:rPr>
        <w:t>Appendix</w:t>
      </w:r>
      <w:r w:rsidR="00A70BA6">
        <w:rPr>
          <w:rFonts w:ascii="Arial" w:hAnsi="Arial" w:cs="Arial"/>
          <w:b/>
          <w:bCs/>
          <w:sz w:val="22"/>
          <w:szCs w:val="22"/>
        </w:rPr>
        <w:t xml:space="preserve"> 9</w:t>
      </w:r>
      <w:r w:rsidR="00CC3185">
        <w:rPr>
          <w:rFonts w:ascii="Arial" w:hAnsi="Arial" w:cs="Arial"/>
          <w:b/>
          <w:bCs/>
          <w:sz w:val="22"/>
          <w:szCs w:val="22"/>
        </w:rPr>
        <w:t xml:space="preserve"> – Small Focus Group Resources</w:t>
      </w:r>
    </w:p>
    <w:p w14:paraId="7FD740D2" w14:textId="1B25504E" w:rsidR="00024AD9" w:rsidRDefault="00024AD9" w:rsidP="00273D32">
      <w:pPr>
        <w:spacing w:line="360" w:lineRule="auto"/>
        <w:rPr>
          <w:rFonts w:ascii="Arial" w:hAnsi="Arial" w:cs="Arial"/>
          <w:b/>
          <w:bCs/>
          <w:sz w:val="22"/>
          <w:szCs w:val="22"/>
        </w:rPr>
      </w:pPr>
      <w:r>
        <w:rPr>
          <w:rFonts w:ascii="Arial" w:hAnsi="Arial" w:cs="Arial"/>
          <w:b/>
          <w:bCs/>
          <w:noProof/>
          <w:sz w:val="22"/>
          <w:szCs w:val="22"/>
        </w:rPr>
        <w:drawing>
          <wp:inline distT="0" distB="0" distL="0" distR="0" wp14:anchorId="01868B0B" wp14:editId="02F03426">
            <wp:extent cx="4605556" cy="3528920"/>
            <wp:effectExtent l="0" t="0" r="5080" b="1905"/>
            <wp:docPr id="1265453077" name="Picture 1" descr="A group of emoji stic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453077" name="Picture 1" descr="A group of emoji stick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27258" cy="3545548"/>
                    </a:xfrm>
                    <a:prstGeom prst="rect">
                      <a:avLst/>
                    </a:prstGeom>
                  </pic:spPr>
                </pic:pic>
              </a:graphicData>
            </a:graphic>
          </wp:inline>
        </w:drawing>
      </w:r>
    </w:p>
    <w:p w14:paraId="3889CE3F" w14:textId="77777777" w:rsidR="00A70BA6" w:rsidRDefault="00A70BA6" w:rsidP="00273D32">
      <w:pPr>
        <w:spacing w:line="360" w:lineRule="auto"/>
        <w:rPr>
          <w:rFonts w:ascii="Arial" w:hAnsi="Arial" w:cs="Arial"/>
          <w:b/>
          <w:bCs/>
          <w:sz w:val="22"/>
          <w:szCs w:val="22"/>
        </w:rPr>
      </w:pPr>
    </w:p>
    <w:p w14:paraId="3601900B" w14:textId="581929CF" w:rsidR="00031F3E" w:rsidRDefault="00031F3E" w:rsidP="00273D32">
      <w:pPr>
        <w:spacing w:line="360" w:lineRule="auto"/>
        <w:rPr>
          <w:rFonts w:ascii="Arial" w:hAnsi="Arial" w:cs="Arial"/>
          <w:b/>
          <w:bCs/>
          <w:sz w:val="22"/>
          <w:szCs w:val="22"/>
        </w:rPr>
      </w:pPr>
      <w:r>
        <w:rPr>
          <w:rFonts w:ascii="Arial" w:hAnsi="Arial" w:cs="Arial"/>
          <w:b/>
          <w:bCs/>
          <w:sz w:val="22"/>
          <w:szCs w:val="22"/>
        </w:rPr>
        <w:t xml:space="preserve">Appendix 10 – </w:t>
      </w:r>
      <w:r w:rsidR="00814EBD">
        <w:rPr>
          <w:rFonts w:ascii="Arial" w:hAnsi="Arial" w:cs="Arial"/>
          <w:b/>
          <w:bCs/>
          <w:sz w:val="22"/>
          <w:szCs w:val="22"/>
        </w:rPr>
        <w:t xml:space="preserve">Parent letter, </w:t>
      </w:r>
      <w:proofErr w:type="gramStart"/>
      <w:r w:rsidR="00814EBD">
        <w:rPr>
          <w:rFonts w:ascii="Arial" w:hAnsi="Arial" w:cs="Arial"/>
          <w:b/>
          <w:bCs/>
          <w:sz w:val="22"/>
          <w:szCs w:val="22"/>
        </w:rPr>
        <w:t>c</w:t>
      </w:r>
      <w:r>
        <w:rPr>
          <w:rFonts w:ascii="Arial" w:hAnsi="Arial" w:cs="Arial"/>
          <w:b/>
          <w:bCs/>
          <w:sz w:val="22"/>
          <w:szCs w:val="22"/>
        </w:rPr>
        <w:t>onsent</w:t>
      </w:r>
      <w:proofErr w:type="gramEnd"/>
      <w:r>
        <w:rPr>
          <w:rFonts w:ascii="Arial" w:hAnsi="Arial" w:cs="Arial"/>
          <w:b/>
          <w:bCs/>
          <w:sz w:val="22"/>
          <w:szCs w:val="22"/>
        </w:rPr>
        <w:t xml:space="preserve"> and </w:t>
      </w:r>
      <w:r w:rsidR="00814EBD">
        <w:rPr>
          <w:rFonts w:ascii="Arial" w:hAnsi="Arial" w:cs="Arial"/>
          <w:b/>
          <w:bCs/>
          <w:sz w:val="22"/>
          <w:szCs w:val="22"/>
        </w:rPr>
        <w:t>a</w:t>
      </w:r>
      <w:r>
        <w:rPr>
          <w:rFonts w:ascii="Arial" w:hAnsi="Arial" w:cs="Arial"/>
          <w:b/>
          <w:bCs/>
          <w:sz w:val="22"/>
          <w:szCs w:val="22"/>
        </w:rPr>
        <w:t>ssent forms</w:t>
      </w:r>
    </w:p>
    <w:p w14:paraId="3EC9EAF4" w14:textId="77777777" w:rsidR="00814EBD" w:rsidRPr="0089336F" w:rsidRDefault="00814EBD" w:rsidP="00814EBD">
      <w:pPr>
        <w:ind w:right="720"/>
        <w:rPr>
          <w:rFonts w:ascii="Arial" w:hAnsi="Arial" w:cs="Arial"/>
          <w:sz w:val="22"/>
          <w:szCs w:val="22"/>
        </w:rPr>
      </w:pPr>
    </w:p>
    <w:p w14:paraId="6347734C" w14:textId="77777777" w:rsidR="00814EBD" w:rsidRPr="0089336F" w:rsidRDefault="00814EBD" w:rsidP="00814EBD">
      <w:pPr>
        <w:pStyle w:val="Heading1"/>
        <w:pBdr>
          <w:top w:val="single" w:sz="4" w:space="1" w:color="auto"/>
          <w:left w:val="single" w:sz="4" w:space="4" w:color="auto"/>
          <w:bottom w:val="single" w:sz="4" w:space="1" w:color="auto"/>
          <w:right w:val="single" w:sz="4" w:space="4" w:color="auto"/>
        </w:pBdr>
        <w:ind w:right="720"/>
        <w:jc w:val="center"/>
        <w:rPr>
          <w:rFonts w:ascii="Arial" w:hAnsi="Arial" w:cs="Arial"/>
          <w:caps/>
          <w:sz w:val="22"/>
          <w:szCs w:val="22"/>
        </w:rPr>
      </w:pPr>
      <w:r w:rsidRPr="0089336F">
        <w:rPr>
          <w:rFonts w:ascii="Arial" w:hAnsi="Arial" w:cs="Arial"/>
          <w:caps/>
          <w:sz w:val="22"/>
          <w:szCs w:val="22"/>
        </w:rPr>
        <w:t>CONSENT FORM – Parent/Guardian</w:t>
      </w:r>
    </w:p>
    <w:p w14:paraId="471F1096" w14:textId="77777777" w:rsidR="00814EBD" w:rsidRPr="0089336F" w:rsidRDefault="00814EBD" w:rsidP="00814EBD">
      <w:pPr>
        <w:pStyle w:val="Heading1"/>
        <w:pBdr>
          <w:top w:val="single" w:sz="4" w:space="1" w:color="auto"/>
          <w:left w:val="single" w:sz="4" w:space="4" w:color="auto"/>
          <w:bottom w:val="single" w:sz="4" w:space="1" w:color="auto"/>
          <w:right w:val="single" w:sz="4" w:space="4" w:color="auto"/>
        </w:pBdr>
        <w:ind w:right="720"/>
        <w:jc w:val="center"/>
        <w:rPr>
          <w:rFonts w:ascii="Arial" w:hAnsi="Arial" w:cs="Arial"/>
          <w:sz w:val="22"/>
          <w:szCs w:val="22"/>
        </w:rPr>
      </w:pPr>
      <w:r w:rsidRPr="0089336F">
        <w:rPr>
          <w:rFonts w:ascii="Arial" w:hAnsi="Arial" w:cs="Arial"/>
          <w:sz w:val="22"/>
          <w:szCs w:val="22"/>
        </w:rPr>
        <w:t xml:space="preserve">PROJECT TITLE: </w:t>
      </w:r>
      <w:r>
        <w:rPr>
          <w:rFonts w:ascii="Aptos" w:hAnsi="Aptos"/>
          <w:color w:val="000000"/>
          <w:shd w:val="clear" w:color="auto" w:fill="FFFFFF"/>
        </w:rPr>
        <w:t>What strategies do KS2 teachers use to promote parental engagement in their child’s learning and what are learners’ perceptions of this?</w:t>
      </w:r>
    </w:p>
    <w:p w14:paraId="0DCC2C80" w14:textId="77777777" w:rsidR="00814EBD" w:rsidRPr="0089336F" w:rsidRDefault="00814EBD" w:rsidP="00814EBD">
      <w:pPr>
        <w:ind w:right="720"/>
        <w:rPr>
          <w:rFonts w:ascii="Arial" w:hAnsi="Arial" w:cs="Arial"/>
          <w:sz w:val="22"/>
          <w:szCs w:val="22"/>
        </w:rPr>
      </w:pPr>
    </w:p>
    <w:p w14:paraId="6CD3F474" w14:textId="77777777" w:rsidR="00814EBD" w:rsidRPr="0089336F" w:rsidRDefault="00814EBD" w:rsidP="00814EBD">
      <w:pPr>
        <w:ind w:right="720"/>
        <w:rPr>
          <w:rFonts w:ascii="Arial" w:hAnsi="Arial" w:cs="Arial"/>
          <w:sz w:val="22"/>
          <w:szCs w:val="22"/>
        </w:rPr>
      </w:pPr>
      <w:r w:rsidRPr="0089336F">
        <w:rPr>
          <w:rFonts w:ascii="Arial" w:hAnsi="Arial" w:cs="Arial"/>
          <w:sz w:val="22"/>
          <w:szCs w:val="22"/>
        </w:rPr>
        <w:t>Name of Researcher:</w:t>
      </w:r>
      <w:r w:rsidRPr="0089336F">
        <w:rPr>
          <w:rFonts w:ascii="Arial" w:hAnsi="Arial" w:cs="Arial"/>
          <w:sz w:val="22"/>
          <w:szCs w:val="22"/>
        </w:rPr>
        <w:tab/>
        <w:t>Kelly Ellis</w:t>
      </w:r>
    </w:p>
    <w:p w14:paraId="1A55EAB2" w14:textId="77777777" w:rsidR="00814EBD" w:rsidRPr="0089336F" w:rsidRDefault="00814EBD" w:rsidP="00814EBD">
      <w:pPr>
        <w:ind w:right="720"/>
        <w:rPr>
          <w:rFonts w:ascii="Arial" w:hAnsi="Arial" w:cs="Arial"/>
          <w:sz w:val="22"/>
          <w:szCs w:val="22"/>
        </w:rPr>
      </w:pPr>
    </w:p>
    <w:p w14:paraId="6D197F5C" w14:textId="77777777" w:rsidR="00814EBD" w:rsidRPr="0089336F" w:rsidRDefault="00814EBD" w:rsidP="00814EBD">
      <w:pPr>
        <w:ind w:right="720"/>
        <w:rPr>
          <w:rFonts w:ascii="Arial" w:hAnsi="Arial" w:cs="Arial"/>
          <w:sz w:val="22"/>
          <w:szCs w:val="22"/>
        </w:rPr>
      </w:pPr>
    </w:p>
    <w:p w14:paraId="0637DE51" w14:textId="77777777" w:rsidR="00814EBD" w:rsidRPr="0089336F" w:rsidRDefault="00814EBD" w:rsidP="00814EBD">
      <w:pPr>
        <w:ind w:right="720"/>
        <w:rPr>
          <w:rFonts w:ascii="Arial" w:hAnsi="Arial" w:cs="Arial"/>
          <w:sz w:val="22"/>
          <w:szCs w:val="22"/>
        </w:rPr>
      </w:pP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t xml:space="preserve">         </w:t>
      </w:r>
      <w:r w:rsidRPr="0089336F">
        <w:rPr>
          <w:rFonts w:ascii="Arial" w:hAnsi="Arial" w:cs="Arial"/>
          <w:sz w:val="22"/>
          <w:szCs w:val="22"/>
        </w:rPr>
        <w:tab/>
      </w:r>
    </w:p>
    <w:p w14:paraId="28588080" w14:textId="77777777" w:rsidR="00814EBD" w:rsidRPr="0089336F" w:rsidRDefault="00814EBD" w:rsidP="00814EBD">
      <w:pPr>
        <w:ind w:right="720"/>
        <w:rPr>
          <w:rFonts w:ascii="Arial" w:hAnsi="Arial" w:cs="Arial"/>
          <w:sz w:val="22"/>
          <w:szCs w:val="22"/>
        </w:rPr>
      </w:pPr>
      <w:r w:rsidRPr="0089336F">
        <w:rPr>
          <w:rFonts w:ascii="Arial" w:hAnsi="Arial" w:cs="Arial"/>
          <w:b/>
          <w:sz w:val="22"/>
          <w:szCs w:val="22"/>
        </w:rPr>
        <w:t>Please initial box</w:t>
      </w:r>
    </w:p>
    <w:p w14:paraId="66467561" w14:textId="77777777" w:rsidR="00814EBD" w:rsidRPr="0089336F" w:rsidRDefault="00814EBD" w:rsidP="00814EBD">
      <w:pPr>
        <w:ind w:right="720"/>
        <w:rPr>
          <w:rFonts w:ascii="Arial" w:hAnsi="Arial" w:cs="Arial"/>
          <w:sz w:val="22"/>
          <w:szCs w:val="22"/>
        </w:rPr>
      </w:pPr>
    </w:p>
    <w:p w14:paraId="381203FF" w14:textId="77777777" w:rsidR="00814EBD" w:rsidRPr="0089336F" w:rsidRDefault="00814EBD" w:rsidP="00814EBD">
      <w:pPr>
        <w:tabs>
          <w:tab w:val="left" w:pos="360"/>
        </w:tabs>
        <w:ind w:right="720"/>
        <w:rPr>
          <w:rFonts w:ascii="Arial" w:hAnsi="Arial" w:cs="Arial"/>
          <w:sz w:val="22"/>
          <w:szCs w:val="22"/>
        </w:rPr>
      </w:pPr>
      <w:r w:rsidRPr="0089336F">
        <w:rPr>
          <w:rFonts w:ascii="Arial" w:hAnsi="Arial" w:cs="Arial"/>
          <w:noProof/>
          <w:sz w:val="22"/>
          <w:szCs w:val="22"/>
        </w:rPr>
        <mc:AlternateContent>
          <mc:Choice Requires="wps">
            <w:drawing>
              <wp:anchor distT="0" distB="0" distL="114300" distR="114300" simplePos="0" relativeHeight="251659264" behindDoc="0" locked="0" layoutInCell="1" allowOverlap="1" wp14:anchorId="2B13579E" wp14:editId="201520F7">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53E4E"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89336F">
        <w:rPr>
          <w:rFonts w:ascii="Arial" w:hAnsi="Arial" w:cs="Arial"/>
          <w:sz w:val="22"/>
          <w:szCs w:val="22"/>
        </w:rPr>
        <w:t xml:space="preserve">1.I confirm that I have read and understand the information sheet dated </w:t>
      </w:r>
      <w:r w:rsidRPr="0089336F">
        <w:rPr>
          <w:rFonts w:ascii="Arial" w:hAnsi="Arial" w:cs="Arial"/>
          <w:color w:val="000000" w:themeColor="text1"/>
          <w:sz w:val="22"/>
          <w:szCs w:val="22"/>
        </w:rPr>
        <w:t xml:space="preserve">20/11/2023 </w:t>
      </w:r>
      <w:r w:rsidRPr="0089336F">
        <w:rPr>
          <w:rFonts w:ascii="Arial" w:hAnsi="Arial" w:cs="Arial"/>
          <w:sz w:val="22"/>
          <w:szCs w:val="22"/>
        </w:rPr>
        <w:t>for the above study.</w:t>
      </w:r>
    </w:p>
    <w:p w14:paraId="26302DD9" w14:textId="77777777" w:rsidR="00814EBD" w:rsidRPr="0089336F" w:rsidRDefault="00814EBD" w:rsidP="00814EBD">
      <w:pPr>
        <w:pStyle w:val="ListParagraph"/>
        <w:tabs>
          <w:tab w:val="left" w:pos="360"/>
        </w:tabs>
        <w:ind w:right="720"/>
        <w:rPr>
          <w:rFonts w:ascii="Arial" w:hAnsi="Arial" w:cs="Arial"/>
          <w:sz w:val="22"/>
          <w:szCs w:val="22"/>
        </w:rPr>
      </w:pPr>
      <w:r w:rsidRPr="0089336F">
        <w:rPr>
          <w:rFonts w:ascii="Arial" w:hAnsi="Arial" w:cs="Arial"/>
          <w:sz w:val="22"/>
          <w:szCs w:val="22"/>
        </w:rPr>
        <w:t xml:space="preserve"> </w:t>
      </w:r>
    </w:p>
    <w:p w14:paraId="215B9A00" w14:textId="77777777" w:rsidR="00814EBD" w:rsidRPr="0089336F" w:rsidRDefault="00814EBD" w:rsidP="00814EBD">
      <w:pPr>
        <w:tabs>
          <w:tab w:val="left" w:pos="360"/>
        </w:tabs>
        <w:ind w:right="720"/>
        <w:rPr>
          <w:rFonts w:ascii="Arial" w:hAnsi="Arial" w:cs="Arial"/>
          <w:sz w:val="22"/>
          <w:szCs w:val="22"/>
        </w:rPr>
      </w:pPr>
      <w:r w:rsidRPr="0089336F">
        <w:rPr>
          <w:rFonts w:ascii="Arial" w:hAnsi="Arial" w:cs="Arial"/>
          <w:noProof/>
          <w:sz w:val="22"/>
          <w:szCs w:val="22"/>
        </w:rPr>
        <mc:AlternateContent>
          <mc:Choice Requires="wps">
            <w:drawing>
              <wp:anchor distT="0" distB="0" distL="114300" distR="114300" simplePos="0" relativeHeight="251660288" behindDoc="0" locked="0" layoutInCell="1" allowOverlap="1" wp14:anchorId="659E7207" wp14:editId="0A896FA1">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62CEB"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89336F">
        <w:rPr>
          <w:rFonts w:ascii="Arial" w:hAnsi="Arial" w:cs="Arial"/>
          <w:sz w:val="22"/>
          <w:szCs w:val="22"/>
        </w:rPr>
        <w:t>2.</w:t>
      </w:r>
      <w:r w:rsidRPr="0089336F">
        <w:rPr>
          <w:rFonts w:ascii="Arial" w:hAnsi="Arial" w:cs="Arial"/>
          <w:sz w:val="22"/>
          <w:szCs w:val="22"/>
        </w:rPr>
        <w:tab/>
        <w:t>I understand that my child’s participation is voluntary and that I am free to withdraw my child from the study at any time, without giving any reason.</w:t>
      </w:r>
    </w:p>
    <w:p w14:paraId="522FC65E" w14:textId="77777777" w:rsidR="00814EBD" w:rsidRPr="0089336F" w:rsidRDefault="00814EBD" w:rsidP="00814EBD">
      <w:pPr>
        <w:tabs>
          <w:tab w:val="left" w:pos="360"/>
        </w:tabs>
        <w:ind w:right="720"/>
        <w:rPr>
          <w:rFonts w:ascii="Arial" w:hAnsi="Arial" w:cs="Arial"/>
          <w:sz w:val="22"/>
          <w:szCs w:val="22"/>
        </w:rPr>
      </w:pPr>
    </w:p>
    <w:p w14:paraId="0DD9F239" w14:textId="77777777" w:rsidR="00814EBD" w:rsidRPr="0089336F" w:rsidRDefault="00814EBD" w:rsidP="00814EBD">
      <w:pPr>
        <w:tabs>
          <w:tab w:val="left" w:pos="360"/>
        </w:tabs>
        <w:ind w:right="720"/>
        <w:rPr>
          <w:rFonts w:ascii="Arial" w:hAnsi="Arial" w:cs="Arial"/>
          <w:sz w:val="22"/>
          <w:szCs w:val="22"/>
        </w:rPr>
      </w:pPr>
      <w:r w:rsidRPr="0089336F">
        <w:rPr>
          <w:rFonts w:ascii="Arial" w:hAnsi="Arial" w:cs="Arial"/>
          <w:sz w:val="22"/>
          <w:szCs w:val="22"/>
        </w:rPr>
        <w:t>3. I understand that my child can choose to withdraw at any time, without giving a reason.</w:t>
      </w:r>
    </w:p>
    <w:p w14:paraId="7D2E21A9" w14:textId="77777777" w:rsidR="00814EBD" w:rsidRPr="0089336F" w:rsidRDefault="00814EBD" w:rsidP="00814EBD">
      <w:pPr>
        <w:pStyle w:val="Footer"/>
        <w:tabs>
          <w:tab w:val="left" w:pos="360"/>
        </w:tabs>
        <w:ind w:right="720"/>
        <w:rPr>
          <w:rFonts w:ascii="Arial" w:hAnsi="Arial" w:cs="Arial"/>
          <w:sz w:val="22"/>
          <w:szCs w:val="22"/>
        </w:rPr>
      </w:pPr>
    </w:p>
    <w:p w14:paraId="6DCE4FFF" w14:textId="77777777" w:rsidR="00814EBD" w:rsidRPr="0089336F" w:rsidRDefault="00814EBD" w:rsidP="00814EBD">
      <w:pPr>
        <w:pStyle w:val="Footer"/>
        <w:tabs>
          <w:tab w:val="left" w:pos="360"/>
        </w:tabs>
        <w:ind w:right="720"/>
        <w:rPr>
          <w:rFonts w:ascii="Arial" w:hAnsi="Arial" w:cs="Arial"/>
          <w:sz w:val="22"/>
          <w:szCs w:val="22"/>
          <w:lang w:val="en-GB"/>
        </w:rPr>
      </w:pPr>
      <w:r w:rsidRPr="0089336F">
        <w:rPr>
          <w:rFonts w:ascii="Arial" w:hAnsi="Arial" w:cs="Arial"/>
          <w:noProof/>
          <w:sz w:val="22"/>
          <w:szCs w:val="22"/>
          <w:lang w:val="en-GB" w:eastAsia="en-GB"/>
        </w:rPr>
        <mc:AlternateContent>
          <mc:Choice Requires="wps">
            <w:drawing>
              <wp:anchor distT="0" distB="0" distL="114300" distR="114300" simplePos="0" relativeHeight="251661312" behindDoc="0" locked="0" layoutInCell="1" allowOverlap="1" wp14:anchorId="558C3B58" wp14:editId="7FCD8039">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D5BF5"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89336F">
        <w:rPr>
          <w:rFonts w:ascii="Arial" w:hAnsi="Arial" w:cs="Arial"/>
          <w:sz w:val="22"/>
          <w:szCs w:val="22"/>
        </w:rPr>
        <w:t>4.  I understand that</w:t>
      </w:r>
      <w:r w:rsidRPr="0089336F">
        <w:rPr>
          <w:rFonts w:ascii="Arial" w:hAnsi="Arial" w:cs="Arial"/>
          <w:sz w:val="22"/>
          <w:szCs w:val="22"/>
          <w:lang w:val="en-GB"/>
        </w:rPr>
        <w:t xml:space="preserve"> the</w:t>
      </w:r>
      <w:r w:rsidRPr="0089336F">
        <w:rPr>
          <w:rFonts w:ascii="Arial" w:hAnsi="Arial" w:cs="Arial"/>
          <w:sz w:val="22"/>
          <w:szCs w:val="22"/>
        </w:rPr>
        <w:t xml:space="preserve"> information given by my child will be used in </w:t>
      </w:r>
      <w:r w:rsidRPr="0089336F">
        <w:rPr>
          <w:rFonts w:ascii="Arial" w:hAnsi="Arial" w:cs="Arial"/>
          <w:sz w:val="22"/>
          <w:szCs w:val="22"/>
          <w:lang w:val="en-GB"/>
        </w:rPr>
        <w:t>a university assignment.</w:t>
      </w:r>
    </w:p>
    <w:p w14:paraId="1EDFD05E" w14:textId="77777777" w:rsidR="00814EBD" w:rsidRPr="0089336F" w:rsidRDefault="00814EBD" w:rsidP="00814EBD">
      <w:pPr>
        <w:pStyle w:val="Footer"/>
        <w:tabs>
          <w:tab w:val="left" w:pos="360"/>
        </w:tabs>
        <w:ind w:right="720"/>
        <w:rPr>
          <w:rFonts w:ascii="Arial" w:hAnsi="Arial" w:cs="Arial"/>
          <w:sz w:val="22"/>
          <w:szCs w:val="22"/>
        </w:rPr>
      </w:pPr>
    </w:p>
    <w:p w14:paraId="0B495AD4" w14:textId="77777777" w:rsidR="00814EBD" w:rsidRPr="0089336F" w:rsidRDefault="00814EBD" w:rsidP="00814EBD">
      <w:pPr>
        <w:tabs>
          <w:tab w:val="left" w:pos="360"/>
        </w:tabs>
        <w:ind w:right="720"/>
        <w:rPr>
          <w:rFonts w:ascii="Arial" w:hAnsi="Arial" w:cs="Arial"/>
          <w:sz w:val="22"/>
          <w:szCs w:val="22"/>
        </w:rPr>
      </w:pPr>
      <w:r w:rsidRPr="0089336F">
        <w:rPr>
          <w:rFonts w:ascii="Arial" w:hAnsi="Arial" w:cs="Arial"/>
          <w:noProof/>
          <w:sz w:val="22"/>
          <w:szCs w:val="22"/>
        </w:rPr>
        <mc:AlternateContent>
          <mc:Choice Requires="wps">
            <w:drawing>
              <wp:anchor distT="0" distB="0" distL="114300" distR="114300" simplePos="0" relativeHeight="251663360" behindDoc="0" locked="0" layoutInCell="1" allowOverlap="1" wp14:anchorId="09BD0212" wp14:editId="33052DA7">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1188A"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sidRPr="0089336F">
        <w:rPr>
          <w:rFonts w:ascii="Arial" w:hAnsi="Arial" w:cs="Arial"/>
          <w:sz w:val="22"/>
          <w:szCs w:val="22"/>
        </w:rPr>
        <w:t>5.  I understand that my child’s name will not appear at any time.</w:t>
      </w:r>
    </w:p>
    <w:p w14:paraId="182E1EBB" w14:textId="77777777" w:rsidR="00814EBD" w:rsidRPr="0089336F" w:rsidRDefault="00814EBD" w:rsidP="00814EBD">
      <w:pPr>
        <w:tabs>
          <w:tab w:val="left" w:pos="360"/>
        </w:tabs>
        <w:ind w:right="720"/>
        <w:rPr>
          <w:rFonts w:ascii="Arial" w:hAnsi="Arial" w:cs="Arial"/>
          <w:sz w:val="22"/>
          <w:szCs w:val="22"/>
        </w:rPr>
      </w:pPr>
    </w:p>
    <w:p w14:paraId="3C5DA9C0" w14:textId="77777777" w:rsidR="00814EBD" w:rsidRPr="0089336F" w:rsidRDefault="00814EBD" w:rsidP="00814EBD">
      <w:pPr>
        <w:tabs>
          <w:tab w:val="left" w:pos="360"/>
        </w:tabs>
        <w:ind w:right="720"/>
        <w:rPr>
          <w:rFonts w:ascii="Arial" w:hAnsi="Arial" w:cs="Arial"/>
          <w:sz w:val="22"/>
          <w:szCs w:val="22"/>
        </w:rPr>
      </w:pPr>
      <w:r w:rsidRPr="0089336F">
        <w:rPr>
          <w:rFonts w:ascii="Arial" w:hAnsi="Arial" w:cs="Arial"/>
          <w:noProof/>
          <w:sz w:val="22"/>
          <w:szCs w:val="22"/>
        </w:rPr>
        <mc:AlternateContent>
          <mc:Choice Requires="wps">
            <w:drawing>
              <wp:anchor distT="0" distB="0" distL="114300" distR="114300" simplePos="0" relativeHeight="251662336" behindDoc="0" locked="0" layoutInCell="1" allowOverlap="1" wp14:anchorId="68B53396" wp14:editId="0A88EC1E">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8C466"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sidRPr="0089336F">
        <w:rPr>
          <w:rFonts w:ascii="Arial" w:hAnsi="Arial" w:cs="Arial"/>
          <w:sz w:val="22"/>
          <w:szCs w:val="22"/>
        </w:rPr>
        <w:t>6.</w:t>
      </w:r>
      <w:r w:rsidRPr="0089336F">
        <w:rPr>
          <w:rFonts w:ascii="Arial" w:hAnsi="Arial" w:cs="Arial"/>
          <w:sz w:val="22"/>
          <w:szCs w:val="22"/>
        </w:rPr>
        <w:tab/>
        <w:t>I agree for my child to take part in the above study.</w:t>
      </w:r>
    </w:p>
    <w:p w14:paraId="7045FEF7" w14:textId="77777777" w:rsidR="00814EBD" w:rsidRPr="0089336F" w:rsidRDefault="00814EBD" w:rsidP="00814EBD">
      <w:pPr>
        <w:pBdr>
          <w:bottom w:val="single" w:sz="12" w:space="1" w:color="auto"/>
        </w:pBdr>
        <w:tabs>
          <w:tab w:val="left" w:pos="360"/>
        </w:tabs>
        <w:ind w:right="720"/>
        <w:rPr>
          <w:rFonts w:ascii="Arial" w:hAnsi="Arial" w:cs="Arial"/>
          <w:sz w:val="22"/>
          <w:szCs w:val="22"/>
        </w:rPr>
      </w:pPr>
    </w:p>
    <w:p w14:paraId="4853503A" w14:textId="77777777" w:rsidR="00814EBD" w:rsidRPr="0089336F" w:rsidRDefault="00814EBD" w:rsidP="00814EBD">
      <w:pPr>
        <w:tabs>
          <w:tab w:val="left" w:pos="3600"/>
          <w:tab w:val="left" w:pos="6480"/>
        </w:tabs>
        <w:ind w:right="720"/>
        <w:rPr>
          <w:rFonts w:ascii="Arial" w:hAnsi="Arial" w:cs="Arial"/>
          <w:sz w:val="22"/>
          <w:szCs w:val="22"/>
        </w:rPr>
      </w:pPr>
    </w:p>
    <w:p w14:paraId="3F399CB5" w14:textId="77777777" w:rsidR="00814EBD" w:rsidRPr="0089336F" w:rsidRDefault="00814EBD" w:rsidP="00814EBD">
      <w:pPr>
        <w:tabs>
          <w:tab w:val="left" w:pos="3600"/>
          <w:tab w:val="left" w:pos="6480"/>
        </w:tabs>
        <w:ind w:right="720"/>
        <w:rPr>
          <w:rFonts w:ascii="Arial" w:hAnsi="Arial" w:cs="Arial"/>
          <w:sz w:val="22"/>
          <w:szCs w:val="22"/>
        </w:rPr>
      </w:pPr>
    </w:p>
    <w:p w14:paraId="203DAB37" w14:textId="77777777" w:rsidR="00814EBD" w:rsidRPr="0089336F" w:rsidRDefault="00814EBD" w:rsidP="00814EBD">
      <w:pPr>
        <w:tabs>
          <w:tab w:val="left" w:pos="3600"/>
          <w:tab w:val="left" w:pos="6480"/>
        </w:tabs>
        <w:ind w:right="720"/>
        <w:rPr>
          <w:rFonts w:ascii="Arial" w:hAnsi="Arial" w:cs="Arial"/>
          <w:sz w:val="22"/>
          <w:szCs w:val="22"/>
        </w:rPr>
      </w:pPr>
      <w:r w:rsidRPr="0089336F">
        <w:rPr>
          <w:rFonts w:ascii="Arial" w:hAnsi="Arial" w:cs="Arial"/>
          <w:sz w:val="22"/>
          <w:szCs w:val="22"/>
        </w:rPr>
        <w:t>_____________________        _____________________________       __________</w:t>
      </w:r>
    </w:p>
    <w:p w14:paraId="78DE2030" w14:textId="77777777" w:rsidR="00814EBD" w:rsidRPr="0089336F" w:rsidRDefault="00814EBD" w:rsidP="00814EBD">
      <w:pPr>
        <w:tabs>
          <w:tab w:val="left" w:pos="3600"/>
          <w:tab w:val="left" w:pos="6480"/>
        </w:tabs>
        <w:ind w:right="720"/>
        <w:rPr>
          <w:rFonts w:ascii="Arial" w:hAnsi="Arial" w:cs="Arial"/>
          <w:sz w:val="22"/>
          <w:szCs w:val="22"/>
        </w:rPr>
      </w:pPr>
      <w:r w:rsidRPr="0089336F">
        <w:rPr>
          <w:rFonts w:ascii="Arial" w:hAnsi="Arial" w:cs="Arial"/>
          <w:sz w:val="22"/>
          <w:szCs w:val="22"/>
        </w:rPr>
        <w:t>Child’s name                             Parent signature                                       Date</w:t>
      </w:r>
    </w:p>
    <w:p w14:paraId="7C85CF04" w14:textId="77777777" w:rsidR="00814EBD" w:rsidRPr="0089336F" w:rsidRDefault="00814EBD" w:rsidP="00814EBD">
      <w:pPr>
        <w:ind w:right="720"/>
        <w:rPr>
          <w:rFonts w:ascii="Arial" w:hAnsi="Arial" w:cs="Arial"/>
          <w:sz w:val="22"/>
          <w:szCs w:val="22"/>
        </w:rPr>
      </w:pPr>
    </w:p>
    <w:p w14:paraId="3463B6C7" w14:textId="77777777" w:rsidR="00814EBD" w:rsidRPr="0089336F" w:rsidRDefault="00814EBD" w:rsidP="00814EBD">
      <w:pPr>
        <w:tabs>
          <w:tab w:val="left" w:pos="3600"/>
          <w:tab w:val="left" w:pos="6480"/>
        </w:tabs>
        <w:ind w:right="720"/>
        <w:rPr>
          <w:rFonts w:ascii="Arial" w:hAnsi="Arial" w:cs="Arial"/>
          <w:sz w:val="22"/>
          <w:szCs w:val="22"/>
        </w:rPr>
      </w:pPr>
    </w:p>
    <w:p w14:paraId="7067C08A" w14:textId="77777777" w:rsidR="00814EBD" w:rsidRPr="0089336F" w:rsidRDefault="00814EBD" w:rsidP="00814EBD">
      <w:pPr>
        <w:tabs>
          <w:tab w:val="left" w:pos="3600"/>
          <w:tab w:val="left" w:pos="6480"/>
        </w:tabs>
        <w:ind w:right="720"/>
        <w:rPr>
          <w:rFonts w:ascii="Arial" w:hAnsi="Arial" w:cs="Arial"/>
          <w:sz w:val="22"/>
          <w:szCs w:val="22"/>
        </w:rPr>
      </w:pPr>
    </w:p>
    <w:p w14:paraId="57525C93" w14:textId="77777777" w:rsidR="00814EBD" w:rsidRPr="0089336F" w:rsidRDefault="00814EBD" w:rsidP="00814EBD">
      <w:pPr>
        <w:tabs>
          <w:tab w:val="left" w:pos="3600"/>
          <w:tab w:val="left" w:pos="6480"/>
        </w:tabs>
        <w:ind w:right="720"/>
        <w:rPr>
          <w:rFonts w:ascii="Arial" w:hAnsi="Arial" w:cs="Arial"/>
          <w:sz w:val="22"/>
          <w:szCs w:val="22"/>
        </w:rPr>
      </w:pPr>
    </w:p>
    <w:p w14:paraId="0DB66991" w14:textId="77777777" w:rsidR="00814EBD" w:rsidRPr="0089336F" w:rsidRDefault="00814EBD" w:rsidP="00814EBD">
      <w:pPr>
        <w:ind w:right="720"/>
        <w:rPr>
          <w:rFonts w:ascii="Arial" w:hAnsi="Arial" w:cs="Arial"/>
          <w:sz w:val="22"/>
          <w:szCs w:val="22"/>
        </w:rPr>
      </w:pPr>
    </w:p>
    <w:p w14:paraId="29FCA450" w14:textId="77777777" w:rsidR="00814EBD" w:rsidRPr="0089336F" w:rsidRDefault="00814EBD" w:rsidP="00814EBD">
      <w:pPr>
        <w:pStyle w:val="Heading1"/>
        <w:pBdr>
          <w:top w:val="single" w:sz="4" w:space="1" w:color="auto"/>
          <w:left w:val="single" w:sz="4" w:space="4" w:color="auto"/>
          <w:bottom w:val="single" w:sz="4" w:space="1" w:color="auto"/>
          <w:right w:val="single" w:sz="4" w:space="4" w:color="auto"/>
        </w:pBdr>
        <w:ind w:right="720"/>
        <w:jc w:val="center"/>
        <w:rPr>
          <w:rFonts w:ascii="Arial" w:hAnsi="Arial" w:cs="Arial"/>
          <w:caps/>
          <w:sz w:val="22"/>
          <w:szCs w:val="22"/>
        </w:rPr>
      </w:pPr>
      <w:r w:rsidRPr="0089336F">
        <w:rPr>
          <w:rFonts w:ascii="Arial" w:hAnsi="Arial" w:cs="Arial"/>
          <w:caps/>
          <w:sz w:val="22"/>
          <w:szCs w:val="22"/>
        </w:rPr>
        <w:t>CONSENT FORM - Participants</w:t>
      </w:r>
    </w:p>
    <w:p w14:paraId="5C385339" w14:textId="77777777" w:rsidR="00814EBD" w:rsidRPr="0089336F" w:rsidRDefault="00814EBD" w:rsidP="00814EBD">
      <w:pPr>
        <w:pStyle w:val="Heading1"/>
        <w:pBdr>
          <w:top w:val="single" w:sz="4" w:space="1" w:color="auto"/>
          <w:left w:val="single" w:sz="4" w:space="4" w:color="auto"/>
          <w:bottom w:val="single" w:sz="4" w:space="1" w:color="auto"/>
          <w:right w:val="single" w:sz="4" w:space="4" w:color="auto"/>
        </w:pBdr>
        <w:ind w:right="720"/>
        <w:jc w:val="center"/>
        <w:rPr>
          <w:rFonts w:ascii="Arial" w:hAnsi="Arial" w:cs="Arial"/>
          <w:sz w:val="22"/>
          <w:szCs w:val="22"/>
        </w:rPr>
      </w:pPr>
      <w:r w:rsidRPr="0089336F">
        <w:rPr>
          <w:rFonts w:ascii="Arial" w:hAnsi="Arial" w:cs="Arial"/>
          <w:sz w:val="22"/>
          <w:szCs w:val="22"/>
        </w:rPr>
        <w:t xml:space="preserve">PROJECT TITLE: </w:t>
      </w:r>
      <w:r>
        <w:rPr>
          <w:rFonts w:ascii="Aptos" w:hAnsi="Aptos"/>
          <w:color w:val="000000"/>
          <w:shd w:val="clear" w:color="auto" w:fill="FFFFFF"/>
        </w:rPr>
        <w:t>What strategies do KS2 teachers use to promote parental engagement in their child’s learning and what are learners’ perceptions of this?</w:t>
      </w:r>
    </w:p>
    <w:p w14:paraId="77DD9A74" w14:textId="77777777" w:rsidR="00814EBD" w:rsidRPr="0089336F" w:rsidRDefault="00814EBD" w:rsidP="00814EBD">
      <w:pPr>
        <w:ind w:right="720"/>
        <w:rPr>
          <w:rFonts w:ascii="Arial" w:hAnsi="Arial" w:cs="Arial"/>
          <w:sz w:val="22"/>
          <w:szCs w:val="22"/>
        </w:rPr>
      </w:pPr>
    </w:p>
    <w:p w14:paraId="0B7B51CD" w14:textId="77777777" w:rsidR="00814EBD" w:rsidRPr="0089336F" w:rsidRDefault="00814EBD" w:rsidP="00814EBD">
      <w:pPr>
        <w:ind w:right="720"/>
        <w:rPr>
          <w:rFonts w:ascii="Arial" w:hAnsi="Arial" w:cs="Arial"/>
          <w:sz w:val="22"/>
          <w:szCs w:val="22"/>
        </w:rPr>
      </w:pPr>
      <w:r w:rsidRPr="0089336F">
        <w:rPr>
          <w:rFonts w:ascii="Arial" w:hAnsi="Arial" w:cs="Arial"/>
          <w:sz w:val="22"/>
          <w:szCs w:val="22"/>
        </w:rPr>
        <w:t>Name of Researcher:</w:t>
      </w:r>
      <w:r w:rsidRPr="0089336F">
        <w:rPr>
          <w:rFonts w:ascii="Arial" w:hAnsi="Arial" w:cs="Arial"/>
          <w:sz w:val="22"/>
          <w:szCs w:val="22"/>
        </w:rPr>
        <w:tab/>
        <w:t>Kelly Ellis</w:t>
      </w:r>
    </w:p>
    <w:p w14:paraId="14FDCA1E" w14:textId="77777777" w:rsidR="00814EBD" w:rsidRPr="0089336F" w:rsidRDefault="00814EBD" w:rsidP="00814EBD">
      <w:pPr>
        <w:ind w:right="720"/>
        <w:rPr>
          <w:rFonts w:ascii="Arial" w:hAnsi="Arial" w:cs="Arial"/>
          <w:sz w:val="22"/>
          <w:szCs w:val="22"/>
        </w:rPr>
      </w:pPr>
    </w:p>
    <w:p w14:paraId="673F8D8E" w14:textId="77777777" w:rsidR="00814EBD" w:rsidRPr="0089336F" w:rsidRDefault="00814EBD" w:rsidP="00814EBD">
      <w:pPr>
        <w:ind w:right="720"/>
        <w:rPr>
          <w:rFonts w:ascii="Arial" w:hAnsi="Arial" w:cs="Arial"/>
          <w:sz w:val="22"/>
          <w:szCs w:val="22"/>
        </w:rPr>
      </w:pPr>
    </w:p>
    <w:p w14:paraId="0C266452" w14:textId="77777777" w:rsidR="00814EBD" w:rsidRPr="0089336F" w:rsidRDefault="00814EBD" w:rsidP="00814EBD">
      <w:pPr>
        <w:ind w:right="720"/>
        <w:rPr>
          <w:rFonts w:ascii="Arial" w:hAnsi="Arial" w:cs="Arial"/>
          <w:sz w:val="22"/>
          <w:szCs w:val="22"/>
        </w:rPr>
      </w:pP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r>
      <w:r w:rsidRPr="0089336F">
        <w:rPr>
          <w:rFonts w:ascii="Arial" w:hAnsi="Arial" w:cs="Arial"/>
          <w:sz w:val="22"/>
          <w:szCs w:val="22"/>
        </w:rPr>
        <w:tab/>
        <w:t xml:space="preserve">         </w:t>
      </w:r>
      <w:r w:rsidRPr="0089336F">
        <w:rPr>
          <w:rFonts w:ascii="Arial" w:hAnsi="Arial" w:cs="Arial"/>
          <w:sz w:val="22"/>
          <w:szCs w:val="22"/>
        </w:rPr>
        <w:tab/>
      </w:r>
    </w:p>
    <w:p w14:paraId="37E34833" w14:textId="77777777" w:rsidR="00814EBD" w:rsidRPr="0089336F" w:rsidRDefault="00814EBD" w:rsidP="00814EBD">
      <w:pPr>
        <w:ind w:right="720"/>
        <w:rPr>
          <w:rFonts w:ascii="Arial" w:hAnsi="Arial" w:cs="Arial"/>
          <w:sz w:val="22"/>
          <w:szCs w:val="22"/>
        </w:rPr>
      </w:pPr>
      <w:r w:rsidRPr="0089336F">
        <w:rPr>
          <w:rFonts w:ascii="Arial" w:hAnsi="Arial" w:cs="Arial"/>
          <w:b/>
          <w:sz w:val="22"/>
          <w:szCs w:val="22"/>
        </w:rPr>
        <w:t>Please initial box</w:t>
      </w:r>
    </w:p>
    <w:p w14:paraId="25559F06" w14:textId="77777777" w:rsidR="00814EBD" w:rsidRPr="0089336F" w:rsidRDefault="00814EBD" w:rsidP="00814EBD">
      <w:pPr>
        <w:ind w:right="720"/>
        <w:rPr>
          <w:rFonts w:ascii="Arial" w:hAnsi="Arial" w:cs="Arial"/>
          <w:sz w:val="22"/>
          <w:szCs w:val="22"/>
        </w:rPr>
      </w:pPr>
    </w:p>
    <w:p w14:paraId="60C2827E" w14:textId="77777777" w:rsidR="00814EBD" w:rsidRPr="0089336F" w:rsidRDefault="00814EBD" w:rsidP="00814EBD">
      <w:pPr>
        <w:tabs>
          <w:tab w:val="left" w:pos="360"/>
        </w:tabs>
        <w:ind w:right="720"/>
        <w:rPr>
          <w:rFonts w:ascii="Arial" w:hAnsi="Arial" w:cs="Arial"/>
          <w:sz w:val="22"/>
          <w:szCs w:val="22"/>
        </w:rPr>
      </w:pPr>
      <w:r w:rsidRPr="0089336F">
        <w:rPr>
          <w:rFonts w:ascii="Arial" w:hAnsi="Arial" w:cs="Arial"/>
          <w:noProof/>
          <w:sz w:val="22"/>
          <w:szCs w:val="22"/>
        </w:rPr>
        <w:lastRenderedPageBreak/>
        <mc:AlternateContent>
          <mc:Choice Requires="wps">
            <w:drawing>
              <wp:anchor distT="0" distB="0" distL="114300" distR="114300" simplePos="0" relativeHeight="251664384" behindDoc="0" locked="0" layoutInCell="1" allowOverlap="1" wp14:anchorId="41D70095" wp14:editId="703E2B1E">
                <wp:simplePos x="0" y="0"/>
                <wp:positionH relativeFrom="column">
                  <wp:posOffset>5873750</wp:posOffset>
                </wp:positionH>
                <wp:positionV relativeFrom="paragraph">
                  <wp:posOffset>34925</wp:posOffset>
                </wp:positionV>
                <wp:extent cx="403225" cy="228600"/>
                <wp:effectExtent l="6350" t="13335" r="9525" b="5715"/>
                <wp:wrapNone/>
                <wp:docPr id="1720912788" name="Rectangle 17209127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538DD" id="Rectangle 1720912788" o:spid="_x0000_s1026" style="position:absolute;margin-left:462.5pt;margin-top:2.7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89336F">
        <w:rPr>
          <w:rFonts w:ascii="Arial" w:hAnsi="Arial" w:cs="Arial"/>
          <w:sz w:val="22"/>
          <w:szCs w:val="22"/>
        </w:rPr>
        <w:t xml:space="preserve">1.I confirm that I have read and understand the information sheet dated </w:t>
      </w:r>
      <w:r w:rsidRPr="0089336F">
        <w:rPr>
          <w:rFonts w:ascii="Arial" w:hAnsi="Arial" w:cs="Arial"/>
          <w:color w:val="000000" w:themeColor="text1"/>
          <w:sz w:val="22"/>
          <w:szCs w:val="22"/>
        </w:rPr>
        <w:t xml:space="preserve">20/11/2023 </w:t>
      </w:r>
      <w:r w:rsidRPr="0089336F">
        <w:rPr>
          <w:rFonts w:ascii="Arial" w:hAnsi="Arial" w:cs="Arial"/>
          <w:sz w:val="22"/>
          <w:szCs w:val="22"/>
        </w:rPr>
        <w:t>for the above study.</w:t>
      </w:r>
    </w:p>
    <w:p w14:paraId="21150965" w14:textId="77777777" w:rsidR="00814EBD" w:rsidRPr="0089336F" w:rsidRDefault="00814EBD" w:rsidP="00814EBD">
      <w:pPr>
        <w:pStyle w:val="ListParagraph"/>
        <w:tabs>
          <w:tab w:val="left" w:pos="360"/>
        </w:tabs>
        <w:ind w:right="720"/>
        <w:rPr>
          <w:rFonts w:ascii="Arial" w:hAnsi="Arial" w:cs="Arial"/>
          <w:sz w:val="22"/>
          <w:szCs w:val="22"/>
        </w:rPr>
      </w:pPr>
      <w:r w:rsidRPr="0089336F">
        <w:rPr>
          <w:rFonts w:ascii="Arial" w:hAnsi="Arial" w:cs="Arial"/>
          <w:sz w:val="22"/>
          <w:szCs w:val="22"/>
        </w:rPr>
        <w:t xml:space="preserve"> </w:t>
      </w:r>
    </w:p>
    <w:p w14:paraId="3F163791" w14:textId="77777777" w:rsidR="00814EBD" w:rsidRPr="0089336F" w:rsidRDefault="00814EBD" w:rsidP="00814EBD">
      <w:pPr>
        <w:tabs>
          <w:tab w:val="left" w:pos="360"/>
        </w:tabs>
        <w:ind w:right="720"/>
        <w:rPr>
          <w:rFonts w:ascii="Arial" w:hAnsi="Arial" w:cs="Arial"/>
          <w:sz w:val="22"/>
          <w:szCs w:val="22"/>
        </w:rPr>
      </w:pPr>
      <w:r w:rsidRPr="0089336F">
        <w:rPr>
          <w:rFonts w:ascii="Arial" w:hAnsi="Arial" w:cs="Arial"/>
          <w:noProof/>
          <w:sz w:val="22"/>
          <w:szCs w:val="22"/>
        </w:rPr>
        <mc:AlternateContent>
          <mc:Choice Requires="wps">
            <w:drawing>
              <wp:anchor distT="0" distB="0" distL="114300" distR="114300" simplePos="0" relativeHeight="251665408" behindDoc="0" locked="0" layoutInCell="1" allowOverlap="1" wp14:anchorId="1C0919AF" wp14:editId="242B04C0">
                <wp:simplePos x="0" y="0"/>
                <wp:positionH relativeFrom="column">
                  <wp:posOffset>5873750</wp:posOffset>
                </wp:positionH>
                <wp:positionV relativeFrom="paragraph">
                  <wp:posOffset>4445</wp:posOffset>
                </wp:positionV>
                <wp:extent cx="403225" cy="228600"/>
                <wp:effectExtent l="6350" t="6350" r="9525" b="12700"/>
                <wp:wrapNone/>
                <wp:docPr id="1623467482" name="Rectangle 16234674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B06FA" id="Rectangle 1623467482" o:spid="_x0000_s1026" style="position:absolute;margin-left:462.5pt;margin-top:.3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89336F">
        <w:rPr>
          <w:rFonts w:ascii="Arial" w:hAnsi="Arial" w:cs="Arial"/>
          <w:sz w:val="22"/>
          <w:szCs w:val="22"/>
        </w:rPr>
        <w:t>2.</w:t>
      </w:r>
      <w:r w:rsidRPr="0089336F">
        <w:rPr>
          <w:rFonts w:ascii="Arial" w:hAnsi="Arial" w:cs="Arial"/>
          <w:sz w:val="22"/>
          <w:szCs w:val="22"/>
        </w:rPr>
        <w:tab/>
        <w:t xml:space="preserve">I understand that my participation is voluntary and that I am free to </w:t>
      </w:r>
      <w:r>
        <w:rPr>
          <w:rFonts w:ascii="Arial" w:hAnsi="Arial" w:cs="Arial"/>
          <w:sz w:val="22"/>
          <w:szCs w:val="22"/>
        </w:rPr>
        <w:t>say ‘I do not want to continue’</w:t>
      </w:r>
      <w:r w:rsidRPr="0089336F">
        <w:rPr>
          <w:rFonts w:ascii="Arial" w:hAnsi="Arial" w:cs="Arial"/>
          <w:sz w:val="22"/>
          <w:szCs w:val="22"/>
        </w:rPr>
        <w:t xml:space="preserve"> at any time, without giving any reason.</w:t>
      </w:r>
    </w:p>
    <w:p w14:paraId="525E8147" w14:textId="77777777" w:rsidR="00814EBD" w:rsidRPr="0089336F" w:rsidRDefault="00814EBD" w:rsidP="00814EBD">
      <w:pPr>
        <w:pStyle w:val="Footer"/>
        <w:tabs>
          <w:tab w:val="left" w:pos="360"/>
        </w:tabs>
        <w:ind w:right="720"/>
        <w:rPr>
          <w:rFonts w:ascii="Arial" w:hAnsi="Arial" w:cs="Arial"/>
          <w:sz w:val="22"/>
          <w:szCs w:val="22"/>
        </w:rPr>
      </w:pPr>
    </w:p>
    <w:p w14:paraId="0E926533" w14:textId="77777777" w:rsidR="00814EBD" w:rsidRPr="0089336F" w:rsidRDefault="00814EBD" w:rsidP="00814EBD">
      <w:pPr>
        <w:pStyle w:val="Footer"/>
        <w:tabs>
          <w:tab w:val="left" w:pos="360"/>
        </w:tabs>
        <w:ind w:right="720"/>
        <w:rPr>
          <w:rFonts w:ascii="Arial" w:hAnsi="Arial" w:cs="Arial"/>
          <w:sz w:val="22"/>
          <w:szCs w:val="22"/>
          <w:lang w:val="en-GB"/>
        </w:rPr>
      </w:pPr>
      <w:r w:rsidRPr="0089336F">
        <w:rPr>
          <w:rFonts w:ascii="Arial" w:hAnsi="Arial" w:cs="Arial"/>
          <w:noProof/>
          <w:sz w:val="22"/>
          <w:szCs w:val="22"/>
          <w:lang w:val="en-GB" w:eastAsia="en-GB"/>
        </w:rPr>
        <mc:AlternateContent>
          <mc:Choice Requires="wps">
            <w:drawing>
              <wp:anchor distT="0" distB="0" distL="114300" distR="114300" simplePos="0" relativeHeight="251666432" behindDoc="0" locked="0" layoutInCell="1" allowOverlap="1" wp14:anchorId="2161F9BE" wp14:editId="46B6A625">
                <wp:simplePos x="0" y="0"/>
                <wp:positionH relativeFrom="column">
                  <wp:posOffset>5873750</wp:posOffset>
                </wp:positionH>
                <wp:positionV relativeFrom="paragraph">
                  <wp:posOffset>27305</wp:posOffset>
                </wp:positionV>
                <wp:extent cx="403225" cy="228600"/>
                <wp:effectExtent l="6350" t="6350" r="9525" b="12700"/>
                <wp:wrapNone/>
                <wp:docPr id="984809654" name="Rectangle 9848096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FE9E0" id="Rectangle 984809654" o:spid="_x0000_s1026" style="position:absolute;margin-left:462.5pt;margin-top:2.1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89336F">
        <w:rPr>
          <w:rFonts w:ascii="Arial" w:hAnsi="Arial" w:cs="Arial"/>
          <w:sz w:val="22"/>
          <w:szCs w:val="22"/>
          <w:lang w:val="en-GB"/>
        </w:rPr>
        <w:t>3</w:t>
      </w:r>
      <w:r w:rsidRPr="0089336F">
        <w:rPr>
          <w:rFonts w:ascii="Arial" w:hAnsi="Arial" w:cs="Arial"/>
          <w:sz w:val="22"/>
          <w:szCs w:val="22"/>
        </w:rPr>
        <w:t>.  I understand that</w:t>
      </w:r>
      <w:r w:rsidRPr="0089336F">
        <w:rPr>
          <w:rFonts w:ascii="Arial" w:hAnsi="Arial" w:cs="Arial"/>
          <w:sz w:val="22"/>
          <w:szCs w:val="22"/>
          <w:lang w:val="en-GB"/>
        </w:rPr>
        <w:t xml:space="preserve"> the</w:t>
      </w:r>
      <w:r w:rsidRPr="0089336F">
        <w:rPr>
          <w:rFonts w:ascii="Arial" w:hAnsi="Arial" w:cs="Arial"/>
          <w:sz w:val="22"/>
          <w:szCs w:val="22"/>
        </w:rPr>
        <w:t xml:space="preserve"> information given by </w:t>
      </w:r>
      <w:r w:rsidRPr="0089336F">
        <w:rPr>
          <w:rFonts w:ascii="Arial" w:hAnsi="Arial" w:cs="Arial"/>
          <w:sz w:val="22"/>
          <w:szCs w:val="22"/>
          <w:lang w:val="en-GB"/>
        </w:rPr>
        <w:t xml:space="preserve">me </w:t>
      </w:r>
      <w:r w:rsidRPr="0089336F">
        <w:rPr>
          <w:rFonts w:ascii="Arial" w:hAnsi="Arial" w:cs="Arial"/>
          <w:sz w:val="22"/>
          <w:szCs w:val="22"/>
        </w:rPr>
        <w:t xml:space="preserve">will be used in </w:t>
      </w:r>
      <w:r w:rsidRPr="0089336F">
        <w:rPr>
          <w:rFonts w:ascii="Arial" w:hAnsi="Arial" w:cs="Arial"/>
          <w:sz w:val="22"/>
          <w:szCs w:val="22"/>
          <w:lang w:val="en-GB"/>
        </w:rPr>
        <w:t>a university assignment.</w:t>
      </w:r>
    </w:p>
    <w:p w14:paraId="2141184A" w14:textId="77777777" w:rsidR="00814EBD" w:rsidRPr="0089336F" w:rsidRDefault="00814EBD" w:rsidP="00814EBD">
      <w:pPr>
        <w:pStyle w:val="Footer"/>
        <w:tabs>
          <w:tab w:val="left" w:pos="360"/>
        </w:tabs>
        <w:ind w:right="720"/>
        <w:rPr>
          <w:rFonts w:ascii="Arial" w:hAnsi="Arial" w:cs="Arial"/>
          <w:sz w:val="22"/>
          <w:szCs w:val="22"/>
        </w:rPr>
      </w:pPr>
    </w:p>
    <w:p w14:paraId="594DA2A7" w14:textId="77777777" w:rsidR="00814EBD" w:rsidRPr="0089336F" w:rsidRDefault="00814EBD" w:rsidP="00814EBD">
      <w:pPr>
        <w:tabs>
          <w:tab w:val="left" w:pos="360"/>
        </w:tabs>
        <w:ind w:right="720"/>
        <w:rPr>
          <w:rFonts w:ascii="Arial" w:hAnsi="Arial" w:cs="Arial"/>
          <w:sz w:val="22"/>
          <w:szCs w:val="22"/>
        </w:rPr>
      </w:pPr>
      <w:r w:rsidRPr="0089336F">
        <w:rPr>
          <w:rFonts w:ascii="Arial" w:hAnsi="Arial" w:cs="Arial"/>
          <w:noProof/>
          <w:sz w:val="22"/>
          <w:szCs w:val="22"/>
        </w:rPr>
        <mc:AlternateContent>
          <mc:Choice Requires="wps">
            <w:drawing>
              <wp:anchor distT="0" distB="0" distL="114300" distR="114300" simplePos="0" relativeHeight="251668480" behindDoc="0" locked="0" layoutInCell="1" allowOverlap="1" wp14:anchorId="6810B527" wp14:editId="64027F98">
                <wp:simplePos x="0" y="0"/>
                <wp:positionH relativeFrom="column">
                  <wp:posOffset>5867400</wp:posOffset>
                </wp:positionH>
                <wp:positionV relativeFrom="paragraph">
                  <wp:posOffset>20320</wp:posOffset>
                </wp:positionV>
                <wp:extent cx="409575" cy="228600"/>
                <wp:effectExtent l="9525" t="5715" r="9525" b="13335"/>
                <wp:wrapNone/>
                <wp:docPr id="939618361" name="Rectangle 939618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89AB8" id="Rectangle 939618361" o:spid="_x0000_s1026" style="position:absolute;margin-left:462pt;margin-top:1.6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sidRPr="0089336F">
        <w:rPr>
          <w:rFonts w:ascii="Arial" w:hAnsi="Arial" w:cs="Arial"/>
          <w:sz w:val="22"/>
          <w:szCs w:val="22"/>
        </w:rPr>
        <w:t>4.  I understand that my name will not appear at any time.</w:t>
      </w:r>
    </w:p>
    <w:p w14:paraId="1265BD5B" w14:textId="77777777" w:rsidR="00814EBD" w:rsidRPr="0089336F" w:rsidRDefault="00814EBD" w:rsidP="00814EBD">
      <w:pPr>
        <w:tabs>
          <w:tab w:val="left" w:pos="360"/>
        </w:tabs>
        <w:ind w:right="720"/>
        <w:rPr>
          <w:rFonts w:ascii="Arial" w:hAnsi="Arial" w:cs="Arial"/>
          <w:sz w:val="22"/>
          <w:szCs w:val="22"/>
        </w:rPr>
      </w:pPr>
    </w:p>
    <w:p w14:paraId="641E19FB" w14:textId="77777777" w:rsidR="00814EBD" w:rsidRPr="0089336F" w:rsidRDefault="00814EBD" w:rsidP="00814EBD">
      <w:pPr>
        <w:tabs>
          <w:tab w:val="left" w:pos="360"/>
        </w:tabs>
        <w:ind w:right="720"/>
        <w:rPr>
          <w:rFonts w:ascii="Arial" w:hAnsi="Arial" w:cs="Arial"/>
          <w:sz w:val="22"/>
          <w:szCs w:val="22"/>
        </w:rPr>
      </w:pPr>
      <w:r w:rsidRPr="0089336F">
        <w:rPr>
          <w:rFonts w:ascii="Arial" w:hAnsi="Arial" w:cs="Arial"/>
          <w:noProof/>
          <w:sz w:val="22"/>
          <w:szCs w:val="22"/>
        </w:rPr>
        <mc:AlternateContent>
          <mc:Choice Requires="wps">
            <w:drawing>
              <wp:anchor distT="0" distB="0" distL="114300" distR="114300" simplePos="0" relativeHeight="251667456" behindDoc="0" locked="0" layoutInCell="1" allowOverlap="1" wp14:anchorId="4EE5CFAC" wp14:editId="615CD113">
                <wp:simplePos x="0" y="0"/>
                <wp:positionH relativeFrom="column">
                  <wp:posOffset>5867400</wp:posOffset>
                </wp:positionH>
                <wp:positionV relativeFrom="paragraph">
                  <wp:posOffset>8255</wp:posOffset>
                </wp:positionV>
                <wp:extent cx="409575" cy="228600"/>
                <wp:effectExtent l="9525" t="8890" r="9525" b="10160"/>
                <wp:wrapNone/>
                <wp:docPr id="1889023526" name="Rectangle 18890235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7DFDE" id="Rectangle 1889023526" o:spid="_x0000_s1026" style="position:absolute;margin-left:462pt;margin-top:.65pt;width:32.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sidRPr="0089336F">
        <w:rPr>
          <w:rFonts w:ascii="Arial" w:hAnsi="Arial" w:cs="Arial"/>
          <w:sz w:val="22"/>
          <w:szCs w:val="22"/>
        </w:rPr>
        <w:t>5.</w:t>
      </w:r>
      <w:r w:rsidRPr="0089336F">
        <w:rPr>
          <w:rFonts w:ascii="Arial" w:hAnsi="Arial" w:cs="Arial"/>
          <w:sz w:val="22"/>
          <w:szCs w:val="22"/>
        </w:rPr>
        <w:tab/>
        <w:t>I agree to take part in the above study.</w:t>
      </w:r>
    </w:p>
    <w:p w14:paraId="71D7AEC9" w14:textId="77777777" w:rsidR="00814EBD" w:rsidRPr="0089336F" w:rsidRDefault="00814EBD" w:rsidP="00814EBD">
      <w:pPr>
        <w:pBdr>
          <w:bottom w:val="single" w:sz="12" w:space="1" w:color="auto"/>
        </w:pBdr>
        <w:tabs>
          <w:tab w:val="left" w:pos="360"/>
        </w:tabs>
        <w:ind w:right="720"/>
        <w:rPr>
          <w:rFonts w:ascii="Arial" w:hAnsi="Arial" w:cs="Arial"/>
          <w:sz w:val="22"/>
          <w:szCs w:val="22"/>
        </w:rPr>
      </w:pPr>
    </w:p>
    <w:p w14:paraId="7A5957D7" w14:textId="77777777" w:rsidR="00814EBD" w:rsidRPr="0089336F" w:rsidRDefault="00814EBD" w:rsidP="00814EBD">
      <w:pPr>
        <w:tabs>
          <w:tab w:val="left" w:pos="3600"/>
          <w:tab w:val="left" w:pos="6480"/>
        </w:tabs>
        <w:ind w:right="720"/>
        <w:rPr>
          <w:rFonts w:ascii="Arial" w:hAnsi="Arial" w:cs="Arial"/>
          <w:sz w:val="22"/>
          <w:szCs w:val="22"/>
        </w:rPr>
      </w:pPr>
    </w:p>
    <w:p w14:paraId="508BD8DA" w14:textId="77777777" w:rsidR="00814EBD" w:rsidRPr="0089336F" w:rsidRDefault="00814EBD" w:rsidP="00814EBD">
      <w:pPr>
        <w:tabs>
          <w:tab w:val="left" w:pos="3600"/>
          <w:tab w:val="left" w:pos="6480"/>
        </w:tabs>
        <w:ind w:right="720"/>
        <w:rPr>
          <w:rFonts w:ascii="Arial" w:hAnsi="Arial" w:cs="Arial"/>
          <w:sz w:val="22"/>
          <w:szCs w:val="22"/>
        </w:rPr>
      </w:pPr>
    </w:p>
    <w:p w14:paraId="200B05E1" w14:textId="77777777" w:rsidR="00814EBD" w:rsidRPr="0089336F" w:rsidRDefault="00814EBD" w:rsidP="00814EBD">
      <w:pPr>
        <w:tabs>
          <w:tab w:val="left" w:pos="3600"/>
          <w:tab w:val="left" w:pos="6480"/>
        </w:tabs>
        <w:ind w:right="720"/>
        <w:rPr>
          <w:rFonts w:ascii="Arial" w:hAnsi="Arial" w:cs="Arial"/>
          <w:sz w:val="22"/>
          <w:szCs w:val="22"/>
        </w:rPr>
      </w:pPr>
      <w:r w:rsidRPr="0089336F">
        <w:rPr>
          <w:rFonts w:ascii="Arial" w:hAnsi="Arial" w:cs="Arial"/>
          <w:sz w:val="22"/>
          <w:szCs w:val="22"/>
        </w:rPr>
        <w:t>_____________________        _____________________________       __________</w:t>
      </w:r>
    </w:p>
    <w:p w14:paraId="61ED44AE" w14:textId="77777777" w:rsidR="00814EBD" w:rsidRPr="0089336F" w:rsidRDefault="00814EBD" w:rsidP="00814EBD">
      <w:pPr>
        <w:tabs>
          <w:tab w:val="left" w:pos="3600"/>
          <w:tab w:val="left" w:pos="6480"/>
        </w:tabs>
        <w:ind w:right="720"/>
        <w:rPr>
          <w:rFonts w:ascii="Arial" w:hAnsi="Arial" w:cs="Arial"/>
          <w:sz w:val="22"/>
          <w:szCs w:val="22"/>
        </w:rPr>
      </w:pPr>
      <w:r w:rsidRPr="0089336F">
        <w:rPr>
          <w:rFonts w:ascii="Arial" w:hAnsi="Arial" w:cs="Arial"/>
          <w:sz w:val="22"/>
          <w:szCs w:val="22"/>
        </w:rPr>
        <w:t>Child’s name                             Signature                                       Date</w:t>
      </w:r>
    </w:p>
    <w:p w14:paraId="6670AD09" w14:textId="77777777" w:rsidR="00814EBD" w:rsidRPr="0089336F" w:rsidRDefault="00814EBD" w:rsidP="00814EBD">
      <w:pPr>
        <w:tabs>
          <w:tab w:val="left" w:pos="3600"/>
          <w:tab w:val="left" w:pos="6480"/>
        </w:tabs>
        <w:ind w:right="720"/>
        <w:rPr>
          <w:rStyle w:val="apple-style-span"/>
          <w:rFonts w:ascii="Arial" w:hAnsi="Arial" w:cs="Arial"/>
          <w:color w:val="000000"/>
          <w:sz w:val="22"/>
          <w:szCs w:val="22"/>
        </w:rPr>
      </w:pPr>
    </w:p>
    <w:p w14:paraId="0BAB2CB5" w14:textId="77777777" w:rsidR="00814EBD" w:rsidRPr="0089336F" w:rsidRDefault="00814EBD" w:rsidP="00814EBD">
      <w:pPr>
        <w:tabs>
          <w:tab w:val="left" w:pos="3600"/>
          <w:tab w:val="left" w:pos="6480"/>
        </w:tabs>
        <w:ind w:right="720"/>
        <w:rPr>
          <w:rStyle w:val="apple-style-span"/>
          <w:rFonts w:ascii="Arial" w:hAnsi="Arial" w:cs="Arial"/>
          <w:color w:val="000000"/>
          <w:sz w:val="22"/>
          <w:szCs w:val="22"/>
        </w:rPr>
      </w:pPr>
    </w:p>
    <w:p w14:paraId="40DEC796" w14:textId="77777777" w:rsidR="00814EBD" w:rsidRPr="0089336F" w:rsidRDefault="00814EBD" w:rsidP="00814EBD">
      <w:pPr>
        <w:tabs>
          <w:tab w:val="left" w:pos="3600"/>
          <w:tab w:val="left" w:pos="6480"/>
        </w:tabs>
        <w:ind w:right="720"/>
        <w:rPr>
          <w:rStyle w:val="apple-style-span"/>
          <w:rFonts w:ascii="Arial" w:hAnsi="Arial" w:cs="Arial"/>
          <w:color w:val="000000"/>
          <w:sz w:val="22"/>
          <w:szCs w:val="22"/>
        </w:rPr>
      </w:pPr>
    </w:p>
    <w:p w14:paraId="3D9BA94C" w14:textId="77777777" w:rsidR="00814EBD" w:rsidRPr="0089336F" w:rsidRDefault="00814EBD" w:rsidP="00814EBD">
      <w:pPr>
        <w:tabs>
          <w:tab w:val="left" w:pos="3600"/>
          <w:tab w:val="left" w:pos="6480"/>
        </w:tabs>
        <w:ind w:right="720"/>
        <w:rPr>
          <w:rFonts w:ascii="Arial" w:hAnsi="Arial" w:cs="Arial"/>
          <w:color w:val="000000"/>
          <w:sz w:val="22"/>
          <w:szCs w:val="22"/>
        </w:rPr>
      </w:pPr>
    </w:p>
    <w:p w14:paraId="17BAA05A" w14:textId="5AB9C0B9" w:rsidR="00814EBD" w:rsidRPr="0089336F" w:rsidRDefault="00814EBD" w:rsidP="00814EBD">
      <w:pPr>
        <w:shd w:val="clear" w:color="auto" w:fill="C0C0C0"/>
        <w:tabs>
          <w:tab w:val="left" w:pos="3600"/>
          <w:tab w:val="left" w:pos="6480"/>
        </w:tabs>
        <w:ind w:right="720"/>
        <w:rPr>
          <w:rFonts w:ascii="Arial" w:hAnsi="Arial" w:cs="Arial"/>
          <w:b/>
          <w:sz w:val="22"/>
          <w:szCs w:val="22"/>
        </w:rPr>
      </w:pPr>
      <w:r w:rsidRPr="0089336F">
        <w:rPr>
          <w:rFonts w:ascii="Arial" w:hAnsi="Arial" w:cs="Arial"/>
          <w:b/>
          <w:sz w:val="22"/>
          <w:szCs w:val="22"/>
        </w:rPr>
        <w:t xml:space="preserve">When completed, please return </w:t>
      </w:r>
      <w:r w:rsidRPr="0089336F">
        <w:rPr>
          <w:rFonts w:ascii="Arial" w:hAnsi="Arial" w:cs="Arial"/>
          <w:b/>
          <w:color w:val="FF0000"/>
          <w:sz w:val="22"/>
          <w:szCs w:val="22"/>
        </w:rPr>
        <w:t xml:space="preserve">in the envelope provided </w:t>
      </w:r>
      <w:r w:rsidRPr="0089336F">
        <w:rPr>
          <w:rFonts w:ascii="Arial" w:hAnsi="Arial" w:cs="Arial"/>
          <w:b/>
          <w:sz w:val="22"/>
          <w:szCs w:val="22"/>
        </w:rPr>
        <w:t>to …</w:t>
      </w:r>
      <w:r w:rsidR="003945A7">
        <w:rPr>
          <w:rFonts w:ascii="Arial" w:hAnsi="Arial" w:cs="Arial"/>
          <w:b/>
          <w:sz w:val="22"/>
          <w:szCs w:val="22"/>
        </w:rPr>
        <w:t>Class teacher</w:t>
      </w:r>
      <w:r w:rsidRPr="0089336F">
        <w:rPr>
          <w:rFonts w:ascii="Arial" w:hAnsi="Arial" w:cs="Arial"/>
          <w:b/>
          <w:sz w:val="22"/>
          <w:szCs w:val="22"/>
        </w:rPr>
        <w:t>……………. by the …</w:t>
      </w:r>
      <w:r w:rsidR="003945A7">
        <w:rPr>
          <w:rFonts w:ascii="Arial" w:hAnsi="Arial" w:cs="Arial"/>
          <w:b/>
          <w:sz w:val="22"/>
          <w:szCs w:val="22"/>
        </w:rPr>
        <w:t>28th</w:t>
      </w:r>
      <w:r w:rsidRPr="0089336F">
        <w:rPr>
          <w:rFonts w:ascii="Arial" w:hAnsi="Arial" w:cs="Arial"/>
          <w:b/>
          <w:sz w:val="22"/>
          <w:szCs w:val="22"/>
        </w:rPr>
        <w:t>…</w:t>
      </w:r>
      <w:proofErr w:type="gramStart"/>
      <w:r w:rsidRPr="0089336F">
        <w:rPr>
          <w:rFonts w:ascii="Arial" w:hAnsi="Arial" w:cs="Arial"/>
          <w:b/>
          <w:sz w:val="22"/>
          <w:szCs w:val="22"/>
        </w:rPr>
        <w:t>…..</w:t>
      </w:r>
      <w:proofErr w:type="gramEnd"/>
      <w:r w:rsidRPr="0089336F">
        <w:rPr>
          <w:rFonts w:ascii="Arial" w:hAnsi="Arial" w:cs="Arial"/>
          <w:b/>
          <w:sz w:val="22"/>
          <w:szCs w:val="22"/>
        </w:rPr>
        <w:t xml:space="preserve"> of ……</w:t>
      </w:r>
      <w:r w:rsidR="003945A7">
        <w:rPr>
          <w:rFonts w:ascii="Arial" w:hAnsi="Arial" w:cs="Arial"/>
          <w:b/>
          <w:sz w:val="22"/>
          <w:szCs w:val="22"/>
        </w:rPr>
        <w:t>November 2023</w:t>
      </w:r>
      <w:r w:rsidRPr="0089336F">
        <w:rPr>
          <w:rFonts w:ascii="Arial" w:hAnsi="Arial" w:cs="Arial"/>
          <w:b/>
          <w:sz w:val="22"/>
          <w:szCs w:val="22"/>
        </w:rPr>
        <w:t>……</w:t>
      </w:r>
      <w:proofErr w:type="gramStart"/>
      <w:r w:rsidRPr="0089336F">
        <w:rPr>
          <w:rFonts w:ascii="Arial" w:hAnsi="Arial" w:cs="Arial"/>
          <w:b/>
          <w:sz w:val="22"/>
          <w:szCs w:val="22"/>
        </w:rPr>
        <w:t>…..</w:t>
      </w:r>
      <w:proofErr w:type="gramEnd"/>
      <w:r w:rsidRPr="0089336F">
        <w:rPr>
          <w:rFonts w:ascii="Arial" w:hAnsi="Arial" w:cs="Arial"/>
          <w:b/>
          <w:sz w:val="22"/>
          <w:szCs w:val="22"/>
        </w:rPr>
        <w:t xml:space="preserve">  (date)</w:t>
      </w:r>
    </w:p>
    <w:p w14:paraId="6DA66B11" w14:textId="77777777" w:rsidR="00814EBD" w:rsidRPr="0089336F" w:rsidRDefault="00814EBD" w:rsidP="00814EBD">
      <w:pPr>
        <w:shd w:val="clear" w:color="auto" w:fill="C0C0C0"/>
        <w:tabs>
          <w:tab w:val="left" w:pos="3600"/>
          <w:tab w:val="left" w:pos="6480"/>
        </w:tabs>
        <w:ind w:right="720"/>
        <w:rPr>
          <w:rFonts w:ascii="Arial" w:hAnsi="Arial" w:cs="Arial"/>
          <w:b/>
          <w:sz w:val="22"/>
          <w:szCs w:val="22"/>
        </w:rPr>
      </w:pPr>
    </w:p>
    <w:p w14:paraId="24666B3B" w14:textId="77777777" w:rsidR="00814EBD" w:rsidRPr="0089336F" w:rsidRDefault="00814EBD" w:rsidP="00814EBD">
      <w:pPr>
        <w:shd w:val="clear" w:color="auto" w:fill="C0C0C0"/>
        <w:tabs>
          <w:tab w:val="left" w:pos="3600"/>
          <w:tab w:val="left" w:pos="6480"/>
        </w:tabs>
        <w:ind w:right="720"/>
        <w:rPr>
          <w:rFonts w:ascii="Arial" w:hAnsi="Arial" w:cs="Arial"/>
          <w:b/>
          <w:sz w:val="22"/>
          <w:szCs w:val="22"/>
        </w:rPr>
      </w:pPr>
    </w:p>
    <w:p w14:paraId="082C7A3F" w14:textId="77777777" w:rsidR="00814EBD" w:rsidRPr="0089336F" w:rsidRDefault="00814EBD" w:rsidP="00814EBD">
      <w:pPr>
        <w:shd w:val="clear" w:color="auto" w:fill="C0C0C0"/>
        <w:tabs>
          <w:tab w:val="left" w:pos="3600"/>
          <w:tab w:val="left" w:pos="6480"/>
        </w:tabs>
        <w:ind w:right="720"/>
        <w:rPr>
          <w:rFonts w:ascii="Arial" w:hAnsi="Arial" w:cs="Arial"/>
          <w:b/>
          <w:sz w:val="22"/>
          <w:szCs w:val="22"/>
        </w:rPr>
      </w:pPr>
      <w:r w:rsidRPr="0089336F">
        <w:rPr>
          <w:rFonts w:ascii="Arial" w:hAnsi="Arial" w:cs="Arial"/>
          <w:b/>
          <w:sz w:val="22"/>
          <w:szCs w:val="22"/>
        </w:rPr>
        <w:t>Thank you.</w:t>
      </w:r>
    </w:p>
    <w:p w14:paraId="37D0A15B" w14:textId="433350A5" w:rsidR="00814EBD" w:rsidRPr="0089336F" w:rsidRDefault="00814EBD" w:rsidP="00814EBD">
      <w:pPr>
        <w:ind w:right="720"/>
        <w:rPr>
          <w:rFonts w:ascii="Arial" w:hAnsi="Arial" w:cs="Arial"/>
          <w:sz w:val="22"/>
          <w:szCs w:val="22"/>
        </w:rPr>
      </w:pPr>
    </w:p>
    <w:p w14:paraId="59CAEB5C" w14:textId="77777777" w:rsidR="00814EBD" w:rsidRPr="0089336F" w:rsidRDefault="00814EBD" w:rsidP="00814EBD">
      <w:pPr>
        <w:pStyle w:val="Heading1"/>
        <w:pBdr>
          <w:top w:val="single" w:sz="4" w:space="1" w:color="auto"/>
          <w:left w:val="single" w:sz="4" w:space="4" w:color="auto"/>
          <w:bottom w:val="single" w:sz="4" w:space="1" w:color="auto"/>
          <w:right w:val="single" w:sz="4" w:space="4" w:color="auto"/>
        </w:pBdr>
        <w:ind w:right="720"/>
        <w:jc w:val="center"/>
        <w:rPr>
          <w:rFonts w:ascii="Arial" w:hAnsi="Arial" w:cs="Arial"/>
          <w:sz w:val="22"/>
          <w:szCs w:val="22"/>
        </w:rPr>
      </w:pPr>
      <w:r w:rsidRPr="0089336F">
        <w:rPr>
          <w:rFonts w:ascii="Arial" w:hAnsi="Arial" w:cs="Arial"/>
          <w:caps/>
          <w:sz w:val="22"/>
          <w:szCs w:val="22"/>
        </w:rPr>
        <w:t>INFORMATION sheet</w:t>
      </w:r>
    </w:p>
    <w:p w14:paraId="58B41751" w14:textId="77777777" w:rsidR="00814EBD" w:rsidRPr="0089336F" w:rsidRDefault="00814EBD" w:rsidP="00814EBD">
      <w:pPr>
        <w:pStyle w:val="Heading1"/>
        <w:pBdr>
          <w:top w:val="single" w:sz="4" w:space="1" w:color="auto"/>
          <w:left w:val="single" w:sz="4" w:space="4" w:color="auto"/>
          <w:bottom w:val="single" w:sz="4" w:space="1" w:color="auto"/>
          <w:right w:val="single" w:sz="4" w:space="4" w:color="auto"/>
        </w:pBdr>
        <w:ind w:right="720"/>
        <w:jc w:val="center"/>
        <w:rPr>
          <w:rFonts w:ascii="Arial" w:hAnsi="Arial" w:cs="Arial"/>
          <w:sz w:val="22"/>
          <w:szCs w:val="22"/>
        </w:rPr>
      </w:pPr>
      <w:r w:rsidRPr="0089336F">
        <w:rPr>
          <w:rFonts w:ascii="Arial" w:hAnsi="Arial" w:cs="Arial"/>
          <w:sz w:val="22"/>
          <w:szCs w:val="22"/>
        </w:rPr>
        <w:t xml:space="preserve">PROJECT TITLE: </w:t>
      </w:r>
      <w:r w:rsidRPr="00A57B99">
        <w:rPr>
          <w:rFonts w:ascii="Arial" w:hAnsi="Arial" w:cs="Arial"/>
          <w:color w:val="000000"/>
          <w:sz w:val="22"/>
          <w:szCs w:val="21"/>
          <w:shd w:val="clear" w:color="auto" w:fill="FFFFFF"/>
        </w:rPr>
        <w:t>What strategies do KS2 teachers use to promote parental engagement in their child’s learning and what are learners’ perceptions of this?</w:t>
      </w:r>
      <w:r w:rsidRPr="00A57B99">
        <w:rPr>
          <w:rFonts w:ascii="Arial" w:hAnsi="Arial" w:cs="Arial"/>
          <w:b w:val="0"/>
          <w:bCs w:val="0"/>
          <w:color w:val="000000"/>
          <w:sz w:val="20"/>
          <w:szCs w:val="18"/>
          <w:shd w:val="clear" w:color="auto" w:fill="FFFFFF"/>
        </w:rPr>
        <w:t xml:space="preserve"> </w:t>
      </w:r>
    </w:p>
    <w:p w14:paraId="0FEF51AD" w14:textId="77777777" w:rsidR="00814EBD" w:rsidRPr="0089336F" w:rsidRDefault="00814EBD" w:rsidP="00814EBD">
      <w:pPr>
        <w:ind w:right="720"/>
        <w:rPr>
          <w:rStyle w:val="nw1"/>
          <w:rFonts w:ascii="Arial" w:hAnsi="Arial" w:cs="Arial"/>
          <w:b/>
          <w:color w:val="FF0000"/>
          <w:sz w:val="22"/>
          <w:szCs w:val="22"/>
        </w:rPr>
      </w:pPr>
    </w:p>
    <w:p w14:paraId="6B1D05C1" w14:textId="77777777" w:rsidR="00814EBD" w:rsidRPr="0089336F" w:rsidRDefault="00814EBD" w:rsidP="00814EBD">
      <w:pPr>
        <w:ind w:right="720"/>
        <w:rPr>
          <w:rStyle w:val="nw1"/>
          <w:rFonts w:ascii="Arial" w:hAnsi="Arial" w:cs="Arial"/>
          <w:color w:val="000000" w:themeColor="text1"/>
          <w:sz w:val="22"/>
          <w:szCs w:val="22"/>
        </w:rPr>
      </w:pPr>
      <w:r w:rsidRPr="0089336F">
        <w:rPr>
          <w:rStyle w:val="nw1"/>
          <w:rFonts w:ascii="Arial" w:hAnsi="Arial" w:cs="Arial"/>
          <w:color w:val="000000" w:themeColor="text1"/>
          <w:sz w:val="22"/>
          <w:szCs w:val="22"/>
        </w:rPr>
        <w:t>Date 20/11/2023.</w:t>
      </w:r>
    </w:p>
    <w:p w14:paraId="5372A7E3" w14:textId="77777777" w:rsidR="00814EBD" w:rsidRPr="0089336F" w:rsidRDefault="00814EBD" w:rsidP="00814EBD">
      <w:pPr>
        <w:ind w:right="720"/>
        <w:rPr>
          <w:rStyle w:val="nw1"/>
          <w:rFonts w:ascii="Arial" w:hAnsi="Arial" w:cs="Arial"/>
          <w:color w:val="000000" w:themeColor="text1"/>
          <w:sz w:val="22"/>
          <w:szCs w:val="22"/>
        </w:rPr>
      </w:pPr>
    </w:p>
    <w:p w14:paraId="709F8328" w14:textId="77777777" w:rsidR="00814EBD" w:rsidRPr="0089336F" w:rsidRDefault="00814EBD" w:rsidP="00814EBD">
      <w:pPr>
        <w:ind w:right="720"/>
        <w:rPr>
          <w:rStyle w:val="nw1"/>
          <w:rFonts w:ascii="Arial" w:hAnsi="Arial" w:cs="Arial"/>
          <w:sz w:val="22"/>
          <w:szCs w:val="22"/>
        </w:rPr>
      </w:pPr>
      <w:r w:rsidRPr="0089336F">
        <w:rPr>
          <w:rStyle w:val="nw1"/>
          <w:rFonts w:ascii="Arial" w:hAnsi="Arial" w:cs="Arial"/>
          <w:sz w:val="22"/>
          <w:szCs w:val="22"/>
        </w:rPr>
        <w:t>Dear Parent / Guardian,</w:t>
      </w:r>
    </w:p>
    <w:p w14:paraId="3277919D" w14:textId="77777777" w:rsidR="00814EBD" w:rsidRPr="0089336F" w:rsidRDefault="00814EBD" w:rsidP="00814EBD">
      <w:pPr>
        <w:ind w:right="720"/>
        <w:rPr>
          <w:rStyle w:val="nw1"/>
          <w:rFonts w:ascii="Arial" w:hAnsi="Arial" w:cs="Arial"/>
          <w:sz w:val="22"/>
          <w:szCs w:val="22"/>
        </w:rPr>
      </w:pPr>
    </w:p>
    <w:p w14:paraId="301A0615" w14:textId="77777777" w:rsidR="00814EBD" w:rsidRPr="0089336F" w:rsidRDefault="00814EBD" w:rsidP="00814EBD">
      <w:pPr>
        <w:pStyle w:val="NormalWeb1"/>
        <w:spacing w:line="302" w:lineRule="atLeast"/>
        <w:ind w:right="720"/>
        <w:rPr>
          <w:rStyle w:val="nw1"/>
          <w:rFonts w:ascii="Arial" w:hAnsi="Arial" w:cs="Arial"/>
          <w:color w:val="000000"/>
          <w:sz w:val="22"/>
          <w:szCs w:val="22"/>
        </w:rPr>
      </w:pPr>
      <w:r w:rsidRPr="0089336F">
        <w:rPr>
          <w:rStyle w:val="nw1"/>
          <w:rFonts w:ascii="Arial" w:hAnsi="Arial" w:cs="Arial"/>
          <w:color w:val="000000"/>
          <w:sz w:val="22"/>
          <w:szCs w:val="22"/>
        </w:rPr>
        <w:t xml:space="preserve">My name is </w:t>
      </w:r>
      <w:r w:rsidRPr="0089336F">
        <w:rPr>
          <w:rStyle w:val="nw1"/>
          <w:rFonts w:ascii="Arial" w:hAnsi="Arial" w:cs="Arial"/>
          <w:color w:val="000000" w:themeColor="text1"/>
          <w:sz w:val="22"/>
          <w:szCs w:val="22"/>
        </w:rPr>
        <w:t xml:space="preserve">Kelly Ellis, </w:t>
      </w:r>
      <w:r w:rsidRPr="0089336F">
        <w:rPr>
          <w:rStyle w:val="nw1"/>
          <w:rFonts w:ascii="Arial" w:hAnsi="Arial" w:cs="Arial"/>
          <w:color w:val="000000"/>
          <w:sz w:val="22"/>
          <w:szCs w:val="22"/>
        </w:rPr>
        <w:t xml:space="preserve">and I am studying for a </w:t>
      </w:r>
      <w:proofErr w:type="spellStart"/>
      <w:r w:rsidRPr="0089336F">
        <w:rPr>
          <w:rStyle w:val="nw1"/>
          <w:rFonts w:ascii="Arial" w:hAnsi="Arial" w:cs="Arial"/>
          <w:color w:val="000000"/>
          <w:sz w:val="22"/>
          <w:szCs w:val="22"/>
        </w:rPr>
        <w:t>BAEd</w:t>
      </w:r>
      <w:proofErr w:type="spellEnd"/>
      <w:r w:rsidRPr="0089336F">
        <w:rPr>
          <w:rStyle w:val="nw1"/>
          <w:rFonts w:ascii="Arial" w:hAnsi="Arial" w:cs="Arial"/>
          <w:color w:val="000000"/>
          <w:sz w:val="22"/>
          <w:szCs w:val="22"/>
        </w:rPr>
        <w:t xml:space="preserve"> qualification at </w:t>
      </w:r>
      <w:proofErr w:type="spellStart"/>
      <w:r w:rsidRPr="0089336F">
        <w:rPr>
          <w:rStyle w:val="nw1"/>
          <w:rFonts w:ascii="Arial" w:hAnsi="Arial" w:cs="Arial"/>
          <w:color w:val="000000"/>
          <w:sz w:val="22"/>
          <w:szCs w:val="22"/>
        </w:rPr>
        <w:t>Yr</w:t>
      </w:r>
      <w:proofErr w:type="spellEnd"/>
      <w:r w:rsidRPr="0089336F">
        <w:rPr>
          <w:rStyle w:val="nw1"/>
          <w:rFonts w:ascii="Arial" w:hAnsi="Arial" w:cs="Arial"/>
          <w:color w:val="000000"/>
          <w:sz w:val="22"/>
          <w:szCs w:val="22"/>
        </w:rPr>
        <w:t xml:space="preserve"> </w:t>
      </w:r>
      <w:proofErr w:type="spellStart"/>
      <w:r w:rsidRPr="0089336F">
        <w:rPr>
          <w:rStyle w:val="nw1"/>
          <w:rFonts w:ascii="Arial" w:hAnsi="Arial" w:cs="Arial"/>
          <w:color w:val="000000"/>
          <w:sz w:val="22"/>
          <w:szCs w:val="22"/>
        </w:rPr>
        <w:t>Athrofa</w:t>
      </w:r>
      <w:proofErr w:type="spellEnd"/>
      <w:r w:rsidRPr="0089336F">
        <w:rPr>
          <w:rStyle w:val="nw1"/>
          <w:rFonts w:ascii="Arial" w:hAnsi="Arial" w:cs="Arial"/>
          <w:color w:val="000000"/>
          <w:sz w:val="22"/>
          <w:szCs w:val="22"/>
        </w:rPr>
        <w:t>, University of Wales Trinity Saint David. I am currently a student teacher within</w:t>
      </w:r>
      <w:r w:rsidRPr="0089336F">
        <w:rPr>
          <w:rStyle w:val="nw1"/>
          <w:rFonts w:ascii="Arial" w:hAnsi="Arial" w:cs="Arial"/>
          <w:color w:val="000000" w:themeColor="text1"/>
          <w:sz w:val="22"/>
          <w:szCs w:val="22"/>
        </w:rPr>
        <w:t xml:space="preserve"> </w:t>
      </w:r>
      <w:proofErr w:type="spellStart"/>
      <w:r w:rsidRPr="0089336F">
        <w:rPr>
          <w:rStyle w:val="nw1"/>
          <w:rFonts w:ascii="Arial" w:hAnsi="Arial" w:cs="Arial"/>
          <w:color w:val="000000" w:themeColor="text1"/>
          <w:sz w:val="22"/>
          <w:szCs w:val="22"/>
        </w:rPr>
        <w:t>Gelliswick</w:t>
      </w:r>
      <w:proofErr w:type="spellEnd"/>
      <w:r w:rsidRPr="0089336F">
        <w:rPr>
          <w:rStyle w:val="nw1"/>
          <w:rFonts w:ascii="Arial" w:hAnsi="Arial" w:cs="Arial"/>
          <w:color w:val="000000" w:themeColor="text1"/>
          <w:sz w:val="22"/>
          <w:szCs w:val="22"/>
        </w:rPr>
        <w:t xml:space="preserve"> </w:t>
      </w:r>
      <w:r>
        <w:rPr>
          <w:rStyle w:val="nw1"/>
          <w:rFonts w:ascii="Arial" w:hAnsi="Arial" w:cs="Arial"/>
          <w:color w:val="000000" w:themeColor="text1"/>
          <w:sz w:val="22"/>
          <w:szCs w:val="22"/>
        </w:rPr>
        <w:t xml:space="preserve">VC </w:t>
      </w:r>
      <w:r w:rsidRPr="0089336F">
        <w:rPr>
          <w:rStyle w:val="nw1"/>
          <w:rFonts w:ascii="Arial" w:hAnsi="Arial" w:cs="Arial"/>
          <w:color w:val="000000" w:themeColor="text1"/>
          <w:sz w:val="22"/>
          <w:szCs w:val="22"/>
        </w:rPr>
        <w:t>Primary School</w:t>
      </w:r>
      <w:r w:rsidRPr="0089336F">
        <w:rPr>
          <w:rStyle w:val="nw1"/>
          <w:rFonts w:ascii="Arial" w:hAnsi="Arial" w:cs="Arial"/>
          <w:color w:val="FF0000"/>
          <w:sz w:val="22"/>
          <w:szCs w:val="22"/>
        </w:rPr>
        <w:t xml:space="preserve"> </w:t>
      </w:r>
      <w:r w:rsidRPr="0089336F">
        <w:rPr>
          <w:rStyle w:val="nw1"/>
          <w:rFonts w:ascii="Arial" w:hAnsi="Arial" w:cs="Arial"/>
          <w:color w:val="000000"/>
          <w:sz w:val="22"/>
          <w:szCs w:val="22"/>
        </w:rPr>
        <w:t xml:space="preserve">and am observing in your child’s class. </w:t>
      </w:r>
    </w:p>
    <w:p w14:paraId="7168297E" w14:textId="77777777" w:rsidR="00814EBD" w:rsidRPr="0089336F" w:rsidRDefault="00814EBD" w:rsidP="00814EBD">
      <w:pPr>
        <w:pStyle w:val="NormalWeb1"/>
        <w:spacing w:line="302" w:lineRule="atLeast"/>
        <w:ind w:right="720"/>
        <w:rPr>
          <w:rStyle w:val="nw1"/>
          <w:rFonts w:ascii="Arial" w:hAnsi="Arial" w:cs="Arial"/>
          <w:color w:val="000000"/>
          <w:sz w:val="22"/>
          <w:szCs w:val="22"/>
        </w:rPr>
      </w:pPr>
    </w:p>
    <w:p w14:paraId="440CCD1F" w14:textId="77777777" w:rsidR="00814EBD" w:rsidRPr="0089336F" w:rsidRDefault="00814EBD" w:rsidP="00814EBD">
      <w:pPr>
        <w:rPr>
          <w:rFonts w:ascii="Arial" w:hAnsi="Arial" w:cs="Arial"/>
          <w:sz w:val="22"/>
          <w:szCs w:val="22"/>
        </w:rPr>
      </w:pPr>
      <w:r w:rsidRPr="0089336F">
        <w:rPr>
          <w:rStyle w:val="nw1"/>
          <w:rFonts w:ascii="Arial" w:hAnsi="Arial" w:cs="Arial"/>
          <w:color w:val="000000"/>
          <w:sz w:val="22"/>
          <w:szCs w:val="22"/>
        </w:rPr>
        <w:t xml:space="preserve">I would like to invite your child to participate in my research project. The title of the project is </w:t>
      </w:r>
      <w:r>
        <w:rPr>
          <w:rFonts w:ascii="Aptos" w:hAnsi="Aptos"/>
          <w:color w:val="000000"/>
          <w:shd w:val="clear" w:color="auto" w:fill="FFFFFF"/>
        </w:rPr>
        <w:t>'What strategies do KS2 teachers use to promote parental engagement in their child’s learning and what are learners’ perceptions of this?’.</w:t>
      </w:r>
      <w:r w:rsidRPr="0089336F">
        <w:rPr>
          <w:rStyle w:val="nw1"/>
          <w:rFonts w:ascii="Arial" w:hAnsi="Arial" w:cs="Arial"/>
          <w:color w:val="000000"/>
          <w:sz w:val="22"/>
          <w:szCs w:val="22"/>
        </w:rPr>
        <w:t xml:space="preserve"> I aim</w:t>
      </w:r>
      <w:r w:rsidRPr="0089336F">
        <w:rPr>
          <w:rFonts w:ascii="Arial" w:hAnsi="Arial" w:cs="Arial"/>
          <w:sz w:val="22"/>
          <w:szCs w:val="22"/>
        </w:rPr>
        <w:t xml:space="preserve"> to explore the strategies used by a school, </w:t>
      </w:r>
      <w:r>
        <w:rPr>
          <w:rFonts w:ascii="Arial" w:hAnsi="Arial" w:cs="Arial"/>
          <w:sz w:val="22"/>
          <w:szCs w:val="22"/>
        </w:rPr>
        <w:t>why the</w:t>
      </w:r>
      <w:r w:rsidRPr="0089336F">
        <w:rPr>
          <w:rFonts w:ascii="Arial" w:hAnsi="Arial" w:cs="Arial"/>
          <w:sz w:val="22"/>
          <w:szCs w:val="22"/>
        </w:rPr>
        <w:t xml:space="preserve"> strategies are used. Moreover, the areas of impact on learners, their families, teachers themselves, and education. I will also explore the perceptions learners have on parental engagement and what their experiences are. Did the</w:t>
      </w:r>
      <w:r>
        <w:rPr>
          <w:rFonts w:ascii="Arial" w:hAnsi="Arial" w:cs="Arial"/>
          <w:sz w:val="22"/>
          <w:szCs w:val="22"/>
        </w:rPr>
        <w:t>y</w:t>
      </w:r>
      <w:r w:rsidRPr="0089336F">
        <w:rPr>
          <w:rFonts w:ascii="Arial" w:hAnsi="Arial" w:cs="Arial"/>
          <w:sz w:val="22"/>
          <w:szCs w:val="22"/>
        </w:rPr>
        <w:t xml:space="preserve"> engage with parental engagement opportunities? If not, why not? How do they feel this helped support their learning? Are there any barriers that affect the implementation of the strategies in place for home learning</w:t>
      </w:r>
      <w:r>
        <w:rPr>
          <w:rFonts w:ascii="Arial" w:hAnsi="Arial" w:cs="Arial"/>
          <w:sz w:val="22"/>
          <w:szCs w:val="22"/>
        </w:rPr>
        <w:t>, or learners being able to access them</w:t>
      </w:r>
      <w:r w:rsidRPr="0089336F">
        <w:rPr>
          <w:rFonts w:ascii="Arial" w:hAnsi="Arial" w:cs="Arial"/>
          <w:sz w:val="22"/>
          <w:szCs w:val="22"/>
        </w:rPr>
        <w:t xml:space="preserve">? </w:t>
      </w:r>
    </w:p>
    <w:p w14:paraId="3A25EBF7" w14:textId="77777777" w:rsidR="00814EBD" w:rsidRPr="0089336F" w:rsidRDefault="00814EBD" w:rsidP="00814EBD">
      <w:pPr>
        <w:rPr>
          <w:rFonts w:ascii="Arial" w:hAnsi="Arial" w:cs="Arial"/>
          <w:sz w:val="22"/>
          <w:szCs w:val="22"/>
        </w:rPr>
      </w:pPr>
    </w:p>
    <w:p w14:paraId="5BDA2411" w14:textId="77777777" w:rsidR="00814EBD" w:rsidRPr="0089336F" w:rsidRDefault="00814EBD" w:rsidP="00814EBD">
      <w:pPr>
        <w:rPr>
          <w:rFonts w:ascii="Arial" w:hAnsi="Arial" w:cs="Arial"/>
          <w:sz w:val="22"/>
          <w:szCs w:val="22"/>
        </w:rPr>
      </w:pPr>
      <w:r w:rsidRPr="0089336F">
        <w:rPr>
          <w:rFonts w:ascii="Arial" w:hAnsi="Arial" w:cs="Arial"/>
          <w:sz w:val="22"/>
          <w:szCs w:val="22"/>
        </w:rPr>
        <w:t xml:space="preserve">All schools strive to achieve equity and high levels of learning with a closure between attainment gaps. </w:t>
      </w:r>
      <w:r>
        <w:rPr>
          <w:rFonts w:ascii="Arial" w:hAnsi="Arial" w:cs="Arial"/>
          <w:sz w:val="22"/>
          <w:szCs w:val="22"/>
        </w:rPr>
        <w:t>I</w:t>
      </w:r>
      <w:r w:rsidRPr="0089336F">
        <w:rPr>
          <w:rFonts w:ascii="Arial" w:hAnsi="Arial" w:cs="Arial"/>
          <w:sz w:val="22"/>
          <w:szCs w:val="22"/>
        </w:rPr>
        <w:t xml:space="preserve"> will explore the benefits of the strategies and the impact they have on the learners</w:t>
      </w:r>
      <w:r>
        <w:rPr>
          <w:rFonts w:ascii="Arial" w:hAnsi="Arial" w:cs="Arial"/>
          <w:sz w:val="22"/>
          <w:szCs w:val="22"/>
        </w:rPr>
        <w:t>’ potential</w:t>
      </w:r>
      <w:r w:rsidRPr="0089336F">
        <w:rPr>
          <w:rFonts w:ascii="Arial" w:hAnsi="Arial" w:cs="Arial"/>
          <w:sz w:val="22"/>
          <w:szCs w:val="22"/>
        </w:rPr>
        <w:t>.</w:t>
      </w:r>
    </w:p>
    <w:p w14:paraId="5AA68900" w14:textId="77777777" w:rsidR="00814EBD" w:rsidRPr="0089336F" w:rsidRDefault="00814EBD" w:rsidP="00814EBD">
      <w:pPr>
        <w:pStyle w:val="NormalWeb1"/>
        <w:spacing w:line="302" w:lineRule="atLeast"/>
        <w:ind w:right="720"/>
        <w:rPr>
          <w:rStyle w:val="nw1"/>
          <w:rFonts w:ascii="Arial" w:hAnsi="Arial" w:cs="Arial"/>
          <w:color w:val="FF0000"/>
          <w:sz w:val="22"/>
          <w:szCs w:val="22"/>
        </w:rPr>
      </w:pPr>
      <w:r w:rsidRPr="0089336F">
        <w:rPr>
          <w:rStyle w:val="nw1"/>
          <w:rFonts w:ascii="Arial" w:hAnsi="Arial" w:cs="Arial"/>
          <w:color w:val="000000"/>
          <w:sz w:val="22"/>
          <w:szCs w:val="22"/>
        </w:rPr>
        <w:lastRenderedPageBreak/>
        <w:t>Through your child’s participation, I hope to ascertain data to analyse in the hope to expose the impact of parental engagement in education.</w:t>
      </w:r>
    </w:p>
    <w:p w14:paraId="41E2A343" w14:textId="77777777" w:rsidR="00814EBD" w:rsidRPr="0089336F" w:rsidRDefault="00814EBD" w:rsidP="00814EBD">
      <w:pPr>
        <w:pStyle w:val="NormalWeb1"/>
        <w:spacing w:line="302" w:lineRule="atLeast"/>
        <w:ind w:right="720"/>
        <w:rPr>
          <w:rFonts w:ascii="Arial" w:hAnsi="Arial" w:cs="Arial"/>
          <w:color w:val="000000" w:themeColor="text1"/>
          <w:sz w:val="22"/>
          <w:szCs w:val="22"/>
        </w:rPr>
      </w:pPr>
      <w:r w:rsidRPr="0089336F">
        <w:rPr>
          <w:rStyle w:val="nw1"/>
          <w:rFonts w:ascii="Arial" w:hAnsi="Arial" w:cs="Arial"/>
          <w:color w:val="000000" w:themeColor="text1"/>
          <w:sz w:val="22"/>
          <w:szCs w:val="22"/>
        </w:rPr>
        <w:t xml:space="preserve">I will be conducting my research in a small focus group discussion which will be recorded. A small focus group consisting of 4 participants will allow smooth flow of communication. Participants will be asked to draw a picture to express their perception of parental engagement which will be discussed at the end of the session. The participants will be prompted with questions related to my research study. I will take notes of key points raised by the learners in the group that will support my study. </w:t>
      </w:r>
    </w:p>
    <w:p w14:paraId="2E9E0826" w14:textId="77777777" w:rsidR="00814EBD" w:rsidRPr="0089336F" w:rsidRDefault="00814EBD" w:rsidP="00814EBD">
      <w:pPr>
        <w:pStyle w:val="NormalWeb1"/>
        <w:spacing w:line="302" w:lineRule="atLeast"/>
        <w:ind w:right="720"/>
        <w:rPr>
          <w:rFonts w:ascii="Arial" w:hAnsi="Arial" w:cs="Arial"/>
          <w:color w:val="000000"/>
          <w:sz w:val="22"/>
          <w:szCs w:val="22"/>
        </w:rPr>
      </w:pPr>
      <w:r w:rsidRPr="0089336F">
        <w:rPr>
          <w:rStyle w:val="nw1"/>
          <w:rFonts w:ascii="Arial" w:hAnsi="Arial" w:cs="Arial"/>
          <w:color w:val="000000"/>
          <w:sz w:val="22"/>
          <w:szCs w:val="22"/>
        </w:rPr>
        <w:t>All names will be kept strictly confidential and will only be known by myself and my research partner. Your child’s participation in this</w:t>
      </w:r>
      <w:r w:rsidRPr="0089336F">
        <w:rPr>
          <w:rFonts w:ascii="Arial" w:hAnsi="Arial" w:cs="Arial"/>
          <w:color w:val="000000"/>
          <w:sz w:val="22"/>
          <w:szCs w:val="22"/>
        </w:rPr>
        <w:t xml:space="preserve"> </w:t>
      </w:r>
      <w:r w:rsidRPr="0089336F">
        <w:rPr>
          <w:rStyle w:val="nw1"/>
          <w:rFonts w:ascii="Arial" w:hAnsi="Arial" w:cs="Arial"/>
          <w:color w:val="000000"/>
          <w:sz w:val="22"/>
          <w:szCs w:val="22"/>
        </w:rPr>
        <w:t>study is completely voluntary so you or your child can withdraw from the study at any stage.</w:t>
      </w:r>
      <w:r w:rsidRPr="0089336F">
        <w:rPr>
          <w:rFonts w:ascii="Arial" w:hAnsi="Arial" w:cs="Arial"/>
          <w:color w:val="000000"/>
          <w:sz w:val="22"/>
          <w:szCs w:val="22"/>
        </w:rPr>
        <w:t xml:space="preserve"> Your child will also be asked to give their assent before the beginning of the study.</w:t>
      </w:r>
      <w:r>
        <w:rPr>
          <w:rFonts w:ascii="Arial" w:hAnsi="Arial" w:cs="Arial"/>
          <w:color w:val="000000"/>
          <w:sz w:val="22"/>
          <w:szCs w:val="22"/>
        </w:rPr>
        <w:t xml:space="preserve"> This information letter will be given to all learners in Key Stage 2 as each of these classes will be observed to gain familiarity between the learners and myself. One learner from each class will be selected to participate in the small focus group discussion.</w:t>
      </w:r>
    </w:p>
    <w:p w14:paraId="7FAB663A" w14:textId="77777777" w:rsidR="00814EBD" w:rsidRPr="0089336F" w:rsidRDefault="00814EBD" w:rsidP="00814EBD">
      <w:pPr>
        <w:pStyle w:val="NormalWeb1"/>
        <w:spacing w:line="302" w:lineRule="atLeast"/>
        <w:ind w:right="720"/>
        <w:rPr>
          <w:rFonts w:ascii="Arial" w:hAnsi="Arial" w:cs="Arial"/>
          <w:color w:val="000000"/>
          <w:sz w:val="22"/>
          <w:szCs w:val="22"/>
        </w:rPr>
      </w:pPr>
    </w:p>
    <w:p w14:paraId="6D7DC9C3" w14:textId="77777777" w:rsidR="00814EBD" w:rsidRPr="0089336F" w:rsidRDefault="00814EBD" w:rsidP="00814EBD">
      <w:pPr>
        <w:pStyle w:val="NormalWeb1"/>
        <w:spacing w:line="302" w:lineRule="atLeast"/>
        <w:ind w:right="720"/>
        <w:rPr>
          <w:rStyle w:val="nw1"/>
          <w:rFonts w:ascii="Arial" w:hAnsi="Arial" w:cs="Arial"/>
          <w:color w:val="000000"/>
          <w:sz w:val="22"/>
          <w:szCs w:val="22"/>
        </w:rPr>
      </w:pPr>
      <w:r w:rsidRPr="0089336F">
        <w:rPr>
          <w:rStyle w:val="nw1"/>
          <w:rFonts w:ascii="Arial" w:hAnsi="Arial" w:cs="Arial"/>
          <w:color w:val="000000"/>
          <w:sz w:val="22"/>
          <w:szCs w:val="22"/>
        </w:rPr>
        <w:t>After careful and precise analysis of the data obtained from the lesson observation and group interview, I would be happy to provide you</w:t>
      </w:r>
      <w:r w:rsidRPr="0089336F">
        <w:rPr>
          <w:rFonts w:ascii="Arial" w:hAnsi="Arial" w:cs="Arial"/>
          <w:color w:val="000000"/>
          <w:sz w:val="22"/>
          <w:szCs w:val="22"/>
        </w:rPr>
        <w:t xml:space="preserve"> </w:t>
      </w:r>
      <w:r w:rsidRPr="0089336F">
        <w:rPr>
          <w:rStyle w:val="nw1"/>
          <w:rFonts w:ascii="Arial" w:hAnsi="Arial" w:cs="Arial"/>
          <w:color w:val="000000"/>
          <w:sz w:val="22"/>
          <w:szCs w:val="22"/>
        </w:rPr>
        <w:t xml:space="preserve">with a copy of the findings at your request. The results of the research will be discussed in a university assignment that will contribute to my PBA ed’s QTS course. </w:t>
      </w:r>
      <w:r w:rsidRPr="0089336F">
        <w:rPr>
          <w:rStyle w:val="nw1"/>
          <w:rFonts w:ascii="Arial" w:hAnsi="Arial" w:cs="Arial"/>
          <w:color w:val="FF0000"/>
          <w:sz w:val="22"/>
          <w:szCs w:val="22"/>
        </w:rPr>
        <w:t xml:space="preserve"> </w:t>
      </w:r>
      <w:r w:rsidRPr="0089336F">
        <w:rPr>
          <w:rStyle w:val="nw1"/>
          <w:rFonts w:ascii="Arial" w:hAnsi="Arial" w:cs="Arial"/>
          <w:color w:val="000000"/>
          <w:sz w:val="22"/>
          <w:szCs w:val="22"/>
        </w:rPr>
        <w:t xml:space="preserve">The results of this study will be stored on </w:t>
      </w:r>
      <w:r w:rsidRPr="0089336F">
        <w:rPr>
          <w:rStyle w:val="nw1"/>
          <w:rFonts w:ascii="Arial" w:hAnsi="Arial" w:cs="Arial"/>
          <w:color w:val="000000" w:themeColor="text1"/>
          <w:sz w:val="22"/>
          <w:szCs w:val="22"/>
        </w:rPr>
        <w:t>a laptop</w:t>
      </w:r>
      <w:r w:rsidRPr="0089336F">
        <w:rPr>
          <w:rStyle w:val="nw1"/>
          <w:rFonts w:ascii="Arial" w:hAnsi="Arial" w:cs="Arial"/>
          <w:color w:val="FF0000"/>
          <w:sz w:val="22"/>
          <w:szCs w:val="22"/>
        </w:rPr>
        <w:t xml:space="preserve"> </w:t>
      </w:r>
      <w:r w:rsidRPr="0089336F">
        <w:rPr>
          <w:rStyle w:val="nw1"/>
          <w:rFonts w:ascii="Arial" w:hAnsi="Arial" w:cs="Arial"/>
          <w:sz w:val="22"/>
          <w:szCs w:val="22"/>
        </w:rPr>
        <w:t xml:space="preserve">and all raw data will be destroyed once the assessment has been marked. </w:t>
      </w:r>
    </w:p>
    <w:p w14:paraId="0DB22013" w14:textId="77777777" w:rsidR="00814EBD" w:rsidRPr="0089336F" w:rsidRDefault="00814EBD" w:rsidP="00814EBD">
      <w:pPr>
        <w:pStyle w:val="NormalWeb1"/>
        <w:spacing w:line="302" w:lineRule="atLeast"/>
        <w:ind w:right="720"/>
        <w:rPr>
          <w:rStyle w:val="nw1"/>
          <w:rFonts w:ascii="Arial" w:hAnsi="Arial" w:cs="Arial"/>
          <w:sz w:val="22"/>
          <w:szCs w:val="22"/>
        </w:rPr>
      </w:pPr>
    </w:p>
    <w:p w14:paraId="0585317A" w14:textId="77777777" w:rsidR="00814EBD" w:rsidRPr="0089336F" w:rsidRDefault="00814EBD" w:rsidP="00814EBD">
      <w:pPr>
        <w:ind w:right="720"/>
        <w:rPr>
          <w:rStyle w:val="nw1"/>
          <w:rFonts w:ascii="Arial" w:hAnsi="Arial" w:cs="Arial"/>
          <w:color w:val="000000"/>
          <w:sz w:val="22"/>
          <w:szCs w:val="22"/>
        </w:rPr>
      </w:pPr>
      <w:r w:rsidRPr="0089336F">
        <w:rPr>
          <w:rStyle w:val="nw1"/>
          <w:rFonts w:ascii="Arial" w:hAnsi="Arial" w:cs="Arial"/>
          <w:color w:val="000000"/>
          <w:sz w:val="22"/>
          <w:szCs w:val="22"/>
        </w:rPr>
        <w:t xml:space="preserve">I thank you in advance for your time. If any questions do arise, feel free to contact me at your convenience. </w:t>
      </w:r>
    </w:p>
    <w:p w14:paraId="61C7CE1D" w14:textId="77777777" w:rsidR="00814EBD" w:rsidRPr="0089336F" w:rsidRDefault="00814EBD" w:rsidP="00814EBD">
      <w:pPr>
        <w:ind w:right="720"/>
        <w:rPr>
          <w:rStyle w:val="nw1"/>
          <w:rFonts w:ascii="Arial" w:hAnsi="Arial" w:cs="Arial"/>
          <w:color w:val="000000"/>
          <w:sz w:val="22"/>
          <w:szCs w:val="22"/>
        </w:rPr>
      </w:pPr>
    </w:p>
    <w:p w14:paraId="493B2299" w14:textId="77777777" w:rsidR="00814EBD" w:rsidRPr="0089336F" w:rsidRDefault="00814EBD" w:rsidP="00814EBD">
      <w:pPr>
        <w:ind w:right="720"/>
        <w:rPr>
          <w:rStyle w:val="nw1"/>
          <w:rFonts w:ascii="Arial" w:hAnsi="Arial" w:cs="Arial"/>
          <w:color w:val="000000"/>
          <w:sz w:val="22"/>
          <w:szCs w:val="22"/>
        </w:rPr>
      </w:pPr>
      <w:r w:rsidRPr="0089336F">
        <w:rPr>
          <w:rStyle w:val="nw1"/>
          <w:rFonts w:ascii="Arial" w:hAnsi="Arial" w:cs="Arial"/>
          <w:color w:val="000000"/>
          <w:sz w:val="22"/>
          <w:szCs w:val="22"/>
        </w:rPr>
        <w:t>Yours sincerely,</w:t>
      </w:r>
    </w:p>
    <w:p w14:paraId="7CAB2F48" w14:textId="77777777" w:rsidR="00814EBD" w:rsidRPr="0089336F" w:rsidRDefault="00814EBD" w:rsidP="00814EBD">
      <w:pPr>
        <w:ind w:right="720"/>
        <w:rPr>
          <w:rFonts w:ascii="Arial" w:hAnsi="Arial" w:cs="Arial"/>
          <w:sz w:val="22"/>
          <w:szCs w:val="22"/>
        </w:rPr>
      </w:pPr>
    </w:p>
    <w:p w14:paraId="4E41C5FB" w14:textId="77777777" w:rsidR="00814EBD" w:rsidRPr="0089336F" w:rsidRDefault="00814EBD" w:rsidP="00814EBD">
      <w:pPr>
        <w:ind w:right="720"/>
        <w:rPr>
          <w:rFonts w:ascii="Arial" w:hAnsi="Arial" w:cs="Arial"/>
          <w:color w:val="000000" w:themeColor="text1"/>
          <w:sz w:val="22"/>
          <w:szCs w:val="22"/>
        </w:rPr>
      </w:pPr>
      <w:r w:rsidRPr="0089336F">
        <w:rPr>
          <w:rFonts w:ascii="Arial" w:hAnsi="Arial" w:cs="Arial"/>
          <w:color w:val="000000" w:themeColor="text1"/>
          <w:sz w:val="22"/>
          <w:szCs w:val="22"/>
        </w:rPr>
        <w:t>Kelly Ellis</w:t>
      </w:r>
    </w:p>
    <w:p w14:paraId="55F8A474" w14:textId="77777777" w:rsidR="00814EBD" w:rsidRDefault="00814EBD" w:rsidP="00273D32">
      <w:pPr>
        <w:spacing w:line="360" w:lineRule="auto"/>
        <w:rPr>
          <w:rFonts w:ascii="Arial" w:hAnsi="Arial" w:cs="Arial"/>
          <w:b/>
          <w:bCs/>
          <w:sz w:val="22"/>
          <w:szCs w:val="22"/>
        </w:rPr>
      </w:pPr>
    </w:p>
    <w:p w14:paraId="739035F3" w14:textId="77777777" w:rsidR="00814EBD" w:rsidRDefault="00814EBD" w:rsidP="00273D32">
      <w:pPr>
        <w:spacing w:line="360" w:lineRule="auto"/>
        <w:rPr>
          <w:rFonts w:ascii="Arial" w:hAnsi="Arial" w:cs="Arial"/>
          <w:b/>
          <w:bCs/>
          <w:sz w:val="22"/>
          <w:szCs w:val="22"/>
        </w:rPr>
      </w:pPr>
    </w:p>
    <w:p w14:paraId="105D1D1B" w14:textId="043D8A39" w:rsidR="00814EBD" w:rsidRDefault="00814EBD" w:rsidP="00273D32">
      <w:pPr>
        <w:spacing w:line="360" w:lineRule="auto"/>
        <w:rPr>
          <w:rFonts w:ascii="Arial" w:hAnsi="Arial" w:cs="Arial"/>
          <w:b/>
          <w:bCs/>
          <w:sz w:val="22"/>
          <w:szCs w:val="22"/>
        </w:rPr>
      </w:pPr>
      <w:r>
        <w:rPr>
          <w:rFonts w:ascii="Arial" w:hAnsi="Arial" w:cs="Arial"/>
          <w:b/>
          <w:bCs/>
          <w:sz w:val="22"/>
          <w:szCs w:val="22"/>
        </w:rPr>
        <w:t>Appendix 11 – NEAF</w:t>
      </w:r>
    </w:p>
    <w:p w14:paraId="6B4651AE" w14:textId="77777777" w:rsidR="00024AD9" w:rsidRPr="00A42F82" w:rsidRDefault="00024AD9" w:rsidP="00024AD9">
      <w:pPr>
        <w:tabs>
          <w:tab w:val="left" w:pos="5103"/>
        </w:tabs>
        <w:jc w:val="center"/>
        <w:rPr>
          <w:rFonts w:ascii="Arial" w:hAnsi="Arial" w:cs="Arial"/>
          <w:b/>
          <w:bCs/>
        </w:rPr>
      </w:pPr>
      <w:r w:rsidRPr="00A42F82">
        <w:rPr>
          <w:rFonts w:ascii="Arial" w:hAnsi="Arial" w:cs="Arial"/>
          <w:b/>
          <w:bCs/>
        </w:rPr>
        <w:t>APPLICATION FOR ETHICAL APPROVAL</w:t>
      </w:r>
    </w:p>
    <w:p w14:paraId="03B87B3F" w14:textId="77777777" w:rsidR="00024AD9" w:rsidRPr="00A42F82" w:rsidRDefault="00024AD9" w:rsidP="00024AD9">
      <w:pPr>
        <w:tabs>
          <w:tab w:val="left" w:pos="5103"/>
        </w:tabs>
        <w:jc w:val="center"/>
        <w:rPr>
          <w:rFonts w:ascii="Arial" w:hAnsi="Arial" w:cs="Arial"/>
          <w:b/>
          <w:bCs/>
        </w:rPr>
      </w:pPr>
    </w:p>
    <w:p w14:paraId="575CDD1A" w14:textId="77777777" w:rsidR="00024AD9" w:rsidRPr="00A42F82" w:rsidRDefault="00024AD9" w:rsidP="00024AD9">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024AD9" w:rsidRPr="00A42F82" w14:paraId="4F46BB80" w14:textId="77777777" w:rsidTr="00B409A8">
        <w:tc>
          <w:tcPr>
            <w:tcW w:w="10435" w:type="dxa"/>
          </w:tcPr>
          <w:p w14:paraId="209B17A6" w14:textId="77777777" w:rsidR="00024AD9" w:rsidRPr="006E7B19" w:rsidRDefault="00024AD9" w:rsidP="00B409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8E6EFAD" w14:textId="77777777" w:rsidR="00024AD9" w:rsidRPr="00A42F82" w:rsidRDefault="00024AD9" w:rsidP="00B409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E85BEC7" w14:textId="77777777" w:rsidR="00024AD9" w:rsidRPr="00A42F82" w:rsidRDefault="00024AD9" w:rsidP="00B409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BF4A697" w14:textId="77777777" w:rsidR="00024AD9" w:rsidRDefault="00024AD9" w:rsidP="00B409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3"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73A7E7F0" w14:textId="77777777" w:rsidR="00024AD9" w:rsidRDefault="00024AD9" w:rsidP="00B409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B79D069" w14:textId="77777777" w:rsidR="00024AD9" w:rsidRDefault="00024AD9" w:rsidP="00B409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B3D071D" w14:textId="77777777" w:rsidR="00024AD9" w:rsidRPr="00A42F82" w:rsidRDefault="00024AD9" w:rsidP="00B409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24AD9" w:rsidRPr="00A42F82" w14:paraId="059181DA" w14:textId="77777777" w:rsidTr="00B409A8">
        <w:tc>
          <w:tcPr>
            <w:tcW w:w="10435" w:type="dxa"/>
          </w:tcPr>
          <w:p w14:paraId="679400C7" w14:textId="77777777" w:rsidR="00024AD9" w:rsidRPr="00A42F82" w:rsidRDefault="00024AD9" w:rsidP="00B409A8">
            <w:pPr>
              <w:rPr>
                <w:rFonts w:ascii="Arial" w:hAnsi="Arial" w:cs="Arial"/>
                <w:b/>
                <w:sz w:val="22"/>
                <w:szCs w:val="22"/>
              </w:rPr>
            </w:pPr>
            <w:r w:rsidRPr="00A42F82">
              <w:rPr>
                <w:rFonts w:ascii="Arial" w:hAnsi="Arial" w:cs="Arial"/>
                <w:b/>
                <w:sz w:val="22"/>
                <w:szCs w:val="22"/>
              </w:rPr>
              <w:t>RESEARCH STAFF ONLY</w:t>
            </w:r>
          </w:p>
          <w:p w14:paraId="33EEC5FC" w14:textId="77777777" w:rsidR="00024AD9" w:rsidRPr="00A42F82" w:rsidRDefault="00024AD9" w:rsidP="00B409A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A2E1967" w14:textId="77777777" w:rsidR="00024AD9" w:rsidRPr="00A42F82" w:rsidRDefault="00024AD9" w:rsidP="00B409A8">
            <w:pPr>
              <w:rPr>
                <w:rFonts w:ascii="Arial" w:hAnsi="Arial" w:cs="Arial"/>
                <w:sz w:val="22"/>
                <w:szCs w:val="22"/>
              </w:rPr>
            </w:pPr>
          </w:p>
        </w:tc>
      </w:tr>
      <w:tr w:rsidR="00024AD9" w:rsidRPr="00A42F82" w14:paraId="4172C2C2" w14:textId="77777777" w:rsidTr="00B409A8">
        <w:tc>
          <w:tcPr>
            <w:tcW w:w="10435" w:type="dxa"/>
          </w:tcPr>
          <w:p w14:paraId="3A2F3E38" w14:textId="77777777" w:rsidR="00024AD9" w:rsidRPr="00A42F82" w:rsidRDefault="00024AD9" w:rsidP="00B409A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AA67333" w14:textId="77777777" w:rsidR="00024AD9" w:rsidRDefault="00024AD9" w:rsidP="00024AD9">
      <w:pPr>
        <w:tabs>
          <w:tab w:val="left" w:pos="5103"/>
        </w:tabs>
        <w:jc w:val="both"/>
        <w:rPr>
          <w:rFonts w:ascii="Arial" w:hAnsi="Arial" w:cs="Arial"/>
          <w:b/>
          <w:bCs/>
          <w:sz w:val="22"/>
          <w:szCs w:val="22"/>
        </w:rPr>
      </w:pPr>
    </w:p>
    <w:p w14:paraId="0E9E6CDB" w14:textId="77777777" w:rsidR="00024AD9" w:rsidRPr="00A42F82" w:rsidRDefault="00024AD9" w:rsidP="00024AD9">
      <w:pPr>
        <w:tabs>
          <w:tab w:val="left" w:pos="5103"/>
        </w:tabs>
        <w:jc w:val="both"/>
        <w:rPr>
          <w:rFonts w:ascii="Arial" w:hAnsi="Arial" w:cs="Arial"/>
          <w:b/>
          <w:bCs/>
          <w:sz w:val="22"/>
          <w:szCs w:val="22"/>
        </w:rPr>
      </w:pPr>
    </w:p>
    <w:p w14:paraId="6EC2D4AA" w14:textId="77777777" w:rsidR="00024AD9" w:rsidRPr="00A42F82" w:rsidRDefault="00024AD9" w:rsidP="00024AD9">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365660F" w14:textId="77777777" w:rsidR="00024AD9" w:rsidRPr="00A42F82" w:rsidRDefault="00024AD9" w:rsidP="00024AD9">
      <w:pPr>
        <w:tabs>
          <w:tab w:val="left" w:pos="5103"/>
        </w:tabs>
        <w:jc w:val="center"/>
        <w:rPr>
          <w:rFonts w:ascii="Arial" w:hAnsi="Arial" w:cs="Arial"/>
          <w:b/>
          <w:bCs/>
          <w:sz w:val="16"/>
          <w:szCs w:val="16"/>
        </w:rPr>
      </w:pPr>
    </w:p>
    <w:p w14:paraId="2409214C" w14:textId="77777777" w:rsidR="00024AD9" w:rsidRPr="00A42F82" w:rsidRDefault="00024AD9" w:rsidP="00024AD9">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4F1DE7" w14:textId="77777777" w:rsidR="00024AD9" w:rsidRPr="00A42F82" w:rsidRDefault="00024AD9" w:rsidP="00024AD9">
      <w:pPr>
        <w:tabs>
          <w:tab w:val="left" w:pos="5103"/>
        </w:tabs>
        <w:jc w:val="both"/>
        <w:rPr>
          <w:rFonts w:ascii="Arial" w:hAnsi="Arial" w:cs="Arial"/>
          <w:sz w:val="22"/>
          <w:szCs w:val="22"/>
        </w:rPr>
      </w:pPr>
    </w:p>
    <w:p w14:paraId="2F3AF0B9" w14:textId="77777777" w:rsidR="00024AD9" w:rsidRPr="00A42F82" w:rsidRDefault="00024AD9" w:rsidP="00024AD9">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331BFD4" w14:textId="77777777" w:rsidR="00024AD9" w:rsidRPr="00A42F82" w:rsidRDefault="00024AD9" w:rsidP="00024AD9">
      <w:pPr>
        <w:tabs>
          <w:tab w:val="left" w:pos="5103"/>
        </w:tabs>
        <w:jc w:val="both"/>
        <w:rPr>
          <w:rFonts w:ascii="Arial" w:hAnsi="Arial" w:cs="Arial"/>
          <w:sz w:val="22"/>
          <w:szCs w:val="22"/>
        </w:rPr>
      </w:pPr>
    </w:p>
    <w:p w14:paraId="2698DA98" w14:textId="77777777" w:rsidR="00024AD9" w:rsidRPr="00A42F82" w:rsidRDefault="00024AD9" w:rsidP="00024AD9">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5106C400" w14:textId="77777777" w:rsidR="00024AD9" w:rsidRPr="00A42F82" w:rsidRDefault="00024AD9" w:rsidP="00024AD9">
      <w:pPr>
        <w:tabs>
          <w:tab w:val="left" w:pos="5103"/>
        </w:tabs>
        <w:jc w:val="both"/>
        <w:rPr>
          <w:rFonts w:ascii="Arial" w:hAnsi="Arial" w:cs="Arial"/>
          <w:sz w:val="22"/>
          <w:szCs w:val="22"/>
        </w:rPr>
      </w:pPr>
    </w:p>
    <w:p w14:paraId="0B9A091F" w14:textId="77777777" w:rsidR="00024AD9" w:rsidRPr="00A42F82" w:rsidRDefault="00024AD9" w:rsidP="00024AD9">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F5CAAED" w14:textId="77777777" w:rsidR="00024AD9" w:rsidRPr="00A42F82" w:rsidRDefault="00024AD9" w:rsidP="00024AD9">
      <w:pPr>
        <w:autoSpaceDE w:val="0"/>
        <w:autoSpaceDN w:val="0"/>
        <w:adjustRightInd w:val="0"/>
        <w:jc w:val="both"/>
        <w:rPr>
          <w:rFonts w:ascii="Arial" w:hAnsi="Arial" w:cs="Arial"/>
          <w:sz w:val="22"/>
          <w:szCs w:val="22"/>
        </w:rPr>
      </w:pPr>
    </w:p>
    <w:p w14:paraId="11161693" w14:textId="77777777" w:rsidR="00024AD9" w:rsidRPr="00A42F82" w:rsidRDefault="00024AD9" w:rsidP="00024AD9">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176CBC07" w14:textId="77777777" w:rsidR="00024AD9" w:rsidRPr="00A42F82" w:rsidRDefault="00024AD9" w:rsidP="00024AD9">
      <w:pPr>
        <w:autoSpaceDE w:val="0"/>
        <w:autoSpaceDN w:val="0"/>
        <w:adjustRightInd w:val="0"/>
        <w:jc w:val="both"/>
        <w:rPr>
          <w:rFonts w:ascii="Arial" w:hAnsi="Arial" w:cs="Arial"/>
          <w:sz w:val="22"/>
          <w:szCs w:val="22"/>
        </w:rPr>
      </w:pPr>
    </w:p>
    <w:p w14:paraId="41761BFB" w14:textId="77777777" w:rsidR="00024AD9" w:rsidRPr="00A42F82" w:rsidRDefault="00024AD9" w:rsidP="00024AD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24AD9" w:rsidRPr="00A42F82" w14:paraId="0F7D5361" w14:textId="77777777" w:rsidTr="00B409A8">
        <w:trPr>
          <w:trHeight w:val="439"/>
        </w:trPr>
        <w:tc>
          <w:tcPr>
            <w:tcW w:w="559" w:type="dxa"/>
            <w:shd w:val="clear" w:color="auto" w:fill="F2F2F2" w:themeFill="background1" w:themeFillShade="F2"/>
            <w:vAlign w:val="center"/>
          </w:tcPr>
          <w:p w14:paraId="6B1C31F1" w14:textId="77777777" w:rsidR="00024AD9" w:rsidRPr="00A42F82" w:rsidRDefault="00024AD9" w:rsidP="00B409A8">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33B4C883" w14:textId="77777777" w:rsidR="00024AD9" w:rsidRPr="00A42F82" w:rsidRDefault="00024AD9" w:rsidP="00B409A8">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397D1AE3" w14:textId="77777777" w:rsidR="00024AD9" w:rsidRPr="00A42F82" w:rsidRDefault="00024AD9" w:rsidP="00B409A8">
            <w:pPr>
              <w:rPr>
                <w:rFonts w:ascii="Arial" w:hAnsi="Arial" w:cs="Arial"/>
                <w:sz w:val="22"/>
                <w:szCs w:val="22"/>
              </w:rPr>
            </w:pPr>
            <w:r>
              <w:rPr>
                <w:rFonts w:ascii="Arial" w:hAnsi="Arial" w:cs="Arial"/>
                <w:sz w:val="22"/>
                <w:szCs w:val="22"/>
              </w:rPr>
              <w:t>Kelly Ellis</w:t>
            </w:r>
          </w:p>
        </w:tc>
      </w:tr>
      <w:tr w:rsidR="00024AD9" w:rsidRPr="00A42F82" w14:paraId="758287A6" w14:textId="77777777" w:rsidTr="00B409A8">
        <w:trPr>
          <w:trHeight w:val="472"/>
        </w:trPr>
        <w:tc>
          <w:tcPr>
            <w:tcW w:w="559" w:type="dxa"/>
            <w:shd w:val="clear" w:color="auto" w:fill="BFBFBF" w:themeFill="background1" w:themeFillShade="BF"/>
            <w:vAlign w:val="center"/>
          </w:tcPr>
          <w:p w14:paraId="55F46CB4" w14:textId="77777777" w:rsidR="00024AD9" w:rsidRPr="00A42F82" w:rsidRDefault="00024AD9" w:rsidP="00B409A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1CFB25A3" w14:textId="77777777" w:rsidR="00024AD9" w:rsidRPr="00A42F82" w:rsidRDefault="00024AD9" w:rsidP="00B409A8">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69DF956F" w14:textId="77777777" w:rsidR="00024AD9" w:rsidRPr="00A42F82" w:rsidRDefault="00024AD9" w:rsidP="00B409A8">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174BE82" w14:textId="77777777" w:rsidR="00024AD9" w:rsidRPr="00A42F82" w:rsidRDefault="00024AD9" w:rsidP="00B409A8">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6BD4C61" w14:textId="77777777" w:rsidR="00024AD9" w:rsidRPr="00A42F82" w:rsidRDefault="00024AD9" w:rsidP="00B409A8">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7280633" w14:textId="77777777" w:rsidR="00024AD9" w:rsidRPr="00A42F82" w:rsidRDefault="00024AD9" w:rsidP="00B409A8">
            <w:pPr>
              <w:jc w:val="center"/>
              <w:rPr>
                <w:rFonts w:ascii="Arial" w:hAnsi="Arial" w:cs="Arial"/>
                <w:sz w:val="22"/>
                <w:szCs w:val="22"/>
              </w:rPr>
            </w:pPr>
            <w:r w:rsidRPr="00A42F82">
              <w:rPr>
                <w:rFonts w:ascii="Segoe UI Symbol" w:eastAsia="MS Gothic" w:hAnsi="Segoe UI Symbol" w:cs="Segoe UI Symbol"/>
                <w:sz w:val="22"/>
                <w:szCs w:val="22"/>
              </w:rPr>
              <w:t>☐</w:t>
            </w:r>
          </w:p>
        </w:tc>
      </w:tr>
      <w:tr w:rsidR="00024AD9" w:rsidRPr="00A42F82" w14:paraId="4386A29B" w14:textId="77777777" w:rsidTr="00B409A8">
        <w:trPr>
          <w:trHeight w:val="472"/>
        </w:trPr>
        <w:tc>
          <w:tcPr>
            <w:tcW w:w="559" w:type="dxa"/>
            <w:shd w:val="clear" w:color="auto" w:fill="F2F2F2" w:themeFill="background1" w:themeFillShade="F2"/>
            <w:vAlign w:val="center"/>
          </w:tcPr>
          <w:p w14:paraId="2B9AE331" w14:textId="77777777" w:rsidR="00024AD9" w:rsidRPr="00A42F82" w:rsidRDefault="00024AD9" w:rsidP="00B409A8">
            <w:pPr>
              <w:rPr>
                <w:rFonts w:ascii="Arial" w:hAnsi="Arial" w:cs="Arial"/>
                <w:sz w:val="22"/>
                <w:szCs w:val="22"/>
              </w:rPr>
            </w:pPr>
          </w:p>
        </w:tc>
        <w:tc>
          <w:tcPr>
            <w:tcW w:w="2544" w:type="dxa"/>
            <w:shd w:val="clear" w:color="auto" w:fill="F2F2F2" w:themeFill="background1" w:themeFillShade="F2"/>
            <w:vAlign w:val="center"/>
          </w:tcPr>
          <w:p w14:paraId="700A9A40" w14:textId="77777777" w:rsidR="00024AD9" w:rsidRPr="00A42F82" w:rsidRDefault="00024AD9" w:rsidP="00B409A8">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CC8614" w14:textId="77777777" w:rsidR="00024AD9" w:rsidRPr="00A42F82" w:rsidRDefault="00024AD9" w:rsidP="00B409A8">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E409EA1" w14:textId="77777777" w:rsidR="00024AD9" w:rsidRPr="00A42F82" w:rsidRDefault="00024AD9" w:rsidP="00B409A8">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127FE0" w14:textId="77777777" w:rsidR="00024AD9" w:rsidRPr="00A42F82" w:rsidRDefault="00024AD9" w:rsidP="00B409A8">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30C071BE" w14:textId="77777777" w:rsidR="00024AD9" w:rsidRPr="00A42F82" w:rsidRDefault="00024AD9" w:rsidP="00B409A8">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D856CB" w14:textId="77777777" w:rsidR="00024AD9" w:rsidRPr="00A42F82" w:rsidRDefault="00024AD9" w:rsidP="00B409A8">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1F18EDA0" w14:textId="77777777" w:rsidR="00024AD9" w:rsidRPr="00A42F82" w:rsidRDefault="00024AD9" w:rsidP="00024AD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24AD9" w:rsidRPr="00A42F82" w14:paraId="7F5C81D6" w14:textId="77777777" w:rsidTr="00B409A8">
        <w:trPr>
          <w:cantSplit/>
          <w:trHeight w:val="334"/>
        </w:trPr>
        <w:tc>
          <w:tcPr>
            <w:tcW w:w="559" w:type="dxa"/>
            <w:shd w:val="clear" w:color="auto" w:fill="F2F2F2" w:themeFill="background1" w:themeFillShade="F2"/>
            <w:vAlign w:val="center"/>
          </w:tcPr>
          <w:p w14:paraId="1A60DA62" w14:textId="77777777" w:rsidR="00024AD9" w:rsidRPr="00A42F82" w:rsidRDefault="00024AD9" w:rsidP="00B409A8">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10A6B17A" w14:textId="77777777" w:rsidR="00024AD9" w:rsidRPr="00A42F82" w:rsidRDefault="00024AD9" w:rsidP="00B409A8">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65F360EC" w14:textId="77777777" w:rsidR="00024AD9" w:rsidRPr="00A42F82" w:rsidRDefault="00024AD9" w:rsidP="00B409A8">
            <w:pPr>
              <w:rPr>
                <w:rFonts w:ascii="Arial" w:hAnsi="Arial" w:cs="Arial"/>
                <w:sz w:val="22"/>
                <w:szCs w:val="22"/>
              </w:rPr>
            </w:pPr>
          </w:p>
          <w:p w14:paraId="44DA2223" w14:textId="77777777" w:rsidR="00024AD9" w:rsidRPr="00A42F82" w:rsidRDefault="00024AD9" w:rsidP="00B409A8">
            <w:pPr>
              <w:rPr>
                <w:rFonts w:ascii="Arial" w:hAnsi="Arial" w:cs="Arial"/>
                <w:sz w:val="22"/>
                <w:szCs w:val="22"/>
              </w:rPr>
            </w:pPr>
            <w:r>
              <w:rPr>
                <w:rFonts w:ascii="Arial" w:hAnsi="Arial" w:cs="Arial"/>
                <w:sz w:val="22"/>
                <w:szCs w:val="22"/>
              </w:rPr>
              <w:t xml:space="preserve">University of Wales </w:t>
            </w:r>
            <w:proofErr w:type="spellStart"/>
            <w:r>
              <w:rPr>
                <w:rFonts w:ascii="Arial" w:hAnsi="Arial" w:cs="Arial"/>
                <w:sz w:val="22"/>
                <w:szCs w:val="22"/>
              </w:rPr>
              <w:t>Tinity</w:t>
            </w:r>
            <w:proofErr w:type="spellEnd"/>
            <w:r>
              <w:rPr>
                <w:rFonts w:ascii="Arial" w:hAnsi="Arial" w:cs="Arial"/>
                <w:sz w:val="22"/>
                <w:szCs w:val="22"/>
              </w:rPr>
              <w:t xml:space="preserve"> St David </w:t>
            </w:r>
          </w:p>
        </w:tc>
      </w:tr>
      <w:tr w:rsidR="00024AD9" w:rsidRPr="00A42F82" w14:paraId="7DD095E6" w14:textId="77777777" w:rsidTr="00B409A8">
        <w:trPr>
          <w:cantSplit/>
          <w:trHeight w:val="340"/>
        </w:trPr>
        <w:tc>
          <w:tcPr>
            <w:tcW w:w="559" w:type="dxa"/>
            <w:shd w:val="clear" w:color="auto" w:fill="F2F2F2" w:themeFill="background1" w:themeFillShade="F2"/>
            <w:vAlign w:val="center"/>
          </w:tcPr>
          <w:p w14:paraId="1AEDE8E1" w14:textId="77777777" w:rsidR="00024AD9" w:rsidRPr="00A42F82" w:rsidRDefault="00024AD9" w:rsidP="00B409A8">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40BB610" w14:textId="77777777" w:rsidR="00024AD9" w:rsidRPr="00A42F82" w:rsidRDefault="00024AD9" w:rsidP="00B409A8">
            <w:pPr>
              <w:rPr>
                <w:rFonts w:ascii="Arial" w:hAnsi="Arial" w:cs="Arial"/>
                <w:sz w:val="22"/>
                <w:szCs w:val="22"/>
              </w:rPr>
            </w:pPr>
            <w:r w:rsidRPr="00A42F82">
              <w:rPr>
                <w:rFonts w:ascii="Arial" w:hAnsi="Arial" w:cs="Arial"/>
                <w:sz w:val="22"/>
                <w:szCs w:val="22"/>
              </w:rPr>
              <w:t>Campus:</w:t>
            </w:r>
          </w:p>
        </w:tc>
        <w:tc>
          <w:tcPr>
            <w:tcW w:w="6636" w:type="dxa"/>
            <w:vAlign w:val="center"/>
          </w:tcPr>
          <w:p w14:paraId="405451BD" w14:textId="77777777" w:rsidR="00024AD9" w:rsidRPr="00A42F82" w:rsidRDefault="00024AD9" w:rsidP="00B409A8">
            <w:pPr>
              <w:rPr>
                <w:rFonts w:ascii="Arial" w:hAnsi="Arial" w:cs="Arial"/>
                <w:sz w:val="22"/>
                <w:szCs w:val="22"/>
              </w:rPr>
            </w:pPr>
            <w:r>
              <w:rPr>
                <w:rFonts w:ascii="Arial" w:hAnsi="Arial" w:cs="Arial"/>
                <w:sz w:val="22"/>
                <w:szCs w:val="22"/>
              </w:rPr>
              <w:t>Carmarthen</w:t>
            </w:r>
          </w:p>
        </w:tc>
      </w:tr>
      <w:tr w:rsidR="00024AD9" w:rsidRPr="00A42F82" w14:paraId="773BBE7C" w14:textId="77777777" w:rsidTr="00B409A8">
        <w:trPr>
          <w:cantSplit/>
          <w:trHeight w:val="340"/>
        </w:trPr>
        <w:tc>
          <w:tcPr>
            <w:tcW w:w="559" w:type="dxa"/>
            <w:shd w:val="clear" w:color="auto" w:fill="F2F2F2" w:themeFill="background1" w:themeFillShade="F2"/>
            <w:vAlign w:val="center"/>
          </w:tcPr>
          <w:p w14:paraId="46139B61" w14:textId="77777777" w:rsidR="00024AD9" w:rsidRPr="00A42F82" w:rsidRDefault="00024AD9" w:rsidP="00B409A8">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93CB79E" w14:textId="77777777" w:rsidR="00024AD9" w:rsidRPr="00A42F82" w:rsidRDefault="00024AD9" w:rsidP="00B409A8">
            <w:pPr>
              <w:rPr>
                <w:rFonts w:ascii="Arial" w:hAnsi="Arial" w:cs="Arial"/>
                <w:sz w:val="22"/>
                <w:szCs w:val="22"/>
              </w:rPr>
            </w:pPr>
            <w:r w:rsidRPr="00A42F82">
              <w:rPr>
                <w:rFonts w:ascii="Arial" w:hAnsi="Arial" w:cs="Arial"/>
                <w:sz w:val="22"/>
                <w:szCs w:val="22"/>
              </w:rPr>
              <w:t>E-mail address:</w:t>
            </w:r>
          </w:p>
        </w:tc>
        <w:tc>
          <w:tcPr>
            <w:tcW w:w="6636" w:type="dxa"/>
            <w:vAlign w:val="center"/>
          </w:tcPr>
          <w:p w14:paraId="295D315E" w14:textId="77777777" w:rsidR="00024AD9" w:rsidRPr="00A42F82" w:rsidRDefault="00024AD9" w:rsidP="00B409A8">
            <w:pPr>
              <w:rPr>
                <w:rFonts w:ascii="Arial" w:hAnsi="Arial" w:cs="Arial"/>
                <w:sz w:val="22"/>
                <w:szCs w:val="22"/>
              </w:rPr>
            </w:pPr>
            <w:r>
              <w:rPr>
                <w:rFonts w:ascii="Arial" w:hAnsi="Arial" w:cs="Arial"/>
                <w:sz w:val="22"/>
                <w:szCs w:val="22"/>
              </w:rPr>
              <w:t>Kelly.ellis85@icloud.com</w:t>
            </w:r>
          </w:p>
        </w:tc>
      </w:tr>
      <w:tr w:rsidR="00024AD9" w:rsidRPr="00A42F82" w14:paraId="5BD437A1" w14:textId="77777777" w:rsidTr="00B409A8">
        <w:trPr>
          <w:cantSplit/>
          <w:trHeight w:val="340"/>
        </w:trPr>
        <w:tc>
          <w:tcPr>
            <w:tcW w:w="559" w:type="dxa"/>
            <w:shd w:val="clear" w:color="auto" w:fill="F2F2F2" w:themeFill="background1" w:themeFillShade="F2"/>
            <w:vAlign w:val="center"/>
          </w:tcPr>
          <w:p w14:paraId="4A0784FF" w14:textId="77777777" w:rsidR="00024AD9" w:rsidRPr="00A42F82" w:rsidRDefault="00024AD9" w:rsidP="00B409A8">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D85FE56" w14:textId="77777777" w:rsidR="00024AD9" w:rsidRPr="00A42F82" w:rsidRDefault="00024AD9" w:rsidP="00B409A8">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87AD899" w14:textId="77777777" w:rsidR="00024AD9" w:rsidRPr="00A42F82" w:rsidRDefault="00024AD9" w:rsidP="00B409A8">
            <w:pPr>
              <w:rPr>
                <w:rFonts w:ascii="Arial" w:hAnsi="Arial" w:cs="Arial"/>
                <w:sz w:val="22"/>
                <w:szCs w:val="22"/>
              </w:rPr>
            </w:pPr>
            <w:r>
              <w:rPr>
                <w:rFonts w:ascii="Arial" w:hAnsi="Arial" w:cs="Arial"/>
                <w:sz w:val="22"/>
                <w:szCs w:val="22"/>
              </w:rPr>
              <w:t>07950852335</w:t>
            </w:r>
          </w:p>
        </w:tc>
      </w:tr>
      <w:tr w:rsidR="00024AD9" w:rsidRPr="00A42F82" w14:paraId="71E243B2" w14:textId="77777777" w:rsidTr="00B409A8">
        <w:tc>
          <w:tcPr>
            <w:tcW w:w="559" w:type="dxa"/>
            <w:shd w:val="clear" w:color="auto" w:fill="BFBFBF" w:themeFill="background1" w:themeFillShade="BF"/>
            <w:vAlign w:val="center"/>
          </w:tcPr>
          <w:p w14:paraId="7766F15A" w14:textId="77777777" w:rsidR="00024AD9" w:rsidRPr="00A42F82" w:rsidRDefault="00024AD9" w:rsidP="00B409A8">
            <w:pPr>
              <w:rPr>
                <w:rFonts w:ascii="Arial" w:hAnsi="Arial" w:cs="Arial"/>
                <w:b/>
                <w:i/>
                <w:sz w:val="22"/>
                <w:szCs w:val="22"/>
              </w:rPr>
            </w:pPr>
          </w:p>
        </w:tc>
        <w:tc>
          <w:tcPr>
            <w:tcW w:w="9889" w:type="dxa"/>
            <w:gridSpan w:val="2"/>
            <w:shd w:val="clear" w:color="auto" w:fill="BFBFBF" w:themeFill="background1" w:themeFillShade="BF"/>
            <w:vAlign w:val="center"/>
          </w:tcPr>
          <w:p w14:paraId="4346100B" w14:textId="77777777" w:rsidR="00024AD9" w:rsidRPr="00A42F82" w:rsidRDefault="00024AD9" w:rsidP="00B409A8">
            <w:pPr>
              <w:rPr>
                <w:rFonts w:ascii="Arial" w:hAnsi="Arial" w:cs="Arial"/>
                <w:sz w:val="22"/>
                <w:szCs w:val="22"/>
              </w:rPr>
            </w:pPr>
            <w:r w:rsidRPr="00A42F82">
              <w:rPr>
                <w:rFonts w:ascii="Arial" w:hAnsi="Arial" w:cs="Arial"/>
                <w:b/>
                <w:i/>
                <w:sz w:val="22"/>
                <w:szCs w:val="22"/>
              </w:rPr>
              <w:t>For students:</w:t>
            </w:r>
          </w:p>
        </w:tc>
      </w:tr>
      <w:tr w:rsidR="00024AD9" w:rsidRPr="00A42F82" w14:paraId="6C2E4CA1" w14:textId="77777777" w:rsidTr="00B409A8">
        <w:trPr>
          <w:trHeight w:val="513"/>
        </w:trPr>
        <w:tc>
          <w:tcPr>
            <w:tcW w:w="559" w:type="dxa"/>
            <w:shd w:val="clear" w:color="auto" w:fill="F2F2F2" w:themeFill="background1" w:themeFillShade="F2"/>
            <w:vAlign w:val="center"/>
          </w:tcPr>
          <w:p w14:paraId="104BEB5E" w14:textId="77777777" w:rsidR="00024AD9" w:rsidRPr="00A42F82" w:rsidRDefault="00024AD9" w:rsidP="00B409A8">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4B91379C" w14:textId="77777777" w:rsidR="00024AD9" w:rsidRPr="00A42F82" w:rsidRDefault="00024AD9" w:rsidP="00B409A8">
            <w:pPr>
              <w:rPr>
                <w:rFonts w:ascii="Arial" w:hAnsi="Arial" w:cs="Arial"/>
                <w:sz w:val="22"/>
                <w:szCs w:val="22"/>
              </w:rPr>
            </w:pPr>
            <w:r w:rsidRPr="00A42F82">
              <w:rPr>
                <w:rFonts w:ascii="Arial" w:hAnsi="Arial" w:cs="Arial"/>
                <w:sz w:val="22"/>
                <w:szCs w:val="22"/>
              </w:rPr>
              <w:t>Student Number:</w:t>
            </w:r>
          </w:p>
        </w:tc>
        <w:tc>
          <w:tcPr>
            <w:tcW w:w="6636" w:type="dxa"/>
            <w:vAlign w:val="center"/>
          </w:tcPr>
          <w:p w14:paraId="1D0F39EF" w14:textId="77777777" w:rsidR="00024AD9" w:rsidRPr="00A42F82" w:rsidRDefault="00024AD9" w:rsidP="00B409A8">
            <w:pPr>
              <w:rPr>
                <w:rFonts w:ascii="Arial" w:hAnsi="Arial" w:cs="Arial"/>
                <w:sz w:val="22"/>
                <w:szCs w:val="22"/>
              </w:rPr>
            </w:pPr>
            <w:r>
              <w:rPr>
                <w:rFonts w:ascii="Arial" w:hAnsi="Arial" w:cs="Arial"/>
                <w:sz w:val="22"/>
                <w:szCs w:val="22"/>
              </w:rPr>
              <w:t>2103419</w:t>
            </w:r>
          </w:p>
        </w:tc>
      </w:tr>
      <w:tr w:rsidR="00024AD9" w:rsidRPr="00A42F82" w14:paraId="41581EC3" w14:textId="77777777" w:rsidTr="00B409A8">
        <w:trPr>
          <w:trHeight w:val="549"/>
        </w:trPr>
        <w:tc>
          <w:tcPr>
            <w:tcW w:w="559" w:type="dxa"/>
            <w:shd w:val="clear" w:color="auto" w:fill="F2F2F2" w:themeFill="background1" w:themeFillShade="F2"/>
            <w:vAlign w:val="center"/>
          </w:tcPr>
          <w:p w14:paraId="473EAF47" w14:textId="77777777" w:rsidR="00024AD9" w:rsidRPr="00A42F82" w:rsidRDefault="00024AD9" w:rsidP="00B409A8">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AD71B1F" w14:textId="77777777" w:rsidR="00024AD9" w:rsidRPr="00A42F82" w:rsidRDefault="00024AD9" w:rsidP="00B409A8">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938566B" w14:textId="77777777" w:rsidR="00024AD9" w:rsidRPr="00A42F82" w:rsidRDefault="00024AD9" w:rsidP="00B409A8">
            <w:pPr>
              <w:rPr>
                <w:rFonts w:ascii="Arial" w:hAnsi="Arial" w:cs="Arial"/>
                <w:sz w:val="22"/>
                <w:szCs w:val="22"/>
              </w:rPr>
            </w:pPr>
            <w:r>
              <w:rPr>
                <w:rFonts w:ascii="Arial" w:hAnsi="Arial" w:cs="Arial"/>
                <w:sz w:val="22"/>
                <w:szCs w:val="22"/>
              </w:rPr>
              <w:t>BA ed module 6010</w:t>
            </w:r>
          </w:p>
        </w:tc>
      </w:tr>
      <w:tr w:rsidR="00024AD9" w:rsidRPr="00A42F82" w14:paraId="43DD3DA3" w14:textId="77777777" w:rsidTr="00B409A8">
        <w:trPr>
          <w:trHeight w:val="557"/>
        </w:trPr>
        <w:tc>
          <w:tcPr>
            <w:tcW w:w="559" w:type="dxa"/>
            <w:shd w:val="clear" w:color="auto" w:fill="F2F2F2" w:themeFill="background1" w:themeFillShade="F2"/>
            <w:vAlign w:val="center"/>
          </w:tcPr>
          <w:p w14:paraId="6CA0FB26" w14:textId="77777777" w:rsidR="00024AD9" w:rsidRPr="00A42F82" w:rsidRDefault="00024AD9" w:rsidP="00B409A8">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76CFD89D" w14:textId="77777777" w:rsidR="00024AD9" w:rsidRPr="00A42F82" w:rsidRDefault="00024AD9" w:rsidP="00B409A8">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1EB5E9F6" w14:textId="77777777" w:rsidR="00024AD9" w:rsidRPr="00A42F82" w:rsidRDefault="00024AD9" w:rsidP="00B409A8">
            <w:pPr>
              <w:rPr>
                <w:rFonts w:ascii="Arial" w:hAnsi="Arial" w:cs="Arial"/>
                <w:sz w:val="22"/>
                <w:szCs w:val="22"/>
              </w:rPr>
            </w:pPr>
            <w:r>
              <w:rPr>
                <w:rFonts w:ascii="Arial" w:hAnsi="Arial" w:cs="Arial"/>
                <w:sz w:val="22"/>
                <w:szCs w:val="22"/>
              </w:rPr>
              <w:t>Julia Holloway</w:t>
            </w:r>
          </w:p>
        </w:tc>
      </w:tr>
    </w:tbl>
    <w:p w14:paraId="199263B2" w14:textId="77777777" w:rsidR="00024AD9" w:rsidRPr="00A42F82" w:rsidRDefault="00024AD9" w:rsidP="00024AD9">
      <w:pPr>
        <w:rPr>
          <w:rFonts w:ascii="Arial" w:hAnsi="Arial" w:cs="Arial"/>
          <w:bCs/>
          <w:iCs/>
        </w:rPr>
      </w:pPr>
    </w:p>
    <w:p w14:paraId="20075019" w14:textId="77777777" w:rsidR="00024AD9" w:rsidRPr="00A42F82" w:rsidRDefault="00024AD9" w:rsidP="00024AD9">
      <w:pPr>
        <w:autoSpaceDE w:val="0"/>
        <w:autoSpaceDN w:val="0"/>
        <w:adjustRightInd w:val="0"/>
        <w:jc w:val="both"/>
        <w:rPr>
          <w:rFonts w:ascii="Arial" w:hAnsi="Arial" w:cs="Arial"/>
          <w:b/>
          <w:sz w:val="22"/>
          <w:szCs w:val="22"/>
        </w:rPr>
      </w:pPr>
    </w:p>
    <w:p w14:paraId="53989DE8" w14:textId="77777777" w:rsidR="00024AD9" w:rsidRPr="00A42F82" w:rsidRDefault="00024AD9" w:rsidP="00024AD9">
      <w:pPr>
        <w:rPr>
          <w:rFonts w:ascii="Arial" w:hAnsi="Arial" w:cs="Arial"/>
          <w:b/>
          <w:sz w:val="22"/>
          <w:szCs w:val="22"/>
        </w:rPr>
      </w:pPr>
    </w:p>
    <w:p w14:paraId="20EEAA6B" w14:textId="77777777" w:rsidR="00024AD9" w:rsidRPr="00A42F82" w:rsidRDefault="00024AD9" w:rsidP="00024AD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24AD9" w:rsidRPr="00A42F82" w14:paraId="5448C901" w14:textId="77777777" w:rsidTr="00B409A8">
        <w:tc>
          <w:tcPr>
            <w:tcW w:w="562" w:type="dxa"/>
            <w:shd w:val="clear" w:color="auto" w:fill="F2F2F2" w:themeFill="background1" w:themeFillShade="F2"/>
          </w:tcPr>
          <w:p w14:paraId="7F0C9C3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21D2DA68"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1118034"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lastRenderedPageBreak/>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7701C1E" w14:textId="77777777" w:rsidR="00024AD9" w:rsidRPr="00A42F82" w:rsidRDefault="00024AD9" w:rsidP="00B409A8">
            <w:pPr>
              <w:autoSpaceDE w:val="0"/>
              <w:autoSpaceDN w:val="0"/>
              <w:adjustRightInd w:val="0"/>
              <w:jc w:val="center"/>
              <w:rPr>
                <w:rFonts w:ascii="Arial" w:hAnsi="Arial" w:cs="Arial"/>
                <w:b/>
                <w:sz w:val="22"/>
                <w:szCs w:val="22"/>
              </w:rPr>
            </w:pPr>
            <w:r w:rsidRPr="00A42F82">
              <w:rPr>
                <w:rFonts w:ascii="Arial" w:hAnsi="Arial" w:cs="Arial"/>
                <w:b/>
                <w:sz w:val="22"/>
                <w:szCs w:val="22"/>
              </w:rPr>
              <w:lastRenderedPageBreak/>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2F35A7A" w14:textId="77777777" w:rsidR="00024AD9" w:rsidRPr="00A42F82" w:rsidRDefault="00024AD9" w:rsidP="00B409A8">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CE2E145" w14:textId="77777777" w:rsidR="00024AD9" w:rsidRPr="00A42F82" w:rsidRDefault="00024AD9" w:rsidP="00B409A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6E903F0" w14:textId="77777777" w:rsidR="00024AD9" w:rsidRPr="00A42F82" w:rsidRDefault="00024AD9" w:rsidP="00B409A8">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024AD9" w:rsidRPr="00A42F82" w14:paraId="397842A6" w14:textId="77777777" w:rsidTr="00B409A8">
        <w:tc>
          <w:tcPr>
            <w:tcW w:w="562" w:type="dxa"/>
            <w:shd w:val="clear" w:color="auto" w:fill="F2F2F2" w:themeFill="background1" w:themeFillShade="F2"/>
          </w:tcPr>
          <w:p w14:paraId="07541BC2" w14:textId="77777777" w:rsidR="00024AD9" w:rsidRPr="00A42F82" w:rsidRDefault="00024AD9" w:rsidP="00B409A8">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0B9A6A3" w14:textId="77777777" w:rsidR="00024AD9" w:rsidRPr="00A42F82" w:rsidRDefault="00024AD9" w:rsidP="00B409A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D3A87CB" w14:textId="77777777" w:rsidR="00024AD9" w:rsidRPr="00A42F82" w:rsidRDefault="00024AD9" w:rsidP="00B409A8">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024AD9" w:rsidRPr="00A42F82" w14:paraId="02E7412C" w14:textId="77777777" w:rsidTr="00B409A8">
        <w:trPr>
          <w:trHeight w:val="437"/>
        </w:trPr>
        <w:tc>
          <w:tcPr>
            <w:tcW w:w="562" w:type="dxa"/>
            <w:vMerge w:val="restart"/>
            <w:shd w:val="clear" w:color="auto" w:fill="F2F2F2" w:themeFill="background1" w:themeFillShade="F2"/>
          </w:tcPr>
          <w:p w14:paraId="55A1B438" w14:textId="77777777" w:rsidR="00024AD9" w:rsidRPr="00A42F82" w:rsidRDefault="00024AD9" w:rsidP="00B409A8">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78BA0FC" w14:textId="77777777" w:rsidR="00024AD9" w:rsidRPr="00A42F82" w:rsidRDefault="00024AD9" w:rsidP="00B409A8">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2ABB8D2"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DDF887"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E941B47" w14:textId="77777777" w:rsidR="00024AD9" w:rsidRPr="00A42F82" w:rsidRDefault="00024AD9" w:rsidP="00B409A8">
            <w:pPr>
              <w:autoSpaceDE w:val="0"/>
              <w:autoSpaceDN w:val="0"/>
              <w:adjustRightInd w:val="0"/>
              <w:jc w:val="center"/>
              <w:rPr>
                <w:rFonts w:ascii="Arial" w:hAnsi="Arial" w:cs="Arial"/>
                <w:b/>
                <w:bCs/>
                <w:sz w:val="22"/>
                <w:szCs w:val="22"/>
              </w:rPr>
            </w:pPr>
          </w:p>
        </w:tc>
      </w:tr>
      <w:tr w:rsidR="00024AD9" w:rsidRPr="00A42F82" w14:paraId="2CA82A7B" w14:textId="77777777" w:rsidTr="00B409A8">
        <w:trPr>
          <w:trHeight w:val="415"/>
        </w:trPr>
        <w:tc>
          <w:tcPr>
            <w:tcW w:w="562" w:type="dxa"/>
            <w:vMerge/>
            <w:shd w:val="clear" w:color="auto" w:fill="F2F2F2" w:themeFill="background1" w:themeFillShade="F2"/>
          </w:tcPr>
          <w:p w14:paraId="7CBBE84F" w14:textId="77777777" w:rsidR="00024AD9" w:rsidRPr="00A42F82" w:rsidRDefault="00024AD9" w:rsidP="00B409A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FCC08CD" w14:textId="77777777" w:rsidR="00024AD9" w:rsidRPr="00A42F82" w:rsidRDefault="00024AD9" w:rsidP="00B409A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7A72AB"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18DEDED"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CED74D7" w14:textId="77777777" w:rsidR="00024AD9" w:rsidRPr="00A42F82" w:rsidRDefault="00024AD9" w:rsidP="00B409A8">
            <w:pPr>
              <w:autoSpaceDE w:val="0"/>
              <w:autoSpaceDN w:val="0"/>
              <w:adjustRightInd w:val="0"/>
              <w:jc w:val="center"/>
              <w:rPr>
                <w:rFonts w:ascii="Arial" w:hAnsi="Arial" w:cs="Arial"/>
                <w:b/>
                <w:bCs/>
                <w:sz w:val="22"/>
                <w:szCs w:val="22"/>
              </w:rPr>
            </w:pPr>
          </w:p>
        </w:tc>
      </w:tr>
      <w:tr w:rsidR="00024AD9" w:rsidRPr="00A42F82" w14:paraId="4B03EF06" w14:textId="77777777" w:rsidTr="00B409A8">
        <w:tc>
          <w:tcPr>
            <w:tcW w:w="562" w:type="dxa"/>
            <w:vMerge/>
            <w:shd w:val="clear" w:color="auto" w:fill="F2F2F2" w:themeFill="background1" w:themeFillShade="F2"/>
          </w:tcPr>
          <w:p w14:paraId="4A728A5F" w14:textId="77777777" w:rsidR="00024AD9" w:rsidRPr="00A42F82" w:rsidRDefault="00024AD9" w:rsidP="00B409A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733489D" w14:textId="77777777" w:rsidR="00024AD9" w:rsidRPr="00A42F82" w:rsidRDefault="00024AD9" w:rsidP="00B409A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5756A4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Other (write in)</w:t>
            </w:r>
          </w:p>
          <w:p w14:paraId="347BFFD0" w14:textId="77777777" w:rsidR="00024AD9" w:rsidRPr="00A42F82" w:rsidRDefault="00024AD9" w:rsidP="00B409A8">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11A15C"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3681540" w14:textId="77777777" w:rsidR="00024AD9" w:rsidRPr="00A42F82" w:rsidRDefault="00024AD9" w:rsidP="00B409A8">
            <w:pPr>
              <w:autoSpaceDE w:val="0"/>
              <w:autoSpaceDN w:val="0"/>
              <w:adjustRightInd w:val="0"/>
              <w:jc w:val="center"/>
              <w:rPr>
                <w:rFonts w:ascii="Arial" w:hAnsi="Arial" w:cs="Arial"/>
                <w:b/>
                <w:bCs/>
                <w:sz w:val="22"/>
                <w:szCs w:val="22"/>
              </w:rPr>
            </w:pPr>
            <w:r>
              <w:rPr>
                <w:rFonts w:ascii="Arial" w:hAnsi="Arial" w:cs="Arial"/>
                <w:b/>
                <w:bCs/>
                <w:sz w:val="22"/>
                <w:szCs w:val="22"/>
              </w:rPr>
              <w:t>16/11/23</w:t>
            </w:r>
          </w:p>
        </w:tc>
      </w:tr>
    </w:tbl>
    <w:p w14:paraId="70F58A8D" w14:textId="77777777" w:rsidR="00024AD9" w:rsidRPr="00A42F82" w:rsidRDefault="00024AD9" w:rsidP="00024AD9">
      <w:pPr>
        <w:autoSpaceDE w:val="0"/>
        <w:autoSpaceDN w:val="0"/>
        <w:adjustRightInd w:val="0"/>
        <w:spacing w:after="240"/>
        <w:jc w:val="both"/>
        <w:rPr>
          <w:rFonts w:ascii="Arial" w:hAnsi="Arial" w:cs="Arial"/>
          <w:bCs/>
          <w:iCs/>
        </w:rPr>
      </w:pPr>
    </w:p>
    <w:p w14:paraId="16D1271B" w14:textId="77777777" w:rsidR="00024AD9" w:rsidRPr="00A42F82" w:rsidRDefault="00024AD9" w:rsidP="00024AD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024AD9" w:rsidRPr="00A42F82" w14:paraId="035FB1FA" w14:textId="77777777" w:rsidTr="00B409A8">
        <w:tc>
          <w:tcPr>
            <w:tcW w:w="562" w:type="dxa"/>
            <w:shd w:val="clear" w:color="auto" w:fill="F2F2F2" w:themeFill="background1" w:themeFillShade="F2"/>
          </w:tcPr>
          <w:p w14:paraId="70D5EF3A" w14:textId="77777777" w:rsidR="00024AD9" w:rsidRPr="00A42F82" w:rsidRDefault="00024AD9" w:rsidP="00B409A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A477BA8"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024AD9" w:rsidRPr="00A42F82" w14:paraId="1E58C392" w14:textId="77777777" w:rsidTr="00B409A8">
        <w:trPr>
          <w:trHeight w:val="355"/>
        </w:trPr>
        <w:tc>
          <w:tcPr>
            <w:tcW w:w="562" w:type="dxa"/>
            <w:vAlign w:val="center"/>
          </w:tcPr>
          <w:p w14:paraId="093B846A"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4B5379A6" w14:textId="77777777" w:rsidR="00024AD9" w:rsidRPr="00A42F82" w:rsidRDefault="00024AD9" w:rsidP="00B409A8">
            <w:pPr>
              <w:autoSpaceDE w:val="0"/>
              <w:autoSpaceDN w:val="0"/>
              <w:adjustRightInd w:val="0"/>
              <w:rPr>
                <w:rFonts w:ascii="Arial" w:hAnsi="Arial" w:cs="Arial"/>
                <w:b/>
                <w:bCs/>
                <w:sz w:val="22"/>
                <w:szCs w:val="22"/>
              </w:rPr>
            </w:pPr>
            <w:hyperlink r:id="rId15"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6EB669"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024AD9" w:rsidRPr="00A42F82" w14:paraId="1758A030" w14:textId="77777777" w:rsidTr="00B409A8">
        <w:trPr>
          <w:trHeight w:val="417"/>
        </w:trPr>
        <w:tc>
          <w:tcPr>
            <w:tcW w:w="562" w:type="dxa"/>
            <w:vAlign w:val="center"/>
          </w:tcPr>
          <w:p w14:paraId="4E538152"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7494F2FD" w14:textId="77777777" w:rsidR="00024AD9" w:rsidRPr="00A42F82" w:rsidRDefault="00024AD9" w:rsidP="00B409A8">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13AC9B3" w14:textId="77777777" w:rsidR="00024AD9" w:rsidRPr="00A42F82" w:rsidRDefault="00024AD9" w:rsidP="00B409A8">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24AD9" w:rsidRPr="00A42F82" w14:paraId="3DC74BDC" w14:textId="77777777" w:rsidTr="00B409A8">
        <w:trPr>
          <w:trHeight w:val="409"/>
        </w:trPr>
        <w:tc>
          <w:tcPr>
            <w:tcW w:w="562" w:type="dxa"/>
            <w:vAlign w:val="center"/>
          </w:tcPr>
          <w:p w14:paraId="3E0601D7"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07817BFC" w14:textId="77777777" w:rsidR="00024AD9" w:rsidRPr="00A42F82" w:rsidRDefault="00024AD9" w:rsidP="00B409A8">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0D7E3516" w14:textId="77777777" w:rsidR="00024AD9" w:rsidRPr="00A42F82" w:rsidRDefault="00024AD9" w:rsidP="00B409A8">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1B5F99C" w14:textId="77777777" w:rsidR="00024AD9" w:rsidRPr="00A42F82" w:rsidRDefault="00024AD9" w:rsidP="00024AD9">
      <w:pPr>
        <w:autoSpaceDE w:val="0"/>
        <w:autoSpaceDN w:val="0"/>
        <w:adjustRightInd w:val="0"/>
        <w:spacing w:after="240"/>
        <w:jc w:val="both"/>
        <w:rPr>
          <w:rFonts w:ascii="Arial" w:hAnsi="Arial" w:cs="Arial"/>
          <w:b/>
          <w:sz w:val="22"/>
          <w:szCs w:val="22"/>
        </w:rPr>
      </w:pPr>
    </w:p>
    <w:p w14:paraId="5D35A279" w14:textId="77777777" w:rsidR="00024AD9" w:rsidRPr="00A42F82" w:rsidRDefault="00024AD9" w:rsidP="00024AD9">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DA6DCC3" w14:textId="77777777" w:rsidR="00024AD9" w:rsidRPr="00A42F82" w:rsidRDefault="00024AD9" w:rsidP="00024AD9">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024AD9" w:rsidRPr="00A42F82" w14:paraId="52EC515D" w14:textId="77777777" w:rsidTr="00B409A8">
        <w:trPr>
          <w:trHeight w:val="227"/>
        </w:trPr>
        <w:tc>
          <w:tcPr>
            <w:tcW w:w="562" w:type="dxa"/>
            <w:shd w:val="clear" w:color="auto" w:fill="F2F2F2" w:themeFill="background1" w:themeFillShade="F2"/>
          </w:tcPr>
          <w:p w14:paraId="357018C1"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8727DF4" w14:textId="77777777" w:rsidR="00024AD9" w:rsidRPr="00A42F82" w:rsidRDefault="00024AD9" w:rsidP="00B409A8">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B56CB50" w14:textId="77777777" w:rsidR="00024AD9" w:rsidRPr="00A42F82" w:rsidRDefault="00024AD9" w:rsidP="00B409A8">
            <w:pPr>
              <w:autoSpaceDE w:val="0"/>
              <w:autoSpaceDN w:val="0"/>
              <w:adjustRightInd w:val="0"/>
              <w:rPr>
                <w:rFonts w:ascii="Arial" w:hAnsi="Arial" w:cs="Arial"/>
                <w:bCs/>
                <w:sz w:val="22"/>
                <w:szCs w:val="22"/>
              </w:rPr>
            </w:pPr>
          </w:p>
          <w:p w14:paraId="5BC29573" w14:textId="77777777" w:rsidR="00024AD9" w:rsidRPr="00A42F82" w:rsidRDefault="00024AD9" w:rsidP="00B409A8">
            <w:pPr>
              <w:autoSpaceDE w:val="0"/>
              <w:autoSpaceDN w:val="0"/>
              <w:adjustRightInd w:val="0"/>
              <w:rPr>
                <w:rFonts w:ascii="Arial" w:hAnsi="Arial" w:cs="Arial"/>
                <w:bCs/>
                <w:sz w:val="22"/>
                <w:szCs w:val="22"/>
              </w:rPr>
            </w:pPr>
          </w:p>
        </w:tc>
      </w:tr>
      <w:tr w:rsidR="00024AD9" w:rsidRPr="00A42F82" w14:paraId="4E28BABF" w14:textId="77777777" w:rsidTr="00B409A8">
        <w:trPr>
          <w:trHeight w:val="227"/>
        </w:trPr>
        <w:tc>
          <w:tcPr>
            <w:tcW w:w="562" w:type="dxa"/>
            <w:shd w:val="clear" w:color="auto" w:fill="F2F2F2" w:themeFill="background1" w:themeFillShade="F2"/>
          </w:tcPr>
          <w:p w14:paraId="4EFA4EE6"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73B1BFE4" w14:textId="77777777" w:rsidR="00024AD9" w:rsidRPr="00A42F82" w:rsidRDefault="00024AD9" w:rsidP="00B409A8">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51B9514" w14:textId="77777777" w:rsidR="00024AD9" w:rsidRPr="00A42F82" w:rsidRDefault="00024AD9" w:rsidP="00B409A8">
            <w:pPr>
              <w:autoSpaceDE w:val="0"/>
              <w:autoSpaceDN w:val="0"/>
              <w:adjustRightInd w:val="0"/>
              <w:rPr>
                <w:rFonts w:ascii="Arial" w:hAnsi="Arial" w:cs="Arial"/>
                <w:bCs/>
                <w:sz w:val="22"/>
                <w:szCs w:val="22"/>
              </w:rPr>
            </w:pPr>
          </w:p>
          <w:p w14:paraId="0E32CE80" w14:textId="77777777" w:rsidR="00024AD9" w:rsidRPr="00A42F82" w:rsidRDefault="00024AD9" w:rsidP="00B409A8">
            <w:pPr>
              <w:autoSpaceDE w:val="0"/>
              <w:autoSpaceDN w:val="0"/>
              <w:adjustRightInd w:val="0"/>
              <w:rPr>
                <w:rFonts w:ascii="Arial" w:hAnsi="Arial" w:cs="Arial"/>
                <w:bCs/>
                <w:sz w:val="22"/>
                <w:szCs w:val="22"/>
              </w:rPr>
            </w:pPr>
          </w:p>
        </w:tc>
      </w:tr>
      <w:tr w:rsidR="00024AD9" w:rsidRPr="00A42F82" w14:paraId="1CDD8AFE" w14:textId="77777777" w:rsidTr="00B409A8">
        <w:trPr>
          <w:trHeight w:val="227"/>
        </w:trPr>
        <w:tc>
          <w:tcPr>
            <w:tcW w:w="562" w:type="dxa"/>
            <w:shd w:val="clear" w:color="auto" w:fill="F2F2F2" w:themeFill="background1" w:themeFillShade="F2"/>
          </w:tcPr>
          <w:p w14:paraId="0B911EB6"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953E01E" w14:textId="77777777" w:rsidR="00024AD9" w:rsidRPr="00A42F82" w:rsidRDefault="00024AD9" w:rsidP="00B409A8">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01C9BAFD" w14:textId="77777777" w:rsidR="00024AD9" w:rsidRPr="00A42F82" w:rsidRDefault="00024AD9" w:rsidP="00B409A8">
            <w:pPr>
              <w:autoSpaceDE w:val="0"/>
              <w:autoSpaceDN w:val="0"/>
              <w:adjustRightInd w:val="0"/>
              <w:jc w:val="both"/>
              <w:rPr>
                <w:rFonts w:ascii="Arial" w:hAnsi="Arial" w:cs="Arial"/>
                <w:sz w:val="22"/>
                <w:szCs w:val="22"/>
              </w:rPr>
            </w:pPr>
          </w:p>
        </w:tc>
        <w:tc>
          <w:tcPr>
            <w:tcW w:w="6095" w:type="dxa"/>
            <w:gridSpan w:val="6"/>
          </w:tcPr>
          <w:p w14:paraId="33173874" w14:textId="77777777" w:rsidR="00024AD9" w:rsidRPr="00A42F82" w:rsidRDefault="00024AD9" w:rsidP="00B409A8">
            <w:pPr>
              <w:autoSpaceDE w:val="0"/>
              <w:autoSpaceDN w:val="0"/>
              <w:adjustRightInd w:val="0"/>
              <w:rPr>
                <w:rFonts w:ascii="Arial" w:hAnsi="Arial" w:cs="Arial"/>
                <w:bCs/>
                <w:sz w:val="22"/>
                <w:szCs w:val="22"/>
              </w:rPr>
            </w:pPr>
          </w:p>
        </w:tc>
      </w:tr>
      <w:tr w:rsidR="00024AD9" w:rsidRPr="00A42F82" w14:paraId="33D126A5" w14:textId="77777777" w:rsidTr="00B409A8">
        <w:tc>
          <w:tcPr>
            <w:tcW w:w="562" w:type="dxa"/>
            <w:shd w:val="clear" w:color="auto" w:fill="F2F2F2" w:themeFill="background1" w:themeFillShade="F2"/>
          </w:tcPr>
          <w:p w14:paraId="7A29FC60"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7C3E15E"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0A99B9A"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5C35596" w14:textId="77777777" w:rsidR="00024AD9" w:rsidRPr="00A42F82" w:rsidRDefault="00024AD9" w:rsidP="00B409A8">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B731E3"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C019581" w14:textId="77777777" w:rsidR="00024AD9" w:rsidRPr="00A42F82" w:rsidRDefault="00024AD9" w:rsidP="00B409A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24AD9" w:rsidRPr="00A42F82" w14:paraId="2A59AAC6" w14:textId="77777777" w:rsidTr="00B409A8">
        <w:tc>
          <w:tcPr>
            <w:tcW w:w="562" w:type="dxa"/>
            <w:shd w:val="clear" w:color="auto" w:fill="F2F2F2" w:themeFill="background1" w:themeFillShade="F2"/>
          </w:tcPr>
          <w:p w14:paraId="79C444EE"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995591E"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188BB12"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57DA664" w14:textId="77777777" w:rsidR="00024AD9" w:rsidRPr="00A42F82" w:rsidRDefault="00024AD9" w:rsidP="00B409A8">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064FFC0"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DB45626" w14:textId="77777777" w:rsidR="00024AD9" w:rsidRPr="00A42F82" w:rsidRDefault="00024AD9" w:rsidP="00B409A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24AD9" w:rsidRPr="00A42F82" w14:paraId="35CD48C4" w14:textId="77777777" w:rsidTr="00B409A8">
        <w:trPr>
          <w:trHeight w:val="386"/>
        </w:trPr>
        <w:tc>
          <w:tcPr>
            <w:tcW w:w="562" w:type="dxa"/>
            <w:shd w:val="clear" w:color="auto" w:fill="F2F2F2" w:themeFill="background1" w:themeFillShade="F2"/>
          </w:tcPr>
          <w:p w14:paraId="4CF945E5"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11FB457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6FA50048" w14:textId="77777777" w:rsidR="00024AD9" w:rsidRPr="00A42F82" w:rsidRDefault="00024AD9" w:rsidP="00B409A8">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808B561"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1232161"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BC46997"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913C083" w14:textId="77777777" w:rsidR="00024AD9" w:rsidRPr="00A42F82" w:rsidRDefault="00024AD9" w:rsidP="00B409A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24AD9" w:rsidRPr="00A42F82" w14:paraId="5A17BC9E" w14:textId="77777777" w:rsidTr="00B409A8">
        <w:trPr>
          <w:trHeight w:val="386"/>
        </w:trPr>
        <w:tc>
          <w:tcPr>
            <w:tcW w:w="562" w:type="dxa"/>
            <w:shd w:val="clear" w:color="auto" w:fill="F2F2F2" w:themeFill="background1" w:themeFillShade="F2"/>
          </w:tcPr>
          <w:p w14:paraId="1F6D659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2E00CC7" w14:textId="77777777" w:rsidR="00024AD9" w:rsidRPr="00A42F82" w:rsidRDefault="00024AD9" w:rsidP="00B409A8">
            <w:pPr>
              <w:autoSpaceDE w:val="0"/>
              <w:autoSpaceDN w:val="0"/>
              <w:adjustRightInd w:val="0"/>
              <w:rPr>
                <w:rFonts w:ascii="Arial" w:hAnsi="Arial" w:cs="Arial"/>
                <w:sz w:val="22"/>
                <w:szCs w:val="22"/>
              </w:rPr>
            </w:pPr>
          </w:p>
        </w:tc>
        <w:tc>
          <w:tcPr>
            <w:tcW w:w="2409" w:type="dxa"/>
          </w:tcPr>
          <w:p w14:paraId="285718D8" w14:textId="77777777" w:rsidR="00024AD9" w:rsidRPr="00A42F82" w:rsidRDefault="00024AD9" w:rsidP="00B409A8">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060D52F"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DDF4731"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9BAD17B"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F033BBE" w14:textId="77777777" w:rsidR="00024AD9" w:rsidRPr="00A42F82" w:rsidRDefault="00024AD9" w:rsidP="00B409A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24AD9" w:rsidRPr="00A42F82" w14:paraId="21FC5291" w14:textId="77777777" w:rsidTr="00B409A8">
        <w:tc>
          <w:tcPr>
            <w:tcW w:w="562" w:type="dxa"/>
            <w:shd w:val="clear" w:color="auto" w:fill="F2F2F2" w:themeFill="background1" w:themeFillShade="F2"/>
          </w:tcPr>
          <w:p w14:paraId="5BABD602"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A3DF80B"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661BEB9" w14:textId="77777777" w:rsidR="00024AD9" w:rsidRPr="00A42F82" w:rsidRDefault="00024AD9" w:rsidP="00B409A8">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EDE9B4B"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CF86F27" w14:textId="77777777" w:rsidR="00024AD9" w:rsidRPr="00A42F82" w:rsidRDefault="00024AD9" w:rsidP="00B409A8">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1CCFC03"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FECFEEA" w14:textId="77777777" w:rsidR="00024AD9" w:rsidRPr="00A42F82" w:rsidRDefault="00024AD9" w:rsidP="00B409A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24AD9" w:rsidRPr="00A42F82" w14:paraId="18B37492" w14:textId="77777777" w:rsidTr="00B409A8">
        <w:tc>
          <w:tcPr>
            <w:tcW w:w="562" w:type="dxa"/>
            <w:shd w:val="clear" w:color="auto" w:fill="F2F2F2" w:themeFill="background1" w:themeFillShade="F2"/>
          </w:tcPr>
          <w:p w14:paraId="67F84C4E"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B943F0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143B315" w14:textId="77777777" w:rsidR="00024AD9" w:rsidRPr="00A42F82" w:rsidRDefault="00024AD9" w:rsidP="00B409A8">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D3A12E8" w14:textId="77777777" w:rsidR="00024AD9" w:rsidRPr="00A42F82" w:rsidDel="008461DD" w:rsidRDefault="00024AD9" w:rsidP="00B409A8">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7F425CD" w14:textId="77777777" w:rsidR="00024AD9" w:rsidRPr="00A42F82" w:rsidRDefault="00024AD9" w:rsidP="00B409A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5AE2F2" w14:textId="77777777" w:rsidR="00024AD9" w:rsidRPr="00A42F82" w:rsidRDefault="00024AD9" w:rsidP="00B409A8">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5C11D9B" w14:textId="77777777" w:rsidR="00024AD9" w:rsidRPr="00A42F82" w:rsidRDefault="00024AD9" w:rsidP="00B409A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C9985EC" w14:textId="77777777" w:rsidR="00024AD9" w:rsidRPr="00A42F82" w:rsidRDefault="00024AD9" w:rsidP="00B409A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78BC39B" w14:textId="77777777" w:rsidR="00024AD9" w:rsidRPr="00A42F82" w:rsidRDefault="00024AD9" w:rsidP="00024AD9">
      <w:pPr>
        <w:rPr>
          <w:rFonts w:ascii="Arial" w:hAnsi="Arial" w:cs="Arial"/>
          <w:bCs/>
          <w:iCs/>
          <w:sz w:val="16"/>
          <w:szCs w:val="16"/>
        </w:rPr>
      </w:pPr>
    </w:p>
    <w:p w14:paraId="07DBDE7D" w14:textId="77777777" w:rsidR="00024AD9" w:rsidRPr="00A42F82" w:rsidRDefault="00024AD9" w:rsidP="00024AD9">
      <w:pPr>
        <w:rPr>
          <w:rFonts w:ascii="Arial" w:hAnsi="Arial" w:cs="Arial"/>
          <w:b/>
          <w:bCs/>
          <w:iCs/>
          <w:sz w:val="22"/>
          <w:szCs w:val="22"/>
        </w:rPr>
      </w:pPr>
    </w:p>
    <w:p w14:paraId="18F31856" w14:textId="77777777" w:rsidR="00024AD9" w:rsidRPr="00A42F82" w:rsidRDefault="00024AD9" w:rsidP="00024AD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24AD9" w:rsidRPr="00A42F82" w14:paraId="32A4037E" w14:textId="77777777" w:rsidTr="00B409A8">
        <w:trPr>
          <w:trHeight w:val="507"/>
        </w:trPr>
        <w:tc>
          <w:tcPr>
            <w:tcW w:w="567" w:type="dxa"/>
            <w:shd w:val="clear" w:color="auto" w:fill="F2F2F2" w:themeFill="background1" w:themeFillShade="F2"/>
            <w:vAlign w:val="center"/>
          </w:tcPr>
          <w:p w14:paraId="40F95430" w14:textId="77777777" w:rsidR="00024AD9" w:rsidRPr="00A42F82" w:rsidRDefault="00024AD9" w:rsidP="00B409A8">
            <w:pPr>
              <w:autoSpaceDE w:val="0"/>
              <w:autoSpaceDN w:val="0"/>
              <w:adjustRightInd w:val="0"/>
              <w:rPr>
                <w:rFonts w:ascii="Arial" w:hAnsi="Arial" w:cs="Arial"/>
                <w:bCs/>
                <w:sz w:val="22"/>
                <w:szCs w:val="22"/>
              </w:rPr>
            </w:pPr>
            <w:r w:rsidRPr="00A42F82">
              <w:rPr>
                <w:rFonts w:ascii="Arial" w:hAnsi="Arial" w:cs="Arial"/>
                <w:bCs/>
                <w:sz w:val="22"/>
                <w:szCs w:val="22"/>
              </w:rPr>
              <w:lastRenderedPageBreak/>
              <w:t>10</w:t>
            </w:r>
          </w:p>
        </w:tc>
        <w:tc>
          <w:tcPr>
            <w:tcW w:w="6237" w:type="dxa"/>
            <w:shd w:val="clear" w:color="auto" w:fill="F2F2F2" w:themeFill="background1" w:themeFillShade="F2"/>
            <w:vAlign w:val="center"/>
          </w:tcPr>
          <w:p w14:paraId="381F9113" w14:textId="77777777" w:rsidR="00024AD9" w:rsidRPr="00A42F82" w:rsidRDefault="00024AD9" w:rsidP="00B409A8">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E0D655D"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52F663FF"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16704DA"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78320984" w14:textId="77777777" w:rsidR="00024AD9" w:rsidRPr="00A42F82" w:rsidRDefault="00024AD9" w:rsidP="00B409A8">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024AD9" w:rsidRPr="00A42F82" w14:paraId="568DCC1B" w14:textId="77777777" w:rsidTr="00B409A8">
        <w:tc>
          <w:tcPr>
            <w:tcW w:w="567" w:type="dxa"/>
          </w:tcPr>
          <w:p w14:paraId="5926B9E3" w14:textId="77777777" w:rsidR="00024AD9" w:rsidRPr="00A42F82" w:rsidRDefault="00024AD9" w:rsidP="00B409A8">
            <w:pPr>
              <w:autoSpaceDE w:val="0"/>
              <w:autoSpaceDN w:val="0"/>
              <w:adjustRightInd w:val="0"/>
              <w:rPr>
                <w:rFonts w:ascii="Arial" w:hAnsi="Arial" w:cs="Arial"/>
                <w:bCs/>
                <w:sz w:val="22"/>
                <w:szCs w:val="22"/>
              </w:rPr>
            </w:pPr>
          </w:p>
        </w:tc>
        <w:tc>
          <w:tcPr>
            <w:tcW w:w="9923" w:type="dxa"/>
            <w:gridSpan w:val="5"/>
          </w:tcPr>
          <w:p w14:paraId="3DB60D63" w14:textId="77777777" w:rsidR="00024AD9" w:rsidRPr="00A42F82" w:rsidRDefault="00024AD9" w:rsidP="00B409A8">
            <w:pPr>
              <w:autoSpaceDE w:val="0"/>
              <w:autoSpaceDN w:val="0"/>
              <w:adjustRightInd w:val="0"/>
              <w:rPr>
                <w:rFonts w:ascii="Arial" w:hAnsi="Arial" w:cs="Arial"/>
                <w:bCs/>
                <w:sz w:val="22"/>
                <w:szCs w:val="22"/>
              </w:rPr>
            </w:pPr>
          </w:p>
          <w:p w14:paraId="0C2C533A" w14:textId="77777777" w:rsidR="00024AD9" w:rsidRPr="00A42F82" w:rsidRDefault="00024AD9" w:rsidP="00B409A8">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1B819DC2" w14:textId="77777777" w:rsidR="00024AD9" w:rsidRPr="00A42F82" w:rsidRDefault="00024AD9" w:rsidP="00B409A8">
            <w:pPr>
              <w:autoSpaceDE w:val="0"/>
              <w:autoSpaceDN w:val="0"/>
              <w:adjustRightInd w:val="0"/>
              <w:rPr>
                <w:rFonts w:ascii="Arial" w:hAnsi="Arial" w:cs="Arial"/>
                <w:b/>
                <w:bCs/>
                <w:sz w:val="22"/>
                <w:szCs w:val="22"/>
              </w:rPr>
            </w:pPr>
          </w:p>
        </w:tc>
      </w:tr>
    </w:tbl>
    <w:p w14:paraId="18DBFD3B" w14:textId="77777777" w:rsidR="00024AD9" w:rsidRPr="00A42F82" w:rsidRDefault="00024AD9" w:rsidP="00024AD9">
      <w:pPr>
        <w:autoSpaceDE w:val="0"/>
        <w:autoSpaceDN w:val="0"/>
        <w:adjustRightInd w:val="0"/>
        <w:spacing w:after="240"/>
        <w:jc w:val="both"/>
        <w:rPr>
          <w:rFonts w:ascii="Arial" w:hAnsi="Arial" w:cs="Arial"/>
          <w:b/>
          <w:sz w:val="22"/>
          <w:szCs w:val="22"/>
        </w:rPr>
      </w:pPr>
    </w:p>
    <w:p w14:paraId="4A8E769B" w14:textId="77777777" w:rsidR="00024AD9" w:rsidRPr="00A42F82" w:rsidRDefault="00024AD9" w:rsidP="00024AD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024AD9" w:rsidRPr="00A42F82" w14:paraId="201BC859" w14:textId="77777777" w:rsidTr="00B409A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68FEA9" w14:textId="77777777" w:rsidR="00024AD9" w:rsidRPr="00A42F82" w:rsidRDefault="00024AD9" w:rsidP="00B409A8">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E77E2" w14:textId="77777777" w:rsidR="00024AD9" w:rsidRPr="00A42F82" w:rsidRDefault="00024AD9" w:rsidP="00B409A8">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149CE74" w14:textId="77777777" w:rsidR="00024AD9" w:rsidRDefault="00024AD9" w:rsidP="00B409A8">
            <w:pPr>
              <w:rPr>
                <w:rFonts w:ascii="Arial" w:hAnsi="Arial" w:cs="Arial"/>
                <w:sz w:val="22"/>
                <w:szCs w:val="22"/>
              </w:rPr>
            </w:pPr>
            <w:r>
              <w:rPr>
                <w:rFonts w:ascii="Arial" w:hAnsi="Arial" w:cs="Arial"/>
                <w:sz w:val="22"/>
                <w:szCs w:val="22"/>
              </w:rPr>
              <w:t>Research Project Case Study based on an Electives Experience.</w:t>
            </w:r>
          </w:p>
          <w:p w14:paraId="0781F835" w14:textId="77777777" w:rsidR="00024AD9" w:rsidRPr="00A42F82" w:rsidRDefault="00024AD9" w:rsidP="00B409A8">
            <w:pPr>
              <w:rPr>
                <w:rFonts w:ascii="Arial" w:hAnsi="Arial" w:cs="Arial"/>
                <w:sz w:val="22"/>
                <w:szCs w:val="22"/>
              </w:rPr>
            </w:pPr>
            <w:r>
              <w:rPr>
                <w:rFonts w:ascii="Arial" w:hAnsi="Arial" w:cs="Arial"/>
                <w:sz w:val="22"/>
                <w:szCs w:val="22"/>
              </w:rPr>
              <w:t xml:space="preserve">An exploratory case study arising from practice (noticing) and investigated further through identified research tools. The assignment concludes with the </w:t>
            </w:r>
            <w:proofErr w:type="spellStart"/>
            <w:r>
              <w:rPr>
                <w:rFonts w:ascii="Arial" w:hAnsi="Arial" w:cs="Arial"/>
                <w:sz w:val="22"/>
                <w:szCs w:val="22"/>
              </w:rPr>
              <w:t>identificationof</w:t>
            </w:r>
            <w:proofErr w:type="spellEnd"/>
            <w:r>
              <w:rPr>
                <w:rFonts w:ascii="Arial" w:hAnsi="Arial" w:cs="Arial"/>
                <w:sz w:val="22"/>
                <w:szCs w:val="22"/>
              </w:rPr>
              <w:t xml:space="preserve"> an intervention which can be piloted throughout Professional Teaching Experience and evidenced through reflection in the Professional Learning Standards.</w:t>
            </w:r>
          </w:p>
        </w:tc>
      </w:tr>
      <w:tr w:rsidR="00024AD9" w:rsidRPr="00A42F82" w14:paraId="198F04B1" w14:textId="77777777" w:rsidTr="00B409A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E1BB0F" w14:textId="77777777" w:rsidR="00024AD9" w:rsidRPr="00A42F82" w:rsidRDefault="00024AD9" w:rsidP="00B409A8">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D223E6" w14:textId="77777777" w:rsidR="00024AD9" w:rsidRPr="00A42F82" w:rsidRDefault="00024AD9" w:rsidP="00B409A8">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2B810F0" w14:textId="77777777" w:rsidR="00024AD9" w:rsidRPr="00A42F82" w:rsidRDefault="00024AD9" w:rsidP="00B409A8">
            <w:pPr>
              <w:rPr>
                <w:rFonts w:ascii="Arial" w:hAnsi="Arial" w:cs="Arial"/>
                <w:sz w:val="22"/>
                <w:szCs w:val="22"/>
              </w:rPr>
            </w:pPr>
            <w:r>
              <w:rPr>
                <w:rFonts w:ascii="Arial" w:hAnsi="Arial" w:cs="Arial"/>
                <w:sz w:val="22"/>
                <w:szCs w:val="22"/>
              </w:rPr>
              <w:t>27/11/2023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6E8D9F" w14:textId="77777777" w:rsidR="00024AD9" w:rsidRPr="00A42F82" w:rsidRDefault="00024AD9" w:rsidP="00B409A8">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E3BDCB6" w14:textId="77777777" w:rsidR="00024AD9" w:rsidRPr="00A42F82" w:rsidRDefault="00024AD9" w:rsidP="00B409A8">
            <w:pPr>
              <w:rPr>
                <w:rFonts w:ascii="Arial" w:hAnsi="Arial" w:cs="Arial"/>
                <w:sz w:val="22"/>
                <w:szCs w:val="22"/>
              </w:rPr>
            </w:pPr>
            <w:r>
              <w:rPr>
                <w:rFonts w:ascii="Arial" w:hAnsi="Arial" w:cs="Arial"/>
                <w:sz w:val="22"/>
                <w:szCs w:val="22"/>
              </w:rPr>
              <w:t>01/12/2023</w:t>
            </w:r>
          </w:p>
        </w:tc>
      </w:tr>
      <w:tr w:rsidR="00024AD9" w:rsidRPr="00A42F82" w14:paraId="6E61E147" w14:textId="77777777" w:rsidTr="00B409A8">
        <w:trPr>
          <w:trHeight w:val="454"/>
        </w:trPr>
        <w:tc>
          <w:tcPr>
            <w:tcW w:w="297" w:type="pct"/>
            <w:tcBorders>
              <w:top w:val="single" w:sz="4" w:space="0" w:color="auto"/>
            </w:tcBorders>
            <w:shd w:val="clear" w:color="auto" w:fill="F2F2F2" w:themeFill="background1" w:themeFillShade="F2"/>
            <w:vAlign w:val="center"/>
          </w:tcPr>
          <w:p w14:paraId="1EB3B439" w14:textId="77777777" w:rsidR="00024AD9" w:rsidRPr="00A42F82" w:rsidRDefault="00024AD9" w:rsidP="00B409A8">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F15B1D7" w14:textId="77777777" w:rsidR="00024AD9" w:rsidRPr="00A42F82" w:rsidRDefault="00024AD9" w:rsidP="00B409A8">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E547BB8" w14:textId="77777777" w:rsidR="00024AD9" w:rsidRPr="00A42F82" w:rsidRDefault="00024AD9" w:rsidP="00B409A8">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7A1B09FF" w14:textId="77777777" w:rsidR="00024AD9" w:rsidRPr="00A42F82" w:rsidRDefault="00024AD9" w:rsidP="00024AD9">
            <w:pPr>
              <w:pStyle w:val="ListParagraph"/>
              <w:numPr>
                <w:ilvl w:val="0"/>
                <w:numId w:val="35"/>
              </w:numPr>
              <w:ind w:left="0"/>
              <w:contextualSpacing w:val="0"/>
              <w:rPr>
                <w:rFonts w:ascii="Arial" w:hAnsi="Arial" w:cs="Arial"/>
                <w:i/>
              </w:rPr>
            </w:pPr>
            <w:r w:rsidRPr="00A42F82">
              <w:rPr>
                <w:rFonts w:ascii="Arial" w:hAnsi="Arial" w:cs="Arial"/>
                <w:i/>
              </w:rPr>
              <w:t>Purpose of Research Activity</w:t>
            </w:r>
          </w:p>
          <w:p w14:paraId="7A5B78C4" w14:textId="77777777" w:rsidR="00024AD9" w:rsidRPr="00A42F82" w:rsidRDefault="00024AD9" w:rsidP="00024AD9">
            <w:pPr>
              <w:pStyle w:val="ListParagraph"/>
              <w:numPr>
                <w:ilvl w:val="0"/>
                <w:numId w:val="35"/>
              </w:numPr>
              <w:ind w:left="0"/>
              <w:contextualSpacing w:val="0"/>
              <w:rPr>
                <w:rFonts w:ascii="Arial" w:hAnsi="Arial" w:cs="Arial"/>
                <w:i/>
              </w:rPr>
            </w:pPr>
            <w:r w:rsidRPr="00A42F82">
              <w:rPr>
                <w:rFonts w:ascii="Arial" w:hAnsi="Arial" w:cs="Arial"/>
                <w:i/>
              </w:rPr>
              <w:t>Proposed Research Question</w:t>
            </w:r>
          </w:p>
          <w:p w14:paraId="2234DE15" w14:textId="77777777" w:rsidR="00024AD9" w:rsidRPr="00A42F82" w:rsidRDefault="00024AD9" w:rsidP="00024AD9">
            <w:pPr>
              <w:pStyle w:val="ListParagraph"/>
              <w:numPr>
                <w:ilvl w:val="0"/>
                <w:numId w:val="35"/>
              </w:numPr>
              <w:ind w:left="0"/>
              <w:contextualSpacing w:val="0"/>
              <w:rPr>
                <w:rFonts w:ascii="Arial" w:hAnsi="Arial" w:cs="Arial"/>
                <w:i/>
              </w:rPr>
            </w:pPr>
            <w:r w:rsidRPr="00A42F82">
              <w:rPr>
                <w:rFonts w:ascii="Arial" w:hAnsi="Arial" w:cs="Arial"/>
                <w:i/>
              </w:rPr>
              <w:t>Aims of Research Activity</w:t>
            </w:r>
          </w:p>
          <w:p w14:paraId="61388E3D" w14:textId="77777777" w:rsidR="00024AD9" w:rsidRPr="00A42F82" w:rsidRDefault="00024AD9" w:rsidP="00024AD9">
            <w:pPr>
              <w:pStyle w:val="ListParagraph"/>
              <w:numPr>
                <w:ilvl w:val="0"/>
                <w:numId w:val="35"/>
              </w:numPr>
              <w:spacing w:after="240"/>
              <w:ind w:left="0" w:hanging="357"/>
              <w:contextualSpacing w:val="0"/>
              <w:rPr>
                <w:rFonts w:ascii="Arial" w:hAnsi="Arial" w:cs="Arial"/>
                <w:i/>
              </w:rPr>
            </w:pPr>
            <w:r w:rsidRPr="00A42F82">
              <w:rPr>
                <w:rFonts w:ascii="Arial" w:hAnsi="Arial" w:cs="Arial"/>
                <w:i/>
              </w:rPr>
              <w:t>Objectives of Research Activity</w:t>
            </w:r>
          </w:p>
          <w:p w14:paraId="51B5A65B" w14:textId="77777777" w:rsidR="00024AD9" w:rsidRPr="00A42F82" w:rsidRDefault="00024AD9" w:rsidP="00B409A8">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40BBD5FD" w14:textId="77777777" w:rsidR="00024AD9" w:rsidRPr="00A42F82" w:rsidRDefault="00024AD9" w:rsidP="00024AD9">
            <w:pPr>
              <w:pStyle w:val="ListParagraph"/>
              <w:numPr>
                <w:ilvl w:val="0"/>
                <w:numId w:val="35"/>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10D1817" w14:textId="77777777" w:rsidR="00024AD9" w:rsidRPr="00A42F82" w:rsidRDefault="00024AD9" w:rsidP="00024AD9">
            <w:pPr>
              <w:pStyle w:val="ListParagraph"/>
              <w:numPr>
                <w:ilvl w:val="0"/>
                <w:numId w:val="35"/>
              </w:numPr>
              <w:ind w:left="0"/>
              <w:contextualSpacing w:val="0"/>
              <w:rPr>
                <w:rFonts w:ascii="Arial" w:hAnsi="Arial" w:cs="Arial"/>
              </w:rPr>
            </w:pPr>
            <w:r w:rsidRPr="00A42F82">
              <w:rPr>
                <w:rFonts w:ascii="Arial" w:hAnsi="Arial" w:cs="Arial"/>
                <w:i/>
              </w:rPr>
              <w:t xml:space="preserve">How it addresses an area of importance. </w:t>
            </w:r>
          </w:p>
        </w:tc>
      </w:tr>
      <w:tr w:rsidR="00024AD9" w:rsidRPr="00A42F82" w:rsidDel="002A152D" w14:paraId="0838BE2B" w14:textId="77777777" w:rsidTr="00B409A8">
        <w:trPr>
          <w:trHeight w:val="454"/>
        </w:trPr>
        <w:tc>
          <w:tcPr>
            <w:tcW w:w="297" w:type="pct"/>
            <w:vAlign w:val="center"/>
          </w:tcPr>
          <w:p w14:paraId="3C0C401A"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D040C9F"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50E2B" w14:textId="77777777" w:rsidR="00024AD9" w:rsidRDefault="00024AD9" w:rsidP="00B409A8">
            <w:pPr>
              <w:rPr>
                <w:rFonts w:ascii="Arial" w:hAnsi="Arial" w:cs="Arial"/>
              </w:rPr>
            </w:pPr>
            <w:r>
              <w:rPr>
                <w:rFonts w:ascii="Arial" w:hAnsi="Arial" w:cs="Arial"/>
              </w:rPr>
              <w:t xml:space="preserve">There is evidence that suggests ‘family </w:t>
            </w:r>
            <w:proofErr w:type="gramStart"/>
            <w:r>
              <w:rPr>
                <w:rFonts w:ascii="Arial" w:hAnsi="Arial" w:cs="Arial"/>
              </w:rPr>
              <w:t>factors’</w:t>
            </w:r>
            <w:proofErr w:type="gramEnd"/>
            <w:r>
              <w:rPr>
                <w:rFonts w:ascii="Arial" w:hAnsi="Arial" w:cs="Arial"/>
              </w:rPr>
              <w:t xml:space="preserve"> can determine the achievements of learners. Parental engagement is enforced in schools worldwide however, the objectives are diverse and differ in each school. The government may consider their accountability where improving public image may be the focus of rationale for parental engagement in schools. This may also be </w:t>
            </w:r>
            <w:proofErr w:type="gramStart"/>
            <w:r>
              <w:rPr>
                <w:rFonts w:ascii="Arial" w:hAnsi="Arial" w:cs="Arial"/>
              </w:rPr>
              <w:t>similar to</w:t>
            </w:r>
            <w:proofErr w:type="gramEnd"/>
            <w:r>
              <w:rPr>
                <w:rFonts w:ascii="Arial" w:hAnsi="Arial" w:cs="Arial"/>
              </w:rPr>
              <w:t xml:space="preserve"> the rationale of schools and teaching techniques; where teachers take accountability for their roles and responsibilities when considering the need to gain a solution to equity dilemmas. A vast </w:t>
            </w:r>
            <w:proofErr w:type="spellStart"/>
            <w:r>
              <w:rPr>
                <w:rFonts w:ascii="Arial" w:hAnsi="Arial" w:cs="Arial"/>
              </w:rPr>
              <w:t>aray</w:t>
            </w:r>
            <w:proofErr w:type="spellEnd"/>
            <w:r>
              <w:rPr>
                <w:rFonts w:ascii="Arial" w:hAnsi="Arial" w:cs="Arial"/>
              </w:rPr>
              <w:t xml:space="preserve"> of schools promote communicative and often in person engagement between teachers and parents, additionally more heavily between parents and their children in and out of the school setting. This is a bidirectional vision between the </w:t>
            </w:r>
            <w:proofErr w:type="spellStart"/>
            <w:r>
              <w:rPr>
                <w:rFonts w:ascii="Arial" w:hAnsi="Arial" w:cs="Arial"/>
              </w:rPr>
              <w:t>maesosystem</w:t>
            </w:r>
            <w:proofErr w:type="spellEnd"/>
            <w:r>
              <w:rPr>
                <w:rFonts w:ascii="Arial" w:hAnsi="Arial" w:cs="Arial"/>
              </w:rPr>
              <w:t xml:space="preserve"> and macrosystem of Bronfenbrenner’s ecological systems. A </w:t>
            </w:r>
            <w:proofErr w:type="gramStart"/>
            <w:r>
              <w:rPr>
                <w:rFonts w:ascii="Arial" w:hAnsi="Arial" w:cs="Arial"/>
              </w:rPr>
              <w:t>parents</w:t>
            </w:r>
            <w:proofErr w:type="gramEnd"/>
            <w:r>
              <w:rPr>
                <w:rFonts w:ascii="Arial" w:hAnsi="Arial" w:cs="Arial"/>
              </w:rPr>
              <w:t xml:space="preserve"> main rationale for their engagement may be to make improvements to the consistency of the microsystem and to aid their child’s progress. However, there is a possibility of critique when considering the resources available to </w:t>
            </w:r>
            <w:r>
              <w:rPr>
                <w:rFonts w:ascii="Arial" w:hAnsi="Arial" w:cs="Arial"/>
              </w:rPr>
              <w:lastRenderedPageBreak/>
              <w:t xml:space="preserve">children in their own environment away from the school and the </w:t>
            </w:r>
            <w:proofErr w:type="gramStart"/>
            <w:r>
              <w:rPr>
                <w:rFonts w:ascii="Arial" w:hAnsi="Arial" w:cs="Arial"/>
              </w:rPr>
              <w:t>parents</w:t>
            </w:r>
            <w:proofErr w:type="gramEnd"/>
            <w:r>
              <w:rPr>
                <w:rFonts w:ascii="Arial" w:hAnsi="Arial" w:cs="Arial"/>
              </w:rPr>
              <w:t xml:space="preserve"> willingness to engage (</w:t>
            </w:r>
            <w:proofErr w:type="spellStart"/>
            <w:r>
              <w:rPr>
                <w:rFonts w:ascii="Arial" w:hAnsi="Arial" w:cs="Arial"/>
              </w:rPr>
              <w:t>Manzon</w:t>
            </w:r>
            <w:proofErr w:type="spellEnd"/>
            <w:r>
              <w:rPr>
                <w:rFonts w:ascii="Arial" w:hAnsi="Arial" w:cs="Arial"/>
              </w:rPr>
              <w:t xml:space="preserve"> et al, 2015). </w:t>
            </w:r>
          </w:p>
          <w:p w14:paraId="42DD82BA" w14:textId="77777777" w:rsidR="00024AD9" w:rsidRDefault="00024AD9" w:rsidP="00B409A8">
            <w:pPr>
              <w:rPr>
                <w:rFonts w:ascii="Arial" w:hAnsi="Arial" w:cs="Arial"/>
              </w:rPr>
            </w:pPr>
            <w:r>
              <w:rPr>
                <w:rFonts w:ascii="Arial" w:hAnsi="Arial" w:cs="Arial"/>
              </w:rPr>
              <w:t xml:space="preserve">The curriculum of Wales takes a holistic approach to teaching and learning (HWB, 2023) where the learners gain holistic support (Williams, 2017). This links with </w:t>
            </w:r>
            <w:proofErr w:type="spellStart"/>
            <w:r>
              <w:rPr>
                <w:rFonts w:ascii="Arial" w:hAnsi="Arial" w:cs="Arial"/>
              </w:rPr>
              <w:t>Manzon</w:t>
            </w:r>
            <w:proofErr w:type="spellEnd"/>
            <w:r>
              <w:rPr>
                <w:rFonts w:ascii="Arial" w:hAnsi="Arial" w:cs="Arial"/>
              </w:rPr>
              <w:t xml:space="preserve"> et </w:t>
            </w:r>
            <w:proofErr w:type="spellStart"/>
            <w:r>
              <w:rPr>
                <w:rFonts w:ascii="Arial" w:hAnsi="Arial" w:cs="Arial"/>
              </w:rPr>
              <w:t>als</w:t>
            </w:r>
            <w:proofErr w:type="spellEnd"/>
            <w:r>
              <w:rPr>
                <w:rFonts w:ascii="Arial" w:hAnsi="Arial" w:cs="Arial"/>
              </w:rPr>
              <w:t>’ (2015) research that expresses holistic support is gained through parental engagement in education. Williams (2017) also expresses the seriousness of parental engagement with a rationale to ‘raise standards and improve wellbeing’. His rationale focused on raising the attainment of the learners through parental engagement who may and may not have access to the resources required to enhance learning opportunities, hence gain equity among learners.</w:t>
            </w:r>
          </w:p>
          <w:p w14:paraId="46ED041E" w14:textId="77777777" w:rsidR="00024AD9" w:rsidRDefault="00024AD9" w:rsidP="00B409A8">
            <w:pPr>
              <w:rPr>
                <w:rFonts w:ascii="Arial" w:hAnsi="Arial" w:cs="Arial"/>
              </w:rPr>
            </w:pPr>
          </w:p>
          <w:p w14:paraId="0DC3D7FB" w14:textId="77777777" w:rsidR="00024AD9" w:rsidRPr="00A42F82" w:rsidRDefault="00024AD9" w:rsidP="00B409A8">
            <w:pPr>
              <w:rPr>
                <w:rFonts w:ascii="Arial" w:hAnsi="Arial" w:cs="Arial"/>
              </w:rPr>
            </w:pPr>
            <w:r>
              <w:rPr>
                <w:rFonts w:ascii="Arial" w:hAnsi="Arial" w:cs="Arial"/>
              </w:rPr>
              <w:t xml:space="preserve">The researcher would like to explore the strategies used by a school, the level of response of engagement from </w:t>
            </w:r>
            <w:proofErr w:type="spellStart"/>
            <w:r>
              <w:rPr>
                <w:rFonts w:ascii="Arial" w:hAnsi="Arial" w:cs="Arial"/>
              </w:rPr>
              <w:t>learers</w:t>
            </w:r>
            <w:proofErr w:type="spellEnd"/>
            <w:r>
              <w:rPr>
                <w:rFonts w:ascii="Arial" w:hAnsi="Arial" w:cs="Arial"/>
              </w:rPr>
              <w:t xml:space="preserve"> and their families and how the learners feel about their experience or lack of experience of parental engagement.</w:t>
            </w:r>
          </w:p>
          <w:p w14:paraId="2D416CEF" w14:textId="77777777" w:rsidR="00024AD9" w:rsidRDefault="00024AD9" w:rsidP="00B409A8">
            <w:pPr>
              <w:rPr>
                <w:rFonts w:ascii="Arial" w:hAnsi="Arial" w:cs="Arial"/>
              </w:rPr>
            </w:pPr>
          </w:p>
          <w:p w14:paraId="41FCE1DE" w14:textId="77777777" w:rsidR="00024AD9" w:rsidRDefault="00024AD9" w:rsidP="00B409A8">
            <w:pPr>
              <w:rPr>
                <w:rFonts w:ascii="Arial" w:hAnsi="Arial" w:cs="Arial"/>
                <w:b/>
                <w:bCs/>
              </w:rPr>
            </w:pPr>
            <w:r>
              <w:rPr>
                <w:rFonts w:ascii="Arial" w:hAnsi="Arial" w:cs="Arial"/>
                <w:b/>
                <w:bCs/>
              </w:rPr>
              <w:t>Reference list</w:t>
            </w:r>
          </w:p>
          <w:p w14:paraId="1D71E1B5" w14:textId="77777777" w:rsidR="00024AD9" w:rsidRDefault="00024AD9" w:rsidP="00024AD9">
            <w:pPr>
              <w:pStyle w:val="NormalWeb"/>
              <w:numPr>
                <w:ilvl w:val="0"/>
                <w:numId w:val="35"/>
              </w:numPr>
              <w:spacing w:before="0" w:beforeAutospacing="0" w:after="0" w:afterAutospacing="0" w:line="480" w:lineRule="atLeast"/>
              <w:rPr>
                <w:color w:val="000000"/>
              </w:rPr>
            </w:pPr>
            <w:r>
              <w:rPr>
                <w:color w:val="000000"/>
              </w:rPr>
              <w:t>HWB. “Enabling Learning - Hwb.”</w:t>
            </w:r>
            <w:r>
              <w:rPr>
                <w:rStyle w:val="apple-converted-space"/>
                <w:color w:val="000000"/>
              </w:rPr>
              <w:t> </w:t>
            </w:r>
            <w:proofErr w:type="spellStart"/>
            <w:r>
              <w:rPr>
                <w:i/>
                <w:iCs/>
                <w:color w:val="000000"/>
              </w:rPr>
              <w:t>Hwb.gov.wales</w:t>
            </w:r>
            <w:proofErr w:type="spellEnd"/>
            <w:r>
              <w:rPr>
                <w:color w:val="000000"/>
              </w:rPr>
              <w:t xml:space="preserve">, 2023, </w:t>
            </w:r>
            <w:proofErr w:type="gramStart"/>
            <w:r>
              <w:rPr>
                <w:color w:val="000000"/>
              </w:rPr>
              <w:t>hwb.gov.wales</w:t>
            </w:r>
            <w:proofErr w:type="gramEnd"/>
            <w:r>
              <w:rPr>
                <w:color w:val="000000"/>
              </w:rPr>
              <w:t>/curriculum-for-wales/designing-your-curriculum/enabling-learning.</w:t>
            </w:r>
          </w:p>
          <w:p w14:paraId="34ECB159" w14:textId="77777777" w:rsidR="00024AD9" w:rsidRDefault="00024AD9" w:rsidP="00024AD9">
            <w:pPr>
              <w:pStyle w:val="NormalWeb"/>
              <w:numPr>
                <w:ilvl w:val="0"/>
                <w:numId w:val="35"/>
              </w:numPr>
              <w:spacing w:before="0" w:beforeAutospacing="0" w:after="0" w:afterAutospacing="0" w:line="480" w:lineRule="atLeast"/>
              <w:rPr>
                <w:color w:val="000000"/>
              </w:rPr>
            </w:pPr>
            <w:proofErr w:type="spellStart"/>
            <w:r>
              <w:rPr>
                <w:color w:val="000000"/>
              </w:rPr>
              <w:t>Manzon</w:t>
            </w:r>
            <w:proofErr w:type="spellEnd"/>
            <w:r>
              <w:rPr>
                <w:color w:val="000000"/>
              </w:rPr>
              <w:t>, Maria, et al.</w:t>
            </w:r>
            <w:r>
              <w:rPr>
                <w:rStyle w:val="apple-converted-space"/>
                <w:color w:val="000000"/>
              </w:rPr>
              <w:t> </w:t>
            </w:r>
            <w:r>
              <w:rPr>
                <w:i/>
                <w:iCs/>
                <w:color w:val="000000"/>
              </w:rPr>
              <w:t>Parent Engagement in Education NIE Working Paper Series No. 7</w:t>
            </w:r>
            <w:r>
              <w:rPr>
                <w:color w:val="000000"/>
              </w:rPr>
              <w:t>. 2015.</w:t>
            </w:r>
          </w:p>
          <w:p w14:paraId="775C7FF1" w14:textId="77777777" w:rsidR="00024AD9" w:rsidRPr="00310F4D" w:rsidRDefault="00024AD9" w:rsidP="00B409A8">
            <w:pPr>
              <w:rPr>
                <w:rFonts w:ascii="Arial" w:hAnsi="Arial" w:cs="Arial"/>
                <w:b/>
                <w:bCs/>
              </w:rPr>
            </w:pPr>
          </w:p>
          <w:p w14:paraId="32A52DDF" w14:textId="77777777" w:rsidR="00024AD9" w:rsidRDefault="00024AD9" w:rsidP="00024AD9">
            <w:pPr>
              <w:pStyle w:val="NormalWeb"/>
              <w:numPr>
                <w:ilvl w:val="0"/>
                <w:numId w:val="35"/>
              </w:numPr>
              <w:spacing w:before="0" w:beforeAutospacing="0" w:after="0" w:afterAutospacing="0" w:line="480" w:lineRule="atLeast"/>
              <w:rPr>
                <w:color w:val="000000"/>
              </w:rPr>
            </w:pPr>
            <w:r>
              <w:rPr>
                <w:color w:val="000000"/>
              </w:rPr>
              <w:t xml:space="preserve">Williams (2015) “Active Learning Through Family Engagement. Improving Family Engagement Through a Process of Reflexive Action Research”. UWTSD, 2015, </w:t>
            </w:r>
            <w:r w:rsidRPr="00310F4D">
              <w:rPr>
                <w:color w:val="000000"/>
              </w:rPr>
              <w:t>https://www.uwtsd.ac.uk/media/uwtsd-website/content-assets/documents/research/fec/family-engagement.pdf</w:t>
            </w:r>
          </w:p>
          <w:p w14:paraId="05DD9E74" w14:textId="77777777" w:rsidR="00024AD9" w:rsidRPr="00310F4D" w:rsidRDefault="00024AD9" w:rsidP="00B409A8">
            <w:pPr>
              <w:rPr>
                <w:rFonts w:ascii="Arial" w:hAnsi="Arial" w:cs="Arial"/>
                <w:b/>
                <w:bCs/>
              </w:rPr>
            </w:pPr>
          </w:p>
          <w:p w14:paraId="221484D6" w14:textId="77777777" w:rsidR="00024AD9" w:rsidRPr="00A42F82" w:rsidDel="00425DA7" w:rsidRDefault="00024AD9" w:rsidP="00B409A8">
            <w:pPr>
              <w:rPr>
                <w:rFonts w:ascii="Arial" w:hAnsi="Arial" w:cs="Arial"/>
              </w:rPr>
            </w:pPr>
            <w:r w:rsidRPr="00A42F82">
              <w:rPr>
                <w:rFonts w:ascii="Arial" w:hAnsi="Arial" w:cs="Arial"/>
                <w:color w:val="808080"/>
                <w:sz w:val="18"/>
                <w:szCs w:val="18"/>
              </w:rPr>
              <w:t>(this box should expand as you type)</w:t>
            </w:r>
          </w:p>
        </w:tc>
      </w:tr>
      <w:tr w:rsidR="00024AD9" w:rsidRPr="00A42F82" w:rsidDel="002A152D" w14:paraId="6DB60F80" w14:textId="77777777" w:rsidTr="00B409A8">
        <w:trPr>
          <w:trHeight w:val="454"/>
        </w:trPr>
        <w:tc>
          <w:tcPr>
            <w:tcW w:w="297" w:type="pct"/>
            <w:vAlign w:val="center"/>
          </w:tcPr>
          <w:p w14:paraId="03E4227C"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620B9EA0"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2D14713" w14:textId="77777777" w:rsidR="00024AD9" w:rsidRPr="00A42F82" w:rsidRDefault="00024AD9" w:rsidP="00B409A8">
            <w:pPr>
              <w:rPr>
                <w:rFonts w:ascii="Arial" w:hAnsi="Arial" w:cs="Arial"/>
              </w:rPr>
            </w:pPr>
          </w:p>
          <w:p w14:paraId="61A093C5" w14:textId="77777777" w:rsidR="00024AD9" w:rsidRPr="00D10C3D" w:rsidRDefault="00024AD9" w:rsidP="00B409A8">
            <w:pPr>
              <w:jc w:val="center"/>
              <w:rPr>
                <w:rFonts w:ascii="Arial" w:hAnsi="Arial" w:cs="Arial"/>
                <w:b/>
                <w:bCs/>
              </w:rPr>
            </w:pPr>
            <w:r w:rsidRPr="00D10C3D">
              <w:rPr>
                <w:rFonts w:ascii="Arial" w:hAnsi="Arial" w:cs="Arial"/>
                <w:b/>
                <w:bCs/>
              </w:rPr>
              <w:t>What strategies do KS2 teachers use to promote parental engagement in their child’s learning and what are learners’ perceptions of this?</w:t>
            </w:r>
          </w:p>
          <w:p w14:paraId="6851CDBF" w14:textId="77777777" w:rsidR="00024AD9" w:rsidRPr="00A42F82" w:rsidRDefault="00024AD9" w:rsidP="00B409A8">
            <w:pPr>
              <w:rPr>
                <w:rFonts w:ascii="Arial" w:hAnsi="Arial" w:cs="Arial"/>
              </w:rPr>
            </w:pPr>
          </w:p>
          <w:p w14:paraId="254F08C8" w14:textId="77777777" w:rsidR="00024AD9" w:rsidRPr="00A42F82" w:rsidRDefault="00024AD9" w:rsidP="00B409A8">
            <w:pPr>
              <w:rPr>
                <w:rFonts w:ascii="Arial" w:hAnsi="Arial" w:cs="Arial"/>
                <w:sz w:val="22"/>
                <w:szCs w:val="22"/>
              </w:rPr>
            </w:pPr>
          </w:p>
          <w:p w14:paraId="6410A5D0"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024AD9" w:rsidRPr="00A42F82" w14:paraId="181D1038" w14:textId="77777777" w:rsidTr="00B409A8">
        <w:trPr>
          <w:trHeight w:val="454"/>
        </w:trPr>
        <w:tc>
          <w:tcPr>
            <w:tcW w:w="297" w:type="pct"/>
            <w:vAlign w:val="center"/>
          </w:tcPr>
          <w:p w14:paraId="7C7D93C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89AA030"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F00577C" w14:textId="77777777" w:rsidR="00024AD9" w:rsidRDefault="00024AD9" w:rsidP="00B409A8">
            <w:pPr>
              <w:rPr>
                <w:rFonts w:ascii="Arial" w:hAnsi="Arial" w:cs="Arial"/>
              </w:rPr>
            </w:pPr>
            <w:r>
              <w:rPr>
                <w:rFonts w:ascii="Arial" w:hAnsi="Arial" w:cs="Arial"/>
              </w:rPr>
              <w:t xml:space="preserve">The aims of the </w:t>
            </w:r>
            <w:proofErr w:type="gramStart"/>
            <w:r>
              <w:rPr>
                <w:rFonts w:ascii="Arial" w:hAnsi="Arial" w:cs="Arial"/>
              </w:rPr>
              <w:t>researchers</w:t>
            </w:r>
            <w:proofErr w:type="gramEnd"/>
            <w:r>
              <w:rPr>
                <w:rFonts w:ascii="Arial" w:hAnsi="Arial" w:cs="Arial"/>
              </w:rPr>
              <w:t xml:space="preserve"> study is to explore the strategies used by a school, the reasons teachers feel the </w:t>
            </w:r>
            <w:proofErr w:type="spellStart"/>
            <w:r>
              <w:rPr>
                <w:rFonts w:ascii="Arial" w:hAnsi="Arial" w:cs="Arial"/>
              </w:rPr>
              <w:t>startegies</w:t>
            </w:r>
            <w:proofErr w:type="spellEnd"/>
            <w:r>
              <w:rPr>
                <w:rFonts w:ascii="Arial" w:hAnsi="Arial" w:cs="Arial"/>
              </w:rPr>
              <w:t xml:space="preserve"> are used. Moreover, the areas of impact on learners, their families, teachers themselves, and education. The researcher will also explore the perceptions learners have on parental engagement and what their experiences are. Did their families engage with </w:t>
            </w:r>
            <w:r>
              <w:rPr>
                <w:rFonts w:ascii="Arial" w:hAnsi="Arial" w:cs="Arial"/>
              </w:rPr>
              <w:lastRenderedPageBreak/>
              <w:t xml:space="preserve">parental engagement opportunities? If not, why not? How do they feel this helped support their learning? Are there any barriers that affect the implementation of the strategies in place for home learning? </w:t>
            </w:r>
          </w:p>
          <w:p w14:paraId="2B29083D" w14:textId="77777777" w:rsidR="00024AD9" w:rsidRPr="00A42F82" w:rsidRDefault="00024AD9" w:rsidP="00B409A8">
            <w:pPr>
              <w:rPr>
                <w:rFonts w:ascii="Arial" w:hAnsi="Arial" w:cs="Arial"/>
              </w:rPr>
            </w:pPr>
          </w:p>
          <w:p w14:paraId="602DDDFB" w14:textId="77777777" w:rsidR="00024AD9" w:rsidRPr="00A42F82" w:rsidRDefault="00024AD9" w:rsidP="00B409A8">
            <w:pPr>
              <w:rPr>
                <w:rFonts w:ascii="Arial" w:hAnsi="Arial" w:cs="Arial"/>
              </w:rPr>
            </w:pPr>
          </w:p>
          <w:p w14:paraId="5AA9CD82" w14:textId="77777777" w:rsidR="00024AD9" w:rsidRPr="00A42F82" w:rsidRDefault="00024AD9" w:rsidP="00B409A8">
            <w:pPr>
              <w:rPr>
                <w:rFonts w:ascii="Arial" w:hAnsi="Arial" w:cs="Arial"/>
              </w:rPr>
            </w:pPr>
            <w:r>
              <w:rPr>
                <w:rFonts w:ascii="Arial" w:hAnsi="Arial" w:cs="Arial"/>
              </w:rPr>
              <w:t xml:space="preserve">All </w:t>
            </w:r>
            <w:proofErr w:type="gramStart"/>
            <w:r>
              <w:rPr>
                <w:rFonts w:ascii="Arial" w:hAnsi="Arial" w:cs="Arial"/>
              </w:rPr>
              <w:t>school’s</w:t>
            </w:r>
            <w:proofErr w:type="gramEnd"/>
            <w:r>
              <w:rPr>
                <w:rFonts w:ascii="Arial" w:hAnsi="Arial" w:cs="Arial"/>
              </w:rPr>
              <w:t xml:space="preserve"> strive to achieve equity and high levels of learning with a closure between attainment gaps. The researcher will explore the benefits of the strategies and the impact they have on the learners.</w:t>
            </w:r>
          </w:p>
          <w:p w14:paraId="3F3DE093" w14:textId="77777777" w:rsidR="00024AD9" w:rsidRPr="00A42F82" w:rsidRDefault="00024AD9" w:rsidP="00B409A8">
            <w:pPr>
              <w:rPr>
                <w:rFonts w:ascii="Arial" w:hAnsi="Arial" w:cs="Arial"/>
                <w:sz w:val="22"/>
                <w:szCs w:val="22"/>
              </w:rPr>
            </w:pPr>
          </w:p>
          <w:p w14:paraId="43DD33E7" w14:textId="77777777" w:rsidR="00024AD9" w:rsidRPr="00A42F82" w:rsidRDefault="00024AD9" w:rsidP="00B409A8">
            <w:pPr>
              <w:rPr>
                <w:rFonts w:ascii="Arial" w:hAnsi="Arial" w:cs="Arial"/>
              </w:rPr>
            </w:pPr>
            <w:r w:rsidRPr="00A42F82">
              <w:rPr>
                <w:rFonts w:ascii="Arial" w:hAnsi="Arial" w:cs="Arial"/>
                <w:color w:val="808080"/>
                <w:sz w:val="18"/>
                <w:szCs w:val="18"/>
              </w:rPr>
              <w:t>(this box should expand as you type)</w:t>
            </w:r>
          </w:p>
        </w:tc>
      </w:tr>
      <w:tr w:rsidR="00024AD9" w:rsidRPr="00A42F82" w14:paraId="0B363447" w14:textId="77777777" w:rsidTr="00B409A8">
        <w:trPr>
          <w:trHeight w:val="454"/>
        </w:trPr>
        <w:tc>
          <w:tcPr>
            <w:tcW w:w="297" w:type="pct"/>
            <w:vAlign w:val="center"/>
          </w:tcPr>
          <w:p w14:paraId="2E03EC04"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67822DB7"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820C4A3" w14:textId="77777777" w:rsidR="00024AD9" w:rsidRPr="00A42F82" w:rsidRDefault="00024AD9" w:rsidP="00B409A8">
            <w:pPr>
              <w:rPr>
                <w:rFonts w:ascii="Arial" w:hAnsi="Arial" w:cs="Arial"/>
              </w:rPr>
            </w:pPr>
            <w:r>
              <w:rPr>
                <w:rFonts w:ascii="Arial" w:hAnsi="Arial" w:cs="Arial"/>
              </w:rPr>
              <w:t xml:space="preserve">The researcher will visit a school for the duration of five days carrying out research using methods to help answer the research question posed. A range of </w:t>
            </w:r>
            <w:proofErr w:type="spellStart"/>
            <w:r>
              <w:rPr>
                <w:rFonts w:ascii="Arial" w:hAnsi="Arial" w:cs="Arial"/>
              </w:rPr>
              <w:t>metods</w:t>
            </w:r>
            <w:proofErr w:type="spellEnd"/>
            <w:r>
              <w:rPr>
                <w:rFonts w:ascii="Arial" w:hAnsi="Arial" w:cs="Arial"/>
              </w:rPr>
              <w:t xml:space="preserve"> will be used to gain as much data as possible to support the research study. An assignment will be written using the data collected. </w:t>
            </w:r>
          </w:p>
          <w:p w14:paraId="6C245E0E" w14:textId="77777777" w:rsidR="00024AD9" w:rsidRPr="00A42F82" w:rsidRDefault="00024AD9" w:rsidP="00B409A8">
            <w:pPr>
              <w:rPr>
                <w:rFonts w:ascii="Arial" w:hAnsi="Arial" w:cs="Arial"/>
                <w:sz w:val="22"/>
                <w:szCs w:val="22"/>
              </w:rPr>
            </w:pPr>
          </w:p>
          <w:p w14:paraId="4A392BCE" w14:textId="77777777" w:rsidR="00024AD9" w:rsidRPr="00A42F82" w:rsidRDefault="00024AD9" w:rsidP="00B409A8">
            <w:pPr>
              <w:rPr>
                <w:rFonts w:ascii="Arial" w:hAnsi="Arial" w:cs="Arial"/>
                <w:sz w:val="22"/>
                <w:szCs w:val="22"/>
              </w:rPr>
            </w:pPr>
          </w:p>
          <w:p w14:paraId="0E526D42" w14:textId="77777777" w:rsidR="00024AD9" w:rsidRPr="00A42F82" w:rsidRDefault="00024AD9" w:rsidP="00B409A8">
            <w:pPr>
              <w:rPr>
                <w:rFonts w:ascii="Arial" w:hAnsi="Arial" w:cs="Arial"/>
                <w:sz w:val="22"/>
                <w:szCs w:val="22"/>
              </w:rPr>
            </w:pPr>
            <w:r w:rsidRPr="00A42F82">
              <w:rPr>
                <w:rFonts w:ascii="Arial" w:hAnsi="Arial" w:cs="Arial"/>
                <w:color w:val="808080"/>
                <w:sz w:val="18"/>
                <w:szCs w:val="18"/>
              </w:rPr>
              <w:t>(this box should expand as you type)</w:t>
            </w:r>
          </w:p>
        </w:tc>
      </w:tr>
      <w:tr w:rsidR="00024AD9" w:rsidRPr="00A42F82" w14:paraId="0F9B7139" w14:textId="77777777" w:rsidTr="00B409A8">
        <w:trPr>
          <w:trHeight w:val="454"/>
        </w:trPr>
        <w:tc>
          <w:tcPr>
            <w:tcW w:w="297" w:type="pct"/>
            <w:shd w:val="clear" w:color="auto" w:fill="F2F2F2" w:themeFill="background1" w:themeFillShade="F2"/>
            <w:vAlign w:val="center"/>
          </w:tcPr>
          <w:p w14:paraId="39803D38" w14:textId="77777777" w:rsidR="00024AD9" w:rsidRPr="00A42F82" w:rsidRDefault="00024AD9" w:rsidP="00B409A8">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7B95461" w14:textId="77777777" w:rsidR="00024AD9" w:rsidRPr="00A42F82" w:rsidRDefault="00024AD9" w:rsidP="00B409A8">
            <w:pPr>
              <w:spacing w:before="120" w:after="120"/>
              <w:rPr>
                <w:rFonts w:ascii="Arial" w:hAnsi="Arial" w:cs="Arial"/>
                <w:b/>
                <w:sz w:val="22"/>
                <w:szCs w:val="22"/>
              </w:rPr>
            </w:pPr>
            <w:r w:rsidRPr="00A42F82">
              <w:rPr>
                <w:rFonts w:ascii="Arial" w:hAnsi="Arial" w:cs="Arial"/>
                <w:b/>
                <w:sz w:val="22"/>
                <w:szCs w:val="22"/>
              </w:rPr>
              <w:t>Proposed methods (maximum 600 words)</w:t>
            </w:r>
          </w:p>
          <w:p w14:paraId="6BE6C834" w14:textId="77777777" w:rsidR="00024AD9" w:rsidRPr="00A42F82" w:rsidRDefault="00024AD9" w:rsidP="00B409A8">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024AD9" w:rsidRPr="00A42F82" w14:paraId="51E5FE37" w14:textId="77777777" w:rsidTr="00B409A8">
        <w:trPr>
          <w:trHeight w:val="454"/>
        </w:trPr>
        <w:tc>
          <w:tcPr>
            <w:tcW w:w="297" w:type="pct"/>
            <w:vAlign w:val="center"/>
          </w:tcPr>
          <w:p w14:paraId="5953549F" w14:textId="77777777" w:rsidR="00024AD9" w:rsidRPr="00A42F82" w:rsidRDefault="00024AD9" w:rsidP="00B409A8">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CE24B73" w14:textId="77777777" w:rsidR="00024AD9" w:rsidRPr="00C546BB" w:rsidRDefault="00024AD9" w:rsidP="00B409A8">
            <w:pPr>
              <w:rPr>
                <w:rFonts w:ascii="Arial" w:hAnsi="Arial" w:cs="Arial"/>
                <w:b/>
                <w:bCs/>
              </w:rPr>
            </w:pPr>
            <w:r w:rsidRPr="00C546BB">
              <w:rPr>
                <w:rFonts w:ascii="Arial" w:hAnsi="Arial" w:cs="Arial"/>
                <w:b/>
                <w:bCs/>
              </w:rPr>
              <w:t xml:space="preserve">Identify: </w:t>
            </w:r>
          </w:p>
          <w:p w14:paraId="40756600" w14:textId="77777777" w:rsidR="00024AD9" w:rsidRPr="00C546BB" w:rsidRDefault="00024AD9" w:rsidP="00B409A8">
            <w:pPr>
              <w:rPr>
                <w:rFonts w:ascii="Arial" w:hAnsi="Arial" w:cs="Arial"/>
              </w:rPr>
            </w:pPr>
            <w:r w:rsidRPr="00C546BB">
              <w:rPr>
                <w:rFonts w:ascii="Arial" w:hAnsi="Arial" w:cs="Arial"/>
              </w:rPr>
              <w:t>To identify a lead member of staff who implements parental engagement strategies used by the school. The researcher will gain knowledge of each strategy used and what impact each strategy has on the learners and their family. Moreover, the level of engagement with the strategies from the learners and their families. The researcher will also discuss the positive attributes and the limitations of each strategy.</w:t>
            </w:r>
          </w:p>
          <w:p w14:paraId="72D6E524" w14:textId="77777777" w:rsidR="00024AD9" w:rsidRPr="00C546BB" w:rsidRDefault="00024AD9" w:rsidP="00B409A8">
            <w:pPr>
              <w:rPr>
                <w:rFonts w:ascii="Arial" w:hAnsi="Arial" w:cs="Arial"/>
              </w:rPr>
            </w:pPr>
          </w:p>
          <w:p w14:paraId="3921796F" w14:textId="77777777" w:rsidR="00024AD9" w:rsidRPr="00C546BB" w:rsidRDefault="00024AD9" w:rsidP="00B409A8">
            <w:pPr>
              <w:rPr>
                <w:rFonts w:ascii="Arial" w:hAnsi="Arial" w:cs="Arial"/>
                <w:b/>
                <w:bCs/>
              </w:rPr>
            </w:pPr>
            <w:r w:rsidRPr="00C546BB">
              <w:rPr>
                <w:rFonts w:ascii="Arial" w:hAnsi="Arial" w:cs="Arial"/>
                <w:b/>
                <w:bCs/>
              </w:rPr>
              <w:t xml:space="preserve">Questionnaires: </w:t>
            </w:r>
          </w:p>
          <w:p w14:paraId="543C6B9E" w14:textId="77777777" w:rsidR="00024AD9" w:rsidRPr="00C546BB" w:rsidRDefault="00024AD9" w:rsidP="00B409A8">
            <w:pPr>
              <w:rPr>
                <w:rFonts w:ascii="Arial" w:hAnsi="Arial" w:cs="Arial"/>
              </w:rPr>
            </w:pPr>
            <w:r w:rsidRPr="00C546BB">
              <w:rPr>
                <w:rFonts w:ascii="Arial" w:hAnsi="Arial" w:cs="Arial"/>
              </w:rPr>
              <w:t>A structured online questionnaire will be sent to all staff in KS2 on google forms to gather data to help with the researcher’s analysis. The questionnaires will begin with broad questions for example, how important do you feel parental engagement is for a learner’s progression, and if they use parental engagement strategies for the learners in their cohort. Toward the end of the questionnaire will narrow in more focused on the strategies the school implements and how effective teachers believe they are. The questionnaires and the identify element of the study will allow the researcher to gain more accuracy when analysing which strategies are used to promote parental engagement. The questionnaires will be sent prior to attending the school.</w:t>
            </w:r>
          </w:p>
          <w:p w14:paraId="2CF97380" w14:textId="77777777" w:rsidR="00024AD9" w:rsidRPr="00C546BB" w:rsidRDefault="00024AD9" w:rsidP="00B409A8">
            <w:pPr>
              <w:rPr>
                <w:rFonts w:ascii="Arial" w:hAnsi="Arial" w:cs="Arial"/>
              </w:rPr>
            </w:pPr>
          </w:p>
          <w:p w14:paraId="78D0CCF0" w14:textId="77777777" w:rsidR="00024AD9" w:rsidRPr="00C546BB" w:rsidRDefault="00024AD9" w:rsidP="00B409A8">
            <w:pPr>
              <w:rPr>
                <w:rFonts w:ascii="Arial" w:hAnsi="Arial" w:cs="Arial"/>
                <w:b/>
                <w:bCs/>
              </w:rPr>
            </w:pPr>
            <w:r w:rsidRPr="00C546BB">
              <w:rPr>
                <w:rFonts w:ascii="Arial" w:hAnsi="Arial" w:cs="Arial"/>
                <w:b/>
                <w:bCs/>
              </w:rPr>
              <w:t xml:space="preserve">General Observation: </w:t>
            </w:r>
          </w:p>
          <w:p w14:paraId="7D53126A" w14:textId="77777777" w:rsidR="00024AD9" w:rsidRPr="00C546BB" w:rsidRDefault="00024AD9" w:rsidP="00B409A8">
            <w:pPr>
              <w:rPr>
                <w:rFonts w:ascii="Arial" w:hAnsi="Arial" w:cs="Arial"/>
              </w:rPr>
            </w:pPr>
            <w:r w:rsidRPr="00C546BB">
              <w:rPr>
                <w:rFonts w:ascii="Arial" w:hAnsi="Arial" w:cs="Arial"/>
              </w:rPr>
              <w:t xml:space="preserve">The researcher will conduct a non-participant observation with each class in KS2. This will merely be an observation to get familiar with the learners and observe them working in the classroom environment alongside their peers. </w:t>
            </w:r>
          </w:p>
          <w:p w14:paraId="76F656AE" w14:textId="77777777" w:rsidR="00024AD9" w:rsidRPr="00C546BB" w:rsidRDefault="00024AD9" w:rsidP="00B409A8">
            <w:pPr>
              <w:rPr>
                <w:rFonts w:ascii="Arial" w:hAnsi="Arial" w:cs="Arial"/>
              </w:rPr>
            </w:pPr>
          </w:p>
          <w:p w14:paraId="636839E2" w14:textId="77777777" w:rsidR="00024AD9" w:rsidRPr="00C546BB" w:rsidRDefault="00024AD9" w:rsidP="00B409A8">
            <w:pPr>
              <w:rPr>
                <w:rFonts w:ascii="Arial" w:hAnsi="Arial" w:cs="Arial"/>
                <w:b/>
                <w:bCs/>
              </w:rPr>
            </w:pPr>
            <w:r w:rsidRPr="00C546BB">
              <w:rPr>
                <w:rFonts w:ascii="Arial" w:hAnsi="Arial" w:cs="Arial"/>
                <w:b/>
                <w:bCs/>
              </w:rPr>
              <w:t>Small Focus Group Discussion:</w:t>
            </w:r>
          </w:p>
          <w:p w14:paraId="308189DD" w14:textId="77777777" w:rsidR="00024AD9" w:rsidRPr="00C546BB" w:rsidRDefault="00024AD9" w:rsidP="00B409A8">
            <w:pPr>
              <w:rPr>
                <w:rFonts w:ascii="Arial" w:hAnsi="Arial" w:cs="Arial"/>
              </w:rPr>
            </w:pPr>
            <w:r w:rsidRPr="00C546BB">
              <w:rPr>
                <w:rFonts w:ascii="Arial" w:hAnsi="Arial" w:cs="Arial"/>
              </w:rPr>
              <w:t>There will be an opportunity for four learners to participate in a small focus group recorded discussion. This will take place in a quiet room (for confidentiality) with the door open (for comfort and ease of learners and protection for the researcher). The researcher will start by asking the learners to draw a picture that symbolise how they feel about parental engagement. The researcher has opted for a small focus group method aiming to allow the learners to discuss their thoughts and experiences with each other with the researcher prompting them with open ended questions. The focus group will consist of semi-structured questions allowing flexibility and adaption throughout the discussion to avoid missing opportunities to obtain more accurate data. The discussion may support the research study by exploring the learners’ perceptions of parental engagement considering their own experience or lack of experience with strategies used by the school. They may express if they feel there are strengths or limitations to the strategies and how they believe it impacts their wellbeing with their experience of parental engagement. The learners will each be given a talking spoon when a question is asked, they may raise their talking spoon to make discussion. If their talking spoon has not been selected, they must wait their turn. The learners are only allowed to use their talking spoon three times for each question. This will give all learners the opportunity for discussion gaining more accuracy of data. When one learner shares their idea, it may prompt another in the group to elaborate or build on what the previous learner shared; or help them remember points they would like to discuss leading to a positive flow of discussion. Once the discussion has taken place each learner then can discuss their drawing if they want to.</w:t>
            </w:r>
          </w:p>
          <w:p w14:paraId="7492B94D" w14:textId="77777777" w:rsidR="00024AD9" w:rsidRPr="00C546BB" w:rsidRDefault="00024AD9" w:rsidP="00B409A8">
            <w:pPr>
              <w:rPr>
                <w:rFonts w:ascii="Arial" w:hAnsi="Arial" w:cs="Arial"/>
              </w:rPr>
            </w:pPr>
            <w:r w:rsidRPr="00C546BB">
              <w:rPr>
                <w:rFonts w:ascii="Arial" w:hAnsi="Arial" w:cs="Arial"/>
              </w:rPr>
              <w:t>The selection of the participants: A request will be made to KS2 teachers to select one learner from each class (3, 4, 5, and 6). Year 3 and 5 being learners who do not have the opportunity to engage in the strategies, and year 4 and 6 learners who do get the opportunity to engage with the strategies. This will allow the researcher to gain more accuracy when analysing the data gathered from the research study.</w:t>
            </w:r>
          </w:p>
          <w:p w14:paraId="3BDBACE5" w14:textId="77777777" w:rsidR="00024AD9" w:rsidRPr="00C546BB" w:rsidRDefault="00024AD9" w:rsidP="00B409A8">
            <w:pPr>
              <w:rPr>
                <w:rFonts w:ascii="Arial" w:hAnsi="Arial" w:cs="Arial"/>
              </w:rPr>
            </w:pPr>
          </w:p>
          <w:p w14:paraId="758492A6" w14:textId="77777777" w:rsidR="00024AD9" w:rsidRPr="00C546BB" w:rsidRDefault="00024AD9" w:rsidP="00B409A8">
            <w:pPr>
              <w:rPr>
                <w:rFonts w:ascii="Arial" w:hAnsi="Arial" w:cs="Arial"/>
                <w:b/>
                <w:bCs/>
              </w:rPr>
            </w:pPr>
            <w:r w:rsidRPr="00C546BB">
              <w:rPr>
                <w:rFonts w:ascii="Arial" w:hAnsi="Arial" w:cs="Arial"/>
                <w:b/>
                <w:bCs/>
              </w:rPr>
              <w:t>Small Focus Group Observation:</w:t>
            </w:r>
          </w:p>
          <w:p w14:paraId="79FAD2C0" w14:textId="77777777" w:rsidR="00024AD9" w:rsidRPr="00C546BB" w:rsidRDefault="00024AD9" w:rsidP="00B409A8">
            <w:pPr>
              <w:rPr>
                <w:rFonts w:ascii="Arial" w:hAnsi="Arial" w:cs="Arial"/>
              </w:rPr>
            </w:pPr>
            <w:r w:rsidRPr="00C546BB">
              <w:rPr>
                <w:rFonts w:ascii="Arial" w:hAnsi="Arial" w:cs="Arial"/>
              </w:rPr>
              <w:t>An observation schedule will be created for the researcher to take notes of the feedback given to the questions asked and any key points raised by each of the learners that may support the study. This observation schedule will allow for an analysis to be made of the learners’ perceptions of parental engagement.</w:t>
            </w:r>
          </w:p>
          <w:p w14:paraId="267417E6" w14:textId="77777777" w:rsidR="00024AD9" w:rsidRPr="00C546BB" w:rsidRDefault="00024AD9" w:rsidP="00B409A8">
            <w:pPr>
              <w:rPr>
                <w:rFonts w:ascii="Arial" w:hAnsi="Arial" w:cs="Arial"/>
              </w:rPr>
            </w:pPr>
          </w:p>
          <w:p w14:paraId="4EC587AE" w14:textId="77777777" w:rsidR="00024AD9" w:rsidRPr="00C546BB" w:rsidRDefault="00024AD9" w:rsidP="00B409A8">
            <w:pPr>
              <w:rPr>
                <w:rFonts w:ascii="Arial" w:hAnsi="Arial" w:cs="Arial"/>
              </w:rPr>
            </w:pPr>
          </w:p>
          <w:p w14:paraId="0AF2EFBD" w14:textId="77777777" w:rsidR="00024AD9" w:rsidRPr="00C546BB" w:rsidRDefault="00024AD9" w:rsidP="00B409A8">
            <w:pPr>
              <w:rPr>
                <w:rFonts w:ascii="Arial" w:hAnsi="Arial" w:cs="Arial"/>
              </w:rPr>
            </w:pPr>
          </w:p>
          <w:p w14:paraId="24E3CAC0" w14:textId="77777777" w:rsidR="00024AD9" w:rsidRPr="00C546BB" w:rsidRDefault="00024AD9" w:rsidP="00B409A8">
            <w:pPr>
              <w:rPr>
                <w:rFonts w:ascii="Arial" w:hAnsi="Arial" w:cs="Arial"/>
                <w:b/>
              </w:rPr>
            </w:pPr>
            <w:r w:rsidRPr="00C546BB">
              <w:rPr>
                <w:rFonts w:ascii="Arial" w:hAnsi="Arial" w:cs="Arial"/>
                <w:color w:val="808080"/>
              </w:rPr>
              <w:t>(this box should expand as you type)</w:t>
            </w:r>
          </w:p>
        </w:tc>
      </w:tr>
      <w:tr w:rsidR="00024AD9" w:rsidRPr="00A42F82" w14:paraId="03D98060" w14:textId="77777777" w:rsidTr="00B409A8">
        <w:trPr>
          <w:trHeight w:val="454"/>
        </w:trPr>
        <w:tc>
          <w:tcPr>
            <w:tcW w:w="297" w:type="pct"/>
            <w:shd w:val="clear" w:color="auto" w:fill="F2F2F2" w:themeFill="background1" w:themeFillShade="F2"/>
            <w:vAlign w:val="center"/>
          </w:tcPr>
          <w:p w14:paraId="7F567558" w14:textId="77777777" w:rsidR="00024AD9" w:rsidRPr="00A42F82" w:rsidRDefault="00024AD9" w:rsidP="00B409A8">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32E0AA5B" w14:textId="77777777" w:rsidR="00024AD9" w:rsidRPr="00A42F82" w:rsidRDefault="00024AD9" w:rsidP="00B409A8">
            <w:pPr>
              <w:spacing w:before="120"/>
              <w:rPr>
                <w:rFonts w:ascii="Arial" w:hAnsi="Arial" w:cs="Arial"/>
                <w:b/>
                <w:sz w:val="22"/>
                <w:szCs w:val="22"/>
              </w:rPr>
            </w:pPr>
            <w:r w:rsidRPr="00A42F82">
              <w:rPr>
                <w:rFonts w:ascii="Arial" w:hAnsi="Arial" w:cs="Arial"/>
                <w:b/>
                <w:sz w:val="22"/>
                <w:szCs w:val="22"/>
              </w:rPr>
              <w:t>Location of research activity</w:t>
            </w:r>
          </w:p>
          <w:p w14:paraId="6FF4226C" w14:textId="77777777" w:rsidR="00024AD9" w:rsidRPr="00A42F82" w:rsidRDefault="00024AD9" w:rsidP="00B409A8">
            <w:pPr>
              <w:rPr>
                <w:rFonts w:ascii="Arial" w:hAnsi="Arial" w:cs="Arial"/>
                <w:sz w:val="22"/>
                <w:szCs w:val="22"/>
              </w:rPr>
            </w:pPr>
            <w:r w:rsidRPr="00A42F82">
              <w:rPr>
                <w:rFonts w:ascii="Arial" w:hAnsi="Arial" w:cs="Arial"/>
                <w:sz w:val="22"/>
                <w:szCs w:val="22"/>
              </w:rPr>
              <w:t>Identify all locations where research activity will take place.</w:t>
            </w:r>
          </w:p>
        </w:tc>
      </w:tr>
      <w:tr w:rsidR="00024AD9" w:rsidRPr="00A42F82" w14:paraId="5078D203" w14:textId="77777777" w:rsidTr="00B409A8">
        <w:trPr>
          <w:trHeight w:val="454"/>
        </w:trPr>
        <w:tc>
          <w:tcPr>
            <w:tcW w:w="297" w:type="pct"/>
            <w:vAlign w:val="center"/>
          </w:tcPr>
          <w:p w14:paraId="4A1E8F02" w14:textId="77777777" w:rsidR="00024AD9" w:rsidRPr="00A42F82" w:rsidRDefault="00024AD9" w:rsidP="00B409A8">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161190B" w14:textId="77777777" w:rsidR="00024AD9" w:rsidRPr="00A42F82" w:rsidRDefault="00024AD9" w:rsidP="00B409A8">
            <w:pPr>
              <w:rPr>
                <w:rFonts w:ascii="Arial" w:hAnsi="Arial" w:cs="Arial"/>
                <w:sz w:val="22"/>
                <w:szCs w:val="22"/>
              </w:rPr>
            </w:pPr>
            <w:r>
              <w:rPr>
                <w:rFonts w:ascii="Arial" w:hAnsi="Arial" w:cs="Arial"/>
                <w:sz w:val="22"/>
                <w:szCs w:val="22"/>
              </w:rPr>
              <w:t xml:space="preserve">Medium sized primary school in an urban area in </w:t>
            </w:r>
            <w:proofErr w:type="gramStart"/>
            <w:r>
              <w:rPr>
                <w:rFonts w:ascii="Arial" w:hAnsi="Arial" w:cs="Arial"/>
                <w:sz w:val="22"/>
                <w:szCs w:val="22"/>
              </w:rPr>
              <w:t>South West</w:t>
            </w:r>
            <w:proofErr w:type="gramEnd"/>
            <w:r>
              <w:rPr>
                <w:rFonts w:ascii="Arial" w:hAnsi="Arial" w:cs="Arial"/>
                <w:sz w:val="22"/>
                <w:szCs w:val="22"/>
              </w:rPr>
              <w:t xml:space="preserve"> Wales</w:t>
            </w:r>
          </w:p>
          <w:p w14:paraId="550A8240" w14:textId="77777777" w:rsidR="00024AD9" w:rsidRPr="00A42F82" w:rsidRDefault="00024AD9" w:rsidP="00B409A8">
            <w:pPr>
              <w:rPr>
                <w:rFonts w:ascii="Arial" w:hAnsi="Arial" w:cs="Arial"/>
                <w:sz w:val="22"/>
                <w:szCs w:val="22"/>
              </w:rPr>
            </w:pPr>
          </w:p>
          <w:p w14:paraId="0F33C77D" w14:textId="77777777" w:rsidR="00024AD9" w:rsidRPr="00A42F82" w:rsidRDefault="00024AD9" w:rsidP="00B409A8">
            <w:pPr>
              <w:rPr>
                <w:rFonts w:ascii="Arial" w:hAnsi="Arial" w:cs="Arial"/>
                <w:b/>
                <w:sz w:val="22"/>
                <w:szCs w:val="22"/>
              </w:rPr>
            </w:pPr>
            <w:r w:rsidRPr="00A42F82">
              <w:rPr>
                <w:rFonts w:ascii="Arial" w:hAnsi="Arial" w:cs="Arial"/>
                <w:color w:val="808080"/>
                <w:sz w:val="18"/>
                <w:szCs w:val="18"/>
              </w:rPr>
              <w:t>(this box should expand as you type)</w:t>
            </w:r>
          </w:p>
        </w:tc>
      </w:tr>
      <w:tr w:rsidR="00024AD9" w:rsidRPr="00A42F82" w14:paraId="31DD4AD7" w14:textId="77777777" w:rsidTr="00B409A8">
        <w:trPr>
          <w:trHeight w:val="454"/>
        </w:trPr>
        <w:tc>
          <w:tcPr>
            <w:tcW w:w="297" w:type="pct"/>
            <w:shd w:val="clear" w:color="auto" w:fill="F2F2F2" w:themeFill="background1" w:themeFillShade="F2"/>
            <w:vAlign w:val="center"/>
          </w:tcPr>
          <w:p w14:paraId="461DA17E" w14:textId="77777777" w:rsidR="00024AD9" w:rsidRPr="00A42F82" w:rsidRDefault="00024AD9" w:rsidP="00B409A8">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9C947E5" w14:textId="77777777" w:rsidR="00024AD9" w:rsidRPr="00A42F82" w:rsidRDefault="00024AD9" w:rsidP="00B409A8">
            <w:pPr>
              <w:spacing w:before="120"/>
              <w:rPr>
                <w:rFonts w:ascii="Arial" w:hAnsi="Arial" w:cs="Arial"/>
                <w:b/>
                <w:sz w:val="22"/>
                <w:szCs w:val="22"/>
              </w:rPr>
            </w:pPr>
            <w:r w:rsidRPr="00A42F82">
              <w:rPr>
                <w:rFonts w:ascii="Arial" w:hAnsi="Arial" w:cs="Arial"/>
                <w:b/>
                <w:sz w:val="22"/>
                <w:szCs w:val="22"/>
              </w:rPr>
              <w:t>Research activity outside of the UK</w:t>
            </w:r>
          </w:p>
          <w:p w14:paraId="39D8165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024AD9" w:rsidRPr="00A42F82" w14:paraId="33E811AC" w14:textId="77777777" w:rsidTr="00B409A8">
        <w:trPr>
          <w:trHeight w:val="454"/>
        </w:trPr>
        <w:tc>
          <w:tcPr>
            <w:tcW w:w="297" w:type="pct"/>
            <w:vAlign w:val="center"/>
          </w:tcPr>
          <w:p w14:paraId="118CE809" w14:textId="77777777" w:rsidR="00024AD9" w:rsidRPr="00A42F82" w:rsidRDefault="00024AD9" w:rsidP="00B409A8">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65AE5126" w14:textId="77777777" w:rsidR="00024AD9" w:rsidRPr="00A42F82" w:rsidRDefault="00024AD9" w:rsidP="00B409A8">
            <w:pPr>
              <w:rPr>
                <w:rFonts w:ascii="Arial" w:hAnsi="Arial" w:cs="Arial"/>
                <w:sz w:val="22"/>
                <w:szCs w:val="22"/>
              </w:rPr>
            </w:pPr>
            <w:r>
              <w:rPr>
                <w:rFonts w:ascii="Arial" w:hAnsi="Arial" w:cs="Arial"/>
                <w:sz w:val="22"/>
                <w:szCs w:val="22"/>
              </w:rPr>
              <w:t>N/A</w:t>
            </w:r>
          </w:p>
          <w:p w14:paraId="6B6BFB44" w14:textId="77777777" w:rsidR="00024AD9" w:rsidRPr="00A42F82" w:rsidRDefault="00024AD9" w:rsidP="00B409A8">
            <w:pPr>
              <w:rPr>
                <w:rFonts w:ascii="Arial" w:hAnsi="Arial" w:cs="Arial"/>
                <w:sz w:val="22"/>
                <w:szCs w:val="22"/>
              </w:rPr>
            </w:pPr>
          </w:p>
          <w:p w14:paraId="28933F17" w14:textId="77777777" w:rsidR="00024AD9" w:rsidRPr="00A42F82" w:rsidRDefault="00024AD9" w:rsidP="00B409A8">
            <w:pPr>
              <w:rPr>
                <w:rFonts w:ascii="Arial" w:hAnsi="Arial" w:cs="Arial"/>
                <w:b/>
                <w:i/>
                <w:sz w:val="22"/>
                <w:szCs w:val="22"/>
              </w:rPr>
            </w:pPr>
            <w:r w:rsidRPr="00A42F82">
              <w:rPr>
                <w:rFonts w:ascii="Arial" w:hAnsi="Arial" w:cs="Arial"/>
                <w:i/>
                <w:color w:val="808080"/>
                <w:sz w:val="18"/>
                <w:szCs w:val="18"/>
              </w:rPr>
              <w:t>(this box should expand as you type)</w:t>
            </w:r>
          </w:p>
        </w:tc>
      </w:tr>
    </w:tbl>
    <w:p w14:paraId="68FAD5CA" w14:textId="77777777" w:rsidR="00024AD9" w:rsidRPr="00A42F82" w:rsidRDefault="00024AD9" w:rsidP="00024AD9">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24AD9" w:rsidRPr="00A42F82" w14:paraId="576C56CE" w14:textId="77777777" w:rsidTr="00B409A8">
        <w:trPr>
          <w:trHeight w:val="383"/>
        </w:trPr>
        <w:tc>
          <w:tcPr>
            <w:tcW w:w="567" w:type="dxa"/>
            <w:vMerge w:val="restart"/>
            <w:shd w:val="clear" w:color="auto" w:fill="F2F2F2" w:themeFill="background1" w:themeFillShade="F2"/>
            <w:vAlign w:val="center"/>
          </w:tcPr>
          <w:p w14:paraId="79E88C35"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957C7AF"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67947D22" w14:textId="77777777" w:rsidR="00024AD9" w:rsidRPr="00A42F82" w:rsidRDefault="00024AD9" w:rsidP="00B409A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6916528" w14:textId="77777777" w:rsidR="00024AD9" w:rsidRPr="00A42F82" w:rsidRDefault="00024AD9" w:rsidP="00B409A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2E28745" w14:textId="77777777" w:rsidR="00024AD9" w:rsidRPr="00A42F82" w:rsidRDefault="00024AD9" w:rsidP="00B409A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24AD9" w:rsidRPr="00A42F82" w14:paraId="6FA59E32" w14:textId="77777777" w:rsidTr="00B409A8">
        <w:trPr>
          <w:trHeight w:val="218"/>
        </w:trPr>
        <w:tc>
          <w:tcPr>
            <w:tcW w:w="567" w:type="dxa"/>
            <w:vMerge/>
            <w:shd w:val="clear" w:color="auto" w:fill="F2F2F2" w:themeFill="background1" w:themeFillShade="F2"/>
            <w:vAlign w:val="center"/>
          </w:tcPr>
          <w:p w14:paraId="724AF686" w14:textId="77777777" w:rsidR="00024AD9" w:rsidRPr="00A42F82" w:rsidRDefault="00024AD9" w:rsidP="00B409A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0E05CC7" w14:textId="77777777" w:rsidR="00024AD9" w:rsidRPr="00A42F82" w:rsidRDefault="00024AD9" w:rsidP="00B409A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A541FEC" w14:textId="77777777" w:rsidR="00024AD9" w:rsidRPr="00A42F82" w:rsidRDefault="00024AD9" w:rsidP="00B409A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8599494" w14:textId="77777777" w:rsidR="00024AD9" w:rsidRPr="00A42F82" w:rsidRDefault="00024AD9" w:rsidP="00B409A8">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024AD9" w:rsidRPr="00A42F82" w14:paraId="1DC35EB9" w14:textId="77777777" w:rsidTr="00B409A8">
        <w:tc>
          <w:tcPr>
            <w:tcW w:w="567" w:type="dxa"/>
            <w:shd w:val="clear" w:color="auto" w:fill="FFFFFF" w:themeFill="background1"/>
            <w:vAlign w:val="center"/>
          </w:tcPr>
          <w:p w14:paraId="3FB2D95A"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4B492ED5"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519672C0" w14:textId="77777777" w:rsidR="00024AD9" w:rsidRPr="00A42F82" w:rsidRDefault="00024AD9" w:rsidP="00B409A8">
            <w:pPr>
              <w:rPr>
                <w:rFonts w:ascii="Arial" w:hAnsi="Arial" w:cs="Arial"/>
                <w:sz w:val="22"/>
                <w:szCs w:val="22"/>
              </w:rPr>
            </w:pPr>
          </w:p>
          <w:p w14:paraId="13BD13A2" w14:textId="77777777" w:rsidR="00024AD9" w:rsidRPr="00A42F82" w:rsidRDefault="00024AD9" w:rsidP="00B409A8">
            <w:pPr>
              <w:rPr>
                <w:rFonts w:ascii="Arial" w:hAnsi="Arial" w:cs="Arial"/>
                <w:sz w:val="22"/>
                <w:szCs w:val="22"/>
              </w:rPr>
            </w:pPr>
          </w:p>
          <w:p w14:paraId="57A6E632" w14:textId="77777777" w:rsidR="00024AD9" w:rsidRPr="00A42F82" w:rsidRDefault="00024AD9" w:rsidP="00B409A8">
            <w:pPr>
              <w:rPr>
                <w:rFonts w:ascii="Arial" w:hAnsi="Arial" w:cs="Arial"/>
                <w:sz w:val="22"/>
                <w:szCs w:val="22"/>
              </w:rPr>
            </w:pPr>
          </w:p>
          <w:p w14:paraId="38D9FCC8" w14:textId="77777777" w:rsidR="00024AD9" w:rsidRPr="00A42F82" w:rsidRDefault="00024AD9" w:rsidP="00B409A8">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B159F6B" w14:textId="77777777" w:rsidR="00024AD9" w:rsidRPr="00A42F82" w:rsidRDefault="00024AD9" w:rsidP="00024AD9">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024AD9" w:rsidRPr="00A42F82" w14:paraId="01E20BB1" w14:textId="77777777" w:rsidTr="00B409A8">
        <w:tc>
          <w:tcPr>
            <w:tcW w:w="562" w:type="dxa"/>
            <w:shd w:val="clear" w:color="auto" w:fill="F2F2F2" w:themeFill="background1" w:themeFillShade="F2"/>
            <w:vAlign w:val="center"/>
          </w:tcPr>
          <w:p w14:paraId="3791BF43" w14:textId="77777777" w:rsidR="00024AD9" w:rsidRPr="00A42F82" w:rsidRDefault="00024AD9" w:rsidP="00B409A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D633CB0" w14:textId="77777777" w:rsidR="00024AD9" w:rsidRPr="00A42F82" w:rsidRDefault="00024AD9" w:rsidP="00B409A8">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31C137E" w14:textId="77777777" w:rsidR="00024AD9" w:rsidRPr="00A42F82" w:rsidRDefault="00024AD9" w:rsidP="00B409A8">
            <w:pPr>
              <w:autoSpaceDE w:val="0"/>
              <w:autoSpaceDN w:val="0"/>
              <w:adjustRightInd w:val="0"/>
              <w:jc w:val="center"/>
              <w:rPr>
                <w:rFonts w:ascii="Arial" w:hAnsi="Arial" w:cs="Arial"/>
                <w:b/>
                <w:bCs/>
                <w:sz w:val="22"/>
                <w:szCs w:val="22"/>
              </w:rPr>
            </w:pPr>
          </w:p>
          <w:p w14:paraId="37247D4D"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DE7B31D" w14:textId="77777777" w:rsidR="00024AD9" w:rsidRPr="00A42F82" w:rsidRDefault="00024AD9" w:rsidP="00B409A8">
            <w:pPr>
              <w:autoSpaceDE w:val="0"/>
              <w:autoSpaceDN w:val="0"/>
              <w:adjustRightInd w:val="0"/>
              <w:jc w:val="center"/>
              <w:rPr>
                <w:rFonts w:ascii="Arial" w:hAnsi="Arial" w:cs="Arial"/>
                <w:b/>
                <w:bCs/>
                <w:sz w:val="22"/>
                <w:szCs w:val="22"/>
              </w:rPr>
            </w:pPr>
          </w:p>
          <w:p w14:paraId="0CCF2599"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24AD9" w:rsidRPr="00A42F82" w14:paraId="6A98765A" w14:textId="77777777" w:rsidTr="00B409A8">
        <w:trPr>
          <w:trHeight w:val="439"/>
        </w:trPr>
        <w:tc>
          <w:tcPr>
            <w:tcW w:w="562" w:type="dxa"/>
            <w:shd w:val="clear" w:color="auto" w:fill="F2F2F2" w:themeFill="background1" w:themeFillShade="F2"/>
            <w:vAlign w:val="center"/>
          </w:tcPr>
          <w:p w14:paraId="57E7461D"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E79A4F2"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7BB9C3A8"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0940BE1"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61D56EA8" w14:textId="77777777" w:rsidTr="00B409A8">
        <w:trPr>
          <w:trHeight w:val="403"/>
        </w:trPr>
        <w:tc>
          <w:tcPr>
            <w:tcW w:w="562" w:type="dxa"/>
            <w:shd w:val="clear" w:color="auto" w:fill="F2F2F2" w:themeFill="background1" w:themeFillShade="F2"/>
            <w:vAlign w:val="center"/>
          </w:tcPr>
          <w:p w14:paraId="76013CB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8828F5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33C20799"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35AA5040"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3D2F1050" w14:textId="77777777" w:rsidTr="00B409A8">
        <w:trPr>
          <w:trHeight w:val="439"/>
        </w:trPr>
        <w:tc>
          <w:tcPr>
            <w:tcW w:w="562" w:type="dxa"/>
            <w:shd w:val="clear" w:color="auto" w:fill="F2F2F2" w:themeFill="background1" w:themeFillShade="F2"/>
            <w:vAlign w:val="center"/>
          </w:tcPr>
          <w:p w14:paraId="540300D7"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24421D5"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AD2A72B"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5E63FEB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120E8AC3" w14:textId="77777777" w:rsidTr="00B409A8">
        <w:trPr>
          <w:trHeight w:val="403"/>
        </w:trPr>
        <w:tc>
          <w:tcPr>
            <w:tcW w:w="562" w:type="dxa"/>
            <w:shd w:val="clear" w:color="auto" w:fill="F2F2F2" w:themeFill="background1" w:themeFillShade="F2"/>
            <w:vAlign w:val="center"/>
          </w:tcPr>
          <w:p w14:paraId="5191AD7F"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CB9B235"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AF6899F"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3F0A87F5"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1911454F" w14:textId="77777777" w:rsidTr="00B409A8">
        <w:trPr>
          <w:trHeight w:val="403"/>
        </w:trPr>
        <w:tc>
          <w:tcPr>
            <w:tcW w:w="562" w:type="dxa"/>
            <w:shd w:val="clear" w:color="auto" w:fill="F2F2F2" w:themeFill="background1" w:themeFillShade="F2"/>
            <w:vAlign w:val="center"/>
          </w:tcPr>
          <w:p w14:paraId="52EE1CA0"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3CD1266"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3D479897"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7EB5A1E8"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2914047F" w14:textId="77777777" w:rsidTr="00B409A8">
        <w:trPr>
          <w:trHeight w:val="439"/>
        </w:trPr>
        <w:tc>
          <w:tcPr>
            <w:tcW w:w="562" w:type="dxa"/>
            <w:shd w:val="clear" w:color="auto" w:fill="F2F2F2" w:themeFill="background1" w:themeFillShade="F2"/>
            <w:vAlign w:val="center"/>
          </w:tcPr>
          <w:p w14:paraId="469C9D1F"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01449BA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0145D5D"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684E90C0"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1FD892B2" w14:textId="77777777" w:rsidTr="00B409A8">
        <w:trPr>
          <w:trHeight w:val="403"/>
        </w:trPr>
        <w:tc>
          <w:tcPr>
            <w:tcW w:w="562" w:type="dxa"/>
            <w:shd w:val="clear" w:color="auto" w:fill="F2F2F2" w:themeFill="background1" w:themeFillShade="F2"/>
            <w:vAlign w:val="center"/>
          </w:tcPr>
          <w:p w14:paraId="7FFD4171"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31C48CEE"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5C5F4A1F"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EAB61ED"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37794BFC" w14:textId="77777777" w:rsidTr="00B409A8">
        <w:trPr>
          <w:trHeight w:val="403"/>
        </w:trPr>
        <w:tc>
          <w:tcPr>
            <w:tcW w:w="562" w:type="dxa"/>
            <w:shd w:val="clear" w:color="auto" w:fill="F2F2F2" w:themeFill="background1" w:themeFillShade="F2"/>
            <w:vAlign w:val="center"/>
          </w:tcPr>
          <w:p w14:paraId="52808916"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817E357" w14:textId="77777777" w:rsidR="00024AD9" w:rsidRPr="00A42F82" w:rsidRDefault="00024AD9" w:rsidP="00B409A8">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024AD9" w:rsidRPr="00A42F82" w14:paraId="3ABE9FA5" w14:textId="77777777" w:rsidTr="00B409A8">
        <w:trPr>
          <w:trHeight w:val="403"/>
        </w:trPr>
        <w:tc>
          <w:tcPr>
            <w:tcW w:w="562" w:type="dxa"/>
            <w:vAlign w:val="center"/>
          </w:tcPr>
          <w:p w14:paraId="4364D20C" w14:textId="77777777" w:rsidR="00024AD9" w:rsidRPr="00A42F82" w:rsidRDefault="00024AD9" w:rsidP="00B409A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DDAE57D" w14:textId="77777777" w:rsidR="00024AD9" w:rsidRPr="00A42F82" w:rsidRDefault="00024AD9" w:rsidP="00B409A8">
            <w:pPr>
              <w:rPr>
                <w:rFonts w:ascii="Arial" w:hAnsi="Arial" w:cs="Arial"/>
              </w:rPr>
            </w:pPr>
          </w:p>
          <w:p w14:paraId="21A298B2" w14:textId="77777777" w:rsidR="00024AD9" w:rsidRPr="00A42F82" w:rsidRDefault="00024AD9" w:rsidP="00B409A8">
            <w:pPr>
              <w:rPr>
                <w:rFonts w:ascii="Arial" w:hAnsi="Arial" w:cs="Arial"/>
              </w:rPr>
            </w:pPr>
          </w:p>
          <w:p w14:paraId="75C8A58D" w14:textId="77777777" w:rsidR="00024AD9" w:rsidRPr="00A42F82" w:rsidRDefault="00024AD9" w:rsidP="00B409A8">
            <w:pPr>
              <w:rPr>
                <w:rFonts w:ascii="Arial" w:hAnsi="Arial" w:cs="Arial"/>
                <w:sz w:val="22"/>
                <w:szCs w:val="22"/>
              </w:rPr>
            </w:pPr>
          </w:p>
          <w:p w14:paraId="2D83F79A"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DFF4878" w14:textId="77777777" w:rsidR="00024AD9" w:rsidRPr="00A42F82" w:rsidRDefault="00024AD9" w:rsidP="00024AD9">
      <w:pPr>
        <w:autoSpaceDE w:val="0"/>
        <w:autoSpaceDN w:val="0"/>
        <w:adjustRightInd w:val="0"/>
        <w:spacing w:after="240"/>
        <w:jc w:val="both"/>
        <w:rPr>
          <w:rFonts w:ascii="Arial" w:hAnsi="Arial" w:cs="Arial"/>
          <w:b/>
          <w:sz w:val="22"/>
          <w:szCs w:val="22"/>
        </w:rPr>
      </w:pPr>
    </w:p>
    <w:p w14:paraId="058C0109" w14:textId="77777777" w:rsidR="00024AD9" w:rsidRPr="00A42F82" w:rsidRDefault="00024AD9" w:rsidP="00024AD9">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24AD9" w:rsidRPr="00A42F82" w14:paraId="51B1A446" w14:textId="77777777" w:rsidTr="00B409A8">
        <w:trPr>
          <w:trHeight w:val="558"/>
        </w:trPr>
        <w:tc>
          <w:tcPr>
            <w:tcW w:w="562" w:type="dxa"/>
            <w:shd w:val="clear" w:color="auto" w:fill="F2F2F2" w:themeFill="background1" w:themeFillShade="F2"/>
            <w:vAlign w:val="center"/>
          </w:tcPr>
          <w:p w14:paraId="671056C9" w14:textId="77777777" w:rsidR="00024AD9" w:rsidRPr="00A42F82" w:rsidRDefault="00024AD9" w:rsidP="00B409A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8DE56C6" w14:textId="77777777" w:rsidR="00024AD9" w:rsidRPr="00A42F82" w:rsidRDefault="00024AD9" w:rsidP="00B409A8">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04B3F081"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61E4109"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24AD9" w:rsidRPr="00A42F82" w14:paraId="31274AA9" w14:textId="77777777" w:rsidTr="00B409A8">
        <w:trPr>
          <w:trHeight w:val="439"/>
        </w:trPr>
        <w:tc>
          <w:tcPr>
            <w:tcW w:w="562" w:type="dxa"/>
            <w:shd w:val="clear" w:color="auto" w:fill="F2F2F2" w:themeFill="background1" w:themeFillShade="F2"/>
            <w:vAlign w:val="center"/>
          </w:tcPr>
          <w:p w14:paraId="26F7FF80"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1311A4D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6ECE588"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92E52B1"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2765D5BB" w14:textId="77777777" w:rsidTr="00B409A8">
        <w:trPr>
          <w:trHeight w:val="439"/>
        </w:trPr>
        <w:tc>
          <w:tcPr>
            <w:tcW w:w="562" w:type="dxa"/>
            <w:shd w:val="clear" w:color="auto" w:fill="F2F2F2" w:themeFill="background1" w:themeFillShade="F2"/>
            <w:vAlign w:val="center"/>
          </w:tcPr>
          <w:p w14:paraId="4B68009F"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6FECBBAF"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67E9264D"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766F503B"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6920A444" w14:textId="77777777" w:rsidTr="00B409A8">
        <w:trPr>
          <w:trHeight w:val="439"/>
        </w:trPr>
        <w:tc>
          <w:tcPr>
            <w:tcW w:w="562" w:type="dxa"/>
            <w:shd w:val="clear" w:color="auto" w:fill="F2F2F2" w:themeFill="background1" w:themeFillShade="F2"/>
            <w:vAlign w:val="center"/>
          </w:tcPr>
          <w:p w14:paraId="08C528C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EBAE6F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333C3953"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86FEE95"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3526ED3A" w14:textId="77777777" w:rsidTr="00B409A8">
        <w:trPr>
          <w:trHeight w:val="403"/>
        </w:trPr>
        <w:tc>
          <w:tcPr>
            <w:tcW w:w="562" w:type="dxa"/>
            <w:shd w:val="clear" w:color="auto" w:fill="F2F2F2" w:themeFill="background1" w:themeFillShade="F2"/>
            <w:vAlign w:val="center"/>
          </w:tcPr>
          <w:p w14:paraId="244AB240"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0A50A27"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6837041"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B7651A4"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36BB3774" w14:textId="77777777" w:rsidTr="00B409A8">
        <w:trPr>
          <w:trHeight w:val="403"/>
        </w:trPr>
        <w:tc>
          <w:tcPr>
            <w:tcW w:w="562" w:type="dxa"/>
            <w:shd w:val="clear" w:color="auto" w:fill="F2F2F2" w:themeFill="background1" w:themeFillShade="F2"/>
            <w:vAlign w:val="center"/>
          </w:tcPr>
          <w:p w14:paraId="31678C15"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C75DC71"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0096BA97"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180D6BF"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5CF2C1A9" w14:textId="77777777" w:rsidTr="00B409A8">
        <w:trPr>
          <w:trHeight w:val="403"/>
        </w:trPr>
        <w:tc>
          <w:tcPr>
            <w:tcW w:w="562" w:type="dxa"/>
            <w:shd w:val="clear" w:color="auto" w:fill="F2F2F2" w:themeFill="background1" w:themeFillShade="F2"/>
            <w:vAlign w:val="center"/>
          </w:tcPr>
          <w:p w14:paraId="474B28DB"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96B3546"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0E77E7F"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1BEC8D3B"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075C9886" w14:textId="77777777" w:rsidTr="00B409A8">
        <w:trPr>
          <w:trHeight w:val="439"/>
        </w:trPr>
        <w:tc>
          <w:tcPr>
            <w:tcW w:w="562" w:type="dxa"/>
            <w:shd w:val="clear" w:color="auto" w:fill="F2F2F2" w:themeFill="background1" w:themeFillShade="F2"/>
            <w:vAlign w:val="center"/>
          </w:tcPr>
          <w:p w14:paraId="67FC5732"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6A9FB18"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5212B111"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321FC1DA"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357F6238" w14:textId="77777777" w:rsidTr="00B409A8">
        <w:trPr>
          <w:trHeight w:val="403"/>
        </w:trPr>
        <w:tc>
          <w:tcPr>
            <w:tcW w:w="562" w:type="dxa"/>
            <w:shd w:val="clear" w:color="auto" w:fill="F2F2F2" w:themeFill="background1" w:themeFillShade="F2"/>
            <w:vAlign w:val="center"/>
          </w:tcPr>
          <w:p w14:paraId="0653F55F"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DF8E2D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022A407"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BFB5F2F"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6F958DA3" w14:textId="77777777" w:rsidTr="00B409A8">
        <w:trPr>
          <w:trHeight w:val="439"/>
        </w:trPr>
        <w:tc>
          <w:tcPr>
            <w:tcW w:w="562" w:type="dxa"/>
            <w:shd w:val="clear" w:color="auto" w:fill="F2F2F2" w:themeFill="background1" w:themeFillShade="F2"/>
            <w:vAlign w:val="center"/>
          </w:tcPr>
          <w:p w14:paraId="72E7D781"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34375E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E0F43D7"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7AAA3A90"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68366FD7" w14:textId="77777777" w:rsidTr="00B409A8">
        <w:trPr>
          <w:trHeight w:val="403"/>
        </w:trPr>
        <w:tc>
          <w:tcPr>
            <w:tcW w:w="562" w:type="dxa"/>
            <w:shd w:val="clear" w:color="auto" w:fill="F2F2F2" w:themeFill="background1" w:themeFillShade="F2"/>
            <w:vAlign w:val="center"/>
          </w:tcPr>
          <w:p w14:paraId="576792A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B714AC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044DE2A0"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AFBC80D"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4E1532C0" w14:textId="77777777" w:rsidTr="00B409A8">
        <w:trPr>
          <w:trHeight w:val="403"/>
        </w:trPr>
        <w:tc>
          <w:tcPr>
            <w:tcW w:w="562" w:type="dxa"/>
            <w:shd w:val="clear" w:color="auto" w:fill="F2F2F2" w:themeFill="background1" w:themeFillShade="F2"/>
            <w:vAlign w:val="center"/>
          </w:tcPr>
          <w:p w14:paraId="0B6D722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0C052D4"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1"/>
                <w14:checkedState w14:val="2612" w14:font="MS Gothic"/>
                <w14:uncheckedState w14:val="2610" w14:font="MS Gothic"/>
              </w14:checkbox>
            </w:sdtPr>
            <w:sdtContent>
              <w:p w14:paraId="6D3645A3"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561A6804"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58FF221A" w14:textId="77777777" w:rsidTr="00B409A8">
        <w:trPr>
          <w:trHeight w:val="403"/>
        </w:trPr>
        <w:tc>
          <w:tcPr>
            <w:tcW w:w="562" w:type="dxa"/>
            <w:shd w:val="clear" w:color="auto" w:fill="F2F2F2" w:themeFill="background1" w:themeFillShade="F2"/>
            <w:vAlign w:val="center"/>
          </w:tcPr>
          <w:p w14:paraId="1E48CCAA"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9E0523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BF44F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0DC4FBDE"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674B2AE5" w14:textId="77777777" w:rsidTr="00B409A8">
        <w:trPr>
          <w:trHeight w:val="403"/>
        </w:trPr>
        <w:tc>
          <w:tcPr>
            <w:tcW w:w="562" w:type="dxa"/>
            <w:shd w:val="clear" w:color="auto" w:fill="F2F2F2" w:themeFill="background1" w:themeFillShade="F2"/>
            <w:vAlign w:val="center"/>
          </w:tcPr>
          <w:p w14:paraId="4ECC30F6"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A7F2E54"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C2101A4"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948C21A"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67FD6B8C" w14:textId="77777777" w:rsidTr="00B409A8">
        <w:trPr>
          <w:trHeight w:val="403"/>
        </w:trPr>
        <w:tc>
          <w:tcPr>
            <w:tcW w:w="562" w:type="dxa"/>
            <w:shd w:val="clear" w:color="auto" w:fill="F2F2F2" w:themeFill="background1" w:themeFillShade="F2"/>
            <w:vAlign w:val="center"/>
          </w:tcPr>
          <w:p w14:paraId="49B99006"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6ED7012E"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9553B18"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5C8EB72"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6FBF3402" w14:textId="77777777" w:rsidTr="00B409A8">
        <w:trPr>
          <w:trHeight w:val="403"/>
        </w:trPr>
        <w:tc>
          <w:tcPr>
            <w:tcW w:w="562" w:type="dxa"/>
            <w:shd w:val="clear" w:color="auto" w:fill="F2F2F2" w:themeFill="background1" w:themeFillShade="F2"/>
            <w:vAlign w:val="center"/>
          </w:tcPr>
          <w:p w14:paraId="0013D2B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387B62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8640A27"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0E657B3"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128D9387" w14:textId="77777777" w:rsidTr="00B409A8">
        <w:trPr>
          <w:trHeight w:val="403"/>
        </w:trPr>
        <w:tc>
          <w:tcPr>
            <w:tcW w:w="562" w:type="dxa"/>
            <w:shd w:val="clear" w:color="auto" w:fill="F2F2F2" w:themeFill="background1" w:themeFillShade="F2"/>
            <w:vAlign w:val="center"/>
          </w:tcPr>
          <w:p w14:paraId="153B2398"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8D1433B"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F0CED1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DEFC60D"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25554210" w14:textId="77777777" w:rsidTr="00B409A8">
        <w:trPr>
          <w:trHeight w:val="403"/>
        </w:trPr>
        <w:tc>
          <w:tcPr>
            <w:tcW w:w="562" w:type="dxa"/>
            <w:shd w:val="clear" w:color="auto" w:fill="F2F2F2" w:themeFill="background1" w:themeFillShade="F2"/>
            <w:vAlign w:val="center"/>
          </w:tcPr>
          <w:p w14:paraId="5C615B5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1DFAD6E7"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B1326C6"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8C33F03"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50F6A0B2" w14:textId="77777777" w:rsidTr="00B409A8">
        <w:trPr>
          <w:trHeight w:val="403"/>
        </w:trPr>
        <w:tc>
          <w:tcPr>
            <w:tcW w:w="562" w:type="dxa"/>
            <w:vAlign w:val="center"/>
          </w:tcPr>
          <w:p w14:paraId="52D42FD6" w14:textId="77777777" w:rsidR="00024AD9" w:rsidRPr="00A42F82" w:rsidRDefault="00024AD9" w:rsidP="00B409A8">
            <w:pPr>
              <w:autoSpaceDE w:val="0"/>
              <w:autoSpaceDN w:val="0"/>
              <w:adjustRightInd w:val="0"/>
              <w:rPr>
                <w:rFonts w:ascii="Arial" w:hAnsi="Arial" w:cs="Arial"/>
                <w:sz w:val="22"/>
                <w:szCs w:val="22"/>
              </w:rPr>
            </w:pPr>
          </w:p>
        </w:tc>
        <w:tc>
          <w:tcPr>
            <w:tcW w:w="8227" w:type="dxa"/>
            <w:shd w:val="clear" w:color="auto" w:fill="auto"/>
            <w:vAlign w:val="center"/>
          </w:tcPr>
          <w:p w14:paraId="313BFE48"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596EC51" w14:textId="77777777" w:rsidR="00024AD9" w:rsidRPr="00A42F82" w:rsidRDefault="00024AD9" w:rsidP="00B409A8">
            <w:pPr>
              <w:rPr>
                <w:rFonts w:ascii="Arial" w:hAnsi="Arial" w:cs="Arial"/>
              </w:rPr>
            </w:pPr>
          </w:p>
          <w:p w14:paraId="69F4C94C" w14:textId="77777777" w:rsidR="00024AD9" w:rsidRPr="00A42F82" w:rsidRDefault="00024AD9" w:rsidP="00B409A8">
            <w:pPr>
              <w:rPr>
                <w:rFonts w:ascii="Arial" w:hAnsi="Arial" w:cs="Arial"/>
              </w:rPr>
            </w:pPr>
          </w:p>
          <w:p w14:paraId="6EDB5BB2" w14:textId="77777777" w:rsidR="00024AD9" w:rsidRPr="00A42F82" w:rsidRDefault="00024AD9" w:rsidP="00B409A8">
            <w:pPr>
              <w:rPr>
                <w:rFonts w:ascii="Arial" w:hAnsi="Arial" w:cs="Arial"/>
                <w:sz w:val="22"/>
                <w:szCs w:val="22"/>
              </w:rPr>
            </w:pPr>
          </w:p>
          <w:p w14:paraId="7059BBD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D890565" w14:textId="77777777" w:rsidR="00024AD9" w:rsidRPr="00A42F82" w:rsidRDefault="00024AD9" w:rsidP="00B409A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CA0D420" w14:textId="77777777" w:rsidR="00024AD9" w:rsidRPr="00A42F82" w:rsidRDefault="00024AD9" w:rsidP="00B409A8">
            <w:pPr>
              <w:autoSpaceDE w:val="0"/>
              <w:autoSpaceDN w:val="0"/>
              <w:adjustRightInd w:val="0"/>
              <w:jc w:val="center"/>
              <w:rPr>
                <w:rFonts w:ascii="Arial" w:hAnsi="Arial" w:cs="Arial"/>
                <w:b/>
                <w:bCs/>
                <w:sz w:val="22"/>
                <w:szCs w:val="22"/>
              </w:rPr>
            </w:pPr>
          </w:p>
        </w:tc>
      </w:tr>
    </w:tbl>
    <w:p w14:paraId="207FBB09" w14:textId="77777777" w:rsidR="00024AD9" w:rsidRPr="00A42F82" w:rsidRDefault="00024AD9" w:rsidP="00024AD9">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5F371119" w14:textId="77777777" w:rsidR="00024AD9" w:rsidRPr="00A42F82" w:rsidRDefault="00024AD9" w:rsidP="00024AD9">
      <w:pPr>
        <w:rPr>
          <w:rFonts w:ascii="Arial" w:hAnsi="Arial" w:cs="Arial"/>
          <w:bCs/>
          <w:iCs/>
          <w:sz w:val="22"/>
          <w:szCs w:val="22"/>
        </w:rPr>
      </w:pPr>
    </w:p>
    <w:p w14:paraId="5E97DB33" w14:textId="77777777" w:rsidR="00024AD9" w:rsidRPr="00A42F82" w:rsidRDefault="00024AD9" w:rsidP="00024AD9">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02C11BAF" w14:textId="77777777" w:rsidR="00024AD9" w:rsidRPr="00A42F82" w:rsidRDefault="00024AD9" w:rsidP="00024AD9">
      <w:pPr>
        <w:rPr>
          <w:rFonts w:ascii="Arial" w:hAnsi="Arial" w:cs="Arial"/>
          <w:bCs/>
          <w:iCs/>
          <w:sz w:val="22"/>
          <w:szCs w:val="22"/>
        </w:rPr>
      </w:pPr>
    </w:p>
    <w:p w14:paraId="454FA81E" w14:textId="77777777" w:rsidR="00024AD9" w:rsidRPr="00A42F82" w:rsidRDefault="00024AD9" w:rsidP="00024AD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1BF172CD" w14:textId="77777777" w:rsidR="00024AD9" w:rsidRPr="00A42F82" w:rsidRDefault="00024AD9" w:rsidP="00024AD9">
      <w:pPr>
        <w:rPr>
          <w:rFonts w:ascii="Arial" w:hAnsi="Arial" w:cs="Arial"/>
          <w:bCs/>
        </w:rPr>
      </w:pPr>
      <w:r w:rsidRPr="00A42F82">
        <w:rPr>
          <w:rFonts w:ascii="Arial" w:hAnsi="Arial" w:cs="Arial"/>
          <w:bCs/>
        </w:rPr>
        <w:t>If there are no participants then do not complete this section, but go directly to section H.</w:t>
      </w:r>
    </w:p>
    <w:p w14:paraId="18CDDC2C" w14:textId="77777777" w:rsidR="00024AD9" w:rsidRPr="00A42F82" w:rsidRDefault="00024AD9" w:rsidP="00024AD9">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024AD9" w:rsidRPr="00A42F82" w14:paraId="226DC7F6" w14:textId="77777777" w:rsidTr="00B409A8">
        <w:tc>
          <w:tcPr>
            <w:tcW w:w="562" w:type="dxa"/>
            <w:shd w:val="clear" w:color="auto" w:fill="F2F2F2" w:themeFill="background1" w:themeFillShade="F2"/>
            <w:vAlign w:val="center"/>
          </w:tcPr>
          <w:p w14:paraId="2C843237" w14:textId="77777777" w:rsidR="00024AD9" w:rsidRPr="00A42F82" w:rsidRDefault="00024AD9" w:rsidP="00B409A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6874497" w14:textId="77777777" w:rsidR="00024AD9" w:rsidRPr="00A42F82" w:rsidRDefault="00024AD9" w:rsidP="00B409A8">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E5F422C" w14:textId="77777777" w:rsidR="00024AD9" w:rsidRPr="00A42F82" w:rsidRDefault="00024AD9" w:rsidP="00B409A8">
            <w:pPr>
              <w:autoSpaceDE w:val="0"/>
              <w:autoSpaceDN w:val="0"/>
              <w:adjustRightInd w:val="0"/>
              <w:jc w:val="center"/>
              <w:rPr>
                <w:rFonts w:ascii="Arial" w:hAnsi="Arial" w:cs="Arial"/>
                <w:b/>
                <w:bCs/>
                <w:sz w:val="22"/>
                <w:szCs w:val="22"/>
              </w:rPr>
            </w:pPr>
          </w:p>
          <w:p w14:paraId="577A92B6"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45B2C35" w14:textId="77777777" w:rsidR="00024AD9" w:rsidRPr="00A42F82" w:rsidRDefault="00024AD9" w:rsidP="00B409A8">
            <w:pPr>
              <w:autoSpaceDE w:val="0"/>
              <w:autoSpaceDN w:val="0"/>
              <w:adjustRightInd w:val="0"/>
              <w:jc w:val="center"/>
              <w:rPr>
                <w:rFonts w:ascii="Arial" w:hAnsi="Arial" w:cs="Arial"/>
                <w:b/>
                <w:bCs/>
                <w:sz w:val="22"/>
                <w:szCs w:val="22"/>
              </w:rPr>
            </w:pPr>
          </w:p>
          <w:p w14:paraId="08BBA9CD"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24AD9" w:rsidRPr="00A42F82" w14:paraId="2AB37D33" w14:textId="77777777" w:rsidTr="00B409A8">
        <w:trPr>
          <w:trHeight w:val="439"/>
        </w:trPr>
        <w:tc>
          <w:tcPr>
            <w:tcW w:w="562" w:type="dxa"/>
            <w:shd w:val="clear" w:color="auto" w:fill="F2F2F2" w:themeFill="background1" w:themeFillShade="F2"/>
            <w:vAlign w:val="center"/>
          </w:tcPr>
          <w:p w14:paraId="689CDB77"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49C5FC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E13900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F88B5CE"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1E3AEEC5" w14:textId="77777777" w:rsidTr="00B409A8">
        <w:trPr>
          <w:trHeight w:val="403"/>
        </w:trPr>
        <w:tc>
          <w:tcPr>
            <w:tcW w:w="562" w:type="dxa"/>
            <w:shd w:val="clear" w:color="auto" w:fill="F2F2F2" w:themeFill="background1" w:themeFillShade="F2"/>
            <w:vAlign w:val="center"/>
          </w:tcPr>
          <w:p w14:paraId="42D6CD71"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45943F91"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63577D82"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E76CA48"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58E4C128" w14:textId="77777777" w:rsidTr="00B409A8">
        <w:trPr>
          <w:trHeight w:val="439"/>
        </w:trPr>
        <w:tc>
          <w:tcPr>
            <w:tcW w:w="562" w:type="dxa"/>
            <w:shd w:val="clear" w:color="auto" w:fill="F2F2F2" w:themeFill="background1" w:themeFillShade="F2"/>
            <w:vAlign w:val="center"/>
          </w:tcPr>
          <w:p w14:paraId="55E6C166"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0964AFC"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0C772B8"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E89007F"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722A486D" w14:textId="77777777" w:rsidTr="00B409A8">
        <w:trPr>
          <w:trHeight w:val="403"/>
        </w:trPr>
        <w:tc>
          <w:tcPr>
            <w:tcW w:w="562" w:type="dxa"/>
            <w:shd w:val="clear" w:color="auto" w:fill="F2F2F2" w:themeFill="background1" w:themeFillShade="F2"/>
            <w:vAlign w:val="center"/>
          </w:tcPr>
          <w:p w14:paraId="5AD2FE2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6B6C600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37ADBCAC"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1F2BE62E"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68E64FE3" w14:textId="77777777" w:rsidTr="00B409A8">
        <w:trPr>
          <w:trHeight w:val="403"/>
        </w:trPr>
        <w:tc>
          <w:tcPr>
            <w:tcW w:w="562" w:type="dxa"/>
            <w:shd w:val="clear" w:color="auto" w:fill="F2F2F2" w:themeFill="background1" w:themeFillShade="F2"/>
            <w:vAlign w:val="center"/>
          </w:tcPr>
          <w:p w14:paraId="5B297602"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0A100AB"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BA3871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6B81AD68"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41B34E21" w14:textId="77777777" w:rsidTr="00B409A8">
        <w:trPr>
          <w:trHeight w:val="439"/>
        </w:trPr>
        <w:tc>
          <w:tcPr>
            <w:tcW w:w="562" w:type="dxa"/>
            <w:shd w:val="clear" w:color="auto" w:fill="F2F2F2" w:themeFill="background1" w:themeFillShade="F2"/>
            <w:vAlign w:val="center"/>
          </w:tcPr>
          <w:p w14:paraId="6693A0E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4890141C"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A60425F"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9DF2C4D"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1BE2BAB9" w14:textId="77777777" w:rsidTr="00B409A8">
        <w:trPr>
          <w:trHeight w:val="403"/>
        </w:trPr>
        <w:tc>
          <w:tcPr>
            <w:tcW w:w="562" w:type="dxa"/>
            <w:shd w:val="clear" w:color="auto" w:fill="F2F2F2" w:themeFill="background1" w:themeFillShade="F2"/>
            <w:vAlign w:val="center"/>
          </w:tcPr>
          <w:p w14:paraId="16C91EC2"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3CADB8FE"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F9EAACF"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50BAC6E"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4BB83C9B" w14:textId="77777777" w:rsidTr="00B409A8">
        <w:trPr>
          <w:trHeight w:val="403"/>
        </w:trPr>
        <w:tc>
          <w:tcPr>
            <w:tcW w:w="562" w:type="dxa"/>
            <w:shd w:val="clear" w:color="auto" w:fill="F2F2F2" w:themeFill="background1" w:themeFillShade="F2"/>
            <w:vAlign w:val="center"/>
          </w:tcPr>
          <w:p w14:paraId="64221EFA"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C0B398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5A9FE27"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587F46A"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03AFB744" w14:textId="77777777" w:rsidTr="00B409A8">
        <w:trPr>
          <w:trHeight w:val="403"/>
        </w:trPr>
        <w:tc>
          <w:tcPr>
            <w:tcW w:w="562" w:type="dxa"/>
            <w:shd w:val="clear" w:color="auto" w:fill="F2F2F2" w:themeFill="background1" w:themeFillShade="F2"/>
            <w:vAlign w:val="center"/>
          </w:tcPr>
          <w:p w14:paraId="75F9E5B0"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0EED99E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C36349E" w14:textId="77777777" w:rsidR="00024AD9" w:rsidRPr="00A42F82" w:rsidRDefault="00024AD9" w:rsidP="00B409A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68D7B59"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0CC1D908"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4F125849" w14:textId="77777777" w:rsidTr="00B409A8">
        <w:trPr>
          <w:trHeight w:val="403"/>
        </w:trPr>
        <w:tc>
          <w:tcPr>
            <w:tcW w:w="562" w:type="dxa"/>
            <w:vAlign w:val="center"/>
          </w:tcPr>
          <w:p w14:paraId="07165764" w14:textId="77777777" w:rsidR="00024AD9" w:rsidRPr="00A42F82" w:rsidRDefault="00024AD9" w:rsidP="00B409A8">
            <w:pPr>
              <w:autoSpaceDE w:val="0"/>
              <w:autoSpaceDN w:val="0"/>
              <w:adjustRightInd w:val="0"/>
              <w:jc w:val="center"/>
              <w:rPr>
                <w:rFonts w:ascii="Arial" w:hAnsi="Arial" w:cs="Arial"/>
                <w:sz w:val="22"/>
                <w:szCs w:val="22"/>
              </w:rPr>
            </w:pPr>
          </w:p>
        </w:tc>
        <w:tc>
          <w:tcPr>
            <w:tcW w:w="8217" w:type="dxa"/>
            <w:shd w:val="clear" w:color="auto" w:fill="auto"/>
            <w:vAlign w:val="center"/>
          </w:tcPr>
          <w:p w14:paraId="7F2346D4"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761395E" w14:textId="77777777" w:rsidR="00024AD9" w:rsidRPr="00A42F82" w:rsidRDefault="00024AD9" w:rsidP="00B409A8">
            <w:pPr>
              <w:rPr>
                <w:rFonts w:ascii="Arial" w:hAnsi="Arial" w:cs="Arial"/>
              </w:rPr>
            </w:pPr>
          </w:p>
          <w:p w14:paraId="37E2727D" w14:textId="77777777" w:rsidR="00024AD9" w:rsidRPr="00A42F82" w:rsidRDefault="00024AD9" w:rsidP="00B409A8">
            <w:pPr>
              <w:rPr>
                <w:rFonts w:ascii="Arial" w:hAnsi="Arial" w:cs="Arial"/>
              </w:rPr>
            </w:pPr>
          </w:p>
          <w:p w14:paraId="054EE6C0" w14:textId="77777777" w:rsidR="00024AD9" w:rsidRPr="00A42F82" w:rsidRDefault="00024AD9" w:rsidP="00B409A8">
            <w:pPr>
              <w:rPr>
                <w:rFonts w:ascii="Arial" w:hAnsi="Arial" w:cs="Arial"/>
                <w:sz w:val="22"/>
                <w:szCs w:val="22"/>
              </w:rPr>
            </w:pPr>
          </w:p>
          <w:p w14:paraId="3EF71636"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81BF3E1" w14:textId="77777777" w:rsidR="00024AD9" w:rsidRPr="00A42F82" w:rsidRDefault="00024AD9" w:rsidP="00B409A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367C58B" w14:textId="77777777" w:rsidR="00024AD9" w:rsidRPr="00A42F82" w:rsidRDefault="00024AD9" w:rsidP="00B409A8">
            <w:pPr>
              <w:autoSpaceDE w:val="0"/>
              <w:autoSpaceDN w:val="0"/>
              <w:adjustRightInd w:val="0"/>
              <w:jc w:val="center"/>
              <w:rPr>
                <w:rFonts w:ascii="Arial" w:hAnsi="Arial" w:cs="Arial"/>
                <w:b/>
                <w:bCs/>
                <w:sz w:val="22"/>
                <w:szCs w:val="22"/>
              </w:rPr>
            </w:pPr>
          </w:p>
        </w:tc>
      </w:tr>
    </w:tbl>
    <w:p w14:paraId="0DD1CCDA" w14:textId="77777777" w:rsidR="00024AD9" w:rsidRPr="00A42F82" w:rsidRDefault="00024AD9" w:rsidP="00024AD9">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4AD9" w:rsidRPr="00A42F82" w14:paraId="073CC778" w14:textId="77777777" w:rsidTr="00B409A8">
        <w:trPr>
          <w:trHeight w:val="403"/>
        </w:trPr>
        <w:tc>
          <w:tcPr>
            <w:tcW w:w="562" w:type="dxa"/>
            <w:tcBorders>
              <w:bottom w:val="single" w:sz="4" w:space="0" w:color="auto"/>
            </w:tcBorders>
            <w:shd w:val="clear" w:color="auto" w:fill="F2F2F2" w:themeFill="background1" w:themeFillShade="F2"/>
          </w:tcPr>
          <w:p w14:paraId="44AC82FD" w14:textId="77777777" w:rsidR="00024AD9" w:rsidRPr="00A42F82" w:rsidRDefault="00024AD9" w:rsidP="00B409A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929FBCE" w14:textId="77777777" w:rsidR="00024AD9" w:rsidRPr="00A42F82" w:rsidRDefault="00024AD9" w:rsidP="00B409A8">
            <w:pPr>
              <w:rPr>
                <w:rFonts w:ascii="Arial" w:hAnsi="Arial" w:cs="Arial"/>
                <w:b/>
                <w:sz w:val="22"/>
                <w:szCs w:val="22"/>
              </w:rPr>
            </w:pPr>
            <w:r w:rsidRPr="00A42F82">
              <w:rPr>
                <w:rFonts w:ascii="Arial" w:hAnsi="Arial" w:cs="Arial"/>
                <w:b/>
                <w:sz w:val="22"/>
                <w:szCs w:val="22"/>
              </w:rPr>
              <w:t>Participant numbers and source</w:t>
            </w:r>
          </w:p>
          <w:p w14:paraId="4AADC3C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4AD9" w:rsidRPr="00A42F82" w14:paraId="5BAEFB05" w14:textId="77777777" w:rsidTr="00B409A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BD0B14" w14:textId="77777777" w:rsidR="00024AD9" w:rsidRPr="00A42F82" w:rsidRDefault="00024AD9" w:rsidP="00B409A8">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ED8DB" w14:textId="77777777" w:rsidR="00024AD9" w:rsidRPr="00A42F82" w:rsidRDefault="00024AD9" w:rsidP="00B409A8">
            <w:pPr>
              <w:rPr>
                <w:rFonts w:ascii="Arial" w:hAnsi="Arial" w:cs="Arial"/>
                <w:sz w:val="22"/>
                <w:szCs w:val="22"/>
              </w:rPr>
            </w:pPr>
            <w:r w:rsidRPr="00A42F82">
              <w:rPr>
                <w:rFonts w:ascii="Arial" w:hAnsi="Arial" w:cs="Arial"/>
                <w:sz w:val="22"/>
                <w:szCs w:val="22"/>
              </w:rPr>
              <w:t>How many participants are expected?</w:t>
            </w:r>
          </w:p>
          <w:p w14:paraId="2DB21430" w14:textId="77777777" w:rsidR="00024AD9" w:rsidRPr="00A42F82" w:rsidRDefault="00024AD9" w:rsidP="00B409A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BD4BFB" w14:textId="77777777" w:rsidR="00024AD9" w:rsidRPr="00201DEE" w:rsidRDefault="00024AD9" w:rsidP="00B409A8">
            <w:pPr>
              <w:rPr>
                <w:rFonts w:ascii="Arial" w:hAnsi="Arial" w:cs="Arial"/>
                <w:b/>
                <w:bCs/>
                <w:sz w:val="22"/>
                <w:szCs w:val="22"/>
              </w:rPr>
            </w:pPr>
            <w:r w:rsidRPr="00201DEE">
              <w:rPr>
                <w:rFonts w:ascii="Arial" w:hAnsi="Arial" w:cs="Arial"/>
                <w:b/>
                <w:bCs/>
                <w:sz w:val="22"/>
                <w:szCs w:val="22"/>
              </w:rPr>
              <w:t>KS2 learners</w:t>
            </w:r>
          </w:p>
          <w:p w14:paraId="3018AE28" w14:textId="77777777" w:rsidR="00024AD9" w:rsidRDefault="00024AD9" w:rsidP="00B409A8">
            <w:pPr>
              <w:rPr>
                <w:rFonts w:ascii="Arial" w:hAnsi="Arial" w:cs="Arial"/>
                <w:sz w:val="22"/>
                <w:szCs w:val="22"/>
              </w:rPr>
            </w:pPr>
            <w:r>
              <w:rPr>
                <w:rFonts w:ascii="Arial" w:hAnsi="Arial" w:cs="Arial"/>
                <w:sz w:val="22"/>
                <w:szCs w:val="22"/>
              </w:rPr>
              <w:t>There are 4 classes for year 3 and 4.</w:t>
            </w:r>
          </w:p>
          <w:p w14:paraId="3DDE036E" w14:textId="77777777" w:rsidR="00024AD9" w:rsidRDefault="00024AD9" w:rsidP="00B409A8">
            <w:pPr>
              <w:rPr>
                <w:rFonts w:ascii="Arial" w:hAnsi="Arial" w:cs="Arial"/>
                <w:sz w:val="22"/>
                <w:szCs w:val="22"/>
              </w:rPr>
            </w:pPr>
            <w:r>
              <w:rPr>
                <w:rFonts w:ascii="Arial" w:hAnsi="Arial" w:cs="Arial"/>
                <w:sz w:val="22"/>
                <w:szCs w:val="22"/>
              </w:rPr>
              <w:t>There are 4 classes for year 5 and 6.</w:t>
            </w:r>
          </w:p>
          <w:p w14:paraId="09367712" w14:textId="77777777" w:rsidR="00024AD9" w:rsidRDefault="00024AD9" w:rsidP="00B409A8">
            <w:pPr>
              <w:rPr>
                <w:rFonts w:ascii="Arial" w:hAnsi="Arial" w:cs="Arial"/>
                <w:sz w:val="22"/>
                <w:szCs w:val="22"/>
              </w:rPr>
            </w:pPr>
            <w:r>
              <w:rPr>
                <w:rFonts w:ascii="Arial" w:hAnsi="Arial" w:cs="Arial"/>
                <w:sz w:val="22"/>
                <w:szCs w:val="22"/>
              </w:rPr>
              <w:t>The researcher based the figures on 25 learners per class.</w:t>
            </w:r>
          </w:p>
          <w:p w14:paraId="0982946E" w14:textId="77777777" w:rsidR="00024AD9" w:rsidRDefault="00024AD9" w:rsidP="00B409A8">
            <w:pPr>
              <w:rPr>
                <w:rFonts w:ascii="Arial" w:hAnsi="Arial" w:cs="Arial"/>
                <w:sz w:val="22"/>
                <w:szCs w:val="22"/>
              </w:rPr>
            </w:pPr>
          </w:p>
          <w:p w14:paraId="7184FDD9" w14:textId="77777777" w:rsidR="00024AD9" w:rsidRDefault="00024AD9" w:rsidP="00B409A8">
            <w:pPr>
              <w:rPr>
                <w:rFonts w:ascii="Arial" w:hAnsi="Arial" w:cs="Arial"/>
                <w:b/>
                <w:bCs/>
                <w:sz w:val="22"/>
                <w:szCs w:val="22"/>
              </w:rPr>
            </w:pPr>
            <w:r>
              <w:rPr>
                <w:rFonts w:ascii="Arial" w:hAnsi="Arial" w:cs="Arial"/>
                <w:b/>
                <w:bCs/>
                <w:sz w:val="22"/>
                <w:szCs w:val="22"/>
              </w:rPr>
              <w:t>KS2 Staff</w:t>
            </w:r>
          </w:p>
          <w:p w14:paraId="160B6F63" w14:textId="77777777" w:rsidR="00024AD9" w:rsidRPr="00201DEE" w:rsidRDefault="00024AD9" w:rsidP="00B409A8">
            <w:pPr>
              <w:rPr>
                <w:rFonts w:ascii="Arial" w:hAnsi="Arial" w:cs="Arial"/>
                <w:sz w:val="22"/>
                <w:szCs w:val="22"/>
              </w:rPr>
            </w:pPr>
            <w:r>
              <w:rPr>
                <w:rFonts w:ascii="Arial" w:hAnsi="Arial" w:cs="Arial"/>
                <w:sz w:val="22"/>
                <w:szCs w:val="22"/>
              </w:rPr>
              <w:t>The researcher based the figures on 2 teachers per class and the possibility of there being a parental engagement lead member of staff outside of KS2.</w:t>
            </w:r>
          </w:p>
          <w:p w14:paraId="4FBCDEB0" w14:textId="77777777" w:rsidR="00024AD9" w:rsidRDefault="00024AD9" w:rsidP="00B409A8">
            <w:pPr>
              <w:rPr>
                <w:rFonts w:ascii="Arial" w:hAnsi="Arial" w:cs="Arial"/>
                <w:sz w:val="22"/>
                <w:szCs w:val="22"/>
              </w:rPr>
            </w:pPr>
          </w:p>
          <w:p w14:paraId="1BB7E8D8" w14:textId="77777777" w:rsidR="00024AD9" w:rsidRDefault="00024AD9" w:rsidP="00B409A8">
            <w:pPr>
              <w:rPr>
                <w:rFonts w:ascii="Arial" w:hAnsi="Arial" w:cs="Arial"/>
                <w:sz w:val="22"/>
                <w:szCs w:val="22"/>
              </w:rPr>
            </w:pPr>
            <w:proofErr w:type="spellStart"/>
            <w:r>
              <w:rPr>
                <w:rFonts w:ascii="Arial" w:hAnsi="Arial" w:cs="Arial"/>
                <w:sz w:val="22"/>
                <w:szCs w:val="22"/>
              </w:rPr>
              <w:t>Approx</w:t>
            </w:r>
            <w:proofErr w:type="spellEnd"/>
            <w:r>
              <w:rPr>
                <w:rFonts w:ascii="Arial" w:hAnsi="Arial" w:cs="Arial"/>
                <w:sz w:val="22"/>
                <w:szCs w:val="22"/>
              </w:rPr>
              <w:t xml:space="preserve"> 210 – 215</w:t>
            </w:r>
          </w:p>
          <w:p w14:paraId="796C7750" w14:textId="77777777" w:rsidR="00024AD9" w:rsidRPr="00A42F82" w:rsidRDefault="00024AD9" w:rsidP="00B409A8">
            <w:pPr>
              <w:rPr>
                <w:rFonts w:ascii="Arial" w:hAnsi="Arial" w:cs="Arial"/>
                <w:sz w:val="22"/>
                <w:szCs w:val="22"/>
              </w:rPr>
            </w:pPr>
          </w:p>
          <w:p w14:paraId="512A37E4" w14:textId="77777777" w:rsidR="00024AD9" w:rsidRPr="00A42F82" w:rsidRDefault="00024AD9" w:rsidP="00B409A8">
            <w:pPr>
              <w:rPr>
                <w:rFonts w:ascii="Arial" w:hAnsi="Arial" w:cs="Arial"/>
                <w:b/>
                <w:sz w:val="22"/>
                <w:szCs w:val="22"/>
              </w:rPr>
            </w:pPr>
            <w:r w:rsidRPr="00A42F82">
              <w:rPr>
                <w:rFonts w:ascii="Arial" w:hAnsi="Arial" w:cs="Arial"/>
                <w:i/>
                <w:color w:val="808080"/>
                <w:sz w:val="18"/>
                <w:szCs w:val="18"/>
              </w:rPr>
              <w:t>(this box should expand as you type)</w:t>
            </w:r>
          </w:p>
        </w:tc>
      </w:tr>
      <w:tr w:rsidR="00024AD9" w:rsidRPr="00A42F82" w14:paraId="7ABC2DC5" w14:textId="77777777" w:rsidTr="00B409A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0DCCF" w14:textId="77777777" w:rsidR="00024AD9" w:rsidRPr="00A42F82" w:rsidRDefault="00024AD9" w:rsidP="00B409A8">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3E3EA" w14:textId="77777777" w:rsidR="00024AD9" w:rsidRPr="00A42F82" w:rsidRDefault="00024AD9" w:rsidP="00B409A8">
            <w:pPr>
              <w:rPr>
                <w:rFonts w:ascii="Arial" w:hAnsi="Arial" w:cs="Arial"/>
                <w:sz w:val="22"/>
                <w:szCs w:val="22"/>
              </w:rPr>
            </w:pPr>
            <w:r w:rsidRPr="00A42F82">
              <w:rPr>
                <w:rFonts w:ascii="Arial" w:hAnsi="Arial" w:cs="Arial"/>
                <w:sz w:val="22"/>
                <w:szCs w:val="22"/>
              </w:rPr>
              <w:t>Who will the participants be?</w:t>
            </w:r>
          </w:p>
          <w:p w14:paraId="49CB655E" w14:textId="77777777" w:rsidR="00024AD9" w:rsidRPr="00A42F82" w:rsidRDefault="00024AD9" w:rsidP="00B409A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FCAD6E" w14:textId="77777777" w:rsidR="00024AD9" w:rsidRPr="00A42F82" w:rsidRDefault="00024AD9" w:rsidP="00B409A8">
            <w:pPr>
              <w:rPr>
                <w:rFonts w:ascii="Arial" w:hAnsi="Arial" w:cs="Arial"/>
                <w:sz w:val="22"/>
                <w:szCs w:val="22"/>
              </w:rPr>
            </w:pPr>
            <w:r>
              <w:rPr>
                <w:rFonts w:ascii="Arial" w:hAnsi="Arial" w:cs="Arial"/>
                <w:sz w:val="22"/>
                <w:szCs w:val="22"/>
              </w:rPr>
              <w:t xml:space="preserve">All staff and learners in KS2. If there is an opportunity to observe a parental engagement </w:t>
            </w:r>
            <w:proofErr w:type="gramStart"/>
            <w:r>
              <w:rPr>
                <w:rFonts w:ascii="Arial" w:hAnsi="Arial" w:cs="Arial"/>
                <w:sz w:val="22"/>
                <w:szCs w:val="22"/>
              </w:rPr>
              <w:t>session</w:t>
            </w:r>
            <w:proofErr w:type="gramEnd"/>
            <w:r>
              <w:rPr>
                <w:rFonts w:ascii="Arial" w:hAnsi="Arial" w:cs="Arial"/>
                <w:sz w:val="22"/>
                <w:szCs w:val="22"/>
              </w:rPr>
              <w:t xml:space="preserve"> then the parents will be additional participants. </w:t>
            </w:r>
          </w:p>
          <w:p w14:paraId="6A96061D" w14:textId="77777777" w:rsidR="00024AD9" w:rsidRPr="00A42F82" w:rsidRDefault="00024AD9" w:rsidP="00B409A8">
            <w:pPr>
              <w:rPr>
                <w:rFonts w:ascii="Arial" w:hAnsi="Arial" w:cs="Arial"/>
                <w:sz w:val="22"/>
                <w:szCs w:val="22"/>
              </w:rPr>
            </w:pPr>
          </w:p>
          <w:p w14:paraId="1875665F" w14:textId="77777777" w:rsidR="00024AD9" w:rsidRPr="00A42F82" w:rsidRDefault="00024AD9" w:rsidP="00B409A8">
            <w:pPr>
              <w:rPr>
                <w:rFonts w:ascii="Arial" w:hAnsi="Arial" w:cs="Arial"/>
                <w:sz w:val="22"/>
                <w:szCs w:val="22"/>
              </w:rPr>
            </w:pPr>
          </w:p>
          <w:p w14:paraId="6AE50A33" w14:textId="77777777" w:rsidR="00024AD9" w:rsidRPr="00A42F82" w:rsidRDefault="00024AD9" w:rsidP="00B409A8">
            <w:pPr>
              <w:rPr>
                <w:rFonts w:ascii="Arial" w:hAnsi="Arial" w:cs="Arial"/>
                <w:sz w:val="22"/>
                <w:szCs w:val="22"/>
              </w:rPr>
            </w:pPr>
          </w:p>
          <w:p w14:paraId="6FC52F80" w14:textId="77777777" w:rsidR="00024AD9" w:rsidRPr="00A42F82" w:rsidRDefault="00024AD9" w:rsidP="00B409A8">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4AD9" w:rsidRPr="00A42F82" w14:paraId="31D365E8" w14:textId="77777777" w:rsidTr="00B409A8">
        <w:trPr>
          <w:trHeight w:val="403"/>
        </w:trPr>
        <w:tc>
          <w:tcPr>
            <w:tcW w:w="562" w:type="dxa"/>
            <w:tcBorders>
              <w:top w:val="single" w:sz="4" w:space="0" w:color="auto"/>
            </w:tcBorders>
            <w:shd w:val="clear" w:color="auto" w:fill="F2F2F2" w:themeFill="background1" w:themeFillShade="F2"/>
            <w:vAlign w:val="center"/>
          </w:tcPr>
          <w:p w14:paraId="2034CA8A" w14:textId="77777777" w:rsidR="00024AD9" w:rsidRPr="00A42F82" w:rsidRDefault="00024AD9" w:rsidP="00B409A8">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44AE03C" w14:textId="77777777" w:rsidR="00024AD9" w:rsidRPr="00A42F82" w:rsidRDefault="00024AD9" w:rsidP="00B409A8">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78917F0" w14:textId="77777777" w:rsidR="00024AD9" w:rsidRDefault="00024AD9" w:rsidP="00B409A8">
            <w:pPr>
              <w:rPr>
                <w:rFonts w:ascii="Arial" w:hAnsi="Arial" w:cs="Arial"/>
                <w:sz w:val="22"/>
                <w:szCs w:val="22"/>
              </w:rPr>
            </w:pPr>
            <w:r>
              <w:rPr>
                <w:rFonts w:ascii="Arial" w:hAnsi="Arial" w:cs="Arial"/>
                <w:sz w:val="22"/>
                <w:szCs w:val="22"/>
              </w:rPr>
              <w:t xml:space="preserve">The researcher will ask members of staff who leads the parental engagement initiative and if it would be possible to speak with them. </w:t>
            </w:r>
          </w:p>
          <w:p w14:paraId="11685098" w14:textId="77777777" w:rsidR="00024AD9" w:rsidRDefault="00024AD9" w:rsidP="00B409A8">
            <w:pPr>
              <w:rPr>
                <w:rFonts w:ascii="Arial" w:hAnsi="Arial" w:cs="Arial"/>
                <w:sz w:val="22"/>
                <w:szCs w:val="22"/>
              </w:rPr>
            </w:pPr>
          </w:p>
          <w:p w14:paraId="69E89B1A" w14:textId="77777777" w:rsidR="00024AD9" w:rsidRPr="00A42F82" w:rsidRDefault="00024AD9" w:rsidP="00B409A8">
            <w:pPr>
              <w:rPr>
                <w:rFonts w:ascii="Arial" w:hAnsi="Arial" w:cs="Arial"/>
                <w:sz w:val="22"/>
                <w:szCs w:val="22"/>
              </w:rPr>
            </w:pPr>
            <w:r>
              <w:rPr>
                <w:rFonts w:ascii="Arial" w:hAnsi="Arial" w:cs="Arial"/>
                <w:sz w:val="22"/>
                <w:szCs w:val="22"/>
              </w:rPr>
              <w:t>The researcher will ask for permission to observe the year 3, 4, 5, and 6 classes (All KS2)</w:t>
            </w:r>
          </w:p>
          <w:p w14:paraId="1B932404" w14:textId="77777777" w:rsidR="00024AD9" w:rsidRPr="00A42F82" w:rsidRDefault="00024AD9" w:rsidP="00B409A8">
            <w:pPr>
              <w:rPr>
                <w:rFonts w:ascii="Arial" w:hAnsi="Arial" w:cs="Arial"/>
                <w:sz w:val="22"/>
                <w:szCs w:val="22"/>
              </w:rPr>
            </w:pPr>
          </w:p>
          <w:p w14:paraId="76D972AF" w14:textId="77777777" w:rsidR="00024AD9" w:rsidRPr="00A42F82" w:rsidRDefault="00024AD9" w:rsidP="00B409A8">
            <w:pPr>
              <w:rPr>
                <w:rFonts w:ascii="Arial" w:hAnsi="Arial" w:cs="Arial"/>
                <w:sz w:val="22"/>
                <w:szCs w:val="22"/>
              </w:rPr>
            </w:pPr>
          </w:p>
          <w:p w14:paraId="0F119D7C" w14:textId="77777777" w:rsidR="00024AD9" w:rsidRPr="00A42F82" w:rsidRDefault="00024AD9" w:rsidP="00B409A8">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15F9302E" w14:textId="77777777" w:rsidR="00024AD9" w:rsidRPr="00A42F82" w:rsidRDefault="00024AD9" w:rsidP="00024AD9">
      <w:pPr>
        <w:rPr>
          <w:rFonts w:ascii="Arial" w:hAnsi="Arial" w:cs="Arial"/>
          <w:bCs/>
        </w:rPr>
      </w:pPr>
    </w:p>
    <w:p w14:paraId="13B9FF59" w14:textId="77777777" w:rsidR="00024AD9" w:rsidRPr="00A42F82" w:rsidRDefault="00024AD9" w:rsidP="00024AD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4AD9" w:rsidRPr="00A42F82" w14:paraId="3AD07E78" w14:textId="77777777" w:rsidTr="00B409A8">
        <w:tc>
          <w:tcPr>
            <w:tcW w:w="562" w:type="dxa"/>
            <w:shd w:val="clear" w:color="auto" w:fill="F2F2F2" w:themeFill="background1" w:themeFillShade="F2"/>
            <w:vAlign w:val="center"/>
          </w:tcPr>
          <w:p w14:paraId="6185BA5E" w14:textId="77777777" w:rsidR="00024AD9" w:rsidRPr="00A42F82" w:rsidRDefault="00024AD9" w:rsidP="00B409A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24B9B76" w14:textId="77777777" w:rsidR="00024AD9" w:rsidRPr="00A42F82" w:rsidRDefault="00024AD9" w:rsidP="00B409A8">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997EC9D" w14:textId="77777777" w:rsidR="00024AD9" w:rsidRPr="00A42F82" w:rsidRDefault="00024AD9" w:rsidP="00B409A8">
            <w:pPr>
              <w:autoSpaceDE w:val="0"/>
              <w:autoSpaceDN w:val="0"/>
              <w:adjustRightInd w:val="0"/>
              <w:jc w:val="center"/>
              <w:rPr>
                <w:rFonts w:ascii="Arial" w:hAnsi="Arial" w:cs="Arial"/>
                <w:b/>
                <w:bCs/>
                <w:sz w:val="16"/>
                <w:szCs w:val="16"/>
              </w:rPr>
            </w:pPr>
          </w:p>
          <w:p w14:paraId="245D0859"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015F27C"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50442B6" w14:textId="77777777" w:rsidR="00024AD9" w:rsidRPr="00A42F82" w:rsidRDefault="00024AD9" w:rsidP="00B409A8">
            <w:pPr>
              <w:autoSpaceDE w:val="0"/>
              <w:autoSpaceDN w:val="0"/>
              <w:adjustRightInd w:val="0"/>
              <w:jc w:val="center"/>
              <w:rPr>
                <w:rFonts w:ascii="Arial" w:hAnsi="Arial" w:cs="Arial"/>
                <w:b/>
                <w:bCs/>
                <w:sz w:val="16"/>
                <w:szCs w:val="16"/>
              </w:rPr>
            </w:pPr>
          </w:p>
          <w:p w14:paraId="0F7FF46C"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4AD9" w:rsidRPr="00A42F82" w14:paraId="7C93CF4E" w14:textId="77777777" w:rsidTr="00B409A8">
        <w:trPr>
          <w:trHeight w:val="439"/>
        </w:trPr>
        <w:tc>
          <w:tcPr>
            <w:tcW w:w="562" w:type="dxa"/>
            <w:shd w:val="clear" w:color="auto" w:fill="F2F2F2" w:themeFill="background1" w:themeFillShade="F2"/>
            <w:vAlign w:val="center"/>
          </w:tcPr>
          <w:p w14:paraId="6B90940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48B2FC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AB596EE"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36BD890"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0B5FFDAF"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3FA2F19D" w14:textId="77777777" w:rsidTr="00B409A8">
        <w:trPr>
          <w:trHeight w:val="403"/>
        </w:trPr>
        <w:tc>
          <w:tcPr>
            <w:tcW w:w="562" w:type="dxa"/>
            <w:shd w:val="clear" w:color="auto" w:fill="F2F2F2" w:themeFill="background1" w:themeFillShade="F2"/>
            <w:vAlign w:val="center"/>
          </w:tcPr>
          <w:p w14:paraId="4D84CE09"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AE0FBEB"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42D5F9B"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BB99319"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94D2576"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57E86A3D" w14:textId="77777777" w:rsidTr="00B409A8">
        <w:trPr>
          <w:trHeight w:val="439"/>
        </w:trPr>
        <w:tc>
          <w:tcPr>
            <w:tcW w:w="562" w:type="dxa"/>
            <w:shd w:val="clear" w:color="auto" w:fill="F2F2F2" w:themeFill="background1" w:themeFillShade="F2"/>
            <w:vAlign w:val="center"/>
          </w:tcPr>
          <w:p w14:paraId="691BF464"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7088" w:type="dxa"/>
            <w:shd w:val="clear" w:color="auto" w:fill="F2F2F2" w:themeFill="background1" w:themeFillShade="F2"/>
            <w:vAlign w:val="center"/>
          </w:tcPr>
          <w:p w14:paraId="707B90CB"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F6EAE3C"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41F229D"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97FD3AE"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395A3754" w14:textId="77777777" w:rsidTr="00B409A8">
        <w:trPr>
          <w:trHeight w:val="403"/>
        </w:trPr>
        <w:tc>
          <w:tcPr>
            <w:tcW w:w="562" w:type="dxa"/>
            <w:shd w:val="clear" w:color="auto" w:fill="F2F2F2" w:themeFill="background1" w:themeFillShade="F2"/>
            <w:vAlign w:val="center"/>
          </w:tcPr>
          <w:p w14:paraId="0A409090"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69F69517"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33C276B6"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650F869"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B56BB3F"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6793C677" w14:textId="77777777" w:rsidTr="00B409A8">
        <w:trPr>
          <w:trHeight w:val="439"/>
        </w:trPr>
        <w:tc>
          <w:tcPr>
            <w:tcW w:w="562" w:type="dxa"/>
            <w:shd w:val="clear" w:color="auto" w:fill="F2F2F2" w:themeFill="background1" w:themeFillShade="F2"/>
            <w:vAlign w:val="center"/>
          </w:tcPr>
          <w:p w14:paraId="55096A61"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6542F56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4CDA5BE"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05C59BD"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21EBA132"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1621E741" w14:textId="77777777" w:rsidTr="00B409A8">
        <w:trPr>
          <w:trHeight w:val="403"/>
        </w:trPr>
        <w:tc>
          <w:tcPr>
            <w:tcW w:w="562" w:type="dxa"/>
            <w:shd w:val="clear" w:color="auto" w:fill="F2F2F2" w:themeFill="background1" w:themeFillShade="F2"/>
            <w:vAlign w:val="center"/>
          </w:tcPr>
          <w:p w14:paraId="2B31B220"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C8B48DF"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76776548"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D7565ED"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BD42F27"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6F460307" w14:textId="77777777" w:rsidTr="00B409A8">
        <w:trPr>
          <w:trHeight w:val="439"/>
        </w:trPr>
        <w:tc>
          <w:tcPr>
            <w:tcW w:w="562" w:type="dxa"/>
            <w:shd w:val="clear" w:color="auto" w:fill="F2F2F2" w:themeFill="background1" w:themeFillShade="F2"/>
            <w:vAlign w:val="center"/>
          </w:tcPr>
          <w:p w14:paraId="2DB1544C"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6FBBD7B"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02A0D14F"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E8A6AF6"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F36401A"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435B1E4D" w14:textId="77777777" w:rsidTr="00B409A8">
        <w:trPr>
          <w:trHeight w:val="403"/>
        </w:trPr>
        <w:tc>
          <w:tcPr>
            <w:tcW w:w="562" w:type="dxa"/>
            <w:shd w:val="clear" w:color="auto" w:fill="F2F2F2" w:themeFill="background1" w:themeFillShade="F2"/>
            <w:vAlign w:val="center"/>
          </w:tcPr>
          <w:p w14:paraId="6BEF1EB9"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F7A90B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2C0EEA3E"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33D089D"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78062CC"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3122FF2D" w14:textId="77777777" w:rsidTr="00B409A8">
        <w:trPr>
          <w:trHeight w:val="439"/>
        </w:trPr>
        <w:tc>
          <w:tcPr>
            <w:tcW w:w="562" w:type="dxa"/>
            <w:shd w:val="clear" w:color="auto" w:fill="F2F2F2" w:themeFill="background1" w:themeFillShade="F2"/>
            <w:vAlign w:val="center"/>
          </w:tcPr>
          <w:p w14:paraId="19A642EC"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A620E2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EC5033F"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71A5A0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8FBDB90"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75D41AD5" w14:textId="77777777" w:rsidTr="00B409A8">
        <w:trPr>
          <w:trHeight w:val="403"/>
        </w:trPr>
        <w:tc>
          <w:tcPr>
            <w:tcW w:w="562" w:type="dxa"/>
            <w:tcBorders>
              <w:bottom w:val="single" w:sz="4" w:space="0" w:color="auto"/>
            </w:tcBorders>
            <w:shd w:val="clear" w:color="auto" w:fill="F2F2F2" w:themeFill="background1" w:themeFillShade="F2"/>
            <w:vAlign w:val="center"/>
          </w:tcPr>
          <w:p w14:paraId="26A42F5A"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3B9468C"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4AD9" w:rsidRPr="00A42F82" w14:paraId="27A18981" w14:textId="77777777" w:rsidTr="00B409A8">
        <w:trPr>
          <w:trHeight w:val="403"/>
        </w:trPr>
        <w:tc>
          <w:tcPr>
            <w:tcW w:w="562" w:type="dxa"/>
            <w:vAlign w:val="center"/>
          </w:tcPr>
          <w:p w14:paraId="65166380" w14:textId="77777777" w:rsidR="00024AD9" w:rsidRPr="00A42F82" w:rsidRDefault="00024AD9" w:rsidP="00B409A8">
            <w:pPr>
              <w:jc w:val="center"/>
              <w:rPr>
                <w:rFonts w:ascii="Arial" w:hAnsi="Arial" w:cs="Arial"/>
                <w:sz w:val="22"/>
                <w:szCs w:val="22"/>
              </w:rPr>
            </w:pPr>
          </w:p>
        </w:tc>
        <w:tc>
          <w:tcPr>
            <w:tcW w:w="9923" w:type="dxa"/>
            <w:gridSpan w:val="4"/>
            <w:vAlign w:val="center"/>
          </w:tcPr>
          <w:p w14:paraId="26F40496" w14:textId="77777777" w:rsidR="00024AD9" w:rsidRPr="00A42F82" w:rsidRDefault="00024AD9" w:rsidP="00B409A8">
            <w:pPr>
              <w:rPr>
                <w:rFonts w:ascii="Arial" w:hAnsi="Arial" w:cs="Arial"/>
                <w:sz w:val="22"/>
                <w:szCs w:val="22"/>
              </w:rPr>
            </w:pPr>
          </w:p>
          <w:p w14:paraId="7A60B539" w14:textId="77777777" w:rsidR="00024AD9" w:rsidRPr="00A42F82" w:rsidRDefault="00024AD9" w:rsidP="00B409A8">
            <w:pPr>
              <w:rPr>
                <w:rFonts w:ascii="Arial" w:hAnsi="Arial" w:cs="Arial"/>
                <w:sz w:val="22"/>
                <w:szCs w:val="22"/>
              </w:rPr>
            </w:pPr>
          </w:p>
          <w:p w14:paraId="6B153787" w14:textId="77777777" w:rsidR="00024AD9" w:rsidRPr="00A42F82" w:rsidRDefault="00024AD9" w:rsidP="00B409A8">
            <w:pPr>
              <w:rPr>
                <w:rFonts w:ascii="Arial" w:hAnsi="Arial" w:cs="Arial"/>
                <w:sz w:val="22"/>
                <w:szCs w:val="22"/>
              </w:rPr>
            </w:pPr>
          </w:p>
          <w:p w14:paraId="28001E92"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B24D1C2" w14:textId="77777777" w:rsidR="00024AD9" w:rsidRPr="00A42F82" w:rsidRDefault="00024AD9" w:rsidP="00024AD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4AD9" w:rsidRPr="00A42F82" w14:paraId="54F89E82" w14:textId="77777777" w:rsidTr="00B409A8">
        <w:tc>
          <w:tcPr>
            <w:tcW w:w="562" w:type="dxa"/>
            <w:shd w:val="clear" w:color="auto" w:fill="F2F2F2" w:themeFill="background1" w:themeFillShade="F2"/>
          </w:tcPr>
          <w:p w14:paraId="4E8FECA6" w14:textId="77777777" w:rsidR="00024AD9" w:rsidRPr="00A42F82" w:rsidRDefault="00024AD9" w:rsidP="00B409A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27668D0" w14:textId="77777777" w:rsidR="00024AD9" w:rsidRPr="00A42F82" w:rsidRDefault="00024AD9" w:rsidP="00B409A8">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39F9223" w14:textId="77777777" w:rsidR="00024AD9" w:rsidRPr="00A42F82" w:rsidRDefault="00024AD9" w:rsidP="00B409A8">
            <w:pPr>
              <w:autoSpaceDE w:val="0"/>
              <w:autoSpaceDN w:val="0"/>
              <w:adjustRightInd w:val="0"/>
              <w:jc w:val="center"/>
              <w:rPr>
                <w:rFonts w:ascii="Arial" w:hAnsi="Arial" w:cs="Arial"/>
                <w:b/>
                <w:bCs/>
                <w:sz w:val="16"/>
                <w:szCs w:val="16"/>
              </w:rPr>
            </w:pPr>
          </w:p>
          <w:p w14:paraId="6BB60063"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039C53C"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3505E99" w14:textId="77777777" w:rsidR="00024AD9" w:rsidRPr="00A42F82" w:rsidRDefault="00024AD9" w:rsidP="00B409A8">
            <w:pPr>
              <w:autoSpaceDE w:val="0"/>
              <w:autoSpaceDN w:val="0"/>
              <w:adjustRightInd w:val="0"/>
              <w:jc w:val="center"/>
              <w:rPr>
                <w:rFonts w:ascii="Arial" w:hAnsi="Arial" w:cs="Arial"/>
                <w:b/>
                <w:bCs/>
                <w:sz w:val="16"/>
                <w:szCs w:val="16"/>
              </w:rPr>
            </w:pPr>
          </w:p>
          <w:p w14:paraId="3D49D838"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4AD9" w:rsidRPr="00A42F82" w14:paraId="0B930E4F" w14:textId="77777777" w:rsidTr="00B409A8">
        <w:trPr>
          <w:trHeight w:val="439"/>
        </w:trPr>
        <w:tc>
          <w:tcPr>
            <w:tcW w:w="562" w:type="dxa"/>
            <w:shd w:val="clear" w:color="auto" w:fill="F2F2F2" w:themeFill="background1" w:themeFillShade="F2"/>
            <w:vAlign w:val="center"/>
          </w:tcPr>
          <w:p w14:paraId="60E5BA9D"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8350D9F"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56587EE0"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C0849B8"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0500D25E"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5C80A7E7" w14:textId="77777777" w:rsidTr="00B409A8">
        <w:trPr>
          <w:trHeight w:val="403"/>
        </w:trPr>
        <w:tc>
          <w:tcPr>
            <w:tcW w:w="562" w:type="dxa"/>
            <w:shd w:val="clear" w:color="auto" w:fill="F2F2F2" w:themeFill="background1" w:themeFillShade="F2"/>
            <w:vAlign w:val="center"/>
          </w:tcPr>
          <w:p w14:paraId="23989BFB"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0A4B74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A175F54"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2DB0F920"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795211C5"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6B3CB716" w14:textId="77777777" w:rsidTr="00B409A8">
        <w:trPr>
          <w:trHeight w:val="439"/>
        </w:trPr>
        <w:tc>
          <w:tcPr>
            <w:tcW w:w="562" w:type="dxa"/>
            <w:shd w:val="clear" w:color="auto" w:fill="F2F2F2" w:themeFill="background1" w:themeFillShade="F2"/>
            <w:vAlign w:val="center"/>
          </w:tcPr>
          <w:p w14:paraId="4EB633FD"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EF56067"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680340B"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F598806"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8C43BF4"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6ECB85BA" w14:textId="77777777" w:rsidTr="00B409A8">
        <w:trPr>
          <w:trHeight w:val="403"/>
        </w:trPr>
        <w:tc>
          <w:tcPr>
            <w:tcW w:w="562" w:type="dxa"/>
            <w:shd w:val="clear" w:color="auto" w:fill="F2F2F2" w:themeFill="background1" w:themeFillShade="F2"/>
            <w:vAlign w:val="center"/>
          </w:tcPr>
          <w:p w14:paraId="1348B0B8"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6B041B5"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2D5A5CE"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29469CA4"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4F3FA06"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4AD9" w:rsidRPr="00A42F82" w14:paraId="03769C73" w14:textId="77777777" w:rsidTr="00B409A8">
        <w:trPr>
          <w:trHeight w:val="403"/>
        </w:trPr>
        <w:tc>
          <w:tcPr>
            <w:tcW w:w="562" w:type="dxa"/>
            <w:shd w:val="clear" w:color="auto" w:fill="F2F2F2" w:themeFill="background1" w:themeFillShade="F2"/>
            <w:vAlign w:val="center"/>
          </w:tcPr>
          <w:p w14:paraId="10D630B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4170DBC"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024AD9" w:rsidRPr="00A42F82" w14:paraId="145F9B3A" w14:textId="77777777" w:rsidTr="00B409A8">
        <w:trPr>
          <w:trHeight w:val="403"/>
        </w:trPr>
        <w:tc>
          <w:tcPr>
            <w:tcW w:w="562" w:type="dxa"/>
            <w:vAlign w:val="center"/>
          </w:tcPr>
          <w:p w14:paraId="785C8F43" w14:textId="77777777" w:rsidR="00024AD9" w:rsidRPr="00A42F82" w:rsidRDefault="00024AD9" w:rsidP="00B409A8">
            <w:pPr>
              <w:jc w:val="center"/>
              <w:rPr>
                <w:rFonts w:ascii="Arial" w:hAnsi="Arial" w:cs="Arial"/>
                <w:sz w:val="22"/>
                <w:szCs w:val="22"/>
              </w:rPr>
            </w:pPr>
          </w:p>
        </w:tc>
        <w:tc>
          <w:tcPr>
            <w:tcW w:w="9923" w:type="dxa"/>
            <w:gridSpan w:val="4"/>
            <w:vAlign w:val="center"/>
          </w:tcPr>
          <w:p w14:paraId="11F0F2FB" w14:textId="77777777" w:rsidR="00024AD9" w:rsidRPr="00A42F82" w:rsidRDefault="00024AD9" w:rsidP="00B409A8">
            <w:pPr>
              <w:rPr>
                <w:rFonts w:ascii="Arial" w:hAnsi="Arial" w:cs="Arial"/>
                <w:sz w:val="22"/>
                <w:szCs w:val="22"/>
              </w:rPr>
            </w:pPr>
          </w:p>
          <w:p w14:paraId="63A64167" w14:textId="77777777" w:rsidR="00024AD9" w:rsidRPr="00A42F82" w:rsidRDefault="00024AD9" w:rsidP="00B409A8">
            <w:pPr>
              <w:rPr>
                <w:rFonts w:ascii="Arial" w:hAnsi="Arial" w:cs="Arial"/>
                <w:sz w:val="22"/>
                <w:szCs w:val="22"/>
              </w:rPr>
            </w:pPr>
          </w:p>
          <w:p w14:paraId="7C27EB6C" w14:textId="77777777" w:rsidR="00024AD9" w:rsidRPr="00A42F82" w:rsidRDefault="00024AD9" w:rsidP="00B409A8">
            <w:pPr>
              <w:rPr>
                <w:rFonts w:ascii="Arial" w:hAnsi="Arial" w:cs="Arial"/>
                <w:sz w:val="22"/>
                <w:szCs w:val="22"/>
              </w:rPr>
            </w:pPr>
          </w:p>
          <w:p w14:paraId="227F9ABA"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2D2C8C0" w14:textId="77777777" w:rsidR="00024AD9" w:rsidRPr="00A42F82" w:rsidRDefault="00024AD9" w:rsidP="00024AD9">
      <w:pPr>
        <w:autoSpaceDE w:val="0"/>
        <w:autoSpaceDN w:val="0"/>
        <w:adjustRightInd w:val="0"/>
        <w:spacing w:after="240"/>
        <w:jc w:val="both"/>
        <w:rPr>
          <w:rFonts w:ascii="Arial" w:hAnsi="Arial" w:cs="Arial"/>
          <w:b/>
          <w:sz w:val="22"/>
          <w:szCs w:val="22"/>
        </w:rPr>
      </w:pPr>
    </w:p>
    <w:p w14:paraId="5B6C4EEE" w14:textId="77777777" w:rsidR="00024AD9" w:rsidRPr="00A42F82" w:rsidRDefault="00024AD9" w:rsidP="00024AD9">
      <w:pPr>
        <w:rPr>
          <w:rFonts w:ascii="Arial" w:hAnsi="Arial" w:cs="Arial"/>
          <w:b/>
          <w:sz w:val="22"/>
          <w:szCs w:val="22"/>
        </w:rPr>
      </w:pPr>
      <w:r w:rsidRPr="00A42F82">
        <w:rPr>
          <w:rFonts w:ascii="Arial" w:hAnsi="Arial" w:cs="Arial"/>
          <w:b/>
          <w:sz w:val="22"/>
          <w:szCs w:val="22"/>
        </w:rPr>
        <w:t>SECTION H: Anticipated Risks</w:t>
      </w:r>
    </w:p>
    <w:p w14:paraId="651CF0DA" w14:textId="77777777" w:rsidR="00024AD9" w:rsidRPr="00A42F82" w:rsidRDefault="00024AD9" w:rsidP="00024AD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24AD9" w:rsidRPr="00A42F82" w14:paraId="36F54521" w14:textId="77777777" w:rsidTr="00B409A8">
        <w:tc>
          <w:tcPr>
            <w:tcW w:w="596" w:type="dxa"/>
            <w:tcBorders>
              <w:bottom w:val="single" w:sz="4" w:space="0" w:color="auto"/>
            </w:tcBorders>
            <w:shd w:val="clear" w:color="auto" w:fill="F2F2F2" w:themeFill="background1" w:themeFillShade="F2"/>
          </w:tcPr>
          <w:p w14:paraId="2250C6B8" w14:textId="77777777" w:rsidR="00024AD9" w:rsidRPr="00A42F82" w:rsidRDefault="00024AD9" w:rsidP="00B409A8">
            <w:pPr>
              <w:pStyle w:val="Heading1"/>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FE44D6C" w14:textId="77777777" w:rsidR="00024AD9" w:rsidRPr="00A42F82" w:rsidRDefault="00024AD9" w:rsidP="00B409A8">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447AF423" w14:textId="77777777" w:rsidR="00024AD9" w:rsidRPr="00A42F82" w:rsidRDefault="00024AD9" w:rsidP="00B409A8">
            <w:pPr>
              <w:rPr>
                <w:rFonts w:ascii="Arial" w:hAnsi="Arial" w:cs="Arial"/>
              </w:rPr>
            </w:pPr>
          </w:p>
          <w:p w14:paraId="3BF4BCA1" w14:textId="77777777" w:rsidR="00024AD9" w:rsidRPr="00A42F82" w:rsidRDefault="00024AD9" w:rsidP="00B409A8">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024AD9" w:rsidRPr="00A42F82" w14:paraId="670DFC28" w14:textId="77777777" w:rsidTr="00B409A8">
        <w:tc>
          <w:tcPr>
            <w:tcW w:w="596" w:type="dxa"/>
            <w:vMerge w:val="restart"/>
            <w:shd w:val="clear" w:color="auto" w:fill="F2F2F2" w:themeFill="background1" w:themeFillShade="F2"/>
            <w:vAlign w:val="center"/>
          </w:tcPr>
          <w:p w14:paraId="7A69D841" w14:textId="77777777" w:rsidR="00024AD9" w:rsidRPr="00A42F82" w:rsidRDefault="00024AD9" w:rsidP="00B409A8">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99A2A93" w14:textId="77777777" w:rsidR="00024AD9" w:rsidRPr="00A42F82" w:rsidRDefault="00024AD9" w:rsidP="00B409A8">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A603812" w14:textId="77777777" w:rsidR="00024AD9" w:rsidRPr="00A42F82" w:rsidRDefault="00024AD9" w:rsidP="00B409A8">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853EF3F" w14:textId="77777777" w:rsidR="00024AD9" w:rsidRPr="00A42F82" w:rsidRDefault="00024AD9" w:rsidP="00B409A8">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024AD9" w:rsidRPr="00A42F82" w14:paraId="5EB90A80" w14:textId="77777777" w:rsidTr="00B409A8">
        <w:tc>
          <w:tcPr>
            <w:tcW w:w="596" w:type="dxa"/>
            <w:vMerge/>
            <w:tcBorders>
              <w:bottom w:val="single" w:sz="4" w:space="0" w:color="auto"/>
            </w:tcBorders>
            <w:shd w:val="clear" w:color="auto" w:fill="F2F2F2" w:themeFill="background1" w:themeFillShade="F2"/>
            <w:vAlign w:val="center"/>
          </w:tcPr>
          <w:p w14:paraId="1E8F742F" w14:textId="77777777" w:rsidR="00024AD9" w:rsidRPr="00A42F82" w:rsidRDefault="00024AD9" w:rsidP="00B409A8">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068E6E6" w14:textId="77777777" w:rsidR="00024AD9" w:rsidRPr="00A42F82" w:rsidRDefault="00024AD9" w:rsidP="00B409A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36EC565" w14:textId="77777777" w:rsidR="00024AD9" w:rsidRPr="00A42F82" w:rsidRDefault="00024AD9" w:rsidP="00B409A8">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5B97843D" w14:textId="77777777" w:rsidR="00024AD9" w:rsidRPr="00A42F82" w:rsidRDefault="00024AD9" w:rsidP="00B409A8">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024AD9" w:rsidRPr="00A42F82" w14:paraId="1622FA5D" w14:textId="77777777" w:rsidTr="00B409A8">
        <w:tc>
          <w:tcPr>
            <w:tcW w:w="596" w:type="dxa"/>
            <w:tcBorders>
              <w:bottom w:val="single" w:sz="4" w:space="0" w:color="auto"/>
            </w:tcBorders>
            <w:shd w:val="clear" w:color="auto" w:fill="F2F2F2" w:themeFill="background1" w:themeFillShade="F2"/>
            <w:vAlign w:val="center"/>
          </w:tcPr>
          <w:p w14:paraId="7BD4B161" w14:textId="77777777" w:rsidR="00024AD9" w:rsidRPr="00A42F82" w:rsidRDefault="00024AD9" w:rsidP="00B409A8">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9A5D11F" w14:textId="77777777" w:rsidR="00024AD9" w:rsidRPr="00A42F82" w:rsidRDefault="00024AD9" w:rsidP="00B409A8">
            <w:pPr>
              <w:rPr>
                <w:rFonts w:ascii="Arial" w:hAnsi="Arial" w:cs="Arial"/>
                <w:sz w:val="22"/>
                <w:szCs w:val="22"/>
              </w:rPr>
            </w:pPr>
            <w:r w:rsidRPr="00A42F82">
              <w:rPr>
                <w:rFonts w:ascii="Arial" w:hAnsi="Arial" w:cs="Arial"/>
                <w:b/>
                <w:sz w:val="22"/>
                <w:szCs w:val="22"/>
              </w:rPr>
              <w:t>Risks to participants</w:t>
            </w:r>
          </w:p>
          <w:p w14:paraId="595467E7" w14:textId="77777777" w:rsidR="00024AD9" w:rsidRPr="00A42F82" w:rsidRDefault="00024AD9" w:rsidP="00B409A8">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24AD9" w:rsidRPr="00A42F82" w14:paraId="6251B720" w14:textId="77777777" w:rsidTr="00B409A8">
        <w:tc>
          <w:tcPr>
            <w:tcW w:w="596" w:type="dxa"/>
            <w:tcBorders>
              <w:top w:val="single" w:sz="4" w:space="0" w:color="auto"/>
              <w:bottom w:val="single" w:sz="4" w:space="0" w:color="auto"/>
            </w:tcBorders>
            <w:vAlign w:val="center"/>
          </w:tcPr>
          <w:p w14:paraId="56EB7569" w14:textId="77777777" w:rsidR="00024AD9" w:rsidRPr="00A42F82" w:rsidRDefault="00024AD9" w:rsidP="00B409A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2041CC1" w14:textId="77777777" w:rsidR="00024AD9"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2CFE944" w14:textId="77777777" w:rsidR="00024AD9" w:rsidRDefault="00024AD9" w:rsidP="00024AD9">
            <w:pPr>
              <w:pStyle w:val="ListParagraph"/>
              <w:numPr>
                <w:ilvl w:val="0"/>
                <w:numId w:val="37"/>
              </w:numPr>
              <w:autoSpaceDE w:val="0"/>
              <w:autoSpaceDN w:val="0"/>
              <w:adjustRightInd w:val="0"/>
              <w:rPr>
                <w:rFonts w:ascii="Arial" w:hAnsi="Arial" w:cs="Arial"/>
              </w:rPr>
            </w:pPr>
            <w:r w:rsidRPr="00ED1979">
              <w:rPr>
                <w:rFonts w:ascii="Arial" w:hAnsi="Arial" w:cs="Arial"/>
              </w:rPr>
              <w:lastRenderedPageBreak/>
              <w:t xml:space="preserve">There is a risk of lower self-esteem caused by not being picked to participate in the </w:t>
            </w:r>
            <w:proofErr w:type="spellStart"/>
            <w:r w:rsidRPr="00ED1979">
              <w:rPr>
                <w:rFonts w:ascii="Arial" w:hAnsi="Arial" w:cs="Arial"/>
              </w:rPr>
              <w:t>reseach</w:t>
            </w:r>
            <w:proofErr w:type="spellEnd"/>
            <w:r w:rsidRPr="00ED1979">
              <w:rPr>
                <w:rFonts w:ascii="Arial" w:hAnsi="Arial" w:cs="Arial"/>
              </w:rPr>
              <w:t xml:space="preserve"> study. </w:t>
            </w:r>
          </w:p>
          <w:p w14:paraId="4D347E50" w14:textId="77777777" w:rsidR="00024AD9" w:rsidRDefault="00024AD9" w:rsidP="00024AD9">
            <w:pPr>
              <w:pStyle w:val="ListParagraph"/>
              <w:numPr>
                <w:ilvl w:val="0"/>
                <w:numId w:val="37"/>
              </w:numPr>
              <w:autoSpaceDE w:val="0"/>
              <w:autoSpaceDN w:val="0"/>
              <w:adjustRightInd w:val="0"/>
              <w:rPr>
                <w:rFonts w:ascii="Arial" w:hAnsi="Arial" w:cs="Arial"/>
              </w:rPr>
            </w:pPr>
            <w:r>
              <w:rPr>
                <w:rFonts w:ascii="Arial" w:hAnsi="Arial" w:cs="Arial"/>
              </w:rPr>
              <w:t>The selected participants may feel pressured to participate.</w:t>
            </w:r>
          </w:p>
          <w:p w14:paraId="71DEAE22" w14:textId="77777777" w:rsidR="00024AD9" w:rsidRDefault="00024AD9" w:rsidP="00024AD9">
            <w:pPr>
              <w:pStyle w:val="ListParagraph"/>
              <w:numPr>
                <w:ilvl w:val="0"/>
                <w:numId w:val="37"/>
              </w:numPr>
              <w:autoSpaceDE w:val="0"/>
              <w:autoSpaceDN w:val="0"/>
              <w:adjustRightInd w:val="0"/>
              <w:rPr>
                <w:rFonts w:ascii="Arial" w:hAnsi="Arial" w:cs="Arial"/>
              </w:rPr>
            </w:pPr>
            <w:proofErr w:type="gramStart"/>
            <w:r>
              <w:rPr>
                <w:rFonts w:ascii="Arial" w:hAnsi="Arial" w:cs="Arial"/>
              </w:rPr>
              <w:t>Safeguarding  and</w:t>
            </w:r>
            <w:proofErr w:type="gramEnd"/>
            <w:r>
              <w:rPr>
                <w:rFonts w:ascii="Arial" w:hAnsi="Arial" w:cs="Arial"/>
              </w:rPr>
              <w:t xml:space="preserve"> wellbeing issues.</w:t>
            </w:r>
          </w:p>
          <w:p w14:paraId="06CB3DD9" w14:textId="77777777" w:rsidR="00024AD9" w:rsidRDefault="00024AD9" w:rsidP="00024AD9">
            <w:pPr>
              <w:pStyle w:val="ListParagraph"/>
              <w:numPr>
                <w:ilvl w:val="0"/>
                <w:numId w:val="37"/>
              </w:numPr>
              <w:autoSpaceDE w:val="0"/>
              <w:autoSpaceDN w:val="0"/>
              <w:adjustRightInd w:val="0"/>
              <w:rPr>
                <w:rFonts w:ascii="Arial" w:hAnsi="Arial" w:cs="Arial"/>
              </w:rPr>
            </w:pPr>
            <w:r>
              <w:rPr>
                <w:rFonts w:ascii="Arial" w:hAnsi="Arial" w:cs="Arial"/>
              </w:rPr>
              <w:t>Location.</w:t>
            </w:r>
          </w:p>
          <w:p w14:paraId="3E106C19" w14:textId="77777777" w:rsidR="00024AD9" w:rsidRPr="00ED1979" w:rsidRDefault="00024AD9" w:rsidP="00024AD9">
            <w:pPr>
              <w:pStyle w:val="ListParagraph"/>
              <w:numPr>
                <w:ilvl w:val="0"/>
                <w:numId w:val="37"/>
              </w:numPr>
              <w:autoSpaceDE w:val="0"/>
              <w:autoSpaceDN w:val="0"/>
              <w:adjustRightInd w:val="0"/>
              <w:rPr>
                <w:rFonts w:ascii="Arial" w:hAnsi="Arial" w:cs="Arial"/>
              </w:rPr>
            </w:pPr>
            <w:proofErr w:type="spellStart"/>
            <w:r>
              <w:rPr>
                <w:rFonts w:ascii="Arial" w:hAnsi="Arial" w:cs="Arial"/>
              </w:rPr>
              <w:t>Anonyminity</w:t>
            </w:r>
            <w:proofErr w:type="spellEnd"/>
            <w:r>
              <w:rPr>
                <w:rFonts w:ascii="Arial" w:hAnsi="Arial" w:cs="Arial"/>
              </w:rPr>
              <w:t>.</w:t>
            </w:r>
          </w:p>
          <w:p w14:paraId="170FD2C0" w14:textId="77777777" w:rsidR="00024AD9" w:rsidRPr="00A42F82" w:rsidRDefault="00024AD9" w:rsidP="00B409A8">
            <w:pPr>
              <w:rPr>
                <w:rFonts w:ascii="Arial" w:hAnsi="Arial" w:cs="Arial"/>
                <w:sz w:val="22"/>
                <w:szCs w:val="22"/>
              </w:rPr>
            </w:pPr>
          </w:p>
          <w:p w14:paraId="5514D728" w14:textId="77777777" w:rsidR="00024AD9" w:rsidRPr="00A42F82" w:rsidRDefault="00024AD9" w:rsidP="00B409A8">
            <w:pPr>
              <w:rPr>
                <w:rFonts w:ascii="Arial" w:hAnsi="Arial" w:cs="Arial"/>
                <w:sz w:val="22"/>
                <w:szCs w:val="22"/>
              </w:rPr>
            </w:pPr>
          </w:p>
          <w:p w14:paraId="1B8EF758"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6B3AE54" w14:textId="77777777" w:rsidR="00024AD9" w:rsidRPr="00A42F82" w:rsidRDefault="00024AD9" w:rsidP="00B409A8">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4633B1AB" w14:textId="77777777" w:rsidR="00024AD9" w:rsidRDefault="00024AD9" w:rsidP="00024AD9">
            <w:pPr>
              <w:pStyle w:val="ListParagraph"/>
              <w:numPr>
                <w:ilvl w:val="0"/>
                <w:numId w:val="38"/>
              </w:numPr>
              <w:rPr>
                <w:rFonts w:ascii="Arial" w:hAnsi="Arial" w:cs="Arial"/>
              </w:rPr>
            </w:pPr>
            <w:r>
              <w:rPr>
                <w:rFonts w:ascii="Arial" w:hAnsi="Arial" w:cs="Arial"/>
              </w:rPr>
              <w:lastRenderedPageBreak/>
              <w:t xml:space="preserve">The researcher </w:t>
            </w:r>
            <w:r w:rsidRPr="00ED1979">
              <w:rPr>
                <w:rFonts w:ascii="Arial" w:hAnsi="Arial" w:cs="Arial"/>
              </w:rPr>
              <w:t xml:space="preserve">will be using positive </w:t>
            </w:r>
            <w:r>
              <w:rPr>
                <w:rFonts w:ascii="Arial" w:hAnsi="Arial" w:cs="Arial"/>
              </w:rPr>
              <w:t xml:space="preserve">inclusive </w:t>
            </w:r>
            <w:r w:rsidRPr="00ED1979">
              <w:rPr>
                <w:rFonts w:ascii="Arial" w:hAnsi="Arial" w:cs="Arial"/>
              </w:rPr>
              <w:t xml:space="preserve">language such as, </w:t>
            </w:r>
            <w:r>
              <w:rPr>
                <w:rFonts w:ascii="Arial" w:hAnsi="Arial" w:cs="Arial"/>
              </w:rPr>
              <w:t xml:space="preserve">the researcher </w:t>
            </w:r>
            <w:r w:rsidRPr="00ED1979">
              <w:rPr>
                <w:rFonts w:ascii="Arial" w:hAnsi="Arial" w:cs="Arial"/>
              </w:rPr>
              <w:t xml:space="preserve">would love to have you all involved in my research study, however due to limited time </w:t>
            </w:r>
            <w:r>
              <w:rPr>
                <w:rFonts w:ascii="Arial" w:hAnsi="Arial" w:cs="Arial"/>
              </w:rPr>
              <w:t>the researcher will</w:t>
            </w:r>
            <w:r w:rsidRPr="00ED1979">
              <w:rPr>
                <w:rFonts w:ascii="Arial" w:hAnsi="Arial" w:cs="Arial"/>
              </w:rPr>
              <w:t xml:space="preserve"> </w:t>
            </w:r>
            <w:proofErr w:type="gramStart"/>
            <w:r w:rsidRPr="00ED1979">
              <w:rPr>
                <w:rFonts w:ascii="Arial" w:hAnsi="Arial" w:cs="Arial"/>
              </w:rPr>
              <w:t>only</w:t>
            </w:r>
            <w:proofErr w:type="gramEnd"/>
            <w:r w:rsidRPr="00ED1979">
              <w:rPr>
                <w:rFonts w:ascii="Arial" w:hAnsi="Arial" w:cs="Arial"/>
              </w:rPr>
              <w:t xml:space="preserve"> able to have 4 participants which will be picked at random.</w:t>
            </w:r>
          </w:p>
          <w:p w14:paraId="4833CF34" w14:textId="77777777" w:rsidR="00024AD9" w:rsidRDefault="00024AD9" w:rsidP="00024AD9">
            <w:pPr>
              <w:pStyle w:val="ListParagraph"/>
              <w:numPr>
                <w:ilvl w:val="0"/>
                <w:numId w:val="38"/>
              </w:numPr>
              <w:rPr>
                <w:rFonts w:ascii="Arial" w:hAnsi="Arial" w:cs="Arial"/>
              </w:rPr>
            </w:pPr>
            <w:r>
              <w:rPr>
                <w:rFonts w:ascii="Arial" w:hAnsi="Arial" w:cs="Arial"/>
              </w:rPr>
              <w:t>Each participant will fully assent to their participation prior to any research being conducted. They will also be made aware of their right to withdraw at any point during the study.</w:t>
            </w:r>
          </w:p>
          <w:p w14:paraId="06A0CED1" w14:textId="77777777" w:rsidR="00024AD9" w:rsidRDefault="00024AD9" w:rsidP="00024AD9">
            <w:pPr>
              <w:pStyle w:val="ListParagraph"/>
              <w:numPr>
                <w:ilvl w:val="0"/>
                <w:numId w:val="38"/>
              </w:numPr>
              <w:rPr>
                <w:rFonts w:ascii="Arial" w:hAnsi="Arial" w:cs="Arial"/>
              </w:rPr>
            </w:pPr>
            <w:r>
              <w:rPr>
                <w:rFonts w:ascii="Arial" w:hAnsi="Arial" w:cs="Arial"/>
              </w:rPr>
              <w:t>For some this may be a sensitive subject and require a sensitive empathetic approach. The participant will be made fully aware that all the information they provide will be confidential unless the researcher feels any information given needs to be reported for their own safeguarding and protection.</w:t>
            </w:r>
          </w:p>
          <w:p w14:paraId="622AE1FE" w14:textId="77777777" w:rsidR="00024AD9" w:rsidRDefault="00024AD9" w:rsidP="00024AD9">
            <w:pPr>
              <w:pStyle w:val="ListParagraph"/>
              <w:numPr>
                <w:ilvl w:val="0"/>
                <w:numId w:val="38"/>
              </w:numPr>
              <w:rPr>
                <w:rFonts w:ascii="Arial" w:hAnsi="Arial" w:cs="Arial"/>
              </w:rPr>
            </w:pPr>
            <w:r>
              <w:rPr>
                <w:rFonts w:ascii="Arial" w:hAnsi="Arial" w:cs="Arial"/>
              </w:rPr>
              <w:t xml:space="preserve">The location of which the interview/s take place will need to be discreet for confidentiality and to avoid peers passing </w:t>
            </w:r>
            <w:proofErr w:type="gramStart"/>
            <w:r>
              <w:rPr>
                <w:rFonts w:ascii="Arial" w:hAnsi="Arial" w:cs="Arial"/>
              </w:rPr>
              <w:t>an</w:t>
            </w:r>
            <w:proofErr w:type="gramEnd"/>
            <w:r>
              <w:rPr>
                <w:rFonts w:ascii="Arial" w:hAnsi="Arial" w:cs="Arial"/>
              </w:rPr>
              <w:t xml:space="preserve"> </w:t>
            </w:r>
            <w:proofErr w:type="spellStart"/>
            <w:r>
              <w:rPr>
                <w:rFonts w:ascii="Arial" w:hAnsi="Arial" w:cs="Arial"/>
              </w:rPr>
              <w:t>wuestioning</w:t>
            </w:r>
            <w:proofErr w:type="spellEnd"/>
            <w:r>
              <w:rPr>
                <w:rFonts w:ascii="Arial" w:hAnsi="Arial" w:cs="Arial"/>
              </w:rPr>
              <w:t xml:space="preserve"> the participants.</w:t>
            </w:r>
          </w:p>
          <w:p w14:paraId="222CC4B6" w14:textId="77777777" w:rsidR="00024AD9" w:rsidRPr="00ED1979" w:rsidRDefault="00024AD9" w:rsidP="00024AD9">
            <w:pPr>
              <w:pStyle w:val="ListParagraph"/>
              <w:numPr>
                <w:ilvl w:val="0"/>
                <w:numId w:val="38"/>
              </w:numPr>
              <w:rPr>
                <w:rFonts w:ascii="Arial" w:hAnsi="Arial" w:cs="Arial"/>
              </w:rPr>
            </w:pPr>
            <w:r>
              <w:rPr>
                <w:rFonts w:ascii="Arial" w:hAnsi="Arial" w:cs="Arial"/>
              </w:rPr>
              <w:t>The researcher will record the data using synonyms to give anonymity to the participants.</w:t>
            </w:r>
          </w:p>
          <w:p w14:paraId="2A834220" w14:textId="77777777" w:rsidR="00024AD9" w:rsidRPr="00A42F82" w:rsidRDefault="00024AD9" w:rsidP="00B409A8">
            <w:pPr>
              <w:rPr>
                <w:rFonts w:ascii="Arial" w:hAnsi="Arial" w:cs="Arial"/>
                <w:sz w:val="22"/>
                <w:szCs w:val="22"/>
              </w:rPr>
            </w:pPr>
          </w:p>
          <w:p w14:paraId="088C8E76" w14:textId="77777777" w:rsidR="00024AD9" w:rsidRPr="00A42F82" w:rsidRDefault="00024AD9" w:rsidP="00B409A8">
            <w:pPr>
              <w:rPr>
                <w:rFonts w:ascii="Arial" w:hAnsi="Arial" w:cs="Arial"/>
                <w:sz w:val="22"/>
                <w:szCs w:val="22"/>
              </w:rPr>
            </w:pPr>
          </w:p>
          <w:p w14:paraId="1341E743" w14:textId="77777777" w:rsidR="00024AD9" w:rsidRPr="00A42F82" w:rsidRDefault="00024AD9" w:rsidP="00B409A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24AD9" w:rsidRPr="00A42F82" w14:paraId="73DBA668" w14:textId="77777777" w:rsidTr="00B409A8">
        <w:tc>
          <w:tcPr>
            <w:tcW w:w="596" w:type="dxa"/>
            <w:tcBorders>
              <w:bottom w:val="single" w:sz="4" w:space="0" w:color="auto"/>
            </w:tcBorders>
            <w:shd w:val="clear" w:color="auto" w:fill="F2F2F2" w:themeFill="background1" w:themeFillShade="F2"/>
            <w:vAlign w:val="center"/>
          </w:tcPr>
          <w:p w14:paraId="73EB32E5" w14:textId="77777777" w:rsidR="00024AD9" w:rsidRPr="00A42F82" w:rsidRDefault="00024AD9" w:rsidP="00B409A8">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210C6717" w14:textId="77777777" w:rsidR="00024AD9" w:rsidRPr="00A42F82" w:rsidRDefault="00024AD9" w:rsidP="00B409A8">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in the course of a project, it may need to be disclosed to the proper authorities</w:t>
            </w:r>
          </w:p>
        </w:tc>
      </w:tr>
      <w:tr w:rsidR="00024AD9" w:rsidRPr="00A42F82" w14:paraId="53F26987" w14:textId="77777777" w:rsidTr="00B409A8">
        <w:tc>
          <w:tcPr>
            <w:tcW w:w="596" w:type="dxa"/>
            <w:tcBorders>
              <w:top w:val="single" w:sz="4" w:space="0" w:color="auto"/>
              <w:bottom w:val="single" w:sz="4" w:space="0" w:color="auto"/>
            </w:tcBorders>
            <w:vAlign w:val="center"/>
          </w:tcPr>
          <w:p w14:paraId="4C8BE7CE" w14:textId="77777777" w:rsidR="00024AD9" w:rsidRPr="00A42F82" w:rsidRDefault="00024AD9" w:rsidP="00B409A8">
            <w:pPr>
              <w:jc w:val="center"/>
              <w:rPr>
                <w:rFonts w:ascii="Arial" w:hAnsi="Arial" w:cs="Arial"/>
                <w:sz w:val="22"/>
                <w:szCs w:val="22"/>
              </w:rPr>
            </w:pPr>
          </w:p>
        </w:tc>
        <w:tc>
          <w:tcPr>
            <w:tcW w:w="9923" w:type="dxa"/>
            <w:gridSpan w:val="4"/>
            <w:tcBorders>
              <w:top w:val="single" w:sz="4" w:space="0" w:color="auto"/>
              <w:bottom w:val="single" w:sz="4" w:space="0" w:color="auto"/>
            </w:tcBorders>
          </w:tcPr>
          <w:p w14:paraId="2E48A5A0" w14:textId="77777777" w:rsidR="00024AD9" w:rsidRPr="00A42F82" w:rsidRDefault="00024AD9" w:rsidP="00B409A8">
            <w:pPr>
              <w:rPr>
                <w:rFonts w:ascii="Arial" w:hAnsi="Arial" w:cs="Arial"/>
                <w:sz w:val="22"/>
                <w:szCs w:val="22"/>
              </w:rPr>
            </w:pPr>
            <w:r>
              <w:rPr>
                <w:rFonts w:ascii="Arial" w:hAnsi="Arial" w:cs="Arial"/>
                <w:sz w:val="22"/>
                <w:szCs w:val="22"/>
              </w:rPr>
              <w:t>N/A</w:t>
            </w:r>
          </w:p>
          <w:p w14:paraId="3406B228" w14:textId="77777777" w:rsidR="00024AD9" w:rsidRPr="00A42F82" w:rsidRDefault="00024AD9" w:rsidP="00B409A8">
            <w:pPr>
              <w:rPr>
                <w:rFonts w:ascii="Arial" w:hAnsi="Arial" w:cs="Arial"/>
                <w:sz w:val="22"/>
                <w:szCs w:val="22"/>
              </w:rPr>
            </w:pPr>
          </w:p>
          <w:p w14:paraId="7FED89DC" w14:textId="77777777" w:rsidR="00024AD9" w:rsidRPr="00A42F82" w:rsidRDefault="00024AD9" w:rsidP="00B409A8">
            <w:pPr>
              <w:rPr>
                <w:rFonts w:ascii="Arial" w:hAnsi="Arial" w:cs="Arial"/>
                <w:sz w:val="22"/>
                <w:szCs w:val="22"/>
              </w:rPr>
            </w:pPr>
          </w:p>
          <w:p w14:paraId="56CEBB40"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24AD9" w:rsidRPr="00A42F82" w14:paraId="276802F8" w14:textId="77777777" w:rsidTr="00B409A8">
        <w:tc>
          <w:tcPr>
            <w:tcW w:w="596" w:type="dxa"/>
            <w:tcBorders>
              <w:top w:val="single" w:sz="4" w:space="0" w:color="auto"/>
              <w:bottom w:val="single" w:sz="4" w:space="0" w:color="auto"/>
            </w:tcBorders>
            <w:shd w:val="clear" w:color="auto" w:fill="F2F2F2" w:themeFill="background1" w:themeFillShade="F2"/>
            <w:vAlign w:val="center"/>
          </w:tcPr>
          <w:p w14:paraId="15C753BC" w14:textId="77777777" w:rsidR="00024AD9" w:rsidRPr="00A42F82" w:rsidRDefault="00024AD9" w:rsidP="00B409A8">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AE41829" w14:textId="77777777" w:rsidR="00024AD9" w:rsidRPr="00A42F82" w:rsidRDefault="00024AD9" w:rsidP="00B409A8">
            <w:pPr>
              <w:rPr>
                <w:rFonts w:ascii="Arial" w:hAnsi="Arial" w:cs="Arial"/>
                <w:sz w:val="22"/>
                <w:szCs w:val="22"/>
              </w:rPr>
            </w:pPr>
            <w:r w:rsidRPr="00A42F82">
              <w:rPr>
                <w:rFonts w:ascii="Arial" w:hAnsi="Arial" w:cs="Arial"/>
                <w:b/>
                <w:sz w:val="22"/>
                <w:szCs w:val="22"/>
              </w:rPr>
              <w:t>Risks to the investigator</w:t>
            </w:r>
          </w:p>
          <w:p w14:paraId="3B7F8D99" w14:textId="77777777" w:rsidR="00024AD9" w:rsidRPr="00A42F82" w:rsidRDefault="00024AD9" w:rsidP="00B409A8">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024AD9" w:rsidRPr="00A42F82" w14:paraId="2BA18A73" w14:textId="77777777" w:rsidTr="00B409A8">
        <w:tc>
          <w:tcPr>
            <w:tcW w:w="596" w:type="dxa"/>
            <w:tcBorders>
              <w:top w:val="single" w:sz="4" w:space="0" w:color="auto"/>
              <w:bottom w:val="single" w:sz="4" w:space="0" w:color="auto"/>
            </w:tcBorders>
            <w:vAlign w:val="center"/>
          </w:tcPr>
          <w:p w14:paraId="5C46BC82" w14:textId="77777777" w:rsidR="00024AD9" w:rsidRPr="00A42F82" w:rsidRDefault="00024AD9" w:rsidP="00B409A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0BAADF5"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34B0449B" w14:textId="77777777" w:rsidR="00024AD9" w:rsidRDefault="00024AD9" w:rsidP="00024AD9">
            <w:pPr>
              <w:pStyle w:val="ListParagraph"/>
              <w:numPr>
                <w:ilvl w:val="0"/>
                <w:numId w:val="39"/>
              </w:numPr>
              <w:rPr>
                <w:rFonts w:ascii="Arial" w:hAnsi="Arial" w:cs="Arial"/>
              </w:rPr>
            </w:pPr>
            <w:r>
              <w:rPr>
                <w:rFonts w:ascii="Arial" w:hAnsi="Arial" w:cs="Arial"/>
              </w:rPr>
              <w:t>Allegations made by participants.</w:t>
            </w:r>
          </w:p>
          <w:p w14:paraId="6944B56A" w14:textId="77777777" w:rsidR="00024AD9" w:rsidRDefault="00024AD9" w:rsidP="00024AD9">
            <w:pPr>
              <w:pStyle w:val="ListParagraph"/>
              <w:numPr>
                <w:ilvl w:val="0"/>
                <w:numId w:val="39"/>
              </w:numPr>
              <w:rPr>
                <w:rFonts w:ascii="Arial" w:hAnsi="Arial" w:cs="Arial"/>
              </w:rPr>
            </w:pPr>
            <w:r>
              <w:rPr>
                <w:rFonts w:ascii="Arial" w:hAnsi="Arial" w:cs="Arial"/>
              </w:rPr>
              <w:t xml:space="preserve">Accusations of favouritism by the learners who are not selected to participate. </w:t>
            </w:r>
          </w:p>
          <w:p w14:paraId="0BF08BD0" w14:textId="77777777" w:rsidR="00024AD9" w:rsidRPr="003A2EE8" w:rsidRDefault="00024AD9" w:rsidP="00024AD9">
            <w:pPr>
              <w:pStyle w:val="ListParagraph"/>
              <w:numPr>
                <w:ilvl w:val="0"/>
                <w:numId w:val="39"/>
              </w:numPr>
              <w:rPr>
                <w:rFonts w:ascii="Arial" w:hAnsi="Arial" w:cs="Arial"/>
              </w:rPr>
            </w:pPr>
            <w:r>
              <w:rPr>
                <w:rFonts w:ascii="Arial" w:hAnsi="Arial" w:cs="Arial"/>
              </w:rPr>
              <w:lastRenderedPageBreak/>
              <w:t>Bias in recording data due to the researcher own belief of the answer to the research question.</w:t>
            </w:r>
          </w:p>
          <w:p w14:paraId="2630580C" w14:textId="77777777" w:rsidR="00024AD9" w:rsidRPr="00A42F82" w:rsidRDefault="00024AD9" w:rsidP="00B409A8">
            <w:pPr>
              <w:rPr>
                <w:rFonts w:ascii="Arial" w:hAnsi="Arial" w:cs="Arial"/>
                <w:sz w:val="22"/>
                <w:szCs w:val="22"/>
              </w:rPr>
            </w:pPr>
          </w:p>
          <w:p w14:paraId="27AE81A7" w14:textId="77777777" w:rsidR="00024AD9" w:rsidRPr="00A42F82" w:rsidRDefault="00024AD9" w:rsidP="00B409A8">
            <w:pPr>
              <w:rPr>
                <w:rFonts w:ascii="Arial" w:hAnsi="Arial" w:cs="Arial"/>
                <w:sz w:val="22"/>
                <w:szCs w:val="22"/>
              </w:rPr>
            </w:pPr>
          </w:p>
          <w:p w14:paraId="6CB0AD78"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0FBD193" w14:textId="77777777" w:rsidR="00024AD9" w:rsidRPr="00A42F82" w:rsidRDefault="00024AD9" w:rsidP="00B409A8">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67A3CD57" w14:textId="77777777" w:rsidR="00024AD9" w:rsidRDefault="00024AD9" w:rsidP="00024AD9">
            <w:pPr>
              <w:pStyle w:val="ListParagraph"/>
              <w:numPr>
                <w:ilvl w:val="0"/>
                <w:numId w:val="40"/>
              </w:numPr>
              <w:rPr>
                <w:rFonts w:ascii="Arial" w:hAnsi="Arial" w:cs="Arial"/>
              </w:rPr>
            </w:pPr>
            <w:r>
              <w:rPr>
                <w:rFonts w:ascii="Arial" w:hAnsi="Arial" w:cs="Arial"/>
              </w:rPr>
              <w:t xml:space="preserve">To avoid this, ideally the researcher would have another adult in the room although if this is not possible, the interview/s will be recorded anyway </w:t>
            </w:r>
            <w:r>
              <w:rPr>
                <w:rFonts w:ascii="Arial" w:hAnsi="Arial" w:cs="Arial"/>
              </w:rPr>
              <w:lastRenderedPageBreak/>
              <w:t>and will be in a quiet room with the door open.</w:t>
            </w:r>
          </w:p>
          <w:p w14:paraId="120973C0" w14:textId="77777777" w:rsidR="00024AD9" w:rsidRDefault="00024AD9" w:rsidP="00024AD9">
            <w:pPr>
              <w:pStyle w:val="ListParagraph"/>
              <w:numPr>
                <w:ilvl w:val="0"/>
                <w:numId w:val="40"/>
              </w:numPr>
              <w:rPr>
                <w:rFonts w:ascii="Arial" w:hAnsi="Arial" w:cs="Arial"/>
              </w:rPr>
            </w:pPr>
            <w:r>
              <w:rPr>
                <w:rFonts w:ascii="Arial" w:hAnsi="Arial" w:cs="Arial"/>
              </w:rPr>
              <w:t xml:space="preserve">The researcher </w:t>
            </w:r>
            <w:r w:rsidRPr="00ED1979">
              <w:rPr>
                <w:rFonts w:ascii="Arial" w:hAnsi="Arial" w:cs="Arial"/>
              </w:rPr>
              <w:t xml:space="preserve">will be using positive </w:t>
            </w:r>
            <w:r>
              <w:rPr>
                <w:rFonts w:ascii="Arial" w:hAnsi="Arial" w:cs="Arial"/>
              </w:rPr>
              <w:t xml:space="preserve">inclusive </w:t>
            </w:r>
            <w:r w:rsidRPr="00ED1979">
              <w:rPr>
                <w:rFonts w:ascii="Arial" w:hAnsi="Arial" w:cs="Arial"/>
              </w:rPr>
              <w:t xml:space="preserve">language such as, </w:t>
            </w:r>
            <w:r>
              <w:rPr>
                <w:rFonts w:ascii="Arial" w:hAnsi="Arial" w:cs="Arial"/>
              </w:rPr>
              <w:t xml:space="preserve">the researcher </w:t>
            </w:r>
            <w:r w:rsidRPr="00ED1979">
              <w:rPr>
                <w:rFonts w:ascii="Arial" w:hAnsi="Arial" w:cs="Arial"/>
              </w:rPr>
              <w:t xml:space="preserve">would love to have you all involved in my research study, however due to limited time </w:t>
            </w:r>
            <w:r>
              <w:rPr>
                <w:rFonts w:ascii="Arial" w:hAnsi="Arial" w:cs="Arial"/>
              </w:rPr>
              <w:t>the researcher will</w:t>
            </w:r>
            <w:r w:rsidRPr="00ED1979">
              <w:rPr>
                <w:rFonts w:ascii="Arial" w:hAnsi="Arial" w:cs="Arial"/>
              </w:rPr>
              <w:t xml:space="preserve"> </w:t>
            </w:r>
            <w:proofErr w:type="gramStart"/>
            <w:r w:rsidRPr="00ED1979">
              <w:rPr>
                <w:rFonts w:ascii="Arial" w:hAnsi="Arial" w:cs="Arial"/>
              </w:rPr>
              <w:t>only</w:t>
            </w:r>
            <w:proofErr w:type="gramEnd"/>
            <w:r w:rsidRPr="00ED1979">
              <w:rPr>
                <w:rFonts w:ascii="Arial" w:hAnsi="Arial" w:cs="Arial"/>
              </w:rPr>
              <w:t xml:space="preserve"> able to have 4 participants which will be picked at random.</w:t>
            </w:r>
            <w:r>
              <w:rPr>
                <w:rFonts w:ascii="Arial" w:hAnsi="Arial" w:cs="Arial"/>
              </w:rPr>
              <w:t xml:space="preserve"> </w:t>
            </w:r>
          </w:p>
          <w:p w14:paraId="0FAA4ADE" w14:textId="77777777" w:rsidR="00024AD9" w:rsidRPr="003A2EE8" w:rsidRDefault="00024AD9" w:rsidP="00024AD9">
            <w:pPr>
              <w:pStyle w:val="ListParagraph"/>
              <w:numPr>
                <w:ilvl w:val="0"/>
                <w:numId w:val="40"/>
              </w:numPr>
              <w:rPr>
                <w:rFonts w:ascii="Arial" w:hAnsi="Arial" w:cs="Arial"/>
              </w:rPr>
            </w:pPr>
            <w:r>
              <w:rPr>
                <w:rFonts w:ascii="Arial" w:hAnsi="Arial" w:cs="Arial"/>
              </w:rPr>
              <w:t>To avoid any bias, the researcher will use a repetitive approach to analysing the data collected. The data will be revisited again and again. A supervisor will be asked to watch the recording and make their own analysis, to form possible criticism of what has been recorded by the researcher. The researcher will evaluate their own positionality and identify the importance of remaining open-minded when considering their own beliefs.</w:t>
            </w:r>
          </w:p>
          <w:p w14:paraId="1306F062" w14:textId="77777777" w:rsidR="00024AD9" w:rsidRPr="00A42F82" w:rsidRDefault="00024AD9" w:rsidP="00B409A8">
            <w:pPr>
              <w:rPr>
                <w:rFonts w:ascii="Arial" w:hAnsi="Arial" w:cs="Arial"/>
                <w:sz w:val="22"/>
                <w:szCs w:val="22"/>
              </w:rPr>
            </w:pPr>
          </w:p>
          <w:p w14:paraId="0C4088E4" w14:textId="77777777" w:rsidR="00024AD9" w:rsidRPr="00A42F82" w:rsidRDefault="00024AD9" w:rsidP="00B409A8">
            <w:pPr>
              <w:rPr>
                <w:rFonts w:ascii="Arial" w:hAnsi="Arial" w:cs="Arial"/>
                <w:sz w:val="22"/>
                <w:szCs w:val="22"/>
              </w:rPr>
            </w:pPr>
          </w:p>
          <w:p w14:paraId="22D04987"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24AD9" w:rsidRPr="00A42F82" w14:paraId="4C027010" w14:textId="77777777" w:rsidTr="00B409A8">
        <w:tc>
          <w:tcPr>
            <w:tcW w:w="596" w:type="dxa"/>
            <w:tcBorders>
              <w:top w:val="single" w:sz="4" w:space="0" w:color="auto"/>
              <w:bottom w:val="single" w:sz="4" w:space="0" w:color="auto"/>
            </w:tcBorders>
            <w:shd w:val="clear" w:color="auto" w:fill="F2F2F2" w:themeFill="background1" w:themeFillShade="F2"/>
            <w:vAlign w:val="center"/>
          </w:tcPr>
          <w:p w14:paraId="6F491F69" w14:textId="77777777" w:rsidR="00024AD9" w:rsidRPr="00A42F82" w:rsidRDefault="00024AD9" w:rsidP="00B409A8">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34703D7" w14:textId="77777777" w:rsidR="00024AD9" w:rsidRPr="00A42F82" w:rsidRDefault="00024AD9" w:rsidP="00B409A8">
            <w:pPr>
              <w:rPr>
                <w:rFonts w:ascii="Arial" w:hAnsi="Arial" w:cs="Arial"/>
                <w:sz w:val="22"/>
                <w:szCs w:val="22"/>
              </w:rPr>
            </w:pPr>
            <w:r w:rsidRPr="00A42F82">
              <w:rPr>
                <w:rFonts w:ascii="Arial" w:hAnsi="Arial" w:cs="Arial"/>
                <w:b/>
                <w:sz w:val="22"/>
                <w:szCs w:val="22"/>
              </w:rPr>
              <w:t>University/institutional risks</w:t>
            </w:r>
          </w:p>
          <w:p w14:paraId="366B4352" w14:textId="77777777" w:rsidR="00024AD9" w:rsidRPr="00A42F82" w:rsidRDefault="00024AD9" w:rsidP="00B409A8">
            <w:pPr>
              <w:rPr>
                <w:rFonts w:ascii="Arial" w:hAnsi="Arial" w:cs="Arial"/>
                <w:sz w:val="22"/>
                <w:szCs w:val="22"/>
              </w:rPr>
            </w:pPr>
            <w:r w:rsidRPr="00A42F82">
              <w:rPr>
                <w:rFonts w:ascii="Arial" w:hAnsi="Arial" w:cs="Arial"/>
                <w:sz w:val="22"/>
                <w:szCs w:val="22"/>
              </w:rPr>
              <w:t>For example: adverse publicity, financial loss, data protection</w:t>
            </w:r>
          </w:p>
        </w:tc>
      </w:tr>
      <w:tr w:rsidR="00024AD9" w:rsidRPr="00A42F82" w14:paraId="35C8AE3C" w14:textId="77777777" w:rsidTr="00B409A8">
        <w:tc>
          <w:tcPr>
            <w:tcW w:w="596" w:type="dxa"/>
            <w:tcBorders>
              <w:top w:val="single" w:sz="4" w:space="0" w:color="auto"/>
              <w:bottom w:val="single" w:sz="4" w:space="0" w:color="auto"/>
            </w:tcBorders>
            <w:vAlign w:val="center"/>
          </w:tcPr>
          <w:p w14:paraId="1491F666" w14:textId="77777777" w:rsidR="00024AD9" w:rsidRPr="00A42F82" w:rsidRDefault="00024AD9" w:rsidP="00B409A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EA65FB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FB23C28" w14:textId="77777777" w:rsidR="00024AD9" w:rsidRDefault="00024AD9" w:rsidP="00024AD9">
            <w:pPr>
              <w:pStyle w:val="ListParagraph"/>
              <w:numPr>
                <w:ilvl w:val="0"/>
                <w:numId w:val="41"/>
              </w:numPr>
              <w:rPr>
                <w:rFonts w:ascii="Arial" w:hAnsi="Arial" w:cs="Arial"/>
              </w:rPr>
            </w:pPr>
            <w:r w:rsidRPr="00ED0588">
              <w:rPr>
                <w:rFonts w:ascii="Arial" w:hAnsi="Arial" w:cs="Arial"/>
              </w:rPr>
              <w:t>The need to uphold the good name of the university.</w:t>
            </w:r>
          </w:p>
          <w:p w14:paraId="43BA941C" w14:textId="77777777" w:rsidR="00024AD9" w:rsidRDefault="00024AD9" w:rsidP="00024AD9">
            <w:pPr>
              <w:pStyle w:val="ListParagraph"/>
              <w:numPr>
                <w:ilvl w:val="0"/>
                <w:numId w:val="41"/>
              </w:numPr>
              <w:rPr>
                <w:rFonts w:ascii="Arial" w:hAnsi="Arial" w:cs="Arial"/>
              </w:rPr>
            </w:pPr>
            <w:r>
              <w:rPr>
                <w:rFonts w:ascii="Arial" w:hAnsi="Arial" w:cs="Arial"/>
              </w:rPr>
              <w:t>Not falsifying any data which could impact the representation and standards of the university.</w:t>
            </w:r>
          </w:p>
          <w:p w14:paraId="67D0DE3F" w14:textId="77777777" w:rsidR="00024AD9" w:rsidRPr="00ED0588" w:rsidRDefault="00024AD9" w:rsidP="00024AD9">
            <w:pPr>
              <w:pStyle w:val="ListParagraph"/>
              <w:numPr>
                <w:ilvl w:val="0"/>
                <w:numId w:val="41"/>
              </w:numPr>
              <w:rPr>
                <w:rFonts w:ascii="Arial" w:hAnsi="Arial" w:cs="Arial"/>
              </w:rPr>
            </w:pPr>
            <w:r>
              <w:rPr>
                <w:rFonts w:ascii="Arial" w:hAnsi="Arial" w:cs="Arial"/>
              </w:rPr>
              <w:t>Not behaving in a way that could impact the relationship between school and university.</w:t>
            </w:r>
          </w:p>
          <w:p w14:paraId="52EAFC30" w14:textId="77777777" w:rsidR="00024AD9" w:rsidRPr="00A42F82" w:rsidRDefault="00024AD9" w:rsidP="00B409A8">
            <w:pPr>
              <w:rPr>
                <w:rFonts w:ascii="Arial" w:hAnsi="Arial" w:cs="Arial"/>
                <w:sz w:val="22"/>
                <w:szCs w:val="22"/>
              </w:rPr>
            </w:pPr>
          </w:p>
          <w:p w14:paraId="1BD9AD75" w14:textId="77777777" w:rsidR="00024AD9" w:rsidRPr="00A42F82" w:rsidRDefault="00024AD9" w:rsidP="00B409A8">
            <w:pPr>
              <w:rPr>
                <w:rFonts w:ascii="Arial" w:hAnsi="Arial" w:cs="Arial"/>
                <w:sz w:val="22"/>
                <w:szCs w:val="22"/>
              </w:rPr>
            </w:pPr>
          </w:p>
          <w:p w14:paraId="08E02A30"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ABF2E42" w14:textId="77777777" w:rsidR="00024AD9" w:rsidRPr="00A42F82" w:rsidRDefault="00024AD9" w:rsidP="00B409A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35E6402" w14:textId="77777777" w:rsidR="00024AD9" w:rsidRPr="00ED0588" w:rsidRDefault="00024AD9" w:rsidP="00024AD9">
            <w:pPr>
              <w:pStyle w:val="ListParagraph"/>
              <w:numPr>
                <w:ilvl w:val="0"/>
                <w:numId w:val="43"/>
              </w:numPr>
              <w:rPr>
                <w:rFonts w:ascii="Arial" w:hAnsi="Arial" w:cs="Arial"/>
              </w:rPr>
            </w:pPr>
            <w:r w:rsidRPr="00ED0588">
              <w:rPr>
                <w:rFonts w:ascii="Arial" w:hAnsi="Arial" w:cs="Arial"/>
              </w:rPr>
              <w:t xml:space="preserve">Remaining </w:t>
            </w:r>
            <w:proofErr w:type="spellStart"/>
            <w:r w:rsidRPr="00ED0588">
              <w:rPr>
                <w:rFonts w:ascii="Arial" w:hAnsi="Arial" w:cs="Arial"/>
              </w:rPr>
              <w:t>thourough</w:t>
            </w:r>
            <w:proofErr w:type="spellEnd"/>
            <w:r w:rsidRPr="00ED0588">
              <w:rPr>
                <w:rFonts w:ascii="Arial" w:hAnsi="Arial" w:cs="Arial"/>
              </w:rPr>
              <w:t xml:space="preserve"> and professional adhering to the university’s guidelines and </w:t>
            </w:r>
            <w:proofErr w:type="gramStart"/>
            <w:r w:rsidRPr="00ED0588">
              <w:rPr>
                <w:rFonts w:ascii="Arial" w:hAnsi="Arial" w:cs="Arial"/>
              </w:rPr>
              <w:t>policies  will</w:t>
            </w:r>
            <w:proofErr w:type="gramEnd"/>
            <w:r w:rsidRPr="00ED0588">
              <w:rPr>
                <w:rFonts w:ascii="Arial" w:hAnsi="Arial" w:cs="Arial"/>
              </w:rPr>
              <w:t xml:space="preserve"> uphold the good name of the university.</w:t>
            </w:r>
          </w:p>
          <w:p w14:paraId="472F65E3" w14:textId="77777777" w:rsidR="00024AD9" w:rsidRDefault="00024AD9" w:rsidP="00024AD9">
            <w:pPr>
              <w:pStyle w:val="ListParagraph"/>
              <w:numPr>
                <w:ilvl w:val="0"/>
                <w:numId w:val="43"/>
              </w:numPr>
              <w:rPr>
                <w:rFonts w:ascii="Arial" w:hAnsi="Arial" w:cs="Arial"/>
              </w:rPr>
            </w:pPr>
            <w:r>
              <w:rPr>
                <w:rFonts w:ascii="Arial" w:hAnsi="Arial" w:cs="Arial"/>
              </w:rPr>
              <w:t xml:space="preserve">The researcher must be honest and accurate with the research data adhering to the </w:t>
            </w:r>
            <w:r w:rsidRPr="00ED0588">
              <w:rPr>
                <w:rFonts w:ascii="Arial" w:hAnsi="Arial" w:cs="Arial"/>
              </w:rPr>
              <w:t xml:space="preserve">UNCRC and BERA guidelines </w:t>
            </w:r>
            <w:r>
              <w:rPr>
                <w:rFonts w:ascii="Arial" w:hAnsi="Arial" w:cs="Arial"/>
              </w:rPr>
              <w:t>to represent the standards of the university.</w:t>
            </w:r>
          </w:p>
          <w:p w14:paraId="0064820C" w14:textId="77777777" w:rsidR="00024AD9" w:rsidRPr="00ED0588" w:rsidRDefault="00024AD9" w:rsidP="00024AD9">
            <w:pPr>
              <w:pStyle w:val="ListParagraph"/>
              <w:numPr>
                <w:ilvl w:val="0"/>
                <w:numId w:val="43"/>
              </w:numPr>
              <w:rPr>
                <w:rFonts w:ascii="Arial" w:hAnsi="Arial" w:cs="Arial"/>
              </w:rPr>
            </w:pPr>
            <w:r>
              <w:rPr>
                <w:rFonts w:ascii="Arial" w:hAnsi="Arial" w:cs="Arial"/>
              </w:rPr>
              <w:t xml:space="preserve">The researcher must </w:t>
            </w:r>
            <w:proofErr w:type="gramStart"/>
            <w:r>
              <w:rPr>
                <w:rFonts w:ascii="Arial" w:hAnsi="Arial" w:cs="Arial"/>
              </w:rPr>
              <w:t>remain professional at all times</w:t>
            </w:r>
            <w:proofErr w:type="gramEnd"/>
            <w:r>
              <w:rPr>
                <w:rFonts w:ascii="Arial" w:hAnsi="Arial" w:cs="Arial"/>
              </w:rPr>
              <w:t xml:space="preserve"> and conduct research in a respectful manner when </w:t>
            </w:r>
            <w:proofErr w:type="spellStart"/>
            <w:r>
              <w:rPr>
                <w:rFonts w:ascii="Arial" w:hAnsi="Arial" w:cs="Arial"/>
              </w:rPr>
              <w:t>honoring</w:t>
            </w:r>
            <w:proofErr w:type="spellEnd"/>
            <w:r>
              <w:rPr>
                <w:rFonts w:ascii="Arial" w:hAnsi="Arial" w:cs="Arial"/>
              </w:rPr>
              <w:t xml:space="preserve"> their university.</w:t>
            </w:r>
          </w:p>
          <w:p w14:paraId="2ADDABE6" w14:textId="77777777" w:rsidR="00024AD9" w:rsidRPr="00A42F82" w:rsidRDefault="00024AD9" w:rsidP="00B409A8">
            <w:pPr>
              <w:rPr>
                <w:rFonts w:ascii="Arial" w:hAnsi="Arial" w:cs="Arial"/>
                <w:sz w:val="22"/>
                <w:szCs w:val="22"/>
              </w:rPr>
            </w:pPr>
          </w:p>
          <w:p w14:paraId="15187079" w14:textId="77777777" w:rsidR="00024AD9" w:rsidRPr="00A42F82" w:rsidRDefault="00024AD9" w:rsidP="00B409A8">
            <w:pPr>
              <w:rPr>
                <w:rFonts w:ascii="Arial" w:hAnsi="Arial" w:cs="Arial"/>
                <w:sz w:val="22"/>
                <w:szCs w:val="22"/>
              </w:rPr>
            </w:pPr>
          </w:p>
          <w:p w14:paraId="659F929E"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24AD9" w:rsidRPr="00A42F82" w14:paraId="3EC8004D" w14:textId="77777777" w:rsidTr="00B409A8">
        <w:tc>
          <w:tcPr>
            <w:tcW w:w="596" w:type="dxa"/>
            <w:tcBorders>
              <w:top w:val="single" w:sz="4" w:space="0" w:color="auto"/>
              <w:bottom w:val="single" w:sz="4" w:space="0" w:color="auto"/>
            </w:tcBorders>
            <w:shd w:val="clear" w:color="auto" w:fill="F2F2F2" w:themeFill="background1" w:themeFillShade="F2"/>
            <w:vAlign w:val="center"/>
          </w:tcPr>
          <w:p w14:paraId="6ED110C8" w14:textId="77777777" w:rsidR="00024AD9" w:rsidRPr="00A42F82" w:rsidRDefault="00024AD9" w:rsidP="00B409A8">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57DB274" w14:textId="77777777" w:rsidR="00024AD9" w:rsidRPr="00A42F82" w:rsidRDefault="00024AD9" w:rsidP="00B409A8">
            <w:pPr>
              <w:rPr>
                <w:rFonts w:ascii="Arial" w:hAnsi="Arial" w:cs="Arial"/>
                <w:sz w:val="22"/>
                <w:szCs w:val="22"/>
              </w:rPr>
            </w:pPr>
            <w:r w:rsidRPr="00A42F82">
              <w:rPr>
                <w:rFonts w:ascii="Arial" w:hAnsi="Arial" w:cs="Arial"/>
                <w:b/>
                <w:sz w:val="22"/>
                <w:szCs w:val="22"/>
              </w:rPr>
              <w:t>Environmental risks</w:t>
            </w:r>
          </w:p>
          <w:p w14:paraId="2233F844" w14:textId="77777777" w:rsidR="00024AD9" w:rsidRPr="00A42F82" w:rsidRDefault="00024AD9" w:rsidP="00B409A8">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024AD9" w:rsidRPr="00A42F82" w14:paraId="09ED0874" w14:textId="77777777" w:rsidTr="00B409A8">
        <w:tc>
          <w:tcPr>
            <w:tcW w:w="596" w:type="dxa"/>
            <w:tcBorders>
              <w:top w:val="single" w:sz="4" w:space="0" w:color="auto"/>
              <w:bottom w:val="single" w:sz="4" w:space="0" w:color="auto"/>
            </w:tcBorders>
            <w:vAlign w:val="center"/>
          </w:tcPr>
          <w:p w14:paraId="19C05B46" w14:textId="77777777" w:rsidR="00024AD9" w:rsidRPr="00A42F82" w:rsidRDefault="00024AD9" w:rsidP="00B409A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7A42FB"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046853A8" w14:textId="77777777" w:rsidR="00024AD9" w:rsidRPr="00A42F82" w:rsidRDefault="00024AD9" w:rsidP="00B409A8">
            <w:pPr>
              <w:rPr>
                <w:rFonts w:ascii="Arial" w:hAnsi="Arial" w:cs="Arial"/>
                <w:sz w:val="22"/>
                <w:szCs w:val="22"/>
              </w:rPr>
            </w:pPr>
            <w:r>
              <w:rPr>
                <w:rFonts w:ascii="Arial" w:hAnsi="Arial" w:cs="Arial"/>
                <w:sz w:val="22"/>
                <w:szCs w:val="22"/>
              </w:rPr>
              <w:t>Health and safety.</w:t>
            </w:r>
          </w:p>
          <w:p w14:paraId="315DF78C" w14:textId="77777777" w:rsidR="00024AD9" w:rsidRPr="00A42F82" w:rsidRDefault="00024AD9" w:rsidP="00B409A8">
            <w:pPr>
              <w:rPr>
                <w:rFonts w:ascii="Arial" w:hAnsi="Arial" w:cs="Arial"/>
                <w:sz w:val="22"/>
                <w:szCs w:val="22"/>
              </w:rPr>
            </w:pPr>
          </w:p>
          <w:p w14:paraId="7CEE9371" w14:textId="77777777" w:rsidR="00024AD9" w:rsidRPr="00A42F82" w:rsidRDefault="00024AD9" w:rsidP="00B409A8">
            <w:pPr>
              <w:rPr>
                <w:rFonts w:ascii="Arial" w:hAnsi="Arial" w:cs="Arial"/>
                <w:sz w:val="22"/>
                <w:szCs w:val="22"/>
              </w:rPr>
            </w:pPr>
          </w:p>
          <w:p w14:paraId="679B513B"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4C8835F3" w14:textId="77777777" w:rsidR="00024AD9" w:rsidRPr="00513F7C" w:rsidRDefault="00024AD9" w:rsidP="00B409A8">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208A8C3D" w14:textId="77777777" w:rsidR="00024AD9" w:rsidRPr="00A42F82" w:rsidRDefault="00024AD9" w:rsidP="00B409A8">
            <w:pPr>
              <w:rPr>
                <w:rFonts w:ascii="Arial" w:hAnsi="Arial" w:cs="Arial"/>
                <w:sz w:val="22"/>
                <w:szCs w:val="22"/>
              </w:rPr>
            </w:pPr>
            <w:r>
              <w:rPr>
                <w:rFonts w:ascii="Arial" w:hAnsi="Arial" w:cs="Arial"/>
                <w:sz w:val="22"/>
                <w:szCs w:val="22"/>
              </w:rPr>
              <w:t xml:space="preserve">General visual risk assessment of the environment where the interview/s will be taking place will be undertaken. The schools </w:t>
            </w:r>
            <w:r>
              <w:rPr>
                <w:rFonts w:ascii="Arial" w:hAnsi="Arial" w:cs="Arial"/>
                <w:sz w:val="22"/>
                <w:szCs w:val="22"/>
              </w:rPr>
              <w:lastRenderedPageBreak/>
              <w:t>safeguarding and health and safety policy will be read before any research is conducted.</w:t>
            </w:r>
          </w:p>
          <w:p w14:paraId="7E32B548" w14:textId="77777777" w:rsidR="00024AD9" w:rsidRPr="00A42F82" w:rsidRDefault="00024AD9" w:rsidP="00B409A8">
            <w:pPr>
              <w:rPr>
                <w:rFonts w:ascii="Arial" w:hAnsi="Arial" w:cs="Arial"/>
                <w:sz w:val="22"/>
                <w:szCs w:val="22"/>
              </w:rPr>
            </w:pPr>
          </w:p>
          <w:p w14:paraId="7A61830A"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569FA51" w14:textId="77777777" w:rsidR="00024AD9" w:rsidRPr="00A42F82" w:rsidRDefault="00024AD9" w:rsidP="00024AD9">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24AD9" w:rsidRPr="00A42F82" w14:paraId="7F7ED6C3" w14:textId="77777777" w:rsidTr="00B409A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DB4EDC3" w14:textId="77777777" w:rsidR="00024AD9" w:rsidRPr="00A42F82" w:rsidRDefault="00024AD9" w:rsidP="00B409A8">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11220BE" w14:textId="77777777" w:rsidR="00024AD9" w:rsidRPr="00A42F82" w:rsidRDefault="00024AD9" w:rsidP="00B409A8">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024AD9" w:rsidRPr="00A42F82" w14:paraId="5DA4493B" w14:textId="77777777" w:rsidTr="00B409A8">
        <w:tc>
          <w:tcPr>
            <w:tcW w:w="596" w:type="dxa"/>
            <w:tcBorders>
              <w:top w:val="single" w:sz="4" w:space="0" w:color="auto"/>
              <w:bottom w:val="single" w:sz="4" w:space="0" w:color="auto"/>
            </w:tcBorders>
            <w:shd w:val="clear" w:color="auto" w:fill="F2F2F2" w:themeFill="background1" w:themeFillShade="F2"/>
            <w:vAlign w:val="center"/>
          </w:tcPr>
          <w:p w14:paraId="4001EA74" w14:textId="77777777" w:rsidR="00024AD9" w:rsidRPr="00A42F82" w:rsidRDefault="00024AD9" w:rsidP="00B409A8">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48C4879" w14:textId="77777777" w:rsidR="00024AD9" w:rsidRPr="00A42F82" w:rsidRDefault="00024AD9" w:rsidP="00B409A8">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4C505C0"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057A6EA5" w14:textId="77777777" w:rsidR="00024AD9" w:rsidRPr="00A42F82" w:rsidRDefault="00024AD9" w:rsidP="00B409A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4F365E4"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898AD46" w14:textId="77777777" w:rsidR="00024AD9" w:rsidRPr="00A42F82" w:rsidRDefault="00024AD9" w:rsidP="00B409A8">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43C4148"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6A11B62" w14:textId="77777777" w:rsidR="00024AD9" w:rsidRPr="00A42F82" w:rsidRDefault="00024AD9" w:rsidP="00B409A8">
            <w:pPr>
              <w:autoSpaceDE w:val="0"/>
              <w:autoSpaceDN w:val="0"/>
              <w:adjustRightInd w:val="0"/>
              <w:jc w:val="center"/>
              <w:rPr>
                <w:rFonts w:ascii="Arial" w:hAnsi="Arial" w:cs="Arial"/>
                <w:b/>
                <w:sz w:val="22"/>
                <w:szCs w:val="22"/>
              </w:rPr>
            </w:pPr>
          </w:p>
        </w:tc>
      </w:tr>
      <w:tr w:rsidR="00024AD9" w:rsidRPr="00A42F82" w14:paraId="7C6D185B" w14:textId="77777777" w:rsidTr="00B409A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29A32FB"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0A272CA"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31AA4A6" w14:textId="77777777" w:rsidR="00024AD9" w:rsidRPr="00A42F82" w:rsidRDefault="00024AD9" w:rsidP="00B409A8">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02B490C" w14:textId="77777777" w:rsidR="00024AD9" w:rsidRPr="00A42F82" w:rsidRDefault="00024AD9" w:rsidP="00B409A8">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79E3BE9" w14:textId="77777777" w:rsidR="00024AD9" w:rsidRPr="00A42F82" w:rsidRDefault="00024AD9" w:rsidP="00B409A8">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024AD9" w:rsidRPr="00A42F82" w14:paraId="1341BDBC" w14:textId="77777777" w:rsidTr="00B409A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04C5C8A"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C86C8D1"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9D2B3A0" w14:textId="77777777" w:rsidR="00024AD9" w:rsidRPr="00A42F82" w:rsidRDefault="00024AD9" w:rsidP="00B409A8">
            <w:pPr>
              <w:autoSpaceDE w:val="0"/>
              <w:autoSpaceDN w:val="0"/>
              <w:adjustRightInd w:val="0"/>
              <w:jc w:val="center"/>
              <w:rPr>
                <w:rFonts w:ascii="Arial" w:hAnsi="Arial" w:cs="Arial"/>
                <w:b/>
                <w:bCs/>
                <w:sz w:val="22"/>
                <w:szCs w:val="22"/>
              </w:rPr>
            </w:pPr>
          </w:p>
        </w:tc>
      </w:tr>
    </w:tbl>
    <w:p w14:paraId="5C189DDD" w14:textId="77777777" w:rsidR="00024AD9" w:rsidRPr="00A42F82" w:rsidRDefault="00024AD9" w:rsidP="00024AD9">
      <w:pPr>
        <w:autoSpaceDE w:val="0"/>
        <w:autoSpaceDN w:val="0"/>
        <w:adjustRightInd w:val="0"/>
        <w:spacing w:after="240"/>
        <w:jc w:val="both"/>
        <w:rPr>
          <w:rFonts w:ascii="Arial" w:hAnsi="Arial" w:cs="Arial"/>
          <w:b/>
          <w:sz w:val="22"/>
          <w:szCs w:val="22"/>
        </w:rPr>
      </w:pPr>
    </w:p>
    <w:p w14:paraId="376D1132" w14:textId="77777777" w:rsidR="00024AD9" w:rsidRPr="00A42F82" w:rsidRDefault="00024AD9" w:rsidP="00024AD9">
      <w:pPr>
        <w:rPr>
          <w:rFonts w:ascii="Arial" w:hAnsi="Arial" w:cs="Arial"/>
          <w:b/>
          <w:sz w:val="22"/>
          <w:szCs w:val="22"/>
        </w:rPr>
      </w:pPr>
      <w:r w:rsidRPr="00A42F82">
        <w:rPr>
          <w:rFonts w:ascii="Arial" w:hAnsi="Arial" w:cs="Arial"/>
          <w:b/>
          <w:sz w:val="22"/>
          <w:szCs w:val="22"/>
        </w:rPr>
        <w:t>SECTION I: Feedback, Consent and Confidentiality</w:t>
      </w:r>
    </w:p>
    <w:p w14:paraId="6E398E97" w14:textId="77777777" w:rsidR="00024AD9" w:rsidRPr="00A42F82" w:rsidRDefault="00024AD9" w:rsidP="00024AD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24AD9" w:rsidRPr="00A42F82" w14:paraId="4AD8FABF" w14:textId="77777777" w:rsidTr="00B409A8">
        <w:tc>
          <w:tcPr>
            <w:tcW w:w="596" w:type="dxa"/>
            <w:tcBorders>
              <w:top w:val="single" w:sz="4" w:space="0" w:color="auto"/>
              <w:bottom w:val="single" w:sz="4" w:space="0" w:color="auto"/>
            </w:tcBorders>
            <w:shd w:val="clear" w:color="auto" w:fill="F2F2F2" w:themeFill="background1" w:themeFillShade="F2"/>
          </w:tcPr>
          <w:p w14:paraId="3120387C" w14:textId="77777777" w:rsidR="00024AD9" w:rsidRPr="00A42F82" w:rsidRDefault="00024AD9" w:rsidP="00B409A8">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C23A9AA" w14:textId="77777777" w:rsidR="00024AD9" w:rsidRPr="00A42F82" w:rsidRDefault="00024AD9" w:rsidP="00B409A8">
            <w:pPr>
              <w:rPr>
                <w:rFonts w:ascii="Arial" w:hAnsi="Arial" w:cs="Arial"/>
                <w:sz w:val="22"/>
                <w:szCs w:val="22"/>
              </w:rPr>
            </w:pPr>
            <w:r w:rsidRPr="00A42F82">
              <w:rPr>
                <w:rFonts w:ascii="Arial" w:hAnsi="Arial" w:cs="Arial"/>
                <w:b/>
                <w:sz w:val="22"/>
                <w:szCs w:val="22"/>
              </w:rPr>
              <w:t>Feedback</w:t>
            </w:r>
          </w:p>
          <w:p w14:paraId="3F30B693" w14:textId="77777777" w:rsidR="00024AD9" w:rsidRPr="00A42F82" w:rsidRDefault="00024AD9" w:rsidP="00B409A8">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024AD9" w:rsidRPr="00A42F82" w14:paraId="13F93A30" w14:textId="77777777" w:rsidTr="00B409A8">
        <w:tc>
          <w:tcPr>
            <w:tcW w:w="596" w:type="dxa"/>
            <w:tcBorders>
              <w:top w:val="single" w:sz="4" w:space="0" w:color="auto"/>
              <w:bottom w:val="single" w:sz="4" w:space="0" w:color="auto"/>
            </w:tcBorders>
          </w:tcPr>
          <w:p w14:paraId="011846F6" w14:textId="77777777" w:rsidR="00024AD9" w:rsidRPr="00A42F82" w:rsidRDefault="00024AD9" w:rsidP="00B409A8">
            <w:pPr>
              <w:rPr>
                <w:rFonts w:ascii="Arial" w:hAnsi="Arial" w:cs="Arial"/>
                <w:bCs/>
                <w:sz w:val="22"/>
                <w:szCs w:val="22"/>
              </w:rPr>
            </w:pPr>
          </w:p>
        </w:tc>
        <w:tc>
          <w:tcPr>
            <w:tcW w:w="9923" w:type="dxa"/>
            <w:tcBorders>
              <w:top w:val="single" w:sz="4" w:space="0" w:color="auto"/>
              <w:bottom w:val="single" w:sz="4" w:space="0" w:color="auto"/>
            </w:tcBorders>
          </w:tcPr>
          <w:p w14:paraId="1B66E91E" w14:textId="77777777" w:rsidR="00024AD9" w:rsidRPr="00A42F82" w:rsidRDefault="00024AD9" w:rsidP="00B409A8">
            <w:pPr>
              <w:rPr>
                <w:rFonts w:ascii="Arial" w:hAnsi="Arial" w:cs="Arial"/>
                <w:sz w:val="22"/>
                <w:szCs w:val="22"/>
              </w:rPr>
            </w:pPr>
            <w:r>
              <w:rPr>
                <w:rFonts w:ascii="Arial" w:hAnsi="Arial" w:cs="Arial"/>
                <w:sz w:val="22"/>
                <w:szCs w:val="22"/>
              </w:rPr>
              <w:t xml:space="preserve">When the interview/s are over there will be a general debriefing to allow smooth transition from the interviews back into normal class routine. This will be a general thank you for participating and a reminder that they still have the right to withdraw if they wish. This will also be the time to take the opportunity to provide the participants with a wellbeing check in. </w:t>
            </w:r>
          </w:p>
          <w:p w14:paraId="5609DBA5" w14:textId="77777777" w:rsidR="00024AD9" w:rsidRPr="00A42F82" w:rsidRDefault="00024AD9" w:rsidP="00B409A8">
            <w:pPr>
              <w:rPr>
                <w:rFonts w:ascii="Arial" w:hAnsi="Arial" w:cs="Arial"/>
                <w:sz w:val="22"/>
                <w:szCs w:val="22"/>
              </w:rPr>
            </w:pPr>
          </w:p>
          <w:p w14:paraId="533C33AD" w14:textId="77777777" w:rsidR="00024AD9" w:rsidRPr="00A42F82" w:rsidRDefault="00024AD9" w:rsidP="00B409A8">
            <w:pPr>
              <w:rPr>
                <w:rFonts w:ascii="Arial" w:hAnsi="Arial" w:cs="Arial"/>
                <w:sz w:val="22"/>
                <w:szCs w:val="22"/>
              </w:rPr>
            </w:pPr>
          </w:p>
          <w:p w14:paraId="47975734"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24AD9" w:rsidRPr="00A42F82" w14:paraId="29D75210" w14:textId="77777777" w:rsidTr="00B409A8">
        <w:tc>
          <w:tcPr>
            <w:tcW w:w="596" w:type="dxa"/>
            <w:tcBorders>
              <w:top w:val="single" w:sz="4" w:space="0" w:color="auto"/>
              <w:bottom w:val="single" w:sz="4" w:space="0" w:color="auto"/>
            </w:tcBorders>
            <w:shd w:val="clear" w:color="auto" w:fill="F2F2F2" w:themeFill="background1" w:themeFillShade="F2"/>
          </w:tcPr>
          <w:p w14:paraId="5B3A042D" w14:textId="77777777" w:rsidR="00024AD9" w:rsidRPr="00A42F82" w:rsidRDefault="00024AD9" w:rsidP="00B409A8">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BBF09CA" w14:textId="77777777" w:rsidR="00024AD9" w:rsidRPr="00A42F82" w:rsidRDefault="00024AD9" w:rsidP="00B409A8">
            <w:pPr>
              <w:rPr>
                <w:rFonts w:ascii="Arial" w:hAnsi="Arial" w:cs="Arial"/>
                <w:sz w:val="22"/>
                <w:szCs w:val="22"/>
              </w:rPr>
            </w:pPr>
            <w:r w:rsidRPr="00A42F82">
              <w:rPr>
                <w:rFonts w:ascii="Arial" w:hAnsi="Arial" w:cs="Arial"/>
                <w:b/>
                <w:sz w:val="22"/>
                <w:szCs w:val="22"/>
              </w:rPr>
              <w:t>Informed consent</w:t>
            </w:r>
          </w:p>
          <w:p w14:paraId="4AE7633F"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24AD9" w:rsidRPr="00A42F82" w14:paraId="7CA5BA53" w14:textId="77777777" w:rsidTr="00B409A8">
        <w:tc>
          <w:tcPr>
            <w:tcW w:w="596" w:type="dxa"/>
            <w:tcBorders>
              <w:top w:val="single" w:sz="4" w:space="0" w:color="auto"/>
              <w:bottom w:val="single" w:sz="4" w:space="0" w:color="auto"/>
            </w:tcBorders>
          </w:tcPr>
          <w:p w14:paraId="4473F20D" w14:textId="77777777" w:rsidR="00024AD9" w:rsidRPr="00A42F82" w:rsidRDefault="00024AD9" w:rsidP="00B409A8">
            <w:pPr>
              <w:rPr>
                <w:rFonts w:ascii="Arial" w:hAnsi="Arial" w:cs="Arial"/>
                <w:bCs/>
                <w:sz w:val="22"/>
                <w:szCs w:val="22"/>
              </w:rPr>
            </w:pPr>
          </w:p>
        </w:tc>
        <w:tc>
          <w:tcPr>
            <w:tcW w:w="9923" w:type="dxa"/>
            <w:tcBorders>
              <w:top w:val="single" w:sz="4" w:space="0" w:color="auto"/>
              <w:bottom w:val="single" w:sz="4" w:space="0" w:color="auto"/>
            </w:tcBorders>
          </w:tcPr>
          <w:p w14:paraId="2F19A614" w14:textId="77777777" w:rsidR="00024AD9" w:rsidRPr="009A54ED" w:rsidRDefault="00024AD9" w:rsidP="00B409A8">
            <w:pPr>
              <w:rPr>
                <w:rFonts w:ascii="Arial" w:hAnsi="Arial" w:cs="Arial"/>
                <w:sz w:val="22"/>
                <w:szCs w:val="22"/>
              </w:rPr>
            </w:pPr>
            <w:r>
              <w:rPr>
                <w:rFonts w:ascii="Arial" w:hAnsi="Arial" w:cs="Arial"/>
                <w:sz w:val="22"/>
                <w:szCs w:val="22"/>
              </w:rPr>
              <w:t xml:space="preserve">Prior to attending the school, the researcher will send the school a proposal of what the research study will entail. There will be a consent form detailed with a fully informed overview of the research process attached to be sent home to all KS2 learners to get fully informed consent to their </w:t>
            </w:r>
            <w:proofErr w:type="gramStart"/>
            <w:r>
              <w:rPr>
                <w:rFonts w:ascii="Arial" w:hAnsi="Arial" w:cs="Arial"/>
                <w:sz w:val="22"/>
                <w:szCs w:val="22"/>
              </w:rPr>
              <w:t>learners</w:t>
            </w:r>
            <w:proofErr w:type="gramEnd"/>
            <w:r>
              <w:rPr>
                <w:rFonts w:ascii="Arial" w:hAnsi="Arial" w:cs="Arial"/>
                <w:sz w:val="22"/>
                <w:szCs w:val="22"/>
              </w:rPr>
              <w:t xml:space="preserve"> participation. The participants will be made fully aware of their right to withdraw at any point during the </w:t>
            </w:r>
            <w:r w:rsidRPr="009A54ED">
              <w:rPr>
                <w:rFonts w:ascii="Arial" w:hAnsi="Arial" w:cs="Arial"/>
                <w:sz w:val="22"/>
                <w:szCs w:val="22"/>
              </w:rPr>
              <w:t>research if they do not wish to continue and reassured any data will be destroyed.</w:t>
            </w:r>
          </w:p>
          <w:p w14:paraId="06052071" w14:textId="77777777" w:rsidR="00024AD9" w:rsidRPr="009A54ED" w:rsidRDefault="00024AD9" w:rsidP="00B409A8">
            <w:pPr>
              <w:rPr>
                <w:rFonts w:ascii="Arial" w:hAnsi="Arial" w:cs="Arial"/>
                <w:sz w:val="22"/>
                <w:szCs w:val="22"/>
              </w:rPr>
            </w:pPr>
          </w:p>
          <w:p w14:paraId="0DBA33FE" w14:textId="77777777" w:rsidR="00024AD9" w:rsidRPr="009A54ED" w:rsidRDefault="00024AD9" w:rsidP="00B409A8">
            <w:pPr>
              <w:rPr>
                <w:rFonts w:ascii="Arial" w:hAnsi="Arial" w:cs="Arial"/>
                <w:sz w:val="22"/>
                <w:szCs w:val="22"/>
              </w:rPr>
            </w:pPr>
            <w:r w:rsidRPr="009A54ED">
              <w:rPr>
                <w:rFonts w:ascii="Arial" w:hAnsi="Arial" w:cs="Arial"/>
                <w:sz w:val="22"/>
                <w:szCs w:val="22"/>
              </w:rPr>
              <w:t>The researcher will clearly highlight on the teachers’ questionnaire forms an option to decline participation.</w:t>
            </w:r>
          </w:p>
          <w:p w14:paraId="3B695FCE" w14:textId="77777777" w:rsidR="00024AD9" w:rsidRPr="009A54ED" w:rsidRDefault="00024AD9" w:rsidP="00B409A8">
            <w:pPr>
              <w:rPr>
                <w:rFonts w:ascii="Arial" w:hAnsi="Arial" w:cs="Arial"/>
                <w:sz w:val="22"/>
                <w:szCs w:val="22"/>
              </w:rPr>
            </w:pPr>
          </w:p>
          <w:p w14:paraId="548D3515" w14:textId="77777777" w:rsidR="00024AD9" w:rsidRPr="00A42F82" w:rsidRDefault="00024AD9" w:rsidP="00B409A8">
            <w:pPr>
              <w:rPr>
                <w:rFonts w:ascii="Arial" w:hAnsi="Arial" w:cs="Arial"/>
                <w:sz w:val="22"/>
                <w:szCs w:val="22"/>
              </w:rPr>
            </w:pPr>
          </w:p>
          <w:p w14:paraId="483A38E6"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24AD9" w:rsidRPr="00A42F82" w14:paraId="3BDC3E6B" w14:textId="77777777" w:rsidTr="00B409A8">
        <w:tc>
          <w:tcPr>
            <w:tcW w:w="596" w:type="dxa"/>
            <w:tcBorders>
              <w:top w:val="single" w:sz="4" w:space="0" w:color="auto"/>
              <w:bottom w:val="single" w:sz="4" w:space="0" w:color="auto"/>
            </w:tcBorders>
            <w:shd w:val="clear" w:color="auto" w:fill="F2F2F2" w:themeFill="background1" w:themeFillShade="F2"/>
          </w:tcPr>
          <w:p w14:paraId="7CE9FC22" w14:textId="77777777" w:rsidR="00024AD9" w:rsidRPr="00A42F82" w:rsidRDefault="00024AD9" w:rsidP="00B409A8">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77A9977" w14:textId="77777777" w:rsidR="00024AD9" w:rsidRPr="00A42F82" w:rsidRDefault="00024AD9" w:rsidP="00B409A8">
            <w:pPr>
              <w:rPr>
                <w:rFonts w:ascii="Arial" w:hAnsi="Arial" w:cs="Arial"/>
                <w:b/>
                <w:sz w:val="22"/>
                <w:szCs w:val="22"/>
              </w:rPr>
            </w:pPr>
            <w:r w:rsidRPr="00A42F82">
              <w:rPr>
                <w:rFonts w:ascii="Arial" w:hAnsi="Arial" w:cs="Arial"/>
                <w:b/>
                <w:sz w:val="22"/>
                <w:szCs w:val="22"/>
              </w:rPr>
              <w:t>Confidentiality / Anonymity</w:t>
            </w:r>
          </w:p>
          <w:p w14:paraId="755E4078" w14:textId="77777777" w:rsidR="00024AD9" w:rsidRPr="00A42F82" w:rsidRDefault="00024AD9" w:rsidP="00B409A8">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024AD9" w:rsidRPr="00A42F82" w14:paraId="19FD556A" w14:textId="77777777" w:rsidTr="00B409A8">
        <w:tc>
          <w:tcPr>
            <w:tcW w:w="596" w:type="dxa"/>
            <w:tcBorders>
              <w:top w:val="single" w:sz="4" w:space="0" w:color="auto"/>
              <w:bottom w:val="single" w:sz="4" w:space="0" w:color="auto"/>
            </w:tcBorders>
          </w:tcPr>
          <w:p w14:paraId="0B536E42" w14:textId="77777777" w:rsidR="00024AD9" w:rsidRPr="00A42F82" w:rsidRDefault="00024AD9" w:rsidP="00B409A8">
            <w:pPr>
              <w:rPr>
                <w:rFonts w:ascii="Arial" w:hAnsi="Arial" w:cs="Arial"/>
                <w:bCs/>
                <w:sz w:val="22"/>
                <w:szCs w:val="22"/>
              </w:rPr>
            </w:pPr>
          </w:p>
        </w:tc>
        <w:tc>
          <w:tcPr>
            <w:tcW w:w="9923" w:type="dxa"/>
            <w:tcBorders>
              <w:top w:val="single" w:sz="4" w:space="0" w:color="auto"/>
              <w:bottom w:val="single" w:sz="4" w:space="0" w:color="auto"/>
            </w:tcBorders>
          </w:tcPr>
          <w:p w14:paraId="1AB99639" w14:textId="77777777" w:rsidR="00024AD9" w:rsidRPr="00212841" w:rsidRDefault="00024AD9" w:rsidP="00B409A8">
            <w:pPr>
              <w:rPr>
                <w:rFonts w:ascii="Arial" w:hAnsi="Arial" w:cs="Arial"/>
                <w:sz w:val="22"/>
                <w:szCs w:val="22"/>
              </w:rPr>
            </w:pPr>
            <w:r w:rsidRPr="00212841">
              <w:rPr>
                <w:rFonts w:ascii="Arial" w:hAnsi="Arial" w:cs="Arial"/>
                <w:sz w:val="22"/>
                <w:szCs w:val="22"/>
              </w:rPr>
              <w:t xml:space="preserve">Observation: Any participant or </w:t>
            </w:r>
            <w:proofErr w:type="spellStart"/>
            <w:proofErr w:type="gramStart"/>
            <w:r w:rsidRPr="00212841">
              <w:rPr>
                <w:rFonts w:ascii="Arial" w:hAnsi="Arial" w:cs="Arial"/>
                <w:sz w:val="22"/>
                <w:szCs w:val="22"/>
              </w:rPr>
              <w:t>non participant</w:t>
            </w:r>
            <w:proofErr w:type="spellEnd"/>
            <w:proofErr w:type="gramEnd"/>
            <w:r w:rsidRPr="00212841">
              <w:rPr>
                <w:rFonts w:ascii="Arial" w:hAnsi="Arial" w:cs="Arial"/>
                <w:sz w:val="22"/>
                <w:szCs w:val="22"/>
              </w:rPr>
              <w:t xml:space="preserve"> will be made fully aware If they involved in any form of observation during the research study. This may be by informing the class they may be being observed for a research study and highlighting their confidentiality and anonymity will be highly upheld. </w:t>
            </w:r>
          </w:p>
          <w:p w14:paraId="5CC4BDAE" w14:textId="77777777" w:rsidR="00024AD9" w:rsidRPr="00212841" w:rsidRDefault="00024AD9" w:rsidP="00B409A8">
            <w:pPr>
              <w:rPr>
                <w:rFonts w:ascii="Arial" w:hAnsi="Arial" w:cs="Arial"/>
                <w:sz w:val="22"/>
                <w:szCs w:val="22"/>
              </w:rPr>
            </w:pPr>
          </w:p>
          <w:p w14:paraId="02ADA62A" w14:textId="77777777" w:rsidR="00024AD9" w:rsidRPr="00212841" w:rsidRDefault="00024AD9" w:rsidP="00B409A8">
            <w:pPr>
              <w:rPr>
                <w:rFonts w:ascii="Arial" w:hAnsi="Arial" w:cs="Arial"/>
                <w:sz w:val="22"/>
                <w:szCs w:val="22"/>
              </w:rPr>
            </w:pPr>
            <w:r w:rsidRPr="00212841">
              <w:rPr>
                <w:rFonts w:ascii="Arial" w:hAnsi="Arial" w:cs="Arial"/>
                <w:sz w:val="22"/>
                <w:szCs w:val="22"/>
              </w:rPr>
              <w:t>The researcher will be honest and accurate with the research data adhering to the UNCRC and BERA guidelines to represent the standards of the university.</w:t>
            </w:r>
          </w:p>
          <w:p w14:paraId="5ACC4697" w14:textId="77777777" w:rsidR="00024AD9" w:rsidRPr="00212841" w:rsidRDefault="00024AD9" w:rsidP="00B409A8">
            <w:pPr>
              <w:rPr>
                <w:rFonts w:ascii="Arial" w:hAnsi="Arial" w:cs="Arial"/>
                <w:sz w:val="22"/>
                <w:szCs w:val="22"/>
              </w:rPr>
            </w:pPr>
          </w:p>
          <w:p w14:paraId="69BCE493" w14:textId="77777777" w:rsidR="00024AD9" w:rsidRPr="009A54ED" w:rsidRDefault="00024AD9" w:rsidP="00B409A8">
            <w:pPr>
              <w:rPr>
                <w:rFonts w:ascii="Arial" w:hAnsi="Arial" w:cs="Arial"/>
                <w:sz w:val="22"/>
                <w:szCs w:val="22"/>
              </w:rPr>
            </w:pPr>
            <w:r w:rsidRPr="009A54ED">
              <w:rPr>
                <w:rFonts w:ascii="Arial" w:hAnsi="Arial" w:cs="Arial"/>
                <w:sz w:val="22"/>
                <w:szCs w:val="22"/>
              </w:rPr>
              <w:lastRenderedPageBreak/>
              <w:t>The researcher will record the data using synonyms to give anonymity to the participants.</w:t>
            </w:r>
            <w:r>
              <w:rPr>
                <w:rFonts w:ascii="Arial" w:hAnsi="Arial" w:cs="Arial"/>
                <w:sz w:val="22"/>
                <w:szCs w:val="22"/>
              </w:rPr>
              <w:t xml:space="preserve"> All raw data will be destroyed once data has been extracted using the anonymity method outlined. </w:t>
            </w:r>
          </w:p>
          <w:p w14:paraId="0E99C475" w14:textId="77777777" w:rsidR="00024AD9" w:rsidRDefault="00024AD9" w:rsidP="00B409A8">
            <w:pPr>
              <w:rPr>
                <w:rFonts w:ascii="Arial" w:hAnsi="Arial" w:cs="Arial"/>
                <w:sz w:val="22"/>
                <w:szCs w:val="22"/>
              </w:rPr>
            </w:pPr>
          </w:p>
          <w:p w14:paraId="3C1262F1" w14:textId="77777777" w:rsidR="00024AD9" w:rsidRPr="00A42F82" w:rsidRDefault="00024AD9" w:rsidP="00B409A8">
            <w:pPr>
              <w:rPr>
                <w:rFonts w:ascii="Arial" w:hAnsi="Arial" w:cs="Arial"/>
                <w:sz w:val="22"/>
                <w:szCs w:val="22"/>
              </w:rPr>
            </w:pPr>
            <w:r>
              <w:rPr>
                <w:rFonts w:ascii="Arial" w:hAnsi="Arial" w:cs="Arial"/>
                <w:sz w:val="22"/>
                <w:szCs w:val="22"/>
              </w:rPr>
              <w:t>The data will be kept confidential with passwords for the duration of the research study and used to write an assignment. Then the data will be destroyed.</w:t>
            </w:r>
          </w:p>
          <w:p w14:paraId="286A985C" w14:textId="77777777" w:rsidR="00024AD9" w:rsidRPr="00A42F82" w:rsidRDefault="00024AD9" w:rsidP="00B409A8">
            <w:pPr>
              <w:rPr>
                <w:rFonts w:ascii="Arial" w:hAnsi="Arial" w:cs="Arial"/>
                <w:sz w:val="22"/>
                <w:szCs w:val="22"/>
              </w:rPr>
            </w:pPr>
          </w:p>
          <w:p w14:paraId="1C63CEFA" w14:textId="77777777" w:rsidR="00024AD9" w:rsidRPr="00A42F82" w:rsidRDefault="00024AD9" w:rsidP="00B409A8">
            <w:pPr>
              <w:rPr>
                <w:rFonts w:ascii="Arial" w:hAnsi="Arial" w:cs="Arial"/>
                <w:sz w:val="22"/>
                <w:szCs w:val="22"/>
              </w:rPr>
            </w:pPr>
          </w:p>
          <w:p w14:paraId="3C080039"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6C27AA8" w14:textId="77777777" w:rsidR="00024AD9" w:rsidRPr="00A42F82" w:rsidRDefault="00024AD9" w:rsidP="00024AD9">
      <w:pPr>
        <w:rPr>
          <w:rFonts w:ascii="Arial" w:hAnsi="Arial" w:cs="Arial"/>
          <w:sz w:val="22"/>
          <w:szCs w:val="22"/>
        </w:rPr>
      </w:pPr>
    </w:p>
    <w:p w14:paraId="0DE84CE3" w14:textId="77777777" w:rsidR="00024AD9" w:rsidRPr="00A42F82" w:rsidRDefault="00024AD9" w:rsidP="00024AD9">
      <w:pPr>
        <w:rPr>
          <w:rFonts w:ascii="Arial" w:hAnsi="Arial" w:cs="Arial"/>
          <w:b/>
          <w:sz w:val="22"/>
          <w:szCs w:val="22"/>
        </w:rPr>
      </w:pPr>
      <w:r w:rsidRPr="00A42F82">
        <w:rPr>
          <w:rFonts w:ascii="Arial" w:hAnsi="Arial" w:cs="Arial"/>
          <w:b/>
          <w:sz w:val="22"/>
          <w:szCs w:val="22"/>
        </w:rPr>
        <w:t>SECTION J: Data Protection and Storage</w:t>
      </w:r>
    </w:p>
    <w:p w14:paraId="23DA4961" w14:textId="77777777" w:rsidR="00024AD9" w:rsidRPr="00A42F82" w:rsidRDefault="00024AD9" w:rsidP="00024AD9">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24AD9" w:rsidRPr="00A42F82" w14:paraId="429BCD4F" w14:textId="77777777" w:rsidTr="00B409A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3DC876" w14:textId="77777777" w:rsidR="00024AD9" w:rsidRPr="00A42F82" w:rsidRDefault="00024AD9" w:rsidP="00B409A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400F83" w14:textId="77777777" w:rsidR="00024AD9" w:rsidRPr="00A42F82" w:rsidRDefault="00024AD9" w:rsidP="00B409A8">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FFAB8" w14:textId="77777777" w:rsidR="00024AD9" w:rsidRPr="00A42F82" w:rsidRDefault="00024AD9" w:rsidP="00B409A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622E6D" w14:textId="77777777" w:rsidR="00024AD9" w:rsidRPr="00A42F82" w:rsidRDefault="00024AD9" w:rsidP="00B409A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24AD9" w:rsidRPr="00A42F82" w14:paraId="43F3DFB5" w14:textId="77777777" w:rsidTr="00B409A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203500" w14:textId="77777777" w:rsidR="00024AD9" w:rsidRPr="00A42F82" w:rsidRDefault="00024AD9" w:rsidP="00B409A8">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49E3104" w14:textId="77777777" w:rsidR="00024AD9" w:rsidRPr="00A42F82" w:rsidRDefault="00024AD9" w:rsidP="00B409A8">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CB5593" w14:textId="77777777" w:rsidR="00024AD9" w:rsidRPr="00A42F82" w:rsidRDefault="00024AD9" w:rsidP="00B409A8">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9EAA30" w14:textId="77777777" w:rsidR="00024AD9" w:rsidRPr="00A42F82" w:rsidRDefault="00024AD9" w:rsidP="00B409A8">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024AD9" w:rsidRPr="00A42F82" w14:paraId="5329C7F1" w14:textId="77777777" w:rsidTr="00B409A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DA0EA6" w14:textId="77777777" w:rsidR="00024AD9" w:rsidRPr="00A42F82" w:rsidRDefault="00024AD9" w:rsidP="00B409A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70E5B9" w14:textId="77777777" w:rsidR="00024AD9" w:rsidRPr="00A42F82" w:rsidRDefault="00024AD9" w:rsidP="00B409A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024AD9" w:rsidRPr="00A42F82" w14:paraId="24A3F574" w14:textId="77777777" w:rsidTr="00B409A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4E84B4F" w14:textId="77777777" w:rsidR="00024AD9" w:rsidRPr="00A42F82" w:rsidRDefault="00024AD9" w:rsidP="00B409A8">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E9DD89C" w14:textId="77777777" w:rsidR="00024AD9" w:rsidRPr="00A42F82" w:rsidRDefault="00024AD9" w:rsidP="00B409A8">
            <w:pPr>
              <w:rPr>
                <w:rFonts w:ascii="Arial" w:hAnsi="Arial" w:cs="Arial"/>
                <w:sz w:val="22"/>
                <w:szCs w:val="22"/>
              </w:rPr>
            </w:pPr>
          </w:p>
          <w:p w14:paraId="688BBA60" w14:textId="77777777" w:rsidR="00024AD9" w:rsidRPr="00A42F82" w:rsidRDefault="00024AD9" w:rsidP="00B409A8">
            <w:pPr>
              <w:rPr>
                <w:rFonts w:ascii="Arial" w:hAnsi="Arial" w:cs="Arial"/>
                <w:sz w:val="22"/>
                <w:szCs w:val="22"/>
              </w:rPr>
            </w:pPr>
          </w:p>
          <w:p w14:paraId="5379EFAE" w14:textId="77777777" w:rsidR="00024AD9" w:rsidRPr="00A42F82" w:rsidRDefault="00024AD9" w:rsidP="00B409A8">
            <w:pPr>
              <w:rPr>
                <w:rFonts w:ascii="Arial" w:hAnsi="Arial" w:cs="Arial"/>
                <w:sz w:val="22"/>
                <w:szCs w:val="22"/>
              </w:rPr>
            </w:pPr>
          </w:p>
          <w:p w14:paraId="07ECDB41" w14:textId="77777777" w:rsidR="00024AD9" w:rsidRPr="00A42F82" w:rsidRDefault="00024AD9" w:rsidP="00B409A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24AD9" w:rsidRPr="00A42F82" w14:paraId="7729D195" w14:textId="77777777" w:rsidTr="00B409A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0C1664" w14:textId="77777777" w:rsidR="00024AD9" w:rsidRPr="00A42F82" w:rsidRDefault="00024AD9" w:rsidP="00B409A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7C3DD76" w14:textId="77777777" w:rsidR="00024AD9" w:rsidRPr="00A42F82" w:rsidRDefault="00024AD9" w:rsidP="00B409A8">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13B743" w14:textId="77777777" w:rsidR="00024AD9" w:rsidRPr="00A42F82" w:rsidRDefault="00024AD9" w:rsidP="00B409A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2C15" w14:textId="77777777" w:rsidR="00024AD9" w:rsidRPr="00A42F82" w:rsidRDefault="00024AD9" w:rsidP="00B409A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24AD9" w:rsidRPr="00A42F82" w14:paraId="746FDA4D" w14:textId="77777777" w:rsidTr="00B409A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5A3238" w14:textId="77777777" w:rsidR="00024AD9" w:rsidRPr="00A42F82" w:rsidRDefault="00024AD9" w:rsidP="00B409A8">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53DA0" w14:textId="77777777" w:rsidR="00024AD9" w:rsidRPr="00A42F82" w:rsidRDefault="00024AD9" w:rsidP="00B409A8">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859EE34" w14:textId="77777777" w:rsidR="00024AD9" w:rsidRPr="00A42F82" w:rsidRDefault="00024AD9" w:rsidP="00B409A8">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D141AE2" w14:textId="77777777" w:rsidR="00024AD9" w:rsidRPr="00A42F82" w:rsidRDefault="00024AD9" w:rsidP="00B409A8">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7580959" w14:textId="77777777" w:rsidR="00024AD9" w:rsidRPr="00A42F82" w:rsidRDefault="00024AD9" w:rsidP="00B409A8">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76B6C7A" w14:textId="77777777" w:rsidR="00024AD9" w:rsidRPr="00A42F82" w:rsidRDefault="00024AD9" w:rsidP="00B409A8">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6F2D79A8" w14:textId="77777777" w:rsidR="00024AD9" w:rsidRPr="00A42F82" w:rsidRDefault="00024AD9" w:rsidP="00B409A8">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EA10D1B" w14:textId="77777777" w:rsidR="00024AD9" w:rsidRPr="00A42F82" w:rsidRDefault="00024AD9" w:rsidP="00B409A8">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3808E03" w14:textId="77777777" w:rsidR="00024AD9" w:rsidRPr="00A42F82" w:rsidRDefault="00024AD9" w:rsidP="00B409A8">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5D4F4B0" w14:textId="77777777" w:rsidR="00024AD9" w:rsidRPr="00A42F82" w:rsidRDefault="00024AD9" w:rsidP="00B409A8">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BBD77C" w14:textId="77777777" w:rsidR="00024AD9" w:rsidRPr="00A42F82" w:rsidRDefault="00024AD9" w:rsidP="00B409A8">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4677D4" w14:textId="77777777" w:rsidR="00024AD9" w:rsidRPr="00A42F82" w:rsidRDefault="00024AD9" w:rsidP="00B409A8">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024AD9" w:rsidRPr="00A42F82" w14:paraId="65DA7618" w14:textId="77777777" w:rsidTr="00B409A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16B775" w14:textId="77777777" w:rsidR="00024AD9" w:rsidRPr="00A42F82" w:rsidRDefault="00024AD9" w:rsidP="00B409A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88C42B" w14:textId="77777777" w:rsidR="00024AD9" w:rsidRPr="00A42F82" w:rsidRDefault="00024AD9" w:rsidP="00B409A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024AD9" w:rsidRPr="00A42F82" w14:paraId="1F87C3BE" w14:textId="77777777" w:rsidTr="00B409A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8F16AB6" w14:textId="77777777" w:rsidR="00024AD9" w:rsidRPr="00A42F82" w:rsidRDefault="00024AD9" w:rsidP="00B409A8">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097827D" w14:textId="77777777" w:rsidR="00024AD9" w:rsidRPr="00A42F82" w:rsidRDefault="00024AD9" w:rsidP="00B409A8">
            <w:pPr>
              <w:rPr>
                <w:rFonts w:ascii="Arial" w:hAnsi="Arial" w:cs="Arial"/>
                <w:sz w:val="22"/>
                <w:szCs w:val="22"/>
              </w:rPr>
            </w:pPr>
          </w:p>
          <w:p w14:paraId="3F75BBFE" w14:textId="77777777" w:rsidR="00024AD9" w:rsidRPr="00A42F82" w:rsidRDefault="00024AD9" w:rsidP="00B409A8">
            <w:pPr>
              <w:rPr>
                <w:rFonts w:ascii="Arial" w:hAnsi="Arial" w:cs="Arial"/>
                <w:sz w:val="22"/>
                <w:szCs w:val="22"/>
              </w:rPr>
            </w:pPr>
          </w:p>
          <w:p w14:paraId="22B9DD29" w14:textId="77777777" w:rsidR="00024AD9" w:rsidRPr="00A42F82" w:rsidRDefault="00024AD9" w:rsidP="00B409A8">
            <w:pPr>
              <w:rPr>
                <w:rFonts w:ascii="Arial" w:hAnsi="Arial" w:cs="Arial"/>
                <w:sz w:val="22"/>
                <w:szCs w:val="22"/>
              </w:rPr>
            </w:pPr>
          </w:p>
          <w:p w14:paraId="4F663839"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D0C1E" w14:textId="77777777" w:rsidR="00024AD9" w:rsidRPr="00A42F82" w:rsidRDefault="00024AD9" w:rsidP="00024AD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24AD9" w:rsidRPr="00A42F82" w14:paraId="35CA40BF" w14:textId="77777777" w:rsidTr="00B409A8">
        <w:trPr>
          <w:trHeight w:val="439"/>
        </w:trPr>
        <w:tc>
          <w:tcPr>
            <w:tcW w:w="562" w:type="dxa"/>
            <w:shd w:val="clear" w:color="auto" w:fill="F2F2F2" w:themeFill="background1" w:themeFillShade="F2"/>
            <w:vAlign w:val="center"/>
          </w:tcPr>
          <w:p w14:paraId="1076A84D" w14:textId="77777777" w:rsidR="00024AD9" w:rsidRPr="00A42F82" w:rsidRDefault="00024AD9" w:rsidP="00B409A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3235DCD"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ED2546A"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5FD69A3"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24AD9" w:rsidRPr="00A42F82" w14:paraId="59BD360B" w14:textId="77777777" w:rsidTr="00B409A8">
        <w:trPr>
          <w:trHeight w:val="439"/>
        </w:trPr>
        <w:tc>
          <w:tcPr>
            <w:tcW w:w="562" w:type="dxa"/>
            <w:shd w:val="clear" w:color="auto" w:fill="F2F2F2" w:themeFill="background1" w:themeFillShade="F2"/>
            <w:vAlign w:val="center"/>
          </w:tcPr>
          <w:p w14:paraId="2B22B182"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D00A50F"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4CC932AD"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5DA9E4D9"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399BF108" w14:textId="77777777" w:rsidTr="00B409A8">
        <w:trPr>
          <w:trHeight w:val="403"/>
        </w:trPr>
        <w:tc>
          <w:tcPr>
            <w:tcW w:w="562" w:type="dxa"/>
            <w:shd w:val="clear" w:color="auto" w:fill="F2F2F2" w:themeFill="background1" w:themeFillShade="F2"/>
            <w:vAlign w:val="center"/>
          </w:tcPr>
          <w:p w14:paraId="4ACF1C56"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067EEF01"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4EA3B215"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8F3BCB9"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371DD408" w14:textId="77777777" w:rsidTr="00B409A8">
        <w:trPr>
          <w:trHeight w:val="439"/>
        </w:trPr>
        <w:tc>
          <w:tcPr>
            <w:tcW w:w="562" w:type="dxa"/>
            <w:shd w:val="clear" w:color="auto" w:fill="F2F2F2" w:themeFill="background1" w:themeFillShade="F2"/>
            <w:vAlign w:val="center"/>
          </w:tcPr>
          <w:p w14:paraId="2E7A8212"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CDCAEE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92F9164"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0E97442"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596968B5" w14:textId="77777777" w:rsidTr="00B409A8">
        <w:trPr>
          <w:trHeight w:val="403"/>
        </w:trPr>
        <w:tc>
          <w:tcPr>
            <w:tcW w:w="562" w:type="dxa"/>
            <w:shd w:val="clear" w:color="auto" w:fill="F2F2F2" w:themeFill="background1" w:themeFillShade="F2"/>
            <w:vAlign w:val="center"/>
          </w:tcPr>
          <w:p w14:paraId="0E5BF866"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9550B16"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4E97475F"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1C99F56F"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236E536E" w14:textId="77777777" w:rsidTr="00B409A8">
        <w:trPr>
          <w:trHeight w:val="403"/>
        </w:trPr>
        <w:tc>
          <w:tcPr>
            <w:tcW w:w="562" w:type="dxa"/>
            <w:shd w:val="clear" w:color="auto" w:fill="F2F2F2" w:themeFill="background1" w:themeFillShade="F2"/>
            <w:vAlign w:val="center"/>
          </w:tcPr>
          <w:p w14:paraId="3BE2C93C"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64EE8B4"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1C41F611"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989B841"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33E49FDA" w14:textId="77777777" w:rsidTr="00B409A8">
        <w:trPr>
          <w:trHeight w:val="403"/>
        </w:trPr>
        <w:tc>
          <w:tcPr>
            <w:tcW w:w="562" w:type="dxa"/>
            <w:shd w:val="clear" w:color="auto" w:fill="F2F2F2" w:themeFill="background1" w:themeFillShade="F2"/>
            <w:vAlign w:val="center"/>
          </w:tcPr>
          <w:p w14:paraId="5A83772E"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07FFFD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4986DD08"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5DA5466"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041BD618" w14:textId="77777777" w:rsidTr="00B409A8">
        <w:trPr>
          <w:trHeight w:val="403"/>
        </w:trPr>
        <w:tc>
          <w:tcPr>
            <w:tcW w:w="562" w:type="dxa"/>
            <w:shd w:val="clear" w:color="auto" w:fill="F2F2F2" w:themeFill="background1" w:themeFillShade="F2"/>
            <w:vAlign w:val="center"/>
          </w:tcPr>
          <w:p w14:paraId="64D53D05"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392C5F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Other – specify:</w:t>
            </w:r>
          </w:p>
          <w:p w14:paraId="10C0F304" w14:textId="77777777" w:rsidR="00024AD9" w:rsidRPr="00A42F82" w:rsidRDefault="00024AD9" w:rsidP="00B409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5379DF8"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1B411CD"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71BDB5CD" w14:textId="77777777" w:rsidTr="00B409A8">
        <w:trPr>
          <w:trHeight w:val="403"/>
        </w:trPr>
        <w:tc>
          <w:tcPr>
            <w:tcW w:w="562" w:type="dxa"/>
            <w:shd w:val="clear" w:color="auto" w:fill="F2F2F2" w:themeFill="background1" w:themeFillShade="F2"/>
            <w:vAlign w:val="center"/>
          </w:tcPr>
          <w:p w14:paraId="3AF10A6B"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C299173"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024AD9" w:rsidRPr="00A42F82" w14:paraId="4958C681" w14:textId="77777777" w:rsidTr="00B409A8">
        <w:trPr>
          <w:trHeight w:val="403"/>
        </w:trPr>
        <w:tc>
          <w:tcPr>
            <w:tcW w:w="562" w:type="dxa"/>
            <w:vAlign w:val="center"/>
          </w:tcPr>
          <w:p w14:paraId="15F46F30" w14:textId="77777777" w:rsidR="00024AD9" w:rsidRPr="00A42F82" w:rsidRDefault="00024AD9" w:rsidP="00B409A8">
            <w:pPr>
              <w:jc w:val="center"/>
              <w:rPr>
                <w:rFonts w:ascii="Arial" w:hAnsi="Arial" w:cs="Arial"/>
                <w:sz w:val="22"/>
                <w:szCs w:val="22"/>
              </w:rPr>
            </w:pPr>
          </w:p>
        </w:tc>
        <w:tc>
          <w:tcPr>
            <w:tcW w:w="9923" w:type="dxa"/>
            <w:gridSpan w:val="3"/>
          </w:tcPr>
          <w:p w14:paraId="5D5A45B3" w14:textId="77777777" w:rsidR="00024AD9" w:rsidRDefault="00024AD9" w:rsidP="00B409A8">
            <w:pPr>
              <w:rPr>
                <w:rFonts w:ascii="Arial" w:hAnsi="Arial" w:cs="Arial"/>
                <w:sz w:val="22"/>
                <w:szCs w:val="22"/>
              </w:rPr>
            </w:pPr>
            <w:r>
              <w:rPr>
                <w:rFonts w:ascii="Arial" w:hAnsi="Arial" w:cs="Arial"/>
                <w:sz w:val="22"/>
                <w:szCs w:val="22"/>
              </w:rPr>
              <w:t xml:space="preserve">There will be passwords for all data and recording stored online. All data will be </w:t>
            </w:r>
            <w:proofErr w:type="gramStart"/>
            <w:r>
              <w:rPr>
                <w:rFonts w:ascii="Arial" w:hAnsi="Arial" w:cs="Arial"/>
                <w:sz w:val="22"/>
                <w:szCs w:val="22"/>
              </w:rPr>
              <w:t>encrypted</w:t>
            </w:r>
            <w:proofErr w:type="gramEnd"/>
            <w:r>
              <w:rPr>
                <w:rFonts w:ascii="Arial" w:hAnsi="Arial" w:cs="Arial"/>
                <w:sz w:val="22"/>
                <w:szCs w:val="22"/>
              </w:rPr>
              <w:t xml:space="preserve"> and pseudonyms will be used for any participants.</w:t>
            </w:r>
          </w:p>
          <w:p w14:paraId="6B30C5E2" w14:textId="77777777" w:rsidR="00024AD9" w:rsidRPr="00A42F82" w:rsidRDefault="00024AD9" w:rsidP="00B409A8">
            <w:pPr>
              <w:rPr>
                <w:rFonts w:ascii="Arial" w:hAnsi="Arial" w:cs="Arial"/>
                <w:sz w:val="22"/>
                <w:szCs w:val="22"/>
              </w:rPr>
            </w:pPr>
            <w:r>
              <w:rPr>
                <w:rFonts w:ascii="Arial" w:hAnsi="Arial" w:cs="Arial"/>
                <w:sz w:val="22"/>
                <w:szCs w:val="22"/>
              </w:rPr>
              <w:t xml:space="preserve">All raw materials will be instantly destroyed once data has been taken with pseudonyms in place and all stored data will be destroyed when assignment has been written. </w:t>
            </w:r>
          </w:p>
          <w:p w14:paraId="4924517B" w14:textId="77777777" w:rsidR="00024AD9" w:rsidRPr="00A42F82" w:rsidRDefault="00024AD9" w:rsidP="00B409A8">
            <w:pPr>
              <w:rPr>
                <w:rFonts w:ascii="Arial" w:hAnsi="Arial" w:cs="Arial"/>
                <w:sz w:val="22"/>
                <w:szCs w:val="22"/>
              </w:rPr>
            </w:pPr>
          </w:p>
          <w:p w14:paraId="1156C88F"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DC41150" w14:textId="77777777" w:rsidR="00024AD9" w:rsidRPr="00A42F82" w:rsidRDefault="00024AD9" w:rsidP="00024AD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24AD9" w:rsidRPr="00A42F82" w14:paraId="547ACC4B" w14:textId="77777777" w:rsidTr="00B409A8">
        <w:trPr>
          <w:trHeight w:val="439"/>
        </w:trPr>
        <w:tc>
          <w:tcPr>
            <w:tcW w:w="562" w:type="dxa"/>
            <w:shd w:val="clear" w:color="auto" w:fill="F2F2F2" w:themeFill="background1" w:themeFillShade="F2"/>
          </w:tcPr>
          <w:p w14:paraId="15D90AB9" w14:textId="77777777" w:rsidR="00024AD9" w:rsidRPr="00A42F82" w:rsidRDefault="00024AD9" w:rsidP="00B409A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27D1AD2"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024AD9" w:rsidRPr="00A42F82" w14:paraId="3E04405C" w14:textId="77777777" w:rsidTr="00B409A8">
        <w:trPr>
          <w:trHeight w:val="439"/>
        </w:trPr>
        <w:tc>
          <w:tcPr>
            <w:tcW w:w="562" w:type="dxa"/>
            <w:shd w:val="clear" w:color="auto" w:fill="F2F2F2" w:themeFill="background1" w:themeFillShade="F2"/>
            <w:vAlign w:val="center"/>
          </w:tcPr>
          <w:p w14:paraId="05FC4991" w14:textId="77777777" w:rsidR="00024AD9" w:rsidRPr="00A42F82" w:rsidRDefault="00024AD9" w:rsidP="00B409A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9EFDDE"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07DFE5A"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C9367DB" w14:textId="77777777" w:rsidR="00024AD9" w:rsidRPr="00A42F82" w:rsidRDefault="00024AD9" w:rsidP="00B409A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24AD9" w:rsidRPr="00A42F82" w14:paraId="3CC18C5E" w14:textId="77777777" w:rsidTr="00B409A8">
        <w:trPr>
          <w:trHeight w:val="439"/>
        </w:trPr>
        <w:tc>
          <w:tcPr>
            <w:tcW w:w="562" w:type="dxa"/>
            <w:shd w:val="clear" w:color="auto" w:fill="F2F2F2" w:themeFill="background1" w:themeFillShade="F2"/>
            <w:vAlign w:val="center"/>
          </w:tcPr>
          <w:p w14:paraId="4425DBC5"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B6CDFF1"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1AD8166A"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EE0AFB4"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0DE80082" w14:textId="77777777" w:rsidTr="00B409A8">
        <w:trPr>
          <w:trHeight w:val="403"/>
        </w:trPr>
        <w:tc>
          <w:tcPr>
            <w:tcW w:w="562" w:type="dxa"/>
            <w:shd w:val="clear" w:color="auto" w:fill="F2F2F2" w:themeFill="background1" w:themeFillShade="F2"/>
            <w:vAlign w:val="center"/>
          </w:tcPr>
          <w:p w14:paraId="6832D547"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12CEA8D"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32EC9F6"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506B8B0"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1672C03D" w14:textId="77777777" w:rsidTr="00B409A8">
        <w:trPr>
          <w:trHeight w:val="439"/>
        </w:trPr>
        <w:tc>
          <w:tcPr>
            <w:tcW w:w="562" w:type="dxa"/>
            <w:shd w:val="clear" w:color="auto" w:fill="F2F2F2" w:themeFill="background1" w:themeFillShade="F2"/>
            <w:vAlign w:val="center"/>
          </w:tcPr>
          <w:p w14:paraId="18683EC7"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723D1552"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2C67D5C0"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67FF8A6"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1AA9369F" w14:textId="77777777" w:rsidTr="00B409A8">
        <w:trPr>
          <w:trHeight w:val="403"/>
        </w:trPr>
        <w:tc>
          <w:tcPr>
            <w:tcW w:w="562" w:type="dxa"/>
            <w:shd w:val="clear" w:color="auto" w:fill="F2F2F2" w:themeFill="background1" w:themeFillShade="F2"/>
            <w:vAlign w:val="center"/>
          </w:tcPr>
          <w:p w14:paraId="4B45A606"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9FF010E"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6D85DDC"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595B0B7"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2F3C828C" w14:textId="77777777" w:rsidTr="00B409A8">
        <w:trPr>
          <w:trHeight w:val="403"/>
        </w:trPr>
        <w:tc>
          <w:tcPr>
            <w:tcW w:w="562" w:type="dxa"/>
            <w:shd w:val="clear" w:color="auto" w:fill="F2F2F2" w:themeFill="background1" w:themeFillShade="F2"/>
            <w:vAlign w:val="center"/>
          </w:tcPr>
          <w:p w14:paraId="68A138F1"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1264D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8B29C03"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718031F"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6617CC7E" w14:textId="77777777" w:rsidTr="00B409A8">
        <w:trPr>
          <w:trHeight w:val="403"/>
        </w:trPr>
        <w:tc>
          <w:tcPr>
            <w:tcW w:w="562" w:type="dxa"/>
            <w:shd w:val="clear" w:color="auto" w:fill="F2F2F2" w:themeFill="background1" w:themeFillShade="F2"/>
            <w:vAlign w:val="center"/>
          </w:tcPr>
          <w:p w14:paraId="3F68F6DF"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8D3A3D3"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A40B530"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0F73BC9F"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7D0DCAE5" w14:textId="77777777" w:rsidTr="00B409A8">
        <w:trPr>
          <w:trHeight w:val="403"/>
        </w:trPr>
        <w:tc>
          <w:tcPr>
            <w:tcW w:w="562" w:type="dxa"/>
            <w:shd w:val="clear" w:color="auto" w:fill="F2F2F2" w:themeFill="background1" w:themeFillShade="F2"/>
            <w:vAlign w:val="center"/>
          </w:tcPr>
          <w:p w14:paraId="3A0CE879"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C3F369C"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401ED18B"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9599749"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1C62DB95" w14:textId="77777777" w:rsidTr="00B409A8">
        <w:trPr>
          <w:trHeight w:val="403"/>
        </w:trPr>
        <w:tc>
          <w:tcPr>
            <w:tcW w:w="562" w:type="dxa"/>
            <w:shd w:val="clear" w:color="auto" w:fill="F2F2F2" w:themeFill="background1" w:themeFillShade="F2"/>
            <w:vAlign w:val="center"/>
          </w:tcPr>
          <w:p w14:paraId="152DAB4E"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4118969" w14:textId="77777777" w:rsidR="00024AD9" w:rsidRPr="00A42F82" w:rsidRDefault="00024AD9" w:rsidP="00B409A8">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FD12BDA"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68C3891" w14:textId="77777777" w:rsidR="00024AD9" w:rsidRPr="00A42F82" w:rsidRDefault="00024AD9" w:rsidP="00B409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4AD9" w:rsidRPr="00A42F82" w14:paraId="64502C5A" w14:textId="77777777" w:rsidTr="00B409A8">
        <w:trPr>
          <w:trHeight w:val="403"/>
        </w:trPr>
        <w:tc>
          <w:tcPr>
            <w:tcW w:w="562" w:type="dxa"/>
            <w:shd w:val="clear" w:color="auto" w:fill="F2F2F2" w:themeFill="background1" w:themeFillShade="F2"/>
            <w:vAlign w:val="center"/>
          </w:tcPr>
          <w:p w14:paraId="178EB2DB" w14:textId="77777777" w:rsidR="00024AD9" w:rsidRPr="00A42F82" w:rsidRDefault="00024AD9" w:rsidP="00B409A8">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8703939" w14:textId="77777777" w:rsidR="00024AD9" w:rsidRPr="00A42F82" w:rsidRDefault="00024AD9" w:rsidP="00B409A8">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024AD9" w:rsidRPr="00A42F82" w14:paraId="0F7BADB1" w14:textId="77777777" w:rsidTr="00B409A8">
        <w:trPr>
          <w:trHeight w:val="403"/>
        </w:trPr>
        <w:tc>
          <w:tcPr>
            <w:tcW w:w="562" w:type="dxa"/>
            <w:vAlign w:val="center"/>
          </w:tcPr>
          <w:p w14:paraId="72C26111" w14:textId="77777777" w:rsidR="00024AD9" w:rsidRPr="00A42F82" w:rsidRDefault="00024AD9" w:rsidP="00B409A8">
            <w:pPr>
              <w:autoSpaceDE w:val="0"/>
              <w:autoSpaceDN w:val="0"/>
              <w:adjustRightInd w:val="0"/>
              <w:jc w:val="center"/>
              <w:rPr>
                <w:rFonts w:ascii="Arial" w:hAnsi="Arial" w:cs="Arial"/>
                <w:sz w:val="22"/>
                <w:szCs w:val="22"/>
              </w:rPr>
            </w:pPr>
          </w:p>
        </w:tc>
        <w:tc>
          <w:tcPr>
            <w:tcW w:w="9923" w:type="dxa"/>
            <w:gridSpan w:val="3"/>
            <w:vAlign w:val="center"/>
          </w:tcPr>
          <w:p w14:paraId="2612CA5B" w14:textId="77777777" w:rsidR="00024AD9" w:rsidRPr="00A42F82" w:rsidRDefault="00024AD9" w:rsidP="00B409A8">
            <w:pPr>
              <w:autoSpaceDE w:val="0"/>
              <w:autoSpaceDN w:val="0"/>
              <w:adjustRightInd w:val="0"/>
              <w:rPr>
                <w:rFonts w:ascii="Arial" w:hAnsi="Arial" w:cs="Arial"/>
                <w:sz w:val="22"/>
                <w:szCs w:val="22"/>
              </w:rPr>
            </w:pPr>
          </w:p>
          <w:p w14:paraId="39E9BE3B" w14:textId="77777777" w:rsidR="00024AD9" w:rsidRPr="00A42F82" w:rsidRDefault="00024AD9" w:rsidP="00B409A8">
            <w:pPr>
              <w:autoSpaceDE w:val="0"/>
              <w:autoSpaceDN w:val="0"/>
              <w:adjustRightInd w:val="0"/>
              <w:rPr>
                <w:rFonts w:ascii="Arial" w:hAnsi="Arial" w:cs="Arial"/>
                <w:sz w:val="22"/>
                <w:szCs w:val="22"/>
              </w:rPr>
            </w:pPr>
          </w:p>
          <w:p w14:paraId="5733A79D" w14:textId="77777777" w:rsidR="00024AD9" w:rsidRPr="00A42F82" w:rsidRDefault="00024AD9" w:rsidP="00B409A8">
            <w:pPr>
              <w:autoSpaceDE w:val="0"/>
              <w:autoSpaceDN w:val="0"/>
              <w:adjustRightInd w:val="0"/>
              <w:rPr>
                <w:rFonts w:ascii="Arial" w:hAnsi="Arial" w:cs="Arial"/>
                <w:sz w:val="22"/>
                <w:szCs w:val="22"/>
              </w:rPr>
            </w:pPr>
          </w:p>
          <w:p w14:paraId="73B20521" w14:textId="77777777" w:rsidR="00024AD9" w:rsidRPr="00A42F82" w:rsidRDefault="00024AD9" w:rsidP="00B409A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24AD9" w:rsidRPr="00A42F82" w14:paraId="4EEB695D" w14:textId="77777777" w:rsidTr="00B409A8">
        <w:trPr>
          <w:trHeight w:val="403"/>
        </w:trPr>
        <w:tc>
          <w:tcPr>
            <w:tcW w:w="562" w:type="dxa"/>
            <w:shd w:val="clear" w:color="auto" w:fill="F2F2F2" w:themeFill="background1" w:themeFillShade="F2"/>
            <w:vAlign w:val="center"/>
          </w:tcPr>
          <w:p w14:paraId="16C30598"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52BA44BA"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024AD9" w:rsidRPr="00A42F82" w14:paraId="36E27F29" w14:textId="77777777" w:rsidTr="00B409A8">
        <w:trPr>
          <w:trHeight w:val="403"/>
        </w:trPr>
        <w:tc>
          <w:tcPr>
            <w:tcW w:w="562" w:type="dxa"/>
            <w:vAlign w:val="center"/>
          </w:tcPr>
          <w:p w14:paraId="3835EDCD" w14:textId="77777777" w:rsidR="00024AD9" w:rsidRPr="00A42F82" w:rsidRDefault="00024AD9" w:rsidP="00B409A8">
            <w:pPr>
              <w:autoSpaceDE w:val="0"/>
              <w:autoSpaceDN w:val="0"/>
              <w:adjustRightInd w:val="0"/>
              <w:jc w:val="center"/>
              <w:rPr>
                <w:rFonts w:ascii="Arial" w:hAnsi="Arial" w:cs="Arial"/>
                <w:sz w:val="22"/>
                <w:szCs w:val="22"/>
              </w:rPr>
            </w:pPr>
          </w:p>
        </w:tc>
        <w:tc>
          <w:tcPr>
            <w:tcW w:w="9923" w:type="dxa"/>
            <w:gridSpan w:val="3"/>
            <w:vAlign w:val="center"/>
          </w:tcPr>
          <w:p w14:paraId="07F0A339" w14:textId="77777777" w:rsidR="00024AD9" w:rsidRPr="00A42F82" w:rsidRDefault="00024AD9" w:rsidP="00B409A8">
            <w:pPr>
              <w:autoSpaceDE w:val="0"/>
              <w:autoSpaceDN w:val="0"/>
              <w:adjustRightInd w:val="0"/>
              <w:rPr>
                <w:rFonts w:ascii="Arial" w:hAnsi="Arial" w:cs="Arial"/>
                <w:sz w:val="22"/>
                <w:szCs w:val="22"/>
              </w:rPr>
            </w:pPr>
          </w:p>
          <w:p w14:paraId="35B27BB4" w14:textId="77777777" w:rsidR="00024AD9" w:rsidRPr="00A42F82" w:rsidRDefault="00024AD9" w:rsidP="00B409A8">
            <w:pPr>
              <w:autoSpaceDE w:val="0"/>
              <w:autoSpaceDN w:val="0"/>
              <w:adjustRightInd w:val="0"/>
              <w:rPr>
                <w:rFonts w:ascii="Arial" w:hAnsi="Arial" w:cs="Arial"/>
                <w:sz w:val="22"/>
                <w:szCs w:val="22"/>
              </w:rPr>
            </w:pPr>
          </w:p>
          <w:p w14:paraId="1B40727F" w14:textId="77777777" w:rsidR="00024AD9" w:rsidRPr="00A42F82" w:rsidRDefault="00024AD9" w:rsidP="00B409A8">
            <w:pPr>
              <w:autoSpaceDE w:val="0"/>
              <w:autoSpaceDN w:val="0"/>
              <w:adjustRightInd w:val="0"/>
              <w:rPr>
                <w:rFonts w:ascii="Arial" w:hAnsi="Arial" w:cs="Arial"/>
                <w:sz w:val="22"/>
                <w:szCs w:val="22"/>
              </w:rPr>
            </w:pPr>
          </w:p>
          <w:p w14:paraId="12753E44"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24AD9" w:rsidRPr="00A42F82" w14:paraId="12EEF747" w14:textId="77777777" w:rsidTr="00B409A8">
        <w:trPr>
          <w:trHeight w:val="403"/>
        </w:trPr>
        <w:tc>
          <w:tcPr>
            <w:tcW w:w="562" w:type="dxa"/>
            <w:shd w:val="clear" w:color="auto" w:fill="F2F2F2" w:themeFill="background1" w:themeFillShade="F2"/>
            <w:vAlign w:val="center"/>
          </w:tcPr>
          <w:p w14:paraId="2A35142C"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153B260"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024AD9" w:rsidRPr="00A42F82" w14:paraId="00E26C04" w14:textId="77777777" w:rsidTr="00B409A8">
        <w:trPr>
          <w:trHeight w:val="403"/>
        </w:trPr>
        <w:tc>
          <w:tcPr>
            <w:tcW w:w="562" w:type="dxa"/>
            <w:vAlign w:val="center"/>
          </w:tcPr>
          <w:p w14:paraId="74910F92" w14:textId="77777777" w:rsidR="00024AD9" w:rsidRPr="00A42F82" w:rsidRDefault="00024AD9" w:rsidP="00B409A8">
            <w:pPr>
              <w:autoSpaceDE w:val="0"/>
              <w:autoSpaceDN w:val="0"/>
              <w:adjustRightInd w:val="0"/>
              <w:jc w:val="center"/>
              <w:rPr>
                <w:rFonts w:ascii="Arial" w:hAnsi="Arial" w:cs="Arial"/>
                <w:sz w:val="22"/>
                <w:szCs w:val="22"/>
              </w:rPr>
            </w:pPr>
          </w:p>
        </w:tc>
        <w:tc>
          <w:tcPr>
            <w:tcW w:w="9923" w:type="dxa"/>
            <w:gridSpan w:val="3"/>
          </w:tcPr>
          <w:p w14:paraId="7C0F3764" w14:textId="77777777" w:rsidR="00024AD9" w:rsidRPr="00A42F82" w:rsidRDefault="00024AD9" w:rsidP="00B409A8">
            <w:pPr>
              <w:autoSpaceDE w:val="0"/>
              <w:autoSpaceDN w:val="0"/>
              <w:adjustRightInd w:val="0"/>
              <w:rPr>
                <w:rFonts w:ascii="Arial" w:hAnsi="Arial" w:cs="Arial"/>
                <w:sz w:val="22"/>
                <w:szCs w:val="22"/>
              </w:rPr>
            </w:pPr>
          </w:p>
          <w:p w14:paraId="6ECCF1FC" w14:textId="77777777" w:rsidR="00024AD9" w:rsidRPr="00A42F82" w:rsidRDefault="00024AD9" w:rsidP="00B409A8">
            <w:pPr>
              <w:autoSpaceDE w:val="0"/>
              <w:autoSpaceDN w:val="0"/>
              <w:adjustRightInd w:val="0"/>
              <w:rPr>
                <w:rFonts w:ascii="Arial" w:hAnsi="Arial" w:cs="Arial"/>
                <w:sz w:val="22"/>
                <w:szCs w:val="22"/>
              </w:rPr>
            </w:pPr>
          </w:p>
          <w:p w14:paraId="476C37B9" w14:textId="77777777" w:rsidR="00024AD9" w:rsidRPr="00A42F82" w:rsidRDefault="00024AD9" w:rsidP="00B409A8">
            <w:pPr>
              <w:autoSpaceDE w:val="0"/>
              <w:autoSpaceDN w:val="0"/>
              <w:adjustRightInd w:val="0"/>
              <w:rPr>
                <w:rFonts w:ascii="Arial" w:hAnsi="Arial" w:cs="Arial"/>
                <w:sz w:val="22"/>
                <w:szCs w:val="22"/>
              </w:rPr>
            </w:pPr>
          </w:p>
          <w:p w14:paraId="1DA292B2"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24AD9" w:rsidRPr="00A42F82" w14:paraId="3BA54EE0" w14:textId="77777777" w:rsidTr="00B409A8">
        <w:trPr>
          <w:trHeight w:val="403"/>
        </w:trPr>
        <w:tc>
          <w:tcPr>
            <w:tcW w:w="562" w:type="dxa"/>
            <w:shd w:val="clear" w:color="auto" w:fill="F2F2F2" w:themeFill="background1" w:themeFillShade="F2"/>
            <w:vAlign w:val="center"/>
          </w:tcPr>
          <w:p w14:paraId="09569585"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9B2CE68"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024AD9" w:rsidRPr="00A42F82" w14:paraId="2BD8F04E" w14:textId="77777777" w:rsidTr="00B409A8">
        <w:trPr>
          <w:trHeight w:val="403"/>
        </w:trPr>
        <w:tc>
          <w:tcPr>
            <w:tcW w:w="562" w:type="dxa"/>
            <w:vAlign w:val="center"/>
          </w:tcPr>
          <w:p w14:paraId="4FCFB680" w14:textId="77777777" w:rsidR="00024AD9" w:rsidRPr="00A42F82" w:rsidRDefault="00024AD9" w:rsidP="00B409A8">
            <w:pPr>
              <w:autoSpaceDE w:val="0"/>
              <w:autoSpaceDN w:val="0"/>
              <w:adjustRightInd w:val="0"/>
              <w:jc w:val="center"/>
              <w:rPr>
                <w:rFonts w:ascii="Arial" w:hAnsi="Arial" w:cs="Arial"/>
                <w:sz w:val="22"/>
                <w:szCs w:val="22"/>
              </w:rPr>
            </w:pPr>
          </w:p>
        </w:tc>
        <w:tc>
          <w:tcPr>
            <w:tcW w:w="9923" w:type="dxa"/>
            <w:gridSpan w:val="3"/>
          </w:tcPr>
          <w:p w14:paraId="6E991F25" w14:textId="77777777" w:rsidR="00024AD9" w:rsidRPr="00A42F82" w:rsidRDefault="00024AD9" w:rsidP="00B409A8">
            <w:pPr>
              <w:autoSpaceDE w:val="0"/>
              <w:autoSpaceDN w:val="0"/>
              <w:adjustRightInd w:val="0"/>
              <w:rPr>
                <w:rFonts w:ascii="Arial" w:hAnsi="Arial" w:cs="Arial"/>
                <w:sz w:val="22"/>
                <w:szCs w:val="22"/>
              </w:rPr>
            </w:pPr>
          </w:p>
          <w:p w14:paraId="034CB5B2" w14:textId="77777777" w:rsidR="00024AD9" w:rsidRPr="00A42F82" w:rsidRDefault="00024AD9" w:rsidP="00B409A8">
            <w:pPr>
              <w:autoSpaceDE w:val="0"/>
              <w:autoSpaceDN w:val="0"/>
              <w:adjustRightInd w:val="0"/>
              <w:rPr>
                <w:rFonts w:ascii="Arial" w:hAnsi="Arial" w:cs="Arial"/>
                <w:sz w:val="22"/>
                <w:szCs w:val="22"/>
              </w:rPr>
            </w:pPr>
          </w:p>
          <w:p w14:paraId="30E32CAE" w14:textId="77777777" w:rsidR="00024AD9" w:rsidRPr="00A42F82" w:rsidRDefault="00024AD9" w:rsidP="00B409A8">
            <w:pPr>
              <w:autoSpaceDE w:val="0"/>
              <w:autoSpaceDN w:val="0"/>
              <w:adjustRightInd w:val="0"/>
              <w:rPr>
                <w:rFonts w:ascii="Arial" w:hAnsi="Arial" w:cs="Arial"/>
                <w:sz w:val="22"/>
                <w:szCs w:val="22"/>
              </w:rPr>
            </w:pPr>
          </w:p>
          <w:p w14:paraId="1635DFD7"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24AD9" w:rsidRPr="00A42F82" w14:paraId="1878812D" w14:textId="77777777" w:rsidTr="00B409A8">
        <w:trPr>
          <w:trHeight w:val="403"/>
        </w:trPr>
        <w:tc>
          <w:tcPr>
            <w:tcW w:w="562" w:type="dxa"/>
            <w:shd w:val="clear" w:color="auto" w:fill="F2F2F2" w:themeFill="background1" w:themeFillShade="F2"/>
            <w:vAlign w:val="center"/>
          </w:tcPr>
          <w:p w14:paraId="3C87B8D4" w14:textId="77777777" w:rsidR="00024AD9" w:rsidRPr="00A42F82" w:rsidRDefault="00024AD9" w:rsidP="00B409A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DCA6459"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024AD9" w:rsidRPr="00A42F82" w14:paraId="7A9C8A3B" w14:textId="77777777" w:rsidTr="00B409A8">
        <w:trPr>
          <w:trHeight w:val="403"/>
        </w:trPr>
        <w:tc>
          <w:tcPr>
            <w:tcW w:w="562" w:type="dxa"/>
            <w:vAlign w:val="center"/>
          </w:tcPr>
          <w:p w14:paraId="620062D4" w14:textId="77777777" w:rsidR="00024AD9" w:rsidRPr="00A42F82" w:rsidRDefault="00024AD9" w:rsidP="00B409A8">
            <w:pPr>
              <w:autoSpaceDE w:val="0"/>
              <w:autoSpaceDN w:val="0"/>
              <w:adjustRightInd w:val="0"/>
              <w:jc w:val="center"/>
              <w:rPr>
                <w:rFonts w:ascii="Arial" w:hAnsi="Arial" w:cs="Arial"/>
                <w:sz w:val="22"/>
                <w:szCs w:val="22"/>
              </w:rPr>
            </w:pPr>
          </w:p>
        </w:tc>
        <w:tc>
          <w:tcPr>
            <w:tcW w:w="9923" w:type="dxa"/>
            <w:gridSpan w:val="3"/>
          </w:tcPr>
          <w:p w14:paraId="43DC43CB" w14:textId="77777777" w:rsidR="00024AD9" w:rsidRPr="00A42F82" w:rsidRDefault="00024AD9" w:rsidP="00B409A8">
            <w:pPr>
              <w:autoSpaceDE w:val="0"/>
              <w:autoSpaceDN w:val="0"/>
              <w:adjustRightInd w:val="0"/>
              <w:rPr>
                <w:rFonts w:ascii="Arial" w:hAnsi="Arial" w:cs="Arial"/>
                <w:sz w:val="22"/>
                <w:szCs w:val="22"/>
              </w:rPr>
            </w:pPr>
          </w:p>
          <w:p w14:paraId="7421A859" w14:textId="77777777" w:rsidR="00024AD9" w:rsidRPr="00A42F82" w:rsidRDefault="00024AD9" w:rsidP="00B409A8">
            <w:pPr>
              <w:autoSpaceDE w:val="0"/>
              <w:autoSpaceDN w:val="0"/>
              <w:adjustRightInd w:val="0"/>
              <w:rPr>
                <w:rFonts w:ascii="Arial" w:hAnsi="Arial" w:cs="Arial"/>
                <w:sz w:val="22"/>
                <w:szCs w:val="22"/>
              </w:rPr>
            </w:pPr>
          </w:p>
          <w:p w14:paraId="4A4443DC" w14:textId="77777777" w:rsidR="00024AD9" w:rsidRPr="00A42F82" w:rsidRDefault="00024AD9" w:rsidP="00B409A8">
            <w:pPr>
              <w:autoSpaceDE w:val="0"/>
              <w:autoSpaceDN w:val="0"/>
              <w:adjustRightInd w:val="0"/>
              <w:rPr>
                <w:rFonts w:ascii="Arial" w:hAnsi="Arial" w:cs="Arial"/>
                <w:sz w:val="22"/>
                <w:szCs w:val="22"/>
              </w:rPr>
            </w:pPr>
          </w:p>
          <w:p w14:paraId="37EC2D8F"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24AD9" w:rsidRPr="00A42F82" w14:paraId="5CCCCD60" w14:textId="77777777" w:rsidTr="00B409A8">
        <w:trPr>
          <w:trHeight w:val="606"/>
        </w:trPr>
        <w:tc>
          <w:tcPr>
            <w:tcW w:w="562" w:type="dxa"/>
            <w:shd w:val="clear" w:color="auto" w:fill="F2F2F2" w:themeFill="background1" w:themeFillShade="F2"/>
            <w:vAlign w:val="center"/>
          </w:tcPr>
          <w:p w14:paraId="626FFDFB"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D6F6C75" w14:textId="77777777" w:rsidR="00024AD9" w:rsidRPr="00A42F82" w:rsidRDefault="00024AD9" w:rsidP="00B409A8">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36A0C262" w14:textId="77777777" w:rsidR="00024AD9" w:rsidRPr="00A42F82" w:rsidRDefault="00024AD9" w:rsidP="00B409A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4E096F" w14:textId="77777777" w:rsidR="00024AD9" w:rsidRPr="00A42F82" w:rsidRDefault="00024AD9" w:rsidP="00B409A8">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024AD9" w:rsidRPr="00A42F82" w14:paraId="326E3AA3" w14:textId="77777777" w:rsidTr="00B409A8">
        <w:trPr>
          <w:trHeight w:val="632"/>
        </w:trPr>
        <w:tc>
          <w:tcPr>
            <w:tcW w:w="562" w:type="dxa"/>
            <w:shd w:val="clear" w:color="auto" w:fill="F2F2F2" w:themeFill="background1" w:themeFillShade="F2"/>
            <w:vAlign w:val="center"/>
          </w:tcPr>
          <w:p w14:paraId="37EFC4DA" w14:textId="77777777" w:rsidR="00024AD9" w:rsidRPr="00A42F82" w:rsidRDefault="00024AD9" w:rsidP="00B409A8">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45FA508" w14:textId="77777777" w:rsidR="00024AD9" w:rsidRPr="00A42F82" w:rsidRDefault="00024AD9" w:rsidP="00B409A8">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44AE278" w14:textId="77777777" w:rsidR="00024AD9" w:rsidRPr="00A42F82" w:rsidRDefault="00024AD9" w:rsidP="00B409A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7DF0923" w14:textId="77777777" w:rsidR="00024AD9" w:rsidRPr="00A42F82" w:rsidRDefault="00024AD9" w:rsidP="00B409A8">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9CC5E86" w14:textId="77777777" w:rsidR="00024AD9" w:rsidRPr="00A42F82" w:rsidRDefault="00024AD9" w:rsidP="00024AD9">
      <w:pPr>
        <w:rPr>
          <w:rFonts w:ascii="Arial" w:hAnsi="Arial" w:cs="Arial"/>
          <w:b/>
          <w:bCs/>
          <w:sz w:val="22"/>
          <w:szCs w:val="22"/>
        </w:rPr>
      </w:pPr>
    </w:p>
    <w:p w14:paraId="40531651" w14:textId="77777777" w:rsidR="00024AD9" w:rsidRPr="00A42F82" w:rsidRDefault="00024AD9" w:rsidP="00024AD9">
      <w:pPr>
        <w:rPr>
          <w:rFonts w:ascii="Arial" w:hAnsi="Arial" w:cs="Arial"/>
          <w:b/>
          <w:bCs/>
          <w:sz w:val="22"/>
          <w:szCs w:val="22"/>
        </w:rPr>
      </w:pPr>
      <w:r w:rsidRPr="00A42F82">
        <w:rPr>
          <w:rFonts w:ascii="Arial" w:hAnsi="Arial" w:cs="Arial"/>
          <w:b/>
          <w:bCs/>
          <w:sz w:val="22"/>
          <w:szCs w:val="22"/>
        </w:rPr>
        <w:br w:type="page"/>
      </w:r>
    </w:p>
    <w:p w14:paraId="4E8C00E2" w14:textId="77777777" w:rsidR="00024AD9" w:rsidRPr="00A42F82" w:rsidRDefault="00024AD9" w:rsidP="00024AD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24AD9" w:rsidRPr="00A42F82" w14:paraId="23A9FCE3" w14:textId="77777777" w:rsidTr="00B409A8">
        <w:trPr>
          <w:trHeight w:val="1807"/>
        </w:trPr>
        <w:tc>
          <w:tcPr>
            <w:tcW w:w="554" w:type="dxa"/>
            <w:shd w:val="clear" w:color="auto" w:fill="F2F2F2" w:themeFill="background1" w:themeFillShade="F2"/>
            <w:vAlign w:val="center"/>
          </w:tcPr>
          <w:p w14:paraId="6C0AC7AC" w14:textId="77777777" w:rsidR="00024AD9" w:rsidRPr="00A42F82" w:rsidRDefault="00024AD9" w:rsidP="00B409A8">
            <w:pPr>
              <w:jc w:val="center"/>
              <w:rPr>
                <w:rFonts w:ascii="Arial" w:hAnsi="Arial" w:cs="Arial"/>
                <w:sz w:val="22"/>
                <w:szCs w:val="22"/>
              </w:rPr>
            </w:pPr>
          </w:p>
        </w:tc>
        <w:tc>
          <w:tcPr>
            <w:tcW w:w="9923" w:type="dxa"/>
            <w:gridSpan w:val="3"/>
            <w:shd w:val="clear" w:color="auto" w:fill="F2F2F2" w:themeFill="background1" w:themeFillShade="F2"/>
            <w:vAlign w:val="center"/>
          </w:tcPr>
          <w:p w14:paraId="749B0F10" w14:textId="77777777" w:rsidR="00024AD9" w:rsidRPr="00A42F82" w:rsidRDefault="00024AD9" w:rsidP="00B409A8">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B9DC322" w14:textId="77777777" w:rsidR="00024AD9" w:rsidRPr="00A42F82" w:rsidRDefault="00024AD9" w:rsidP="00B409A8">
            <w:pPr>
              <w:jc w:val="both"/>
              <w:rPr>
                <w:rFonts w:ascii="Arial" w:hAnsi="Arial" w:cs="Arial"/>
                <w:b/>
                <w:bCs/>
                <w:color w:val="000000"/>
                <w:sz w:val="22"/>
                <w:szCs w:val="22"/>
              </w:rPr>
            </w:pPr>
          </w:p>
          <w:p w14:paraId="6E53E5F6" w14:textId="77777777" w:rsidR="00024AD9" w:rsidRPr="00A42F82" w:rsidRDefault="00024AD9" w:rsidP="00B409A8">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024AD9" w:rsidRPr="00A42F82" w14:paraId="7CAA9CD8" w14:textId="77777777" w:rsidTr="00B409A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57674E" w14:textId="77777777" w:rsidR="00024AD9" w:rsidRPr="00A42F82" w:rsidRDefault="00024AD9" w:rsidP="00B409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092E" w14:textId="77777777" w:rsidR="00024AD9" w:rsidRPr="00A42F82" w:rsidRDefault="00024AD9" w:rsidP="00B409A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22240E7E" w14:textId="77777777" w:rsidR="00024AD9" w:rsidRPr="00A42F82" w:rsidRDefault="00024AD9" w:rsidP="00B409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1552" behindDoc="0" locked="0" layoutInCell="1" allowOverlap="1" wp14:anchorId="358F070F" wp14:editId="4B0EACD4">
                      <wp:simplePos x="0" y="0"/>
                      <wp:positionH relativeFrom="column">
                        <wp:posOffset>62230</wp:posOffset>
                      </wp:positionH>
                      <wp:positionV relativeFrom="paragraph">
                        <wp:posOffset>133985</wp:posOffset>
                      </wp:positionV>
                      <wp:extent cx="1069340" cy="271145"/>
                      <wp:effectExtent l="38100" t="38100" r="35560" b="33655"/>
                      <wp:wrapNone/>
                      <wp:docPr id="1524671127" name="Ink 7"/>
                      <wp:cNvGraphicFramePr/>
                      <a:graphic xmlns:a="http://schemas.openxmlformats.org/drawingml/2006/main">
                        <a:graphicData uri="http://schemas.microsoft.com/office/word/2010/wordprocessingInk">
                          <w14:contentPart bwMode="auto" r:id="rId19">
                            <w14:nvContentPartPr>
                              <w14:cNvContentPartPr/>
                            </w14:nvContentPartPr>
                            <w14:xfrm>
                              <a:off x="0" y="0"/>
                              <a:ext cx="1069340" cy="271145"/>
                            </w14:xfrm>
                          </w14:contentPart>
                        </a:graphicData>
                      </a:graphic>
                    </wp:anchor>
                  </w:drawing>
                </mc:Choice>
                <mc:Fallback>
                  <w:pict>
                    <v:shapetype w14:anchorId="637D6F5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4.4pt;margin-top:10.05pt;width:85.15pt;height:22.3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">
                      <v:imagedata r:id="rId20" o:title=""/>
                    </v:shape>
                  </w:pict>
                </mc:Fallback>
              </mc:AlternateContent>
            </w:r>
            <w:r>
              <w:rPr>
                <w:rFonts w:ascii="Arial" w:hAnsi="Arial" w:cs="Arial"/>
                <w:noProof/>
                <w:sz w:val="22"/>
                <w:szCs w:val="22"/>
              </w:rPr>
              <mc:AlternateContent>
                <mc:Choice Requires="wpi">
                  <w:drawing>
                    <wp:anchor distT="0" distB="0" distL="114300" distR="114300" simplePos="0" relativeHeight="251670528" behindDoc="0" locked="0" layoutInCell="1" allowOverlap="1" wp14:anchorId="0D092DD1" wp14:editId="342F5483">
                      <wp:simplePos x="0" y="0"/>
                      <wp:positionH relativeFrom="column">
                        <wp:posOffset>265702</wp:posOffset>
                      </wp:positionH>
                      <wp:positionV relativeFrom="paragraph">
                        <wp:posOffset>80534</wp:posOffset>
                      </wp:positionV>
                      <wp:extent cx="72360" cy="303120"/>
                      <wp:effectExtent l="38100" t="38100" r="42545" b="40005"/>
                      <wp:wrapNone/>
                      <wp:docPr id="392056096" name="Ink 4"/>
                      <wp:cNvGraphicFramePr/>
                      <a:graphic xmlns:a="http://schemas.openxmlformats.org/drawingml/2006/main">
                        <a:graphicData uri="http://schemas.microsoft.com/office/word/2010/wordprocessingInk">
                          <w14:contentPart bwMode="auto" r:id="rId21">
                            <w14:nvContentPartPr>
                              <w14:cNvContentPartPr/>
                            </w14:nvContentPartPr>
                            <w14:xfrm>
                              <a:off x="0" y="0"/>
                              <a:ext cx="72360" cy="303120"/>
                            </w14:xfrm>
                          </w14:contentPart>
                        </a:graphicData>
                      </a:graphic>
                    </wp:anchor>
                  </w:drawing>
                </mc:Choice>
                <mc:Fallback>
                  <w:pict>
                    <v:shape w14:anchorId="24DD9F47" id="Ink 4" o:spid="_x0000_s1026" type="#_x0000_t75" style="position:absolute;margin-left:20.4pt;margin-top:5.85pt;width:6.7pt;height:24.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">
                      <v:imagedata r:id="rId22" o:title=""/>
                    </v:shape>
                  </w:pict>
                </mc:Fallback>
              </mc:AlternateContent>
            </w:r>
          </w:p>
        </w:tc>
        <w:tc>
          <w:tcPr>
            <w:tcW w:w="2139" w:type="dxa"/>
            <w:vAlign w:val="center"/>
          </w:tcPr>
          <w:p w14:paraId="5C4CB716" w14:textId="77777777" w:rsidR="00024AD9" w:rsidRPr="00A42F82" w:rsidRDefault="00024AD9" w:rsidP="00B409A8">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20/11/2023</w:t>
            </w:r>
          </w:p>
          <w:p w14:paraId="0618B37E" w14:textId="77777777" w:rsidR="00024AD9" w:rsidRPr="00A42F82" w:rsidRDefault="00024AD9" w:rsidP="00B409A8">
            <w:pPr>
              <w:spacing w:before="100" w:beforeAutospacing="1" w:after="100" w:afterAutospacing="1"/>
              <w:rPr>
                <w:rFonts w:ascii="Arial" w:hAnsi="Arial" w:cs="Arial"/>
                <w:sz w:val="22"/>
                <w:szCs w:val="22"/>
              </w:rPr>
            </w:pPr>
          </w:p>
        </w:tc>
      </w:tr>
    </w:tbl>
    <w:p w14:paraId="385013E3" w14:textId="77777777" w:rsidR="00024AD9" w:rsidRPr="00A42F82" w:rsidRDefault="00024AD9" w:rsidP="00024AD9">
      <w:pPr>
        <w:rPr>
          <w:rFonts w:ascii="Arial" w:hAnsi="Arial" w:cs="Arial"/>
          <w:sz w:val="22"/>
          <w:szCs w:val="22"/>
        </w:rPr>
      </w:pPr>
    </w:p>
    <w:p w14:paraId="7317CA3F" w14:textId="77777777" w:rsidR="00024AD9" w:rsidRPr="00A42F82" w:rsidRDefault="00024AD9" w:rsidP="00024AD9">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24AD9" w:rsidRPr="00A42F82" w14:paraId="60EA8FEE" w14:textId="77777777" w:rsidTr="00B409A8">
        <w:trPr>
          <w:trHeight w:val="346"/>
        </w:trPr>
        <w:tc>
          <w:tcPr>
            <w:tcW w:w="365" w:type="pct"/>
            <w:shd w:val="clear" w:color="auto" w:fill="F2F2F2" w:themeFill="background1" w:themeFillShade="F2"/>
            <w:vAlign w:val="center"/>
          </w:tcPr>
          <w:p w14:paraId="72B6CA78" w14:textId="77777777" w:rsidR="00024AD9" w:rsidRPr="00A42F82" w:rsidRDefault="00024AD9" w:rsidP="00B409A8">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98259E6" w14:textId="77777777" w:rsidR="00024AD9" w:rsidRPr="00A42F82" w:rsidRDefault="00024AD9" w:rsidP="00B409A8">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8BFB395" w14:textId="77777777" w:rsidR="00024AD9" w:rsidRPr="00A42F82" w:rsidRDefault="00024AD9" w:rsidP="00B409A8">
            <w:pPr>
              <w:pStyle w:val="ListParagraph"/>
              <w:ind w:left="0"/>
              <w:rPr>
                <w:rFonts w:ascii="Arial" w:hAnsi="Arial" w:cs="Arial"/>
              </w:rPr>
            </w:pPr>
          </w:p>
        </w:tc>
        <w:tc>
          <w:tcPr>
            <w:tcW w:w="1014" w:type="pct"/>
            <w:vMerge w:val="restart"/>
          </w:tcPr>
          <w:p w14:paraId="7D592B99" w14:textId="77777777" w:rsidR="00024AD9" w:rsidRPr="00A42F82" w:rsidRDefault="00024AD9" w:rsidP="00B409A8">
            <w:pPr>
              <w:pStyle w:val="ListParagraph"/>
              <w:ind w:left="0"/>
              <w:rPr>
                <w:rFonts w:ascii="Arial" w:hAnsi="Arial" w:cs="Arial"/>
              </w:rPr>
            </w:pPr>
            <w:r w:rsidRPr="00A42F82">
              <w:rPr>
                <w:rFonts w:ascii="Arial" w:hAnsi="Arial" w:cs="Arial"/>
                <w:b/>
                <w:bCs/>
              </w:rPr>
              <w:t>Date:</w:t>
            </w:r>
          </w:p>
        </w:tc>
      </w:tr>
      <w:tr w:rsidR="00024AD9" w:rsidRPr="00A42F82" w14:paraId="7F58E144" w14:textId="77777777" w:rsidTr="00B409A8">
        <w:trPr>
          <w:trHeight w:val="347"/>
        </w:trPr>
        <w:tc>
          <w:tcPr>
            <w:tcW w:w="365" w:type="pct"/>
            <w:shd w:val="clear" w:color="auto" w:fill="F2F2F2" w:themeFill="background1" w:themeFillShade="F2"/>
            <w:vAlign w:val="center"/>
          </w:tcPr>
          <w:p w14:paraId="21A08756" w14:textId="77777777" w:rsidR="00024AD9" w:rsidRPr="00A42F82" w:rsidRDefault="00024AD9" w:rsidP="00B409A8">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674BAF8" w14:textId="77777777" w:rsidR="00024AD9" w:rsidRPr="00A42F82" w:rsidRDefault="00024AD9" w:rsidP="00B409A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73595EE" w14:textId="77777777" w:rsidR="00024AD9" w:rsidRPr="00A42F82" w:rsidRDefault="00024AD9" w:rsidP="00B409A8">
            <w:pPr>
              <w:pStyle w:val="ListParagraph"/>
              <w:ind w:left="0"/>
              <w:rPr>
                <w:rFonts w:ascii="Arial" w:hAnsi="Arial" w:cs="Arial"/>
              </w:rPr>
            </w:pPr>
          </w:p>
          <w:p w14:paraId="0DC5C380" w14:textId="77777777" w:rsidR="00024AD9" w:rsidRPr="00A42F82" w:rsidRDefault="00024AD9" w:rsidP="00B409A8">
            <w:pPr>
              <w:pStyle w:val="ListParagraph"/>
              <w:ind w:left="0"/>
              <w:rPr>
                <w:rFonts w:ascii="Arial" w:hAnsi="Arial" w:cs="Arial"/>
              </w:rPr>
            </w:pPr>
          </w:p>
        </w:tc>
        <w:tc>
          <w:tcPr>
            <w:tcW w:w="1014" w:type="pct"/>
            <w:vMerge/>
            <w:vAlign w:val="center"/>
          </w:tcPr>
          <w:p w14:paraId="76E9B886" w14:textId="77777777" w:rsidR="00024AD9" w:rsidRPr="00A42F82" w:rsidRDefault="00024AD9" w:rsidP="00B409A8">
            <w:pPr>
              <w:pStyle w:val="ListParagraph"/>
              <w:ind w:left="0"/>
              <w:rPr>
                <w:rFonts w:ascii="Arial" w:hAnsi="Arial" w:cs="Arial"/>
              </w:rPr>
            </w:pPr>
          </w:p>
        </w:tc>
      </w:tr>
    </w:tbl>
    <w:p w14:paraId="0FC6DFD2" w14:textId="77777777" w:rsidR="00024AD9" w:rsidRDefault="00024AD9" w:rsidP="00024AD9">
      <w:pPr>
        <w:rPr>
          <w:rFonts w:ascii="Arial" w:hAnsi="Arial" w:cs="Arial"/>
          <w:sz w:val="22"/>
          <w:szCs w:val="22"/>
        </w:rPr>
      </w:pPr>
    </w:p>
    <w:p w14:paraId="5B854757" w14:textId="77777777" w:rsidR="00024AD9" w:rsidRPr="00A42F82" w:rsidRDefault="00024AD9" w:rsidP="00024AD9">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24AD9" w:rsidRPr="00A42F82" w14:paraId="363DE9C5" w14:textId="77777777" w:rsidTr="00B409A8">
        <w:trPr>
          <w:trHeight w:val="346"/>
        </w:trPr>
        <w:tc>
          <w:tcPr>
            <w:tcW w:w="366" w:type="pct"/>
            <w:shd w:val="clear" w:color="auto" w:fill="F2F2F2" w:themeFill="background1" w:themeFillShade="F2"/>
            <w:vAlign w:val="center"/>
          </w:tcPr>
          <w:p w14:paraId="230EBC75" w14:textId="77777777" w:rsidR="00024AD9" w:rsidRPr="00A42F82" w:rsidRDefault="00024AD9" w:rsidP="00B409A8">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760A4E8" w14:textId="77777777" w:rsidR="00024AD9" w:rsidRPr="00A42F82" w:rsidRDefault="00024AD9" w:rsidP="00B409A8">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21A307F0" w14:textId="77777777" w:rsidR="00024AD9" w:rsidRPr="00A42F82" w:rsidRDefault="00024AD9" w:rsidP="00B409A8">
            <w:pPr>
              <w:pStyle w:val="ListParagraph"/>
              <w:ind w:left="0"/>
              <w:rPr>
                <w:rFonts w:ascii="Arial" w:hAnsi="Arial" w:cs="Arial"/>
              </w:rPr>
            </w:pPr>
          </w:p>
        </w:tc>
        <w:tc>
          <w:tcPr>
            <w:tcW w:w="1013" w:type="pct"/>
            <w:vMerge w:val="restart"/>
          </w:tcPr>
          <w:p w14:paraId="067449BF" w14:textId="77777777" w:rsidR="00024AD9" w:rsidRPr="00A42F82" w:rsidRDefault="00024AD9" w:rsidP="00B409A8">
            <w:pPr>
              <w:pStyle w:val="ListParagraph"/>
              <w:ind w:left="0"/>
              <w:rPr>
                <w:rFonts w:ascii="Arial" w:hAnsi="Arial" w:cs="Arial"/>
              </w:rPr>
            </w:pPr>
            <w:r w:rsidRPr="00A42F82">
              <w:rPr>
                <w:rFonts w:ascii="Arial" w:hAnsi="Arial" w:cs="Arial"/>
                <w:b/>
                <w:bCs/>
              </w:rPr>
              <w:t>Date:</w:t>
            </w:r>
          </w:p>
        </w:tc>
      </w:tr>
      <w:tr w:rsidR="00024AD9" w:rsidRPr="00A42F82" w14:paraId="16407CC1" w14:textId="77777777" w:rsidTr="00B409A8">
        <w:trPr>
          <w:trHeight w:val="347"/>
        </w:trPr>
        <w:tc>
          <w:tcPr>
            <w:tcW w:w="366" w:type="pct"/>
            <w:shd w:val="clear" w:color="auto" w:fill="F2F2F2" w:themeFill="background1" w:themeFillShade="F2"/>
            <w:vAlign w:val="center"/>
          </w:tcPr>
          <w:p w14:paraId="003E0C0D" w14:textId="77777777" w:rsidR="00024AD9" w:rsidRPr="00A42F82" w:rsidRDefault="00024AD9" w:rsidP="00B409A8">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7610E43" w14:textId="77777777" w:rsidR="00024AD9" w:rsidRPr="00A42F82" w:rsidRDefault="00024AD9" w:rsidP="00B409A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16CFB62" w14:textId="77777777" w:rsidR="00024AD9" w:rsidRPr="00A42F82" w:rsidRDefault="00024AD9" w:rsidP="00B409A8">
            <w:pPr>
              <w:pStyle w:val="ListParagraph"/>
              <w:ind w:left="0"/>
              <w:rPr>
                <w:rFonts w:ascii="Arial" w:hAnsi="Arial" w:cs="Arial"/>
              </w:rPr>
            </w:pPr>
          </w:p>
          <w:p w14:paraId="1CF494B4" w14:textId="77777777" w:rsidR="00024AD9" w:rsidRPr="00A42F82" w:rsidRDefault="00024AD9" w:rsidP="00B409A8">
            <w:pPr>
              <w:pStyle w:val="ListParagraph"/>
              <w:ind w:left="0"/>
              <w:rPr>
                <w:rFonts w:ascii="Arial" w:hAnsi="Arial" w:cs="Arial"/>
              </w:rPr>
            </w:pPr>
          </w:p>
        </w:tc>
        <w:tc>
          <w:tcPr>
            <w:tcW w:w="1013" w:type="pct"/>
            <w:vMerge/>
            <w:vAlign w:val="center"/>
          </w:tcPr>
          <w:p w14:paraId="6DF97669" w14:textId="77777777" w:rsidR="00024AD9" w:rsidRPr="00A42F82" w:rsidRDefault="00024AD9" w:rsidP="00B409A8">
            <w:pPr>
              <w:pStyle w:val="ListParagraph"/>
              <w:ind w:left="0"/>
              <w:rPr>
                <w:rFonts w:ascii="Arial" w:hAnsi="Arial" w:cs="Arial"/>
              </w:rPr>
            </w:pPr>
          </w:p>
        </w:tc>
      </w:tr>
    </w:tbl>
    <w:p w14:paraId="42FEAD16" w14:textId="77777777" w:rsidR="00024AD9" w:rsidRPr="00A42F82" w:rsidRDefault="00024AD9" w:rsidP="00024AD9">
      <w:pPr>
        <w:rPr>
          <w:rFonts w:ascii="Arial" w:hAnsi="Arial" w:cs="Arial"/>
          <w:b/>
          <w:sz w:val="22"/>
          <w:szCs w:val="22"/>
        </w:rPr>
      </w:pPr>
    </w:p>
    <w:p w14:paraId="3F430EF1" w14:textId="77777777" w:rsidR="00024AD9" w:rsidRPr="00A42F82" w:rsidRDefault="00024AD9" w:rsidP="00024AD9">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024AD9" w:rsidRPr="00A42F82" w14:paraId="3438F95B" w14:textId="77777777" w:rsidTr="00B409A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AA10740" w14:textId="77777777" w:rsidR="00024AD9" w:rsidRPr="00A42F82" w:rsidRDefault="00024AD9" w:rsidP="00B409A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E9FD19A" w14:textId="77777777" w:rsidR="00024AD9" w:rsidRPr="00A42F82" w:rsidRDefault="00024AD9" w:rsidP="00B409A8">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024AD9" w:rsidRPr="00A42F82" w14:paraId="47815C41" w14:textId="77777777" w:rsidTr="00B409A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8C2EDEE" w14:textId="77777777" w:rsidR="00024AD9" w:rsidRPr="00A42F82" w:rsidRDefault="00024AD9" w:rsidP="00B409A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2E7D15" w14:textId="77777777" w:rsidR="00024AD9" w:rsidRPr="00A42F82" w:rsidRDefault="00024AD9" w:rsidP="00B409A8">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024AD9" w:rsidRPr="00A42F82" w14:paraId="76A2F4E4" w14:textId="77777777" w:rsidTr="00B409A8">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8BD0A58" w14:textId="77777777" w:rsidR="00024AD9" w:rsidRPr="00A42F82" w:rsidRDefault="00024AD9" w:rsidP="00B409A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742BEEB" w14:textId="77777777" w:rsidR="00024AD9" w:rsidRPr="00A42F82" w:rsidRDefault="00024AD9" w:rsidP="00B409A8">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024AD9" w:rsidRPr="00A42F82" w14:paraId="547962C9" w14:textId="77777777" w:rsidTr="00B409A8">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6499BF85" w14:textId="77777777" w:rsidR="00024AD9" w:rsidRPr="00A42F82" w:rsidRDefault="00024AD9" w:rsidP="00B409A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9553258" w14:textId="77777777" w:rsidR="00024AD9" w:rsidRPr="00A42F82" w:rsidRDefault="00024AD9" w:rsidP="00B409A8">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024AD9" w:rsidRPr="00A42F82" w14:paraId="288A65C8" w14:textId="77777777" w:rsidTr="00B409A8">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4FCFACC8" w14:textId="77777777" w:rsidR="00024AD9" w:rsidRPr="00A42F82" w:rsidRDefault="00024AD9" w:rsidP="00B409A8">
                <w:pPr>
                  <w:jc w:val="center"/>
                  <w:rPr>
                    <w:rFonts w:ascii="Arial" w:hAnsi="Arial" w:cs="Arial"/>
                  </w:rPr>
                </w:pPr>
                <w:r>
                  <w:rPr>
                    <w:rFonts w:ascii="MS Gothic" w:eastAsia="MS Gothic" w:hAnsi="MS Gothic" w:cs="Arial" w:hint="eastAsia"/>
                  </w:rPr>
                  <w:t>☒</w:t>
                </w:r>
              </w:p>
            </w:sdtContent>
          </w:sdt>
        </w:tc>
        <w:tc>
          <w:tcPr>
            <w:tcW w:w="9810" w:type="dxa"/>
            <w:vAlign w:val="center"/>
          </w:tcPr>
          <w:p w14:paraId="6D2466D8" w14:textId="77777777" w:rsidR="00024AD9" w:rsidRPr="00A42F82" w:rsidRDefault="00024AD9" w:rsidP="00B409A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024AD9" w:rsidRPr="00A42F82" w14:paraId="26655233" w14:textId="77777777" w:rsidTr="00B409A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06F6021" w14:textId="77777777" w:rsidR="00024AD9" w:rsidRPr="00A42F82" w:rsidRDefault="00024AD9" w:rsidP="00B409A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BC7ADDA" w14:textId="77777777" w:rsidR="00024AD9" w:rsidRPr="00A42F82" w:rsidRDefault="00024AD9" w:rsidP="00B409A8">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024AD9" w:rsidRPr="00A42F82" w14:paraId="2BF099BE" w14:textId="77777777" w:rsidTr="00B409A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80F2561" w14:textId="77777777" w:rsidR="00024AD9" w:rsidRPr="00A42F82" w:rsidRDefault="00024AD9" w:rsidP="00B409A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819AC38" w14:textId="77777777" w:rsidR="00024AD9" w:rsidRPr="00A42F82" w:rsidRDefault="00024AD9" w:rsidP="00B409A8">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846C6BE" w14:textId="77777777" w:rsidR="00024AD9" w:rsidRPr="00A42F82" w:rsidRDefault="00024AD9" w:rsidP="00024AD9">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24AD9" w:rsidRPr="00A42F82" w14:paraId="59EDAC07" w14:textId="77777777" w:rsidTr="00B409A8">
        <w:tc>
          <w:tcPr>
            <w:tcW w:w="10485" w:type="dxa"/>
            <w:shd w:val="clear" w:color="auto" w:fill="D9D9D9" w:themeFill="background1" w:themeFillShade="D9"/>
          </w:tcPr>
          <w:p w14:paraId="5E43541E" w14:textId="77777777" w:rsidR="00024AD9" w:rsidRPr="00A42F82" w:rsidRDefault="00024AD9" w:rsidP="00B409A8">
            <w:pPr>
              <w:rPr>
                <w:rFonts w:ascii="Arial" w:hAnsi="Arial" w:cs="Arial"/>
                <w:b/>
                <w:sz w:val="22"/>
                <w:szCs w:val="22"/>
              </w:rPr>
            </w:pPr>
            <w:r w:rsidRPr="00A42F82">
              <w:rPr>
                <w:rFonts w:ascii="Arial" w:hAnsi="Arial" w:cs="Arial"/>
                <w:b/>
                <w:sz w:val="22"/>
                <w:szCs w:val="22"/>
              </w:rPr>
              <w:t>RESEARCH STUDENTS ONLY</w:t>
            </w:r>
          </w:p>
          <w:p w14:paraId="57FEEEB8" w14:textId="77777777" w:rsidR="00024AD9" w:rsidRPr="00A42F82" w:rsidRDefault="00024AD9" w:rsidP="00B409A8">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6A18F14B" w14:textId="77777777" w:rsidR="00024AD9" w:rsidRPr="00A42F82" w:rsidRDefault="00024AD9" w:rsidP="00B409A8">
            <w:pPr>
              <w:rPr>
                <w:rFonts w:ascii="Arial" w:hAnsi="Arial" w:cs="Arial"/>
                <w:sz w:val="22"/>
                <w:szCs w:val="22"/>
              </w:rPr>
            </w:pPr>
          </w:p>
        </w:tc>
      </w:tr>
      <w:tr w:rsidR="00024AD9" w:rsidRPr="00A42F82" w14:paraId="04B54BC7" w14:textId="77777777" w:rsidTr="00B409A8">
        <w:tc>
          <w:tcPr>
            <w:tcW w:w="10485" w:type="dxa"/>
            <w:shd w:val="clear" w:color="auto" w:fill="D9D9D9" w:themeFill="background1" w:themeFillShade="D9"/>
          </w:tcPr>
          <w:p w14:paraId="0DED63F5" w14:textId="77777777" w:rsidR="00024AD9" w:rsidRPr="00A42F82" w:rsidRDefault="00024AD9" w:rsidP="00B409A8">
            <w:pPr>
              <w:rPr>
                <w:rFonts w:ascii="Arial" w:hAnsi="Arial" w:cs="Arial"/>
                <w:b/>
                <w:sz w:val="22"/>
                <w:szCs w:val="22"/>
              </w:rPr>
            </w:pPr>
            <w:r w:rsidRPr="00A42F82">
              <w:rPr>
                <w:rFonts w:ascii="Arial" w:hAnsi="Arial" w:cs="Arial"/>
                <w:b/>
                <w:sz w:val="22"/>
                <w:szCs w:val="22"/>
              </w:rPr>
              <w:t>RESEARCH STAFF ONLY</w:t>
            </w:r>
          </w:p>
          <w:p w14:paraId="6720788E" w14:textId="77777777" w:rsidR="00024AD9" w:rsidRPr="00A42F82" w:rsidRDefault="00024AD9" w:rsidP="00B409A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3BDD585" w14:textId="77777777" w:rsidR="00024AD9" w:rsidRPr="00A42F82" w:rsidRDefault="00024AD9" w:rsidP="00B409A8">
            <w:pPr>
              <w:rPr>
                <w:rFonts w:ascii="Arial" w:hAnsi="Arial" w:cs="Arial"/>
                <w:sz w:val="22"/>
                <w:szCs w:val="22"/>
              </w:rPr>
            </w:pPr>
          </w:p>
        </w:tc>
      </w:tr>
      <w:tr w:rsidR="00024AD9" w:rsidRPr="00A42F82" w14:paraId="475F7EC4" w14:textId="77777777" w:rsidTr="00B409A8">
        <w:tc>
          <w:tcPr>
            <w:tcW w:w="10485" w:type="dxa"/>
            <w:shd w:val="clear" w:color="auto" w:fill="D9D9D9" w:themeFill="background1" w:themeFillShade="D9"/>
          </w:tcPr>
          <w:p w14:paraId="3A28B975" w14:textId="77777777" w:rsidR="00024AD9" w:rsidRPr="00A42F82" w:rsidRDefault="00024AD9" w:rsidP="00B409A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9495CAD" w14:textId="77777777" w:rsidR="00024AD9" w:rsidRDefault="00024AD9" w:rsidP="00273D32">
      <w:pPr>
        <w:spacing w:line="360" w:lineRule="auto"/>
        <w:rPr>
          <w:rFonts w:ascii="Arial" w:hAnsi="Arial" w:cs="Arial"/>
          <w:b/>
          <w:bCs/>
          <w:sz w:val="22"/>
          <w:szCs w:val="22"/>
        </w:rPr>
      </w:pPr>
    </w:p>
    <w:p w14:paraId="155B07AD" w14:textId="77777777" w:rsidR="00A70BA6" w:rsidRDefault="00A70BA6" w:rsidP="00273D32">
      <w:pPr>
        <w:spacing w:line="360" w:lineRule="auto"/>
        <w:rPr>
          <w:rFonts w:ascii="Arial" w:hAnsi="Arial" w:cs="Arial"/>
          <w:b/>
          <w:bCs/>
          <w:sz w:val="22"/>
          <w:szCs w:val="22"/>
        </w:rPr>
      </w:pPr>
    </w:p>
    <w:p w14:paraId="5D76C9BA" w14:textId="77777777" w:rsidR="00F0172A" w:rsidRPr="00F0172A" w:rsidRDefault="00F0172A" w:rsidP="00273D32">
      <w:pPr>
        <w:spacing w:line="360" w:lineRule="auto"/>
        <w:rPr>
          <w:rFonts w:ascii="Arial" w:hAnsi="Arial" w:cs="Arial"/>
          <w:b/>
          <w:bCs/>
          <w:sz w:val="22"/>
          <w:szCs w:val="22"/>
        </w:rPr>
      </w:pPr>
    </w:p>
    <w:sectPr w:rsidR="00F0172A" w:rsidRPr="00F01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venir Next LT Pro">
    <w:panose1 w:val="020B0504020202020204"/>
    <w:charset w:val="4D"/>
    <w:family w:val="swiss"/>
    <w:pitch w:val="variable"/>
    <w:sig w:usb0="800000EF" w:usb1="5000204A" w:usb2="00000000" w:usb3="00000000" w:csb0="00000093" w:csb1="00000000"/>
  </w:font>
  <w:font w:name="inherit">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Aptos">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F2F"/>
    <w:multiLevelType w:val="hybridMultilevel"/>
    <w:tmpl w:val="F14238F8"/>
    <w:lvl w:ilvl="0" w:tplc="121AE710">
      <w:start w:val="1"/>
      <w:numFmt w:val="bullet"/>
      <w:lvlText w:val="•"/>
      <w:lvlJc w:val="left"/>
      <w:pPr>
        <w:tabs>
          <w:tab w:val="num" w:pos="720"/>
        </w:tabs>
        <w:ind w:left="720" w:hanging="360"/>
      </w:pPr>
      <w:rPr>
        <w:rFonts w:ascii="Arial" w:hAnsi="Arial" w:hint="default"/>
      </w:rPr>
    </w:lvl>
    <w:lvl w:ilvl="1" w:tplc="F126F394" w:tentative="1">
      <w:start w:val="1"/>
      <w:numFmt w:val="bullet"/>
      <w:lvlText w:val="•"/>
      <w:lvlJc w:val="left"/>
      <w:pPr>
        <w:tabs>
          <w:tab w:val="num" w:pos="1440"/>
        </w:tabs>
        <w:ind w:left="1440" w:hanging="360"/>
      </w:pPr>
      <w:rPr>
        <w:rFonts w:ascii="Arial" w:hAnsi="Arial" w:hint="default"/>
      </w:rPr>
    </w:lvl>
    <w:lvl w:ilvl="2" w:tplc="1884BE60" w:tentative="1">
      <w:start w:val="1"/>
      <w:numFmt w:val="bullet"/>
      <w:lvlText w:val="•"/>
      <w:lvlJc w:val="left"/>
      <w:pPr>
        <w:tabs>
          <w:tab w:val="num" w:pos="2160"/>
        </w:tabs>
        <w:ind w:left="2160" w:hanging="360"/>
      </w:pPr>
      <w:rPr>
        <w:rFonts w:ascii="Arial" w:hAnsi="Arial" w:hint="default"/>
      </w:rPr>
    </w:lvl>
    <w:lvl w:ilvl="3" w:tplc="DEC6E75A" w:tentative="1">
      <w:start w:val="1"/>
      <w:numFmt w:val="bullet"/>
      <w:lvlText w:val="•"/>
      <w:lvlJc w:val="left"/>
      <w:pPr>
        <w:tabs>
          <w:tab w:val="num" w:pos="2880"/>
        </w:tabs>
        <w:ind w:left="2880" w:hanging="360"/>
      </w:pPr>
      <w:rPr>
        <w:rFonts w:ascii="Arial" w:hAnsi="Arial" w:hint="default"/>
      </w:rPr>
    </w:lvl>
    <w:lvl w:ilvl="4" w:tplc="2CEE04CC" w:tentative="1">
      <w:start w:val="1"/>
      <w:numFmt w:val="bullet"/>
      <w:lvlText w:val="•"/>
      <w:lvlJc w:val="left"/>
      <w:pPr>
        <w:tabs>
          <w:tab w:val="num" w:pos="3600"/>
        </w:tabs>
        <w:ind w:left="3600" w:hanging="360"/>
      </w:pPr>
      <w:rPr>
        <w:rFonts w:ascii="Arial" w:hAnsi="Arial" w:hint="default"/>
      </w:rPr>
    </w:lvl>
    <w:lvl w:ilvl="5" w:tplc="4F38B1E2" w:tentative="1">
      <w:start w:val="1"/>
      <w:numFmt w:val="bullet"/>
      <w:lvlText w:val="•"/>
      <w:lvlJc w:val="left"/>
      <w:pPr>
        <w:tabs>
          <w:tab w:val="num" w:pos="4320"/>
        </w:tabs>
        <w:ind w:left="4320" w:hanging="360"/>
      </w:pPr>
      <w:rPr>
        <w:rFonts w:ascii="Arial" w:hAnsi="Arial" w:hint="default"/>
      </w:rPr>
    </w:lvl>
    <w:lvl w:ilvl="6" w:tplc="DE62EAE4" w:tentative="1">
      <w:start w:val="1"/>
      <w:numFmt w:val="bullet"/>
      <w:lvlText w:val="•"/>
      <w:lvlJc w:val="left"/>
      <w:pPr>
        <w:tabs>
          <w:tab w:val="num" w:pos="5040"/>
        </w:tabs>
        <w:ind w:left="5040" w:hanging="360"/>
      </w:pPr>
      <w:rPr>
        <w:rFonts w:ascii="Arial" w:hAnsi="Arial" w:hint="default"/>
      </w:rPr>
    </w:lvl>
    <w:lvl w:ilvl="7" w:tplc="F0BC0714" w:tentative="1">
      <w:start w:val="1"/>
      <w:numFmt w:val="bullet"/>
      <w:lvlText w:val="•"/>
      <w:lvlJc w:val="left"/>
      <w:pPr>
        <w:tabs>
          <w:tab w:val="num" w:pos="5760"/>
        </w:tabs>
        <w:ind w:left="5760" w:hanging="360"/>
      </w:pPr>
      <w:rPr>
        <w:rFonts w:ascii="Arial" w:hAnsi="Arial" w:hint="default"/>
      </w:rPr>
    </w:lvl>
    <w:lvl w:ilvl="8" w:tplc="CF80205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6F4479"/>
    <w:multiLevelType w:val="hybridMultilevel"/>
    <w:tmpl w:val="E1C4B0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C7746F"/>
    <w:multiLevelType w:val="hybridMultilevel"/>
    <w:tmpl w:val="307C8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B1645"/>
    <w:multiLevelType w:val="hybridMultilevel"/>
    <w:tmpl w:val="858A7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702AB5"/>
    <w:multiLevelType w:val="hybridMultilevel"/>
    <w:tmpl w:val="73F64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A94621"/>
    <w:multiLevelType w:val="hybridMultilevel"/>
    <w:tmpl w:val="423A35B2"/>
    <w:lvl w:ilvl="0" w:tplc="61E89142">
      <w:start w:val="1"/>
      <w:numFmt w:val="decimal"/>
      <w:lvlText w:val="%1."/>
      <w:lvlJc w:val="left"/>
      <w:pPr>
        <w:tabs>
          <w:tab w:val="num" w:pos="720"/>
        </w:tabs>
        <w:ind w:left="720" w:hanging="360"/>
      </w:pPr>
    </w:lvl>
    <w:lvl w:ilvl="1" w:tplc="1F3E1298" w:tentative="1">
      <w:start w:val="1"/>
      <w:numFmt w:val="decimal"/>
      <w:lvlText w:val="%2."/>
      <w:lvlJc w:val="left"/>
      <w:pPr>
        <w:tabs>
          <w:tab w:val="num" w:pos="1440"/>
        </w:tabs>
        <w:ind w:left="1440" w:hanging="360"/>
      </w:pPr>
    </w:lvl>
    <w:lvl w:ilvl="2" w:tplc="C8D8C4FA" w:tentative="1">
      <w:start w:val="1"/>
      <w:numFmt w:val="decimal"/>
      <w:lvlText w:val="%3."/>
      <w:lvlJc w:val="left"/>
      <w:pPr>
        <w:tabs>
          <w:tab w:val="num" w:pos="2160"/>
        </w:tabs>
        <w:ind w:left="2160" w:hanging="360"/>
      </w:pPr>
    </w:lvl>
    <w:lvl w:ilvl="3" w:tplc="408ED740" w:tentative="1">
      <w:start w:val="1"/>
      <w:numFmt w:val="decimal"/>
      <w:lvlText w:val="%4."/>
      <w:lvlJc w:val="left"/>
      <w:pPr>
        <w:tabs>
          <w:tab w:val="num" w:pos="2880"/>
        </w:tabs>
        <w:ind w:left="2880" w:hanging="360"/>
      </w:pPr>
    </w:lvl>
    <w:lvl w:ilvl="4" w:tplc="5BBCC2C0" w:tentative="1">
      <w:start w:val="1"/>
      <w:numFmt w:val="decimal"/>
      <w:lvlText w:val="%5."/>
      <w:lvlJc w:val="left"/>
      <w:pPr>
        <w:tabs>
          <w:tab w:val="num" w:pos="3600"/>
        </w:tabs>
        <w:ind w:left="3600" w:hanging="360"/>
      </w:pPr>
    </w:lvl>
    <w:lvl w:ilvl="5" w:tplc="F6F47E72" w:tentative="1">
      <w:start w:val="1"/>
      <w:numFmt w:val="decimal"/>
      <w:lvlText w:val="%6."/>
      <w:lvlJc w:val="left"/>
      <w:pPr>
        <w:tabs>
          <w:tab w:val="num" w:pos="4320"/>
        </w:tabs>
        <w:ind w:left="4320" w:hanging="360"/>
      </w:pPr>
    </w:lvl>
    <w:lvl w:ilvl="6" w:tplc="7CB4A108" w:tentative="1">
      <w:start w:val="1"/>
      <w:numFmt w:val="decimal"/>
      <w:lvlText w:val="%7."/>
      <w:lvlJc w:val="left"/>
      <w:pPr>
        <w:tabs>
          <w:tab w:val="num" w:pos="5040"/>
        </w:tabs>
        <w:ind w:left="5040" w:hanging="360"/>
      </w:pPr>
    </w:lvl>
    <w:lvl w:ilvl="7" w:tplc="3FFC25BA" w:tentative="1">
      <w:start w:val="1"/>
      <w:numFmt w:val="decimal"/>
      <w:lvlText w:val="%8."/>
      <w:lvlJc w:val="left"/>
      <w:pPr>
        <w:tabs>
          <w:tab w:val="num" w:pos="5760"/>
        </w:tabs>
        <w:ind w:left="5760" w:hanging="360"/>
      </w:pPr>
    </w:lvl>
    <w:lvl w:ilvl="8" w:tplc="CE14520C" w:tentative="1">
      <w:start w:val="1"/>
      <w:numFmt w:val="decimal"/>
      <w:lvlText w:val="%9."/>
      <w:lvlJc w:val="left"/>
      <w:pPr>
        <w:tabs>
          <w:tab w:val="num" w:pos="6480"/>
        </w:tabs>
        <w:ind w:left="6480" w:hanging="36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85C7D"/>
    <w:multiLevelType w:val="hybridMultilevel"/>
    <w:tmpl w:val="CAFA9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80865F4"/>
    <w:multiLevelType w:val="hybridMultilevel"/>
    <w:tmpl w:val="389AD5D6"/>
    <w:lvl w:ilvl="0" w:tplc="0FA6A096">
      <w:start w:val="1"/>
      <w:numFmt w:val="bullet"/>
      <w:lvlText w:val="•"/>
      <w:lvlJc w:val="left"/>
      <w:pPr>
        <w:tabs>
          <w:tab w:val="num" w:pos="720"/>
        </w:tabs>
        <w:ind w:left="720" w:hanging="360"/>
      </w:pPr>
      <w:rPr>
        <w:rFonts w:ascii="Arial" w:hAnsi="Arial" w:hint="default"/>
      </w:rPr>
    </w:lvl>
    <w:lvl w:ilvl="1" w:tplc="4150E71A" w:tentative="1">
      <w:start w:val="1"/>
      <w:numFmt w:val="bullet"/>
      <w:lvlText w:val="•"/>
      <w:lvlJc w:val="left"/>
      <w:pPr>
        <w:tabs>
          <w:tab w:val="num" w:pos="1440"/>
        </w:tabs>
        <w:ind w:left="1440" w:hanging="360"/>
      </w:pPr>
      <w:rPr>
        <w:rFonts w:ascii="Arial" w:hAnsi="Arial" w:hint="default"/>
      </w:rPr>
    </w:lvl>
    <w:lvl w:ilvl="2" w:tplc="6B260664" w:tentative="1">
      <w:start w:val="1"/>
      <w:numFmt w:val="bullet"/>
      <w:lvlText w:val="•"/>
      <w:lvlJc w:val="left"/>
      <w:pPr>
        <w:tabs>
          <w:tab w:val="num" w:pos="2160"/>
        </w:tabs>
        <w:ind w:left="2160" w:hanging="360"/>
      </w:pPr>
      <w:rPr>
        <w:rFonts w:ascii="Arial" w:hAnsi="Arial" w:hint="default"/>
      </w:rPr>
    </w:lvl>
    <w:lvl w:ilvl="3" w:tplc="6D524998" w:tentative="1">
      <w:start w:val="1"/>
      <w:numFmt w:val="bullet"/>
      <w:lvlText w:val="•"/>
      <w:lvlJc w:val="left"/>
      <w:pPr>
        <w:tabs>
          <w:tab w:val="num" w:pos="2880"/>
        </w:tabs>
        <w:ind w:left="2880" w:hanging="360"/>
      </w:pPr>
      <w:rPr>
        <w:rFonts w:ascii="Arial" w:hAnsi="Arial" w:hint="default"/>
      </w:rPr>
    </w:lvl>
    <w:lvl w:ilvl="4" w:tplc="CF06CBBC" w:tentative="1">
      <w:start w:val="1"/>
      <w:numFmt w:val="bullet"/>
      <w:lvlText w:val="•"/>
      <w:lvlJc w:val="left"/>
      <w:pPr>
        <w:tabs>
          <w:tab w:val="num" w:pos="3600"/>
        </w:tabs>
        <w:ind w:left="3600" w:hanging="360"/>
      </w:pPr>
      <w:rPr>
        <w:rFonts w:ascii="Arial" w:hAnsi="Arial" w:hint="default"/>
      </w:rPr>
    </w:lvl>
    <w:lvl w:ilvl="5" w:tplc="A6F8F186" w:tentative="1">
      <w:start w:val="1"/>
      <w:numFmt w:val="bullet"/>
      <w:lvlText w:val="•"/>
      <w:lvlJc w:val="left"/>
      <w:pPr>
        <w:tabs>
          <w:tab w:val="num" w:pos="4320"/>
        </w:tabs>
        <w:ind w:left="4320" w:hanging="360"/>
      </w:pPr>
      <w:rPr>
        <w:rFonts w:ascii="Arial" w:hAnsi="Arial" w:hint="default"/>
      </w:rPr>
    </w:lvl>
    <w:lvl w:ilvl="6" w:tplc="3828D4E8" w:tentative="1">
      <w:start w:val="1"/>
      <w:numFmt w:val="bullet"/>
      <w:lvlText w:val="•"/>
      <w:lvlJc w:val="left"/>
      <w:pPr>
        <w:tabs>
          <w:tab w:val="num" w:pos="5040"/>
        </w:tabs>
        <w:ind w:left="5040" w:hanging="360"/>
      </w:pPr>
      <w:rPr>
        <w:rFonts w:ascii="Arial" w:hAnsi="Arial" w:hint="default"/>
      </w:rPr>
    </w:lvl>
    <w:lvl w:ilvl="7" w:tplc="66A417BA" w:tentative="1">
      <w:start w:val="1"/>
      <w:numFmt w:val="bullet"/>
      <w:lvlText w:val="•"/>
      <w:lvlJc w:val="left"/>
      <w:pPr>
        <w:tabs>
          <w:tab w:val="num" w:pos="5760"/>
        </w:tabs>
        <w:ind w:left="5760" w:hanging="360"/>
      </w:pPr>
      <w:rPr>
        <w:rFonts w:ascii="Arial" w:hAnsi="Arial" w:hint="default"/>
      </w:rPr>
    </w:lvl>
    <w:lvl w:ilvl="8" w:tplc="7B60A12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6F23118"/>
    <w:multiLevelType w:val="hybridMultilevel"/>
    <w:tmpl w:val="3C7E2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A4B18E8"/>
    <w:multiLevelType w:val="multilevel"/>
    <w:tmpl w:val="65C0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8D4794"/>
    <w:multiLevelType w:val="hybridMultilevel"/>
    <w:tmpl w:val="62527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7933B0"/>
    <w:multiLevelType w:val="hybridMultilevel"/>
    <w:tmpl w:val="64C8BD50"/>
    <w:lvl w:ilvl="0" w:tplc="27EE4126">
      <w:start w:val="1"/>
      <w:numFmt w:val="decimal"/>
      <w:lvlText w:val="%1."/>
      <w:lvlJc w:val="left"/>
      <w:pPr>
        <w:tabs>
          <w:tab w:val="num" w:pos="720"/>
        </w:tabs>
        <w:ind w:left="720" w:hanging="360"/>
      </w:pPr>
    </w:lvl>
    <w:lvl w:ilvl="1" w:tplc="CE261CE8" w:tentative="1">
      <w:start w:val="1"/>
      <w:numFmt w:val="decimal"/>
      <w:lvlText w:val="%2."/>
      <w:lvlJc w:val="left"/>
      <w:pPr>
        <w:tabs>
          <w:tab w:val="num" w:pos="1440"/>
        </w:tabs>
        <w:ind w:left="1440" w:hanging="360"/>
      </w:pPr>
    </w:lvl>
    <w:lvl w:ilvl="2" w:tplc="3B128AFE" w:tentative="1">
      <w:start w:val="1"/>
      <w:numFmt w:val="decimal"/>
      <w:lvlText w:val="%3."/>
      <w:lvlJc w:val="left"/>
      <w:pPr>
        <w:tabs>
          <w:tab w:val="num" w:pos="2160"/>
        </w:tabs>
        <w:ind w:left="2160" w:hanging="360"/>
      </w:pPr>
    </w:lvl>
    <w:lvl w:ilvl="3" w:tplc="A39AB5D8" w:tentative="1">
      <w:start w:val="1"/>
      <w:numFmt w:val="decimal"/>
      <w:lvlText w:val="%4."/>
      <w:lvlJc w:val="left"/>
      <w:pPr>
        <w:tabs>
          <w:tab w:val="num" w:pos="2880"/>
        </w:tabs>
        <w:ind w:left="2880" w:hanging="360"/>
      </w:pPr>
    </w:lvl>
    <w:lvl w:ilvl="4" w:tplc="AE2441E0" w:tentative="1">
      <w:start w:val="1"/>
      <w:numFmt w:val="decimal"/>
      <w:lvlText w:val="%5."/>
      <w:lvlJc w:val="left"/>
      <w:pPr>
        <w:tabs>
          <w:tab w:val="num" w:pos="3600"/>
        </w:tabs>
        <w:ind w:left="3600" w:hanging="360"/>
      </w:pPr>
    </w:lvl>
    <w:lvl w:ilvl="5" w:tplc="9B9E6D2E" w:tentative="1">
      <w:start w:val="1"/>
      <w:numFmt w:val="decimal"/>
      <w:lvlText w:val="%6."/>
      <w:lvlJc w:val="left"/>
      <w:pPr>
        <w:tabs>
          <w:tab w:val="num" w:pos="4320"/>
        </w:tabs>
        <w:ind w:left="4320" w:hanging="360"/>
      </w:pPr>
    </w:lvl>
    <w:lvl w:ilvl="6" w:tplc="113EBBD6" w:tentative="1">
      <w:start w:val="1"/>
      <w:numFmt w:val="decimal"/>
      <w:lvlText w:val="%7."/>
      <w:lvlJc w:val="left"/>
      <w:pPr>
        <w:tabs>
          <w:tab w:val="num" w:pos="5040"/>
        </w:tabs>
        <w:ind w:left="5040" w:hanging="360"/>
      </w:pPr>
    </w:lvl>
    <w:lvl w:ilvl="7" w:tplc="7936887A" w:tentative="1">
      <w:start w:val="1"/>
      <w:numFmt w:val="decimal"/>
      <w:lvlText w:val="%8."/>
      <w:lvlJc w:val="left"/>
      <w:pPr>
        <w:tabs>
          <w:tab w:val="num" w:pos="5760"/>
        </w:tabs>
        <w:ind w:left="5760" w:hanging="360"/>
      </w:pPr>
    </w:lvl>
    <w:lvl w:ilvl="8" w:tplc="43801A1A" w:tentative="1">
      <w:start w:val="1"/>
      <w:numFmt w:val="decimal"/>
      <w:lvlText w:val="%9."/>
      <w:lvlJc w:val="left"/>
      <w:pPr>
        <w:tabs>
          <w:tab w:val="num" w:pos="6480"/>
        </w:tabs>
        <w:ind w:left="6480" w:hanging="36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4F37B54"/>
    <w:multiLevelType w:val="hybridMultilevel"/>
    <w:tmpl w:val="4F2CC2A0"/>
    <w:lvl w:ilvl="0" w:tplc="F2881052">
      <w:start w:val="1"/>
      <w:numFmt w:val="decimal"/>
      <w:lvlText w:val="%1."/>
      <w:lvlJc w:val="left"/>
      <w:pPr>
        <w:tabs>
          <w:tab w:val="num" w:pos="720"/>
        </w:tabs>
        <w:ind w:left="720" w:hanging="360"/>
      </w:pPr>
    </w:lvl>
    <w:lvl w:ilvl="1" w:tplc="5E5A2CAE" w:tentative="1">
      <w:start w:val="1"/>
      <w:numFmt w:val="decimal"/>
      <w:lvlText w:val="%2."/>
      <w:lvlJc w:val="left"/>
      <w:pPr>
        <w:tabs>
          <w:tab w:val="num" w:pos="1440"/>
        </w:tabs>
        <w:ind w:left="1440" w:hanging="360"/>
      </w:pPr>
    </w:lvl>
    <w:lvl w:ilvl="2" w:tplc="64A6B8BE" w:tentative="1">
      <w:start w:val="1"/>
      <w:numFmt w:val="decimal"/>
      <w:lvlText w:val="%3."/>
      <w:lvlJc w:val="left"/>
      <w:pPr>
        <w:tabs>
          <w:tab w:val="num" w:pos="2160"/>
        </w:tabs>
        <w:ind w:left="2160" w:hanging="360"/>
      </w:pPr>
    </w:lvl>
    <w:lvl w:ilvl="3" w:tplc="DE12D994" w:tentative="1">
      <w:start w:val="1"/>
      <w:numFmt w:val="decimal"/>
      <w:lvlText w:val="%4."/>
      <w:lvlJc w:val="left"/>
      <w:pPr>
        <w:tabs>
          <w:tab w:val="num" w:pos="2880"/>
        </w:tabs>
        <w:ind w:left="2880" w:hanging="360"/>
      </w:pPr>
    </w:lvl>
    <w:lvl w:ilvl="4" w:tplc="9E860D24" w:tentative="1">
      <w:start w:val="1"/>
      <w:numFmt w:val="decimal"/>
      <w:lvlText w:val="%5."/>
      <w:lvlJc w:val="left"/>
      <w:pPr>
        <w:tabs>
          <w:tab w:val="num" w:pos="3600"/>
        </w:tabs>
        <w:ind w:left="3600" w:hanging="360"/>
      </w:pPr>
    </w:lvl>
    <w:lvl w:ilvl="5" w:tplc="84D8D93A" w:tentative="1">
      <w:start w:val="1"/>
      <w:numFmt w:val="decimal"/>
      <w:lvlText w:val="%6."/>
      <w:lvlJc w:val="left"/>
      <w:pPr>
        <w:tabs>
          <w:tab w:val="num" w:pos="4320"/>
        </w:tabs>
        <w:ind w:left="4320" w:hanging="360"/>
      </w:pPr>
    </w:lvl>
    <w:lvl w:ilvl="6" w:tplc="2B4C809E" w:tentative="1">
      <w:start w:val="1"/>
      <w:numFmt w:val="decimal"/>
      <w:lvlText w:val="%7."/>
      <w:lvlJc w:val="left"/>
      <w:pPr>
        <w:tabs>
          <w:tab w:val="num" w:pos="5040"/>
        </w:tabs>
        <w:ind w:left="5040" w:hanging="360"/>
      </w:pPr>
    </w:lvl>
    <w:lvl w:ilvl="7" w:tplc="B5089A9C" w:tentative="1">
      <w:start w:val="1"/>
      <w:numFmt w:val="decimal"/>
      <w:lvlText w:val="%8."/>
      <w:lvlJc w:val="left"/>
      <w:pPr>
        <w:tabs>
          <w:tab w:val="num" w:pos="5760"/>
        </w:tabs>
        <w:ind w:left="5760" w:hanging="360"/>
      </w:pPr>
    </w:lvl>
    <w:lvl w:ilvl="8" w:tplc="D3005D68" w:tentative="1">
      <w:start w:val="1"/>
      <w:numFmt w:val="decimal"/>
      <w:lvlText w:val="%9."/>
      <w:lvlJc w:val="left"/>
      <w:pPr>
        <w:tabs>
          <w:tab w:val="num" w:pos="6480"/>
        </w:tabs>
        <w:ind w:left="6480" w:hanging="360"/>
      </w:p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E0035C4"/>
    <w:multiLevelType w:val="hybridMultilevel"/>
    <w:tmpl w:val="2012C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A6601E"/>
    <w:multiLevelType w:val="hybridMultilevel"/>
    <w:tmpl w:val="6E52C98A"/>
    <w:lvl w:ilvl="0" w:tplc="4044E408">
      <w:start w:val="1"/>
      <w:numFmt w:val="decimal"/>
      <w:lvlText w:val="%1."/>
      <w:lvlJc w:val="left"/>
      <w:pPr>
        <w:tabs>
          <w:tab w:val="num" w:pos="720"/>
        </w:tabs>
        <w:ind w:left="720" w:hanging="360"/>
      </w:pPr>
    </w:lvl>
    <w:lvl w:ilvl="1" w:tplc="950C7A4E" w:tentative="1">
      <w:start w:val="1"/>
      <w:numFmt w:val="decimal"/>
      <w:lvlText w:val="%2."/>
      <w:lvlJc w:val="left"/>
      <w:pPr>
        <w:tabs>
          <w:tab w:val="num" w:pos="1440"/>
        </w:tabs>
        <w:ind w:left="1440" w:hanging="360"/>
      </w:pPr>
    </w:lvl>
    <w:lvl w:ilvl="2" w:tplc="6BB45EB4" w:tentative="1">
      <w:start w:val="1"/>
      <w:numFmt w:val="decimal"/>
      <w:lvlText w:val="%3."/>
      <w:lvlJc w:val="left"/>
      <w:pPr>
        <w:tabs>
          <w:tab w:val="num" w:pos="2160"/>
        </w:tabs>
        <w:ind w:left="2160" w:hanging="360"/>
      </w:pPr>
    </w:lvl>
    <w:lvl w:ilvl="3" w:tplc="B1B628AE" w:tentative="1">
      <w:start w:val="1"/>
      <w:numFmt w:val="decimal"/>
      <w:lvlText w:val="%4."/>
      <w:lvlJc w:val="left"/>
      <w:pPr>
        <w:tabs>
          <w:tab w:val="num" w:pos="2880"/>
        </w:tabs>
        <w:ind w:left="2880" w:hanging="360"/>
      </w:pPr>
    </w:lvl>
    <w:lvl w:ilvl="4" w:tplc="198EA9C6" w:tentative="1">
      <w:start w:val="1"/>
      <w:numFmt w:val="decimal"/>
      <w:lvlText w:val="%5."/>
      <w:lvlJc w:val="left"/>
      <w:pPr>
        <w:tabs>
          <w:tab w:val="num" w:pos="3600"/>
        </w:tabs>
        <w:ind w:left="3600" w:hanging="360"/>
      </w:pPr>
    </w:lvl>
    <w:lvl w:ilvl="5" w:tplc="7BF27DE2" w:tentative="1">
      <w:start w:val="1"/>
      <w:numFmt w:val="decimal"/>
      <w:lvlText w:val="%6."/>
      <w:lvlJc w:val="left"/>
      <w:pPr>
        <w:tabs>
          <w:tab w:val="num" w:pos="4320"/>
        </w:tabs>
        <w:ind w:left="4320" w:hanging="360"/>
      </w:pPr>
    </w:lvl>
    <w:lvl w:ilvl="6" w:tplc="D66099B2" w:tentative="1">
      <w:start w:val="1"/>
      <w:numFmt w:val="decimal"/>
      <w:lvlText w:val="%7."/>
      <w:lvlJc w:val="left"/>
      <w:pPr>
        <w:tabs>
          <w:tab w:val="num" w:pos="5040"/>
        </w:tabs>
        <w:ind w:left="5040" w:hanging="360"/>
      </w:pPr>
    </w:lvl>
    <w:lvl w:ilvl="7" w:tplc="C2AA976C" w:tentative="1">
      <w:start w:val="1"/>
      <w:numFmt w:val="decimal"/>
      <w:lvlText w:val="%8."/>
      <w:lvlJc w:val="left"/>
      <w:pPr>
        <w:tabs>
          <w:tab w:val="num" w:pos="5760"/>
        </w:tabs>
        <w:ind w:left="5760" w:hanging="360"/>
      </w:pPr>
    </w:lvl>
    <w:lvl w:ilvl="8" w:tplc="8F6EF976" w:tentative="1">
      <w:start w:val="1"/>
      <w:numFmt w:val="decimal"/>
      <w:lvlText w:val="%9."/>
      <w:lvlJc w:val="left"/>
      <w:pPr>
        <w:tabs>
          <w:tab w:val="num" w:pos="6480"/>
        </w:tabs>
        <w:ind w:left="6480" w:hanging="360"/>
      </w:p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1863FD"/>
    <w:multiLevelType w:val="hybridMultilevel"/>
    <w:tmpl w:val="E1C4B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3264EEE"/>
    <w:multiLevelType w:val="multilevel"/>
    <w:tmpl w:val="6C36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4F3956"/>
    <w:multiLevelType w:val="hybridMultilevel"/>
    <w:tmpl w:val="A6A8028A"/>
    <w:lvl w:ilvl="0" w:tplc="CFA2FD12">
      <w:start w:val="1"/>
      <w:numFmt w:val="bullet"/>
      <w:lvlText w:val="•"/>
      <w:lvlJc w:val="left"/>
      <w:pPr>
        <w:tabs>
          <w:tab w:val="num" w:pos="720"/>
        </w:tabs>
        <w:ind w:left="720" w:hanging="360"/>
      </w:pPr>
      <w:rPr>
        <w:rFonts w:ascii="Arial" w:hAnsi="Arial" w:hint="default"/>
      </w:rPr>
    </w:lvl>
    <w:lvl w:ilvl="1" w:tplc="6422FD8A" w:tentative="1">
      <w:start w:val="1"/>
      <w:numFmt w:val="bullet"/>
      <w:lvlText w:val="•"/>
      <w:lvlJc w:val="left"/>
      <w:pPr>
        <w:tabs>
          <w:tab w:val="num" w:pos="1440"/>
        </w:tabs>
        <w:ind w:left="1440" w:hanging="360"/>
      </w:pPr>
      <w:rPr>
        <w:rFonts w:ascii="Arial" w:hAnsi="Arial" w:hint="default"/>
      </w:rPr>
    </w:lvl>
    <w:lvl w:ilvl="2" w:tplc="4430597C" w:tentative="1">
      <w:start w:val="1"/>
      <w:numFmt w:val="bullet"/>
      <w:lvlText w:val="•"/>
      <w:lvlJc w:val="left"/>
      <w:pPr>
        <w:tabs>
          <w:tab w:val="num" w:pos="2160"/>
        </w:tabs>
        <w:ind w:left="2160" w:hanging="360"/>
      </w:pPr>
      <w:rPr>
        <w:rFonts w:ascii="Arial" w:hAnsi="Arial" w:hint="default"/>
      </w:rPr>
    </w:lvl>
    <w:lvl w:ilvl="3" w:tplc="73BC8E52" w:tentative="1">
      <w:start w:val="1"/>
      <w:numFmt w:val="bullet"/>
      <w:lvlText w:val="•"/>
      <w:lvlJc w:val="left"/>
      <w:pPr>
        <w:tabs>
          <w:tab w:val="num" w:pos="2880"/>
        </w:tabs>
        <w:ind w:left="2880" w:hanging="360"/>
      </w:pPr>
      <w:rPr>
        <w:rFonts w:ascii="Arial" w:hAnsi="Arial" w:hint="default"/>
      </w:rPr>
    </w:lvl>
    <w:lvl w:ilvl="4" w:tplc="8C4E2584" w:tentative="1">
      <w:start w:val="1"/>
      <w:numFmt w:val="bullet"/>
      <w:lvlText w:val="•"/>
      <w:lvlJc w:val="left"/>
      <w:pPr>
        <w:tabs>
          <w:tab w:val="num" w:pos="3600"/>
        </w:tabs>
        <w:ind w:left="3600" w:hanging="360"/>
      </w:pPr>
      <w:rPr>
        <w:rFonts w:ascii="Arial" w:hAnsi="Arial" w:hint="default"/>
      </w:rPr>
    </w:lvl>
    <w:lvl w:ilvl="5" w:tplc="B01A8484" w:tentative="1">
      <w:start w:val="1"/>
      <w:numFmt w:val="bullet"/>
      <w:lvlText w:val="•"/>
      <w:lvlJc w:val="left"/>
      <w:pPr>
        <w:tabs>
          <w:tab w:val="num" w:pos="4320"/>
        </w:tabs>
        <w:ind w:left="4320" w:hanging="360"/>
      </w:pPr>
      <w:rPr>
        <w:rFonts w:ascii="Arial" w:hAnsi="Arial" w:hint="default"/>
      </w:rPr>
    </w:lvl>
    <w:lvl w:ilvl="6" w:tplc="5BE27D02" w:tentative="1">
      <w:start w:val="1"/>
      <w:numFmt w:val="bullet"/>
      <w:lvlText w:val="•"/>
      <w:lvlJc w:val="left"/>
      <w:pPr>
        <w:tabs>
          <w:tab w:val="num" w:pos="5040"/>
        </w:tabs>
        <w:ind w:left="5040" w:hanging="360"/>
      </w:pPr>
      <w:rPr>
        <w:rFonts w:ascii="Arial" w:hAnsi="Arial" w:hint="default"/>
      </w:rPr>
    </w:lvl>
    <w:lvl w:ilvl="7" w:tplc="42E80E4C" w:tentative="1">
      <w:start w:val="1"/>
      <w:numFmt w:val="bullet"/>
      <w:lvlText w:val="•"/>
      <w:lvlJc w:val="left"/>
      <w:pPr>
        <w:tabs>
          <w:tab w:val="num" w:pos="5760"/>
        </w:tabs>
        <w:ind w:left="5760" w:hanging="360"/>
      </w:pPr>
      <w:rPr>
        <w:rFonts w:ascii="Arial" w:hAnsi="Arial" w:hint="default"/>
      </w:rPr>
    </w:lvl>
    <w:lvl w:ilvl="8" w:tplc="E642F580"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69A3786"/>
    <w:multiLevelType w:val="hybridMultilevel"/>
    <w:tmpl w:val="B6A42C02"/>
    <w:lvl w:ilvl="0" w:tplc="C5668A88">
      <w:start w:val="1"/>
      <w:numFmt w:val="bullet"/>
      <w:lvlText w:val="•"/>
      <w:lvlJc w:val="left"/>
      <w:pPr>
        <w:tabs>
          <w:tab w:val="num" w:pos="720"/>
        </w:tabs>
        <w:ind w:left="720" w:hanging="360"/>
      </w:pPr>
      <w:rPr>
        <w:rFonts w:ascii="Arial" w:hAnsi="Arial" w:hint="default"/>
      </w:rPr>
    </w:lvl>
    <w:lvl w:ilvl="1" w:tplc="1520C430" w:tentative="1">
      <w:start w:val="1"/>
      <w:numFmt w:val="bullet"/>
      <w:lvlText w:val="•"/>
      <w:lvlJc w:val="left"/>
      <w:pPr>
        <w:tabs>
          <w:tab w:val="num" w:pos="1440"/>
        </w:tabs>
        <w:ind w:left="1440" w:hanging="360"/>
      </w:pPr>
      <w:rPr>
        <w:rFonts w:ascii="Arial" w:hAnsi="Arial" w:hint="default"/>
      </w:rPr>
    </w:lvl>
    <w:lvl w:ilvl="2" w:tplc="F0EA0748" w:tentative="1">
      <w:start w:val="1"/>
      <w:numFmt w:val="bullet"/>
      <w:lvlText w:val="•"/>
      <w:lvlJc w:val="left"/>
      <w:pPr>
        <w:tabs>
          <w:tab w:val="num" w:pos="2160"/>
        </w:tabs>
        <w:ind w:left="2160" w:hanging="360"/>
      </w:pPr>
      <w:rPr>
        <w:rFonts w:ascii="Arial" w:hAnsi="Arial" w:hint="default"/>
      </w:rPr>
    </w:lvl>
    <w:lvl w:ilvl="3" w:tplc="AD3AF656" w:tentative="1">
      <w:start w:val="1"/>
      <w:numFmt w:val="bullet"/>
      <w:lvlText w:val="•"/>
      <w:lvlJc w:val="left"/>
      <w:pPr>
        <w:tabs>
          <w:tab w:val="num" w:pos="2880"/>
        </w:tabs>
        <w:ind w:left="2880" w:hanging="360"/>
      </w:pPr>
      <w:rPr>
        <w:rFonts w:ascii="Arial" w:hAnsi="Arial" w:hint="default"/>
      </w:rPr>
    </w:lvl>
    <w:lvl w:ilvl="4" w:tplc="D884D420" w:tentative="1">
      <w:start w:val="1"/>
      <w:numFmt w:val="bullet"/>
      <w:lvlText w:val="•"/>
      <w:lvlJc w:val="left"/>
      <w:pPr>
        <w:tabs>
          <w:tab w:val="num" w:pos="3600"/>
        </w:tabs>
        <w:ind w:left="3600" w:hanging="360"/>
      </w:pPr>
      <w:rPr>
        <w:rFonts w:ascii="Arial" w:hAnsi="Arial" w:hint="default"/>
      </w:rPr>
    </w:lvl>
    <w:lvl w:ilvl="5" w:tplc="91202328" w:tentative="1">
      <w:start w:val="1"/>
      <w:numFmt w:val="bullet"/>
      <w:lvlText w:val="•"/>
      <w:lvlJc w:val="left"/>
      <w:pPr>
        <w:tabs>
          <w:tab w:val="num" w:pos="4320"/>
        </w:tabs>
        <w:ind w:left="4320" w:hanging="360"/>
      </w:pPr>
      <w:rPr>
        <w:rFonts w:ascii="Arial" w:hAnsi="Arial" w:hint="default"/>
      </w:rPr>
    </w:lvl>
    <w:lvl w:ilvl="6" w:tplc="035C38BA" w:tentative="1">
      <w:start w:val="1"/>
      <w:numFmt w:val="bullet"/>
      <w:lvlText w:val="•"/>
      <w:lvlJc w:val="left"/>
      <w:pPr>
        <w:tabs>
          <w:tab w:val="num" w:pos="5040"/>
        </w:tabs>
        <w:ind w:left="5040" w:hanging="360"/>
      </w:pPr>
      <w:rPr>
        <w:rFonts w:ascii="Arial" w:hAnsi="Arial" w:hint="default"/>
      </w:rPr>
    </w:lvl>
    <w:lvl w:ilvl="7" w:tplc="BA0CE9C8" w:tentative="1">
      <w:start w:val="1"/>
      <w:numFmt w:val="bullet"/>
      <w:lvlText w:val="•"/>
      <w:lvlJc w:val="left"/>
      <w:pPr>
        <w:tabs>
          <w:tab w:val="num" w:pos="5760"/>
        </w:tabs>
        <w:ind w:left="5760" w:hanging="360"/>
      </w:pPr>
      <w:rPr>
        <w:rFonts w:ascii="Arial" w:hAnsi="Arial" w:hint="default"/>
      </w:rPr>
    </w:lvl>
    <w:lvl w:ilvl="8" w:tplc="300E076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7BF1BC4"/>
    <w:multiLevelType w:val="hybridMultilevel"/>
    <w:tmpl w:val="23C6E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C355C4"/>
    <w:multiLevelType w:val="hybridMultilevel"/>
    <w:tmpl w:val="3C7E2C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65310760">
    <w:abstractNumId w:val="43"/>
  </w:num>
  <w:num w:numId="2" w16cid:durableId="1334575276">
    <w:abstractNumId w:val="30"/>
  </w:num>
  <w:num w:numId="3" w16cid:durableId="1989048127">
    <w:abstractNumId w:val="6"/>
  </w:num>
  <w:num w:numId="4" w16cid:durableId="1711999059">
    <w:abstractNumId w:val="37"/>
  </w:num>
  <w:num w:numId="5" w16cid:durableId="2001813348">
    <w:abstractNumId w:val="32"/>
  </w:num>
  <w:num w:numId="6" w16cid:durableId="1566067350">
    <w:abstractNumId w:val="11"/>
  </w:num>
  <w:num w:numId="7" w16cid:durableId="1359700751">
    <w:abstractNumId w:val="0"/>
  </w:num>
  <w:num w:numId="8" w16cid:durableId="1719010560">
    <w:abstractNumId w:val="42"/>
  </w:num>
  <w:num w:numId="9" w16cid:durableId="1776830178">
    <w:abstractNumId w:val="2"/>
  </w:num>
  <w:num w:numId="10" w16cid:durableId="850493201">
    <w:abstractNumId w:val="19"/>
  </w:num>
  <w:num w:numId="11" w16cid:durableId="1418014885">
    <w:abstractNumId w:val="31"/>
  </w:num>
  <w:num w:numId="12" w16cid:durableId="1351489909">
    <w:abstractNumId w:val="9"/>
  </w:num>
  <w:num w:numId="13" w16cid:durableId="996802858">
    <w:abstractNumId w:val="40"/>
  </w:num>
  <w:num w:numId="14"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31543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4271145">
    <w:abstractNumId w:val="10"/>
  </w:num>
  <w:num w:numId="18" w16cid:durableId="465201546">
    <w:abstractNumId w:val="15"/>
  </w:num>
  <w:num w:numId="19" w16cid:durableId="801313199">
    <w:abstractNumId w:val="17"/>
  </w:num>
  <w:num w:numId="20" w16cid:durableId="1932622472">
    <w:abstractNumId w:val="35"/>
  </w:num>
  <w:num w:numId="21" w16cid:durableId="803698313">
    <w:abstractNumId w:val="33"/>
  </w:num>
  <w:num w:numId="22" w16cid:durableId="1870216879">
    <w:abstractNumId w:val="34"/>
  </w:num>
  <w:num w:numId="23" w16cid:durableId="100340676">
    <w:abstractNumId w:val="4"/>
  </w:num>
  <w:num w:numId="24" w16cid:durableId="1557625305">
    <w:abstractNumId w:val="13"/>
  </w:num>
  <w:num w:numId="25" w16cid:durableId="1281380168">
    <w:abstractNumId w:val="14"/>
  </w:num>
  <w:num w:numId="26" w16cid:durableId="1244143853">
    <w:abstractNumId w:val="21"/>
  </w:num>
  <w:num w:numId="27" w16cid:durableId="131824218">
    <w:abstractNumId w:val="24"/>
  </w:num>
  <w:num w:numId="28" w16cid:durableId="395248324">
    <w:abstractNumId w:val="38"/>
  </w:num>
  <w:num w:numId="29" w16cid:durableId="267927197">
    <w:abstractNumId w:val="12"/>
  </w:num>
  <w:num w:numId="30" w16cid:durableId="48654765">
    <w:abstractNumId w:val="25"/>
  </w:num>
  <w:num w:numId="31" w16cid:durableId="1337196786">
    <w:abstractNumId w:val="29"/>
  </w:num>
  <w:num w:numId="32" w16cid:durableId="1755130753">
    <w:abstractNumId w:val="7"/>
  </w:num>
  <w:num w:numId="33" w16cid:durableId="726926220">
    <w:abstractNumId w:val="18"/>
  </w:num>
  <w:num w:numId="34" w16cid:durableId="2083483834">
    <w:abstractNumId w:val="23"/>
  </w:num>
  <w:num w:numId="35" w16cid:durableId="2097245557">
    <w:abstractNumId w:val="44"/>
  </w:num>
  <w:num w:numId="36" w16cid:durableId="475149258">
    <w:abstractNumId w:val="28"/>
  </w:num>
  <w:num w:numId="37" w16cid:durableId="1297760772">
    <w:abstractNumId w:val="8"/>
  </w:num>
  <w:num w:numId="38" w16cid:durableId="1635477713">
    <w:abstractNumId w:val="39"/>
  </w:num>
  <w:num w:numId="39" w16cid:durableId="682131084">
    <w:abstractNumId w:val="36"/>
  </w:num>
  <w:num w:numId="40" w16cid:durableId="422066387">
    <w:abstractNumId w:val="5"/>
  </w:num>
  <w:num w:numId="41" w16cid:durableId="1806503711">
    <w:abstractNumId w:val="3"/>
  </w:num>
  <w:num w:numId="42" w16cid:durableId="986738332">
    <w:abstractNumId w:val="22"/>
  </w:num>
  <w:num w:numId="43" w16cid:durableId="1045059096">
    <w:abstractNumId w:val="16"/>
  </w:num>
  <w:num w:numId="44" w16cid:durableId="74598742">
    <w:abstractNumId w:val="45"/>
  </w:num>
  <w:num w:numId="45" w16cid:durableId="191041055">
    <w:abstractNumId w:val="1"/>
  </w:num>
  <w:num w:numId="46" w16cid:durableId="901212344">
    <w:abstractNumId w:val="20"/>
  </w:num>
  <w:num w:numId="47" w16cid:durableId="28770885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4A7"/>
    <w:rsid w:val="00002176"/>
    <w:rsid w:val="0000500E"/>
    <w:rsid w:val="0001031D"/>
    <w:rsid w:val="00013B39"/>
    <w:rsid w:val="00024AD9"/>
    <w:rsid w:val="00031F3E"/>
    <w:rsid w:val="00086CB7"/>
    <w:rsid w:val="00090ECE"/>
    <w:rsid w:val="000B3BE8"/>
    <w:rsid w:val="000B5DBE"/>
    <w:rsid w:val="000D60D2"/>
    <w:rsid w:val="000F1F53"/>
    <w:rsid w:val="001114F1"/>
    <w:rsid w:val="001130EE"/>
    <w:rsid w:val="00121D81"/>
    <w:rsid w:val="00171066"/>
    <w:rsid w:val="001724A7"/>
    <w:rsid w:val="00196E24"/>
    <w:rsid w:val="001A4878"/>
    <w:rsid w:val="001B27AF"/>
    <w:rsid w:val="001B7076"/>
    <w:rsid w:val="001F7B4F"/>
    <w:rsid w:val="00201EE7"/>
    <w:rsid w:val="00204152"/>
    <w:rsid w:val="002312FC"/>
    <w:rsid w:val="0024514C"/>
    <w:rsid w:val="002539A4"/>
    <w:rsid w:val="00253D42"/>
    <w:rsid w:val="0027299F"/>
    <w:rsid w:val="00272FCF"/>
    <w:rsid w:val="00273D32"/>
    <w:rsid w:val="002A15A0"/>
    <w:rsid w:val="002A4A74"/>
    <w:rsid w:val="002A6715"/>
    <w:rsid w:val="002B1FDB"/>
    <w:rsid w:val="002C1698"/>
    <w:rsid w:val="002E19D9"/>
    <w:rsid w:val="002E7C35"/>
    <w:rsid w:val="002F4BE7"/>
    <w:rsid w:val="00320C36"/>
    <w:rsid w:val="0034100E"/>
    <w:rsid w:val="0035343D"/>
    <w:rsid w:val="003562C0"/>
    <w:rsid w:val="00366002"/>
    <w:rsid w:val="0037768C"/>
    <w:rsid w:val="0038353E"/>
    <w:rsid w:val="003932CB"/>
    <w:rsid w:val="003945A7"/>
    <w:rsid w:val="003C6C8F"/>
    <w:rsid w:val="003D70F7"/>
    <w:rsid w:val="003D741D"/>
    <w:rsid w:val="003F2A0A"/>
    <w:rsid w:val="00404BCB"/>
    <w:rsid w:val="0041447A"/>
    <w:rsid w:val="00460B57"/>
    <w:rsid w:val="00482474"/>
    <w:rsid w:val="00484B97"/>
    <w:rsid w:val="00485B58"/>
    <w:rsid w:val="004A18E9"/>
    <w:rsid w:val="004B7643"/>
    <w:rsid w:val="004C2C42"/>
    <w:rsid w:val="004C3711"/>
    <w:rsid w:val="004C5A79"/>
    <w:rsid w:val="004E3610"/>
    <w:rsid w:val="004E4CBB"/>
    <w:rsid w:val="004E5DC9"/>
    <w:rsid w:val="004F347C"/>
    <w:rsid w:val="00504666"/>
    <w:rsid w:val="00504B71"/>
    <w:rsid w:val="00531797"/>
    <w:rsid w:val="00543016"/>
    <w:rsid w:val="00553A6B"/>
    <w:rsid w:val="00560F44"/>
    <w:rsid w:val="00572670"/>
    <w:rsid w:val="00580786"/>
    <w:rsid w:val="00587FEC"/>
    <w:rsid w:val="005B298C"/>
    <w:rsid w:val="005C257C"/>
    <w:rsid w:val="005C6193"/>
    <w:rsid w:val="005D5A34"/>
    <w:rsid w:val="005E1946"/>
    <w:rsid w:val="00621502"/>
    <w:rsid w:val="00627714"/>
    <w:rsid w:val="00631FC0"/>
    <w:rsid w:val="00641475"/>
    <w:rsid w:val="00646F3C"/>
    <w:rsid w:val="0066704E"/>
    <w:rsid w:val="006679B7"/>
    <w:rsid w:val="00672693"/>
    <w:rsid w:val="0067326E"/>
    <w:rsid w:val="006A1C92"/>
    <w:rsid w:val="006F0D74"/>
    <w:rsid w:val="0071624A"/>
    <w:rsid w:val="007255DE"/>
    <w:rsid w:val="007C3D65"/>
    <w:rsid w:val="007C6A62"/>
    <w:rsid w:val="007D3FE4"/>
    <w:rsid w:val="007E382F"/>
    <w:rsid w:val="007F0576"/>
    <w:rsid w:val="007F53D5"/>
    <w:rsid w:val="00812AC9"/>
    <w:rsid w:val="00814EBD"/>
    <w:rsid w:val="00816D13"/>
    <w:rsid w:val="00854A68"/>
    <w:rsid w:val="0086016B"/>
    <w:rsid w:val="008641BF"/>
    <w:rsid w:val="008644CD"/>
    <w:rsid w:val="00892662"/>
    <w:rsid w:val="008B0B70"/>
    <w:rsid w:val="008B7FF9"/>
    <w:rsid w:val="008E3254"/>
    <w:rsid w:val="00905479"/>
    <w:rsid w:val="00922FCF"/>
    <w:rsid w:val="00925586"/>
    <w:rsid w:val="00925DED"/>
    <w:rsid w:val="00933811"/>
    <w:rsid w:val="009453AC"/>
    <w:rsid w:val="009543DC"/>
    <w:rsid w:val="00954ACC"/>
    <w:rsid w:val="00970614"/>
    <w:rsid w:val="00977A45"/>
    <w:rsid w:val="009942AB"/>
    <w:rsid w:val="009B29ED"/>
    <w:rsid w:val="009F1A7C"/>
    <w:rsid w:val="00A011B3"/>
    <w:rsid w:val="00A44DC4"/>
    <w:rsid w:val="00A70BA6"/>
    <w:rsid w:val="00A8351C"/>
    <w:rsid w:val="00AB1CEA"/>
    <w:rsid w:val="00AE7943"/>
    <w:rsid w:val="00AF4BCB"/>
    <w:rsid w:val="00B00242"/>
    <w:rsid w:val="00B036C1"/>
    <w:rsid w:val="00B171CB"/>
    <w:rsid w:val="00B241AD"/>
    <w:rsid w:val="00B34134"/>
    <w:rsid w:val="00B6182C"/>
    <w:rsid w:val="00BD6E07"/>
    <w:rsid w:val="00BE29A6"/>
    <w:rsid w:val="00C358EB"/>
    <w:rsid w:val="00C51EB1"/>
    <w:rsid w:val="00C610A5"/>
    <w:rsid w:val="00C936D9"/>
    <w:rsid w:val="00C965DA"/>
    <w:rsid w:val="00CA500C"/>
    <w:rsid w:val="00CC3185"/>
    <w:rsid w:val="00CE355F"/>
    <w:rsid w:val="00CF2BCF"/>
    <w:rsid w:val="00CF5749"/>
    <w:rsid w:val="00D0400F"/>
    <w:rsid w:val="00D052EF"/>
    <w:rsid w:val="00D57632"/>
    <w:rsid w:val="00DA0416"/>
    <w:rsid w:val="00DE061C"/>
    <w:rsid w:val="00DE2DDD"/>
    <w:rsid w:val="00E15AE3"/>
    <w:rsid w:val="00E34BA2"/>
    <w:rsid w:val="00E407BA"/>
    <w:rsid w:val="00E41CD3"/>
    <w:rsid w:val="00E62202"/>
    <w:rsid w:val="00E84E7C"/>
    <w:rsid w:val="00EA15C3"/>
    <w:rsid w:val="00EB11BE"/>
    <w:rsid w:val="00EC0B3C"/>
    <w:rsid w:val="00EC63A2"/>
    <w:rsid w:val="00EE721E"/>
    <w:rsid w:val="00F0172A"/>
    <w:rsid w:val="00F73514"/>
    <w:rsid w:val="00F8253B"/>
    <w:rsid w:val="00F87DFA"/>
    <w:rsid w:val="00FA6179"/>
    <w:rsid w:val="00FC2C5D"/>
    <w:rsid w:val="00FE6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AB7225"/>
  <w15:chartTrackingRefBased/>
  <w15:docId w15:val="{D7080C1D-50FA-3A4A-B4D4-BB1016419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15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9"/>
    <w:qFormat/>
    <w:rsid w:val="00814EBD"/>
    <w:pPr>
      <w:keepNext/>
      <w:outlineLvl w:val="0"/>
    </w:pPr>
    <w:rPr>
      <w:rFonts w:ascii="Cambria" w:hAnsi="Cambria"/>
      <w:b/>
      <w:bCs/>
      <w:sz w:val="28"/>
      <w:lang w:eastAsia="x-none"/>
    </w:rPr>
  </w:style>
  <w:style w:type="paragraph" w:styleId="Heading2">
    <w:name w:val="heading 2"/>
    <w:basedOn w:val="Normal"/>
    <w:next w:val="Normal"/>
    <w:link w:val="Heading2Char"/>
    <w:uiPriority w:val="9"/>
    <w:unhideWhenUsed/>
    <w:qFormat/>
    <w:rsid w:val="002041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024AD9"/>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5DED"/>
    <w:pPr>
      <w:spacing w:before="100" w:beforeAutospacing="1" w:after="100" w:afterAutospacing="1"/>
    </w:pPr>
  </w:style>
  <w:style w:type="table" w:styleId="TableGrid">
    <w:name w:val="Table Grid"/>
    <w:basedOn w:val="TableNormal"/>
    <w:rsid w:val="00013B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0BA6"/>
    <w:pPr>
      <w:ind w:left="720"/>
      <w:contextualSpacing/>
    </w:pPr>
  </w:style>
  <w:style w:type="character" w:customStyle="1" w:styleId="Heading1Char">
    <w:name w:val="Heading 1 Char"/>
    <w:basedOn w:val="DefaultParagraphFont"/>
    <w:link w:val="Heading1"/>
    <w:uiPriority w:val="99"/>
    <w:rsid w:val="00814EBD"/>
    <w:rPr>
      <w:rFonts w:ascii="Cambria" w:eastAsia="Times New Roman" w:hAnsi="Cambria" w:cs="Times New Roman"/>
      <w:b/>
      <w:bCs/>
      <w:kern w:val="0"/>
      <w:sz w:val="28"/>
      <w:lang w:eastAsia="x-none"/>
      <w14:ligatures w14:val="none"/>
    </w:rPr>
  </w:style>
  <w:style w:type="paragraph" w:styleId="Footer">
    <w:name w:val="footer"/>
    <w:basedOn w:val="Normal"/>
    <w:link w:val="FooterChar"/>
    <w:uiPriority w:val="99"/>
    <w:rsid w:val="00814EBD"/>
    <w:pPr>
      <w:tabs>
        <w:tab w:val="center" w:pos="4153"/>
        <w:tab w:val="right" w:pos="8306"/>
      </w:tabs>
    </w:pPr>
    <w:rPr>
      <w:lang w:val="x-none" w:eastAsia="x-none"/>
    </w:rPr>
  </w:style>
  <w:style w:type="character" w:customStyle="1" w:styleId="FooterChar">
    <w:name w:val="Footer Char"/>
    <w:basedOn w:val="DefaultParagraphFont"/>
    <w:link w:val="Footer"/>
    <w:uiPriority w:val="99"/>
    <w:rsid w:val="00814EBD"/>
    <w:rPr>
      <w:rFonts w:ascii="Times New Roman" w:eastAsia="Times New Roman" w:hAnsi="Times New Roman" w:cs="Times New Roman"/>
      <w:kern w:val="0"/>
      <w:lang w:val="x-none" w:eastAsia="x-none"/>
      <w14:ligatures w14:val="none"/>
    </w:rPr>
  </w:style>
  <w:style w:type="character" w:customStyle="1" w:styleId="apple-style-span">
    <w:name w:val="apple-style-span"/>
    <w:rsid w:val="00814EBD"/>
  </w:style>
  <w:style w:type="paragraph" w:customStyle="1" w:styleId="NormalWeb1">
    <w:name w:val="Normal (Web)1"/>
    <w:basedOn w:val="Normal"/>
    <w:uiPriority w:val="99"/>
    <w:rsid w:val="00814EBD"/>
    <w:rPr>
      <w:rFonts w:eastAsia="Calibri"/>
    </w:rPr>
  </w:style>
  <w:style w:type="character" w:customStyle="1" w:styleId="nw1">
    <w:name w:val="nw1"/>
    <w:uiPriority w:val="99"/>
    <w:rsid w:val="00814EBD"/>
  </w:style>
  <w:style w:type="character" w:customStyle="1" w:styleId="Heading4Char">
    <w:name w:val="Heading 4 Char"/>
    <w:basedOn w:val="DefaultParagraphFont"/>
    <w:link w:val="Heading4"/>
    <w:uiPriority w:val="99"/>
    <w:rsid w:val="00024AD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024AD9"/>
    <w:pPr>
      <w:ind w:left="720" w:hanging="720"/>
    </w:pPr>
    <w:rPr>
      <w:b/>
      <w:bCs/>
      <w:sz w:val="22"/>
      <w:szCs w:val="22"/>
    </w:rPr>
  </w:style>
  <w:style w:type="character" w:customStyle="1" w:styleId="BodyText2Char">
    <w:name w:val="Body Text 2 Char"/>
    <w:basedOn w:val="DefaultParagraphFont"/>
    <w:link w:val="BodyText2"/>
    <w:uiPriority w:val="99"/>
    <w:rsid w:val="00024AD9"/>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024AD9"/>
    <w:pPr>
      <w:keepNext/>
      <w:spacing w:after="240"/>
    </w:pPr>
    <w:rPr>
      <w:b/>
      <w:bCs/>
    </w:rPr>
  </w:style>
  <w:style w:type="paragraph" w:styleId="BalloonText">
    <w:name w:val="Balloon Text"/>
    <w:basedOn w:val="Normal"/>
    <w:link w:val="BalloonTextChar"/>
    <w:uiPriority w:val="99"/>
    <w:semiHidden/>
    <w:rsid w:val="00024AD9"/>
    <w:rPr>
      <w:rFonts w:ascii="Tahoma" w:hAnsi="Tahoma" w:cs="Tahoma"/>
      <w:sz w:val="16"/>
      <w:szCs w:val="16"/>
    </w:rPr>
  </w:style>
  <w:style w:type="character" w:customStyle="1" w:styleId="BalloonTextChar">
    <w:name w:val="Balloon Text Char"/>
    <w:basedOn w:val="DefaultParagraphFont"/>
    <w:link w:val="BalloonText"/>
    <w:uiPriority w:val="99"/>
    <w:semiHidden/>
    <w:rsid w:val="00024AD9"/>
    <w:rPr>
      <w:rFonts w:ascii="Tahoma" w:eastAsia="Times New Roman" w:hAnsi="Tahoma" w:cs="Tahoma"/>
      <w:kern w:val="0"/>
      <w:sz w:val="16"/>
      <w:szCs w:val="16"/>
      <w14:ligatures w14:val="none"/>
    </w:rPr>
  </w:style>
  <w:style w:type="character" w:styleId="Hyperlink">
    <w:name w:val="Hyperlink"/>
    <w:uiPriority w:val="99"/>
    <w:rsid w:val="00024AD9"/>
    <w:rPr>
      <w:color w:val="0000FF"/>
      <w:u w:val="single"/>
    </w:rPr>
  </w:style>
  <w:style w:type="character" w:styleId="FollowedHyperlink">
    <w:name w:val="FollowedHyperlink"/>
    <w:uiPriority w:val="99"/>
    <w:semiHidden/>
    <w:rsid w:val="00024AD9"/>
    <w:rPr>
      <w:color w:val="800080"/>
      <w:u w:val="single"/>
    </w:rPr>
  </w:style>
  <w:style w:type="paragraph" w:styleId="Header">
    <w:name w:val="header"/>
    <w:basedOn w:val="Normal"/>
    <w:link w:val="HeaderChar"/>
    <w:uiPriority w:val="99"/>
    <w:semiHidden/>
    <w:rsid w:val="00024AD9"/>
    <w:pPr>
      <w:tabs>
        <w:tab w:val="center" w:pos="4513"/>
        <w:tab w:val="right" w:pos="9026"/>
      </w:tabs>
    </w:pPr>
    <w:rPr>
      <w:sz w:val="20"/>
      <w:szCs w:val="20"/>
    </w:rPr>
  </w:style>
  <w:style w:type="character" w:customStyle="1" w:styleId="HeaderChar">
    <w:name w:val="Header Char"/>
    <w:basedOn w:val="DefaultParagraphFont"/>
    <w:link w:val="Header"/>
    <w:uiPriority w:val="99"/>
    <w:semiHidden/>
    <w:rsid w:val="00024AD9"/>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024AD9"/>
    <w:rPr>
      <w:color w:val="535353"/>
      <w:u w:val="single"/>
      <w:effect w:val="none"/>
    </w:rPr>
  </w:style>
  <w:style w:type="character" w:styleId="PageNumber">
    <w:name w:val="page number"/>
    <w:basedOn w:val="DefaultParagraphFont"/>
    <w:uiPriority w:val="99"/>
    <w:rsid w:val="00024AD9"/>
  </w:style>
  <w:style w:type="character" w:styleId="CommentReference">
    <w:name w:val="annotation reference"/>
    <w:uiPriority w:val="99"/>
    <w:semiHidden/>
    <w:unhideWhenUsed/>
    <w:rsid w:val="00024AD9"/>
    <w:rPr>
      <w:sz w:val="16"/>
      <w:szCs w:val="16"/>
    </w:rPr>
  </w:style>
  <w:style w:type="paragraph" w:styleId="CommentText">
    <w:name w:val="annotation text"/>
    <w:basedOn w:val="Normal"/>
    <w:link w:val="CommentTextChar"/>
    <w:uiPriority w:val="99"/>
    <w:semiHidden/>
    <w:unhideWhenUsed/>
    <w:rsid w:val="00024AD9"/>
    <w:rPr>
      <w:sz w:val="20"/>
      <w:szCs w:val="20"/>
    </w:rPr>
  </w:style>
  <w:style w:type="character" w:customStyle="1" w:styleId="CommentTextChar">
    <w:name w:val="Comment Text Char"/>
    <w:basedOn w:val="DefaultParagraphFont"/>
    <w:link w:val="CommentText"/>
    <w:uiPriority w:val="99"/>
    <w:semiHidden/>
    <w:rsid w:val="00024AD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24AD9"/>
    <w:rPr>
      <w:b/>
      <w:bCs/>
    </w:rPr>
  </w:style>
  <w:style w:type="character" w:customStyle="1" w:styleId="CommentSubjectChar">
    <w:name w:val="Comment Subject Char"/>
    <w:basedOn w:val="CommentTextChar"/>
    <w:link w:val="CommentSubject"/>
    <w:uiPriority w:val="99"/>
    <w:semiHidden/>
    <w:rsid w:val="00024AD9"/>
    <w:rPr>
      <w:rFonts w:ascii="Times New Roman" w:eastAsia="Times New Roman" w:hAnsi="Times New Roman" w:cs="Times New Roman"/>
      <w:b/>
      <w:bCs/>
      <w:kern w:val="0"/>
      <w:sz w:val="20"/>
      <w:szCs w:val="20"/>
      <w14:ligatures w14:val="none"/>
    </w:rPr>
  </w:style>
  <w:style w:type="character" w:styleId="Strong">
    <w:name w:val="Strong"/>
    <w:uiPriority w:val="22"/>
    <w:qFormat/>
    <w:rsid w:val="00024AD9"/>
    <w:rPr>
      <w:b/>
      <w:bCs/>
    </w:rPr>
  </w:style>
  <w:style w:type="character" w:styleId="UnresolvedMention">
    <w:name w:val="Unresolved Mention"/>
    <w:basedOn w:val="DefaultParagraphFont"/>
    <w:uiPriority w:val="99"/>
    <w:semiHidden/>
    <w:unhideWhenUsed/>
    <w:rsid w:val="00024AD9"/>
    <w:rPr>
      <w:color w:val="605E5C"/>
      <w:shd w:val="clear" w:color="auto" w:fill="E1DFDD"/>
    </w:rPr>
  </w:style>
  <w:style w:type="character" w:customStyle="1" w:styleId="apple-converted-space">
    <w:name w:val="apple-converted-space"/>
    <w:basedOn w:val="DefaultParagraphFont"/>
    <w:rsid w:val="00024AD9"/>
  </w:style>
  <w:style w:type="character" w:customStyle="1" w:styleId="Heading2Char">
    <w:name w:val="Heading 2 Char"/>
    <w:basedOn w:val="DefaultParagraphFont"/>
    <w:link w:val="Heading2"/>
    <w:uiPriority w:val="9"/>
    <w:rsid w:val="00204152"/>
    <w:rPr>
      <w:rFonts w:asciiTheme="majorHAnsi" w:eastAsiaTheme="majorEastAsia" w:hAnsiTheme="majorHAnsi" w:cstheme="majorBidi"/>
      <w:color w:val="2F5496" w:themeColor="accent1" w:themeShade="BF"/>
      <w:sz w:val="26"/>
      <w:szCs w:val="26"/>
    </w:rPr>
  </w:style>
  <w:style w:type="character" w:customStyle="1" w:styleId="date-picker-label">
    <w:name w:val="date-picker-label"/>
    <w:basedOn w:val="DefaultParagraphFont"/>
    <w:rsid w:val="00204152"/>
  </w:style>
  <w:style w:type="paragraph" w:customStyle="1" w:styleId="text--bold">
    <w:name w:val="text--bold"/>
    <w:basedOn w:val="Normal"/>
    <w:rsid w:val="0020415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1995">
      <w:bodyDiv w:val="1"/>
      <w:marLeft w:val="0"/>
      <w:marRight w:val="0"/>
      <w:marTop w:val="0"/>
      <w:marBottom w:val="0"/>
      <w:divBdr>
        <w:top w:val="none" w:sz="0" w:space="0" w:color="auto"/>
        <w:left w:val="none" w:sz="0" w:space="0" w:color="auto"/>
        <w:bottom w:val="none" w:sz="0" w:space="0" w:color="auto"/>
        <w:right w:val="none" w:sz="0" w:space="0" w:color="auto"/>
      </w:divBdr>
      <w:divsChild>
        <w:div w:id="1555313170">
          <w:marLeft w:val="360"/>
          <w:marRight w:val="0"/>
          <w:marTop w:val="200"/>
          <w:marBottom w:val="0"/>
          <w:divBdr>
            <w:top w:val="none" w:sz="0" w:space="0" w:color="auto"/>
            <w:left w:val="none" w:sz="0" w:space="0" w:color="auto"/>
            <w:bottom w:val="none" w:sz="0" w:space="0" w:color="auto"/>
            <w:right w:val="none" w:sz="0" w:space="0" w:color="auto"/>
          </w:divBdr>
        </w:div>
        <w:div w:id="1137064414">
          <w:marLeft w:val="360"/>
          <w:marRight w:val="0"/>
          <w:marTop w:val="200"/>
          <w:marBottom w:val="0"/>
          <w:divBdr>
            <w:top w:val="none" w:sz="0" w:space="0" w:color="auto"/>
            <w:left w:val="none" w:sz="0" w:space="0" w:color="auto"/>
            <w:bottom w:val="none" w:sz="0" w:space="0" w:color="auto"/>
            <w:right w:val="none" w:sz="0" w:space="0" w:color="auto"/>
          </w:divBdr>
        </w:div>
      </w:divsChild>
    </w:div>
    <w:div w:id="338586002">
      <w:bodyDiv w:val="1"/>
      <w:marLeft w:val="0"/>
      <w:marRight w:val="0"/>
      <w:marTop w:val="0"/>
      <w:marBottom w:val="0"/>
      <w:divBdr>
        <w:top w:val="none" w:sz="0" w:space="0" w:color="auto"/>
        <w:left w:val="none" w:sz="0" w:space="0" w:color="auto"/>
        <w:bottom w:val="none" w:sz="0" w:space="0" w:color="auto"/>
        <w:right w:val="none" w:sz="0" w:space="0" w:color="auto"/>
      </w:divBdr>
    </w:div>
    <w:div w:id="1051881407">
      <w:bodyDiv w:val="1"/>
      <w:marLeft w:val="0"/>
      <w:marRight w:val="0"/>
      <w:marTop w:val="0"/>
      <w:marBottom w:val="0"/>
      <w:divBdr>
        <w:top w:val="none" w:sz="0" w:space="0" w:color="auto"/>
        <w:left w:val="none" w:sz="0" w:space="0" w:color="auto"/>
        <w:bottom w:val="none" w:sz="0" w:space="0" w:color="auto"/>
        <w:right w:val="none" w:sz="0" w:space="0" w:color="auto"/>
      </w:divBdr>
      <w:divsChild>
        <w:div w:id="1792165429">
          <w:marLeft w:val="360"/>
          <w:marRight w:val="0"/>
          <w:marTop w:val="200"/>
          <w:marBottom w:val="0"/>
          <w:divBdr>
            <w:top w:val="none" w:sz="0" w:space="0" w:color="auto"/>
            <w:left w:val="none" w:sz="0" w:space="0" w:color="auto"/>
            <w:bottom w:val="none" w:sz="0" w:space="0" w:color="auto"/>
            <w:right w:val="none" w:sz="0" w:space="0" w:color="auto"/>
          </w:divBdr>
        </w:div>
        <w:div w:id="938637982">
          <w:marLeft w:val="360"/>
          <w:marRight w:val="0"/>
          <w:marTop w:val="200"/>
          <w:marBottom w:val="0"/>
          <w:divBdr>
            <w:top w:val="none" w:sz="0" w:space="0" w:color="auto"/>
            <w:left w:val="none" w:sz="0" w:space="0" w:color="auto"/>
            <w:bottom w:val="none" w:sz="0" w:space="0" w:color="auto"/>
            <w:right w:val="none" w:sz="0" w:space="0" w:color="auto"/>
          </w:divBdr>
        </w:div>
      </w:divsChild>
    </w:div>
    <w:div w:id="1061825460">
      <w:bodyDiv w:val="1"/>
      <w:marLeft w:val="0"/>
      <w:marRight w:val="0"/>
      <w:marTop w:val="0"/>
      <w:marBottom w:val="0"/>
      <w:divBdr>
        <w:top w:val="none" w:sz="0" w:space="0" w:color="auto"/>
        <w:left w:val="none" w:sz="0" w:space="0" w:color="auto"/>
        <w:bottom w:val="none" w:sz="0" w:space="0" w:color="auto"/>
        <w:right w:val="none" w:sz="0" w:space="0" w:color="auto"/>
      </w:divBdr>
      <w:divsChild>
        <w:div w:id="218706649">
          <w:marLeft w:val="360"/>
          <w:marRight w:val="0"/>
          <w:marTop w:val="200"/>
          <w:marBottom w:val="0"/>
          <w:divBdr>
            <w:top w:val="none" w:sz="0" w:space="0" w:color="auto"/>
            <w:left w:val="none" w:sz="0" w:space="0" w:color="auto"/>
            <w:bottom w:val="none" w:sz="0" w:space="0" w:color="auto"/>
            <w:right w:val="none" w:sz="0" w:space="0" w:color="auto"/>
          </w:divBdr>
        </w:div>
        <w:div w:id="1929994933">
          <w:marLeft w:val="360"/>
          <w:marRight w:val="0"/>
          <w:marTop w:val="200"/>
          <w:marBottom w:val="0"/>
          <w:divBdr>
            <w:top w:val="none" w:sz="0" w:space="0" w:color="auto"/>
            <w:left w:val="none" w:sz="0" w:space="0" w:color="auto"/>
            <w:bottom w:val="none" w:sz="0" w:space="0" w:color="auto"/>
            <w:right w:val="none" w:sz="0" w:space="0" w:color="auto"/>
          </w:divBdr>
        </w:div>
        <w:div w:id="1687899570">
          <w:marLeft w:val="360"/>
          <w:marRight w:val="0"/>
          <w:marTop w:val="200"/>
          <w:marBottom w:val="0"/>
          <w:divBdr>
            <w:top w:val="none" w:sz="0" w:space="0" w:color="auto"/>
            <w:left w:val="none" w:sz="0" w:space="0" w:color="auto"/>
            <w:bottom w:val="none" w:sz="0" w:space="0" w:color="auto"/>
            <w:right w:val="none" w:sz="0" w:space="0" w:color="auto"/>
          </w:divBdr>
        </w:div>
      </w:divsChild>
    </w:div>
    <w:div w:id="1130517502">
      <w:bodyDiv w:val="1"/>
      <w:marLeft w:val="0"/>
      <w:marRight w:val="0"/>
      <w:marTop w:val="0"/>
      <w:marBottom w:val="0"/>
      <w:divBdr>
        <w:top w:val="none" w:sz="0" w:space="0" w:color="auto"/>
        <w:left w:val="none" w:sz="0" w:space="0" w:color="auto"/>
        <w:bottom w:val="none" w:sz="0" w:space="0" w:color="auto"/>
        <w:right w:val="none" w:sz="0" w:space="0" w:color="auto"/>
      </w:divBdr>
      <w:divsChild>
        <w:div w:id="971057924">
          <w:marLeft w:val="0"/>
          <w:marRight w:val="0"/>
          <w:marTop w:val="0"/>
          <w:marBottom w:val="0"/>
          <w:divBdr>
            <w:top w:val="none" w:sz="0" w:space="0" w:color="auto"/>
            <w:left w:val="none" w:sz="0" w:space="0" w:color="auto"/>
            <w:bottom w:val="none" w:sz="0" w:space="0" w:color="auto"/>
            <w:right w:val="none" w:sz="0" w:space="0" w:color="auto"/>
          </w:divBdr>
        </w:div>
      </w:divsChild>
    </w:div>
    <w:div w:id="1260136409">
      <w:bodyDiv w:val="1"/>
      <w:marLeft w:val="0"/>
      <w:marRight w:val="0"/>
      <w:marTop w:val="0"/>
      <w:marBottom w:val="0"/>
      <w:divBdr>
        <w:top w:val="none" w:sz="0" w:space="0" w:color="auto"/>
        <w:left w:val="none" w:sz="0" w:space="0" w:color="auto"/>
        <w:bottom w:val="none" w:sz="0" w:space="0" w:color="auto"/>
        <w:right w:val="none" w:sz="0" w:space="0" w:color="auto"/>
      </w:divBdr>
      <w:divsChild>
        <w:div w:id="237593933">
          <w:marLeft w:val="360"/>
          <w:marRight w:val="0"/>
          <w:marTop w:val="200"/>
          <w:marBottom w:val="0"/>
          <w:divBdr>
            <w:top w:val="none" w:sz="0" w:space="0" w:color="auto"/>
            <w:left w:val="none" w:sz="0" w:space="0" w:color="auto"/>
            <w:bottom w:val="none" w:sz="0" w:space="0" w:color="auto"/>
            <w:right w:val="none" w:sz="0" w:space="0" w:color="auto"/>
          </w:divBdr>
        </w:div>
        <w:div w:id="1273518885">
          <w:marLeft w:val="360"/>
          <w:marRight w:val="0"/>
          <w:marTop w:val="200"/>
          <w:marBottom w:val="0"/>
          <w:divBdr>
            <w:top w:val="none" w:sz="0" w:space="0" w:color="auto"/>
            <w:left w:val="none" w:sz="0" w:space="0" w:color="auto"/>
            <w:bottom w:val="none" w:sz="0" w:space="0" w:color="auto"/>
            <w:right w:val="none" w:sz="0" w:space="0" w:color="auto"/>
          </w:divBdr>
        </w:div>
      </w:divsChild>
    </w:div>
    <w:div w:id="1575050612">
      <w:bodyDiv w:val="1"/>
      <w:marLeft w:val="0"/>
      <w:marRight w:val="0"/>
      <w:marTop w:val="0"/>
      <w:marBottom w:val="0"/>
      <w:divBdr>
        <w:top w:val="none" w:sz="0" w:space="0" w:color="auto"/>
        <w:left w:val="none" w:sz="0" w:space="0" w:color="auto"/>
        <w:bottom w:val="none" w:sz="0" w:space="0" w:color="auto"/>
        <w:right w:val="none" w:sz="0" w:space="0" w:color="auto"/>
      </w:divBdr>
      <w:divsChild>
        <w:div w:id="441807480">
          <w:marLeft w:val="750"/>
          <w:marRight w:val="750"/>
          <w:marTop w:val="0"/>
          <w:marBottom w:val="0"/>
          <w:divBdr>
            <w:top w:val="none" w:sz="0" w:space="0" w:color="auto"/>
            <w:left w:val="none" w:sz="0" w:space="0" w:color="auto"/>
            <w:bottom w:val="none" w:sz="0" w:space="0" w:color="auto"/>
            <w:right w:val="none" w:sz="0" w:space="0" w:color="auto"/>
          </w:divBdr>
          <w:divsChild>
            <w:div w:id="1675111606">
              <w:marLeft w:val="0"/>
              <w:marRight w:val="0"/>
              <w:marTop w:val="0"/>
              <w:marBottom w:val="0"/>
              <w:divBdr>
                <w:top w:val="none" w:sz="0" w:space="0" w:color="auto"/>
                <w:left w:val="none" w:sz="0" w:space="0" w:color="auto"/>
                <w:bottom w:val="none" w:sz="0" w:space="0" w:color="auto"/>
                <w:right w:val="none" w:sz="0" w:space="0" w:color="auto"/>
              </w:divBdr>
            </w:div>
            <w:div w:id="2043285773">
              <w:marLeft w:val="0"/>
              <w:marRight w:val="0"/>
              <w:marTop w:val="0"/>
              <w:marBottom w:val="0"/>
              <w:divBdr>
                <w:top w:val="none" w:sz="0" w:space="0" w:color="auto"/>
                <w:left w:val="none" w:sz="0" w:space="0" w:color="auto"/>
                <w:bottom w:val="none" w:sz="0" w:space="0" w:color="auto"/>
                <w:right w:val="none" w:sz="0" w:space="0" w:color="auto"/>
              </w:divBdr>
              <w:divsChild>
                <w:div w:id="1870416541">
                  <w:marLeft w:val="0"/>
                  <w:marRight w:val="0"/>
                  <w:marTop w:val="0"/>
                  <w:marBottom w:val="0"/>
                  <w:divBdr>
                    <w:top w:val="none" w:sz="0" w:space="0" w:color="auto"/>
                    <w:left w:val="none" w:sz="0" w:space="0" w:color="auto"/>
                    <w:bottom w:val="none" w:sz="0" w:space="0" w:color="auto"/>
                    <w:right w:val="none" w:sz="0" w:space="0" w:color="auto"/>
                  </w:divBdr>
                  <w:divsChild>
                    <w:div w:id="1526095414">
                      <w:marLeft w:val="0"/>
                      <w:marRight w:val="0"/>
                      <w:marTop w:val="0"/>
                      <w:marBottom w:val="0"/>
                      <w:divBdr>
                        <w:top w:val="single" w:sz="6" w:space="8" w:color="BCBCBC"/>
                        <w:left w:val="single" w:sz="6" w:space="8" w:color="BCBCBC"/>
                        <w:bottom w:val="single" w:sz="6" w:space="8" w:color="BCBCBC"/>
                        <w:right w:val="single" w:sz="6" w:space="8" w:color="BCBCBC"/>
                      </w:divBdr>
                    </w:div>
                  </w:divsChild>
                </w:div>
              </w:divsChild>
            </w:div>
          </w:divsChild>
        </w:div>
        <w:div w:id="149057446">
          <w:marLeft w:val="750"/>
          <w:marRight w:val="750"/>
          <w:marTop w:val="0"/>
          <w:marBottom w:val="0"/>
          <w:divBdr>
            <w:top w:val="none" w:sz="0" w:space="0" w:color="auto"/>
            <w:left w:val="none" w:sz="0" w:space="0" w:color="auto"/>
            <w:bottom w:val="none" w:sz="0" w:space="0" w:color="auto"/>
            <w:right w:val="none" w:sz="0" w:space="0" w:color="auto"/>
          </w:divBdr>
          <w:divsChild>
            <w:div w:id="1405761613">
              <w:marLeft w:val="0"/>
              <w:marRight w:val="0"/>
              <w:marTop w:val="0"/>
              <w:marBottom w:val="0"/>
              <w:divBdr>
                <w:top w:val="none" w:sz="0" w:space="0" w:color="auto"/>
                <w:left w:val="none" w:sz="0" w:space="0" w:color="auto"/>
                <w:bottom w:val="none" w:sz="0" w:space="0" w:color="auto"/>
                <w:right w:val="none" w:sz="0" w:space="0" w:color="auto"/>
              </w:divBdr>
              <w:divsChild>
                <w:div w:id="911155328">
                  <w:marLeft w:val="0"/>
                  <w:marRight w:val="0"/>
                  <w:marTop w:val="0"/>
                  <w:marBottom w:val="0"/>
                  <w:divBdr>
                    <w:top w:val="none" w:sz="0" w:space="0" w:color="auto"/>
                    <w:left w:val="none" w:sz="0" w:space="0" w:color="auto"/>
                    <w:bottom w:val="none" w:sz="0" w:space="0" w:color="auto"/>
                    <w:right w:val="none" w:sz="0" w:space="0" w:color="auto"/>
                  </w:divBdr>
                  <w:divsChild>
                    <w:div w:id="782266944">
                      <w:marLeft w:val="0"/>
                      <w:marRight w:val="0"/>
                      <w:marTop w:val="0"/>
                      <w:marBottom w:val="0"/>
                      <w:divBdr>
                        <w:top w:val="none" w:sz="0" w:space="0" w:color="auto"/>
                        <w:left w:val="none" w:sz="0" w:space="0" w:color="auto"/>
                        <w:bottom w:val="none" w:sz="0" w:space="0" w:color="auto"/>
                        <w:right w:val="none" w:sz="0" w:space="0" w:color="auto"/>
                      </w:divBdr>
                      <w:divsChild>
                        <w:div w:id="1330718250">
                          <w:marLeft w:val="0"/>
                          <w:marRight w:val="0"/>
                          <w:marTop w:val="0"/>
                          <w:marBottom w:val="0"/>
                          <w:divBdr>
                            <w:top w:val="none" w:sz="0" w:space="0" w:color="auto"/>
                            <w:left w:val="none" w:sz="0" w:space="0" w:color="auto"/>
                            <w:bottom w:val="none" w:sz="0" w:space="0" w:color="auto"/>
                            <w:right w:val="none" w:sz="0" w:space="0" w:color="auto"/>
                          </w:divBdr>
                          <w:divsChild>
                            <w:div w:id="1924338378">
                              <w:marLeft w:val="0"/>
                              <w:marRight w:val="0"/>
                              <w:marTop w:val="0"/>
                              <w:marBottom w:val="0"/>
                              <w:divBdr>
                                <w:top w:val="none" w:sz="0" w:space="0" w:color="auto"/>
                                <w:left w:val="none" w:sz="0" w:space="0" w:color="auto"/>
                                <w:bottom w:val="none" w:sz="0" w:space="0" w:color="auto"/>
                                <w:right w:val="none" w:sz="0" w:space="0" w:color="auto"/>
                              </w:divBdr>
                              <w:divsChild>
                                <w:div w:id="28758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9462296">
          <w:marLeft w:val="750"/>
          <w:marRight w:val="750"/>
          <w:marTop w:val="0"/>
          <w:marBottom w:val="0"/>
          <w:divBdr>
            <w:top w:val="none" w:sz="0" w:space="0" w:color="auto"/>
            <w:left w:val="none" w:sz="0" w:space="0" w:color="auto"/>
            <w:bottom w:val="none" w:sz="0" w:space="0" w:color="auto"/>
            <w:right w:val="none" w:sz="0" w:space="0" w:color="auto"/>
          </w:divBdr>
          <w:divsChild>
            <w:div w:id="1291353642">
              <w:marLeft w:val="0"/>
              <w:marRight w:val="0"/>
              <w:marTop w:val="150"/>
              <w:marBottom w:val="0"/>
              <w:divBdr>
                <w:top w:val="none" w:sz="0" w:space="0" w:color="auto"/>
                <w:left w:val="none" w:sz="0" w:space="0" w:color="auto"/>
                <w:bottom w:val="none" w:sz="0" w:space="0" w:color="auto"/>
                <w:right w:val="none" w:sz="0" w:space="0" w:color="auto"/>
              </w:divBdr>
            </w:div>
            <w:div w:id="1425415147">
              <w:marLeft w:val="0"/>
              <w:marRight w:val="0"/>
              <w:marTop w:val="0"/>
              <w:marBottom w:val="0"/>
              <w:divBdr>
                <w:top w:val="none" w:sz="0" w:space="0" w:color="auto"/>
                <w:left w:val="none" w:sz="0" w:space="0" w:color="auto"/>
                <w:bottom w:val="none" w:sz="0" w:space="0" w:color="auto"/>
                <w:right w:val="none" w:sz="0" w:space="0" w:color="auto"/>
              </w:divBdr>
              <w:divsChild>
                <w:div w:id="15354590">
                  <w:marLeft w:val="0"/>
                  <w:marRight w:val="0"/>
                  <w:marTop w:val="0"/>
                  <w:marBottom w:val="0"/>
                  <w:divBdr>
                    <w:top w:val="none" w:sz="0" w:space="0" w:color="auto"/>
                    <w:left w:val="none" w:sz="0" w:space="0" w:color="auto"/>
                    <w:bottom w:val="none" w:sz="0" w:space="0" w:color="auto"/>
                    <w:right w:val="none" w:sz="0" w:space="0" w:color="auto"/>
                  </w:divBdr>
                  <w:divsChild>
                    <w:div w:id="2024243016">
                      <w:marLeft w:val="0"/>
                      <w:marRight w:val="0"/>
                      <w:marTop w:val="0"/>
                      <w:marBottom w:val="0"/>
                      <w:divBdr>
                        <w:top w:val="none" w:sz="0" w:space="0" w:color="auto"/>
                        <w:left w:val="none" w:sz="0" w:space="0" w:color="auto"/>
                        <w:bottom w:val="none" w:sz="0" w:space="0" w:color="auto"/>
                        <w:right w:val="none" w:sz="0" w:space="0" w:color="auto"/>
                      </w:divBdr>
                      <w:divsChild>
                        <w:div w:id="1329357752">
                          <w:marLeft w:val="0"/>
                          <w:marRight w:val="0"/>
                          <w:marTop w:val="0"/>
                          <w:marBottom w:val="60"/>
                          <w:divBdr>
                            <w:top w:val="none" w:sz="0" w:space="0" w:color="auto"/>
                            <w:left w:val="none" w:sz="0" w:space="0" w:color="auto"/>
                            <w:bottom w:val="none" w:sz="0" w:space="0" w:color="auto"/>
                            <w:right w:val="none" w:sz="0" w:space="0" w:color="auto"/>
                          </w:divBdr>
                        </w:div>
                        <w:div w:id="644550193">
                          <w:marLeft w:val="0"/>
                          <w:marRight w:val="0"/>
                          <w:marTop w:val="0"/>
                          <w:marBottom w:val="60"/>
                          <w:divBdr>
                            <w:top w:val="none" w:sz="0" w:space="0" w:color="auto"/>
                            <w:left w:val="none" w:sz="0" w:space="0" w:color="auto"/>
                            <w:bottom w:val="none" w:sz="0" w:space="0" w:color="auto"/>
                            <w:right w:val="none" w:sz="0" w:space="0" w:color="auto"/>
                          </w:divBdr>
                        </w:div>
                      </w:divsChild>
                    </w:div>
                    <w:div w:id="33766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490205">
          <w:marLeft w:val="750"/>
          <w:marRight w:val="750"/>
          <w:marTop w:val="0"/>
          <w:marBottom w:val="0"/>
          <w:divBdr>
            <w:top w:val="none" w:sz="0" w:space="0" w:color="auto"/>
            <w:left w:val="none" w:sz="0" w:space="0" w:color="auto"/>
            <w:bottom w:val="none" w:sz="0" w:space="0" w:color="auto"/>
            <w:right w:val="none" w:sz="0" w:space="0" w:color="auto"/>
          </w:divBdr>
          <w:divsChild>
            <w:div w:id="677387135">
              <w:marLeft w:val="0"/>
              <w:marRight w:val="0"/>
              <w:marTop w:val="0"/>
              <w:marBottom w:val="0"/>
              <w:divBdr>
                <w:top w:val="none" w:sz="0" w:space="0" w:color="auto"/>
                <w:left w:val="none" w:sz="0" w:space="0" w:color="auto"/>
                <w:bottom w:val="none" w:sz="0" w:space="0" w:color="auto"/>
                <w:right w:val="none" w:sz="0" w:space="0" w:color="auto"/>
              </w:divBdr>
            </w:div>
            <w:div w:id="1469319616">
              <w:marLeft w:val="0"/>
              <w:marRight w:val="0"/>
              <w:marTop w:val="150"/>
              <w:marBottom w:val="0"/>
              <w:divBdr>
                <w:top w:val="none" w:sz="0" w:space="0" w:color="auto"/>
                <w:left w:val="none" w:sz="0" w:space="0" w:color="auto"/>
                <w:bottom w:val="none" w:sz="0" w:space="0" w:color="auto"/>
                <w:right w:val="none" w:sz="0" w:space="0" w:color="auto"/>
              </w:divBdr>
            </w:div>
            <w:div w:id="1883320457">
              <w:marLeft w:val="0"/>
              <w:marRight w:val="0"/>
              <w:marTop w:val="0"/>
              <w:marBottom w:val="0"/>
              <w:divBdr>
                <w:top w:val="none" w:sz="0" w:space="0" w:color="auto"/>
                <w:left w:val="none" w:sz="0" w:space="0" w:color="auto"/>
                <w:bottom w:val="none" w:sz="0" w:space="0" w:color="auto"/>
                <w:right w:val="none" w:sz="0" w:space="0" w:color="auto"/>
              </w:divBdr>
              <w:divsChild>
                <w:div w:id="1699425403">
                  <w:marLeft w:val="0"/>
                  <w:marRight w:val="0"/>
                  <w:marTop w:val="0"/>
                  <w:marBottom w:val="0"/>
                  <w:divBdr>
                    <w:top w:val="none" w:sz="0" w:space="0" w:color="auto"/>
                    <w:left w:val="none" w:sz="0" w:space="0" w:color="auto"/>
                    <w:bottom w:val="none" w:sz="0" w:space="0" w:color="auto"/>
                    <w:right w:val="none" w:sz="0" w:space="0" w:color="auto"/>
                  </w:divBdr>
                  <w:divsChild>
                    <w:div w:id="433523055">
                      <w:marLeft w:val="0"/>
                      <w:marRight w:val="0"/>
                      <w:marTop w:val="0"/>
                      <w:marBottom w:val="0"/>
                      <w:divBdr>
                        <w:top w:val="none" w:sz="0" w:space="0" w:color="auto"/>
                        <w:left w:val="none" w:sz="0" w:space="0" w:color="auto"/>
                        <w:bottom w:val="none" w:sz="0" w:space="0" w:color="auto"/>
                        <w:right w:val="none" w:sz="0" w:space="0" w:color="auto"/>
                      </w:divBdr>
                      <w:divsChild>
                        <w:div w:id="1363172412">
                          <w:marLeft w:val="0"/>
                          <w:marRight w:val="0"/>
                          <w:marTop w:val="0"/>
                          <w:marBottom w:val="0"/>
                          <w:divBdr>
                            <w:top w:val="none" w:sz="0" w:space="0" w:color="auto"/>
                            <w:left w:val="none" w:sz="0" w:space="0" w:color="auto"/>
                            <w:bottom w:val="none" w:sz="0" w:space="0" w:color="auto"/>
                            <w:right w:val="none" w:sz="0" w:space="0" w:color="auto"/>
                          </w:divBdr>
                          <w:divsChild>
                            <w:div w:id="850291695">
                              <w:marLeft w:val="0"/>
                              <w:marRight w:val="0"/>
                              <w:marTop w:val="0"/>
                              <w:marBottom w:val="0"/>
                              <w:divBdr>
                                <w:top w:val="none" w:sz="0" w:space="0" w:color="auto"/>
                                <w:left w:val="none" w:sz="0" w:space="0" w:color="auto"/>
                                <w:bottom w:val="none" w:sz="0" w:space="0" w:color="auto"/>
                                <w:right w:val="none" w:sz="0" w:space="0" w:color="auto"/>
                              </w:divBdr>
                              <w:divsChild>
                                <w:div w:id="4001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6182081">
          <w:marLeft w:val="750"/>
          <w:marRight w:val="750"/>
          <w:marTop w:val="0"/>
          <w:marBottom w:val="0"/>
          <w:divBdr>
            <w:top w:val="none" w:sz="0" w:space="0" w:color="auto"/>
            <w:left w:val="none" w:sz="0" w:space="0" w:color="auto"/>
            <w:bottom w:val="none" w:sz="0" w:space="0" w:color="auto"/>
            <w:right w:val="none" w:sz="0" w:space="0" w:color="auto"/>
          </w:divBdr>
          <w:divsChild>
            <w:div w:id="648218057">
              <w:marLeft w:val="0"/>
              <w:marRight w:val="0"/>
              <w:marTop w:val="0"/>
              <w:marBottom w:val="0"/>
              <w:divBdr>
                <w:top w:val="none" w:sz="0" w:space="0" w:color="auto"/>
                <w:left w:val="none" w:sz="0" w:space="0" w:color="auto"/>
                <w:bottom w:val="none" w:sz="0" w:space="0" w:color="auto"/>
                <w:right w:val="none" w:sz="0" w:space="0" w:color="auto"/>
              </w:divBdr>
            </w:div>
            <w:div w:id="1998999751">
              <w:marLeft w:val="0"/>
              <w:marRight w:val="0"/>
              <w:marTop w:val="150"/>
              <w:marBottom w:val="0"/>
              <w:divBdr>
                <w:top w:val="none" w:sz="0" w:space="0" w:color="auto"/>
                <w:left w:val="none" w:sz="0" w:space="0" w:color="auto"/>
                <w:bottom w:val="none" w:sz="0" w:space="0" w:color="auto"/>
                <w:right w:val="none" w:sz="0" w:space="0" w:color="auto"/>
              </w:divBdr>
            </w:div>
            <w:div w:id="592855494">
              <w:marLeft w:val="0"/>
              <w:marRight w:val="0"/>
              <w:marTop w:val="0"/>
              <w:marBottom w:val="0"/>
              <w:divBdr>
                <w:top w:val="none" w:sz="0" w:space="0" w:color="auto"/>
                <w:left w:val="none" w:sz="0" w:space="0" w:color="auto"/>
                <w:bottom w:val="none" w:sz="0" w:space="0" w:color="auto"/>
                <w:right w:val="none" w:sz="0" w:space="0" w:color="auto"/>
              </w:divBdr>
              <w:divsChild>
                <w:div w:id="1990555103">
                  <w:marLeft w:val="0"/>
                  <w:marRight w:val="0"/>
                  <w:marTop w:val="0"/>
                  <w:marBottom w:val="0"/>
                  <w:divBdr>
                    <w:top w:val="none" w:sz="0" w:space="0" w:color="auto"/>
                    <w:left w:val="none" w:sz="0" w:space="0" w:color="auto"/>
                    <w:bottom w:val="none" w:sz="0" w:space="0" w:color="auto"/>
                    <w:right w:val="none" w:sz="0" w:space="0" w:color="auto"/>
                  </w:divBdr>
                  <w:divsChild>
                    <w:div w:id="727414342">
                      <w:marLeft w:val="0"/>
                      <w:marRight w:val="0"/>
                      <w:marTop w:val="0"/>
                      <w:marBottom w:val="0"/>
                      <w:divBdr>
                        <w:top w:val="none" w:sz="0" w:space="0" w:color="auto"/>
                        <w:left w:val="none" w:sz="0" w:space="0" w:color="auto"/>
                        <w:bottom w:val="none" w:sz="0" w:space="0" w:color="auto"/>
                        <w:right w:val="none" w:sz="0" w:space="0" w:color="auto"/>
                      </w:divBdr>
                      <w:divsChild>
                        <w:div w:id="1952740178">
                          <w:marLeft w:val="0"/>
                          <w:marRight w:val="0"/>
                          <w:marTop w:val="0"/>
                          <w:marBottom w:val="0"/>
                          <w:divBdr>
                            <w:top w:val="none" w:sz="0" w:space="0" w:color="auto"/>
                            <w:left w:val="none" w:sz="0" w:space="0" w:color="auto"/>
                            <w:bottom w:val="none" w:sz="0" w:space="0" w:color="auto"/>
                            <w:right w:val="none" w:sz="0" w:space="0" w:color="auto"/>
                          </w:divBdr>
                          <w:divsChild>
                            <w:div w:id="529224192">
                              <w:marLeft w:val="0"/>
                              <w:marRight w:val="0"/>
                              <w:marTop w:val="0"/>
                              <w:marBottom w:val="0"/>
                              <w:divBdr>
                                <w:top w:val="none" w:sz="0" w:space="0" w:color="auto"/>
                                <w:left w:val="none" w:sz="0" w:space="0" w:color="auto"/>
                                <w:bottom w:val="none" w:sz="0" w:space="0" w:color="auto"/>
                                <w:right w:val="none" w:sz="0" w:space="0" w:color="auto"/>
                              </w:divBdr>
                              <w:divsChild>
                                <w:div w:id="5724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8824848">
          <w:marLeft w:val="750"/>
          <w:marRight w:val="750"/>
          <w:marTop w:val="0"/>
          <w:marBottom w:val="0"/>
          <w:divBdr>
            <w:top w:val="none" w:sz="0" w:space="0" w:color="auto"/>
            <w:left w:val="none" w:sz="0" w:space="0" w:color="auto"/>
            <w:bottom w:val="none" w:sz="0" w:space="0" w:color="auto"/>
            <w:right w:val="none" w:sz="0" w:space="0" w:color="auto"/>
          </w:divBdr>
          <w:divsChild>
            <w:div w:id="341007572">
              <w:marLeft w:val="0"/>
              <w:marRight w:val="0"/>
              <w:marTop w:val="0"/>
              <w:marBottom w:val="0"/>
              <w:divBdr>
                <w:top w:val="none" w:sz="0" w:space="0" w:color="auto"/>
                <w:left w:val="none" w:sz="0" w:space="0" w:color="auto"/>
                <w:bottom w:val="none" w:sz="0" w:space="0" w:color="auto"/>
                <w:right w:val="none" w:sz="0" w:space="0" w:color="auto"/>
              </w:divBdr>
              <w:divsChild>
                <w:div w:id="343285709">
                  <w:marLeft w:val="0"/>
                  <w:marRight w:val="0"/>
                  <w:marTop w:val="0"/>
                  <w:marBottom w:val="0"/>
                  <w:divBdr>
                    <w:top w:val="none" w:sz="0" w:space="0" w:color="auto"/>
                    <w:left w:val="none" w:sz="0" w:space="0" w:color="auto"/>
                    <w:bottom w:val="none" w:sz="0" w:space="0" w:color="auto"/>
                    <w:right w:val="none" w:sz="0" w:space="0" w:color="auto"/>
                  </w:divBdr>
                  <w:divsChild>
                    <w:div w:id="435098823">
                      <w:marLeft w:val="0"/>
                      <w:marRight w:val="0"/>
                      <w:marTop w:val="0"/>
                      <w:marBottom w:val="0"/>
                      <w:divBdr>
                        <w:top w:val="none" w:sz="0" w:space="0" w:color="auto"/>
                        <w:left w:val="none" w:sz="0" w:space="0" w:color="auto"/>
                        <w:bottom w:val="none" w:sz="0" w:space="0" w:color="auto"/>
                        <w:right w:val="none" w:sz="0" w:space="0" w:color="auto"/>
                      </w:divBdr>
                      <w:divsChild>
                        <w:div w:id="1778213445">
                          <w:marLeft w:val="0"/>
                          <w:marRight w:val="0"/>
                          <w:marTop w:val="0"/>
                          <w:marBottom w:val="0"/>
                          <w:divBdr>
                            <w:top w:val="none" w:sz="0" w:space="0" w:color="auto"/>
                            <w:left w:val="none" w:sz="0" w:space="0" w:color="auto"/>
                            <w:bottom w:val="none" w:sz="0" w:space="0" w:color="auto"/>
                            <w:right w:val="none" w:sz="0" w:space="0" w:color="auto"/>
                          </w:divBdr>
                          <w:divsChild>
                            <w:div w:id="1008603553">
                              <w:marLeft w:val="0"/>
                              <w:marRight w:val="0"/>
                              <w:marTop w:val="0"/>
                              <w:marBottom w:val="0"/>
                              <w:divBdr>
                                <w:top w:val="none" w:sz="0" w:space="0" w:color="auto"/>
                                <w:left w:val="none" w:sz="0" w:space="0" w:color="auto"/>
                                <w:bottom w:val="none" w:sz="0" w:space="0" w:color="auto"/>
                                <w:right w:val="none" w:sz="0" w:space="0" w:color="auto"/>
                              </w:divBdr>
                              <w:divsChild>
                                <w:div w:id="50328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0215601">
          <w:marLeft w:val="750"/>
          <w:marRight w:val="750"/>
          <w:marTop w:val="0"/>
          <w:marBottom w:val="0"/>
          <w:divBdr>
            <w:top w:val="none" w:sz="0" w:space="0" w:color="auto"/>
            <w:left w:val="none" w:sz="0" w:space="0" w:color="auto"/>
            <w:bottom w:val="none" w:sz="0" w:space="0" w:color="auto"/>
            <w:right w:val="none" w:sz="0" w:space="0" w:color="auto"/>
          </w:divBdr>
          <w:divsChild>
            <w:div w:id="733042754">
              <w:marLeft w:val="0"/>
              <w:marRight w:val="0"/>
              <w:marTop w:val="0"/>
              <w:marBottom w:val="0"/>
              <w:divBdr>
                <w:top w:val="none" w:sz="0" w:space="0" w:color="auto"/>
                <w:left w:val="none" w:sz="0" w:space="0" w:color="auto"/>
                <w:bottom w:val="none" w:sz="0" w:space="0" w:color="auto"/>
                <w:right w:val="none" w:sz="0" w:space="0" w:color="auto"/>
              </w:divBdr>
              <w:divsChild>
                <w:div w:id="913052694">
                  <w:marLeft w:val="0"/>
                  <w:marRight w:val="0"/>
                  <w:marTop w:val="0"/>
                  <w:marBottom w:val="0"/>
                  <w:divBdr>
                    <w:top w:val="none" w:sz="0" w:space="0" w:color="auto"/>
                    <w:left w:val="none" w:sz="0" w:space="0" w:color="auto"/>
                    <w:bottom w:val="none" w:sz="0" w:space="0" w:color="auto"/>
                    <w:right w:val="none" w:sz="0" w:space="0" w:color="auto"/>
                  </w:divBdr>
                  <w:divsChild>
                    <w:div w:id="1402874374">
                      <w:marLeft w:val="0"/>
                      <w:marRight w:val="0"/>
                      <w:marTop w:val="0"/>
                      <w:marBottom w:val="300"/>
                      <w:divBdr>
                        <w:top w:val="none" w:sz="0" w:space="0" w:color="auto"/>
                        <w:left w:val="none" w:sz="0" w:space="0" w:color="auto"/>
                        <w:bottom w:val="none" w:sz="0" w:space="0" w:color="auto"/>
                        <w:right w:val="none" w:sz="0" w:space="0" w:color="auto"/>
                      </w:divBdr>
                    </w:div>
                    <w:div w:id="1691178121">
                      <w:marLeft w:val="0"/>
                      <w:marRight w:val="0"/>
                      <w:marTop w:val="0"/>
                      <w:marBottom w:val="0"/>
                      <w:divBdr>
                        <w:top w:val="none" w:sz="0" w:space="0" w:color="auto"/>
                        <w:left w:val="none" w:sz="0" w:space="0" w:color="auto"/>
                        <w:bottom w:val="none" w:sz="0" w:space="0" w:color="auto"/>
                        <w:right w:val="none" w:sz="0" w:space="0" w:color="auto"/>
                      </w:divBdr>
                      <w:divsChild>
                        <w:div w:id="2143376813">
                          <w:marLeft w:val="0"/>
                          <w:marRight w:val="0"/>
                          <w:marTop w:val="450"/>
                          <w:marBottom w:val="450"/>
                          <w:divBdr>
                            <w:top w:val="none" w:sz="0" w:space="0" w:color="auto"/>
                            <w:left w:val="none" w:sz="0" w:space="0" w:color="auto"/>
                            <w:bottom w:val="single" w:sz="6" w:space="0" w:color="D8D8D8"/>
                            <w:right w:val="none" w:sz="0" w:space="0" w:color="auto"/>
                          </w:divBdr>
                          <w:divsChild>
                            <w:div w:id="795292542">
                              <w:marLeft w:val="0"/>
                              <w:marRight w:val="0"/>
                              <w:marTop w:val="0"/>
                              <w:marBottom w:val="0"/>
                              <w:divBdr>
                                <w:top w:val="none" w:sz="0" w:space="0" w:color="auto"/>
                                <w:left w:val="none" w:sz="0" w:space="0" w:color="auto"/>
                                <w:bottom w:val="none" w:sz="0" w:space="0" w:color="auto"/>
                                <w:right w:val="none" w:sz="0" w:space="0" w:color="auto"/>
                              </w:divBdr>
                            </w:div>
                          </w:divsChild>
                        </w:div>
                        <w:div w:id="2020891453">
                          <w:marLeft w:val="0"/>
                          <w:marRight w:val="0"/>
                          <w:marTop w:val="0"/>
                          <w:marBottom w:val="450"/>
                          <w:divBdr>
                            <w:top w:val="none" w:sz="0" w:space="0" w:color="auto"/>
                            <w:left w:val="none" w:sz="0" w:space="0" w:color="auto"/>
                            <w:bottom w:val="single" w:sz="6" w:space="0" w:color="D8D8D8"/>
                            <w:right w:val="none" w:sz="0" w:space="0" w:color="auto"/>
                          </w:divBdr>
                          <w:divsChild>
                            <w:div w:id="654844574">
                              <w:marLeft w:val="0"/>
                              <w:marRight w:val="0"/>
                              <w:marTop w:val="0"/>
                              <w:marBottom w:val="0"/>
                              <w:divBdr>
                                <w:top w:val="none" w:sz="0" w:space="0" w:color="auto"/>
                                <w:left w:val="none" w:sz="0" w:space="0" w:color="auto"/>
                                <w:bottom w:val="dashed" w:sz="6" w:space="8" w:color="D8D8D8"/>
                                <w:right w:val="none" w:sz="0" w:space="0" w:color="auto"/>
                              </w:divBdr>
                            </w:div>
                            <w:div w:id="58904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5265188">
          <w:marLeft w:val="750"/>
          <w:marRight w:val="750"/>
          <w:marTop w:val="0"/>
          <w:marBottom w:val="0"/>
          <w:divBdr>
            <w:top w:val="none" w:sz="0" w:space="0" w:color="auto"/>
            <w:left w:val="none" w:sz="0" w:space="0" w:color="auto"/>
            <w:bottom w:val="none" w:sz="0" w:space="0" w:color="auto"/>
            <w:right w:val="none" w:sz="0" w:space="0" w:color="auto"/>
          </w:divBdr>
          <w:divsChild>
            <w:div w:id="1276524357">
              <w:marLeft w:val="0"/>
              <w:marRight w:val="0"/>
              <w:marTop w:val="0"/>
              <w:marBottom w:val="0"/>
              <w:divBdr>
                <w:top w:val="none" w:sz="0" w:space="0" w:color="auto"/>
                <w:left w:val="none" w:sz="0" w:space="0" w:color="auto"/>
                <w:bottom w:val="none" w:sz="0" w:space="0" w:color="auto"/>
                <w:right w:val="none" w:sz="0" w:space="0" w:color="auto"/>
              </w:divBdr>
              <w:divsChild>
                <w:div w:id="1365521760">
                  <w:marLeft w:val="0"/>
                  <w:marRight w:val="0"/>
                  <w:marTop w:val="0"/>
                  <w:marBottom w:val="0"/>
                  <w:divBdr>
                    <w:top w:val="none" w:sz="0" w:space="0" w:color="auto"/>
                    <w:left w:val="none" w:sz="0" w:space="0" w:color="auto"/>
                    <w:bottom w:val="none" w:sz="0" w:space="0" w:color="auto"/>
                    <w:right w:val="none" w:sz="0" w:space="0" w:color="auto"/>
                  </w:divBdr>
                  <w:divsChild>
                    <w:div w:id="17105219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13737193">
          <w:marLeft w:val="750"/>
          <w:marRight w:val="750"/>
          <w:marTop w:val="0"/>
          <w:marBottom w:val="0"/>
          <w:divBdr>
            <w:top w:val="none" w:sz="0" w:space="0" w:color="auto"/>
            <w:left w:val="none" w:sz="0" w:space="0" w:color="auto"/>
            <w:bottom w:val="none" w:sz="0" w:space="0" w:color="auto"/>
            <w:right w:val="none" w:sz="0" w:space="0" w:color="auto"/>
          </w:divBdr>
          <w:divsChild>
            <w:div w:id="1385562739">
              <w:marLeft w:val="0"/>
              <w:marRight w:val="0"/>
              <w:marTop w:val="0"/>
              <w:marBottom w:val="0"/>
              <w:divBdr>
                <w:top w:val="none" w:sz="0" w:space="0" w:color="auto"/>
                <w:left w:val="none" w:sz="0" w:space="0" w:color="auto"/>
                <w:bottom w:val="none" w:sz="0" w:space="0" w:color="auto"/>
                <w:right w:val="none" w:sz="0" w:space="0" w:color="auto"/>
              </w:divBdr>
              <w:divsChild>
                <w:div w:id="858934947">
                  <w:marLeft w:val="0"/>
                  <w:marRight w:val="0"/>
                  <w:marTop w:val="0"/>
                  <w:marBottom w:val="0"/>
                  <w:divBdr>
                    <w:top w:val="none" w:sz="0" w:space="0" w:color="auto"/>
                    <w:left w:val="none" w:sz="0" w:space="0" w:color="auto"/>
                    <w:bottom w:val="none" w:sz="0" w:space="0" w:color="auto"/>
                    <w:right w:val="none" w:sz="0" w:space="0" w:color="auto"/>
                  </w:divBdr>
                  <w:divsChild>
                    <w:div w:id="13379225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684209668">
          <w:marLeft w:val="750"/>
          <w:marRight w:val="750"/>
          <w:marTop w:val="0"/>
          <w:marBottom w:val="0"/>
          <w:divBdr>
            <w:top w:val="none" w:sz="0" w:space="0" w:color="auto"/>
            <w:left w:val="none" w:sz="0" w:space="0" w:color="auto"/>
            <w:bottom w:val="none" w:sz="0" w:space="0" w:color="auto"/>
            <w:right w:val="none" w:sz="0" w:space="0" w:color="auto"/>
          </w:divBdr>
          <w:divsChild>
            <w:div w:id="749616073">
              <w:marLeft w:val="0"/>
              <w:marRight w:val="0"/>
              <w:marTop w:val="0"/>
              <w:marBottom w:val="0"/>
              <w:divBdr>
                <w:top w:val="none" w:sz="0" w:space="0" w:color="auto"/>
                <w:left w:val="none" w:sz="0" w:space="0" w:color="auto"/>
                <w:bottom w:val="none" w:sz="0" w:space="0" w:color="auto"/>
                <w:right w:val="none" w:sz="0" w:space="0" w:color="auto"/>
              </w:divBdr>
              <w:divsChild>
                <w:div w:id="1004627509">
                  <w:marLeft w:val="0"/>
                  <w:marRight w:val="0"/>
                  <w:marTop w:val="0"/>
                  <w:marBottom w:val="0"/>
                  <w:divBdr>
                    <w:top w:val="none" w:sz="0" w:space="0" w:color="auto"/>
                    <w:left w:val="none" w:sz="0" w:space="0" w:color="auto"/>
                    <w:bottom w:val="none" w:sz="0" w:space="0" w:color="auto"/>
                    <w:right w:val="none" w:sz="0" w:space="0" w:color="auto"/>
                  </w:divBdr>
                  <w:divsChild>
                    <w:div w:id="11521343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420418920">
          <w:marLeft w:val="750"/>
          <w:marRight w:val="750"/>
          <w:marTop w:val="0"/>
          <w:marBottom w:val="0"/>
          <w:divBdr>
            <w:top w:val="none" w:sz="0" w:space="0" w:color="auto"/>
            <w:left w:val="none" w:sz="0" w:space="0" w:color="auto"/>
            <w:bottom w:val="none" w:sz="0" w:space="0" w:color="auto"/>
            <w:right w:val="none" w:sz="0" w:space="0" w:color="auto"/>
          </w:divBdr>
          <w:divsChild>
            <w:div w:id="1482504288">
              <w:marLeft w:val="0"/>
              <w:marRight w:val="0"/>
              <w:marTop w:val="0"/>
              <w:marBottom w:val="0"/>
              <w:divBdr>
                <w:top w:val="none" w:sz="0" w:space="0" w:color="auto"/>
                <w:left w:val="none" w:sz="0" w:space="0" w:color="auto"/>
                <w:bottom w:val="none" w:sz="0" w:space="0" w:color="auto"/>
                <w:right w:val="none" w:sz="0" w:space="0" w:color="auto"/>
              </w:divBdr>
            </w:div>
            <w:div w:id="1416517370">
              <w:marLeft w:val="0"/>
              <w:marRight w:val="0"/>
              <w:marTop w:val="150"/>
              <w:marBottom w:val="0"/>
              <w:divBdr>
                <w:top w:val="none" w:sz="0" w:space="0" w:color="auto"/>
                <w:left w:val="none" w:sz="0" w:space="0" w:color="auto"/>
                <w:bottom w:val="none" w:sz="0" w:space="0" w:color="auto"/>
                <w:right w:val="none" w:sz="0" w:space="0" w:color="auto"/>
              </w:divBdr>
            </w:div>
            <w:div w:id="1864055789">
              <w:marLeft w:val="0"/>
              <w:marRight w:val="0"/>
              <w:marTop w:val="0"/>
              <w:marBottom w:val="0"/>
              <w:divBdr>
                <w:top w:val="none" w:sz="0" w:space="0" w:color="auto"/>
                <w:left w:val="none" w:sz="0" w:space="0" w:color="auto"/>
                <w:bottom w:val="none" w:sz="0" w:space="0" w:color="auto"/>
                <w:right w:val="none" w:sz="0" w:space="0" w:color="auto"/>
              </w:divBdr>
              <w:divsChild>
                <w:div w:id="1562205897">
                  <w:marLeft w:val="0"/>
                  <w:marRight w:val="0"/>
                  <w:marTop w:val="0"/>
                  <w:marBottom w:val="0"/>
                  <w:divBdr>
                    <w:top w:val="none" w:sz="0" w:space="0" w:color="auto"/>
                    <w:left w:val="none" w:sz="0" w:space="0" w:color="auto"/>
                    <w:bottom w:val="none" w:sz="0" w:space="0" w:color="auto"/>
                    <w:right w:val="none" w:sz="0" w:space="0" w:color="auto"/>
                  </w:divBdr>
                  <w:divsChild>
                    <w:div w:id="469707291">
                      <w:marLeft w:val="0"/>
                      <w:marRight w:val="0"/>
                      <w:marTop w:val="0"/>
                      <w:marBottom w:val="0"/>
                      <w:divBdr>
                        <w:top w:val="none" w:sz="0" w:space="0" w:color="auto"/>
                        <w:left w:val="none" w:sz="0" w:space="0" w:color="auto"/>
                        <w:bottom w:val="none" w:sz="0" w:space="0" w:color="auto"/>
                        <w:right w:val="none" w:sz="0" w:space="0" w:color="auto"/>
                      </w:divBdr>
                      <w:divsChild>
                        <w:div w:id="201065530">
                          <w:marLeft w:val="0"/>
                          <w:marRight w:val="0"/>
                          <w:marTop w:val="0"/>
                          <w:marBottom w:val="0"/>
                          <w:divBdr>
                            <w:top w:val="none" w:sz="0" w:space="0" w:color="auto"/>
                            <w:left w:val="none" w:sz="0" w:space="0" w:color="auto"/>
                            <w:bottom w:val="none" w:sz="0" w:space="0" w:color="auto"/>
                            <w:right w:val="none" w:sz="0" w:space="0" w:color="auto"/>
                          </w:divBdr>
                          <w:divsChild>
                            <w:div w:id="2133403411">
                              <w:marLeft w:val="0"/>
                              <w:marRight w:val="0"/>
                              <w:marTop w:val="0"/>
                              <w:marBottom w:val="0"/>
                              <w:divBdr>
                                <w:top w:val="none" w:sz="0" w:space="0" w:color="auto"/>
                                <w:left w:val="none" w:sz="0" w:space="0" w:color="auto"/>
                                <w:bottom w:val="none" w:sz="0" w:space="0" w:color="auto"/>
                                <w:right w:val="none" w:sz="0" w:space="0" w:color="auto"/>
                              </w:divBdr>
                              <w:divsChild>
                                <w:div w:id="164319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619278">
          <w:marLeft w:val="750"/>
          <w:marRight w:val="750"/>
          <w:marTop w:val="0"/>
          <w:marBottom w:val="0"/>
          <w:divBdr>
            <w:top w:val="none" w:sz="0" w:space="0" w:color="auto"/>
            <w:left w:val="none" w:sz="0" w:space="0" w:color="auto"/>
            <w:bottom w:val="none" w:sz="0" w:space="0" w:color="auto"/>
            <w:right w:val="none" w:sz="0" w:space="0" w:color="auto"/>
          </w:divBdr>
          <w:divsChild>
            <w:div w:id="1342316179">
              <w:marLeft w:val="0"/>
              <w:marRight w:val="0"/>
              <w:marTop w:val="0"/>
              <w:marBottom w:val="0"/>
              <w:divBdr>
                <w:top w:val="none" w:sz="0" w:space="0" w:color="auto"/>
                <w:left w:val="none" w:sz="0" w:space="0" w:color="auto"/>
                <w:bottom w:val="none" w:sz="0" w:space="0" w:color="auto"/>
                <w:right w:val="none" w:sz="0" w:space="0" w:color="auto"/>
              </w:divBdr>
            </w:div>
            <w:div w:id="190775993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612055042">
      <w:bodyDiv w:val="1"/>
      <w:marLeft w:val="0"/>
      <w:marRight w:val="0"/>
      <w:marTop w:val="0"/>
      <w:marBottom w:val="0"/>
      <w:divBdr>
        <w:top w:val="none" w:sz="0" w:space="0" w:color="auto"/>
        <w:left w:val="none" w:sz="0" w:space="0" w:color="auto"/>
        <w:bottom w:val="none" w:sz="0" w:space="0" w:color="auto"/>
        <w:right w:val="none" w:sz="0" w:space="0" w:color="auto"/>
      </w:divBdr>
    </w:div>
    <w:div w:id="1805198004">
      <w:bodyDiv w:val="1"/>
      <w:marLeft w:val="0"/>
      <w:marRight w:val="0"/>
      <w:marTop w:val="0"/>
      <w:marBottom w:val="0"/>
      <w:divBdr>
        <w:top w:val="none" w:sz="0" w:space="0" w:color="auto"/>
        <w:left w:val="none" w:sz="0" w:space="0" w:color="auto"/>
        <w:bottom w:val="none" w:sz="0" w:space="0" w:color="auto"/>
        <w:right w:val="none" w:sz="0" w:space="0" w:color="auto"/>
      </w:divBdr>
    </w:div>
    <w:div w:id="1887836680">
      <w:bodyDiv w:val="1"/>
      <w:marLeft w:val="0"/>
      <w:marRight w:val="0"/>
      <w:marTop w:val="0"/>
      <w:marBottom w:val="0"/>
      <w:divBdr>
        <w:top w:val="none" w:sz="0" w:space="0" w:color="auto"/>
        <w:left w:val="none" w:sz="0" w:space="0" w:color="auto"/>
        <w:bottom w:val="none" w:sz="0" w:space="0" w:color="auto"/>
        <w:right w:val="none" w:sz="0" w:space="0" w:color="auto"/>
      </w:divBdr>
      <w:divsChild>
        <w:div w:id="2142841005">
          <w:marLeft w:val="360"/>
          <w:marRight w:val="0"/>
          <w:marTop w:val="200"/>
          <w:marBottom w:val="0"/>
          <w:divBdr>
            <w:top w:val="none" w:sz="0" w:space="0" w:color="auto"/>
            <w:left w:val="none" w:sz="0" w:space="0" w:color="auto"/>
            <w:bottom w:val="none" w:sz="0" w:space="0" w:color="auto"/>
            <w:right w:val="none" w:sz="0" w:space="0" w:color="auto"/>
          </w:divBdr>
        </w:div>
        <w:div w:id="1675374628">
          <w:marLeft w:val="360"/>
          <w:marRight w:val="0"/>
          <w:marTop w:val="200"/>
          <w:marBottom w:val="0"/>
          <w:divBdr>
            <w:top w:val="none" w:sz="0" w:space="0" w:color="auto"/>
            <w:left w:val="none" w:sz="0" w:space="0" w:color="auto"/>
            <w:bottom w:val="none" w:sz="0" w:space="0" w:color="auto"/>
            <w:right w:val="none" w:sz="0" w:space="0" w:color="auto"/>
          </w:divBdr>
        </w:div>
      </w:divsChild>
    </w:div>
    <w:div w:id="197987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mytsd.uwtsd.ac.uk" TargetMode="External"/><Relationship Id="rId18" Type="http://schemas.openxmlformats.org/officeDocument/2006/relationships/hyperlink" Target="https://www.uwtsd.ac.uk/research/research-ethic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ink/ink2.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mailto:pgresearch@uwtsd.ac.uk" TargetMode="External"/><Relationship Id="rId5" Type="http://schemas.openxmlformats.org/officeDocument/2006/relationships/hyperlink" Target="https://v3.pebblepad.co.uk/spa/" TargetMode="Externa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hyperlink" Target="https://mytsd.uwtsd.ac.uk" TargetMode="External"/><Relationship Id="rId10" Type="http://schemas.openxmlformats.org/officeDocument/2006/relationships/image" Target="media/image5.jpeg"/><Relationship Id="rId19"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mailto:pgresearch@uwtsd.ac.uk" TargetMode="External"/><Relationship Id="rId22" Type="http://schemas.openxmlformats.org/officeDocument/2006/relationships/image" Target="media/image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0T11:14:04.206"/>
    </inkml:context>
    <inkml:brush xml:id="br0">
      <inkml:brushProperty name="width" value="0.035" units="cm"/>
      <inkml:brushProperty name="height" value="0.035" units="cm"/>
    </inkml:brush>
  </inkml:definitions>
  <inkml:trace contextRef="#ctx0" brushRef="#br0">1056 243 24575,'-3'6'0,"-3"2"0,-9 10 0,-9 11 0,-6 7 0,-3 3 0,3-4 0,5-8 0,2-4 0,1-1 0,-2 1 0,-3 2 0,1-2 0,0 1 0,2-1 0,0 1 0,0 3 0,-2-1 0,3-2 0,3-6 0,7-7 0,4-5 0,0-4 0,-3-2 0,-5 0 0,-1 0 0,2-1 0,3-1 0,7-9 0,1-13 0,2-15 0,0-9 0,1 0 0,1 7 0,1 8 0,1 6 0,5 2 0,3 3 0,3 4 0,-1 5 0,-2 5 0,1 4 0,-1 2 0,4 2 0,1 1 0,2 6 0,4 12 0,3 11 0,0 8 0,2 0 0,1-6 0,6-4 0,6-4 0,1 1 0,0 1 0,-5 2 0,-7-2 0,-5-3 0,-6-7 0,-5-7 0,-3-4 0,-3-4 0,5-1 0,15-6 0,21-18 0,19-21 0,-28 13 0,-1-5 0,0-5 0,-4-4 0,-3 0 0,-3-2 0,-3 0 0,-3 0 0,11-40 0,-8 17 0,-9 18 0,-7 19 0,-6 19 0,-1 12 0,-1 11 0,-6 10 0,-6 6 0,-5 6 0,-4 8 0,-5 16 0,-4 18 0,-4 18 0,16-43 0,0 1 0,-15 35 0,6-16 0,10-24 0,9-17 0,3-13 0,-2-8 0,-5-4 0,-5-6 0,-4-20 0,2-27 0,3-27 0,5-13 0,6 7 0,3 19 0,3 25 0,1 20 0,3 20 0,5 29 0,8 27 0,7 21 0,1 7 0,-1-16 0,-4-17 0,-3-16 0,-2-11 0,-2-7 0,2-7 0,12-28 0,20-43 0,-15 14 0,1-5 0,4-11 0,1-1 0,-4 1 0,-1 2 0,-6 12 0,-3 5 0,11-16 0,-11 33 0,-5 37 0,6 34 0,6 30 0,-15-26 0,1 1 0,1 0 0,0-1 0,16 31 0,-4-23 0,-5-20 0,-7-19 0,-2-19 0,1-29 0,3-24 0,2-13 0,0 9 0,-3 24 0,-2 28 0,-2 32 0,0 25 0,-2 13 0,-2-2 0,-2-17 0,0-18 0,3-23 0,9-28 0,7-26 0,3-17 0,2 7 0,-2 23 0,5 34 0,7 38 0,3 20 0,14 10 0,20-13 0,-32-35 0,4-6 0,6-6 0,1-5 0,-1-5 0,-2-3 0,32-12 0,-32-1 0,-39 6 0,-64-2 0,-12 6 0,-12 0 0,1 0 0,-8 1 0,-4 0-419,7 2 1,-3 0 0,-2 0 0,-1 1 418,-8 0 0,-2 0 0,0 1 0,1 1 0,3 1 0,0 1 0,1 0 0,2 1 0,6 1 0,1 1 0,1 0 0,2 0-115,-13 1 0,2 0 1,4 0 114,-16 1 0,5 0 0,16 0 0,5 0 0,-27 0 0,30 0 0,16 3 1642,3 4-1642,-4 3 375,-3 0-375,-1-2 0,7-5 0,10-1 0,6 2 0,5 4 0,2 4 0,7 3 0,8-2 0,7-2 0,5 0 0,26 4 0,43 5 0,-11-7 0,8-2 0,14 0 0,4-3 0,7 0 0,1-3 0,7-3 0,1-2-218,-1-2 1,0-1 217,1 0 0,0-1 0,-5 1 0,-3-1 0,-12 2 0,-3 1 0,-13 0 0,-4 1 0,30 0 0,-35 0 0,-27 0 0,-15 0 0,-9 0 0,-5 0 0,-2 0 0</inkml:trace>
  <inkml:trace contextRef="#ctx0" brushRef="#br0" timeOffset="1215">2053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0T11:13:58.805"/>
    </inkml:context>
    <inkml:brush xml:id="br0">
      <inkml:brushProperty name="width" value="0.035" units="cm"/>
      <inkml:brushProperty name="height" value="0.035" units="cm"/>
    </inkml:brush>
  </inkml:definitions>
  <inkml:trace contextRef="#ctx0" brushRef="#br0">201 1 24575,'0'38'0,"-1"15"0,-10 27 0,-8 16 0,6-47 0,-2 0 0,-19 43 0,6-18 0,3-9 0,6-9 0,5-6 0,4-8 0,4-11 0,2-7 0,2-8 0,2-4 0,0-3 0,0-5 0,0-3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1496</TotalTime>
  <Pages>52</Pages>
  <Words>17669</Words>
  <Characters>100717</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Ellis</dc:creator>
  <cp:keywords/>
  <dc:description/>
  <cp:lastModifiedBy>Kelly Ellis</cp:lastModifiedBy>
  <cp:revision>44</cp:revision>
  <dcterms:created xsi:type="dcterms:W3CDTF">2023-12-18T12:20:00Z</dcterms:created>
  <dcterms:modified xsi:type="dcterms:W3CDTF">2024-01-09T19:32:00Z</dcterms:modified>
</cp:coreProperties>
</file>