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23BCB" w14:textId="07A0EAEA" w:rsidR="007A2B04" w:rsidRPr="008E6863" w:rsidRDefault="007A2B04" w:rsidP="007A2B04">
      <w:pPr>
        <w:spacing w:line="360" w:lineRule="auto"/>
        <w:rPr>
          <w:rFonts w:asciiTheme="minorBidi" w:hAnsiTheme="minorBidi"/>
          <w:b/>
          <w:bCs/>
          <w:sz w:val="24"/>
          <w:szCs w:val="24"/>
        </w:rPr>
      </w:pPr>
      <w:bookmarkStart w:id="0" w:name="_Toc184146190"/>
      <w:r w:rsidRPr="008E6863">
        <w:rPr>
          <w:rFonts w:asciiTheme="minorBidi" w:hAnsiTheme="minorBidi"/>
          <w:b/>
          <w:bCs/>
          <w:noProof/>
          <w:sz w:val="24"/>
          <w:szCs w:val="24"/>
        </w:rPr>
        <w:drawing>
          <wp:inline distT="0" distB="0" distL="0" distR="0" wp14:anchorId="4360BEB1" wp14:editId="7180622A">
            <wp:extent cx="1667108" cy="676369"/>
            <wp:effectExtent l="0" t="0" r="9525" b="0"/>
            <wp:docPr id="515827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827170" name=""/>
                    <pic:cNvPicPr/>
                  </pic:nvPicPr>
                  <pic:blipFill>
                    <a:blip r:embed="rId8"/>
                    <a:stretch>
                      <a:fillRect/>
                    </a:stretch>
                  </pic:blipFill>
                  <pic:spPr>
                    <a:xfrm>
                      <a:off x="0" y="0"/>
                      <a:ext cx="1667108" cy="676369"/>
                    </a:xfrm>
                    <a:prstGeom prst="rect">
                      <a:avLst/>
                    </a:prstGeom>
                  </pic:spPr>
                </pic:pic>
              </a:graphicData>
            </a:graphic>
          </wp:inline>
        </w:drawing>
      </w:r>
    </w:p>
    <w:p w14:paraId="3628F6D4" w14:textId="2B81AA05" w:rsidR="007A2B04" w:rsidRPr="00F40432" w:rsidRDefault="00F40432" w:rsidP="007A2B04">
      <w:pPr>
        <w:spacing w:line="360" w:lineRule="auto"/>
        <w:jc w:val="center"/>
        <w:rPr>
          <w:rFonts w:asciiTheme="minorBidi" w:hAnsiTheme="minorBidi"/>
          <w:b/>
          <w:bCs/>
          <w:sz w:val="32"/>
          <w:szCs w:val="32"/>
        </w:rPr>
      </w:pPr>
      <w:r>
        <w:rPr>
          <w:rFonts w:asciiTheme="minorBidi" w:hAnsiTheme="minorBidi"/>
          <w:b/>
          <w:bCs/>
          <w:sz w:val="32"/>
          <w:szCs w:val="32"/>
        </w:rPr>
        <w:br/>
      </w:r>
      <w:r w:rsidRPr="00F40432">
        <w:rPr>
          <w:rFonts w:asciiTheme="minorBidi" w:hAnsiTheme="minorBidi"/>
          <w:b/>
          <w:bCs/>
          <w:sz w:val="32"/>
          <w:szCs w:val="32"/>
        </w:rPr>
        <w:br/>
      </w:r>
      <w:r w:rsidR="007A2B04" w:rsidRPr="00F40432">
        <w:rPr>
          <w:rFonts w:asciiTheme="minorBidi" w:hAnsiTheme="minorBidi"/>
          <w:b/>
          <w:bCs/>
          <w:sz w:val="32"/>
          <w:szCs w:val="32"/>
        </w:rPr>
        <w:t>Programme: Master of Business Administration</w:t>
      </w:r>
    </w:p>
    <w:p w14:paraId="5C91E6AD" w14:textId="15ECF902" w:rsidR="007A2B04" w:rsidRPr="00F40432" w:rsidRDefault="007A2B04" w:rsidP="007A2B04">
      <w:pPr>
        <w:spacing w:line="360" w:lineRule="auto"/>
        <w:jc w:val="center"/>
        <w:rPr>
          <w:rFonts w:asciiTheme="minorBidi" w:hAnsiTheme="minorBidi"/>
          <w:b/>
          <w:bCs/>
          <w:sz w:val="32"/>
          <w:szCs w:val="32"/>
        </w:rPr>
      </w:pPr>
      <w:r w:rsidRPr="00F40432">
        <w:rPr>
          <w:rFonts w:asciiTheme="minorBidi" w:hAnsiTheme="minorBidi"/>
          <w:b/>
          <w:bCs/>
          <w:sz w:val="32"/>
          <w:szCs w:val="32"/>
        </w:rPr>
        <w:t>Module: Marketing Management</w:t>
      </w:r>
      <w:r w:rsidR="00F40432" w:rsidRPr="00F40432">
        <w:rPr>
          <w:rFonts w:asciiTheme="minorBidi" w:hAnsiTheme="minorBidi"/>
          <w:b/>
          <w:bCs/>
          <w:sz w:val="32"/>
          <w:szCs w:val="32"/>
        </w:rPr>
        <w:t xml:space="preserve"> </w:t>
      </w:r>
    </w:p>
    <w:p w14:paraId="0ED687DD" w14:textId="77777777" w:rsidR="007A2B04" w:rsidRPr="00F40432" w:rsidRDefault="007A2B04" w:rsidP="007A2B04">
      <w:pPr>
        <w:spacing w:line="360" w:lineRule="auto"/>
        <w:jc w:val="center"/>
        <w:rPr>
          <w:rFonts w:asciiTheme="minorBidi" w:hAnsiTheme="minorBidi"/>
          <w:b/>
          <w:bCs/>
          <w:sz w:val="32"/>
          <w:szCs w:val="32"/>
        </w:rPr>
      </w:pPr>
      <w:r w:rsidRPr="00F40432">
        <w:rPr>
          <w:rFonts w:asciiTheme="minorBidi" w:hAnsiTheme="minorBidi"/>
          <w:b/>
          <w:bCs/>
          <w:sz w:val="32"/>
          <w:szCs w:val="32"/>
        </w:rPr>
        <w:t>Module code: LCMB7024</w:t>
      </w:r>
    </w:p>
    <w:p w14:paraId="14ECDE00" w14:textId="58E724FB" w:rsidR="007A2B04" w:rsidRPr="00F40432" w:rsidRDefault="007A2B04" w:rsidP="007A2B04">
      <w:pPr>
        <w:spacing w:line="360" w:lineRule="auto"/>
        <w:jc w:val="center"/>
        <w:rPr>
          <w:rFonts w:asciiTheme="minorBidi" w:hAnsiTheme="minorBidi"/>
          <w:b/>
          <w:bCs/>
          <w:sz w:val="32"/>
          <w:szCs w:val="32"/>
        </w:rPr>
      </w:pPr>
      <w:r w:rsidRPr="00F40432">
        <w:rPr>
          <w:rFonts w:asciiTheme="minorBidi" w:hAnsiTheme="minorBidi"/>
          <w:b/>
          <w:bCs/>
          <w:sz w:val="32"/>
          <w:szCs w:val="32"/>
        </w:rPr>
        <w:t xml:space="preserve">Lecturer: </w:t>
      </w:r>
      <w:r w:rsidR="00F40432" w:rsidRPr="00F40432">
        <w:rPr>
          <w:rFonts w:ascii="Times New Roman" w:eastAsia="Times New Roman" w:hAnsi="Times New Roman" w:cs="Times New Roman"/>
          <w:b/>
          <w:sz w:val="32"/>
          <w:szCs w:val="32"/>
        </w:rPr>
        <w:t>Dr Haoran Liu</w:t>
      </w:r>
    </w:p>
    <w:p w14:paraId="07FEB4F2" w14:textId="77777777" w:rsidR="007A2B04" w:rsidRPr="00F40432" w:rsidRDefault="007A2B04" w:rsidP="007A2B04">
      <w:pPr>
        <w:spacing w:line="360" w:lineRule="auto"/>
        <w:jc w:val="center"/>
        <w:rPr>
          <w:rFonts w:asciiTheme="minorBidi" w:hAnsiTheme="minorBidi"/>
          <w:b/>
          <w:bCs/>
          <w:sz w:val="32"/>
          <w:szCs w:val="32"/>
        </w:rPr>
      </w:pPr>
      <w:r w:rsidRPr="00F40432">
        <w:rPr>
          <w:rFonts w:asciiTheme="minorBidi" w:hAnsiTheme="minorBidi"/>
          <w:b/>
          <w:bCs/>
          <w:sz w:val="32"/>
          <w:szCs w:val="32"/>
        </w:rPr>
        <w:t>Assignment Title: Assessment 2: Portfolio: Brand Extension</w:t>
      </w:r>
    </w:p>
    <w:p w14:paraId="6162DAFC" w14:textId="77777777" w:rsidR="007A2B04" w:rsidRPr="00F40432" w:rsidRDefault="007A2B04" w:rsidP="007A2B04">
      <w:pPr>
        <w:spacing w:line="360" w:lineRule="auto"/>
        <w:jc w:val="center"/>
        <w:rPr>
          <w:rFonts w:asciiTheme="minorBidi" w:hAnsiTheme="minorBidi"/>
          <w:b/>
          <w:bCs/>
          <w:sz w:val="32"/>
          <w:szCs w:val="32"/>
        </w:rPr>
      </w:pPr>
    </w:p>
    <w:p w14:paraId="1B9789E2" w14:textId="77777777" w:rsidR="007A2B04" w:rsidRPr="00F40432" w:rsidRDefault="007A2B04" w:rsidP="007A2B04">
      <w:pPr>
        <w:spacing w:line="360" w:lineRule="auto"/>
        <w:jc w:val="center"/>
        <w:rPr>
          <w:rFonts w:asciiTheme="minorBidi" w:hAnsiTheme="minorBidi"/>
          <w:b/>
          <w:bCs/>
          <w:sz w:val="32"/>
          <w:szCs w:val="32"/>
        </w:rPr>
      </w:pPr>
    </w:p>
    <w:p w14:paraId="2884BCFA" w14:textId="77777777" w:rsidR="007A2B04" w:rsidRPr="00F40432" w:rsidRDefault="007A2B04" w:rsidP="007A2B04">
      <w:pPr>
        <w:spacing w:line="360" w:lineRule="auto"/>
        <w:jc w:val="center"/>
        <w:rPr>
          <w:rFonts w:asciiTheme="minorBidi" w:hAnsiTheme="minorBidi"/>
          <w:b/>
          <w:bCs/>
          <w:sz w:val="32"/>
          <w:szCs w:val="32"/>
        </w:rPr>
      </w:pPr>
    </w:p>
    <w:p w14:paraId="07762F64" w14:textId="77777777" w:rsidR="007A2B04" w:rsidRPr="00F40432" w:rsidRDefault="007A2B04" w:rsidP="007A2B04">
      <w:pPr>
        <w:spacing w:line="360" w:lineRule="auto"/>
        <w:jc w:val="center"/>
        <w:rPr>
          <w:rFonts w:asciiTheme="minorBidi" w:hAnsiTheme="minorBidi"/>
          <w:b/>
          <w:bCs/>
          <w:sz w:val="32"/>
          <w:szCs w:val="32"/>
        </w:rPr>
      </w:pPr>
    </w:p>
    <w:p w14:paraId="35A793A2" w14:textId="0C567C26" w:rsidR="007A2B04" w:rsidRPr="00F40432" w:rsidRDefault="00F40432" w:rsidP="00F40432">
      <w:pPr>
        <w:spacing w:line="360" w:lineRule="auto"/>
        <w:rPr>
          <w:rFonts w:asciiTheme="minorBidi" w:hAnsiTheme="minorBidi"/>
          <w:b/>
          <w:bCs/>
          <w:sz w:val="32"/>
          <w:szCs w:val="32"/>
        </w:rPr>
      </w:pPr>
      <w:r w:rsidRPr="00F40432">
        <w:rPr>
          <w:rFonts w:asciiTheme="minorBidi" w:hAnsiTheme="minorBidi"/>
          <w:b/>
          <w:bCs/>
          <w:sz w:val="32"/>
          <w:szCs w:val="32"/>
        </w:rPr>
        <w:t xml:space="preserve">                Student </w:t>
      </w:r>
      <w:proofErr w:type="gramStart"/>
      <w:r w:rsidRPr="00F40432">
        <w:rPr>
          <w:rFonts w:asciiTheme="minorBidi" w:hAnsiTheme="minorBidi"/>
          <w:b/>
          <w:bCs/>
          <w:sz w:val="32"/>
          <w:szCs w:val="32"/>
        </w:rPr>
        <w:t>Name :</w:t>
      </w:r>
      <w:proofErr w:type="gramEnd"/>
      <w:r w:rsidRPr="00F40432">
        <w:rPr>
          <w:rFonts w:asciiTheme="minorBidi" w:hAnsiTheme="minorBidi"/>
          <w:b/>
          <w:bCs/>
          <w:sz w:val="32"/>
          <w:szCs w:val="32"/>
        </w:rPr>
        <w:t xml:space="preserve">- Sakshi </w:t>
      </w:r>
      <w:proofErr w:type="spellStart"/>
      <w:r w:rsidRPr="00F40432">
        <w:rPr>
          <w:rFonts w:asciiTheme="minorBidi" w:hAnsiTheme="minorBidi"/>
          <w:b/>
          <w:bCs/>
          <w:sz w:val="32"/>
          <w:szCs w:val="32"/>
        </w:rPr>
        <w:t>Bipinbhai</w:t>
      </w:r>
      <w:proofErr w:type="spellEnd"/>
      <w:r w:rsidRPr="00F40432">
        <w:rPr>
          <w:rFonts w:asciiTheme="minorBidi" w:hAnsiTheme="minorBidi"/>
          <w:b/>
          <w:bCs/>
          <w:sz w:val="32"/>
          <w:szCs w:val="32"/>
        </w:rPr>
        <w:t xml:space="preserve"> Kalani</w:t>
      </w:r>
      <w:r w:rsidRPr="00F40432">
        <w:rPr>
          <w:rFonts w:asciiTheme="minorBidi" w:hAnsiTheme="minorBidi"/>
          <w:b/>
          <w:bCs/>
          <w:sz w:val="32"/>
          <w:szCs w:val="32"/>
        </w:rPr>
        <w:br/>
        <w:t xml:space="preserve">                               </w:t>
      </w:r>
      <w:r w:rsidR="007A2B04" w:rsidRPr="00F40432">
        <w:rPr>
          <w:rFonts w:asciiTheme="minorBidi" w:hAnsiTheme="minorBidi"/>
          <w:b/>
          <w:bCs/>
          <w:sz w:val="32"/>
          <w:szCs w:val="32"/>
        </w:rPr>
        <w:t xml:space="preserve">Student </w:t>
      </w:r>
      <w:proofErr w:type="gramStart"/>
      <w:r w:rsidR="007A2B04" w:rsidRPr="00F40432">
        <w:rPr>
          <w:rFonts w:asciiTheme="minorBidi" w:hAnsiTheme="minorBidi"/>
          <w:b/>
          <w:bCs/>
          <w:sz w:val="32"/>
          <w:szCs w:val="32"/>
        </w:rPr>
        <w:t>ID</w:t>
      </w:r>
      <w:r w:rsidRPr="00F40432">
        <w:rPr>
          <w:rFonts w:asciiTheme="minorBidi" w:hAnsiTheme="minorBidi"/>
          <w:b/>
          <w:bCs/>
          <w:sz w:val="32"/>
          <w:szCs w:val="32"/>
        </w:rPr>
        <w:t xml:space="preserve"> </w:t>
      </w:r>
      <w:r w:rsidR="007A2B04" w:rsidRPr="00F40432">
        <w:rPr>
          <w:rFonts w:asciiTheme="minorBidi" w:hAnsiTheme="minorBidi"/>
          <w:b/>
          <w:bCs/>
          <w:sz w:val="32"/>
          <w:szCs w:val="32"/>
        </w:rPr>
        <w:t>:</w:t>
      </w:r>
      <w:proofErr w:type="gramEnd"/>
      <w:r w:rsidRPr="00F40432">
        <w:rPr>
          <w:rFonts w:asciiTheme="minorBidi" w:hAnsiTheme="minorBidi"/>
          <w:b/>
          <w:bCs/>
          <w:sz w:val="32"/>
          <w:szCs w:val="32"/>
        </w:rPr>
        <w:t>- 2423623</w:t>
      </w:r>
      <w:r w:rsidR="007A2B04" w:rsidRPr="00F40432">
        <w:rPr>
          <w:rFonts w:asciiTheme="minorBidi" w:hAnsiTheme="minorBidi"/>
          <w:b/>
          <w:bCs/>
          <w:sz w:val="24"/>
          <w:szCs w:val="24"/>
        </w:rPr>
        <w:br w:type="page"/>
      </w:r>
    </w:p>
    <w:sdt>
      <w:sdtPr>
        <w:rPr>
          <w:rFonts w:asciiTheme="minorBidi" w:eastAsiaTheme="minorHAnsi" w:hAnsiTheme="minorBidi" w:cstheme="minorBidi"/>
          <w:color w:val="auto"/>
          <w:kern w:val="2"/>
          <w:sz w:val="24"/>
          <w:szCs w:val="24"/>
          <w:lang w:val="en-IN"/>
          <w14:ligatures w14:val="standardContextual"/>
        </w:rPr>
        <w:id w:val="-857962090"/>
        <w:docPartObj>
          <w:docPartGallery w:val="Table of Contents"/>
          <w:docPartUnique/>
        </w:docPartObj>
      </w:sdtPr>
      <w:sdtEndPr>
        <w:rPr>
          <w:b/>
          <w:bCs/>
          <w:noProof/>
        </w:rPr>
      </w:sdtEndPr>
      <w:sdtContent>
        <w:p w14:paraId="1EDFB8E0" w14:textId="675A087A" w:rsidR="00CF38BC" w:rsidRPr="00CF38BC" w:rsidRDefault="007A2B04" w:rsidP="00CF38BC">
          <w:pPr>
            <w:pStyle w:val="TOCHeading"/>
            <w:spacing w:line="360" w:lineRule="auto"/>
            <w:jc w:val="both"/>
            <w:rPr>
              <w:noProof/>
            </w:rPr>
          </w:pPr>
          <w:r w:rsidRPr="008E6863">
            <w:rPr>
              <w:rFonts w:asciiTheme="minorBidi" w:hAnsiTheme="minorBidi" w:cstheme="minorBidi"/>
              <w:b/>
              <w:bCs/>
              <w:color w:val="auto"/>
              <w:sz w:val="24"/>
              <w:szCs w:val="24"/>
            </w:rPr>
            <w:t>Table of Contents</w:t>
          </w:r>
          <w:r w:rsidRPr="008E6863">
            <w:rPr>
              <w:rFonts w:asciiTheme="minorBidi" w:hAnsiTheme="minorBidi" w:cstheme="minorBidi"/>
              <w:color w:val="auto"/>
              <w:sz w:val="24"/>
              <w:szCs w:val="24"/>
            </w:rPr>
            <w:fldChar w:fldCharType="begin"/>
          </w:r>
          <w:r w:rsidRPr="008E6863">
            <w:rPr>
              <w:rFonts w:asciiTheme="minorBidi" w:hAnsiTheme="minorBidi" w:cstheme="minorBidi"/>
              <w:color w:val="auto"/>
              <w:sz w:val="24"/>
              <w:szCs w:val="24"/>
            </w:rPr>
            <w:instrText xml:space="preserve"> TOC \o "1-3" \h \z \u </w:instrText>
          </w:r>
          <w:r w:rsidRPr="008E6863">
            <w:rPr>
              <w:rFonts w:asciiTheme="minorBidi" w:hAnsiTheme="minorBidi" w:cstheme="minorBidi"/>
              <w:color w:val="auto"/>
              <w:sz w:val="24"/>
              <w:szCs w:val="24"/>
            </w:rPr>
            <w:fldChar w:fldCharType="separate"/>
          </w:r>
        </w:p>
        <w:p w14:paraId="07C429BE" w14:textId="348F0C5A" w:rsidR="00CF38BC" w:rsidRPr="00CF38BC" w:rsidRDefault="00CF38BC" w:rsidP="00CF38BC">
          <w:pPr>
            <w:pStyle w:val="TOC1"/>
            <w:tabs>
              <w:tab w:val="right" w:leader="dot" w:pos="9350"/>
            </w:tabs>
            <w:spacing w:line="360" w:lineRule="auto"/>
            <w:rPr>
              <w:rFonts w:eastAsiaTheme="minorEastAsia"/>
              <w:noProof/>
              <w:sz w:val="24"/>
              <w:szCs w:val="24"/>
              <w:lang w:eastAsia="en-IN"/>
            </w:rPr>
          </w:pPr>
          <w:hyperlink w:anchor="_Toc196290711" w:history="1">
            <w:r w:rsidRPr="00CF38BC">
              <w:rPr>
                <w:rStyle w:val="Hyperlink"/>
                <w:rFonts w:asciiTheme="minorBidi" w:hAnsiTheme="minorBidi"/>
                <w:noProof/>
              </w:rPr>
              <w:t>Introduction</w:t>
            </w:r>
            <w:r w:rsidRPr="00CF38BC">
              <w:rPr>
                <w:noProof/>
                <w:webHidden/>
              </w:rPr>
              <w:tab/>
            </w:r>
            <w:r w:rsidRPr="00CF38BC">
              <w:rPr>
                <w:noProof/>
                <w:webHidden/>
              </w:rPr>
              <w:fldChar w:fldCharType="begin"/>
            </w:r>
            <w:r w:rsidRPr="00CF38BC">
              <w:rPr>
                <w:noProof/>
                <w:webHidden/>
              </w:rPr>
              <w:instrText xml:space="preserve"> PAGEREF _Toc196290711 \h </w:instrText>
            </w:r>
            <w:r w:rsidRPr="00CF38BC">
              <w:rPr>
                <w:noProof/>
                <w:webHidden/>
              </w:rPr>
            </w:r>
            <w:r w:rsidRPr="00CF38BC">
              <w:rPr>
                <w:noProof/>
                <w:webHidden/>
              </w:rPr>
              <w:fldChar w:fldCharType="separate"/>
            </w:r>
            <w:r w:rsidRPr="00CF38BC">
              <w:rPr>
                <w:noProof/>
                <w:webHidden/>
              </w:rPr>
              <w:t>3</w:t>
            </w:r>
            <w:r w:rsidRPr="00CF38BC">
              <w:rPr>
                <w:noProof/>
                <w:webHidden/>
              </w:rPr>
              <w:fldChar w:fldCharType="end"/>
            </w:r>
          </w:hyperlink>
        </w:p>
        <w:p w14:paraId="0B8212A0" w14:textId="41F27356" w:rsidR="00CF38BC" w:rsidRPr="00CF38BC" w:rsidRDefault="00CF38BC" w:rsidP="00CF38BC">
          <w:pPr>
            <w:pStyle w:val="TOC2"/>
            <w:tabs>
              <w:tab w:val="right" w:leader="dot" w:pos="9350"/>
            </w:tabs>
            <w:spacing w:line="360" w:lineRule="auto"/>
            <w:rPr>
              <w:rFonts w:eastAsiaTheme="minorEastAsia"/>
              <w:noProof/>
              <w:sz w:val="24"/>
              <w:szCs w:val="24"/>
              <w:lang w:eastAsia="en-IN"/>
            </w:rPr>
          </w:pPr>
          <w:hyperlink w:anchor="_Toc196290712" w:history="1">
            <w:r w:rsidRPr="00CF38BC">
              <w:rPr>
                <w:rStyle w:val="Hyperlink"/>
                <w:rFonts w:asciiTheme="minorBidi" w:hAnsiTheme="minorBidi"/>
                <w:noProof/>
              </w:rPr>
              <w:t>Purpose of the report</w:t>
            </w:r>
            <w:r w:rsidRPr="00CF38BC">
              <w:rPr>
                <w:noProof/>
                <w:webHidden/>
              </w:rPr>
              <w:tab/>
            </w:r>
            <w:r w:rsidRPr="00CF38BC">
              <w:rPr>
                <w:noProof/>
                <w:webHidden/>
              </w:rPr>
              <w:fldChar w:fldCharType="begin"/>
            </w:r>
            <w:r w:rsidRPr="00CF38BC">
              <w:rPr>
                <w:noProof/>
                <w:webHidden/>
              </w:rPr>
              <w:instrText xml:space="preserve"> PAGEREF _Toc196290712 \h </w:instrText>
            </w:r>
            <w:r w:rsidRPr="00CF38BC">
              <w:rPr>
                <w:noProof/>
                <w:webHidden/>
              </w:rPr>
            </w:r>
            <w:r w:rsidRPr="00CF38BC">
              <w:rPr>
                <w:noProof/>
                <w:webHidden/>
              </w:rPr>
              <w:fldChar w:fldCharType="separate"/>
            </w:r>
            <w:r w:rsidRPr="00CF38BC">
              <w:rPr>
                <w:noProof/>
                <w:webHidden/>
              </w:rPr>
              <w:t>3</w:t>
            </w:r>
            <w:r w:rsidRPr="00CF38BC">
              <w:rPr>
                <w:noProof/>
                <w:webHidden/>
              </w:rPr>
              <w:fldChar w:fldCharType="end"/>
            </w:r>
          </w:hyperlink>
        </w:p>
        <w:p w14:paraId="18114B3C" w14:textId="6850904A" w:rsidR="00CF38BC" w:rsidRPr="00CF38BC" w:rsidRDefault="00CF38BC" w:rsidP="00CF38BC">
          <w:pPr>
            <w:pStyle w:val="TOC1"/>
            <w:tabs>
              <w:tab w:val="right" w:leader="dot" w:pos="9350"/>
            </w:tabs>
            <w:spacing w:line="360" w:lineRule="auto"/>
            <w:rPr>
              <w:rFonts w:eastAsiaTheme="minorEastAsia"/>
              <w:noProof/>
              <w:sz w:val="24"/>
              <w:szCs w:val="24"/>
              <w:lang w:eastAsia="en-IN"/>
            </w:rPr>
          </w:pPr>
          <w:hyperlink w:anchor="_Toc196290713" w:history="1">
            <w:r w:rsidRPr="00CF38BC">
              <w:rPr>
                <w:rStyle w:val="Hyperlink"/>
                <w:rFonts w:asciiTheme="minorBidi" w:hAnsiTheme="minorBidi"/>
                <w:noProof/>
              </w:rPr>
              <w:t>New brand extension idea (Apple SmartDesk)</w:t>
            </w:r>
            <w:r w:rsidRPr="00CF38BC">
              <w:rPr>
                <w:noProof/>
                <w:webHidden/>
              </w:rPr>
              <w:tab/>
            </w:r>
            <w:r w:rsidRPr="00CF38BC">
              <w:rPr>
                <w:noProof/>
                <w:webHidden/>
              </w:rPr>
              <w:fldChar w:fldCharType="begin"/>
            </w:r>
            <w:r w:rsidRPr="00CF38BC">
              <w:rPr>
                <w:noProof/>
                <w:webHidden/>
              </w:rPr>
              <w:instrText xml:space="preserve"> PAGEREF _Toc196290713 \h </w:instrText>
            </w:r>
            <w:r w:rsidRPr="00CF38BC">
              <w:rPr>
                <w:noProof/>
                <w:webHidden/>
              </w:rPr>
            </w:r>
            <w:r w:rsidRPr="00CF38BC">
              <w:rPr>
                <w:noProof/>
                <w:webHidden/>
              </w:rPr>
              <w:fldChar w:fldCharType="separate"/>
            </w:r>
            <w:r w:rsidRPr="00CF38BC">
              <w:rPr>
                <w:noProof/>
                <w:webHidden/>
              </w:rPr>
              <w:t>4</w:t>
            </w:r>
            <w:r w:rsidRPr="00CF38BC">
              <w:rPr>
                <w:noProof/>
                <w:webHidden/>
              </w:rPr>
              <w:fldChar w:fldCharType="end"/>
            </w:r>
          </w:hyperlink>
        </w:p>
        <w:p w14:paraId="6A7FFEBB" w14:textId="742713D7" w:rsidR="00CF38BC" w:rsidRPr="00CF38BC" w:rsidRDefault="00CF38BC" w:rsidP="00CF38BC">
          <w:pPr>
            <w:pStyle w:val="TOC1"/>
            <w:tabs>
              <w:tab w:val="right" w:leader="dot" w:pos="9350"/>
            </w:tabs>
            <w:spacing w:line="360" w:lineRule="auto"/>
            <w:rPr>
              <w:rFonts w:eastAsiaTheme="minorEastAsia"/>
              <w:noProof/>
              <w:sz w:val="24"/>
              <w:szCs w:val="24"/>
              <w:lang w:eastAsia="en-IN"/>
            </w:rPr>
          </w:pPr>
          <w:hyperlink w:anchor="_Toc196290714" w:history="1">
            <w:r w:rsidRPr="00CF38BC">
              <w:rPr>
                <w:rStyle w:val="Hyperlink"/>
                <w:rFonts w:asciiTheme="minorBidi" w:hAnsiTheme="minorBidi"/>
                <w:noProof/>
              </w:rPr>
              <w:t>Segmentation, targeting and positioning strategies for the new brand extension.</w:t>
            </w:r>
            <w:r w:rsidRPr="00CF38BC">
              <w:rPr>
                <w:noProof/>
                <w:webHidden/>
              </w:rPr>
              <w:tab/>
            </w:r>
            <w:r w:rsidRPr="00CF38BC">
              <w:rPr>
                <w:noProof/>
                <w:webHidden/>
              </w:rPr>
              <w:fldChar w:fldCharType="begin"/>
            </w:r>
            <w:r w:rsidRPr="00CF38BC">
              <w:rPr>
                <w:noProof/>
                <w:webHidden/>
              </w:rPr>
              <w:instrText xml:space="preserve"> PAGEREF _Toc196290714 \h </w:instrText>
            </w:r>
            <w:r w:rsidRPr="00CF38BC">
              <w:rPr>
                <w:noProof/>
                <w:webHidden/>
              </w:rPr>
            </w:r>
            <w:r w:rsidRPr="00CF38BC">
              <w:rPr>
                <w:noProof/>
                <w:webHidden/>
              </w:rPr>
              <w:fldChar w:fldCharType="separate"/>
            </w:r>
            <w:r w:rsidRPr="00CF38BC">
              <w:rPr>
                <w:noProof/>
                <w:webHidden/>
              </w:rPr>
              <w:t>6</w:t>
            </w:r>
            <w:r w:rsidRPr="00CF38BC">
              <w:rPr>
                <w:noProof/>
                <w:webHidden/>
              </w:rPr>
              <w:fldChar w:fldCharType="end"/>
            </w:r>
          </w:hyperlink>
        </w:p>
        <w:p w14:paraId="4B5C4624" w14:textId="54B1E20F" w:rsidR="00CF38BC" w:rsidRPr="00CF38BC" w:rsidRDefault="00CF38BC" w:rsidP="00CF38BC">
          <w:pPr>
            <w:pStyle w:val="TOC2"/>
            <w:tabs>
              <w:tab w:val="right" w:leader="dot" w:pos="9350"/>
            </w:tabs>
            <w:spacing w:line="360" w:lineRule="auto"/>
            <w:rPr>
              <w:rFonts w:eastAsiaTheme="minorEastAsia"/>
              <w:noProof/>
              <w:sz w:val="24"/>
              <w:szCs w:val="24"/>
              <w:lang w:eastAsia="en-IN"/>
            </w:rPr>
          </w:pPr>
          <w:hyperlink w:anchor="_Toc196290715" w:history="1">
            <w:r w:rsidRPr="00CF38BC">
              <w:rPr>
                <w:rStyle w:val="Hyperlink"/>
                <w:rFonts w:asciiTheme="minorBidi" w:hAnsiTheme="minorBidi"/>
                <w:noProof/>
              </w:rPr>
              <w:t>Segmentation strategies</w:t>
            </w:r>
            <w:r w:rsidRPr="00CF38BC">
              <w:rPr>
                <w:noProof/>
                <w:webHidden/>
              </w:rPr>
              <w:tab/>
            </w:r>
            <w:r w:rsidRPr="00CF38BC">
              <w:rPr>
                <w:noProof/>
                <w:webHidden/>
              </w:rPr>
              <w:fldChar w:fldCharType="begin"/>
            </w:r>
            <w:r w:rsidRPr="00CF38BC">
              <w:rPr>
                <w:noProof/>
                <w:webHidden/>
              </w:rPr>
              <w:instrText xml:space="preserve"> PAGEREF _Toc196290715 \h </w:instrText>
            </w:r>
            <w:r w:rsidRPr="00CF38BC">
              <w:rPr>
                <w:noProof/>
                <w:webHidden/>
              </w:rPr>
            </w:r>
            <w:r w:rsidRPr="00CF38BC">
              <w:rPr>
                <w:noProof/>
                <w:webHidden/>
              </w:rPr>
              <w:fldChar w:fldCharType="separate"/>
            </w:r>
            <w:r w:rsidRPr="00CF38BC">
              <w:rPr>
                <w:noProof/>
                <w:webHidden/>
              </w:rPr>
              <w:t>6</w:t>
            </w:r>
            <w:r w:rsidRPr="00CF38BC">
              <w:rPr>
                <w:noProof/>
                <w:webHidden/>
              </w:rPr>
              <w:fldChar w:fldCharType="end"/>
            </w:r>
          </w:hyperlink>
        </w:p>
        <w:p w14:paraId="2DFBB6BC" w14:textId="3374CA13" w:rsidR="00CF38BC" w:rsidRPr="00CF38BC" w:rsidRDefault="00CF38BC" w:rsidP="00CF38BC">
          <w:pPr>
            <w:pStyle w:val="TOC2"/>
            <w:tabs>
              <w:tab w:val="right" w:leader="dot" w:pos="9350"/>
            </w:tabs>
            <w:spacing w:line="360" w:lineRule="auto"/>
            <w:rPr>
              <w:rFonts w:eastAsiaTheme="minorEastAsia"/>
              <w:noProof/>
              <w:sz w:val="24"/>
              <w:szCs w:val="24"/>
              <w:lang w:eastAsia="en-IN"/>
            </w:rPr>
          </w:pPr>
          <w:hyperlink w:anchor="_Toc196290716" w:history="1">
            <w:r w:rsidRPr="00CF38BC">
              <w:rPr>
                <w:rStyle w:val="Hyperlink"/>
                <w:rFonts w:asciiTheme="minorBidi" w:hAnsiTheme="minorBidi"/>
                <w:noProof/>
              </w:rPr>
              <w:t>Targeting strategies (differentiated targeting strategy)</w:t>
            </w:r>
            <w:r w:rsidRPr="00CF38BC">
              <w:rPr>
                <w:noProof/>
                <w:webHidden/>
              </w:rPr>
              <w:tab/>
            </w:r>
            <w:r w:rsidRPr="00CF38BC">
              <w:rPr>
                <w:noProof/>
                <w:webHidden/>
              </w:rPr>
              <w:fldChar w:fldCharType="begin"/>
            </w:r>
            <w:r w:rsidRPr="00CF38BC">
              <w:rPr>
                <w:noProof/>
                <w:webHidden/>
              </w:rPr>
              <w:instrText xml:space="preserve"> PAGEREF _Toc196290716 \h </w:instrText>
            </w:r>
            <w:r w:rsidRPr="00CF38BC">
              <w:rPr>
                <w:noProof/>
                <w:webHidden/>
              </w:rPr>
            </w:r>
            <w:r w:rsidRPr="00CF38BC">
              <w:rPr>
                <w:noProof/>
                <w:webHidden/>
              </w:rPr>
              <w:fldChar w:fldCharType="separate"/>
            </w:r>
            <w:r w:rsidRPr="00CF38BC">
              <w:rPr>
                <w:noProof/>
                <w:webHidden/>
              </w:rPr>
              <w:t>7</w:t>
            </w:r>
            <w:r w:rsidRPr="00CF38BC">
              <w:rPr>
                <w:noProof/>
                <w:webHidden/>
              </w:rPr>
              <w:fldChar w:fldCharType="end"/>
            </w:r>
          </w:hyperlink>
        </w:p>
        <w:p w14:paraId="2C9E141A" w14:textId="77C5E575" w:rsidR="00CF38BC" w:rsidRPr="00CF38BC" w:rsidRDefault="00CF38BC" w:rsidP="00CF38BC">
          <w:pPr>
            <w:pStyle w:val="TOC2"/>
            <w:tabs>
              <w:tab w:val="right" w:leader="dot" w:pos="9350"/>
            </w:tabs>
            <w:spacing w:line="360" w:lineRule="auto"/>
            <w:rPr>
              <w:rFonts w:eastAsiaTheme="minorEastAsia"/>
              <w:noProof/>
              <w:sz w:val="24"/>
              <w:szCs w:val="24"/>
              <w:lang w:eastAsia="en-IN"/>
            </w:rPr>
          </w:pPr>
          <w:hyperlink w:anchor="_Toc196290717" w:history="1">
            <w:r w:rsidRPr="00CF38BC">
              <w:rPr>
                <w:rStyle w:val="Hyperlink"/>
                <w:rFonts w:asciiTheme="minorBidi" w:hAnsiTheme="minorBidi"/>
                <w:noProof/>
              </w:rPr>
              <w:t>Positioning strategies (brand image in the minds of the consumers)</w:t>
            </w:r>
            <w:r w:rsidRPr="00CF38BC">
              <w:rPr>
                <w:noProof/>
                <w:webHidden/>
              </w:rPr>
              <w:tab/>
            </w:r>
            <w:r w:rsidRPr="00CF38BC">
              <w:rPr>
                <w:noProof/>
                <w:webHidden/>
              </w:rPr>
              <w:fldChar w:fldCharType="begin"/>
            </w:r>
            <w:r w:rsidRPr="00CF38BC">
              <w:rPr>
                <w:noProof/>
                <w:webHidden/>
              </w:rPr>
              <w:instrText xml:space="preserve"> PAGEREF _Toc196290717 \h </w:instrText>
            </w:r>
            <w:r w:rsidRPr="00CF38BC">
              <w:rPr>
                <w:noProof/>
                <w:webHidden/>
              </w:rPr>
            </w:r>
            <w:r w:rsidRPr="00CF38BC">
              <w:rPr>
                <w:noProof/>
                <w:webHidden/>
              </w:rPr>
              <w:fldChar w:fldCharType="separate"/>
            </w:r>
            <w:r w:rsidRPr="00CF38BC">
              <w:rPr>
                <w:noProof/>
                <w:webHidden/>
              </w:rPr>
              <w:t>8</w:t>
            </w:r>
            <w:r w:rsidRPr="00CF38BC">
              <w:rPr>
                <w:noProof/>
                <w:webHidden/>
              </w:rPr>
              <w:fldChar w:fldCharType="end"/>
            </w:r>
          </w:hyperlink>
        </w:p>
        <w:p w14:paraId="47760010" w14:textId="4340CEFE" w:rsidR="00CF38BC" w:rsidRPr="00CF38BC" w:rsidRDefault="00CF38BC" w:rsidP="00CF38BC">
          <w:pPr>
            <w:pStyle w:val="TOC1"/>
            <w:tabs>
              <w:tab w:val="right" w:leader="dot" w:pos="9350"/>
            </w:tabs>
            <w:spacing w:line="360" w:lineRule="auto"/>
            <w:rPr>
              <w:rFonts w:eastAsiaTheme="minorEastAsia"/>
              <w:noProof/>
              <w:sz w:val="24"/>
              <w:szCs w:val="24"/>
              <w:lang w:eastAsia="en-IN"/>
            </w:rPr>
          </w:pPr>
          <w:hyperlink w:anchor="_Toc196290718" w:history="1">
            <w:r w:rsidRPr="00CF38BC">
              <w:rPr>
                <w:rStyle w:val="Hyperlink"/>
                <w:rFonts w:asciiTheme="minorBidi" w:hAnsiTheme="minorBidi"/>
                <w:noProof/>
              </w:rPr>
              <w:t>Profile of a typical customer</w:t>
            </w:r>
            <w:r w:rsidRPr="00CF38BC">
              <w:rPr>
                <w:noProof/>
                <w:webHidden/>
              </w:rPr>
              <w:tab/>
            </w:r>
            <w:r w:rsidRPr="00CF38BC">
              <w:rPr>
                <w:noProof/>
                <w:webHidden/>
              </w:rPr>
              <w:fldChar w:fldCharType="begin"/>
            </w:r>
            <w:r w:rsidRPr="00CF38BC">
              <w:rPr>
                <w:noProof/>
                <w:webHidden/>
              </w:rPr>
              <w:instrText xml:space="preserve"> PAGEREF _Toc196290718 \h </w:instrText>
            </w:r>
            <w:r w:rsidRPr="00CF38BC">
              <w:rPr>
                <w:noProof/>
                <w:webHidden/>
              </w:rPr>
            </w:r>
            <w:r w:rsidRPr="00CF38BC">
              <w:rPr>
                <w:noProof/>
                <w:webHidden/>
              </w:rPr>
              <w:fldChar w:fldCharType="separate"/>
            </w:r>
            <w:r w:rsidRPr="00CF38BC">
              <w:rPr>
                <w:noProof/>
                <w:webHidden/>
              </w:rPr>
              <w:t>9</w:t>
            </w:r>
            <w:r w:rsidRPr="00CF38BC">
              <w:rPr>
                <w:noProof/>
                <w:webHidden/>
              </w:rPr>
              <w:fldChar w:fldCharType="end"/>
            </w:r>
          </w:hyperlink>
        </w:p>
        <w:p w14:paraId="14ED3EC1" w14:textId="2DE253A4" w:rsidR="00CF38BC" w:rsidRPr="00CF38BC" w:rsidRDefault="00CF38BC" w:rsidP="00CF38BC">
          <w:pPr>
            <w:pStyle w:val="TOC1"/>
            <w:tabs>
              <w:tab w:val="right" w:leader="dot" w:pos="9350"/>
            </w:tabs>
            <w:spacing w:line="360" w:lineRule="auto"/>
            <w:rPr>
              <w:rFonts w:eastAsiaTheme="minorEastAsia"/>
              <w:noProof/>
              <w:sz w:val="24"/>
              <w:szCs w:val="24"/>
              <w:lang w:eastAsia="en-IN"/>
            </w:rPr>
          </w:pPr>
          <w:hyperlink w:anchor="_Toc196290719" w:history="1">
            <w:r w:rsidRPr="00CF38BC">
              <w:rPr>
                <w:rStyle w:val="Hyperlink"/>
                <w:rFonts w:asciiTheme="minorBidi" w:hAnsiTheme="minorBidi"/>
                <w:noProof/>
              </w:rPr>
              <w:t>Marketing mix strategy for the new brand extension idea</w:t>
            </w:r>
            <w:r w:rsidRPr="00CF38BC">
              <w:rPr>
                <w:noProof/>
                <w:webHidden/>
              </w:rPr>
              <w:tab/>
            </w:r>
            <w:r w:rsidRPr="00CF38BC">
              <w:rPr>
                <w:noProof/>
                <w:webHidden/>
              </w:rPr>
              <w:fldChar w:fldCharType="begin"/>
            </w:r>
            <w:r w:rsidRPr="00CF38BC">
              <w:rPr>
                <w:noProof/>
                <w:webHidden/>
              </w:rPr>
              <w:instrText xml:space="preserve"> PAGEREF _Toc196290719 \h </w:instrText>
            </w:r>
            <w:r w:rsidRPr="00CF38BC">
              <w:rPr>
                <w:noProof/>
                <w:webHidden/>
              </w:rPr>
            </w:r>
            <w:r w:rsidRPr="00CF38BC">
              <w:rPr>
                <w:noProof/>
                <w:webHidden/>
              </w:rPr>
              <w:fldChar w:fldCharType="separate"/>
            </w:r>
            <w:r w:rsidRPr="00CF38BC">
              <w:rPr>
                <w:noProof/>
                <w:webHidden/>
              </w:rPr>
              <w:t>10</w:t>
            </w:r>
            <w:r w:rsidRPr="00CF38BC">
              <w:rPr>
                <w:noProof/>
                <w:webHidden/>
              </w:rPr>
              <w:fldChar w:fldCharType="end"/>
            </w:r>
          </w:hyperlink>
        </w:p>
        <w:p w14:paraId="6C8D3CE4" w14:textId="114561D8" w:rsidR="00CF38BC" w:rsidRPr="00CF38BC" w:rsidRDefault="00CF38BC" w:rsidP="00CF38BC">
          <w:pPr>
            <w:pStyle w:val="TOC1"/>
            <w:tabs>
              <w:tab w:val="right" w:leader="dot" w:pos="9350"/>
            </w:tabs>
            <w:spacing w:line="360" w:lineRule="auto"/>
            <w:rPr>
              <w:rFonts w:eastAsiaTheme="minorEastAsia"/>
              <w:noProof/>
              <w:sz w:val="24"/>
              <w:szCs w:val="24"/>
              <w:lang w:eastAsia="en-IN"/>
            </w:rPr>
          </w:pPr>
          <w:hyperlink w:anchor="_Toc196290720" w:history="1">
            <w:r w:rsidRPr="00CF38BC">
              <w:rPr>
                <w:rStyle w:val="Hyperlink"/>
                <w:rFonts w:asciiTheme="minorBidi" w:hAnsiTheme="minorBidi"/>
                <w:noProof/>
              </w:rPr>
              <w:t>Conclusion</w:t>
            </w:r>
            <w:r w:rsidRPr="00CF38BC">
              <w:rPr>
                <w:noProof/>
                <w:webHidden/>
              </w:rPr>
              <w:tab/>
            </w:r>
            <w:r w:rsidRPr="00CF38BC">
              <w:rPr>
                <w:noProof/>
                <w:webHidden/>
              </w:rPr>
              <w:fldChar w:fldCharType="begin"/>
            </w:r>
            <w:r w:rsidRPr="00CF38BC">
              <w:rPr>
                <w:noProof/>
                <w:webHidden/>
              </w:rPr>
              <w:instrText xml:space="preserve"> PAGEREF _Toc196290720 \h </w:instrText>
            </w:r>
            <w:r w:rsidRPr="00CF38BC">
              <w:rPr>
                <w:noProof/>
                <w:webHidden/>
              </w:rPr>
            </w:r>
            <w:r w:rsidRPr="00CF38BC">
              <w:rPr>
                <w:noProof/>
                <w:webHidden/>
              </w:rPr>
              <w:fldChar w:fldCharType="separate"/>
            </w:r>
            <w:r w:rsidRPr="00CF38BC">
              <w:rPr>
                <w:noProof/>
                <w:webHidden/>
              </w:rPr>
              <w:t>13</w:t>
            </w:r>
            <w:r w:rsidRPr="00CF38BC">
              <w:rPr>
                <w:noProof/>
                <w:webHidden/>
              </w:rPr>
              <w:fldChar w:fldCharType="end"/>
            </w:r>
          </w:hyperlink>
        </w:p>
        <w:p w14:paraId="0165DB50" w14:textId="79689B99" w:rsidR="00CF38BC" w:rsidRPr="00CF38BC" w:rsidRDefault="00CF38BC" w:rsidP="00CF38BC">
          <w:pPr>
            <w:pStyle w:val="TOC1"/>
            <w:tabs>
              <w:tab w:val="right" w:leader="dot" w:pos="9350"/>
            </w:tabs>
            <w:spacing w:line="360" w:lineRule="auto"/>
            <w:rPr>
              <w:rFonts w:eastAsiaTheme="minorEastAsia"/>
              <w:noProof/>
              <w:sz w:val="24"/>
              <w:szCs w:val="24"/>
              <w:lang w:eastAsia="en-IN"/>
            </w:rPr>
          </w:pPr>
          <w:hyperlink w:anchor="_Toc196290721" w:history="1">
            <w:r w:rsidRPr="00CF38BC">
              <w:rPr>
                <w:rStyle w:val="Hyperlink"/>
                <w:rFonts w:asciiTheme="minorBidi" w:hAnsiTheme="minorBidi"/>
                <w:noProof/>
              </w:rPr>
              <w:t>References:</w:t>
            </w:r>
            <w:r w:rsidRPr="00CF38BC">
              <w:rPr>
                <w:noProof/>
                <w:webHidden/>
              </w:rPr>
              <w:tab/>
            </w:r>
            <w:r w:rsidRPr="00CF38BC">
              <w:rPr>
                <w:noProof/>
                <w:webHidden/>
              </w:rPr>
              <w:fldChar w:fldCharType="begin"/>
            </w:r>
            <w:r w:rsidRPr="00CF38BC">
              <w:rPr>
                <w:noProof/>
                <w:webHidden/>
              </w:rPr>
              <w:instrText xml:space="preserve"> PAGEREF _Toc196290721 \h </w:instrText>
            </w:r>
            <w:r w:rsidRPr="00CF38BC">
              <w:rPr>
                <w:noProof/>
                <w:webHidden/>
              </w:rPr>
            </w:r>
            <w:r w:rsidRPr="00CF38BC">
              <w:rPr>
                <w:noProof/>
                <w:webHidden/>
              </w:rPr>
              <w:fldChar w:fldCharType="separate"/>
            </w:r>
            <w:r w:rsidRPr="00CF38BC">
              <w:rPr>
                <w:noProof/>
                <w:webHidden/>
              </w:rPr>
              <w:t>14</w:t>
            </w:r>
            <w:r w:rsidRPr="00CF38BC">
              <w:rPr>
                <w:noProof/>
                <w:webHidden/>
              </w:rPr>
              <w:fldChar w:fldCharType="end"/>
            </w:r>
          </w:hyperlink>
        </w:p>
        <w:p w14:paraId="16645F3C" w14:textId="5A41E03C" w:rsidR="007A2B04" w:rsidRPr="008E6863" w:rsidRDefault="007A2B04" w:rsidP="00CF38BC">
          <w:pPr>
            <w:spacing w:line="360" w:lineRule="auto"/>
            <w:jc w:val="both"/>
            <w:rPr>
              <w:rFonts w:asciiTheme="minorBidi" w:hAnsiTheme="minorBidi"/>
              <w:sz w:val="24"/>
              <w:szCs w:val="24"/>
            </w:rPr>
          </w:pPr>
          <w:r w:rsidRPr="008E6863">
            <w:rPr>
              <w:rFonts w:asciiTheme="minorBidi" w:hAnsiTheme="minorBidi"/>
              <w:noProof/>
              <w:sz w:val="24"/>
              <w:szCs w:val="24"/>
            </w:rPr>
            <w:fldChar w:fldCharType="end"/>
          </w:r>
        </w:p>
      </w:sdtContent>
    </w:sdt>
    <w:p w14:paraId="7C3048FE" w14:textId="77777777" w:rsidR="007A2B04" w:rsidRPr="008E6863" w:rsidRDefault="007A2B04" w:rsidP="007A2B04">
      <w:pPr>
        <w:spacing w:line="360" w:lineRule="auto"/>
        <w:jc w:val="both"/>
        <w:rPr>
          <w:rFonts w:asciiTheme="minorBidi" w:eastAsiaTheme="majorEastAsia" w:hAnsiTheme="minorBidi"/>
          <w:b/>
          <w:bCs/>
          <w:sz w:val="24"/>
          <w:szCs w:val="24"/>
        </w:rPr>
      </w:pPr>
      <w:r w:rsidRPr="008E6863">
        <w:rPr>
          <w:rFonts w:asciiTheme="minorBidi" w:hAnsiTheme="minorBidi"/>
          <w:b/>
          <w:bCs/>
          <w:sz w:val="24"/>
          <w:szCs w:val="24"/>
        </w:rPr>
        <w:br w:type="page"/>
      </w:r>
    </w:p>
    <w:p w14:paraId="62CC4CD2" w14:textId="78D771A9" w:rsidR="00306457" w:rsidRPr="008E6863" w:rsidRDefault="00306457" w:rsidP="007A2B04">
      <w:pPr>
        <w:pStyle w:val="Heading1"/>
        <w:spacing w:line="360" w:lineRule="auto"/>
        <w:jc w:val="both"/>
        <w:rPr>
          <w:rFonts w:asciiTheme="minorBidi" w:hAnsiTheme="minorBidi" w:cstheme="minorBidi"/>
          <w:b/>
          <w:bCs/>
          <w:color w:val="auto"/>
          <w:sz w:val="24"/>
          <w:szCs w:val="24"/>
        </w:rPr>
      </w:pPr>
      <w:bookmarkStart w:id="1" w:name="_Toc194929669"/>
      <w:bookmarkStart w:id="2" w:name="_Toc196290001"/>
      <w:bookmarkStart w:id="3" w:name="_Toc196290710"/>
      <w:r w:rsidRPr="008E6863">
        <w:rPr>
          <w:rFonts w:asciiTheme="minorBidi" w:hAnsiTheme="minorBidi" w:cstheme="minorBidi"/>
          <w:b/>
          <w:bCs/>
          <w:color w:val="auto"/>
          <w:sz w:val="24"/>
          <w:szCs w:val="24"/>
        </w:rPr>
        <w:lastRenderedPageBreak/>
        <w:t>Chosen Organization : Apple</w:t>
      </w:r>
      <w:bookmarkEnd w:id="1"/>
      <w:bookmarkEnd w:id="2"/>
      <w:bookmarkEnd w:id="3"/>
    </w:p>
    <w:p w14:paraId="4B8098F2" w14:textId="1C040F51" w:rsidR="00D27280" w:rsidRPr="008E6863" w:rsidRDefault="00EC02FA" w:rsidP="008E6863">
      <w:pPr>
        <w:pStyle w:val="Heading1"/>
        <w:spacing w:line="360" w:lineRule="auto"/>
        <w:jc w:val="both"/>
        <w:rPr>
          <w:rFonts w:asciiTheme="minorBidi" w:hAnsiTheme="minorBidi" w:cstheme="minorBidi"/>
          <w:b/>
          <w:bCs/>
          <w:color w:val="auto"/>
          <w:sz w:val="24"/>
          <w:szCs w:val="24"/>
        </w:rPr>
      </w:pPr>
      <w:bookmarkStart w:id="4" w:name="_Toc196290711"/>
      <w:r w:rsidRPr="008E6863">
        <w:rPr>
          <w:rFonts w:asciiTheme="minorBidi" w:hAnsiTheme="minorBidi" w:cstheme="minorBidi"/>
          <w:b/>
          <w:bCs/>
          <w:color w:val="auto"/>
          <w:sz w:val="24"/>
          <w:szCs w:val="24"/>
        </w:rPr>
        <w:t>Introduction</w:t>
      </w:r>
      <w:bookmarkEnd w:id="0"/>
      <w:bookmarkEnd w:id="4"/>
      <w:r w:rsidRPr="008E6863">
        <w:rPr>
          <w:rFonts w:asciiTheme="minorBidi" w:hAnsiTheme="minorBidi" w:cstheme="minorBidi"/>
          <w:b/>
          <w:bCs/>
          <w:color w:val="auto"/>
          <w:sz w:val="24"/>
          <w:szCs w:val="24"/>
        </w:rPr>
        <w:t xml:space="preserve"> </w:t>
      </w:r>
    </w:p>
    <w:p w14:paraId="384D8337" w14:textId="11570927" w:rsidR="008E6863" w:rsidRPr="008E6863" w:rsidRDefault="008E6863" w:rsidP="008E6863">
      <w:pPr>
        <w:spacing w:line="360" w:lineRule="auto"/>
        <w:jc w:val="both"/>
        <w:rPr>
          <w:rFonts w:asciiTheme="minorBidi" w:hAnsiTheme="minorBidi"/>
          <w:b/>
          <w:bCs/>
          <w:sz w:val="24"/>
          <w:szCs w:val="24"/>
        </w:rPr>
      </w:pPr>
      <w:r w:rsidRPr="008E6863">
        <w:rPr>
          <w:rFonts w:asciiTheme="minorBidi" w:hAnsiTheme="minorBidi"/>
          <w:b/>
          <w:bCs/>
          <w:sz w:val="24"/>
          <w:szCs w:val="24"/>
        </w:rPr>
        <w:t>Brief overview of the chosen company</w:t>
      </w:r>
    </w:p>
    <w:p w14:paraId="436DBBBA" w14:textId="77105BE8" w:rsidR="005B5C50" w:rsidRPr="008E6863" w:rsidRDefault="005B5C50" w:rsidP="008E6863">
      <w:pPr>
        <w:spacing w:line="360" w:lineRule="auto"/>
        <w:jc w:val="both"/>
        <w:rPr>
          <w:rFonts w:asciiTheme="minorBidi" w:hAnsiTheme="minorBidi"/>
          <w:sz w:val="24"/>
          <w:szCs w:val="24"/>
        </w:rPr>
      </w:pPr>
      <w:r w:rsidRPr="008E6863">
        <w:rPr>
          <w:rFonts w:asciiTheme="minorBidi" w:hAnsiTheme="minorBidi"/>
          <w:sz w:val="24"/>
          <w:szCs w:val="24"/>
        </w:rPr>
        <w:t>On April 1, 1976, Steve Jobs, Steve Wozniak, and Ronald Wayne created Apple in a garage. One of the world's most profitable and prominent IT companies. Apple's iPhone, iPad, Mac, Apple Watch, and digital services like Apple Music and iCloud are known for their sleek, user-friendly designs and cutting-edge technology. Goals include “to bring the best user experience to its customers through its innovative hardware, software, and services,” developing the best products, and helping the world. On April 1, 1976, Steve Jobs, Steve Wozniak, and Ronald Wayne founded Apple Inc. in California. Jobs and Wozniak DIYed the Apple I in a garage. Apple Computer was formed in 1977 and renamed Apple Inc. in 2007 to reflect its consumer electronics focus.</w:t>
      </w:r>
      <w:r w:rsidR="008E6863" w:rsidRPr="008E6863">
        <w:rPr>
          <w:rFonts w:asciiTheme="minorBidi" w:hAnsiTheme="minorBidi"/>
          <w:sz w:val="24"/>
          <w:szCs w:val="24"/>
        </w:rPr>
        <w:t xml:space="preserve"> </w:t>
      </w:r>
      <w:r w:rsidRPr="008E6863">
        <w:rPr>
          <w:rFonts w:asciiTheme="minorBidi" w:hAnsiTheme="minorBidi"/>
          <w:sz w:val="24"/>
          <w:szCs w:val="24"/>
        </w:rPr>
        <w:t>Apple's biggest success in 2007 was the iPhone, in 1984 it was the Macintosh. Later, Apple released the iPad, Apple Watch, AirPods, and Apple Vision Pro (2024). In 2024, Apple delivers 2.2 billion smartphones to 175 nations</w:t>
      </w:r>
      <w:r w:rsidR="00D143DD" w:rsidRPr="008E6863">
        <w:rPr>
          <w:rFonts w:asciiTheme="minorBidi" w:hAnsiTheme="minorBidi"/>
          <w:sz w:val="24"/>
          <w:szCs w:val="24"/>
        </w:rPr>
        <w:t xml:space="preserve"> (</w:t>
      </w:r>
      <w:proofErr w:type="spellStart"/>
      <w:r w:rsidR="00D143DD" w:rsidRPr="008E6863">
        <w:rPr>
          <w:rFonts w:asciiTheme="minorBidi" w:hAnsiTheme="minorBidi"/>
          <w:sz w:val="24"/>
          <w:szCs w:val="24"/>
        </w:rPr>
        <w:t>Aniebonam</w:t>
      </w:r>
      <w:proofErr w:type="spellEnd"/>
      <w:r w:rsidR="00D143DD" w:rsidRPr="008E6863">
        <w:rPr>
          <w:rFonts w:asciiTheme="minorBidi" w:hAnsiTheme="minorBidi"/>
          <w:sz w:val="24"/>
          <w:szCs w:val="24"/>
        </w:rPr>
        <w:t>, 2024)</w:t>
      </w:r>
      <w:r w:rsidRPr="008E6863">
        <w:rPr>
          <w:rFonts w:asciiTheme="minorBidi" w:hAnsiTheme="minorBidi"/>
          <w:sz w:val="24"/>
          <w:szCs w:val="24"/>
        </w:rPr>
        <w:t>.</w:t>
      </w:r>
      <w:r w:rsidR="008E6863" w:rsidRPr="008E6863">
        <w:rPr>
          <w:rFonts w:asciiTheme="minorBidi" w:hAnsiTheme="minorBidi"/>
          <w:sz w:val="24"/>
          <w:szCs w:val="24"/>
        </w:rPr>
        <w:t xml:space="preserve"> </w:t>
      </w:r>
      <w:r w:rsidRPr="008E6863">
        <w:rPr>
          <w:rFonts w:asciiTheme="minorBidi" w:hAnsiTheme="minorBidi"/>
          <w:sz w:val="24"/>
          <w:szCs w:val="24"/>
        </w:rPr>
        <w:t>At $517 billion in 2023, Apple is the most valuable brand. As the first company to exceed $3 trillion in market valuation in early 2022, it leads technology worldwide. Apple has approximately 160,000 full-time employees and 52% of their $383 billion fiscal year 2023 revenue comes from the iPhone</w:t>
      </w:r>
      <w:r w:rsidR="00D143DD" w:rsidRPr="008E6863">
        <w:rPr>
          <w:rFonts w:asciiTheme="minorBidi" w:hAnsiTheme="minorBidi"/>
          <w:sz w:val="24"/>
          <w:szCs w:val="24"/>
        </w:rPr>
        <w:t xml:space="preserve"> (</w:t>
      </w:r>
      <w:proofErr w:type="spellStart"/>
      <w:r w:rsidR="00D143DD" w:rsidRPr="008E6863">
        <w:rPr>
          <w:rFonts w:asciiTheme="minorBidi" w:hAnsiTheme="minorBidi"/>
          <w:sz w:val="24"/>
          <w:szCs w:val="24"/>
        </w:rPr>
        <w:t>Bouichou</w:t>
      </w:r>
      <w:proofErr w:type="spellEnd"/>
      <w:r w:rsidR="00D143DD" w:rsidRPr="008E6863">
        <w:rPr>
          <w:rFonts w:asciiTheme="minorBidi" w:hAnsiTheme="minorBidi"/>
          <w:sz w:val="24"/>
          <w:szCs w:val="24"/>
        </w:rPr>
        <w:t xml:space="preserve"> et al., 2024)</w:t>
      </w:r>
      <w:r w:rsidRPr="008E6863">
        <w:rPr>
          <w:rFonts w:asciiTheme="minorBidi" w:hAnsiTheme="minorBidi"/>
          <w:sz w:val="24"/>
          <w:szCs w:val="24"/>
        </w:rPr>
        <w:t>.</w:t>
      </w:r>
    </w:p>
    <w:p w14:paraId="4624B45D" w14:textId="7BD1DBA7" w:rsidR="008E6863" w:rsidRPr="008E6863" w:rsidRDefault="008E6863" w:rsidP="008E6863">
      <w:pPr>
        <w:pStyle w:val="Heading2"/>
        <w:spacing w:line="360" w:lineRule="auto"/>
        <w:jc w:val="both"/>
        <w:rPr>
          <w:rFonts w:asciiTheme="minorBidi" w:hAnsiTheme="minorBidi" w:cstheme="minorBidi"/>
          <w:b/>
          <w:bCs/>
          <w:color w:val="auto"/>
          <w:sz w:val="24"/>
          <w:szCs w:val="24"/>
        </w:rPr>
      </w:pPr>
      <w:bookmarkStart w:id="5" w:name="_Toc196290712"/>
      <w:r w:rsidRPr="008E6863">
        <w:rPr>
          <w:rFonts w:asciiTheme="minorBidi" w:hAnsiTheme="minorBidi" w:cstheme="minorBidi"/>
          <w:b/>
          <w:bCs/>
          <w:color w:val="auto"/>
          <w:sz w:val="24"/>
          <w:szCs w:val="24"/>
        </w:rPr>
        <w:t>Purpose of the report</w:t>
      </w:r>
      <w:bookmarkEnd w:id="5"/>
    </w:p>
    <w:p w14:paraId="27BB24BE" w14:textId="09535F92" w:rsidR="008E6863" w:rsidRPr="008E6863" w:rsidRDefault="008E6863" w:rsidP="00C3254E">
      <w:pPr>
        <w:spacing w:line="360" w:lineRule="auto"/>
        <w:jc w:val="both"/>
        <w:rPr>
          <w:rFonts w:asciiTheme="minorBidi" w:hAnsiTheme="minorBidi"/>
          <w:sz w:val="24"/>
          <w:szCs w:val="24"/>
        </w:rPr>
      </w:pPr>
      <w:r w:rsidRPr="008E6863">
        <w:rPr>
          <w:rFonts w:asciiTheme="minorBidi" w:hAnsiTheme="minorBidi"/>
          <w:sz w:val="24"/>
          <w:szCs w:val="24"/>
        </w:rPr>
        <w:t xml:space="preserve">This study suggests and examines Apple Inc.'s Smart Desk brand extension. This review found that the smart desk matches Apple's corporate identity, design, functionality, and smooth integration. </w:t>
      </w:r>
      <w:r w:rsidR="00C3254E">
        <w:rPr>
          <w:rFonts w:asciiTheme="minorBidi" w:hAnsiTheme="minorBidi"/>
          <w:sz w:val="24"/>
          <w:szCs w:val="24"/>
        </w:rPr>
        <w:t>The paper</w:t>
      </w:r>
      <w:r w:rsidRPr="008E6863">
        <w:rPr>
          <w:rFonts w:asciiTheme="minorBidi" w:hAnsiTheme="minorBidi"/>
          <w:sz w:val="24"/>
          <w:szCs w:val="24"/>
        </w:rPr>
        <w:t xml:space="preserve"> </w:t>
      </w:r>
      <w:proofErr w:type="gramStart"/>
      <w:r w:rsidRPr="008E6863">
        <w:rPr>
          <w:rFonts w:asciiTheme="minorBidi" w:hAnsiTheme="minorBidi"/>
          <w:sz w:val="24"/>
          <w:szCs w:val="24"/>
        </w:rPr>
        <w:t>explore</w:t>
      </w:r>
      <w:proofErr w:type="gramEnd"/>
      <w:r w:rsidRPr="008E6863">
        <w:rPr>
          <w:rFonts w:asciiTheme="minorBidi" w:hAnsiTheme="minorBidi"/>
          <w:sz w:val="24"/>
          <w:szCs w:val="24"/>
        </w:rPr>
        <w:t xml:space="preserve"> the brand extension's strategic potential to suit hybrid work and smart home consumer needs. The research examines how the Apple Smart Desk may increase Apple's product ecosystem, market share, and technological leadership via STP, consumer profiling, and a personalized marketing mix strategy.</w:t>
      </w:r>
    </w:p>
    <w:p w14:paraId="7A3AA634" w14:textId="067DC501" w:rsidR="007A2B04" w:rsidRPr="008E6863" w:rsidRDefault="00C3254E" w:rsidP="007A2B04">
      <w:pPr>
        <w:spacing w:line="360" w:lineRule="auto"/>
        <w:jc w:val="center"/>
        <w:rPr>
          <w:rFonts w:asciiTheme="minorBidi" w:hAnsiTheme="minorBidi"/>
          <w:b/>
          <w:bCs/>
          <w:sz w:val="24"/>
          <w:szCs w:val="24"/>
        </w:rPr>
      </w:pPr>
      <w:r>
        <w:rPr>
          <w:noProof/>
        </w:rPr>
        <w:lastRenderedPageBreak/>
        <w:drawing>
          <wp:inline distT="0" distB="0" distL="0" distR="0" wp14:anchorId="79A16CAB" wp14:editId="68CD2CCD">
            <wp:extent cx="5943600" cy="5814060"/>
            <wp:effectExtent l="0" t="0" r="0" b="0"/>
            <wp:docPr id="309050242" name="Picture 2" descr="Apple Q4 Earnings: Revenue Surges Amidst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pple Q4 Earnings: Revenue Surges Amidst Challenges"/>
                    <pic:cNvPicPr>
                      <a:picLocks noChangeAspect="1" noChangeArrowheads="1"/>
                    </pic:cNvPicPr>
                  </pic:nvPicPr>
                  <pic:blipFill rotWithShape="1">
                    <a:blip r:embed="rId9">
                      <a:extLst>
                        <a:ext uri="{28A0092B-C50C-407E-A947-70E740481C1C}">
                          <a14:useLocalDpi xmlns:a14="http://schemas.microsoft.com/office/drawing/2010/main" val="0"/>
                        </a:ext>
                      </a:extLst>
                    </a:blip>
                    <a:srcRect b="8265"/>
                    <a:stretch/>
                  </pic:blipFill>
                  <pic:spPr bwMode="auto">
                    <a:xfrm>
                      <a:off x="0" y="0"/>
                      <a:ext cx="5943600" cy="5814060"/>
                    </a:xfrm>
                    <a:prstGeom prst="rect">
                      <a:avLst/>
                    </a:prstGeom>
                    <a:noFill/>
                    <a:ln>
                      <a:noFill/>
                    </a:ln>
                    <a:extLst>
                      <a:ext uri="{53640926-AAD7-44D8-BBD7-CCE9431645EC}">
                        <a14:shadowObscured xmlns:a14="http://schemas.microsoft.com/office/drawing/2010/main"/>
                      </a:ext>
                    </a:extLst>
                  </pic:spPr>
                </pic:pic>
              </a:graphicData>
            </a:graphic>
          </wp:inline>
        </w:drawing>
      </w:r>
    </w:p>
    <w:p w14:paraId="3931193B" w14:textId="056427F7" w:rsidR="007A2B04" w:rsidRPr="008E6863" w:rsidRDefault="007A2B04" w:rsidP="007A2B04">
      <w:pPr>
        <w:spacing w:line="360" w:lineRule="auto"/>
        <w:jc w:val="center"/>
        <w:rPr>
          <w:rFonts w:asciiTheme="minorBidi" w:hAnsiTheme="minorBidi"/>
          <w:b/>
          <w:bCs/>
          <w:sz w:val="24"/>
          <w:szCs w:val="24"/>
        </w:rPr>
      </w:pPr>
      <w:r w:rsidRPr="008E6863">
        <w:rPr>
          <w:rFonts w:asciiTheme="minorBidi" w:hAnsiTheme="minorBidi"/>
          <w:b/>
          <w:bCs/>
          <w:sz w:val="24"/>
          <w:szCs w:val="24"/>
        </w:rPr>
        <w:t>Fig 1: Apple Revenue</w:t>
      </w:r>
    </w:p>
    <w:p w14:paraId="246DE966" w14:textId="75C753B0" w:rsidR="007A2B04" w:rsidRPr="008E6863" w:rsidRDefault="007A2B04" w:rsidP="007A2B04">
      <w:pPr>
        <w:spacing w:line="360" w:lineRule="auto"/>
        <w:jc w:val="center"/>
        <w:rPr>
          <w:rFonts w:asciiTheme="minorBidi" w:hAnsiTheme="minorBidi"/>
          <w:b/>
          <w:bCs/>
          <w:sz w:val="24"/>
          <w:szCs w:val="24"/>
        </w:rPr>
      </w:pPr>
      <w:r w:rsidRPr="008E6863">
        <w:rPr>
          <w:rFonts w:asciiTheme="minorBidi" w:hAnsiTheme="minorBidi"/>
          <w:b/>
          <w:bCs/>
          <w:sz w:val="24"/>
          <w:szCs w:val="24"/>
        </w:rPr>
        <w:t>Source:</w:t>
      </w:r>
      <w:r w:rsidRPr="008E6863">
        <w:rPr>
          <w:rFonts w:asciiTheme="minorBidi" w:hAnsiTheme="minorBidi"/>
          <w:sz w:val="24"/>
          <w:szCs w:val="24"/>
        </w:rPr>
        <w:t xml:space="preserve"> (</w:t>
      </w:r>
      <w:proofErr w:type="spellStart"/>
      <w:r w:rsidRPr="008E6863">
        <w:rPr>
          <w:rFonts w:asciiTheme="minorBidi" w:hAnsiTheme="minorBidi"/>
          <w:sz w:val="24"/>
          <w:szCs w:val="24"/>
        </w:rPr>
        <w:t>Bouichou</w:t>
      </w:r>
      <w:proofErr w:type="spellEnd"/>
      <w:r w:rsidRPr="008E6863">
        <w:rPr>
          <w:rFonts w:asciiTheme="minorBidi" w:hAnsiTheme="minorBidi"/>
          <w:sz w:val="24"/>
          <w:szCs w:val="24"/>
        </w:rPr>
        <w:t xml:space="preserve"> et al., 2024)</w:t>
      </w:r>
    </w:p>
    <w:p w14:paraId="25B08378" w14:textId="56DAA50F" w:rsidR="00EC02FA" w:rsidRPr="008E6863" w:rsidRDefault="00EC02FA" w:rsidP="007A2B04">
      <w:pPr>
        <w:pStyle w:val="Heading1"/>
        <w:spacing w:line="360" w:lineRule="auto"/>
        <w:jc w:val="both"/>
        <w:rPr>
          <w:rFonts w:asciiTheme="minorBidi" w:hAnsiTheme="minorBidi" w:cstheme="minorBidi"/>
          <w:b/>
          <w:bCs/>
          <w:color w:val="auto"/>
          <w:sz w:val="24"/>
          <w:szCs w:val="24"/>
        </w:rPr>
      </w:pPr>
      <w:bookmarkStart w:id="6" w:name="_Toc196290713"/>
      <w:bookmarkStart w:id="7" w:name="_Toc184146192"/>
      <w:r w:rsidRPr="008E6863">
        <w:rPr>
          <w:rFonts w:asciiTheme="minorBidi" w:hAnsiTheme="minorBidi" w:cstheme="minorBidi"/>
          <w:b/>
          <w:bCs/>
          <w:color w:val="auto"/>
          <w:sz w:val="24"/>
          <w:szCs w:val="24"/>
        </w:rPr>
        <w:t>New brand extension idea</w:t>
      </w:r>
      <w:r w:rsidR="00306457" w:rsidRPr="008E6863">
        <w:rPr>
          <w:rFonts w:asciiTheme="minorBidi" w:hAnsiTheme="minorBidi" w:cstheme="minorBidi"/>
          <w:b/>
          <w:bCs/>
          <w:color w:val="auto"/>
          <w:sz w:val="24"/>
          <w:szCs w:val="24"/>
        </w:rPr>
        <w:t xml:space="preserve"> (Apple SmartDesk)</w:t>
      </w:r>
      <w:bookmarkEnd w:id="6"/>
      <w:r w:rsidR="00AB47B5" w:rsidRPr="008E6863">
        <w:rPr>
          <w:rFonts w:asciiTheme="minorBidi" w:hAnsiTheme="minorBidi" w:cstheme="minorBidi"/>
          <w:b/>
          <w:bCs/>
          <w:color w:val="auto"/>
          <w:sz w:val="24"/>
          <w:szCs w:val="24"/>
        </w:rPr>
        <w:t xml:space="preserve"> </w:t>
      </w:r>
      <w:bookmarkEnd w:id="7"/>
    </w:p>
    <w:p w14:paraId="180ABA46" w14:textId="5E2B2C36" w:rsidR="00AB47B5" w:rsidRPr="008E6863" w:rsidRDefault="005B5C50" w:rsidP="007A2B04">
      <w:pPr>
        <w:spacing w:line="360" w:lineRule="auto"/>
        <w:jc w:val="both"/>
        <w:rPr>
          <w:rFonts w:asciiTheme="minorBidi" w:hAnsiTheme="minorBidi"/>
          <w:sz w:val="24"/>
          <w:szCs w:val="24"/>
        </w:rPr>
      </w:pPr>
      <w:r w:rsidRPr="008E6863">
        <w:rPr>
          <w:rFonts w:asciiTheme="minorBidi" w:hAnsiTheme="minorBidi"/>
          <w:sz w:val="24"/>
          <w:szCs w:val="24"/>
        </w:rPr>
        <w:t xml:space="preserve">As hybrid and remote work grows increasingly common, Apple may expand its ecosystem into smart furniture and digital workspaces with the “Apple SmartDesk.” This AI-powered, premium smart desk would have an integrated macOS-compatible touchscreen, wireless charging stations, facial and fingerprint biometric security, ambient lighting with adaptive </w:t>
      </w:r>
      <w:r w:rsidRPr="008E6863">
        <w:rPr>
          <w:rFonts w:asciiTheme="minorBidi" w:hAnsiTheme="minorBidi"/>
          <w:sz w:val="24"/>
          <w:szCs w:val="24"/>
        </w:rPr>
        <w:lastRenderedPageBreak/>
        <w:t>brightness, posture correction sensors, and seamless Siri voice control in Apple's iconic minimalist design. Converging market dynamics and consumer expectations require brand extension</w:t>
      </w:r>
      <w:r w:rsidR="00D143DD" w:rsidRPr="008E6863">
        <w:rPr>
          <w:rFonts w:asciiTheme="minorBidi" w:hAnsiTheme="minorBidi"/>
          <w:sz w:val="24"/>
          <w:szCs w:val="24"/>
        </w:rPr>
        <w:t xml:space="preserve"> (Cai and Chen, 2024)</w:t>
      </w:r>
      <w:r w:rsidRPr="008E6863">
        <w:rPr>
          <w:rFonts w:asciiTheme="minorBidi" w:hAnsiTheme="minorBidi"/>
          <w:sz w:val="24"/>
          <w:szCs w:val="24"/>
        </w:rPr>
        <w:t>. 58% of U.S. workers work remotely one day a week, and 35% are entirely remote or hybrid. Smart furniture sales will rise from $16.3 billion in 2023 to $42.6 billion in 2030 due to productivity, health, and linked home devices. Given its 2.2 billion active devices and proven ecosystem of interoperable hardware and software, Apple should participate. The ideal customers for Apple's smart workplace solutions are tech-savvy professionals, creatives, and digital natives. Electronics-equipped home offices are becoming increasingly popular: 74% of 25–40-year-old workers feel they improve work effectiveness and mental health. Quality, security, and easy UX offer Apple an edge against ecosystem-less smart desks. Flexible and autonomous. Recycled aluminium and sustainable wood composites would make the SmartDesk appealing to 73% of eco-conscious Gen Z and Millennials. Apple predicts value chain carbon neutrality by 2030</w:t>
      </w:r>
      <w:r w:rsidR="00D143DD" w:rsidRPr="008E6863">
        <w:rPr>
          <w:rFonts w:asciiTheme="minorBidi" w:hAnsiTheme="minorBidi"/>
          <w:sz w:val="24"/>
          <w:szCs w:val="24"/>
        </w:rPr>
        <w:t xml:space="preserve"> (Crawford, 2024)</w:t>
      </w:r>
      <w:r w:rsidRPr="008E6863">
        <w:rPr>
          <w:rFonts w:asciiTheme="minorBidi" w:hAnsiTheme="minorBidi"/>
          <w:sz w:val="24"/>
          <w:szCs w:val="24"/>
        </w:rPr>
        <w:t>. This extension would diversify earnings and improve Apple's digital innovation and lifestyle brand influence on work and lifestyle. Apple connects hardware, environment, productivity, wellness, and humans with intelligent living spaces to drive tomorrow's digital workspace revolution.</w:t>
      </w:r>
    </w:p>
    <w:p w14:paraId="13D8F226" w14:textId="1AEB6E7B" w:rsidR="00EC02FA" w:rsidRPr="008E6863" w:rsidRDefault="001B7111" w:rsidP="007A2B04">
      <w:pPr>
        <w:spacing w:line="360" w:lineRule="auto"/>
        <w:jc w:val="both"/>
        <w:rPr>
          <w:rFonts w:asciiTheme="minorBidi" w:hAnsiTheme="minorBidi"/>
          <w:sz w:val="24"/>
          <w:szCs w:val="24"/>
        </w:rPr>
      </w:pPr>
      <w:r w:rsidRPr="008E6863">
        <w:rPr>
          <w:rFonts w:asciiTheme="minorBidi" w:hAnsiTheme="minorBidi"/>
          <w:sz w:val="24"/>
          <w:szCs w:val="24"/>
        </w:rPr>
        <w:t>SmartDesk extends Apple's reach beyond consumer devices into smart workspace and home-office industries, enabling strategic and financial growth. As the global smart office business increases 13.6% to $90.63 billion by 2030, Apple SmartDesk can join an underserved market. Post-pandemic, 58% of global workers work remotely part-time. The SmartDesk addresses professionals' growing demand for ergonomic, smart workstations. Workstations from Apple integrate iPhone, Mac, iPad, Apple Watch, and HomePod for productivity</w:t>
      </w:r>
      <w:r w:rsidR="00D143DD" w:rsidRPr="008E6863">
        <w:rPr>
          <w:rFonts w:asciiTheme="minorBidi" w:hAnsiTheme="minorBidi"/>
          <w:sz w:val="24"/>
          <w:szCs w:val="24"/>
        </w:rPr>
        <w:t xml:space="preserve"> (</w:t>
      </w:r>
      <w:proofErr w:type="spellStart"/>
      <w:r w:rsidR="00D143DD" w:rsidRPr="008E6863">
        <w:rPr>
          <w:rFonts w:asciiTheme="minorBidi" w:hAnsiTheme="minorBidi"/>
          <w:sz w:val="24"/>
          <w:szCs w:val="24"/>
        </w:rPr>
        <w:t>Fatahilah</w:t>
      </w:r>
      <w:proofErr w:type="spellEnd"/>
      <w:r w:rsidR="00D143DD" w:rsidRPr="008E6863">
        <w:rPr>
          <w:rFonts w:asciiTheme="minorBidi" w:hAnsiTheme="minorBidi"/>
          <w:sz w:val="24"/>
          <w:szCs w:val="24"/>
        </w:rPr>
        <w:t xml:space="preserve"> et al., 2024)</w:t>
      </w:r>
      <w:r w:rsidRPr="008E6863">
        <w:rPr>
          <w:rFonts w:asciiTheme="minorBidi" w:hAnsiTheme="minorBidi"/>
          <w:sz w:val="24"/>
          <w:szCs w:val="24"/>
        </w:rPr>
        <w:t xml:space="preserve">. Interconnectivity increases Apple customer ecosystem interaction, boosting LTV and reducing churn. As smartphone and tablet competition increases, Apple can future-proof its product line and improve its lifestyle brand by moving into smart furniture and hybrid workspaces. Institutions, premium workspace providers, and tech-enabled co-working spaces can collaborate. Next-generation smart furniture complements Apple's aesthetics and functionality. This feature lets Apple capitalise on the $12 billion remote work-driven home office renovation market. The </w:t>
      </w:r>
      <w:proofErr w:type="spellStart"/>
      <w:r w:rsidRPr="008E6863">
        <w:rPr>
          <w:rFonts w:asciiTheme="minorBidi" w:hAnsiTheme="minorBidi"/>
          <w:sz w:val="24"/>
          <w:szCs w:val="24"/>
        </w:rPr>
        <w:t>SmartDesk's</w:t>
      </w:r>
      <w:proofErr w:type="spellEnd"/>
      <w:r w:rsidRPr="008E6863">
        <w:rPr>
          <w:rFonts w:asciiTheme="minorBidi" w:hAnsiTheme="minorBidi"/>
          <w:sz w:val="24"/>
          <w:szCs w:val="24"/>
        </w:rPr>
        <w:t xml:space="preserve"> recycled materials and energy-efficient components meet Apple's 2030 </w:t>
      </w:r>
      <w:r w:rsidRPr="008E6863">
        <w:rPr>
          <w:rFonts w:asciiTheme="minorBidi" w:hAnsiTheme="minorBidi"/>
          <w:sz w:val="24"/>
          <w:szCs w:val="24"/>
        </w:rPr>
        <w:lastRenderedPageBreak/>
        <w:t>carbon neutrality goal and consumer sustainability expectations</w:t>
      </w:r>
      <w:r w:rsidR="00D143DD" w:rsidRPr="008E6863">
        <w:rPr>
          <w:rFonts w:asciiTheme="minorBidi" w:hAnsiTheme="minorBidi"/>
          <w:sz w:val="24"/>
          <w:szCs w:val="24"/>
        </w:rPr>
        <w:t xml:space="preserve"> (Harmen et al., 2024)</w:t>
      </w:r>
      <w:r w:rsidRPr="008E6863">
        <w:rPr>
          <w:rFonts w:asciiTheme="minorBidi" w:hAnsiTheme="minorBidi"/>
          <w:sz w:val="24"/>
          <w:szCs w:val="24"/>
        </w:rPr>
        <w:t xml:space="preserve">. Apple </w:t>
      </w:r>
      <w:proofErr w:type="spellStart"/>
      <w:r w:rsidRPr="008E6863">
        <w:rPr>
          <w:rFonts w:asciiTheme="minorBidi" w:hAnsiTheme="minorBidi"/>
          <w:sz w:val="24"/>
          <w:szCs w:val="24"/>
        </w:rPr>
        <w:t>SmartDesks</w:t>
      </w:r>
      <w:proofErr w:type="spellEnd"/>
      <w:r w:rsidRPr="008E6863">
        <w:rPr>
          <w:rFonts w:asciiTheme="minorBidi" w:hAnsiTheme="minorBidi"/>
          <w:sz w:val="24"/>
          <w:szCs w:val="24"/>
        </w:rPr>
        <w:t xml:space="preserve"> generate revenue and let Apple control consumers' physical locations, making the ecosystem more immersive, productive, and future-ready.</w:t>
      </w:r>
    </w:p>
    <w:p w14:paraId="2224AF30" w14:textId="2642A92F" w:rsidR="00EC02FA" w:rsidRPr="008E6863" w:rsidRDefault="00EC02FA" w:rsidP="007A2B04">
      <w:pPr>
        <w:pStyle w:val="Heading1"/>
        <w:spacing w:line="360" w:lineRule="auto"/>
        <w:jc w:val="both"/>
        <w:rPr>
          <w:rFonts w:asciiTheme="minorBidi" w:hAnsiTheme="minorBidi" w:cstheme="minorBidi"/>
          <w:b/>
          <w:bCs/>
          <w:color w:val="auto"/>
          <w:sz w:val="24"/>
          <w:szCs w:val="24"/>
        </w:rPr>
      </w:pPr>
      <w:bookmarkStart w:id="8" w:name="_Toc184146194"/>
      <w:bookmarkStart w:id="9" w:name="_Toc196290714"/>
      <w:r w:rsidRPr="008E6863">
        <w:rPr>
          <w:rFonts w:asciiTheme="minorBidi" w:hAnsiTheme="minorBidi" w:cstheme="minorBidi"/>
          <w:b/>
          <w:bCs/>
          <w:color w:val="auto"/>
          <w:sz w:val="24"/>
          <w:szCs w:val="24"/>
        </w:rPr>
        <w:t>Segmentation, targeting and positioning strategies for the new brand extension.</w:t>
      </w:r>
      <w:bookmarkEnd w:id="8"/>
      <w:bookmarkEnd w:id="9"/>
    </w:p>
    <w:p w14:paraId="1E581CAD" w14:textId="49116BF6" w:rsidR="00EC02FA" w:rsidRPr="008E6863" w:rsidRDefault="00EC02FA" w:rsidP="007A2B04">
      <w:pPr>
        <w:pStyle w:val="Heading2"/>
        <w:spacing w:line="360" w:lineRule="auto"/>
        <w:jc w:val="both"/>
        <w:rPr>
          <w:rFonts w:asciiTheme="minorBidi" w:hAnsiTheme="minorBidi" w:cstheme="minorBidi"/>
          <w:b/>
          <w:bCs/>
          <w:color w:val="auto"/>
          <w:sz w:val="24"/>
          <w:szCs w:val="24"/>
        </w:rPr>
      </w:pPr>
      <w:bookmarkStart w:id="10" w:name="_Toc184146195"/>
      <w:bookmarkStart w:id="11" w:name="_Toc196290715"/>
      <w:r w:rsidRPr="008E6863">
        <w:rPr>
          <w:rFonts w:asciiTheme="minorBidi" w:hAnsiTheme="minorBidi" w:cstheme="minorBidi"/>
          <w:b/>
          <w:bCs/>
          <w:color w:val="auto"/>
          <w:sz w:val="24"/>
          <w:szCs w:val="24"/>
        </w:rPr>
        <w:t>Segmentation strategies</w:t>
      </w:r>
      <w:bookmarkEnd w:id="10"/>
      <w:bookmarkEnd w:id="11"/>
      <w:r w:rsidRPr="008E6863">
        <w:rPr>
          <w:rFonts w:asciiTheme="minorBidi" w:hAnsiTheme="minorBidi" w:cstheme="minorBidi"/>
          <w:b/>
          <w:bCs/>
          <w:color w:val="auto"/>
          <w:sz w:val="24"/>
          <w:szCs w:val="24"/>
        </w:rPr>
        <w:t xml:space="preserve"> </w:t>
      </w:r>
    </w:p>
    <w:p w14:paraId="39C60977" w14:textId="77777777" w:rsidR="001B7111" w:rsidRPr="008E6863" w:rsidRDefault="001B7111" w:rsidP="007A2B04">
      <w:pPr>
        <w:spacing w:line="360" w:lineRule="auto"/>
        <w:jc w:val="both"/>
        <w:rPr>
          <w:rFonts w:asciiTheme="minorBidi" w:hAnsiTheme="minorBidi"/>
          <w:sz w:val="24"/>
          <w:szCs w:val="24"/>
        </w:rPr>
      </w:pPr>
      <w:r w:rsidRPr="008E6863">
        <w:rPr>
          <w:rFonts w:asciiTheme="minorBidi" w:hAnsiTheme="minorBidi"/>
          <w:b/>
          <w:bCs/>
          <w:sz w:val="24"/>
          <w:szCs w:val="24"/>
        </w:rPr>
        <w:t>Demographic Segmentation</w:t>
      </w:r>
    </w:p>
    <w:p w14:paraId="3B129214" w14:textId="60B10826" w:rsidR="001B7111" w:rsidRPr="008E6863" w:rsidRDefault="001B7111" w:rsidP="007A2B04">
      <w:pPr>
        <w:spacing w:line="360" w:lineRule="auto"/>
        <w:jc w:val="both"/>
        <w:rPr>
          <w:rFonts w:asciiTheme="minorBidi" w:hAnsiTheme="minorBidi"/>
          <w:sz w:val="24"/>
          <w:szCs w:val="24"/>
        </w:rPr>
      </w:pPr>
      <w:r w:rsidRPr="008E6863">
        <w:rPr>
          <w:rFonts w:asciiTheme="minorBidi" w:hAnsiTheme="minorBidi"/>
          <w:sz w:val="24"/>
          <w:szCs w:val="24"/>
        </w:rPr>
        <w:t>Apple SmartDesk targets millennials and Gen Z 25–45-year-old workers. Tech-savvy early adopters make up most Apple fans. Over 65% of developed-country millennials have multiple Apple devices, making them perfect for Apple-integrated offices</w:t>
      </w:r>
      <w:r w:rsidR="00D143DD" w:rsidRPr="008E6863">
        <w:rPr>
          <w:rFonts w:asciiTheme="minorBidi" w:hAnsiTheme="minorBidi"/>
          <w:sz w:val="24"/>
          <w:szCs w:val="24"/>
        </w:rPr>
        <w:t xml:space="preserve"> (HEPTARIZA et al., 2024)</w:t>
      </w:r>
      <w:r w:rsidRPr="008E6863">
        <w:rPr>
          <w:rFonts w:asciiTheme="minorBidi" w:hAnsiTheme="minorBidi"/>
          <w:sz w:val="24"/>
          <w:szCs w:val="24"/>
        </w:rPr>
        <w:t xml:space="preserve">. </w:t>
      </w:r>
      <w:r w:rsidR="00D143DD" w:rsidRPr="008E6863">
        <w:rPr>
          <w:rFonts w:asciiTheme="minorBidi" w:hAnsiTheme="minorBidi"/>
          <w:sz w:val="24"/>
          <w:szCs w:val="24"/>
        </w:rPr>
        <w:t xml:space="preserve">The company </w:t>
      </w:r>
      <w:r w:rsidRPr="008E6863">
        <w:rPr>
          <w:rFonts w:asciiTheme="minorBidi" w:hAnsiTheme="minorBidi"/>
          <w:sz w:val="24"/>
          <w:szCs w:val="24"/>
        </w:rPr>
        <w:t xml:space="preserve">target software engineers, designers, digital marketers, freelancers, entrepreneurs, and C-level executives with mid- to high discretionary salaries who can afford a premium smart desk that boosts productivity, comfort, and health. </w:t>
      </w:r>
    </w:p>
    <w:p w14:paraId="1E0DEBCA" w14:textId="77777777" w:rsidR="001B7111" w:rsidRPr="008E6863" w:rsidRDefault="001B7111" w:rsidP="007A2B04">
      <w:pPr>
        <w:spacing w:line="360" w:lineRule="auto"/>
        <w:jc w:val="both"/>
        <w:rPr>
          <w:rFonts w:asciiTheme="minorBidi" w:hAnsiTheme="minorBidi"/>
          <w:sz w:val="24"/>
          <w:szCs w:val="24"/>
        </w:rPr>
      </w:pPr>
      <w:r w:rsidRPr="008E6863">
        <w:rPr>
          <w:rFonts w:asciiTheme="minorBidi" w:hAnsiTheme="minorBidi"/>
          <w:b/>
          <w:bCs/>
          <w:sz w:val="24"/>
          <w:szCs w:val="24"/>
        </w:rPr>
        <w:t>Geographic Segmentation</w:t>
      </w:r>
    </w:p>
    <w:p w14:paraId="1C112862" w14:textId="4BC1B106" w:rsidR="001B7111" w:rsidRPr="008E6863" w:rsidRDefault="001B7111" w:rsidP="007A2B04">
      <w:pPr>
        <w:spacing w:line="360" w:lineRule="auto"/>
        <w:jc w:val="both"/>
        <w:rPr>
          <w:rFonts w:asciiTheme="minorBidi" w:hAnsiTheme="minorBidi"/>
          <w:sz w:val="24"/>
          <w:szCs w:val="24"/>
        </w:rPr>
      </w:pPr>
      <w:r w:rsidRPr="008E6863">
        <w:rPr>
          <w:rFonts w:asciiTheme="minorBidi" w:hAnsiTheme="minorBidi"/>
          <w:sz w:val="24"/>
          <w:szCs w:val="24"/>
        </w:rPr>
        <w:t>In mature economies, Apple SmartDesk targets tech-savvy urban and suburban professionals. Major urban locations in the US, Canada, the UK, Germany, Japan, Australia, and the UAE are appealing markets due to high digital literacy, Apple product penetration, and remote work culture. Over 58% of US professionals work remotely once a week, and San Francisco, New York, London, Berlin, and Tokyo want high-end digital offices</w:t>
      </w:r>
      <w:r w:rsidR="00D143DD" w:rsidRPr="008E6863">
        <w:rPr>
          <w:rFonts w:asciiTheme="minorBidi" w:hAnsiTheme="minorBidi"/>
          <w:sz w:val="24"/>
          <w:szCs w:val="24"/>
        </w:rPr>
        <w:t xml:space="preserve"> (Jia et al., 2024)</w:t>
      </w:r>
      <w:r w:rsidRPr="008E6863">
        <w:rPr>
          <w:rFonts w:asciiTheme="minorBidi" w:hAnsiTheme="minorBidi"/>
          <w:sz w:val="24"/>
          <w:szCs w:val="24"/>
        </w:rPr>
        <w:t xml:space="preserve">. </w:t>
      </w:r>
    </w:p>
    <w:p w14:paraId="5D100BD1" w14:textId="77777777" w:rsidR="001B7111" w:rsidRPr="008E6863" w:rsidRDefault="001B7111" w:rsidP="007A2B04">
      <w:pPr>
        <w:spacing w:line="360" w:lineRule="auto"/>
        <w:jc w:val="both"/>
        <w:rPr>
          <w:rFonts w:asciiTheme="minorBidi" w:hAnsiTheme="minorBidi"/>
          <w:sz w:val="24"/>
          <w:szCs w:val="24"/>
        </w:rPr>
      </w:pPr>
      <w:r w:rsidRPr="008E6863">
        <w:rPr>
          <w:rFonts w:asciiTheme="minorBidi" w:hAnsiTheme="minorBidi"/>
          <w:b/>
          <w:bCs/>
          <w:sz w:val="24"/>
          <w:szCs w:val="24"/>
        </w:rPr>
        <w:t>Psychographic Segmentation</w:t>
      </w:r>
    </w:p>
    <w:p w14:paraId="585A9BA3" w14:textId="029272E6" w:rsidR="00306457" w:rsidRPr="008E6863" w:rsidRDefault="001B7111" w:rsidP="007A2B04">
      <w:pPr>
        <w:spacing w:line="360" w:lineRule="auto"/>
        <w:jc w:val="both"/>
        <w:rPr>
          <w:rFonts w:asciiTheme="minorBidi" w:hAnsiTheme="minorBidi"/>
          <w:sz w:val="24"/>
          <w:szCs w:val="24"/>
        </w:rPr>
      </w:pPr>
      <w:r w:rsidRPr="008E6863">
        <w:rPr>
          <w:rFonts w:asciiTheme="minorBidi" w:hAnsiTheme="minorBidi"/>
          <w:sz w:val="24"/>
          <w:szCs w:val="24"/>
        </w:rPr>
        <w:t xml:space="preserve">Psychographic segmentation targets Apple's ideal customers' values, interests, and lifestyles. For innovation, wellness, productivity, and seamless tech, the Apple SmartDesk is ideal. Workstations for remote and hybrid workers must be focused, comfortable, and convenient. In 2023, 74% of Gen Z and millennial workers said a clean and functioning office improved performance and job satisfaction, according to Forbes. Reduce fatigue with posture adjustment, integrated illumination, and device sync for optimal lifestyle minimalists. Apple intends to be carbon neutral by 2030, so eco-conscious computer users may welcome the </w:t>
      </w:r>
      <w:proofErr w:type="spellStart"/>
      <w:r w:rsidRPr="008E6863">
        <w:rPr>
          <w:rFonts w:asciiTheme="minorBidi" w:hAnsiTheme="minorBidi"/>
          <w:sz w:val="24"/>
          <w:szCs w:val="24"/>
        </w:rPr>
        <w:t>SmartDesk</w:t>
      </w:r>
      <w:proofErr w:type="spellEnd"/>
      <w:r w:rsidR="00D143DD" w:rsidRPr="008E6863">
        <w:rPr>
          <w:rFonts w:asciiTheme="minorBidi" w:hAnsiTheme="minorBidi"/>
          <w:sz w:val="24"/>
          <w:szCs w:val="24"/>
        </w:rPr>
        <w:t xml:space="preserve"> (</w:t>
      </w:r>
      <w:proofErr w:type="spellStart"/>
      <w:r w:rsidR="00D143DD" w:rsidRPr="008E6863">
        <w:rPr>
          <w:rFonts w:asciiTheme="minorBidi" w:hAnsiTheme="minorBidi"/>
          <w:sz w:val="24"/>
          <w:szCs w:val="24"/>
        </w:rPr>
        <w:t>Kornelakis</w:t>
      </w:r>
      <w:proofErr w:type="spellEnd"/>
      <w:r w:rsidR="00D143DD" w:rsidRPr="008E6863">
        <w:rPr>
          <w:rFonts w:asciiTheme="minorBidi" w:hAnsiTheme="minorBidi"/>
          <w:sz w:val="24"/>
          <w:szCs w:val="24"/>
        </w:rPr>
        <w:t xml:space="preserve"> and </w:t>
      </w:r>
      <w:proofErr w:type="spellStart"/>
      <w:r w:rsidR="00D143DD" w:rsidRPr="008E6863">
        <w:rPr>
          <w:rFonts w:asciiTheme="minorBidi" w:hAnsiTheme="minorBidi"/>
          <w:sz w:val="24"/>
          <w:szCs w:val="24"/>
        </w:rPr>
        <w:t>Petrakaki</w:t>
      </w:r>
      <w:proofErr w:type="spellEnd"/>
      <w:r w:rsidR="00D143DD" w:rsidRPr="008E6863">
        <w:rPr>
          <w:rFonts w:asciiTheme="minorBidi" w:hAnsiTheme="minorBidi"/>
          <w:sz w:val="24"/>
          <w:szCs w:val="24"/>
        </w:rPr>
        <w:t>, 2024)</w:t>
      </w:r>
      <w:r w:rsidRPr="008E6863">
        <w:rPr>
          <w:rFonts w:asciiTheme="minorBidi" w:hAnsiTheme="minorBidi"/>
          <w:sz w:val="24"/>
          <w:szCs w:val="24"/>
        </w:rPr>
        <w:t xml:space="preserve">. </w:t>
      </w:r>
    </w:p>
    <w:p w14:paraId="27E152DA" w14:textId="35C48C55" w:rsidR="00EC02FA" w:rsidRPr="008E6863" w:rsidRDefault="00EC02FA" w:rsidP="007A2B04">
      <w:pPr>
        <w:pStyle w:val="Heading2"/>
        <w:spacing w:line="360" w:lineRule="auto"/>
        <w:jc w:val="both"/>
        <w:rPr>
          <w:rFonts w:asciiTheme="minorBidi" w:hAnsiTheme="minorBidi" w:cstheme="minorBidi"/>
          <w:b/>
          <w:bCs/>
          <w:color w:val="auto"/>
          <w:sz w:val="24"/>
          <w:szCs w:val="24"/>
        </w:rPr>
      </w:pPr>
      <w:bookmarkStart w:id="12" w:name="_Toc184146196"/>
      <w:bookmarkStart w:id="13" w:name="_Toc196290716"/>
      <w:r w:rsidRPr="008E6863">
        <w:rPr>
          <w:rFonts w:asciiTheme="minorBidi" w:hAnsiTheme="minorBidi" w:cstheme="minorBidi"/>
          <w:b/>
          <w:bCs/>
          <w:color w:val="auto"/>
          <w:sz w:val="24"/>
          <w:szCs w:val="24"/>
        </w:rPr>
        <w:lastRenderedPageBreak/>
        <w:t>Targeting strategies</w:t>
      </w:r>
      <w:bookmarkEnd w:id="12"/>
      <w:r w:rsidR="001B7111" w:rsidRPr="008E6863">
        <w:rPr>
          <w:rFonts w:asciiTheme="minorBidi" w:hAnsiTheme="minorBidi" w:cstheme="minorBidi"/>
          <w:b/>
          <w:bCs/>
          <w:color w:val="auto"/>
          <w:sz w:val="24"/>
          <w:szCs w:val="24"/>
        </w:rPr>
        <w:t xml:space="preserve"> (</w:t>
      </w:r>
      <w:r w:rsidR="00306457" w:rsidRPr="008E6863">
        <w:rPr>
          <w:rFonts w:asciiTheme="minorBidi" w:hAnsiTheme="minorBidi" w:cstheme="minorBidi"/>
          <w:b/>
          <w:bCs/>
          <w:color w:val="auto"/>
          <w:sz w:val="24"/>
          <w:szCs w:val="24"/>
        </w:rPr>
        <w:t>differentiated</w:t>
      </w:r>
      <w:r w:rsidR="001B7111" w:rsidRPr="008E6863">
        <w:rPr>
          <w:rFonts w:asciiTheme="minorBidi" w:hAnsiTheme="minorBidi" w:cstheme="minorBidi"/>
          <w:b/>
          <w:bCs/>
          <w:color w:val="auto"/>
          <w:sz w:val="24"/>
          <w:szCs w:val="24"/>
        </w:rPr>
        <w:t xml:space="preserve"> targeting </w:t>
      </w:r>
      <w:r w:rsidR="008E6863" w:rsidRPr="008E6863">
        <w:rPr>
          <w:rFonts w:asciiTheme="minorBidi" w:hAnsiTheme="minorBidi" w:cstheme="minorBidi"/>
          <w:b/>
          <w:bCs/>
          <w:color w:val="auto"/>
          <w:sz w:val="24"/>
          <w:szCs w:val="24"/>
        </w:rPr>
        <w:t>strategy</w:t>
      </w:r>
      <w:r w:rsidR="001B7111" w:rsidRPr="008E6863">
        <w:rPr>
          <w:rFonts w:asciiTheme="minorBidi" w:hAnsiTheme="minorBidi" w:cstheme="minorBidi"/>
          <w:b/>
          <w:bCs/>
          <w:color w:val="auto"/>
          <w:sz w:val="24"/>
          <w:szCs w:val="24"/>
        </w:rPr>
        <w:t>)</w:t>
      </w:r>
      <w:bookmarkEnd w:id="13"/>
      <w:r w:rsidR="00306457" w:rsidRPr="008E6863">
        <w:rPr>
          <w:rFonts w:asciiTheme="minorBidi" w:hAnsiTheme="minorBidi" w:cstheme="minorBidi"/>
          <w:b/>
          <w:bCs/>
          <w:color w:val="auto"/>
          <w:sz w:val="24"/>
          <w:szCs w:val="24"/>
        </w:rPr>
        <w:t xml:space="preserve"> </w:t>
      </w:r>
    </w:p>
    <w:p w14:paraId="465037E9" w14:textId="474E93E8" w:rsidR="00EC02FA" w:rsidRPr="008E6863" w:rsidRDefault="001B7111" w:rsidP="007A2B04">
      <w:pPr>
        <w:spacing w:line="360" w:lineRule="auto"/>
        <w:jc w:val="both"/>
        <w:rPr>
          <w:rFonts w:asciiTheme="minorBidi" w:hAnsiTheme="minorBidi"/>
          <w:sz w:val="24"/>
          <w:szCs w:val="24"/>
        </w:rPr>
      </w:pPr>
      <w:r w:rsidRPr="008E6863">
        <w:rPr>
          <w:rFonts w:asciiTheme="minorBidi" w:hAnsiTheme="minorBidi"/>
          <w:sz w:val="24"/>
          <w:szCs w:val="24"/>
        </w:rPr>
        <w:t>Apple's SmartDesk launch should use a differentiated targeting strategy, which segments the market and tailors marketing, product features, and messaging to each group. This works because Apple's products appeal to varied consumer profiles, from price-sensitive iPhone SE users to creative professionals and power users with the MacBook Pro and iMac</w:t>
      </w:r>
      <w:r w:rsidR="00D143DD" w:rsidRPr="008E6863">
        <w:rPr>
          <w:rFonts w:asciiTheme="minorBidi" w:hAnsiTheme="minorBidi"/>
          <w:sz w:val="24"/>
          <w:szCs w:val="24"/>
        </w:rPr>
        <w:t xml:space="preserve"> (Lestari, 2024)</w:t>
      </w:r>
      <w:r w:rsidRPr="008E6863">
        <w:rPr>
          <w:rFonts w:asciiTheme="minorBidi" w:hAnsiTheme="minorBidi"/>
          <w:sz w:val="24"/>
          <w:szCs w:val="24"/>
        </w:rPr>
        <w:t xml:space="preserve">. Apple would market the SmartDesk to high-earning techies and enterprise and business clientele in computing, digital media, and design. Apple would target 25–40-year-old millennials and Gen Z professionals who work remotely or </w:t>
      </w:r>
      <w:proofErr w:type="spellStart"/>
      <w:r w:rsidRPr="008E6863">
        <w:rPr>
          <w:rFonts w:asciiTheme="minorBidi" w:hAnsiTheme="minorBidi"/>
          <w:sz w:val="24"/>
          <w:szCs w:val="24"/>
        </w:rPr>
        <w:t>hybridly</w:t>
      </w:r>
      <w:proofErr w:type="spellEnd"/>
      <w:r w:rsidRPr="008E6863">
        <w:rPr>
          <w:rFonts w:asciiTheme="minorBidi" w:hAnsiTheme="minorBidi"/>
          <w:sz w:val="24"/>
          <w:szCs w:val="24"/>
        </w:rPr>
        <w:t xml:space="preserve"> and prioritise convenience, wellness, and digital ecosystem integration. This group could get a sleek base model with Siri, wireless charging pads, and ambient lighting for under $1,999 from Apple. Apple targets corporate and institutional buyers including design firms, tech startups, co-working spaces, and executive boardrooms. These companies are investing in smart workspaces to attract and retain talent. Over 56% of worldwide businesses are reorganising workspaces with embedded digital technology to improve productivity and collaboration. Apple may provide a SmartDesk Pro with larger touch panels, multi-user biometric profiles, enterprise-level macOS integration, and IT management for this segment</w:t>
      </w:r>
      <w:r w:rsidR="00D143DD" w:rsidRPr="008E6863">
        <w:rPr>
          <w:rFonts w:asciiTheme="minorBidi" w:hAnsiTheme="minorBidi"/>
          <w:sz w:val="24"/>
          <w:szCs w:val="24"/>
        </w:rPr>
        <w:t xml:space="preserve"> (Lin and Lu, 2024)</w:t>
      </w:r>
      <w:r w:rsidRPr="008E6863">
        <w:rPr>
          <w:rFonts w:asciiTheme="minorBidi" w:hAnsiTheme="minorBidi"/>
          <w:sz w:val="24"/>
          <w:szCs w:val="24"/>
        </w:rPr>
        <w:t xml:space="preserve">. </w:t>
      </w:r>
    </w:p>
    <w:p w14:paraId="2630B8CF" w14:textId="355B1FE9" w:rsidR="007A2B04" w:rsidRPr="008E6863" w:rsidRDefault="00C3254E" w:rsidP="00C3254E">
      <w:pPr>
        <w:spacing w:line="360" w:lineRule="auto"/>
        <w:jc w:val="center"/>
        <w:rPr>
          <w:rFonts w:asciiTheme="minorBidi" w:hAnsiTheme="minorBidi"/>
          <w:b/>
          <w:bCs/>
          <w:sz w:val="24"/>
          <w:szCs w:val="24"/>
        </w:rPr>
      </w:pPr>
      <w:r>
        <w:rPr>
          <w:noProof/>
        </w:rPr>
        <w:drawing>
          <wp:inline distT="0" distB="0" distL="0" distR="0" wp14:anchorId="165B601F" wp14:editId="59BC89FD">
            <wp:extent cx="5954517" cy="3116580"/>
            <wp:effectExtent l="0" t="0" r="8255" b="7620"/>
            <wp:docPr id="1053374819" name="Picture 3" descr="56 Apple Statistics (2025): Users, Sales Data &amp; Market 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56 Apple Statistics (2025): Users, Sales Data &amp; Market Sha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56389" cy="3117560"/>
                    </a:xfrm>
                    <a:prstGeom prst="rect">
                      <a:avLst/>
                    </a:prstGeom>
                    <a:noFill/>
                    <a:ln>
                      <a:noFill/>
                    </a:ln>
                  </pic:spPr>
                </pic:pic>
              </a:graphicData>
            </a:graphic>
          </wp:inline>
        </w:drawing>
      </w:r>
    </w:p>
    <w:p w14:paraId="580CE251" w14:textId="26AA5FB7" w:rsidR="007A2B04" w:rsidRPr="008E6863" w:rsidRDefault="007A2B04" w:rsidP="007A2B04">
      <w:pPr>
        <w:spacing w:line="360" w:lineRule="auto"/>
        <w:jc w:val="center"/>
        <w:rPr>
          <w:rFonts w:asciiTheme="minorBidi" w:hAnsiTheme="minorBidi"/>
          <w:b/>
          <w:bCs/>
          <w:sz w:val="24"/>
          <w:szCs w:val="24"/>
        </w:rPr>
      </w:pPr>
      <w:r w:rsidRPr="008E6863">
        <w:rPr>
          <w:rFonts w:asciiTheme="minorBidi" w:hAnsiTheme="minorBidi"/>
          <w:b/>
          <w:bCs/>
          <w:sz w:val="24"/>
          <w:szCs w:val="24"/>
        </w:rPr>
        <w:t xml:space="preserve">Fig 2: </w:t>
      </w:r>
      <w:r w:rsidR="00C3254E">
        <w:rPr>
          <w:rFonts w:asciiTheme="minorBidi" w:hAnsiTheme="minorBidi"/>
          <w:b/>
          <w:bCs/>
          <w:sz w:val="24"/>
          <w:szCs w:val="24"/>
        </w:rPr>
        <w:t>Apple Play Store Revenue Worldwide</w:t>
      </w:r>
    </w:p>
    <w:p w14:paraId="1E07A1B3" w14:textId="4BB3E83D" w:rsidR="007A2B04" w:rsidRPr="008E6863" w:rsidRDefault="007A2B04" w:rsidP="007A2B04">
      <w:pPr>
        <w:spacing w:line="360" w:lineRule="auto"/>
        <w:jc w:val="center"/>
        <w:rPr>
          <w:rFonts w:asciiTheme="minorBidi" w:hAnsiTheme="minorBidi"/>
          <w:b/>
          <w:bCs/>
          <w:sz w:val="24"/>
          <w:szCs w:val="24"/>
        </w:rPr>
      </w:pPr>
      <w:r w:rsidRPr="008E6863">
        <w:rPr>
          <w:rFonts w:asciiTheme="minorBidi" w:hAnsiTheme="minorBidi"/>
          <w:b/>
          <w:bCs/>
          <w:sz w:val="24"/>
          <w:szCs w:val="24"/>
        </w:rPr>
        <w:lastRenderedPageBreak/>
        <w:t>Source:</w:t>
      </w:r>
      <w:r w:rsidRPr="008E6863">
        <w:rPr>
          <w:rFonts w:asciiTheme="minorBidi" w:hAnsiTheme="minorBidi"/>
          <w:sz w:val="24"/>
          <w:szCs w:val="24"/>
        </w:rPr>
        <w:t xml:space="preserve"> (Mansour et all., 2024)</w:t>
      </w:r>
    </w:p>
    <w:p w14:paraId="48A71F29" w14:textId="5CBB209A" w:rsidR="00EC02FA" w:rsidRPr="008E6863" w:rsidRDefault="00EC02FA" w:rsidP="007A2B04">
      <w:pPr>
        <w:pStyle w:val="Heading2"/>
        <w:spacing w:line="360" w:lineRule="auto"/>
        <w:jc w:val="both"/>
        <w:rPr>
          <w:rFonts w:asciiTheme="minorBidi" w:hAnsiTheme="minorBidi" w:cstheme="minorBidi"/>
          <w:b/>
          <w:bCs/>
          <w:color w:val="auto"/>
          <w:sz w:val="24"/>
          <w:szCs w:val="24"/>
        </w:rPr>
      </w:pPr>
      <w:bookmarkStart w:id="14" w:name="_Toc184146197"/>
      <w:bookmarkStart w:id="15" w:name="_Toc196290717"/>
      <w:r w:rsidRPr="008E6863">
        <w:rPr>
          <w:rFonts w:asciiTheme="minorBidi" w:hAnsiTheme="minorBidi" w:cstheme="minorBidi"/>
          <w:b/>
          <w:bCs/>
          <w:color w:val="auto"/>
          <w:sz w:val="24"/>
          <w:szCs w:val="24"/>
        </w:rPr>
        <w:t xml:space="preserve">Positioning strategies </w:t>
      </w:r>
      <w:bookmarkEnd w:id="14"/>
      <w:r w:rsidR="00306457" w:rsidRPr="008E6863">
        <w:rPr>
          <w:rFonts w:asciiTheme="minorBidi" w:hAnsiTheme="minorBidi" w:cstheme="minorBidi"/>
          <w:b/>
          <w:bCs/>
          <w:color w:val="auto"/>
          <w:sz w:val="24"/>
          <w:szCs w:val="24"/>
        </w:rPr>
        <w:t>(brand image in the minds of the consumers)</w:t>
      </w:r>
      <w:bookmarkEnd w:id="15"/>
    </w:p>
    <w:p w14:paraId="74A6B6B0" w14:textId="2C8D0786" w:rsidR="00EC02FA" w:rsidRPr="008E6863" w:rsidRDefault="00506ACA" w:rsidP="007A2B04">
      <w:pPr>
        <w:spacing w:line="360" w:lineRule="auto"/>
        <w:jc w:val="both"/>
        <w:rPr>
          <w:rFonts w:asciiTheme="minorBidi" w:hAnsiTheme="minorBidi"/>
          <w:sz w:val="24"/>
          <w:szCs w:val="24"/>
        </w:rPr>
      </w:pPr>
      <w:r w:rsidRPr="008E6863">
        <w:rPr>
          <w:rFonts w:asciiTheme="minorBidi" w:hAnsiTheme="minorBidi"/>
          <w:sz w:val="24"/>
          <w:szCs w:val="24"/>
        </w:rPr>
        <w:t>Luxury, sophisticated, and wellness-focused, the Apple SmartDesk would transform how professionals work and integrate with Apple's environment. The strategy would highlight innovation, ecosystem integration, and lifestyle elevation, which are key to Apple's global brand image. Apple is known for its elegance, reliability, and innovative design, not simply technology. Using this brand property, the SmartDesk may be seen as an extension of Apple's “it just works” approach. The SmartDesk, the centrepiece of modern workstations, is ergonomic and intelligent</w:t>
      </w:r>
      <w:r w:rsidR="00D143DD" w:rsidRPr="008E6863">
        <w:rPr>
          <w:rFonts w:asciiTheme="minorBidi" w:hAnsiTheme="minorBidi"/>
          <w:sz w:val="24"/>
          <w:szCs w:val="24"/>
        </w:rPr>
        <w:t xml:space="preserve"> (Mansour et all., 2024)</w:t>
      </w:r>
      <w:r w:rsidRPr="008E6863">
        <w:rPr>
          <w:rFonts w:asciiTheme="minorBidi" w:hAnsiTheme="minorBidi"/>
          <w:sz w:val="24"/>
          <w:szCs w:val="24"/>
        </w:rPr>
        <w:t>. Real-time posture monitoring, automated height adjustment, wireless charging, Siri voice commands, and integration with macOS, iOS, and iCloud would boost Apple's reputation for smooth, human-centered experiences. It would represent status, empowerment, and well-being like the iPhone and Apple Watch did for mobile communication and health tracking. The SmartDesk would promote Apple's environmental narrative and attract eco-conscious customers by using recyclable aluminium and responsibly sourced wood</w:t>
      </w:r>
      <w:r w:rsidR="00C456AE" w:rsidRPr="008E6863">
        <w:rPr>
          <w:rFonts w:asciiTheme="minorBidi" w:hAnsiTheme="minorBidi"/>
          <w:sz w:val="24"/>
          <w:szCs w:val="24"/>
        </w:rPr>
        <w:t xml:space="preserve"> (Mohammed et al., 2024)</w:t>
      </w:r>
      <w:r w:rsidRPr="008E6863">
        <w:rPr>
          <w:rFonts w:asciiTheme="minorBidi" w:hAnsiTheme="minorBidi"/>
          <w:sz w:val="24"/>
          <w:szCs w:val="24"/>
        </w:rPr>
        <w:t xml:space="preserve">. </w:t>
      </w:r>
    </w:p>
    <w:p w14:paraId="166B7E6B" w14:textId="50485B31" w:rsidR="00506ACA" w:rsidRPr="008E6863" w:rsidRDefault="00506ACA" w:rsidP="007A2B04">
      <w:pPr>
        <w:spacing w:line="360" w:lineRule="auto"/>
        <w:jc w:val="both"/>
        <w:rPr>
          <w:rFonts w:asciiTheme="minorBidi" w:hAnsiTheme="minorBidi"/>
          <w:sz w:val="24"/>
          <w:szCs w:val="24"/>
        </w:rPr>
      </w:pPr>
    </w:p>
    <w:p w14:paraId="41E7B29B" w14:textId="62A53585" w:rsidR="007A2B04" w:rsidRPr="008E6863" w:rsidRDefault="00C3254E" w:rsidP="007A2B04">
      <w:pPr>
        <w:spacing w:line="360" w:lineRule="auto"/>
        <w:jc w:val="center"/>
        <w:rPr>
          <w:rFonts w:asciiTheme="minorBidi" w:hAnsiTheme="minorBidi"/>
          <w:b/>
          <w:bCs/>
          <w:sz w:val="24"/>
          <w:szCs w:val="24"/>
        </w:rPr>
      </w:pPr>
      <w:r>
        <w:rPr>
          <w:rFonts w:asciiTheme="minorBidi" w:hAnsiTheme="minorBidi"/>
          <w:b/>
          <w:bCs/>
          <w:noProof/>
          <w:sz w:val="24"/>
          <w:szCs w:val="24"/>
        </w:rPr>
        <w:drawing>
          <wp:inline distT="0" distB="0" distL="0" distR="0" wp14:anchorId="5F08F937" wp14:editId="0622AF06">
            <wp:extent cx="5297226" cy="2583180"/>
            <wp:effectExtent l="0" t="0" r="0" b="7620"/>
            <wp:docPr id="16260222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4141" cy="2586552"/>
                    </a:xfrm>
                    <a:prstGeom prst="rect">
                      <a:avLst/>
                    </a:prstGeom>
                    <a:noFill/>
                  </pic:spPr>
                </pic:pic>
              </a:graphicData>
            </a:graphic>
          </wp:inline>
        </w:drawing>
      </w:r>
    </w:p>
    <w:p w14:paraId="71AC110C" w14:textId="4DC4BEDF" w:rsidR="007A2B04" w:rsidRPr="008E6863" w:rsidRDefault="007A2B04" w:rsidP="007A2B04">
      <w:pPr>
        <w:spacing w:line="360" w:lineRule="auto"/>
        <w:jc w:val="center"/>
        <w:rPr>
          <w:rFonts w:asciiTheme="minorBidi" w:hAnsiTheme="minorBidi"/>
          <w:b/>
          <w:bCs/>
          <w:sz w:val="24"/>
          <w:szCs w:val="24"/>
        </w:rPr>
      </w:pPr>
      <w:r w:rsidRPr="008E6863">
        <w:rPr>
          <w:rFonts w:asciiTheme="minorBidi" w:hAnsiTheme="minorBidi"/>
          <w:b/>
          <w:bCs/>
          <w:sz w:val="24"/>
          <w:szCs w:val="24"/>
        </w:rPr>
        <w:t xml:space="preserve">Fig 3: Apple </w:t>
      </w:r>
      <w:r w:rsidR="00C3254E">
        <w:rPr>
          <w:rFonts w:asciiTheme="minorBidi" w:hAnsiTheme="minorBidi"/>
          <w:b/>
          <w:bCs/>
          <w:sz w:val="24"/>
          <w:szCs w:val="24"/>
        </w:rPr>
        <w:t>being the most unique and creative product maker</w:t>
      </w:r>
    </w:p>
    <w:p w14:paraId="4D900621" w14:textId="512A24DD" w:rsidR="007A2B04" w:rsidRPr="008E6863" w:rsidRDefault="007A2B04" w:rsidP="007A2B04">
      <w:pPr>
        <w:spacing w:line="360" w:lineRule="auto"/>
        <w:jc w:val="center"/>
        <w:rPr>
          <w:rFonts w:asciiTheme="minorBidi" w:hAnsiTheme="minorBidi"/>
          <w:b/>
          <w:bCs/>
          <w:sz w:val="24"/>
          <w:szCs w:val="24"/>
        </w:rPr>
      </w:pPr>
      <w:r w:rsidRPr="008E6863">
        <w:rPr>
          <w:rFonts w:asciiTheme="minorBidi" w:hAnsiTheme="minorBidi"/>
          <w:b/>
          <w:bCs/>
          <w:sz w:val="24"/>
          <w:szCs w:val="24"/>
        </w:rPr>
        <w:t>Source:</w:t>
      </w:r>
      <w:r w:rsidRPr="008E6863">
        <w:rPr>
          <w:rFonts w:asciiTheme="minorBidi" w:hAnsiTheme="minorBidi"/>
          <w:sz w:val="24"/>
          <w:szCs w:val="24"/>
        </w:rPr>
        <w:t xml:space="preserve"> (Setiawan et al., 2025)</w:t>
      </w:r>
    </w:p>
    <w:p w14:paraId="692A15EC" w14:textId="02DF3721" w:rsidR="00EC02FA" w:rsidRPr="008E6863" w:rsidRDefault="00EC02FA" w:rsidP="007A2B04">
      <w:pPr>
        <w:spacing w:line="360" w:lineRule="auto"/>
        <w:jc w:val="both"/>
        <w:rPr>
          <w:rFonts w:asciiTheme="minorBidi" w:hAnsiTheme="minorBidi"/>
          <w:sz w:val="24"/>
          <w:szCs w:val="24"/>
        </w:rPr>
      </w:pPr>
    </w:p>
    <w:p w14:paraId="05177419" w14:textId="3EC3B359" w:rsidR="00EC02FA" w:rsidRPr="008E6863" w:rsidRDefault="00EC02FA" w:rsidP="007A2B04">
      <w:pPr>
        <w:pStyle w:val="Heading1"/>
        <w:spacing w:line="360" w:lineRule="auto"/>
        <w:jc w:val="both"/>
        <w:rPr>
          <w:rFonts w:asciiTheme="minorBidi" w:hAnsiTheme="minorBidi" w:cstheme="minorBidi"/>
          <w:b/>
          <w:bCs/>
          <w:color w:val="auto"/>
          <w:sz w:val="24"/>
          <w:szCs w:val="24"/>
        </w:rPr>
      </w:pPr>
      <w:bookmarkStart w:id="16" w:name="_Toc184146199"/>
      <w:bookmarkStart w:id="17" w:name="_Toc196290718"/>
      <w:r w:rsidRPr="008E6863">
        <w:rPr>
          <w:rFonts w:asciiTheme="minorBidi" w:hAnsiTheme="minorBidi" w:cstheme="minorBidi"/>
          <w:b/>
          <w:bCs/>
          <w:color w:val="auto"/>
          <w:sz w:val="24"/>
          <w:szCs w:val="24"/>
        </w:rPr>
        <w:lastRenderedPageBreak/>
        <w:t>Profile of a typical customer</w:t>
      </w:r>
      <w:bookmarkEnd w:id="16"/>
      <w:bookmarkEnd w:id="17"/>
    </w:p>
    <w:tbl>
      <w:tblPr>
        <w:tblStyle w:val="TableGrid"/>
        <w:tblW w:w="0" w:type="auto"/>
        <w:tblLook w:val="04A0" w:firstRow="1" w:lastRow="0" w:firstColumn="1" w:lastColumn="0" w:noHBand="0" w:noVBand="1"/>
      </w:tblPr>
      <w:tblGrid>
        <w:gridCol w:w="1791"/>
        <w:gridCol w:w="7559"/>
      </w:tblGrid>
      <w:tr w:rsidR="00FD632B" w:rsidRPr="00FD632B" w14:paraId="58BA964D" w14:textId="77777777" w:rsidTr="00FD632B">
        <w:tc>
          <w:tcPr>
            <w:tcW w:w="0" w:type="auto"/>
            <w:hideMark/>
          </w:tcPr>
          <w:p w14:paraId="2909DDE4" w14:textId="1FEEAC1C" w:rsidR="00FD632B" w:rsidRPr="00FD632B" w:rsidRDefault="00FD632B" w:rsidP="00FD632B">
            <w:pPr>
              <w:spacing w:after="160" w:line="360" w:lineRule="auto"/>
              <w:jc w:val="both"/>
              <w:rPr>
                <w:rFonts w:asciiTheme="minorBidi" w:hAnsiTheme="minorBidi"/>
                <w:b/>
                <w:bCs/>
                <w:sz w:val="24"/>
                <w:szCs w:val="24"/>
              </w:rPr>
            </w:pPr>
            <w:r>
              <w:rPr>
                <w:rFonts w:asciiTheme="minorBidi" w:hAnsiTheme="minorBidi"/>
                <w:b/>
                <w:bCs/>
                <w:sz w:val="24"/>
                <w:szCs w:val="24"/>
              </w:rPr>
              <w:t>Components</w:t>
            </w:r>
          </w:p>
        </w:tc>
        <w:tc>
          <w:tcPr>
            <w:tcW w:w="0" w:type="auto"/>
            <w:hideMark/>
          </w:tcPr>
          <w:p w14:paraId="7A9246FF" w14:textId="77777777" w:rsidR="00FD632B" w:rsidRPr="00FD632B" w:rsidRDefault="00FD632B" w:rsidP="00FD632B">
            <w:pPr>
              <w:spacing w:after="160" w:line="360" w:lineRule="auto"/>
              <w:jc w:val="both"/>
              <w:rPr>
                <w:rFonts w:asciiTheme="minorBidi" w:hAnsiTheme="minorBidi"/>
                <w:b/>
                <w:bCs/>
                <w:sz w:val="24"/>
                <w:szCs w:val="24"/>
              </w:rPr>
            </w:pPr>
            <w:r w:rsidRPr="00FD632B">
              <w:rPr>
                <w:rFonts w:asciiTheme="minorBidi" w:hAnsiTheme="minorBidi"/>
                <w:b/>
                <w:bCs/>
                <w:sz w:val="24"/>
                <w:szCs w:val="24"/>
              </w:rPr>
              <w:t>Analysis</w:t>
            </w:r>
          </w:p>
        </w:tc>
      </w:tr>
      <w:tr w:rsidR="00FD632B" w:rsidRPr="00FD632B" w14:paraId="54D07DD8" w14:textId="77777777" w:rsidTr="00FD632B">
        <w:tc>
          <w:tcPr>
            <w:tcW w:w="0" w:type="auto"/>
            <w:hideMark/>
          </w:tcPr>
          <w:p w14:paraId="6A2255C3" w14:textId="77777777"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b/>
                <w:bCs/>
                <w:sz w:val="24"/>
                <w:szCs w:val="24"/>
              </w:rPr>
              <w:t>Age</w:t>
            </w:r>
          </w:p>
        </w:tc>
        <w:tc>
          <w:tcPr>
            <w:tcW w:w="0" w:type="auto"/>
            <w:hideMark/>
          </w:tcPr>
          <w:p w14:paraId="42410E5B" w14:textId="46073AF9"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sz w:val="24"/>
                <w:szCs w:val="24"/>
              </w:rPr>
              <w:t xml:space="preserve">Target customers for the Apple SmartDesk are 25–45. Millennials and Gen Xers who work remotely or </w:t>
            </w:r>
            <w:proofErr w:type="spellStart"/>
            <w:r w:rsidRPr="00FD632B">
              <w:rPr>
                <w:rFonts w:asciiTheme="minorBidi" w:hAnsiTheme="minorBidi"/>
                <w:sz w:val="24"/>
                <w:szCs w:val="24"/>
              </w:rPr>
              <w:t>hybridly</w:t>
            </w:r>
            <w:proofErr w:type="spellEnd"/>
            <w:r w:rsidRPr="00FD632B">
              <w:rPr>
                <w:rFonts w:asciiTheme="minorBidi" w:hAnsiTheme="minorBidi"/>
                <w:sz w:val="24"/>
                <w:szCs w:val="24"/>
              </w:rPr>
              <w:t xml:space="preserve"> are in this group. They are tech-savvy and adaptable to digital workspaces, seeking solutions to boost productivity and well-being in their home or flexible office.</w:t>
            </w:r>
          </w:p>
        </w:tc>
      </w:tr>
      <w:tr w:rsidR="00FD632B" w:rsidRPr="00FD632B" w14:paraId="62EA5FDB" w14:textId="77777777" w:rsidTr="00FD632B">
        <w:tc>
          <w:tcPr>
            <w:tcW w:w="0" w:type="auto"/>
            <w:hideMark/>
          </w:tcPr>
          <w:p w14:paraId="765B762E" w14:textId="77777777"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b/>
                <w:bCs/>
                <w:sz w:val="24"/>
                <w:szCs w:val="24"/>
              </w:rPr>
              <w:t>Gender</w:t>
            </w:r>
          </w:p>
        </w:tc>
        <w:tc>
          <w:tcPr>
            <w:tcW w:w="0" w:type="auto"/>
            <w:hideMark/>
          </w:tcPr>
          <w:p w14:paraId="2DD1C11E" w14:textId="3749AB6C"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sz w:val="24"/>
                <w:szCs w:val="24"/>
              </w:rPr>
              <w:t>Functionality and design make the product appealing to all genders. Apple's branding and inclusive product philosophy keep the SmartDesk gender-neutral and customizable to meet a variety of aesthetic and functional preferences.</w:t>
            </w:r>
          </w:p>
        </w:tc>
      </w:tr>
      <w:tr w:rsidR="00FD632B" w:rsidRPr="00FD632B" w14:paraId="75C7D140" w14:textId="77777777" w:rsidTr="00FD632B">
        <w:tc>
          <w:tcPr>
            <w:tcW w:w="0" w:type="auto"/>
            <w:hideMark/>
          </w:tcPr>
          <w:p w14:paraId="5989BF32" w14:textId="77777777"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b/>
                <w:bCs/>
                <w:sz w:val="24"/>
                <w:szCs w:val="24"/>
              </w:rPr>
              <w:t>Income</w:t>
            </w:r>
          </w:p>
        </w:tc>
        <w:tc>
          <w:tcPr>
            <w:tcW w:w="0" w:type="auto"/>
            <w:hideMark/>
          </w:tcPr>
          <w:p w14:paraId="1478B516" w14:textId="4E1A4CDA"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sz w:val="24"/>
                <w:szCs w:val="24"/>
              </w:rPr>
              <w:t xml:space="preserve">This consumer category often earns over </w:t>
            </w:r>
            <w:r>
              <w:rPr>
                <w:rFonts w:asciiTheme="minorBidi" w:hAnsiTheme="minorBidi"/>
                <w:sz w:val="24"/>
                <w:szCs w:val="24"/>
              </w:rPr>
              <w:t>20</w:t>
            </w:r>
            <w:r w:rsidRPr="00FD632B">
              <w:rPr>
                <w:rFonts w:asciiTheme="minorBidi" w:hAnsiTheme="minorBidi"/>
                <w:sz w:val="24"/>
                <w:szCs w:val="24"/>
              </w:rPr>
              <w:t>,000</w:t>
            </w:r>
            <w:r>
              <w:rPr>
                <w:rFonts w:asciiTheme="minorBidi" w:hAnsiTheme="minorBidi"/>
                <w:sz w:val="24"/>
                <w:szCs w:val="24"/>
              </w:rPr>
              <w:t xml:space="preserve"> GBP</w:t>
            </w:r>
            <w:r w:rsidRPr="00FD632B">
              <w:rPr>
                <w:rFonts w:asciiTheme="minorBidi" w:hAnsiTheme="minorBidi"/>
                <w:sz w:val="24"/>
                <w:szCs w:val="24"/>
              </w:rPr>
              <w:t xml:space="preserve"> and has a mid-to-high disposable income. Their income allows them to buy high-end technology that meets their quality, efficiency, and brand reputation standards. These customers are used to buying durable, multipurpose instruments for work and life.</w:t>
            </w:r>
          </w:p>
        </w:tc>
      </w:tr>
      <w:tr w:rsidR="00FD632B" w:rsidRPr="00FD632B" w14:paraId="5B21FF1A" w14:textId="77777777" w:rsidTr="00FD632B">
        <w:tc>
          <w:tcPr>
            <w:tcW w:w="0" w:type="auto"/>
            <w:hideMark/>
          </w:tcPr>
          <w:p w14:paraId="37E7EAC0" w14:textId="77777777"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b/>
                <w:bCs/>
                <w:sz w:val="24"/>
                <w:szCs w:val="24"/>
              </w:rPr>
              <w:t>Occupation</w:t>
            </w:r>
          </w:p>
        </w:tc>
        <w:tc>
          <w:tcPr>
            <w:tcW w:w="0" w:type="auto"/>
            <w:hideMark/>
          </w:tcPr>
          <w:p w14:paraId="5725AB1B" w14:textId="1CE814A8"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sz w:val="24"/>
                <w:szCs w:val="24"/>
              </w:rPr>
              <w:t xml:space="preserve">The target audience works in software development, digital marketing, entrepreneurship, UX/UI design, consulting, and remote project management. </w:t>
            </w:r>
            <w:proofErr w:type="spellStart"/>
            <w:r w:rsidRPr="00FD632B">
              <w:rPr>
                <w:rFonts w:asciiTheme="minorBidi" w:hAnsiTheme="minorBidi"/>
                <w:sz w:val="24"/>
                <w:szCs w:val="24"/>
              </w:rPr>
              <w:t>SmartDesks</w:t>
            </w:r>
            <w:proofErr w:type="spellEnd"/>
            <w:r w:rsidRPr="00FD632B">
              <w:rPr>
                <w:rFonts w:asciiTheme="minorBidi" w:hAnsiTheme="minorBidi"/>
                <w:sz w:val="24"/>
                <w:szCs w:val="24"/>
              </w:rPr>
              <w:t xml:space="preserve"> are designed for dynamic, ergonomic, and highly networked digital workspaces.</w:t>
            </w:r>
          </w:p>
        </w:tc>
      </w:tr>
      <w:tr w:rsidR="00FD632B" w:rsidRPr="00FD632B" w14:paraId="443AA2EA" w14:textId="77777777" w:rsidTr="00FD632B">
        <w:tc>
          <w:tcPr>
            <w:tcW w:w="0" w:type="auto"/>
            <w:hideMark/>
          </w:tcPr>
          <w:p w14:paraId="5678254D" w14:textId="77777777"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b/>
                <w:bCs/>
                <w:sz w:val="24"/>
                <w:szCs w:val="24"/>
              </w:rPr>
              <w:t>Education</w:t>
            </w:r>
          </w:p>
        </w:tc>
        <w:tc>
          <w:tcPr>
            <w:tcW w:w="0" w:type="auto"/>
            <w:hideMark/>
          </w:tcPr>
          <w:p w14:paraId="5A3BD3D6" w14:textId="1A8483FB"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sz w:val="24"/>
                <w:szCs w:val="24"/>
              </w:rPr>
              <w:t xml:space="preserve">Some have postgraduate degrees and bachelor's degrees. Their curriculum promotes analytical thinking, problem-solving, and forward-thinking, which complements the </w:t>
            </w:r>
            <w:proofErr w:type="spellStart"/>
            <w:r w:rsidRPr="00FD632B">
              <w:rPr>
                <w:rFonts w:asciiTheme="minorBidi" w:hAnsiTheme="minorBidi"/>
                <w:sz w:val="24"/>
                <w:szCs w:val="24"/>
              </w:rPr>
              <w:t>SmartDesk's</w:t>
            </w:r>
            <w:proofErr w:type="spellEnd"/>
            <w:r w:rsidRPr="00FD632B">
              <w:rPr>
                <w:rFonts w:asciiTheme="minorBidi" w:hAnsiTheme="minorBidi"/>
                <w:sz w:val="24"/>
                <w:szCs w:val="24"/>
              </w:rPr>
              <w:t xml:space="preserve"> AI-powered versatility.</w:t>
            </w:r>
          </w:p>
        </w:tc>
      </w:tr>
      <w:tr w:rsidR="00FD632B" w:rsidRPr="00FD632B" w14:paraId="1F3753C9" w14:textId="77777777" w:rsidTr="00FD632B">
        <w:tc>
          <w:tcPr>
            <w:tcW w:w="0" w:type="auto"/>
            <w:hideMark/>
          </w:tcPr>
          <w:p w14:paraId="542AD107" w14:textId="77777777"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b/>
                <w:bCs/>
                <w:sz w:val="24"/>
                <w:szCs w:val="24"/>
              </w:rPr>
              <w:t>Values</w:t>
            </w:r>
          </w:p>
        </w:tc>
        <w:tc>
          <w:tcPr>
            <w:tcW w:w="0" w:type="auto"/>
            <w:hideMark/>
          </w:tcPr>
          <w:p w14:paraId="09A1CCB8" w14:textId="637ECF65"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sz w:val="24"/>
                <w:szCs w:val="24"/>
              </w:rPr>
              <w:t>Customers that value innovation, sustainability, privacy, and simplified digital experiences like the Apple SmartDesk. These people value technologically advanced, ecologically friendly products that meet Apple's 2030 carbon-neutral target and employ recycled materials.</w:t>
            </w:r>
          </w:p>
        </w:tc>
      </w:tr>
      <w:tr w:rsidR="00FD632B" w:rsidRPr="00FD632B" w14:paraId="02775C10" w14:textId="77777777" w:rsidTr="00FD632B">
        <w:tc>
          <w:tcPr>
            <w:tcW w:w="0" w:type="auto"/>
            <w:hideMark/>
          </w:tcPr>
          <w:p w14:paraId="1FB90A78" w14:textId="77777777"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b/>
                <w:bCs/>
                <w:sz w:val="24"/>
                <w:szCs w:val="24"/>
              </w:rPr>
              <w:lastRenderedPageBreak/>
              <w:t>Attitudes</w:t>
            </w:r>
          </w:p>
        </w:tc>
        <w:tc>
          <w:tcPr>
            <w:tcW w:w="0" w:type="auto"/>
            <w:hideMark/>
          </w:tcPr>
          <w:p w14:paraId="18D36FDE" w14:textId="6920BA38"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sz w:val="24"/>
                <w:szCs w:val="24"/>
              </w:rPr>
              <w:t>Minimalist design, intuitive technology, and lifestyle-enhancing solutions are popular with this group. They value balance, wellbeing, and productivity at work and prefer items that represent these values. Apple's ecosystem and UX philosophy match this group's expectations.</w:t>
            </w:r>
          </w:p>
        </w:tc>
      </w:tr>
      <w:tr w:rsidR="00FD632B" w:rsidRPr="00FD632B" w14:paraId="74631D83" w14:textId="77777777" w:rsidTr="00FD632B">
        <w:tc>
          <w:tcPr>
            <w:tcW w:w="0" w:type="auto"/>
            <w:hideMark/>
          </w:tcPr>
          <w:p w14:paraId="5EFEA44A" w14:textId="77777777"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b/>
                <w:bCs/>
                <w:sz w:val="24"/>
                <w:szCs w:val="24"/>
              </w:rPr>
              <w:t>Lifestyle</w:t>
            </w:r>
          </w:p>
        </w:tc>
        <w:tc>
          <w:tcPr>
            <w:tcW w:w="0" w:type="auto"/>
            <w:hideMark/>
          </w:tcPr>
          <w:p w14:paraId="69F1980D" w14:textId="3A633EC3"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sz w:val="24"/>
                <w:szCs w:val="24"/>
              </w:rPr>
              <w:t>Wellness and digital integration are their priorities. They have smart houses, employ wearable gear to track health and productivity, and create ergonomic work settings for mental clarity and comfort. The SmartDesk fits their work-life balance.</w:t>
            </w:r>
          </w:p>
        </w:tc>
      </w:tr>
      <w:tr w:rsidR="00FD632B" w:rsidRPr="00FD632B" w14:paraId="637F882D" w14:textId="77777777" w:rsidTr="00FD632B">
        <w:tc>
          <w:tcPr>
            <w:tcW w:w="0" w:type="auto"/>
            <w:hideMark/>
          </w:tcPr>
          <w:p w14:paraId="7AF92F99" w14:textId="77777777"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b/>
                <w:bCs/>
                <w:sz w:val="24"/>
                <w:szCs w:val="24"/>
              </w:rPr>
              <w:t>Buying Behaviour</w:t>
            </w:r>
          </w:p>
        </w:tc>
        <w:tc>
          <w:tcPr>
            <w:tcW w:w="0" w:type="auto"/>
            <w:hideMark/>
          </w:tcPr>
          <w:p w14:paraId="44A405CE" w14:textId="751A1157"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sz w:val="24"/>
                <w:szCs w:val="24"/>
              </w:rPr>
              <w:t>These consumers choose expensive, trustworthy, and sustainable products and are brand loyal, especially to Apple. They research hard before buying and prioritize long-term usability over trends. They also respond well to ecosystem benefits like device interoperability and data security.</w:t>
            </w:r>
          </w:p>
        </w:tc>
      </w:tr>
      <w:tr w:rsidR="00FD632B" w:rsidRPr="00FD632B" w14:paraId="6B677C8E" w14:textId="77777777" w:rsidTr="00FD632B">
        <w:tc>
          <w:tcPr>
            <w:tcW w:w="0" w:type="auto"/>
            <w:hideMark/>
          </w:tcPr>
          <w:p w14:paraId="192F18E5" w14:textId="77777777"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b/>
                <w:bCs/>
                <w:sz w:val="24"/>
                <w:szCs w:val="24"/>
              </w:rPr>
              <w:t>Aspirations</w:t>
            </w:r>
          </w:p>
        </w:tc>
        <w:tc>
          <w:tcPr>
            <w:tcW w:w="0" w:type="auto"/>
            <w:hideMark/>
          </w:tcPr>
          <w:p w14:paraId="3EDACFED" w14:textId="6958432A" w:rsidR="00FD632B" w:rsidRPr="00FD632B" w:rsidRDefault="00FD632B" w:rsidP="00FD632B">
            <w:pPr>
              <w:spacing w:after="160" w:line="360" w:lineRule="auto"/>
              <w:jc w:val="both"/>
              <w:rPr>
                <w:rFonts w:asciiTheme="minorBidi" w:hAnsiTheme="minorBidi"/>
                <w:sz w:val="24"/>
                <w:szCs w:val="24"/>
              </w:rPr>
            </w:pPr>
            <w:r w:rsidRPr="00FD632B">
              <w:rPr>
                <w:rFonts w:asciiTheme="minorBidi" w:hAnsiTheme="minorBidi"/>
                <w:sz w:val="24"/>
                <w:szCs w:val="24"/>
              </w:rPr>
              <w:t>They aim to create smart, sustainable home workspaces that showcase success, innovation, and identity. They want tools that help them work smarter and live better to keep ahead in career and lifestyle trends. The SmartDesk becomes a prestige symbol of modern productivity and future-readiness.</w:t>
            </w:r>
          </w:p>
        </w:tc>
      </w:tr>
    </w:tbl>
    <w:p w14:paraId="614828C3" w14:textId="4D883B10" w:rsidR="00EC02FA" w:rsidRPr="008E6863" w:rsidRDefault="00EC02FA" w:rsidP="007A2B04">
      <w:pPr>
        <w:pStyle w:val="Heading1"/>
        <w:spacing w:line="360" w:lineRule="auto"/>
        <w:jc w:val="both"/>
        <w:rPr>
          <w:rFonts w:asciiTheme="minorBidi" w:hAnsiTheme="minorBidi" w:cstheme="minorBidi"/>
          <w:b/>
          <w:bCs/>
          <w:color w:val="auto"/>
          <w:sz w:val="24"/>
          <w:szCs w:val="24"/>
        </w:rPr>
      </w:pPr>
      <w:bookmarkStart w:id="18" w:name="_Toc196290719"/>
      <w:bookmarkStart w:id="19" w:name="_Toc184146200"/>
      <w:r w:rsidRPr="008E6863">
        <w:rPr>
          <w:rFonts w:asciiTheme="minorBidi" w:hAnsiTheme="minorBidi" w:cstheme="minorBidi"/>
          <w:b/>
          <w:bCs/>
          <w:color w:val="auto"/>
          <w:sz w:val="24"/>
          <w:szCs w:val="24"/>
        </w:rPr>
        <w:t>Marketing mix strategy for the new brand extension idea</w:t>
      </w:r>
      <w:bookmarkEnd w:id="18"/>
      <w:r w:rsidRPr="008E6863">
        <w:rPr>
          <w:rFonts w:asciiTheme="minorBidi" w:hAnsiTheme="minorBidi" w:cstheme="minorBidi"/>
          <w:b/>
          <w:bCs/>
          <w:color w:val="auto"/>
          <w:sz w:val="24"/>
          <w:szCs w:val="24"/>
        </w:rPr>
        <w:t xml:space="preserve"> </w:t>
      </w:r>
      <w:bookmarkEnd w:id="19"/>
    </w:p>
    <w:p w14:paraId="02CF3FB9" w14:textId="75436836" w:rsidR="00EC02FA" w:rsidRPr="008E6863" w:rsidRDefault="00001166" w:rsidP="007A2B04">
      <w:pPr>
        <w:spacing w:line="360" w:lineRule="auto"/>
        <w:jc w:val="both"/>
        <w:rPr>
          <w:rFonts w:asciiTheme="minorBidi" w:hAnsiTheme="minorBidi"/>
          <w:b/>
          <w:bCs/>
          <w:sz w:val="24"/>
          <w:szCs w:val="24"/>
        </w:rPr>
      </w:pPr>
      <w:r w:rsidRPr="008E6863">
        <w:rPr>
          <w:rFonts w:asciiTheme="minorBidi" w:hAnsiTheme="minorBidi"/>
          <w:b/>
          <w:bCs/>
          <w:sz w:val="24"/>
          <w:szCs w:val="24"/>
        </w:rPr>
        <w:t>Product Strategy</w:t>
      </w:r>
    </w:p>
    <w:p w14:paraId="23CACFAE" w14:textId="10BD7C09" w:rsidR="00001166" w:rsidRPr="008E6863" w:rsidRDefault="00440D4F" w:rsidP="007A2B04">
      <w:pPr>
        <w:spacing w:line="360" w:lineRule="auto"/>
        <w:jc w:val="both"/>
        <w:rPr>
          <w:rFonts w:asciiTheme="minorBidi" w:hAnsiTheme="minorBidi"/>
          <w:sz w:val="24"/>
          <w:szCs w:val="24"/>
        </w:rPr>
      </w:pPr>
      <w:r w:rsidRPr="008E6863">
        <w:rPr>
          <w:rFonts w:asciiTheme="minorBidi" w:hAnsiTheme="minorBidi"/>
          <w:sz w:val="24"/>
          <w:szCs w:val="24"/>
        </w:rPr>
        <w:t>Elite ergonomic workstations like the Apple SmartDesk improve teamwork with AI. Apple's sleek SmartDesk supports macOS, iPadOS, iOS, and Siri and has clever height adjustment, wireless charging, AI-powered posture detection, ambient lighting, and full macOS It automates workflows, syncs calendar alerts, and tracks health with Apple Watch</w:t>
      </w:r>
      <w:r w:rsidR="00C456AE" w:rsidRPr="008E6863">
        <w:rPr>
          <w:rFonts w:asciiTheme="minorBidi" w:hAnsiTheme="minorBidi"/>
          <w:sz w:val="24"/>
          <w:szCs w:val="24"/>
        </w:rPr>
        <w:t xml:space="preserve"> (Thapa et al., 2024)</w:t>
      </w:r>
      <w:r w:rsidRPr="008E6863">
        <w:rPr>
          <w:rFonts w:asciiTheme="minorBidi" w:hAnsiTheme="minorBidi"/>
          <w:sz w:val="24"/>
          <w:szCs w:val="24"/>
        </w:rPr>
        <w:t xml:space="preserve">. To support Apple's 2030 carbon-neutral supply chain and products, the SmartDesk combines recycled aluminium and FSC-certified wood. The worldwide smart furniture business will reach $4.5 billion by 2027, with ergonomic and wellness-focused workplace furniture growing 12.6%, which Apple may exploit. Studio Display </w:t>
      </w:r>
      <w:r w:rsidRPr="008E6863">
        <w:rPr>
          <w:rFonts w:asciiTheme="minorBidi" w:hAnsiTheme="minorBidi"/>
          <w:sz w:val="24"/>
          <w:szCs w:val="24"/>
        </w:rPr>
        <w:lastRenderedPageBreak/>
        <w:t>arms and MagSafe docks work with SmartDesk for individuals and Pro for creatives and enterprises</w:t>
      </w:r>
    </w:p>
    <w:p w14:paraId="67CB022A" w14:textId="77777777" w:rsidR="00440D4F" w:rsidRPr="008E6863" w:rsidRDefault="00001166" w:rsidP="007A2B04">
      <w:pPr>
        <w:spacing w:line="360" w:lineRule="auto"/>
        <w:jc w:val="both"/>
        <w:rPr>
          <w:rFonts w:asciiTheme="minorBidi" w:hAnsiTheme="minorBidi"/>
          <w:b/>
          <w:bCs/>
          <w:sz w:val="24"/>
          <w:szCs w:val="24"/>
        </w:rPr>
      </w:pPr>
      <w:r w:rsidRPr="008E6863">
        <w:rPr>
          <w:rFonts w:asciiTheme="minorBidi" w:hAnsiTheme="minorBidi"/>
          <w:b/>
          <w:bCs/>
          <w:sz w:val="24"/>
          <w:szCs w:val="24"/>
        </w:rPr>
        <w:t>Price Strategy</w:t>
      </w:r>
    </w:p>
    <w:p w14:paraId="08E65C65" w14:textId="0F121E49" w:rsidR="00001166" w:rsidRPr="008E6863" w:rsidRDefault="00001166" w:rsidP="007A2B04">
      <w:pPr>
        <w:spacing w:line="360" w:lineRule="auto"/>
        <w:jc w:val="both"/>
        <w:rPr>
          <w:rFonts w:asciiTheme="minorBidi" w:hAnsiTheme="minorBidi"/>
          <w:sz w:val="24"/>
          <w:szCs w:val="24"/>
        </w:rPr>
      </w:pPr>
      <w:r w:rsidRPr="008E6863">
        <w:rPr>
          <w:rFonts w:asciiTheme="minorBidi" w:hAnsiTheme="minorBidi"/>
          <w:sz w:val="24"/>
          <w:szCs w:val="24"/>
        </w:rPr>
        <w:t xml:space="preserve"> </w:t>
      </w:r>
      <w:r w:rsidR="00440D4F" w:rsidRPr="008E6863">
        <w:rPr>
          <w:rFonts w:asciiTheme="minorBidi" w:hAnsiTheme="minorBidi"/>
          <w:sz w:val="24"/>
          <w:szCs w:val="24"/>
        </w:rPr>
        <w:t>Apple will charge more to represent its brand. SmartDesk Pro costs £2,199 and boasts Apple ecosystem connectivity, luxury materials, and AI. The base model cost £1,499. The desk's luxury lifestyle investment pricing emphasises its exclusivity and value. Apple sells more than Herman Miller's non-integrated £1,200–£1,800 smart workstations</w:t>
      </w:r>
      <w:r w:rsidR="00C456AE" w:rsidRPr="008E6863">
        <w:rPr>
          <w:rFonts w:asciiTheme="minorBidi" w:hAnsiTheme="minorBidi"/>
          <w:sz w:val="24"/>
          <w:szCs w:val="24"/>
        </w:rPr>
        <w:t xml:space="preserve"> (Zechiel et al., 2024)</w:t>
      </w:r>
      <w:r w:rsidR="00440D4F" w:rsidRPr="008E6863">
        <w:rPr>
          <w:rFonts w:asciiTheme="minorBidi" w:hAnsiTheme="minorBidi"/>
          <w:sz w:val="24"/>
          <w:szCs w:val="24"/>
        </w:rPr>
        <w:t>. SmartDesk may benefit from AppleCare+. MacBook or iPad bundles may boost cross-product sales and ecosystem retention.</w:t>
      </w:r>
    </w:p>
    <w:p w14:paraId="0D41D839" w14:textId="27C3F453" w:rsidR="00001166" w:rsidRPr="008E6863" w:rsidRDefault="00001166" w:rsidP="007A2B04">
      <w:pPr>
        <w:spacing w:line="360" w:lineRule="auto"/>
        <w:jc w:val="both"/>
        <w:rPr>
          <w:rFonts w:asciiTheme="minorBidi" w:hAnsiTheme="minorBidi"/>
          <w:b/>
          <w:bCs/>
          <w:sz w:val="24"/>
          <w:szCs w:val="24"/>
        </w:rPr>
      </w:pPr>
      <w:r w:rsidRPr="008E6863">
        <w:rPr>
          <w:rFonts w:asciiTheme="minorBidi" w:hAnsiTheme="minorBidi"/>
          <w:b/>
          <w:bCs/>
          <w:sz w:val="24"/>
          <w:szCs w:val="24"/>
        </w:rPr>
        <w:t>Place (Distribution) Strategy</w:t>
      </w:r>
    </w:p>
    <w:p w14:paraId="4BCEF9FD" w14:textId="7A585082" w:rsidR="00001166" w:rsidRPr="008E6863" w:rsidRDefault="00440D4F" w:rsidP="007A2B04">
      <w:pPr>
        <w:spacing w:line="360" w:lineRule="auto"/>
        <w:jc w:val="both"/>
        <w:rPr>
          <w:rFonts w:asciiTheme="minorBidi" w:hAnsiTheme="minorBidi"/>
          <w:sz w:val="24"/>
          <w:szCs w:val="24"/>
        </w:rPr>
      </w:pPr>
      <w:r w:rsidRPr="008E6863">
        <w:rPr>
          <w:rFonts w:asciiTheme="minorBidi" w:hAnsiTheme="minorBidi"/>
          <w:sz w:val="24"/>
          <w:szCs w:val="24"/>
        </w:rPr>
        <w:t xml:space="preserve">Apple Store Online, Apple Retail Stores, and certified premium resellers sold </w:t>
      </w:r>
      <w:proofErr w:type="spellStart"/>
      <w:r w:rsidRPr="008E6863">
        <w:rPr>
          <w:rFonts w:asciiTheme="minorBidi" w:hAnsiTheme="minorBidi"/>
          <w:sz w:val="24"/>
          <w:szCs w:val="24"/>
        </w:rPr>
        <w:t>SmartDesks</w:t>
      </w:r>
      <w:proofErr w:type="spellEnd"/>
      <w:r w:rsidRPr="008E6863">
        <w:rPr>
          <w:rFonts w:asciiTheme="minorBidi" w:hAnsiTheme="minorBidi"/>
          <w:sz w:val="24"/>
          <w:szCs w:val="24"/>
        </w:rPr>
        <w:t xml:space="preserve">. Clients touch PCs in immersive demo zones. </w:t>
      </w:r>
      <w:proofErr w:type="spellStart"/>
      <w:r w:rsidRPr="008E6863">
        <w:rPr>
          <w:rFonts w:asciiTheme="minorBidi" w:hAnsiTheme="minorBidi"/>
          <w:sz w:val="24"/>
          <w:szCs w:val="24"/>
        </w:rPr>
        <w:t>SmartWorkspace</w:t>
      </w:r>
      <w:proofErr w:type="spellEnd"/>
      <w:r w:rsidRPr="008E6863">
        <w:rPr>
          <w:rFonts w:asciiTheme="minorBidi" w:hAnsiTheme="minorBidi"/>
          <w:sz w:val="24"/>
          <w:szCs w:val="24"/>
        </w:rPr>
        <w:t xml:space="preserve"> Pods in London, New York, and Tokyo enable MacBook and Studio Display with SmartDesk.11% more Apple Vision Pro showroom traffic in Q1 2024. Apple's rapid delivery and corporate and home office white-glove assembly enabled online sales. Apple may collaborate with B2B corporate procurement platforms and interior design businesses targeting startups and innovation hubs</w:t>
      </w:r>
      <w:r w:rsidR="00C456AE" w:rsidRPr="008E6863">
        <w:rPr>
          <w:rFonts w:asciiTheme="minorBidi" w:hAnsiTheme="minorBidi"/>
          <w:sz w:val="24"/>
          <w:szCs w:val="24"/>
        </w:rPr>
        <w:t xml:space="preserve"> (Zhang et al., 2024)</w:t>
      </w:r>
      <w:r w:rsidRPr="008E6863">
        <w:rPr>
          <w:rFonts w:asciiTheme="minorBidi" w:hAnsiTheme="minorBidi"/>
          <w:sz w:val="24"/>
          <w:szCs w:val="24"/>
        </w:rPr>
        <w:t>.</w:t>
      </w:r>
    </w:p>
    <w:p w14:paraId="0A61F22C" w14:textId="25419ADB" w:rsidR="00001166" w:rsidRPr="008E6863" w:rsidRDefault="00001166" w:rsidP="007A2B04">
      <w:pPr>
        <w:spacing w:line="360" w:lineRule="auto"/>
        <w:jc w:val="both"/>
        <w:rPr>
          <w:rFonts w:asciiTheme="minorBidi" w:hAnsiTheme="minorBidi"/>
          <w:b/>
          <w:bCs/>
          <w:sz w:val="24"/>
          <w:szCs w:val="24"/>
        </w:rPr>
      </w:pPr>
      <w:r w:rsidRPr="008E6863">
        <w:rPr>
          <w:rFonts w:asciiTheme="minorBidi" w:hAnsiTheme="minorBidi"/>
          <w:b/>
          <w:bCs/>
          <w:sz w:val="24"/>
          <w:szCs w:val="24"/>
        </w:rPr>
        <w:t>Promotion Strategy</w:t>
      </w:r>
    </w:p>
    <w:p w14:paraId="1DF1A5CC" w14:textId="537D9162" w:rsidR="00001166" w:rsidRDefault="00440D4F" w:rsidP="007A2B04">
      <w:pPr>
        <w:spacing w:line="360" w:lineRule="auto"/>
        <w:jc w:val="both"/>
        <w:rPr>
          <w:rFonts w:asciiTheme="minorBidi" w:hAnsiTheme="minorBidi"/>
          <w:sz w:val="24"/>
          <w:szCs w:val="24"/>
        </w:rPr>
      </w:pPr>
      <w:r w:rsidRPr="008E6863">
        <w:rPr>
          <w:rFonts w:asciiTheme="minorBidi" w:hAnsiTheme="minorBidi"/>
          <w:sz w:val="24"/>
          <w:szCs w:val="24"/>
        </w:rPr>
        <w:t>Apple showcased the SmartDesk on YouTube, Instagram, and X during a global Apple Event. SmartDesk pages on Apple's website and App Store would display AR, 3D product views, and assisted configuration. Technology reviewers like MKBHD and design influencers like Ali Abdaal boost early interest and reputation. Apple's "Work Smarter. Live Better." may improve health and productivity. Digital media, premium lifestyle periodicals, LinkedIn ads for B2B engagement, and coworking and innovation campus experiential marketing comprised the campaign. 76% of 25–40-year-old professionals consider workplace ergonomics a productivity issue, making them responsive. Apple's emotional branding and storytelling to enhance user experiences will make the SmartDesk a lifestyle upgrade.</w:t>
      </w:r>
    </w:p>
    <w:p w14:paraId="71E18F6B" w14:textId="3CBF2CB4" w:rsidR="00FD632B" w:rsidRDefault="00FD632B" w:rsidP="00FD632B">
      <w:pPr>
        <w:spacing w:line="360" w:lineRule="auto"/>
        <w:jc w:val="both"/>
        <w:rPr>
          <w:rFonts w:asciiTheme="minorBidi" w:hAnsiTheme="minorBidi"/>
          <w:b/>
          <w:bCs/>
          <w:sz w:val="24"/>
          <w:szCs w:val="24"/>
        </w:rPr>
      </w:pPr>
      <w:r w:rsidRPr="00FD632B">
        <w:rPr>
          <w:rFonts w:asciiTheme="minorBidi" w:hAnsiTheme="minorBidi"/>
          <w:b/>
          <w:bCs/>
          <w:sz w:val="24"/>
          <w:szCs w:val="24"/>
        </w:rPr>
        <w:lastRenderedPageBreak/>
        <w:t>People</w:t>
      </w:r>
    </w:p>
    <w:p w14:paraId="291B9A82" w14:textId="1746767F" w:rsidR="00FD632B" w:rsidRPr="00FD632B" w:rsidRDefault="00FD632B" w:rsidP="00FD632B">
      <w:pPr>
        <w:spacing w:line="360" w:lineRule="auto"/>
        <w:jc w:val="both"/>
        <w:rPr>
          <w:rFonts w:asciiTheme="minorBidi" w:hAnsiTheme="minorBidi"/>
          <w:sz w:val="24"/>
          <w:szCs w:val="24"/>
        </w:rPr>
      </w:pPr>
      <w:r w:rsidRPr="00FD632B">
        <w:rPr>
          <w:rFonts w:asciiTheme="minorBidi" w:hAnsiTheme="minorBidi"/>
          <w:sz w:val="24"/>
          <w:szCs w:val="24"/>
        </w:rPr>
        <w:t>Apple's Customer-facing and Internal Staff run SmartDesk smoothly. Apple's 520 Retail Stores in 26 countries and 70,000 customer-focused workers can help smart furniture shoppers. In-store consultants customize SmartDesk with posture tracking, Siri control, and Apple ecosystem connectivity. Apple's “Today at Apple” initiative might offer SmartDesk and workspace wellness courses to engage customers. Pre-pandemic attendance was 18 million. Apple may dispatch B2B enterprise support to co-working spaces and startups for onboarding and workspace optimization. Apple's high-touch service and Genius Bar approach produce brand loyalty and happiness, especially among its tech-savvy, health-conscious 25–40-year-old core audience, 74% of whom believe ergonomics boost work effectiveness and mental wellness The brand's personnel will translate technical complexity into productivity and wellbeing as smart, networked home-offices become more common.</w:t>
      </w:r>
    </w:p>
    <w:p w14:paraId="2F775509" w14:textId="371F47DA" w:rsidR="00FD632B" w:rsidRDefault="00FD632B" w:rsidP="00FD632B">
      <w:pPr>
        <w:spacing w:line="360" w:lineRule="auto"/>
        <w:jc w:val="both"/>
        <w:rPr>
          <w:rFonts w:asciiTheme="minorBidi" w:hAnsiTheme="minorBidi"/>
          <w:b/>
          <w:bCs/>
          <w:sz w:val="24"/>
          <w:szCs w:val="24"/>
        </w:rPr>
      </w:pPr>
      <w:r w:rsidRPr="00FD632B">
        <w:rPr>
          <w:rFonts w:asciiTheme="minorBidi" w:hAnsiTheme="minorBidi"/>
          <w:b/>
          <w:bCs/>
          <w:sz w:val="24"/>
          <w:szCs w:val="24"/>
        </w:rPr>
        <w:t>Process</w:t>
      </w:r>
    </w:p>
    <w:p w14:paraId="562B8D5B" w14:textId="7A037579" w:rsidR="00FD632B" w:rsidRPr="00FD632B" w:rsidRDefault="00FD632B" w:rsidP="00FD632B">
      <w:pPr>
        <w:spacing w:line="360" w:lineRule="auto"/>
        <w:jc w:val="both"/>
        <w:rPr>
          <w:rFonts w:asciiTheme="minorBidi" w:hAnsiTheme="minorBidi"/>
          <w:sz w:val="24"/>
          <w:szCs w:val="24"/>
        </w:rPr>
      </w:pPr>
      <w:r w:rsidRPr="00FD632B">
        <w:rPr>
          <w:rFonts w:asciiTheme="minorBidi" w:hAnsiTheme="minorBidi"/>
          <w:sz w:val="24"/>
          <w:szCs w:val="24"/>
        </w:rPr>
        <w:t xml:space="preserve">Apple will replicate its best-in-class retail and shipping process for premium furniture in the SmartDesk purchase and user trip. The Apple Store app and website allow customers to browse and setup </w:t>
      </w:r>
      <w:proofErr w:type="spellStart"/>
      <w:r w:rsidRPr="00FD632B">
        <w:rPr>
          <w:rFonts w:asciiTheme="minorBidi" w:hAnsiTheme="minorBidi"/>
          <w:sz w:val="24"/>
          <w:szCs w:val="24"/>
        </w:rPr>
        <w:t>SmartDesks</w:t>
      </w:r>
      <w:proofErr w:type="spellEnd"/>
      <w:r w:rsidRPr="00FD632B">
        <w:rPr>
          <w:rFonts w:asciiTheme="minorBidi" w:hAnsiTheme="minorBidi"/>
          <w:sz w:val="24"/>
          <w:szCs w:val="24"/>
        </w:rPr>
        <w:t xml:space="preserve"> utilizing 3D product visualization and AR to simulate desk installation at home or work. One of Gartner's top 10 global supply chains, Apple's logistics system delivers orders quickly and records them with white-glove assembly in critical regions. Apple can accelerate commercial purchases and installs with interior designers or corporate procurement systems. Apple ID integrates customer and device data for proactive support and software personalization. Apple Health may provide productivity and wellness feedback using Apple Watch and SmartDesk posture tracking data. Investment confidence is increased by </w:t>
      </w:r>
      <w:proofErr w:type="spellStart"/>
      <w:r w:rsidRPr="00FD632B">
        <w:rPr>
          <w:rFonts w:asciiTheme="minorBidi" w:hAnsiTheme="minorBidi"/>
          <w:sz w:val="24"/>
          <w:szCs w:val="24"/>
        </w:rPr>
        <w:t>AppleCare+'s</w:t>
      </w:r>
      <w:proofErr w:type="spellEnd"/>
      <w:r w:rsidRPr="00FD632B">
        <w:rPr>
          <w:rFonts w:asciiTheme="minorBidi" w:hAnsiTheme="minorBidi"/>
          <w:sz w:val="24"/>
          <w:szCs w:val="24"/>
        </w:rPr>
        <w:t xml:space="preserve"> </w:t>
      </w:r>
      <w:proofErr w:type="spellStart"/>
      <w:r w:rsidRPr="00FD632B">
        <w:rPr>
          <w:rFonts w:asciiTheme="minorBidi" w:hAnsiTheme="minorBidi"/>
          <w:sz w:val="24"/>
          <w:szCs w:val="24"/>
        </w:rPr>
        <w:t>SmartDesk</w:t>
      </w:r>
      <w:proofErr w:type="spellEnd"/>
      <w:r w:rsidRPr="00FD632B">
        <w:rPr>
          <w:rFonts w:asciiTheme="minorBidi" w:hAnsiTheme="minorBidi"/>
          <w:sz w:val="24"/>
          <w:szCs w:val="24"/>
        </w:rPr>
        <w:t xml:space="preserve"> repairs, software upgrades, and replacements. Apple's tech-enhanced method promises seamless, pleasurable customer experiences and calls the SmartDesk an intelligent lifestyle solution for the digital workforce.</w:t>
      </w:r>
    </w:p>
    <w:p w14:paraId="34E224BC" w14:textId="34B30899" w:rsidR="00FD632B" w:rsidRDefault="00FD632B" w:rsidP="00FD632B">
      <w:pPr>
        <w:spacing w:line="360" w:lineRule="auto"/>
        <w:jc w:val="both"/>
        <w:rPr>
          <w:rFonts w:asciiTheme="minorBidi" w:hAnsiTheme="minorBidi"/>
          <w:b/>
          <w:bCs/>
          <w:sz w:val="24"/>
          <w:szCs w:val="24"/>
        </w:rPr>
      </w:pPr>
      <w:r w:rsidRPr="00FD632B">
        <w:rPr>
          <w:rFonts w:asciiTheme="minorBidi" w:hAnsiTheme="minorBidi"/>
          <w:b/>
          <w:bCs/>
          <w:sz w:val="24"/>
          <w:szCs w:val="24"/>
        </w:rPr>
        <w:t>Physical Evidence</w:t>
      </w:r>
    </w:p>
    <w:p w14:paraId="65FC7927" w14:textId="03D1DAC8" w:rsidR="00FD632B" w:rsidRPr="00C3254E" w:rsidRDefault="00C3254E" w:rsidP="00C3254E">
      <w:pPr>
        <w:spacing w:line="360" w:lineRule="auto"/>
        <w:jc w:val="both"/>
        <w:rPr>
          <w:rFonts w:asciiTheme="minorBidi" w:hAnsiTheme="minorBidi"/>
          <w:sz w:val="24"/>
          <w:szCs w:val="24"/>
        </w:rPr>
      </w:pPr>
      <w:r w:rsidRPr="00C3254E">
        <w:rPr>
          <w:rFonts w:asciiTheme="minorBidi" w:hAnsiTheme="minorBidi"/>
          <w:sz w:val="24"/>
          <w:szCs w:val="24"/>
        </w:rPr>
        <w:lastRenderedPageBreak/>
        <w:t xml:space="preserve">Apple </w:t>
      </w:r>
      <w:proofErr w:type="spellStart"/>
      <w:r w:rsidRPr="00C3254E">
        <w:rPr>
          <w:rFonts w:asciiTheme="minorBidi" w:hAnsiTheme="minorBidi"/>
          <w:sz w:val="24"/>
          <w:szCs w:val="24"/>
        </w:rPr>
        <w:t>SmartDesk's</w:t>
      </w:r>
      <w:proofErr w:type="spellEnd"/>
      <w:r w:rsidRPr="00C3254E">
        <w:rPr>
          <w:rFonts w:asciiTheme="minorBidi" w:hAnsiTheme="minorBidi"/>
          <w:sz w:val="24"/>
          <w:szCs w:val="24"/>
        </w:rPr>
        <w:t xml:space="preserve"> elegant, premium appearance complements ecosystem products. The </w:t>
      </w:r>
      <w:proofErr w:type="spellStart"/>
      <w:r w:rsidRPr="00C3254E">
        <w:rPr>
          <w:rFonts w:asciiTheme="minorBidi" w:hAnsiTheme="minorBidi"/>
          <w:sz w:val="24"/>
          <w:szCs w:val="24"/>
        </w:rPr>
        <w:t>SmartDesk's</w:t>
      </w:r>
      <w:proofErr w:type="spellEnd"/>
      <w:r w:rsidRPr="00C3254E">
        <w:rPr>
          <w:rFonts w:asciiTheme="minorBidi" w:hAnsiTheme="minorBidi"/>
          <w:sz w:val="24"/>
          <w:szCs w:val="24"/>
        </w:rPr>
        <w:t xml:space="preserve"> recycled aluminium and FSC-certified wood demonstrate Apple's sustainability and attract 73% of Gen Z and Millennial eco-conscious shoppers. From unboxing to in-store displays and immersive demo zones like “</w:t>
      </w:r>
      <w:proofErr w:type="spellStart"/>
      <w:r w:rsidRPr="00C3254E">
        <w:rPr>
          <w:rFonts w:asciiTheme="minorBidi" w:hAnsiTheme="minorBidi"/>
          <w:sz w:val="24"/>
          <w:szCs w:val="24"/>
        </w:rPr>
        <w:t>SmartWorkspace</w:t>
      </w:r>
      <w:proofErr w:type="spellEnd"/>
      <w:r w:rsidRPr="00C3254E">
        <w:rPr>
          <w:rFonts w:asciiTheme="minorBidi" w:hAnsiTheme="minorBidi"/>
          <w:sz w:val="24"/>
          <w:szCs w:val="24"/>
        </w:rPr>
        <w:t xml:space="preserve"> Pods” in key locations, every touchpoint reinforces Apple's brand promise of quality, innovation, and straightforward design. Apple's 360-degree product views, HD films, and augmented reality previews let customers visualize their workstation desk before buying. Apple's Genius Bar, well-written user manuals, and white-glove delivery and installation make customers happy. The SmartDesk links Mac, iPad, and Apple Watch to smarten and connect workspaces. More than smart furniture, its materials, touchpoints, and service experiences make it a lifestyle enhancer that meets Apple's world-class standards.</w:t>
      </w:r>
    </w:p>
    <w:p w14:paraId="3ABA6F4F" w14:textId="42C789FD" w:rsidR="00EC02FA" w:rsidRPr="008E6863" w:rsidRDefault="00EC02FA" w:rsidP="007A2B04">
      <w:pPr>
        <w:pStyle w:val="Heading1"/>
        <w:spacing w:line="360" w:lineRule="auto"/>
        <w:jc w:val="both"/>
        <w:rPr>
          <w:rFonts w:asciiTheme="minorBidi" w:hAnsiTheme="minorBidi" w:cstheme="minorBidi"/>
          <w:b/>
          <w:bCs/>
          <w:color w:val="auto"/>
          <w:sz w:val="24"/>
          <w:szCs w:val="24"/>
        </w:rPr>
      </w:pPr>
      <w:bookmarkStart w:id="20" w:name="_Toc184146201"/>
      <w:bookmarkStart w:id="21" w:name="_Toc196290720"/>
      <w:r w:rsidRPr="008E6863">
        <w:rPr>
          <w:rFonts w:asciiTheme="minorBidi" w:hAnsiTheme="minorBidi" w:cstheme="minorBidi"/>
          <w:b/>
          <w:bCs/>
          <w:color w:val="auto"/>
          <w:sz w:val="24"/>
          <w:szCs w:val="24"/>
        </w:rPr>
        <w:t>Conclusion</w:t>
      </w:r>
      <w:bookmarkEnd w:id="20"/>
      <w:bookmarkEnd w:id="21"/>
      <w:r w:rsidRPr="008E6863">
        <w:rPr>
          <w:rFonts w:asciiTheme="minorBidi" w:hAnsiTheme="minorBidi" w:cstheme="minorBidi"/>
          <w:b/>
          <w:bCs/>
          <w:color w:val="auto"/>
          <w:sz w:val="24"/>
          <w:szCs w:val="24"/>
        </w:rPr>
        <w:t xml:space="preserve"> </w:t>
      </w:r>
    </w:p>
    <w:p w14:paraId="665D7605" w14:textId="77777777" w:rsidR="00440D4F" w:rsidRPr="008E6863" w:rsidRDefault="00440D4F" w:rsidP="007A2B04">
      <w:pPr>
        <w:spacing w:line="360" w:lineRule="auto"/>
        <w:jc w:val="both"/>
        <w:rPr>
          <w:rFonts w:asciiTheme="minorBidi" w:hAnsiTheme="minorBidi"/>
          <w:sz w:val="24"/>
          <w:szCs w:val="24"/>
        </w:rPr>
      </w:pPr>
      <w:r w:rsidRPr="008E6863">
        <w:rPr>
          <w:rFonts w:asciiTheme="minorBidi" w:hAnsiTheme="minorBidi"/>
          <w:sz w:val="24"/>
          <w:szCs w:val="24"/>
        </w:rPr>
        <w:t>Apple's SmartDesk is a unique foray into the fast-growing smart furniture and productivity technology sector. Apple's design, seamless device connectivity, and user-centric innovation make the SmartDesk ideal for modern professionals' workstation productivity, ergonomics, and sustainability. Apple could acquire a small but profitable market of wealthy digital experts, remote workers, and creative entrepreneurs with smart segmentation, targeting, and premium positioning. The 4Ps marketing strategy delivers dedicated customers a technologically better and emotionally captivating product to promote this value proposition. Global smart furniture market to exceed $4.5 billion by 2027. With mixed work cultures becoming common, the Apple SmartDesk goes beyond brand extension. Apple can improve connected living and working.</w:t>
      </w:r>
    </w:p>
    <w:p w14:paraId="5AD359CB" w14:textId="77DC565F" w:rsidR="00001166" w:rsidRPr="008E6863" w:rsidRDefault="00001166" w:rsidP="007A2B04">
      <w:pPr>
        <w:spacing w:line="360" w:lineRule="auto"/>
        <w:jc w:val="both"/>
        <w:rPr>
          <w:rFonts w:asciiTheme="minorBidi" w:hAnsiTheme="minorBidi"/>
          <w:sz w:val="24"/>
          <w:szCs w:val="24"/>
        </w:rPr>
      </w:pPr>
    </w:p>
    <w:p w14:paraId="27A32F9D" w14:textId="7BD01FA5" w:rsidR="00001166" w:rsidRPr="008E6863" w:rsidRDefault="00001166" w:rsidP="007A2B04">
      <w:pPr>
        <w:spacing w:line="360" w:lineRule="auto"/>
        <w:jc w:val="both"/>
        <w:rPr>
          <w:rFonts w:asciiTheme="minorBidi" w:hAnsiTheme="minorBidi"/>
          <w:sz w:val="24"/>
          <w:szCs w:val="24"/>
        </w:rPr>
      </w:pPr>
      <w:r w:rsidRPr="008E6863">
        <w:rPr>
          <w:rFonts w:asciiTheme="minorBidi" w:hAnsiTheme="minorBidi"/>
          <w:sz w:val="24"/>
          <w:szCs w:val="24"/>
        </w:rPr>
        <w:br w:type="page"/>
      </w:r>
    </w:p>
    <w:p w14:paraId="4CEDDB3B" w14:textId="1284CB02" w:rsidR="00E42123" w:rsidRPr="008E6863" w:rsidRDefault="00001166" w:rsidP="007A2B04">
      <w:pPr>
        <w:pStyle w:val="Heading1"/>
        <w:spacing w:line="360" w:lineRule="auto"/>
        <w:jc w:val="both"/>
        <w:rPr>
          <w:rFonts w:asciiTheme="minorBidi" w:hAnsiTheme="minorBidi" w:cstheme="minorBidi"/>
          <w:b/>
          <w:bCs/>
          <w:color w:val="auto"/>
          <w:sz w:val="24"/>
          <w:szCs w:val="24"/>
        </w:rPr>
      </w:pPr>
      <w:bookmarkStart w:id="22" w:name="_Toc184146202"/>
      <w:bookmarkStart w:id="23" w:name="_Toc196290721"/>
      <w:r w:rsidRPr="008E6863">
        <w:rPr>
          <w:rFonts w:asciiTheme="minorBidi" w:hAnsiTheme="minorBidi" w:cstheme="minorBidi"/>
          <w:b/>
          <w:bCs/>
          <w:color w:val="auto"/>
          <w:sz w:val="24"/>
          <w:szCs w:val="24"/>
        </w:rPr>
        <w:lastRenderedPageBreak/>
        <w:t>References:</w:t>
      </w:r>
      <w:bookmarkEnd w:id="22"/>
      <w:bookmarkEnd w:id="23"/>
    </w:p>
    <w:p w14:paraId="1D18517E" w14:textId="77777777" w:rsidR="00D143DD" w:rsidRPr="008E6863" w:rsidRDefault="00D143DD" w:rsidP="007A2B04">
      <w:pPr>
        <w:spacing w:line="360" w:lineRule="auto"/>
        <w:jc w:val="both"/>
        <w:rPr>
          <w:rFonts w:asciiTheme="minorBidi" w:hAnsiTheme="minorBidi"/>
          <w:sz w:val="24"/>
          <w:szCs w:val="24"/>
        </w:rPr>
      </w:pPr>
      <w:proofErr w:type="spellStart"/>
      <w:r w:rsidRPr="008E6863">
        <w:rPr>
          <w:rFonts w:asciiTheme="minorBidi" w:hAnsiTheme="minorBidi"/>
          <w:sz w:val="24"/>
          <w:szCs w:val="24"/>
        </w:rPr>
        <w:t>Aniebonam</w:t>
      </w:r>
      <w:proofErr w:type="spellEnd"/>
      <w:r w:rsidRPr="008E6863">
        <w:rPr>
          <w:rFonts w:asciiTheme="minorBidi" w:hAnsiTheme="minorBidi"/>
          <w:sz w:val="24"/>
          <w:szCs w:val="24"/>
        </w:rPr>
        <w:t>, E.E., 2024. Strategic management in turbulent markets: A case study of the USA. </w:t>
      </w:r>
      <w:r w:rsidRPr="008E6863">
        <w:rPr>
          <w:rFonts w:asciiTheme="minorBidi" w:hAnsiTheme="minorBidi"/>
          <w:i/>
          <w:iCs/>
          <w:sz w:val="24"/>
          <w:szCs w:val="24"/>
        </w:rPr>
        <w:t>International Journal of Modern Science and Research Technology</w:t>
      </w:r>
      <w:r w:rsidRPr="008E6863">
        <w:rPr>
          <w:rFonts w:asciiTheme="minorBidi" w:hAnsiTheme="minorBidi"/>
          <w:sz w:val="24"/>
          <w:szCs w:val="24"/>
        </w:rPr>
        <w:t>, </w:t>
      </w:r>
      <w:r w:rsidRPr="008E6863">
        <w:rPr>
          <w:rFonts w:asciiTheme="minorBidi" w:hAnsiTheme="minorBidi"/>
          <w:i/>
          <w:iCs/>
          <w:sz w:val="24"/>
          <w:szCs w:val="24"/>
        </w:rPr>
        <w:t>1</w:t>
      </w:r>
      <w:r w:rsidRPr="008E6863">
        <w:rPr>
          <w:rFonts w:asciiTheme="minorBidi" w:hAnsiTheme="minorBidi"/>
          <w:sz w:val="24"/>
          <w:szCs w:val="24"/>
        </w:rPr>
        <w:t>(8), pp.35-43.</w:t>
      </w:r>
    </w:p>
    <w:p w14:paraId="48FB210B" w14:textId="77777777" w:rsidR="00D143DD" w:rsidRPr="008E6863" w:rsidRDefault="00D143DD" w:rsidP="007A2B04">
      <w:pPr>
        <w:spacing w:line="360" w:lineRule="auto"/>
        <w:jc w:val="both"/>
        <w:rPr>
          <w:rFonts w:asciiTheme="minorBidi" w:hAnsiTheme="minorBidi"/>
          <w:sz w:val="24"/>
          <w:szCs w:val="24"/>
        </w:rPr>
      </w:pPr>
      <w:proofErr w:type="spellStart"/>
      <w:r w:rsidRPr="008E6863">
        <w:rPr>
          <w:rFonts w:asciiTheme="minorBidi" w:hAnsiTheme="minorBidi"/>
          <w:sz w:val="24"/>
          <w:szCs w:val="24"/>
        </w:rPr>
        <w:t>Bouichou</w:t>
      </w:r>
      <w:proofErr w:type="spellEnd"/>
      <w:r w:rsidRPr="008E6863">
        <w:rPr>
          <w:rFonts w:asciiTheme="minorBidi" w:hAnsiTheme="minorBidi"/>
          <w:sz w:val="24"/>
          <w:szCs w:val="24"/>
        </w:rPr>
        <w:t xml:space="preserve">, E.H., Fadlaoui, A., Bouayad, A. and Allali, K., 2024. </w:t>
      </w:r>
      <w:proofErr w:type="gramStart"/>
      <w:r w:rsidRPr="008E6863">
        <w:rPr>
          <w:rFonts w:asciiTheme="minorBidi" w:hAnsiTheme="minorBidi"/>
          <w:sz w:val="24"/>
          <w:szCs w:val="24"/>
        </w:rPr>
        <w:t>An</w:t>
      </w:r>
      <w:proofErr w:type="gramEnd"/>
      <w:r w:rsidRPr="008E6863">
        <w:rPr>
          <w:rFonts w:asciiTheme="minorBidi" w:hAnsiTheme="minorBidi"/>
          <w:sz w:val="24"/>
          <w:szCs w:val="24"/>
        </w:rPr>
        <w:t xml:space="preserve"> hedonic evaluation of the impacts of vertical coordination on business performance amongst apple producers in Morocco. </w:t>
      </w:r>
      <w:proofErr w:type="spellStart"/>
      <w:r w:rsidRPr="008E6863">
        <w:rPr>
          <w:rFonts w:asciiTheme="minorBidi" w:hAnsiTheme="minorBidi"/>
          <w:i/>
          <w:iCs/>
          <w:sz w:val="24"/>
          <w:szCs w:val="24"/>
        </w:rPr>
        <w:t>Heliyon</w:t>
      </w:r>
      <w:proofErr w:type="spellEnd"/>
      <w:r w:rsidRPr="008E6863">
        <w:rPr>
          <w:rFonts w:asciiTheme="minorBidi" w:hAnsiTheme="minorBidi"/>
          <w:sz w:val="24"/>
          <w:szCs w:val="24"/>
        </w:rPr>
        <w:t>, </w:t>
      </w:r>
      <w:r w:rsidRPr="008E6863">
        <w:rPr>
          <w:rFonts w:asciiTheme="minorBidi" w:hAnsiTheme="minorBidi"/>
          <w:i/>
          <w:iCs/>
          <w:sz w:val="24"/>
          <w:szCs w:val="24"/>
        </w:rPr>
        <w:t>10</w:t>
      </w:r>
      <w:r w:rsidRPr="008E6863">
        <w:rPr>
          <w:rFonts w:asciiTheme="minorBidi" w:hAnsiTheme="minorBidi"/>
          <w:sz w:val="24"/>
          <w:szCs w:val="24"/>
        </w:rPr>
        <w:t>(6).</w:t>
      </w:r>
    </w:p>
    <w:p w14:paraId="652F8DC4"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Cai, Q. and Chen, S., 2024. Analysis of the influencing factors of marketing strategy on consumer purchasing behaviour: A case study of apple. In </w:t>
      </w:r>
      <w:r w:rsidRPr="008E6863">
        <w:rPr>
          <w:rFonts w:asciiTheme="minorBidi" w:hAnsiTheme="minorBidi"/>
          <w:i/>
          <w:iCs/>
          <w:sz w:val="24"/>
          <w:szCs w:val="24"/>
        </w:rPr>
        <w:t>SHS Web of Conferences</w:t>
      </w:r>
      <w:r w:rsidRPr="008E6863">
        <w:rPr>
          <w:rFonts w:asciiTheme="minorBidi" w:hAnsiTheme="minorBidi"/>
          <w:sz w:val="24"/>
          <w:szCs w:val="24"/>
        </w:rPr>
        <w:t> (Vol. 188, p. 03005). EDP Sciences.</w:t>
      </w:r>
    </w:p>
    <w:p w14:paraId="6C5E922F"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Crawford, C., 2024. TV plus what? data-capital, brand extension, and lock-in effects in the Apple ecosystem. </w:t>
      </w:r>
      <w:r w:rsidRPr="008E6863">
        <w:rPr>
          <w:rFonts w:asciiTheme="minorBidi" w:hAnsiTheme="minorBidi"/>
          <w:i/>
          <w:iCs/>
          <w:sz w:val="24"/>
          <w:szCs w:val="24"/>
        </w:rPr>
        <w:t>New Review of Film and Television Studies</w:t>
      </w:r>
      <w:r w:rsidRPr="008E6863">
        <w:rPr>
          <w:rFonts w:asciiTheme="minorBidi" w:hAnsiTheme="minorBidi"/>
          <w:sz w:val="24"/>
          <w:szCs w:val="24"/>
        </w:rPr>
        <w:t>, pp.1-22.</w:t>
      </w:r>
    </w:p>
    <w:p w14:paraId="031B0A31" w14:textId="77777777" w:rsidR="00D143DD" w:rsidRPr="008E6863" w:rsidRDefault="00D143DD" w:rsidP="007A2B04">
      <w:pPr>
        <w:spacing w:line="360" w:lineRule="auto"/>
        <w:jc w:val="both"/>
        <w:rPr>
          <w:rFonts w:asciiTheme="minorBidi" w:hAnsiTheme="minorBidi"/>
          <w:sz w:val="24"/>
          <w:szCs w:val="24"/>
        </w:rPr>
      </w:pPr>
      <w:proofErr w:type="spellStart"/>
      <w:r w:rsidRPr="008E6863">
        <w:rPr>
          <w:rFonts w:asciiTheme="minorBidi" w:hAnsiTheme="minorBidi"/>
          <w:sz w:val="24"/>
          <w:szCs w:val="24"/>
        </w:rPr>
        <w:t>Fatahilah</w:t>
      </w:r>
      <w:proofErr w:type="spellEnd"/>
      <w:r w:rsidRPr="008E6863">
        <w:rPr>
          <w:rFonts w:asciiTheme="minorBidi" w:hAnsiTheme="minorBidi"/>
          <w:sz w:val="24"/>
          <w:szCs w:val="24"/>
        </w:rPr>
        <w:t xml:space="preserve">, A.A., </w:t>
      </w:r>
      <w:proofErr w:type="spellStart"/>
      <w:r w:rsidRPr="008E6863">
        <w:rPr>
          <w:rFonts w:asciiTheme="minorBidi" w:hAnsiTheme="minorBidi"/>
          <w:sz w:val="24"/>
          <w:szCs w:val="24"/>
        </w:rPr>
        <w:t>Giovaningrum</w:t>
      </w:r>
      <w:proofErr w:type="spellEnd"/>
      <w:r w:rsidRPr="008E6863">
        <w:rPr>
          <w:rFonts w:asciiTheme="minorBidi" w:hAnsiTheme="minorBidi"/>
          <w:sz w:val="24"/>
          <w:szCs w:val="24"/>
        </w:rPr>
        <w:t xml:space="preserve">, P. and </w:t>
      </w:r>
      <w:proofErr w:type="spellStart"/>
      <w:r w:rsidRPr="008E6863">
        <w:rPr>
          <w:rFonts w:asciiTheme="minorBidi" w:hAnsiTheme="minorBidi"/>
          <w:sz w:val="24"/>
          <w:szCs w:val="24"/>
        </w:rPr>
        <w:t>Supratikta</w:t>
      </w:r>
      <w:proofErr w:type="spellEnd"/>
      <w:r w:rsidRPr="008E6863">
        <w:rPr>
          <w:rFonts w:asciiTheme="minorBidi" w:hAnsiTheme="minorBidi"/>
          <w:sz w:val="24"/>
          <w:szCs w:val="24"/>
        </w:rPr>
        <w:t>, H., 2024. LITERATURE REVIEW APPLE Inc. STRATEGY IN DOMINATION OF THE TECHNOLOGY PRODUCT MARKET IN INDONESIA FROM 2015-2019. </w:t>
      </w:r>
      <w:r w:rsidRPr="008E6863">
        <w:rPr>
          <w:rFonts w:asciiTheme="minorBidi" w:hAnsiTheme="minorBidi"/>
          <w:i/>
          <w:iCs/>
          <w:sz w:val="24"/>
          <w:szCs w:val="24"/>
        </w:rPr>
        <w:t>Multidisciplinary Indonesian Center Journal (MICJO)</w:t>
      </w:r>
      <w:r w:rsidRPr="008E6863">
        <w:rPr>
          <w:rFonts w:asciiTheme="minorBidi" w:hAnsiTheme="minorBidi"/>
          <w:sz w:val="24"/>
          <w:szCs w:val="24"/>
        </w:rPr>
        <w:t>, </w:t>
      </w:r>
      <w:r w:rsidRPr="008E6863">
        <w:rPr>
          <w:rFonts w:asciiTheme="minorBidi" w:hAnsiTheme="minorBidi"/>
          <w:i/>
          <w:iCs/>
          <w:sz w:val="24"/>
          <w:szCs w:val="24"/>
        </w:rPr>
        <w:t>1</w:t>
      </w:r>
      <w:r w:rsidRPr="008E6863">
        <w:rPr>
          <w:rFonts w:asciiTheme="minorBidi" w:hAnsiTheme="minorBidi"/>
          <w:sz w:val="24"/>
          <w:szCs w:val="24"/>
        </w:rPr>
        <w:t>(3), pp.1112-1115.</w:t>
      </w:r>
    </w:p>
    <w:p w14:paraId="3F62A9AE"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 xml:space="preserve">Harmen, H., </w:t>
      </w:r>
      <w:proofErr w:type="spellStart"/>
      <w:r w:rsidRPr="008E6863">
        <w:rPr>
          <w:rFonts w:asciiTheme="minorBidi" w:hAnsiTheme="minorBidi"/>
          <w:sz w:val="24"/>
          <w:szCs w:val="24"/>
        </w:rPr>
        <w:t>Aprinawati</w:t>
      </w:r>
      <w:proofErr w:type="spellEnd"/>
      <w:r w:rsidRPr="008E6863">
        <w:rPr>
          <w:rFonts w:asciiTheme="minorBidi" w:hAnsiTheme="minorBidi"/>
          <w:sz w:val="24"/>
          <w:szCs w:val="24"/>
        </w:rPr>
        <w:t xml:space="preserve">, A., </w:t>
      </w:r>
      <w:proofErr w:type="spellStart"/>
      <w:r w:rsidRPr="008E6863">
        <w:rPr>
          <w:rFonts w:asciiTheme="minorBidi" w:hAnsiTheme="minorBidi"/>
          <w:sz w:val="24"/>
          <w:szCs w:val="24"/>
        </w:rPr>
        <w:t>Surbakti</w:t>
      </w:r>
      <w:proofErr w:type="spellEnd"/>
      <w:r w:rsidRPr="008E6863">
        <w:rPr>
          <w:rFonts w:asciiTheme="minorBidi" w:hAnsiTheme="minorBidi"/>
          <w:sz w:val="24"/>
          <w:szCs w:val="24"/>
        </w:rPr>
        <w:t xml:space="preserve">, O.M., Ramadhan, R., Gerald, J., </w:t>
      </w:r>
      <w:proofErr w:type="spellStart"/>
      <w:r w:rsidRPr="008E6863">
        <w:rPr>
          <w:rFonts w:asciiTheme="minorBidi" w:hAnsiTheme="minorBidi"/>
          <w:sz w:val="24"/>
          <w:szCs w:val="24"/>
        </w:rPr>
        <w:t>Junaedi</w:t>
      </w:r>
      <w:proofErr w:type="spellEnd"/>
      <w:r w:rsidRPr="008E6863">
        <w:rPr>
          <w:rFonts w:asciiTheme="minorBidi" w:hAnsiTheme="minorBidi"/>
          <w:sz w:val="24"/>
          <w:szCs w:val="24"/>
        </w:rPr>
        <w:t xml:space="preserve">, M.R., Siregar, D. and </w:t>
      </w:r>
      <w:proofErr w:type="spellStart"/>
      <w:r w:rsidRPr="008E6863">
        <w:rPr>
          <w:rFonts w:asciiTheme="minorBidi" w:hAnsiTheme="minorBidi"/>
          <w:sz w:val="24"/>
          <w:szCs w:val="24"/>
        </w:rPr>
        <w:t>Reynaldi</w:t>
      </w:r>
      <w:proofErr w:type="spellEnd"/>
      <w:r w:rsidRPr="008E6863">
        <w:rPr>
          <w:rFonts w:asciiTheme="minorBidi" w:hAnsiTheme="minorBidi"/>
          <w:sz w:val="24"/>
          <w:szCs w:val="24"/>
        </w:rPr>
        <w:t xml:space="preserve">, F.F., 2024. </w:t>
      </w:r>
      <w:proofErr w:type="spellStart"/>
      <w:r w:rsidRPr="008E6863">
        <w:rPr>
          <w:rFonts w:asciiTheme="minorBidi" w:hAnsiTheme="minorBidi"/>
          <w:sz w:val="24"/>
          <w:szCs w:val="24"/>
        </w:rPr>
        <w:t>Analisis</w:t>
      </w:r>
      <w:proofErr w:type="spellEnd"/>
      <w:r w:rsidRPr="008E6863">
        <w:rPr>
          <w:rFonts w:asciiTheme="minorBidi" w:hAnsiTheme="minorBidi"/>
          <w:sz w:val="24"/>
          <w:szCs w:val="24"/>
        </w:rPr>
        <w:t xml:space="preserve"> </w:t>
      </w:r>
      <w:proofErr w:type="spellStart"/>
      <w:r w:rsidRPr="008E6863">
        <w:rPr>
          <w:rFonts w:asciiTheme="minorBidi" w:hAnsiTheme="minorBidi"/>
          <w:sz w:val="24"/>
          <w:szCs w:val="24"/>
        </w:rPr>
        <w:t>Teknologi</w:t>
      </w:r>
      <w:proofErr w:type="spellEnd"/>
      <w:r w:rsidRPr="008E6863">
        <w:rPr>
          <w:rFonts w:asciiTheme="minorBidi" w:hAnsiTheme="minorBidi"/>
          <w:sz w:val="24"/>
          <w:szCs w:val="24"/>
        </w:rPr>
        <w:t xml:space="preserve"> </w:t>
      </w:r>
      <w:proofErr w:type="spellStart"/>
      <w:r w:rsidRPr="008E6863">
        <w:rPr>
          <w:rFonts w:asciiTheme="minorBidi" w:hAnsiTheme="minorBidi"/>
          <w:sz w:val="24"/>
          <w:szCs w:val="24"/>
        </w:rPr>
        <w:t>Komunikasi</w:t>
      </w:r>
      <w:proofErr w:type="spellEnd"/>
      <w:r w:rsidRPr="008E6863">
        <w:rPr>
          <w:rFonts w:asciiTheme="minorBidi" w:hAnsiTheme="minorBidi"/>
          <w:sz w:val="24"/>
          <w:szCs w:val="24"/>
        </w:rPr>
        <w:t xml:space="preserve"> </w:t>
      </w:r>
      <w:proofErr w:type="spellStart"/>
      <w:r w:rsidRPr="008E6863">
        <w:rPr>
          <w:rFonts w:asciiTheme="minorBidi" w:hAnsiTheme="minorBidi"/>
          <w:sz w:val="24"/>
          <w:szCs w:val="24"/>
        </w:rPr>
        <w:t>Terhadap</w:t>
      </w:r>
      <w:proofErr w:type="spellEnd"/>
      <w:r w:rsidRPr="008E6863">
        <w:rPr>
          <w:rFonts w:asciiTheme="minorBidi" w:hAnsiTheme="minorBidi"/>
          <w:sz w:val="24"/>
          <w:szCs w:val="24"/>
        </w:rPr>
        <w:t xml:space="preserve"> </w:t>
      </w:r>
      <w:proofErr w:type="spellStart"/>
      <w:r w:rsidRPr="008E6863">
        <w:rPr>
          <w:rFonts w:asciiTheme="minorBidi" w:hAnsiTheme="minorBidi"/>
          <w:sz w:val="24"/>
          <w:szCs w:val="24"/>
        </w:rPr>
        <w:t>Bisnis</w:t>
      </w:r>
      <w:proofErr w:type="spellEnd"/>
      <w:r w:rsidRPr="008E6863">
        <w:rPr>
          <w:rFonts w:asciiTheme="minorBidi" w:hAnsiTheme="minorBidi"/>
          <w:sz w:val="24"/>
          <w:szCs w:val="24"/>
        </w:rPr>
        <w:t xml:space="preserve"> Modern Pada Perusahaan Apple Inc: </w:t>
      </w:r>
      <w:proofErr w:type="spellStart"/>
      <w:r w:rsidRPr="008E6863">
        <w:rPr>
          <w:rFonts w:asciiTheme="minorBidi" w:hAnsiTheme="minorBidi"/>
          <w:sz w:val="24"/>
          <w:szCs w:val="24"/>
        </w:rPr>
        <w:t>Meninjau</w:t>
      </w:r>
      <w:proofErr w:type="spellEnd"/>
      <w:r w:rsidRPr="008E6863">
        <w:rPr>
          <w:rFonts w:asciiTheme="minorBidi" w:hAnsiTheme="minorBidi"/>
          <w:sz w:val="24"/>
          <w:szCs w:val="24"/>
        </w:rPr>
        <w:t xml:space="preserve"> </w:t>
      </w:r>
      <w:proofErr w:type="spellStart"/>
      <w:r w:rsidRPr="008E6863">
        <w:rPr>
          <w:rFonts w:asciiTheme="minorBidi" w:hAnsiTheme="minorBidi"/>
          <w:sz w:val="24"/>
          <w:szCs w:val="24"/>
        </w:rPr>
        <w:t>Dampak</w:t>
      </w:r>
      <w:proofErr w:type="spellEnd"/>
      <w:r w:rsidRPr="008E6863">
        <w:rPr>
          <w:rFonts w:asciiTheme="minorBidi" w:hAnsiTheme="minorBidi"/>
          <w:sz w:val="24"/>
          <w:szCs w:val="24"/>
        </w:rPr>
        <w:t xml:space="preserve"> </w:t>
      </w:r>
      <w:proofErr w:type="spellStart"/>
      <w:r w:rsidRPr="008E6863">
        <w:rPr>
          <w:rFonts w:asciiTheme="minorBidi" w:hAnsiTheme="minorBidi"/>
          <w:sz w:val="24"/>
          <w:szCs w:val="24"/>
        </w:rPr>
        <w:t>Teknologi</w:t>
      </w:r>
      <w:proofErr w:type="spellEnd"/>
      <w:r w:rsidRPr="008E6863">
        <w:rPr>
          <w:rFonts w:asciiTheme="minorBidi" w:hAnsiTheme="minorBidi"/>
          <w:sz w:val="24"/>
          <w:szCs w:val="24"/>
        </w:rPr>
        <w:t xml:space="preserve"> Modern </w:t>
      </w:r>
      <w:proofErr w:type="spellStart"/>
      <w:r w:rsidRPr="008E6863">
        <w:rPr>
          <w:rFonts w:asciiTheme="minorBidi" w:hAnsiTheme="minorBidi"/>
          <w:sz w:val="24"/>
          <w:szCs w:val="24"/>
        </w:rPr>
        <w:t>Terkini</w:t>
      </w:r>
      <w:proofErr w:type="spellEnd"/>
      <w:r w:rsidRPr="008E6863">
        <w:rPr>
          <w:rFonts w:asciiTheme="minorBidi" w:hAnsiTheme="minorBidi"/>
          <w:sz w:val="24"/>
          <w:szCs w:val="24"/>
        </w:rPr>
        <w:t xml:space="preserve"> Pada </w:t>
      </w:r>
      <w:proofErr w:type="spellStart"/>
      <w:r w:rsidRPr="008E6863">
        <w:rPr>
          <w:rFonts w:asciiTheme="minorBidi" w:hAnsiTheme="minorBidi"/>
          <w:sz w:val="24"/>
          <w:szCs w:val="24"/>
        </w:rPr>
        <w:t>Operasi</w:t>
      </w:r>
      <w:proofErr w:type="spellEnd"/>
      <w:r w:rsidRPr="008E6863">
        <w:rPr>
          <w:rFonts w:asciiTheme="minorBidi" w:hAnsiTheme="minorBidi"/>
          <w:sz w:val="24"/>
          <w:szCs w:val="24"/>
        </w:rPr>
        <w:t xml:space="preserve"> </w:t>
      </w:r>
      <w:proofErr w:type="spellStart"/>
      <w:r w:rsidRPr="008E6863">
        <w:rPr>
          <w:rFonts w:asciiTheme="minorBidi" w:hAnsiTheme="minorBidi"/>
          <w:sz w:val="24"/>
          <w:szCs w:val="24"/>
        </w:rPr>
        <w:t>Bisnis</w:t>
      </w:r>
      <w:proofErr w:type="spellEnd"/>
      <w:r w:rsidRPr="008E6863">
        <w:rPr>
          <w:rFonts w:asciiTheme="minorBidi" w:hAnsiTheme="minorBidi"/>
          <w:sz w:val="24"/>
          <w:szCs w:val="24"/>
        </w:rPr>
        <w:t xml:space="preserve"> di Perusahaan Apple Inc. </w:t>
      </w:r>
      <w:r w:rsidRPr="008E6863">
        <w:rPr>
          <w:rFonts w:asciiTheme="minorBidi" w:hAnsiTheme="minorBidi"/>
          <w:i/>
          <w:iCs/>
          <w:sz w:val="24"/>
          <w:szCs w:val="24"/>
        </w:rPr>
        <w:t xml:space="preserve">J-CEKI: </w:t>
      </w:r>
      <w:proofErr w:type="spellStart"/>
      <w:r w:rsidRPr="008E6863">
        <w:rPr>
          <w:rFonts w:asciiTheme="minorBidi" w:hAnsiTheme="minorBidi"/>
          <w:i/>
          <w:iCs/>
          <w:sz w:val="24"/>
          <w:szCs w:val="24"/>
        </w:rPr>
        <w:t>Jurnal</w:t>
      </w:r>
      <w:proofErr w:type="spellEnd"/>
      <w:r w:rsidRPr="008E6863">
        <w:rPr>
          <w:rFonts w:asciiTheme="minorBidi" w:hAnsiTheme="minorBidi"/>
          <w:i/>
          <w:iCs/>
          <w:sz w:val="24"/>
          <w:szCs w:val="24"/>
        </w:rPr>
        <w:t xml:space="preserve"> </w:t>
      </w:r>
      <w:proofErr w:type="spellStart"/>
      <w:r w:rsidRPr="008E6863">
        <w:rPr>
          <w:rFonts w:asciiTheme="minorBidi" w:hAnsiTheme="minorBidi"/>
          <w:i/>
          <w:iCs/>
          <w:sz w:val="24"/>
          <w:szCs w:val="24"/>
        </w:rPr>
        <w:t>Cendekia</w:t>
      </w:r>
      <w:proofErr w:type="spellEnd"/>
      <w:r w:rsidRPr="008E6863">
        <w:rPr>
          <w:rFonts w:asciiTheme="minorBidi" w:hAnsiTheme="minorBidi"/>
          <w:i/>
          <w:iCs/>
          <w:sz w:val="24"/>
          <w:szCs w:val="24"/>
        </w:rPr>
        <w:t xml:space="preserve"> </w:t>
      </w:r>
      <w:proofErr w:type="spellStart"/>
      <w:r w:rsidRPr="008E6863">
        <w:rPr>
          <w:rFonts w:asciiTheme="minorBidi" w:hAnsiTheme="minorBidi"/>
          <w:i/>
          <w:iCs/>
          <w:sz w:val="24"/>
          <w:szCs w:val="24"/>
        </w:rPr>
        <w:t>Ilmiah</w:t>
      </w:r>
      <w:proofErr w:type="spellEnd"/>
      <w:r w:rsidRPr="008E6863">
        <w:rPr>
          <w:rFonts w:asciiTheme="minorBidi" w:hAnsiTheme="minorBidi"/>
          <w:sz w:val="24"/>
          <w:szCs w:val="24"/>
        </w:rPr>
        <w:t>, </w:t>
      </w:r>
      <w:r w:rsidRPr="008E6863">
        <w:rPr>
          <w:rFonts w:asciiTheme="minorBidi" w:hAnsiTheme="minorBidi"/>
          <w:i/>
          <w:iCs/>
          <w:sz w:val="24"/>
          <w:szCs w:val="24"/>
        </w:rPr>
        <w:t>3</w:t>
      </w:r>
      <w:r w:rsidRPr="008E6863">
        <w:rPr>
          <w:rFonts w:asciiTheme="minorBidi" w:hAnsiTheme="minorBidi"/>
          <w:sz w:val="24"/>
          <w:szCs w:val="24"/>
        </w:rPr>
        <w:t>(4), pp.1067-1073.</w:t>
      </w:r>
    </w:p>
    <w:p w14:paraId="471454AD"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HEPTARIZA, A., DARMAWAN, A.J., SIHWINARTI, D., RAMAYU, I.M.S. and ERAWATI, K.N., 2024. Retrospective of IKN Nusantara Investment; Study of Apple Investment Curtailment: Technostructure of Indonesia and Vietnam. </w:t>
      </w:r>
      <w:r w:rsidRPr="008E6863">
        <w:rPr>
          <w:rFonts w:asciiTheme="minorBidi" w:hAnsiTheme="minorBidi"/>
          <w:i/>
          <w:iCs/>
          <w:sz w:val="24"/>
          <w:szCs w:val="24"/>
        </w:rPr>
        <w:t>Journal of Tourism Economics and Policy</w:t>
      </w:r>
      <w:r w:rsidRPr="008E6863">
        <w:rPr>
          <w:rFonts w:asciiTheme="minorBidi" w:hAnsiTheme="minorBidi"/>
          <w:sz w:val="24"/>
          <w:szCs w:val="24"/>
        </w:rPr>
        <w:t>, </w:t>
      </w:r>
      <w:r w:rsidRPr="008E6863">
        <w:rPr>
          <w:rFonts w:asciiTheme="minorBidi" w:hAnsiTheme="minorBidi"/>
          <w:i/>
          <w:iCs/>
          <w:sz w:val="24"/>
          <w:szCs w:val="24"/>
        </w:rPr>
        <w:t>4</w:t>
      </w:r>
      <w:r w:rsidRPr="008E6863">
        <w:rPr>
          <w:rFonts w:asciiTheme="minorBidi" w:hAnsiTheme="minorBidi"/>
          <w:sz w:val="24"/>
          <w:szCs w:val="24"/>
        </w:rPr>
        <w:t>(4), pp.377-387.</w:t>
      </w:r>
    </w:p>
    <w:p w14:paraId="720140DE"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Jia, X., Schneider, F., Ning, M. and Ding, J., 2024. Aesthetic grading causes food losses without financially benefiting farmers: Micro-level evidence from China’s fresh apple supply chain. </w:t>
      </w:r>
      <w:r w:rsidRPr="008E6863">
        <w:rPr>
          <w:rFonts w:asciiTheme="minorBidi" w:hAnsiTheme="minorBidi"/>
          <w:i/>
          <w:iCs/>
          <w:sz w:val="24"/>
          <w:szCs w:val="24"/>
        </w:rPr>
        <w:t>Waste Management &amp; Research</w:t>
      </w:r>
      <w:r w:rsidRPr="008E6863">
        <w:rPr>
          <w:rFonts w:asciiTheme="minorBidi" w:hAnsiTheme="minorBidi"/>
          <w:sz w:val="24"/>
          <w:szCs w:val="24"/>
        </w:rPr>
        <w:t>, p.0734242X241280097.</w:t>
      </w:r>
    </w:p>
    <w:p w14:paraId="3522848D" w14:textId="77777777" w:rsidR="00D143DD" w:rsidRPr="008E6863" w:rsidRDefault="00D143DD" w:rsidP="007A2B04">
      <w:pPr>
        <w:spacing w:line="360" w:lineRule="auto"/>
        <w:jc w:val="both"/>
        <w:rPr>
          <w:rFonts w:asciiTheme="minorBidi" w:hAnsiTheme="minorBidi"/>
          <w:sz w:val="24"/>
          <w:szCs w:val="24"/>
        </w:rPr>
      </w:pPr>
      <w:proofErr w:type="spellStart"/>
      <w:r w:rsidRPr="008E6863">
        <w:rPr>
          <w:rFonts w:asciiTheme="minorBidi" w:hAnsiTheme="minorBidi"/>
          <w:sz w:val="24"/>
          <w:szCs w:val="24"/>
        </w:rPr>
        <w:lastRenderedPageBreak/>
        <w:t>Kornelakis</w:t>
      </w:r>
      <w:proofErr w:type="spellEnd"/>
      <w:r w:rsidRPr="008E6863">
        <w:rPr>
          <w:rFonts w:asciiTheme="minorBidi" w:hAnsiTheme="minorBidi"/>
          <w:sz w:val="24"/>
          <w:szCs w:val="24"/>
        </w:rPr>
        <w:t xml:space="preserve">, A. and </w:t>
      </w:r>
      <w:proofErr w:type="spellStart"/>
      <w:r w:rsidRPr="008E6863">
        <w:rPr>
          <w:rFonts w:asciiTheme="minorBidi" w:hAnsiTheme="minorBidi"/>
          <w:sz w:val="24"/>
          <w:szCs w:val="24"/>
        </w:rPr>
        <w:t>Petrakaki</w:t>
      </w:r>
      <w:proofErr w:type="spellEnd"/>
      <w:r w:rsidRPr="008E6863">
        <w:rPr>
          <w:rFonts w:asciiTheme="minorBidi" w:hAnsiTheme="minorBidi"/>
          <w:sz w:val="24"/>
          <w:szCs w:val="24"/>
        </w:rPr>
        <w:t>, D., 2024. Technological innovation, industry platforms or financialization? A comparative institutional perspective on Nokia, Apple, and Samsung. </w:t>
      </w:r>
      <w:r w:rsidRPr="008E6863">
        <w:rPr>
          <w:rFonts w:asciiTheme="minorBidi" w:hAnsiTheme="minorBidi"/>
          <w:i/>
          <w:iCs/>
          <w:sz w:val="24"/>
          <w:szCs w:val="24"/>
        </w:rPr>
        <w:t>Business History</w:t>
      </w:r>
      <w:r w:rsidRPr="008E6863">
        <w:rPr>
          <w:rFonts w:asciiTheme="minorBidi" w:hAnsiTheme="minorBidi"/>
          <w:sz w:val="24"/>
          <w:szCs w:val="24"/>
        </w:rPr>
        <w:t>, pp.1-26.</w:t>
      </w:r>
    </w:p>
    <w:p w14:paraId="0843F177"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Lestari, S., 2024, February. Analysis of the Boston Consulting Group (BCG) Matrix in Defending Market Share on Apple Brand Smartphones. In </w:t>
      </w:r>
      <w:r w:rsidRPr="008E6863">
        <w:rPr>
          <w:rFonts w:asciiTheme="minorBidi" w:hAnsiTheme="minorBidi"/>
          <w:i/>
          <w:iCs/>
          <w:sz w:val="24"/>
          <w:szCs w:val="24"/>
        </w:rPr>
        <w:t>Proceeding of International Conference on Multidisciplinary Research</w:t>
      </w:r>
      <w:r w:rsidRPr="008E6863">
        <w:rPr>
          <w:rFonts w:asciiTheme="minorBidi" w:hAnsiTheme="minorBidi"/>
          <w:sz w:val="24"/>
          <w:szCs w:val="24"/>
        </w:rPr>
        <w:t> (Vol. 6, No. 1, pp. 189-197).</w:t>
      </w:r>
    </w:p>
    <w:p w14:paraId="31930659"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Lin, S.W. and Lu, W.M., 2024. Using inverse DEA and machine learning algorithms to evaluate and predict suppliers’ performance in the apple supply chain. </w:t>
      </w:r>
      <w:r w:rsidRPr="008E6863">
        <w:rPr>
          <w:rFonts w:asciiTheme="minorBidi" w:hAnsiTheme="minorBidi"/>
          <w:i/>
          <w:iCs/>
          <w:sz w:val="24"/>
          <w:szCs w:val="24"/>
        </w:rPr>
        <w:t>International Journal of Production Economics</w:t>
      </w:r>
      <w:r w:rsidRPr="008E6863">
        <w:rPr>
          <w:rFonts w:asciiTheme="minorBidi" w:hAnsiTheme="minorBidi"/>
          <w:sz w:val="24"/>
          <w:szCs w:val="24"/>
        </w:rPr>
        <w:t>, </w:t>
      </w:r>
      <w:r w:rsidRPr="008E6863">
        <w:rPr>
          <w:rFonts w:asciiTheme="minorBidi" w:hAnsiTheme="minorBidi"/>
          <w:i/>
          <w:iCs/>
          <w:sz w:val="24"/>
          <w:szCs w:val="24"/>
        </w:rPr>
        <w:t>271</w:t>
      </w:r>
      <w:r w:rsidRPr="008E6863">
        <w:rPr>
          <w:rFonts w:asciiTheme="minorBidi" w:hAnsiTheme="minorBidi"/>
          <w:sz w:val="24"/>
          <w:szCs w:val="24"/>
        </w:rPr>
        <w:t>, p.109203.</w:t>
      </w:r>
    </w:p>
    <w:p w14:paraId="70674CEF"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 xml:space="preserve">Mansour, A., Al-Ahmed, H., </w:t>
      </w:r>
      <w:proofErr w:type="spellStart"/>
      <w:r w:rsidRPr="008E6863">
        <w:rPr>
          <w:rFonts w:asciiTheme="minorBidi" w:hAnsiTheme="minorBidi"/>
          <w:sz w:val="24"/>
          <w:szCs w:val="24"/>
        </w:rPr>
        <w:t>Deek</w:t>
      </w:r>
      <w:proofErr w:type="spellEnd"/>
      <w:r w:rsidRPr="008E6863">
        <w:rPr>
          <w:rFonts w:asciiTheme="minorBidi" w:hAnsiTheme="minorBidi"/>
          <w:sz w:val="24"/>
          <w:szCs w:val="24"/>
        </w:rPr>
        <w:t xml:space="preserve">, A., </w:t>
      </w:r>
      <w:proofErr w:type="spellStart"/>
      <w:r w:rsidRPr="008E6863">
        <w:rPr>
          <w:rFonts w:asciiTheme="minorBidi" w:hAnsiTheme="minorBidi"/>
          <w:sz w:val="24"/>
          <w:szCs w:val="24"/>
        </w:rPr>
        <w:t>Alshaketheep</w:t>
      </w:r>
      <w:proofErr w:type="spellEnd"/>
      <w:r w:rsidRPr="008E6863">
        <w:rPr>
          <w:rFonts w:asciiTheme="minorBidi" w:hAnsiTheme="minorBidi"/>
          <w:sz w:val="24"/>
          <w:szCs w:val="24"/>
        </w:rPr>
        <w:t>, K., Al-</w:t>
      </w:r>
      <w:proofErr w:type="spellStart"/>
      <w:r w:rsidRPr="008E6863">
        <w:rPr>
          <w:rFonts w:asciiTheme="minorBidi" w:hAnsiTheme="minorBidi"/>
          <w:sz w:val="24"/>
          <w:szCs w:val="24"/>
        </w:rPr>
        <w:t>Ma'aitah</w:t>
      </w:r>
      <w:proofErr w:type="spellEnd"/>
      <w:r w:rsidRPr="008E6863">
        <w:rPr>
          <w:rFonts w:asciiTheme="minorBidi" w:hAnsiTheme="minorBidi"/>
          <w:sz w:val="24"/>
          <w:szCs w:val="24"/>
        </w:rPr>
        <w:t xml:space="preserve">, M., Asfour, B. and </w:t>
      </w:r>
      <w:proofErr w:type="spellStart"/>
      <w:r w:rsidRPr="008E6863">
        <w:rPr>
          <w:rFonts w:asciiTheme="minorBidi" w:hAnsiTheme="minorBidi"/>
          <w:sz w:val="24"/>
          <w:szCs w:val="24"/>
        </w:rPr>
        <w:t>Alshurideh</w:t>
      </w:r>
      <w:proofErr w:type="spellEnd"/>
      <w:r w:rsidRPr="008E6863">
        <w:rPr>
          <w:rFonts w:asciiTheme="minorBidi" w:hAnsiTheme="minorBidi"/>
          <w:sz w:val="24"/>
          <w:szCs w:val="24"/>
        </w:rPr>
        <w:t>, M., 2024. Developing Green Marketing Strategies: A Comprehensive Analysis of Consumer Behaviour and Business Practices. </w:t>
      </w:r>
      <w:r w:rsidRPr="008E6863">
        <w:rPr>
          <w:rFonts w:asciiTheme="minorBidi" w:hAnsiTheme="minorBidi"/>
          <w:i/>
          <w:iCs/>
          <w:sz w:val="24"/>
          <w:szCs w:val="24"/>
        </w:rPr>
        <w:t>International Review of Management and Marketing</w:t>
      </w:r>
      <w:r w:rsidRPr="008E6863">
        <w:rPr>
          <w:rFonts w:asciiTheme="minorBidi" w:hAnsiTheme="minorBidi"/>
          <w:sz w:val="24"/>
          <w:szCs w:val="24"/>
        </w:rPr>
        <w:t>, </w:t>
      </w:r>
      <w:r w:rsidRPr="008E6863">
        <w:rPr>
          <w:rFonts w:asciiTheme="minorBidi" w:hAnsiTheme="minorBidi"/>
          <w:i/>
          <w:iCs/>
          <w:sz w:val="24"/>
          <w:szCs w:val="24"/>
        </w:rPr>
        <w:t>14</w:t>
      </w:r>
      <w:r w:rsidRPr="008E6863">
        <w:rPr>
          <w:rFonts w:asciiTheme="minorBidi" w:hAnsiTheme="minorBidi"/>
          <w:sz w:val="24"/>
          <w:szCs w:val="24"/>
        </w:rPr>
        <w:t>(6), pp.206-212.</w:t>
      </w:r>
    </w:p>
    <w:p w14:paraId="45FF6D67"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 xml:space="preserve">Mohammed, A.A., </w:t>
      </w:r>
      <w:proofErr w:type="spellStart"/>
      <w:r w:rsidRPr="008E6863">
        <w:rPr>
          <w:rFonts w:asciiTheme="minorBidi" w:hAnsiTheme="minorBidi"/>
          <w:sz w:val="24"/>
          <w:szCs w:val="24"/>
        </w:rPr>
        <w:t>Muhaimeed</w:t>
      </w:r>
      <w:proofErr w:type="spellEnd"/>
      <w:r w:rsidRPr="008E6863">
        <w:rPr>
          <w:rFonts w:asciiTheme="minorBidi" w:hAnsiTheme="minorBidi"/>
          <w:sz w:val="24"/>
          <w:szCs w:val="24"/>
        </w:rPr>
        <w:t>, K.A. and Mahmood, A.L.F.N., 2024. Diagnosing and Forecasting the Reality of Some Indicators Measuring Apple's Strategic Success in the 21st Century.</w:t>
      </w:r>
    </w:p>
    <w:p w14:paraId="7314D691"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 xml:space="preserve">Rietveld, J. and Schilling, M.A., 2025. </w:t>
      </w:r>
      <w:proofErr w:type="spellStart"/>
      <w:r w:rsidRPr="008E6863">
        <w:rPr>
          <w:rFonts w:asciiTheme="minorBidi" w:hAnsiTheme="minorBidi"/>
          <w:sz w:val="24"/>
          <w:szCs w:val="24"/>
        </w:rPr>
        <w:t>Hypercontinuous</w:t>
      </w:r>
      <w:proofErr w:type="spellEnd"/>
      <w:r w:rsidRPr="008E6863">
        <w:rPr>
          <w:rFonts w:asciiTheme="minorBidi" w:hAnsiTheme="minorBidi"/>
          <w:sz w:val="24"/>
          <w:szCs w:val="24"/>
        </w:rPr>
        <w:t xml:space="preserve"> innovation and demand-side learning: Why digital platforms enjoy longer and more expansive market leadership positions. </w:t>
      </w:r>
      <w:r w:rsidRPr="008E6863">
        <w:rPr>
          <w:rFonts w:asciiTheme="minorBidi" w:hAnsiTheme="minorBidi"/>
          <w:i/>
          <w:iCs/>
          <w:sz w:val="24"/>
          <w:szCs w:val="24"/>
        </w:rPr>
        <w:t>Academy of Management Perspectives</w:t>
      </w:r>
      <w:r w:rsidRPr="008E6863">
        <w:rPr>
          <w:rFonts w:asciiTheme="minorBidi" w:hAnsiTheme="minorBidi"/>
          <w:sz w:val="24"/>
          <w:szCs w:val="24"/>
        </w:rPr>
        <w:t>, (</w:t>
      </w:r>
      <w:proofErr w:type="spellStart"/>
      <w:r w:rsidRPr="008E6863">
        <w:rPr>
          <w:rFonts w:asciiTheme="minorBidi" w:hAnsiTheme="minorBidi"/>
          <w:sz w:val="24"/>
          <w:szCs w:val="24"/>
        </w:rPr>
        <w:t>ja</w:t>
      </w:r>
      <w:proofErr w:type="spellEnd"/>
      <w:r w:rsidRPr="008E6863">
        <w:rPr>
          <w:rFonts w:asciiTheme="minorBidi" w:hAnsiTheme="minorBidi"/>
          <w:sz w:val="24"/>
          <w:szCs w:val="24"/>
        </w:rPr>
        <w:t>), pp.amp-2023.</w:t>
      </w:r>
    </w:p>
    <w:p w14:paraId="017863D4"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 xml:space="preserve">Sapkota, R., Ahmed, D., </w:t>
      </w:r>
      <w:proofErr w:type="spellStart"/>
      <w:r w:rsidRPr="008E6863">
        <w:rPr>
          <w:rFonts w:asciiTheme="minorBidi" w:hAnsiTheme="minorBidi"/>
          <w:sz w:val="24"/>
          <w:szCs w:val="24"/>
        </w:rPr>
        <w:t>Churuvija</w:t>
      </w:r>
      <w:proofErr w:type="spellEnd"/>
      <w:r w:rsidRPr="008E6863">
        <w:rPr>
          <w:rFonts w:asciiTheme="minorBidi" w:hAnsiTheme="minorBidi"/>
          <w:sz w:val="24"/>
          <w:szCs w:val="24"/>
        </w:rPr>
        <w:t xml:space="preserve">, M. and </w:t>
      </w:r>
      <w:proofErr w:type="spellStart"/>
      <w:r w:rsidRPr="008E6863">
        <w:rPr>
          <w:rFonts w:asciiTheme="minorBidi" w:hAnsiTheme="minorBidi"/>
          <w:sz w:val="24"/>
          <w:szCs w:val="24"/>
        </w:rPr>
        <w:t>Karkee</w:t>
      </w:r>
      <w:proofErr w:type="spellEnd"/>
      <w:r w:rsidRPr="008E6863">
        <w:rPr>
          <w:rFonts w:asciiTheme="minorBidi" w:hAnsiTheme="minorBidi"/>
          <w:sz w:val="24"/>
          <w:szCs w:val="24"/>
        </w:rPr>
        <w:t>, M., 2024. Immature green apple detection and sizing in commercial orchards using YOLOv8 and shape fitting techniques. </w:t>
      </w:r>
      <w:r w:rsidRPr="008E6863">
        <w:rPr>
          <w:rFonts w:asciiTheme="minorBidi" w:hAnsiTheme="minorBidi"/>
          <w:i/>
          <w:iCs/>
          <w:sz w:val="24"/>
          <w:szCs w:val="24"/>
        </w:rPr>
        <w:t>IEEE Access</w:t>
      </w:r>
      <w:r w:rsidRPr="008E6863">
        <w:rPr>
          <w:rFonts w:asciiTheme="minorBidi" w:hAnsiTheme="minorBidi"/>
          <w:sz w:val="24"/>
          <w:szCs w:val="24"/>
        </w:rPr>
        <w:t>, </w:t>
      </w:r>
      <w:r w:rsidRPr="008E6863">
        <w:rPr>
          <w:rFonts w:asciiTheme="minorBidi" w:hAnsiTheme="minorBidi"/>
          <w:i/>
          <w:iCs/>
          <w:sz w:val="24"/>
          <w:szCs w:val="24"/>
        </w:rPr>
        <w:t>12</w:t>
      </w:r>
      <w:r w:rsidRPr="008E6863">
        <w:rPr>
          <w:rFonts w:asciiTheme="minorBidi" w:hAnsiTheme="minorBidi"/>
          <w:sz w:val="24"/>
          <w:szCs w:val="24"/>
        </w:rPr>
        <w:t>, pp.43436-43452.</w:t>
      </w:r>
    </w:p>
    <w:p w14:paraId="029A65E8"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 xml:space="preserve">Setiawan, E., </w:t>
      </w:r>
      <w:proofErr w:type="spellStart"/>
      <w:r w:rsidRPr="008E6863">
        <w:rPr>
          <w:rFonts w:asciiTheme="minorBidi" w:hAnsiTheme="minorBidi"/>
          <w:sz w:val="24"/>
          <w:szCs w:val="24"/>
        </w:rPr>
        <w:t>Surarso</w:t>
      </w:r>
      <w:proofErr w:type="spellEnd"/>
      <w:r w:rsidRPr="008E6863">
        <w:rPr>
          <w:rFonts w:asciiTheme="minorBidi" w:hAnsiTheme="minorBidi"/>
          <w:sz w:val="24"/>
          <w:szCs w:val="24"/>
        </w:rPr>
        <w:t xml:space="preserve">, B. and </w:t>
      </w:r>
      <w:proofErr w:type="spellStart"/>
      <w:r w:rsidRPr="008E6863">
        <w:rPr>
          <w:rFonts w:asciiTheme="minorBidi" w:hAnsiTheme="minorBidi"/>
          <w:sz w:val="24"/>
          <w:szCs w:val="24"/>
        </w:rPr>
        <w:t>Nugraheni</w:t>
      </w:r>
      <w:proofErr w:type="spellEnd"/>
      <w:r w:rsidRPr="008E6863">
        <w:rPr>
          <w:rFonts w:asciiTheme="minorBidi" w:hAnsiTheme="minorBidi"/>
          <w:sz w:val="24"/>
          <w:szCs w:val="24"/>
        </w:rPr>
        <w:t>, D.M.K., 2025. Customer Segmentation Based on Recency, Frequency, Monetary Analysis Using K-Means Algorithms in Apple Ecosystem. </w:t>
      </w:r>
      <w:proofErr w:type="spellStart"/>
      <w:r w:rsidRPr="008E6863">
        <w:rPr>
          <w:rFonts w:asciiTheme="minorBidi" w:hAnsiTheme="minorBidi"/>
          <w:i/>
          <w:iCs/>
          <w:sz w:val="24"/>
          <w:szCs w:val="24"/>
        </w:rPr>
        <w:t>Jurnal</w:t>
      </w:r>
      <w:proofErr w:type="spellEnd"/>
      <w:r w:rsidRPr="008E6863">
        <w:rPr>
          <w:rFonts w:asciiTheme="minorBidi" w:hAnsiTheme="minorBidi"/>
          <w:i/>
          <w:iCs/>
          <w:sz w:val="24"/>
          <w:szCs w:val="24"/>
        </w:rPr>
        <w:t xml:space="preserve"> </w:t>
      </w:r>
      <w:proofErr w:type="spellStart"/>
      <w:r w:rsidRPr="008E6863">
        <w:rPr>
          <w:rFonts w:asciiTheme="minorBidi" w:hAnsiTheme="minorBidi"/>
          <w:i/>
          <w:iCs/>
          <w:sz w:val="24"/>
          <w:szCs w:val="24"/>
        </w:rPr>
        <w:t>Penelitian</w:t>
      </w:r>
      <w:proofErr w:type="spellEnd"/>
      <w:r w:rsidRPr="008E6863">
        <w:rPr>
          <w:rFonts w:asciiTheme="minorBidi" w:hAnsiTheme="minorBidi"/>
          <w:i/>
          <w:iCs/>
          <w:sz w:val="24"/>
          <w:szCs w:val="24"/>
        </w:rPr>
        <w:t xml:space="preserve"> Pendidikan IPA</w:t>
      </w:r>
      <w:r w:rsidRPr="008E6863">
        <w:rPr>
          <w:rFonts w:asciiTheme="minorBidi" w:hAnsiTheme="minorBidi"/>
          <w:sz w:val="24"/>
          <w:szCs w:val="24"/>
        </w:rPr>
        <w:t>, </w:t>
      </w:r>
      <w:r w:rsidRPr="008E6863">
        <w:rPr>
          <w:rFonts w:asciiTheme="minorBidi" w:hAnsiTheme="minorBidi"/>
          <w:i/>
          <w:iCs/>
          <w:sz w:val="24"/>
          <w:szCs w:val="24"/>
        </w:rPr>
        <w:t>11</w:t>
      </w:r>
      <w:r w:rsidRPr="008E6863">
        <w:rPr>
          <w:rFonts w:asciiTheme="minorBidi" w:hAnsiTheme="minorBidi"/>
          <w:sz w:val="24"/>
          <w:szCs w:val="24"/>
        </w:rPr>
        <w:t>(2), pp.634-641.</w:t>
      </w:r>
    </w:p>
    <w:p w14:paraId="784416FF"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Stier, B.G., 2024. Applying Steve Jobs's Insights on Innovation, Leadership, and Technology toward an Apple-Inspired Law School. </w:t>
      </w:r>
      <w:r w:rsidRPr="008E6863">
        <w:rPr>
          <w:rFonts w:asciiTheme="minorBidi" w:hAnsiTheme="minorBidi"/>
          <w:i/>
          <w:iCs/>
          <w:sz w:val="24"/>
          <w:szCs w:val="24"/>
        </w:rPr>
        <w:t xml:space="preserve">Notre Dame JL Ethics &amp; Pub. </w:t>
      </w:r>
      <w:proofErr w:type="spellStart"/>
      <w:r w:rsidRPr="008E6863">
        <w:rPr>
          <w:rFonts w:asciiTheme="minorBidi" w:hAnsiTheme="minorBidi"/>
          <w:i/>
          <w:iCs/>
          <w:sz w:val="24"/>
          <w:szCs w:val="24"/>
        </w:rPr>
        <w:t>Pol'y</w:t>
      </w:r>
      <w:proofErr w:type="spellEnd"/>
      <w:r w:rsidRPr="008E6863">
        <w:rPr>
          <w:rFonts w:asciiTheme="minorBidi" w:hAnsiTheme="minorBidi"/>
          <w:sz w:val="24"/>
          <w:szCs w:val="24"/>
        </w:rPr>
        <w:t>, </w:t>
      </w:r>
      <w:r w:rsidRPr="008E6863">
        <w:rPr>
          <w:rFonts w:asciiTheme="minorBidi" w:hAnsiTheme="minorBidi"/>
          <w:i/>
          <w:iCs/>
          <w:sz w:val="24"/>
          <w:szCs w:val="24"/>
        </w:rPr>
        <w:t>38</w:t>
      </w:r>
      <w:r w:rsidRPr="008E6863">
        <w:rPr>
          <w:rFonts w:asciiTheme="minorBidi" w:hAnsiTheme="minorBidi"/>
          <w:sz w:val="24"/>
          <w:szCs w:val="24"/>
        </w:rPr>
        <w:t>, p.217.</w:t>
      </w:r>
    </w:p>
    <w:p w14:paraId="6733364C"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lastRenderedPageBreak/>
        <w:t xml:space="preserve">Suryawan, T. and </w:t>
      </w:r>
      <w:proofErr w:type="spellStart"/>
      <w:r w:rsidRPr="008E6863">
        <w:rPr>
          <w:rFonts w:asciiTheme="minorBidi" w:hAnsiTheme="minorBidi"/>
          <w:sz w:val="24"/>
          <w:szCs w:val="24"/>
        </w:rPr>
        <w:t>Mubarok</w:t>
      </w:r>
      <w:proofErr w:type="spellEnd"/>
      <w:r w:rsidRPr="008E6863">
        <w:rPr>
          <w:rFonts w:asciiTheme="minorBidi" w:hAnsiTheme="minorBidi"/>
          <w:sz w:val="24"/>
          <w:szCs w:val="24"/>
        </w:rPr>
        <w:t>, H., 2024. Analysis of Leadership Influence Factors on Company Management Success. </w:t>
      </w:r>
      <w:proofErr w:type="spellStart"/>
      <w:r w:rsidRPr="008E6863">
        <w:rPr>
          <w:rFonts w:asciiTheme="minorBidi" w:hAnsiTheme="minorBidi"/>
          <w:i/>
          <w:iCs/>
          <w:sz w:val="24"/>
          <w:szCs w:val="24"/>
        </w:rPr>
        <w:t>Kompak</w:t>
      </w:r>
      <w:proofErr w:type="spellEnd"/>
      <w:r w:rsidRPr="008E6863">
        <w:rPr>
          <w:rFonts w:asciiTheme="minorBidi" w:hAnsiTheme="minorBidi"/>
          <w:i/>
          <w:iCs/>
          <w:sz w:val="24"/>
          <w:szCs w:val="24"/>
        </w:rPr>
        <w:t xml:space="preserve">: </w:t>
      </w:r>
      <w:proofErr w:type="spellStart"/>
      <w:r w:rsidRPr="008E6863">
        <w:rPr>
          <w:rFonts w:asciiTheme="minorBidi" w:hAnsiTheme="minorBidi"/>
          <w:i/>
          <w:iCs/>
          <w:sz w:val="24"/>
          <w:szCs w:val="24"/>
        </w:rPr>
        <w:t>Jurnal</w:t>
      </w:r>
      <w:proofErr w:type="spellEnd"/>
      <w:r w:rsidRPr="008E6863">
        <w:rPr>
          <w:rFonts w:asciiTheme="minorBidi" w:hAnsiTheme="minorBidi"/>
          <w:i/>
          <w:iCs/>
          <w:sz w:val="24"/>
          <w:szCs w:val="24"/>
        </w:rPr>
        <w:t xml:space="preserve"> </w:t>
      </w:r>
      <w:proofErr w:type="spellStart"/>
      <w:r w:rsidRPr="008E6863">
        <w:rPr>
          <w:rFonts w:asciiTheme="minorBidi" w:hAnsiTheme="minorBidi"/>
          <w:i/>
          <w:iCs/>
          <w:sz w:val="24"/>
          <w:szCs w:val="24"/>
        </w:rPr>
        <w:t>Ilmiah</w:t>
      </w:r>
      <w:proofErr w:type="spellEnd"/>
      <w:r w:rsidRPr="008E6863">
        <w:rPr>
          <w:rFonts w:asciiTheme="minorBidi" w:hAnsiTheme="minorBidi"/>
          <w:i/>
          <w:iCs/>
          <w:sz w:val="24"/>
          <w:szCs w:val="24"/>
        </w:rPr>
        <w:t xml:space="preserve"> </w:t>
      </w:r>
      <w:proofErr w:type="spellStart"/>
      <w:r w:rsidRPr="008E6863">
        <w:rPr>
          <w:rFonts w:asciiTheme="minorBidi" w:hAnsiTheme="minorBidi"/>
          <w:i/>
          <w:iCs/>
          <w:sz w:val="24"/>
          <w:szCs w:val="24"/>
        </w:rPr>
        <w:t>Komputerisasi</w:t>
      </w:r>
      <w:proofErr w:type="spellEnd"/>
      <w:r w:rsidRPr="008E6863">
        <w:rPr>
          <w:rFonts w:asciiTheme="minorBidi" w:hAnsiTheme="minorBidi"/>
          <w:i/>
          <w:iCs/>
          <w:sz w:val="24"/>
          <w:szCs w:val="24"/>
        </w:rPr>
        <w:t xml:space="preserve"> </w:t>
      </w:r>
      <w:proofErr w:type="spellStart"/>
      <w:r w:rsidRPr="008E6863">
        <w:rPr>
          <w:rFonts w:asciiTheme="minorBidi" w:hAnsiTheme="minorBidi"/>
          <w:i/>
          <w:iCs/>
          <w:sz w:val="24"/>
          <w:szCs w:val="24"/>
        </w:rPr>
        <w:t>Akuntansi</w:t>
      </w:r>
      <w:proofErr w:type="spellEnd"/>
      <w:r w:rsidRPr="008E6863">
        <w:rPr>
          <w:rFonts w:asciiTheme="minorBidi" w:hAnsiTheme="minorBidi"/>
          <w:sz w:val="24"/>
          <w:szCs w:val="24"/>
        </w:rPr>
        <w:t>, </w:t>
      </w:r>
      <w:r w:rsidRPr="008E6863">
        <w:rPr>
          <w:rFonts w:asciiTheme="minorBidi" w:hAnsiTheme="minorBidi"/>
          <w:i/>
          <w:iCs/>
          <w:sz w:val="24"/>
          <w:szCs w:val="24"/>
        </w:rPr>
        <w:t>17</w:t>
      </w:r>
      <w:r w:rsidRPr="008E6863">
        <w:rPr>
          <w:rFonts w:asciiTheme="minorBidi" w:hAnsiTheme="minorBidi"/>
          <w:sz w:val="24"/>
          <w:szCs w:val="24"/>
        </w:rPr>
        <w:t>(1), pp.502-506.</w:t>
      </w:r>
    </w:p>
    <w:p w14:paraId="32B6E44B"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 xml:space="preserve">Thapa, R., Ghimire, S., Bhattarai, P., Acharya, S., Chhetri, B.P. and Tharu, R.K., 2024. A comprehensive assessment of apple production in </w:t>
      </w:r>
      <w:proofErr w:type="spellStart"/>
      <w:r w:rsidRPr="008E6863">
        <w:rPr>
          <w:rFonts w:asciiTheme="minorBidi" w:hAnsiTheme="minorBidi"/>
          <w:sz w:val="24"/>
          <w:szCs w:val="24"/>
        </w:rPr>
        <w:t>jumla</w:t>
      </w:r>
      <w:proofErr w:type="spellEnd"/>
      <w:r w:rsidRPr="008E6863">
        <w:rPr>
          <w:rFonts w:asciiTheme="minorBidi" w:hAnsiTheme="minorBidi"/>
          <w:sz w:val="24"/>
          <w:szCs w:val="24"/>
        </w:rPr>
        <w:t xml:space="preserve"> district, Nepal: status, economics, marketing and challenges. </w:t>
      </w:r>
      <w:r w:rsidRPr="008E6863">
        <w:rPr>
          <w:rFonts w:asciiTheme="minorBidi" w:hAnsiTheme="minorBidi"/>
          <w:i/>
          <w:iCs/>
          <w:sz w:val="24"/>
          <w:szCs w:val="24"/>
        </w:rPr>
        <w:t>Turkish Journal of Agriculture-Food Science and Technology</w:t>
      </w:r>
      <w:r w:rsidRPr="008E6863">
        <w:rPr>
          <w:rFonts w:asciiTheme="minorBidi" w:hAnsiTheme="minorBidi"/>
          <w:sz w:val="24"/>
          <w:szCs w:val="24"/>
        </w:rPr>
        <w:t>, </w:t>
      </w:r>
      <w:r w:rsidRPr="008E6863">
        <w:rPr>
          <w:rFonts w:asciiTheme="minorBidi" w:hAnsiTheme="minorBidi"/>
          <w:i/>
          <w:iCs/>
          <w:sz w:val="24"/>
          <w:szCs w:val="24"/>
        </w:rPr>
        <w:t>12</w:t>
      </w:r>
      <w:r w:rsidRPr="008E6863">
        <w:rPr>
          <w:rFonts w:asciiTheme="minorBidi" w:hAnsiTheme="minorBidi"/>
          <w:sz w:val="24"/>
          <w:szCs w:val="24"/>
        </w:rPr>
        <w:t>(2), pp.159-178.</w:t>
      </w:r>
    </w:p>
    <w:p w14:paraId="2D60CD31"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 xml:space="preserve">Zechiel, F., Blaurock, M., Weber, E., </w:t>
      </w:r>
      <w:proofErr w:type="spellStart"/>
      <w:r w:rsidRPr="008E6863">
        <w:rPr>
          <w:rFonts w:asciiTheme="minorBidi" w:hAnsiTheme="minorBidi"/>
          <w:sz w:val="24"/>
          <w:szCs w:val="24"/>
        </w:rPr>
        <w:t>Büttgen</w:t>
      </w:r>
      <w:proofErr w:type="spellEnd"/>
      <w:r w:rsidRPr="008E6863">
        <w:rPr>
          <w:rFonts w:asciiTheme="minorBidi" w:hAnsiTheme="minorBidi"/>
          <w:sz w:val="24"/>
          <w:szCs w:val="24"/>
        </w:rPr>
        <w:t xml:space="preserve">, M. and </w:t>
      </w:r>
      <w:proofErr w:type="spellStart"/>
      <w:r w:rsidRPr="008E6863">
        <w:rPr>
          <w:rFonts w:asciiTheme="minorBidi" w:hAnsiTheme="minorBidi"/>
          <w:sz w:val="24"/>
          <w:szCs w:val="24"/>
        </w:rPr>
        <w:t>Coussement</w:t>
      </w:r>
      <w:proofErr w:type="spellEnd"/>
      <w:r w:rsidRPr="008E6863">
        <w:rPr>
          <w:rFonts w:asciiTheme="minorBidi" w:hAnsiTheme="minorBidi"/>
          <w:sz w:val="24"/>
          <w:szCs w:val="24"/>
        </w:rPr>
        <w:t>, K., 2024. How tech companies advance sustainability through artificial intelligence: Developing and evaluating an AI x Sustainability strategy framework. </w:t>
      </w:r>
      <w:r w:rsidRPr="008E6863">
        <w:rPr>
          <w:rFonts w:asciiTheme="minorBidi" w:hAnsiTheme="minorBidi"/>
          <w:i/>
          <w:iCs/>
          <w:sz w:val="24"/>
          <w:szCs w:val="24"/>
        </w:rPr>
        <w:t>Industrial Marketing Management</w:t>
      </w:r>
      <w:r w:rsidRPr="008E6863">
        <w:rPr>
          <w:rFonts w:asciiTheme="minorBidi" w:hAnsiTheme="minorBidi"/>
          <w:sz w:val="24"/>
          <w:szCs w:val="24"/>
        </w:rPr>
        <w:t>, </w:t>
      </w:r>
      <w:r w:rsidRPr="008E6863">
        <w:rPr>
          <w:rFonts w:asciiTheme="minorBidi" w:hAnsiTheme="minorBidi"/>
          <w:i/>
          <w:iCs/>
          <w:sz w:val="24"/>
          <w:szCs w:val="24"/>
        </w:rPr>
        <w:t>119</w:t>
      </w:r>
      <w:r w:rsidRPr="008E6863">
        <w:rPr>
          <w:rFonts w:asciiTheme="minorBidi" w:hAnsiTheme="minorBidi"/>
          <w:sz w:val="24"/>
          <w:szCs w:val="24"/>
        </w:rPr>
        <w:t>, pp.75-89.</w:t>
      </w:r>
    </w:p>
    <w:p w14:paraId="75AC9043" w14:textId="77777777" w:rsidR="00D143DD" w:rsidRPr="008E6863" w:rsidRDefault="00D143DD" w:rsidP="007A2B04">
      <w:pPr>
        <w:spacing w:line="360" w:lineRule="auto"/>
        <w:jc w:val="both"/>
        <w:rPr>
          <w:rFonts w:asciiTheme="minorBidi" w:hAnsiTheme="minorBidi"/>
          <w:sz w:val="24"/>
          <w:szCs w:val="24"/>
        </w:rPr>
      </w:pPr>
      <w:r w:rsidRPr="008E6863">
        <w:rPr>
          <w:rFonts w:asciiTheme="minorBidi" w:hAnsiTheme="minorBidi"/>
          <w:sz w:val="24"/>
          <w:szCs w:val="24"/>
        </w:rPr>
        <w:t>Zhang, X., Wang, Z., Duan, K., Wang, L. and Wang, P., 2024. What is the Spillover Effect of Punishments on App Store? A Mechanism Research From Apple App Store. </w:t>
      </w:r>
      <w:r w:rsidRPr="008E6863">
        <w:rPr>
          <w:rFonts w:asciiTheme="minorBidi" w:hAnsiTheme="minorBidi"/>
          <w:i/>
          <w:iCs/>
          <w:sz w:val="24"/>
          <w:szCs w:val="24"/>
        </w:rPr>
        <w:t>IEEE Transactions on Engineering Management</w:t>
      </w:r>
      <w:r w:rsidRPr="008E6863">
        <w:rPr>
          <w:rFonts w:asciiTheme="minorBidi" w:hAnsiTheme="minorBidi"/>
          <w:sz w:val="24"/>
          <w:szCs w:val="24"/>
        </w:rPr>
        <w:t>.</w:t>
      </w:r>
    </w:p>
    <w:sectPr w:rsidR="00D143DD" w:rsidRPr="008E6863">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B4399" w14:textId="77777777" w:rsidR="004A3FD4" w:rsidRDefault="004A3FD4" w:rsidP="009C6FA2">
      <w:pPr>
        <w:spacing w:after="0" w:line="240" w:lineRule="auto"/>
      </w:pPr>
      <w:r>
        <w:separator/>
      </w:r>
    </w:p>
  </w:endnote>
  <w:endnote w:type="continuationSeparator" w:id="0">
    <w:p w14:paraId="409DEE18" w14:textId="77777777" w:rsidR="004A3FD4" w:rsidRDefault="004A3FD4" w:rsidP="009C6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sz w:val="24"/>
        <w:szCs w:val="24"/>
      </w:rPr>
      <w:id w:val="923691403"/>
      <w:docPartObj>
        <w:docPartGallery w:val="Page Numbers (Bottom of Page)"/>
        <w:docPartUnique/>
      </w:docPartObj>
    </w:sdtPr>
    <w:sdtEndPr>
      <w:rPr>
        <w:noProof/>
      </w:rPr>
    </w:sdtEndPr>
    <w:sdtContent>
      <w:p w14:paraId="42F75D33" w14:textId="5867A73B" w:rsidR="007A2B04" w:rsidRPr="007A2B04" w:rsidRDefault="007A2B04">
        <w:pPr>
          <w:pStyle w:val="Footer"/>
          <w:jc w:val="right"/>
          <w:rPr>
            <w:rFonts w:asciiTheme="minorBidi" w:hAnsiTheme="minorBidi"/>
            <w:sz w:val="24"/>
            <w:szCs w:val="24"/>
          </w:rPr>
        </w:pPr>
        <w:r w:rsidRPr="007A2B04">
          <w:rPr>
            <w:rFonts w:asciiTheme="minorBidi" w:hAnsiTheme="minorBidi"/>
            <w:sz w:val="24"/>
            <w:szCs w:val="24"/>
          </w:rPr>
          <w:fldChar w:fldCharType="begin"/>
        </w:r>
        <w:r w:rsidRPr="007A2B04">
          <w:rPr>
            <w:rFonts w:asciiTheme="minorBidi" w:hAnsiTheme="minorBidi"/>
            <w:sz w:val="24"/>
            <w:szCs w:val="24"/>
          </w:rPr>
          <w:instrText xml:space="preserve"> PAGE   \* MERGEFORMAT </w:instrText>
        </w:r>
        <w:r w:rsidRPr="007A2B04">
          <w:rPr>
            <w:rFonts w:asciiTheme="minorBidi" w:hAnsiTheme="minorBidi"/>
            <w:sz w:val="24"/>
            <w:szCs w:val="24"/>
          </w:rPr>
          <w:fldChar w:fldCharType="separate"/>
        </w:r>
        <w:r w:rsidRPr="007A2B04">
          <w:rPr>
            <w:rFonts w:asciiTheme="minorBidi" w:hAnsiTheme="minorBidi"/>
            <w:noProof/>
            <w:sz w:val="24"/>
            <w:szCs w:val="24"/>
          </w:rPr>
          <w:t>2</w:t>
        </w:r>
        <w:r w:rsidRPr="007A2B04">
          <w:rPr>
            <w:rFonts w:asciiTheme="minorBidi" w:hAnsiTheme="minorBidi"/>
            <w:noProof/>
            <w:sz w:val="24"/>
            <w:szCs w:val="24"/>
          </w:rPr>
          <w:fldChar w:fldCharType="end"/>
        </w:r>
      </w:p>
    </w:sdtContent>
  </w:sdt>
  <w:p w14:paraId="6086E68E" w14:textId="77777777" w:rsidR="009C6FA2" w:rsidRPr="007A2B04" w:rsidRDefault="009C6FA2">
    <w:pPr>
      <w:pStyle w:val="Footer"/>
      <w:rPr>
        <w:rFonts w:asciiTheme="minorBidi" w:hAnsiTheme="minorBid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7E24F" w14:textId="77777777" w:rsidR="004A3FD4" w:rsidRDefault="004A3FD4" w:rsidP="009C6FA2">
      <w:pPr>
        <w:spacing w:after="0" w:line="240" w:lineRule="auto"/>
      </w:pPr>
      <w:r>
        <w:separator/>
      </w:r>
    </w:p>
  </w:footnote>
  <w:footnote w:type="continuationSeparator" w:id="0">
    <w:p w14:paraId="329B2116" w14:textId="77777777" w:rsidR="004A3FD4" w:rsidRDefault="004A3FD4" w:rsidP="009C6F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5422C"/>
    <w:multiLevelType w:val="multilevel"/>
    <w:tmpl w:val="CA301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551681"/>
    <w:multiLevelType w:val="multilevel"/>
    <w:tmpl w:val="07522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E054D2"/>
    <w:multiLevelType w:val="multilevel"/>
    <w:tmpl w:val="81401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A95C00"/>
    <w:multiLevelType w:val="multilevel"/>
    <w:tmpl w:val="5E463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9321A1"/>
    <w:multiLevelType w:val="multilevel"/>
    <w:tmpl w:val="C7ACA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750B41"/>
    <w:multiLevelType w:val="multilevel"/>
    <w:tmpl w:val="D61C8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2941472">
    <w:abstractNumId w:val="4"/>
  </w:num>
  <w:num w:numId="2" w16cid:durableId="250553567">
    <w:abstractNumId w:val="3"/>
  </w:num>
  <w:num w:numId="3" w16cid:durableId="60297863">
    <w:abstractNumId w:val="2"/>
  </w:num>
  <w:num w:numId="4" w16cid:durableId="1069229459">
    <w:abstractNumId w:val="5"/>
  </w:num>
  <w:num w:numId="5" w16cid:durableId="348259317">
    <w:abstractNumId w:val="1"/>
  </w:num>
  <w:num w:numId="6" w16cid:durableId="1173644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2FA"/>
    <w:rsid w:val="00001166"/>
    <w:rsid w:val="001424D1"/>
    <w:rsid w:val="0014478A"/>
    <w:rsid w:val="001B7111"/>
    <w:rsid w:val="00306457"/>
    <w:rsid w:val="003C565F"/>
    <w:rsid w:val="003E5282"/>
    <w:rsid w:val="00413B37"/>
    <w:rsid w:val="004321AE"/>
    <w:rsid w:val="00440D4F"/>
    <w:rsid w:val="004A3FD4"/>
    <w:rsid w:val="00506ACA"/>
    <w:rsid w:val="005B5C50"/>
    <w:rsid w:val="006236F4"/>
    <w:rsid w:val="00691047"/>
    <w:rsid w:val="00744560"/>
    <w:rsid w:val="007A2B04"/>
    <w:rsid w:val="00872A70"/>
    <w:rsid w:val="008E6863"/>
    <w:rsid w:val="009C6FA2"/>
    <w:rsid w:val="00A731E7"/>
    <w:rsid w:val="00A75DA6"/>
    <w:rsid w:val="00AA4A87"/>
    <w:rsid w:val="00AB47B5"/>
    <w:rsid w:val="00AD32BA"/>
    <w:rsid w:val="00B8310C"/>
    <w:rsid w:val="00C005ED"/>
    <w:rsid w:val="00C24077"/>
    <w:rsid w:val="00C3103A"/>
    <w:rsid w:val="00C3254E"/>
    <w:rsid w:val="00C456AE"/>
    <w:rsid w:val="00CF38BC"/>
    <w:rsid w:val="00D143DD"/>
    <w:rsid w:val="00D27280"/>
    <w:rsid w:val="00DB1374"/>
    <w:rsid w:val="00E35DA4"/>
    <w:rsid w:val="00E42123"/>
    <w:rsid w:val="00EA5CA1"/>
    <w:rsid w:val="00EC02FA"/>
    <w:rsid w:val="00F162CD"/>
    <w:rsid w:val="00F40432"/>
    <w:rsid w:val="00F76E0F"/>
    <w:rsid w:val="00FD632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A3DD8"/>
  <w15:chartTrackingRefBased/>
  <w15:docId w15:val="{EA4DF96A-A262-47AB-A242-7779B2BF8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2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02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06A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2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C02F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01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2123"/>
    <w:pPr>
      <w:ind w:left="720"/>
      <w:contextualSpacing/>
    </w:pPr>
  </w:style>
  <w:style w:type="paragraph" w:styleId="TOCHeading">
    <w:name w:val="TOC Heading"/>
    <w:basedOn w:val="Heading1"/>
    <w:next w:val="Normal"/>
    <w:uiPriority w:val="39"/>
    <w:unhideWhenUsed/>
    <w:qFormat/>
    <w:rsid w:val="009C6FA2"/>
    <w:pPr>
      <w:outlineLvl w:val="9"/>
    </w:pPr>
    <w:rPr>
      <w:kern w:val="0"/>
      <w:lang w:val="en-US"/>
      <w14:ligatures w14:val="none"/>
    </w:rPr>
  </w:style>
  <w:style w:type="paragraph" w:styleId="TOC1">
    <w:name w:val="toc 1"/>
    <w:basedOn w:val="Normal"/>
    <w:next w:val="Normal"/>
    <w:autoRedefine/>
    <w:uiPriority w:val="39"/>
    <w:unhideWhenUsed/>
    <w:rsid w:val="009C6FA2"/>
    <w:pPr>
      <w:spacing w:after="100"/>
    </w:pPr>
  </w:style>
  <w:style w:type="paragraph" w:styleId="TOC2">
    <w:name w:val="toc 2"/>
    <w:basedOn w:val="Normal"/>
    <w:next w:val="Normal"/>
    <w:autoRedefine/>
    <w:uiPriority w:val="39"/>
    <w:unhideWhenUsed/>
    <w:rsid w:val="009C6FA2"/>
    <w:pPr>
      <w:spacing w:after="100"/>
      <w:ind w:left="220"/>
    </w:pPr>
  </w:style>
  <w:style w:type="character" w:styleId="Hyperlink">
    <w:name w:val="Hyperlink"/>
    <w:basedOn w:val="DefaultParagraphFont"/>
    <w:uiPriority w:val="99"/>
    <w:unhideWhenUsed/>
    <w:rsid w:val="009C6FA2"/>
    <w:rPr>
      <w:color w:val="0563C1" w:themeColor="hyperlink"/>
      <w:u w:val="single"/>
    </w:rPr>
  </w:style>
  <w:style w:type="paragraph" w:styleId="Header">
    <w:name w:val="header"/>
    <w:basedOn w:val="Normal"/>
    <w:link w:val="HeaderChar"/>
    <w:uiPriority w:val="99"/>
    <w:unhideWhenUsed/>
    <w:rsid w:val="009C6F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6FA2"/>
  </w:style>
  <w:style w:type="paragraph" w:styleId="Footer">
    <w:name w:val="footer"/>
    <w:basedOn w:val="Normal"/>
    <w:link w:val="FooterChar"/>
    <w:uiPriority w:val="99"/>
    <w:unhideWhenUsed/>
    <w:rsid w:val="009C6F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6FA2"/>
  </w:style>
  <w:style w:type="character" w:styleId="UnresolvedMention">
    <w:name w:val="Unresolved Mention"/>
    <w:basedOn w:val="DefaultParagraphFont"/>
    <w:uiPriority w:val="99"/>
    <w:semiHidden/>
    <w:unhideWhenUsed/>
    <w:rsid w:val="003C565F"/>
    <w:rPr>
      <w:color w:val="605E5C"/>
      <w:shd w:val="clear" w:color="auto" w:fill="E1DFDD"/>
    </w:rPr>
  </w:style>
  <w:style w:type="character" w:customStyle="1" w:styleId="Heading3Char">
    <w:name w:val="Heading 3 Char"/>
    <w:basedOn w:val="DefaultParagraphFont"/>
    <w:link w:val="Heading3"/>
    <w:uiPriority w:val="9"/>
    <w:semiHidden/>
    <w:rsid w:val="00506AC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5240">
      <w:bodyDiv w:val="1"/>
      <w:marLeft w:val="0"/>
      <w:marRight w:val="0"/>
      <w:marTop w:val="0"/>
      <w:marBottom w:val="0"/>
      <w:divBdr>
        <w:top w:val="none" w:sz="0" w:space="0" w:color="auto"/>
        <w:left w:val="none" w:sz="0" w:space="0" w:color="auto"/>
        <w:bottom w:val="none" w:sz="0" w:space="0" w:color="auto"/>
        <w:right w:val="none" w:sz="0" w:space="0" w:color="auto"/>
      </w:divBdr>
    </w:div>
    <w:div w:id="24838818">
      <w:bodyDiv w:val="1"/>
      <w:marLeft w:val="0"/>
      <w:marRight w:val="0"/>
      <w:marTop w:val="0"/>
      <w:marBottom w:val="0"/>
      <w:divBdr>
        <w:top w:val="none" w:sz="0" w:space="0" w:color="auto"/>
        <w:left w:val="none" w:sz="0" w:space="0" w:color="auto"/>
        <w:bottom w:val="none" w:sz="0" w:space="0" w:color="auto"/>
        <w:right w:val="none" w:sz="0" w:space="0" w:color="auto"/>
      </w:divBdr>
    </w:div>
    <w:div w:id="36666456">
      <w:bodyDiv w:val="1"/>
      <w:marLeft w:val="0"/>
      <w:marRight w:val="0"/>
      <w:marTop w:val="0"/>
      <w:marBottom w:val="0"/>
      <w:divBdr>
        <w:top w:val="none" w:sz="0" w:space="0" w:color="auto"/>
        <w:left w:val="none" w:sz="0" w:space="0" w:color="auto"/>
        <w:bottom w:val="none" w:sz="0" w:space="0" w:color="auto"/>
        <w:right w:val="none" w:sz="0" w:space="0" w:color="auto"/>
      </w:divBdr>
      <w:divsChild>
        <w:div w:id="181109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27258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898604">
      <w:bodyDiv w:val="1"/>
      <w:marLeft w:val="0"/>
      <w:marRight w:val="0"/>
      <w:marTop w:val="0"/>
      <w:marBottom w:val="0"/>
      <w:divBdr>
        <w:top w:val="none" w:sz="0" w:space="0" w:color="auto"/>
        <w:left w:val="none" w:sz="0" w:space="0" w:color="auto"/>
        <w:bottom w:val="none" w:sz="0" w:space="0" w:color="auto"/>
        <w:right w:val="none" w:sz="0" w:space="0" w:color="auto"/>
      </w:divBdr>
    </w:div>
    <w:div w:id="127673582">
      <w:bodyDiv w:val="1"/>
      <w:marLeft w:val="0"/>
      <w:marRight w:val="0"/>
      <w:marTop w:val="0"/>
      <w:marBottom w:val="0"/>
      <w:divBdr>
        <w:top w:val="none" w:sz="0" w:space="0" w:color="auto"/>
        <w:left w:val="none" w:sz="0" w:space="0" w:color="auto"/>
        <w:bottom w:val="none" w:sz="0" w:space="0" w:color="auto"/>
        <w:right w:val="none" w:sz="0" w:space="0" w:color="auto"/>
      </w:divBdr>
    </w:div>
    <w:div w:id="135495048">
      <w:bodyDiv w:val="1"/>
      <w:marLeft w:val="0"/>
      <w:marRight w:val="0"/>
      <w:marTop w:val="0"/>
      <w:marBottom w:val="0"/>
      <w:divBdr>
        <w:top w:val="none" w:sz="0" w:space="0" w:color="auto"/>
        <w:left w:val="none" w:sz="0" w:space="0" w:color="auto"/>
        <w:bottom w:val="none" w:sz="0" w:space="0" w:color="auto"/>
        <w:right w:val="none" w:sz="0" w:space="0" w:color="auto"/>
      </w:divBdr>
    </w:div>
    <w:div w:id="145443204">
      <w:bodyDiv w:val="1"/>
      <w:marLeft w:val="0"/>
      <w:marRight w:val="0"/>
      <w:marTop w:val="0"/>
      <w:marBottom w:val="0"/>
      <w:divBdr>
        <w:top w:val="none" w:sz="0" w:space="0" w:color="auto"/>
        <w:left w:val="none" w:sz="0" w:space="0" w:color="auto"/>
        <w:bottom w:val="none" w:sz="0" w:space="0" w:color="auto"/>
        <w:right w:val="none" w:sz="0" w:space="0" w:color="auto"/>
      </w:divBdr>
    </w:div>
    <w:div w:id="152644805">
      <w:bodyDiv w:val="1"/>
      <w:marLeft w:val="0"/>
      <w:marRight w:val="0"/>
      <w:marTop w:val="0"/>
      <w:marBottom w:val="0"/>
      <w:divBdr>
        <w:top w:val="none" w:sz="0" w:space="0" w:color="auto"/>
        <w:left w:val="none" w:sz="0" w:space="0" w:color="auto"/>
        <w:bottom w:val="none" w:sz="0" w:space="0" w:color="auto"/>
        <w:right w:val="none" w:sz="0" w:space="0" w:color="auto"/>
      </w:divBdr>
    </w:div>
    <w:div w:id="174729922">
      <w:bodyDiv w:val="1"/>
      <w:marLeft w:val="0"/>
      <w:marRight w:val="0"/>
      <w:marTop w:val="0"/>
      <w:marBottom w:val="0"/>
      <w:divBdr>
        <w:top w:val="none" w:sz="0" w:space="0" w:color="auto"/>
        <w:left w:val="none" w:sz="0" w:space="0" w:color="auto"/>
        <w:bottom w:val="none" w:sz="0" w:space="0" w:color="auto"/>
        <w:right w:val="none" w:sz="0" w:space="0" w:color="auto"/>
      </w:divBdr>
      <w:divsChild>
        <w:div w:id="410855233">
          <w:marLeft w:val="0"/>
          <w:marRight w:val="0"/>
          <w:marTop w:val="0"/>
          <w:marBottom w:val="0"/>
          <w:divBdr>
            <w:top w:val="none" w:sz="0" w:space="0" w:color="auto"/>
            <w:left w:val="none" w:sz="0" w:space="0" w:color="auto"/>
            <w:bottom w:val="none" w:sz="0" w:space="0" w:color="auto"/>
            <w:right w:val="none" w:sz="0" w:space="0" w:color="auto"/>
          </w:divBdr>
          <w:divsChild>
            <w:div w:id="12796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82156">
      <w:bodyDiv w:val="1"/>
      <w:marLeft w:val="0"/>
      <w:marRight w:val="0"/>
      <w:marTop w:val="0"/>
      <w:marBottom w:val="0"/>
      <w:divBdr>
        <w:top w:val="none" w:sz="0" w:space="0" w:color="auto"/>
        <w:left w:val="none" w:sz="0" w:space="0" w:color="auto"/>
        <w:bottom w:val="none" w:sz="0" w:space="0" w:color="auto"/>
        <w:right w:val="none" w:sz="0" w:space="0" w:color="auto"/>
      </w:divBdr>
    </w:div>
    <w:div w:id="193688908">
      <w:bodyDiv w:val="1"/>
      <w:marLeft w:val="0"/>
      <w:marRight w:val="0"/>
      <w:marTop w:val="0"/>
      <w:marBottom w:val="0"/>
      <w:divBdr>
        <w:top w:val="none" w:sz="0" w:space="0" w:color="auto"/>
        <w:left w:val="none" w:sz="0" w:space="0" w:color="auto"/>
        <w:bottom w:val="none" w:sz="0" w:space="0" w:color="auto"/>
        <w:right w:val="none" w:sz="0" w:space="0" w:color="auto"/>
      </w:divBdr>
    </w:div>
    <w:div w:id="208494393">
      <w:bodyDiv w:val="1"/>
      <w:marLeft w:val="0"/>
      <w:marRight w:val="0"/>
      <w:marTop w:val="0"/>
      <w:marBottom w:val="0"/>
      <w:divBdr>
        <w:top w:val="none" w:sz="0" w:space="0" w:color="auto"/>
        <w:left w:val="none" w:sz="0" w:space="0" w:color="auto"/>
        <w:bottom w:val="none" w:sz="0" w:space="0" w:color="auto"/>
        <w:right w:val="none" w:sz="0" w:space="0" w:color="auto"/>
      </w:divBdr>
    </w:div>
    <w:div w:id="217667820">
      <w:bodyDiv w:val="1"/>
      <w:marLeft w:val="0"/>
      <w:marRight w:val="0"/>
      <w:marTop w:val="0"/>
      <w:marBottom w:val="0"/>
      <w:divBdr>
        <w:top w:val="none" w:sz="0" w:space="0" w:color="auto"/>
        <w:left w:val="none" w:sz="0" w:space="0" w:color="auto"/>
        <w:bottom w:val="none" w:sz="0" w:space="0" w:color="auto"/>
        <w:right w:val="none" w:sz="0" w:space="0" w:color="auto"/>
      </w:divBdr>
    </w:div>
    <w:div w:id="232471616">
      <w:bodyDiv w:val="1"/>
      <w:marLeft w:val="0"/>
      <w:marRight w:val="0"/>
      <w:marTop w:val="0"/>
      <w:marBottom w:val="0"/>
      <w:divBdr>
        <w:top w:val="none" w:sz="0" w:space="0" w:color="auto"/>
        <w:left w:val="none" w:sz="0" w:space="0" w:color="auto"/>
        <w:bottom w:val="none" w:sz="0" w:space="0" w:color="auto"/>
        <w:right w:val="none" w:sz="0" w:space="0" w:color="auto"/>
      </w:divBdr>
    </w:div>
    <w:div w:id="236015711">
      <w:bodyDiv w:val="1"/>
      <w:marLeft w:val="0"/>
      <w:marRight w:val="0"/>
      <w:marTop w:val="0"/>
      <w:marBottom w:val="0"/>
      <w:divBdr>
        <w:top w:val="none" w:sz="0" w:space="0" w:color="auto"/>
        <w:left w:val="none" w:sz="0" w:space="0" w:color="auto"/>
        <w:bottom w:val="none" w:sz="0" w:space="0" w:color="auto"/>
        <w:right w:val="none" w:sz="0" w:space="0" w:color="auto"/>
      </w:divBdr>
    </w:div>
    <w:div w:id="241258549">
      <w:bodyDiv w:val="1"/>
      <w:marLeft w:val="0"/>
      <w:marRight w:val="0"/>
      <w:marTop w:val="0"/>
      <w:marBottom w:val="0"/>
      <w:divBdr>
        <w:top w:val="none" w:sz="0" w:space="0" w:color="auto"/>
        <w:left w:val="none" w:sz="0" w:space="0" w:color="auto"/>
        <w:bottom w:val="none" w:sz="0" w:space="0" w:color="auto"/>
        <w:right w:val="none" w:sz="0" w:space="0" w:color="auto"/>
      </w:divBdr>
    </w:div>
    <w:div w:id="253363939">
      <w:bodyDiv w:val="1"/>
      <w:marLeft w:val="0"/>
      <w:marRight w:val="0"/>
      <w:marTop w:val="0"/>
      <w:marBottom w:val="0"/>
      <w:divBdr>
        <w:top w:val="none" w:sz="0" w:space="0" w:color="auto"/>
        <w:left w:val="none" w:sz="0" w:space="0" w:color="auto"/>
        <w:bottom w:val="none" w:sz="0" w:space="0" w:color="auto"/>
        <w:right w:val="none" w:sz="0" w:space="0" w:color="auto"/>
      </w:divBdr>
    </w:div>
    <w:div w:id="253785447">
      <w:bodyDiv w:val="1"/>
      <w:marLeft w:val="0"/>
      <w:marRight w:val="0"/>
      <w:marTop w:val="0"/>
      <w:marBottom w:val="0"/>
      <w:divBdr>
        <w:top w:val="none" w:sz="0" w:space="0" w:color="auto"/>
        <w:left w:val="none" w:sz="0" w:space="0" w:color="auto"/>
        <w:bottom w:val="none" w:sz="0" w:space="0" w:color="auto"/>
        <w:right w:val="none" w:sz="0" w:space="0" w:color="auto"/>
      </w:divBdr>
    </w:div>
    <w:div w:id="254017616">
      <w:bodyDiv w:val="1"/>
      <w:marLeft w:val="0"/>
      <w:marRight w:val="0"/>
      <w:marTop w:val="0"/>
      <w:marBottom w:val="0"/>
      <w:divBdr>
        <w:top w:val="none" w:sz="0" w:space="0" w:color="auto"/>
        <w:left w:val="none" w:sz="0" w:space="0" w:color="auto"/>
        <w:bottom w:val="none" w:sz="0" w:space="0" w:color="auto"/>
        <w:right w:val="none" w:sz="0" w:space="0" w:color="auto"/>
      </w:divBdr>
    </w:div>
    <w:div w:id="258490372">
      <w:bodyDiv w:val="1"/>
      <w:marLeft w:val="0"/>
      <w:marRight w:val="0"/>
      <w:marTop w:val="0"/>
      <w:marBottom w:val="0"/>
      <w:divBdr>
        <w:top w:val="none" w:sz="0" w:space="0" w:color="auto"/>
        <w:left w:val="none" w:sz="0" w:space="0" w:color="auto"/>
        <w:bottom w:val="none" w:sz="0" w:space="0" w:color="auto"/>
        <w:right w:val="none" w:sz="0" w:space="0" w:color="auto"/>
      </w:divBdr>
    </w:div>
    <w:div w:id="258563693">
      <w:bodyDiv w:val="1"/>
      <w:marLeft w:val="0"/>
      <w:marRight w:val="0"/>
      <w:marTop w:val="0"/>
      <w:marBottom w:val="0"/>
      <w:divBdr>
        <w:top w:val="none" w:sz="0" w:space="0" w:color="auto"/>
        <w:left w:val="none" w:sz="0" w:space="0" w:color="auto"/>
        <w:bottom w:val="none" w:sz="0" w:space="0" w:color="auto"/>
        <w:right w:val="none" w:sz="0" w:space="0" w:color="auto"/>
      </w:divBdr>
    </w:div>
    <w:div w:id="277642827">
      <w:bodyDiv w:val="1"/>
      <w:marLeft w:val="0"/>
      <w:marRight w:val="0"/>
      <w:marTop w:val="0"/>
      <w:marBottom w:val="0"/>
      <w:divBdr>
        <w:top w:val="none" w:sz="0" w:space="0" w:color="auto"/>
        <w:left w:val="none" w:sz="0" w:space="0" w:color="auto"/>
        <w:bottom w:val="none" w:sz="0" w:space="0" w:color="auto"/>
        <w:right w:val="none" w:sz="0" w:space="0" w:color="auto"/>
      </w:divBdr>
    </w:div>
    <w:div w:id="288978824">
      <w:bodyDiv w:val="1"/>
      <w:marLeft w:val="0"/>
      <w:marRight w:val="0"/>
      <w:marTop w:val="0"/>
      <w:marBottom w:val="0"/>
      <w:divBdr>
        <w:top w:val="none" w:sz="0" w:space="0" w:color="auto"/>
        <w:left w:val="none" w:sz="0" w:space="0" w:color="auto"/>
        <w:bottom w:val="none" w:sz="0" w:space="0" w:color="auto"/>
        <w:right w:val="none" w:sz="0" w:space="0" w:color="auto"/>
      </w:divBdr>
    </w:div>
    <w:div w:id="355546131">
      <w:bodyDiv w:val="1"/>
      <w:marLeft w:val="0"/>
      <w:marRight w:val="0"/>
      <w:marTop w:val="0"/>
      <w:marBottom w:val="0"/>
      <w:divBdr>
        <w:top w:val="none" w:sz="0" w:space="0" w:color="auto"/>
        <w:left w:val="none" w:sz="0" w:space="0" w:color="auto"/>
        <w:bottom w:val="none" w:sz="0" w:space="0" w:color="auto"/>
        <w:right w:val="none" w:sz="0" w:space="0" w:color="auto"/>
      </w:divBdr>
    </w:div>
    <w:div w:id="363795299">
      <w:bodyDiv w:val="1"/>
      <w:marLeft w:val="0"/>
      <w:marRight w:val="0"/>
      <w:marTop w:val="0"/>
      <w:marBottom w:val="0"/>
      <w:divBdr>
        <w:top w:val="none" w:sz="0" w:space="0" w:color="auto"/>
        <w:left w:val="none" w:sz="0" w:space="0" w:color="auto"/>
        <w:bottom w:val="none" w:sz="0" w:space="0" w:color="auto"/>
        <w:right w:val="none" w:sz="0" w:space="0" w:color="auto"/>
      </w:divBdr>
    </w:div>
    <w:div w:id="373506802">
      <w:bodyDiv w:val="1"/>
      <w:marLeft w:val="0"/>
      <w:marRight w:val="0"/>
      <w:marTop w:val="0"/>
      <w:marBottom w:val="0"/>
      <w:divBdr>
        <w:top w:val="none" w:sz="0" w:space="0" w:color="auto"/>
        <w:left w:val="none" w:sz="0" w:space="0" w:color="auto"/>
        <w:bottom w:val="none" w:sz="0" w:space="0" w:color="auto"/>
        <w:right w:val="none" w:sz="0" w:space="0" w:color="auto"/>
      </w:divBdr>
    </w:div>
    <w:div w:id="387917993">
      <w:bodyDiv w:val="1"/>
      <w:marLeft w:val="0"/>
      <w:marRight w:val="0"/>
      <w:marTop w:val="0"/>
      <w:marBottom w:val="0"/>
      <w:divBdr>
        <w:top w:val="none" w:sz="0" w:space="0" w:color="auto"/>
        <w:left w:val="none" w:sz="0" w:space="0" w:color="auto"/>
        <w:bottom w:val="none" w:sz="0" w:space="0" w:color="auto"/>
        <w:right w:val="none" w:sz="0" w:space="0" w:color="auto"/>
      </w:divBdr>
    </w:div>
    <w:div w:id="405687028">
      <w:bodyDiv w:val="1"/>
      <w:marLeft w:val="0"/>
      <w:marRight w:val="0"/>
      <w:marTop w:val="0"/>
      <w:marBottom w:val="0"/>
      <w:divBdr>
        <w:top w:val="none" w:sz="0" w:space="0" w:color="auto"/>
        <w:left w:val="none" w:sz="0" w:space="0" w:color="auto"/>
        <w:bottom w:val="none" w:sz="0" w:space="0" w:color="auto"/>
        <w:right w:val="none" w:sz="0" w:space="0" w:color="auto"/>
      </w:divBdr>
    </w:div>
    <w:div w:id="415052341">
      <w:bodyDiv w:val="1"/>
      <w:marLeft w:val="0"/>
      <w:marRight w:val="0"/>
      <w:marTop w:val="0"/>
      <w:marBottom w:val="0"/>
      <w:divBdr>
        <w:top w:val="none" w:sz="0" w:space="0" w:color="auto"/>
        <w:left w:val="none" w:sz="0" w:space="0" w:color="auto"/>
        <w:bottom w:val="none" w:sz="0" w:space="0" w:color="auto"/>
        <w:right w:val="none" w:sz="0" w:space="0" w:color="auto"/>
      </w:divBdr>
    </w:div>
    <w:div w:id="434059620">
      <w:bodyDiv w:val="1"/>
      <w:marLeft w:val="0"/>
      <w:marRight w:val="0"/>
      <w:marTop w:val="0"/>
      <w:marBottom w:val="0"/>
      <w:divBdr>
        <w:top w:val="none" w:sz="0" w:space="0" w:color="auto"/>
        <w:left w:val="none" w:sz="0" w:space="0" w:color="auto"/>
        <w:bottom w:val="none" w:sz="0" w:space="0" w:color="auto"/>
        <w:right w:val="none" w:sz="0" w:space="0" w:color="auto"/>
      </w:divBdr>
    </w:div>
    <w:div w:id="435947351">
      <w:bodyDiv w:val="1"/>
      <w:marLeft w:val="0"/>
      <w:marRight w:val="0"/>
      <w:marTop w:val="0"/>
      <w:marBottom w:val="0"/>
      <w:divBdr>
        <w:top w:val="none" w:sz="0" w:space="0" w:color="auto"/>
        <w:left w:val="none" w:sz="0" w:space="0" w:color="auto"/>
        <w:bottom w:val="none" w:sz="0" w:space="0" w:color="auto"/>
        <w:right w:val="none" w:sz="0" w:space="0" w:color="auto"/>
      </w:divBdr>
    </w:div>
    <w:div w:id="450050346">
      <w:bodyDiv w:val="1"/>
      <w:marLeft w:val="0"/>
      <w:marRight w:val="0"/>
      <w:marTop w:val="0"/>
      <w:marBottom w:val="0"/>
      <w:divBdr>
        <w:top w:val="none" w:sz="0" w:space="0" w:color="auto"/>
        <w:left w:val="none" w:sz="0" w:space="0" w:color="auto"/>
        <w:bottom w:val="none" w:sz="0" w:space="0" w:color="auto"/>
        <w:right w:val="none" w:sz="0" w:space="0" w:color="auto"/>
      </w:divBdr>
    </w:div>
    <w:div w:id="469058283">
      <w:bodyDiv w:val="1"/>
      <w:marLeft w:val="0"/>
      <w:marRight w:val="0"/>
      <w:marTop w:val="0"/>
      <w:marBottom w:val="0"/>
      <w:divBdr>
        <w:top w:val="none" w:sz="0" w:space="0" w:color="auto"/>
        <w:left w:val="none" w:sz="0" w:space="0" w:color="auto"/>
        <w:bottom w:val="none" w:sz="0" w:space="0" w:color="auto"/>
        <w:right w:val="none" w:sz="0" w:space="0" w:color="auto"/>
      </w:divBdr>
      <w:divsChild>
        <w:div w:id="12331940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1834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3111129">
      <w:bodyDiv w:val="1"/>
      <w:marLeft w:val="0"/>
      <w:marRight w:val="0"/>
      <w:marTop w:val="0"/>
      <w:marBottom w:val="0"/>
      <w:divBdr>
        <w:top w:val="none" w:sz="0" w:space="0" w:color="auto"/>
        <w:left w:val="none" w:sz="0" w:space="0" w:color="auto"/>
        <w:bottom w:val="none" w:sz="0" w:space="0" w:color="auto"/>
        <w:right w:val="none" w:sz="0" w:space="0" w:color="auto"/>
      </w:divBdr>
    </w:div>
    <w:div w:id="520120825">
      <w:bodyDiv w:val="1"/>
      <w:marLeft w:val="0"/>
      <w:marRight w:val="0"/>
      <w:marTop w:val="0"/>
      <w:marBottom w:val="0"/>
      <w:divBdr>
        <w:top w:val="none" w:sz="0" w:space="0" w:color="auto"/>
        <w:left w:val="none" w:sz="0" w:space="0" w:color="auto"/>
        <w:bottom w:val="none" w:sz="0" w:space="0" w:color="auto"/>
        <w:right w:val="none" w:sz="0" w:space="0" w:color="auto"/>
      </w:divBdr>
    </w:div>
    <w:div w:id="520362975">
      <w:bodyDiv w:val="1"/>
      <w:marLeft w:val="0"/>
      <w:marRight w:val="0"/>
      <w:marTop w:val="0"/>
      <w:marBottom w:val="0"/>
      <w:divBdr>
        <w:top w:val="none" w:sz="0" w:space="0" w:color="auto"/>
        <w:left w:val="none" w:sz="0" w:space="0" w:color="auto"/>
        <w:bottom w:val="none" w:sz="0" w:space="0" w:color="auto"/>
        <w:right w:val="none" w:sz="0" w:space="0" w:color="auto"/>
      </w:divBdr>
    </w:div>
    <w:div w:id="525169630">
      <w:bodyDiv w:val="1"/>
      <w:marLeft w:val="0"/>
      <w:marRight w:val="0"/>
      <w:marTop w:val="0"/>
      <w:marBottom w:val="0"/>
      <w:divBdr>
        <w:top w:val="none" w:sz="0" w:space="0" w:color="auto"/>
        <w:left w:val="none" w:sz="0" w:space="0" w:color="auto"/>
        <w:bottom w:val="none" w:sz="0" w:space="0" w:color="auto"/>
        <w:right w:val="none" w:sz="0" w:space="0" w:color="auto"/>
      </w:divBdr>
    </w:div>
    <w:div w:id="528496306">
      <w:bodyDiv w:val="1"/>
      <w:marLeft w:val="0"/>
      <w:marRight w:val="0"/>
      <w:marTop w:val="0"/>
      <w:marBottom w:val="0"/>
      <w:divBdr>
        <w:top w:val="none" w:sz="0" w:space="0" w:color="auto"/>
        <w:left w:val="none" w:sz="0" w:space="0" w:color="auto"/>
        <w:bottom w:val="none" w:sz="0" w:space="0" w:color="auto"/>
        <w:right w:val="none" w:sz="0" w:space="0" w:color="auto"/>
      </w:divBdr>
    </w:div>
    <w:div w:id="530338515">
      <w:bodyDiv w:val="1"/>
      <w:marLeft w:val="0"/>
      <w:marRight w:val="0"/>
      <w:marTop w:val="0"/>
      <w:marBottom w:val="0"/>
      <w:divBdr>
        <w:top w:val="none" w:sz="0" w:space="0" w:color="auto"/>
        <w:left w:val="none" w:sz="0" w:space="0" w:color="auto"/>
        <w:bottom w:val="none" w:sz="0" w:space="0" w:color="auto"/>
        <w:right w:val="none" w:sz="0" w:space="0" w:color="auto"/>
      </w:divBdr>
    </w:div>
    <w:div w:id="542639349">
      <w:bodyDiv w:val="1"/>
      <w:marLeft w:val="0"/>
      <w:marRight w:val="0"/>
      <w:marTop w:val="0"/>
      <w:marBottom w:val="0"/>
      <w:divBdr>
        <w:top w:val="none" w:sz="0" w:space="0" w:color="auto"/>
        <w:left w:val="none" w:sz="0" w:space="0" w:color="auto"/>
        <w:bottom w:val="none" w:sz="0" w:space="0" w:color="auto"/>
        <w:right w:val="none" w:sz="0" w:space="0" w:color="auto"/>
      </w:divBdr>
    </w:div>
    <w:div w:id="550457823">
      <w:bodyDiv w:val="1"/>
      <w:marLeft w:val="0"/>
      <w:marRight w:val="0"/>
      <w:marTop w:val="0"/>
      <w:marBottom w:val="0"/>
      <w:divBdr>
        <w:top w:val="none" w:sz="0" w:space="0" w:color="auto"/>
        <w:left w:val="none" w:sz="0" w:space="0" w:color="auto"/>
        <w:bottom w:val="none" w:sz="0" w:space="0" w:color="auto"/>
        <w:right w:val="none" w:sz="0" w:space="0" w:color="auto"/>
      </w:divBdr>
    </w:div>
    <w:div w:id="558056155">
      <w:bodyDiv w:val="1"/>
      <w:marLeft w:val="0"/>
      <w:marRight w:val="0"/>
      <w:marTop w:val="0"/>
      <w:marBottom w:val="0"/>
      <w:divBdr>
        <w:top w:val="none" w:sz="0" w:space="0" w:color="auto"/>
        <w:left w:val="none" w:sz="0" w:space="0" w:color="auto"/>
        <w:bottom w:val="none" w:sz="0" w:space="0" w:color="auto"/>
        <w:right w:val="none" w:sz="0" w:space="0" w:color="auto"/>
      </w:divBdr>
    </w:div>
    <w:div w:id="562180767">
      <w:bodyDiv w:val="1"/>
      <w:marLeft w:val="0"/>
      <w:marRight w:val="0"/>
      <w:marTop w:val="0"/>
      <w:marBottom w:val="0"/>
      <w:divBdr>
        <w:top w:val="none" w:sz="0" w:space="0" w:color="auto"/>
        <w:left w:val="none" w:sz="0" w:space="0" w:color="auto"/>
        <w:bottom w:val="none" w:sz="0" w:space="0" w:color="auto"/>
        <w:right w:val="none" w:sz="0" w:space="0" w:color="auto"/>
      </w:divBdr>
    </w:div>
    <w:div w:id="579560508">
      <w:bodyDiv w:val="1"/>
      <w:marLeft w:val="0"/>
      <w:marRight w:val="0"/>
      <w:marTop w:val="0"/>
      <w:marBottom w:val="0"/>
      <w:divBdr>
        <w:top w:val="none" w:sz="0" w:space="0" w:color="auto"/>
        <w:left w:val="none" w:sz="0" w:space="0" w:color="auto"/>
        <w:bottom w:val="none" w:sz="0" w:space="0" w:color="auto"/>
        <w:right w:val="none" w:sz="0" w:space="0" w:color="auto"/>
      </w:divBdr>
    </w:div>
    <w:div w:id="584729578">
      <w:bodyDiv w:val="1"/>
      <w:marLeft w:val="0"/>
      <w:marRight w:val="0"/>
      <w:marTop w:val="0"/>
      <w:marBottom w:val="0"/>
      <w:divBdr>
        <w:top w:val="none" w:sz="0" w:space="0" w:color="auto"/>
        <w:left w:val="none" w:sz="0" w:space="0" w:color="auto"/>
        <w:bottom w:val="none" w:sz="0" w:space="0" w:color="auto"/>
        <w:right w:val="none" w:sz="0" w:space="0" w:color="auto"/>
      </w:divBdr>
    </w:div>
    <w:div w:id="593366294">
      <w:bodyDiv w:val="1"/>
      <w:marLeft w:val="0"/>
      <w:marRight w:val="0"/>
      <w:marTop w:val="0"/>
      <w:marBottom w:val="0"/>
      <w:divBdr>
        <w:top w:val="none" w:sz="0" w:space="0" w:color="auto"/>
        <w:left w:val="none" w:sz="0" w:space="0" w:color="auto"/>
        <w:bottom w:val="none" w:sz="0" w:space="0" w:color="auto"/>
        <w:right w:val="none" w:sz="0" w:space="0" w:color="auto"/>
      </w:divBdr>
    </w:div>
    <w:div w:id="596064405">
      <w:bodyDiv w:val="1"/>
      <w:marLeft w:val="0"/>
      <w:marRight w:val="0"/>
      <w:marTop w:val="0"/>
      <w:marBottom w:val="0"/>
      <w:divBdr>
        <w:top w:val="none" w:sz="0" w:space="0" w:color="auto"/>
        <w:left w:val="none" w:sz="0" w:space="0" w:color="auto"/>
        <w:bottom w:val="none" w:sz="0" w:space="0" w:color="auto"/>
        <w:right w:val="none" w:sz="0" w:space="0" w:color="auto"/>
      </w:divBdr>
    </w:div>
    <w:div w:id="614482965">
      <w:bodyDiv w:val="1"/>
      <w:marLeft w:val="0"/>
      <w:marRight w:val="0"/>
      <w:marTop w:val="0"/>
      <w:marBottom w:val="0"/>
      <w:divBdr>
        <w:top w:val="none" w:sz="0" w:space="0" w:color="auto"/>
        <w:left w:val="none" w:sz="0" w:space="0" w:color="auto"/>
        <w:bottom w:val="none" w:sz="0" w:space="0" w:color="auto"/>
        <w:right w:val="none" w:sz="0" w:space="0" w:color="auto"/>
      </w:divBdr>
    </w:div>
    <w:div w:id="623467120">
      <w:bodyDiv w:val="1"/>
      <w:marLeft w:val="0"/>
      <w:marRight w:val="0"/>
      <w:marTop w:val="0"/>
      <w:marBottom w:val="0"/>
      <w:divBdr>
        <w:top w:val="none" w:sz="0" w:space="0" w:color="auto"/>
        <w:left w:val="none" w:sz="0" w:space="0" w:color="auto"/>
        <w:bottom w:val="none" w:sz="0" w:space="0" w:color="auto"/>
        <w:right w:val="none" w:sz="0" w:space="0" w:color="auto"/>
      </w:divBdr>
    </w:div>
    <w:div w:id="632715455">
      <w:bodyDiv w:val="1"/>
      <w:marLeft w:val="0"/>
      <w:marRight w:val="0"/>
      <w:marTop w:val="0"/>
      <w:marBottom w:val="0"/>
      <w:divBdr>
        <w:top w:val="none" w:sz="0" w:space="0" w:color="auto"/>
        <w:left w:val="none" w:sz="0" w:space="0" w:color="auto"/>
        <w:bottom w:val="none" w:sz="0" w:space="0" w:color="auto"/>
        <w:right w:val="none" w:sz="0" w:space="0" w:color="auto"/>
      </w:divBdr>
    </w:div>
    <w:div w:id="642854535">
      <w:bodyDiv w:val="1"/>
      <w:marLeft w:val="0"/>
      <w:marRight w:val="0"/>
      <w:marTop w:val="0"/>
      <w:marBottom w:val="0"/>
      <w:divBdr>
        <w:top w:val="none" w:sz="0" w:space="0" w:color="auto"/>
        <w:left w:val="none" w:sz="0" w:space="0" w:color="auto"/>
        <w:bottom w:val="none" w:sz="0" w:space="0" w:color="auto"/>
        <w:right w:val="none" w:sz="0" w:space="0" w:color="auto"/>
      </w:divBdr>
    </w:div>
    <w:div w:id="646595694">
      <w:bodyDiv w:val="1"/>
      <w:marLeft w:val="0"/>
      <w:marRight w:val="0"/>
      <w:marTop w:val="0"/>
      <w:marBottom w:val="0"/>
      <w:divBdr>
        <w:top w:val="none" w:sz="0" w:space="0" w:color="auto"/>
        <w:left w:val="none" w:sz="0" w:space="0" w:color="auto"/>
        <w:bottom w:val="none" w:sz="0" w:space="0" w:color="auto"/>
        <w:right w:val="none" w:sz="0" w:space="0" w:color="auto"/>
      </w:divBdr>
    </w:div>
    <w:div w:id="649941428">
      <w:bodyDiv w:val="1"/>
      <w:marLeft w:val="0"/>
      <w:marRight w:val="0"/>
      <w:marTop w:val="0"/>
      <w:marBottom w:val="0"/>
      <w:divBdr>
        <w:top w:val="none" w:sz="0" w:space="0" w:color="auto"/>
        <w:left w:val="none" w:sz="0" w:space="0" w:color="auto"/>
        <w:bottom w:val="none" w:sz="0" w:space="0" w:color="auto"/>
        <w:right w:val="none" w:sz="0" w:space="0" w:color="auto"/>
      </w:divBdr>
    </w:div>
    <w:div w:id="653030720">
      <w:bodyDiv w:val="1"/>
      <w:marLeft w:val="0"/>
      <w:marRight w:val="0"/>
      <w:marTop w:val="0"/>
      <w:marBottom w:val="0"/>
      <w:divBdr>
        <w:top w:val="none" w:sz="0" w:space="0" w:color="auto"/>
        <w:left w:val="none" w:sz="0" w:space="0" w:color="auto"/>
        <w:bottom w:val="none" w:sz="0" w:space="0" w:color="auto"/>
        <w:right w:val="none" w:sz="0" w:space="0" w:color="auto"/>
      </w:divBdr>
    </w:div>
    <w:div w:id="660038733">
      <w:bodyDiv w:val="1"/>
      <w:marLeft w:val="0"/>
      <w:marRight w:val="0"/>
      <w:marTop w:val="0"/>
      <w:marBottom w:val="0"/>
      <w:divBdr>
        <w:top w:val="none" w:sz="0" w:space="0" w:color="auto"/>
        <w:left w:val="none" w:sz="0" w:space="0" w:color="auto"/>
        <w:bottom w:val="none" w:sz="0" w:space="0" w:color="auto"/>
        <w:right w:val="none" w:sz="0" w:space="0" w:color="auto"/>
      </w:divBdr>
    </w:div>
    <w:div w:id="666248126">
      <w:bodyDiv w:val="1"/>
      <w:marLeft w:val="0"/>
      <w:marRight w:val="0"/>
      <w:marTop w:val="0"/>
      <w:marBottom w:val="0"/>
      <w:divBdr>
        <w:top w:val="none" w:sz="0" w:space="0" w:color="auto"/>
        <w:left w:val="none" w:sz="0" w:space="0" w:color="auto"/>
        <w:bottom w:val="none" w:sz="0" w:space="0" w:color="auto"/>
        <w:right w:val="none" w:sz="0" w:space="0" w:color="auto"/>
      </w:divBdr>
    </w:div>
    <w:div w:id="674579621">
      <w:bodyDiv w:val="1"/>
      <w:marLeft w:val="0"/>
      <w:marRight w:val="0"/>
      <w:marTop w:val="0"/>
      <w:marBottom w:val="0"/>
      <w:divBdr>
        <w:top w:val="none" w:sz="0" w:space="0" w:color="auto"/>
        <w:left w:val="none" w:sz="0" w:space="0" w:color="auto"/>
        <w:bottom w:val="none" w:sz="0" w:space="0" w:color="auto"/>
        <w:right w:val="none" w:sz="0" w:space="0" w:color="auto"/>
      </w:divBdr>
    </w:div>
    <w:div w:id="686176087">
      <w:bodyDiv w:val="1"/>
      <w:marLeft w:val="0"/>
      <w:marRight w:val="0"/>
      <w:marTop w:val="0"/>
      <w:marBottom w:val="0"/>
      <w:divBdr>
        <w:top w:val="none" w:sz="0" w:space="0" w:color="auto"/>
        <w:left w:val="none" w:sz="0" w:space="0" w:color="auto"/>
        <w:bottom w:val="none" w:sz="0" w:space="0" w:color="auto"/>
        <w:right w:val="none" w:sz="0" w:space="0" w:color="auto"/>
      </w:divBdr>
    </w:div>
    <w:div w:id="686249952">
      <w:bodyDiv w:val="1"/>
      <w:marLeft w:val="0"/>
      <w:marRight w:val="0"/>
      <w:marTop w:val="0"/>
      <w:marBottom w:val="0"/>
      <w:divBdr>
        <w:top w:val="none" w:sz="0" w:space="0" w:color="auto"/>
        <w:left w:val="none" w:sz="0" w:space="0" w:color="auto"/>
        <w:bottom w:val="none" w:sz="0" w:space="0" w:color="auto"/>
        <w:right w:val="none" w:sz="0" w:space="0" w:color="auto"/>
      </w:divBdr>
    </w:div>
    <w:div w:id="687099692">
      <w:bodyDiv w:val="1"/>
      <w:marLeft w:val="0"/>
      <w:marRight w:val="0"/>
      <w:marTop w:val="0"/>
      <w:marBottom w:val="0"/>
      <w:divBdr>
        <w:top w:val="none" w:sz="0" w:space="0" w:color="auto"/>
        <w:left w:val="none" w:sz="0" w:space="0" w:color="auto"/>
        <w:bottom w:val="none" w:sz="0" w:space="0" w:color="auto"/>
        <w:right w:val="none" w:sz="0" w:space="0" w:color="auto"/>
      </w:divBdr>
    </w:div>
    <w:div w:id="696613805">
      <w:bodyDiv w:val="1"/>
      <w:marLeft w:val="0"/>
      <w:marRight w:val="0"/>
      <w:marTop w:val="0"/>
      <w:marBottom w:val="0"/>
      <w:divBdr>
        <w:top w:val="none" w:sz="0" w:space="0" w:color="auto"/>
        <w:left w:val="none" w:sz="0" w:space="0" w:color="auto"/>
        <w:bottom w:val="none" w:sz="0" w:space="0" w:color="auto"/>
        <w:right w:val="none" w:sz="0" w:space="0" w:color="auto"/>
      </w:divBdr>
    </w:div>
    <w:div w:id="696783863">
      <w:bodyDiv w:val="1"/>
      <w:marLeft w:val="0"/>
      <w:marRight w:val="0"/>
      <w:marTop w:val="0"/>
      <w:marBottom w:val="0"/>
      <w:divBdr>
        <w:top w:val="none" w:sz="0" w:space="0" w:color="auto"/>
        <w:left w:val="none" w:sz="0" w:space="0" w:color="auto"/>
        <w:bottom w:val="none" w:sz="0" w:space="0" w:color="auto"/>
        <w:right w:val="none" w:sz="0" w:space="0" w:color="auto"/>
      </w:divBdr>
    </w:div>
    <w:div w:id="698237068">
      <w:bodyDiv w:val="1"/>
      <w:marLeft w:val="0"/>
      <w:marRight w:val="0"/>
      <w:marTop w:val="0"/>
      <w:marBottom w:val="0"/>
      <w:divBdr>
        <w:top w:val="none" w:sz="0" w:space="0" w:color="auto"/>
        <w:left w:val="none" w:sz="0" w:space="0" w:color="auto"/>
        <w:bottom w:val="none" w:sz="0" w:space="0" w:color="auto"/>
        <w:right w:val="none" w:sz="0" w:space="0" w:color="auto"/>
      </w:divBdr>
    </w:div>
    <w:div w:id="705908714">
      <w:bodyDiv w:val="1"/>
      <w:marLeft w:val="0"/>
      <w:marRight w:val="0"/>
      <w:marTop w:val="0"/>
      <w:marBottom w:val="0"/>
      <w:divBdr>
        <w:top w:val="none" w:sz="0" w:space="0" w:color="auto"/>
        <w:left w:val="none" w:sz="0" w:space="0" w:color="auto"/>
        <w:bottom w:val="none" w:sz="0" w:space="0" w:color="auto"/>
        <w:right w:val="none" w:sz="0" w:space="0" w:color="auto"/>
      </w:divBdr>
    </w:div>
    <w:div w:id="707727225">
      <w:bodyDiv w:val="1"/>
      <w:marLeft w:val="0"/>
      <w:marRight w:val="0"/>
      <w:marTop w:val="0"/>
      <w:marBottom w:val="0"/>
      <w:divBdr>
        <w:top w:val="none" w:sz="0" w:space="0" w:color="auto"/>
        <w:left w:val="none" w:sz="0" w:space="0" w:color="auto"/>
        <w:bottom w:val="none" w:sz="0" w:space="0" w:color="auto"/>
        <w:right w:val="none" w:sz="0" w:space="0" w:color="auto"/>
      </w:divBdr>
    </w:div>
    <w:div w:id="707802088">
      <w:bodyDiv w:val="1"/>
      <w:marLeft w:val="0"/>
      <w:marRight w:val="0"/>
      <w:marTop w:val="0"/>
      <w:marBottom w:val="0"/>
      <w:divBdr>
        <w:top w:val="none" w:sz="0" w:space="0" w:color="auto"/>
        <w:left w:val="none" w:sz="0" w:space="0" w:color="auto"/>
        <w:bottom w:val="none" w:sz="0" w:space="0" w:color="auto"/>
        <w:right w:val="none" w:sz="0" w:space="0" w:color="auto"/>
      </w:divBdr>
    </w:div>
    <w:div w:id="723718990">
      <w:bodyDiv w:val="1"/>
      <w:marLeft w:val="0"/>
      <w:marRight w:val="0"/>
      <w:marTop w:val="0"/>
      <w:marBottom w:val="0"/>
      <w:divBdr>
        <w:top w:val="none" w:sz="0" w:space="0" w:color="auto"/>
        <w:left w:val="none" w:sz="0" w:space="0" w:color="auto"/>
        <w:bottom w:val="none" w:sz="0" w:space="0" w:color="auto"/>
        <w:right w:val="none" w:sz="0" w:space="0" w:color="auto"/>
      </w:divBdr>
      <w:divsChild>
        <w:div w:id="908419233">
          <w:marLeft w:val="0"/>
          <w:marRight w:val="0"/>
          <w:marTop w:val="0"/>
          <w:marBottom w:val="0"/>
          <w:divBdr>
            <w:top w:val="none" w:sz="0" w:space="0" w:color="auto"/>
            <w:left w:val="none" w:sz="0" w:space="0" w:color="auto"/>
            <w:bottom w:val="none" w:sz="0" w:space="0" w:color="auto"/>
            <w:right w:val="none" w:sz="0" w:space="0" w:color="auto"/>
          </w:divBdr>
          <w:divsChild>
            <w:div w:id="191851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939100">
      <w:bodyDiv w:val="1"/>
      <w:marLeft w:val="0"/>
      <w:marRight w:val="0"/>
      <w:marTop w:val="0"/>
      <w:marBottom w:val="0"/>
      <w:divBdr>
        <w:top w:val="none" w:sz="0" w:space="0" w:color="auto"/>
        <w:left w:val="none" w:sz="0" w:space="0" w:color="auto"/>
        <w:bottom w:val="none" w:sz="0" w:space="0" w:color="auto"/>
        <w:right w:val="none" w:sz="0" w:space="0" w:color="auto"/>
      </w:divBdr>
    </w:div>
    <w:div w:id="742141962">
      <w:bodyDiv w:val="1"/>
      <w:marLeft w:val="0"/>
      <w:marRight w:val="0"/>
      <w:marTop w:val="0"/>
      <w:marBottom w:val="0"/>
      <w:divBdr>
        <w:top w:val="none" w:sz="0" w:space="0" w:color="auto"/>
        <w:left w:val="none" w:sz="0" w:space="0" w:color="auto"/>
        <w:bottom w:val="none" w:sz="0" w:space="0" w:color="auto"/>
        <w:right w:val="none" w:sz="0" w:space="0" w:color="auto"/>
      </w:divBdr>
    </w:div>
    <w:div w:id="747577843">
      <w:bodyDiv w:val="1"/>
      <w:marLeft w:val="0"/>
      <w:marRight w:val="0"/>
      <w:marTop w:val="0"/>
      <w:marBottom w:val="0"/>
      <w:divBdr>
        <w:top w:val="none" w:sz="0" w:space="0" w:color="auto"/>
        <w:left w:val="none" w:sz="0" w:space="0" w:color="auto"/>
        <w:bottom w:val="none" w:sz="0" w:space="0" w:color="auto"/>
        <w:right w:val="none" w:sz="0" w:space="0" w:color="auto"/>
      </w:divBdr>
    </w:div>
    <w:div w:id="750127992">
      <w:bodyDiv w:val="1"/>
      <w:marLeft w:val="0"/>
      <w:marRight w:val="0"/>
      <w:marTop w:val="0"/>
      <w:marBottom w:val="0"/>
      <w:divBdr>
        <w:top w:val="none" w:sz="0" w:space="0" w:color="auto"/>
        <w:left w:val="none" w:sz="0" w:space="0" w:color="auto"/>
        <w:bottom w:val="none" w:sz="0" w:space="0" w:color="auto"/>
        <w:right w:val="none" w:sz="0" w:space="0" w:color="auto"/>
      </w:divBdr>
    </w:div>
    <w:div w:id="763502017">
      <w:bodyDiv w:val="1"/>
      <w:marLeft w:val="0"/>
      <w:marRight w:val="0"/>
      <w:marTop w:val="0"/>
      <w:marBottom w:val="0"/>
      <w:divBdr>
        <w:top w:val="none" w:sz="0" w:space="0" w:color="auto"/>
        <w:left w:val="none" w:sz="0" w:space="0" w:color="auto"/>
        <w:bottom w:val="none" w:sz="0" w:space="0" w:color="auto"/>
        <w:right w:val="none" w:sz="0" w:space="0" w:color="auto"/>
      </w:divBdr>
    </w:div>
    <w:div w:id="799955290">
      <w:bodyDiv w:val="1"/>
      <w:marLeft w:val="0"/>
      <w:marRight w:val="0"/>
      <w:marTop w:val="0"/>
      <w:marBottom w:val="0"/>
      <w:divBdr>
        <w:top w:val="none" w:sz="0" w:space="0" w:color="auto"/>
        <w:left w:val="none" w:sz="0" w:space="0" w:color="auto"/>
        <w:bottom w:val="none" w:sz="0" w:space="0" w:color="auto"/>
        <w:right w:val="none" w:sz="0" w:space="0" w:color="auto"/>
      </w:divBdr>
    </w:div>
    <w:div w:id="820733514">
      <w:bodyDiv w:val="1"/>
      <w:marLeft w:val="0"/>
      <w:marRight w:val="0"/>
      <w:marTop w:val="0"/>
      <w:marBottom w:val="0"/>
      <w:divBdr>
        <w:top w:val="none" w:sz="0" w:space="0" w:color="auto"/>
        <w:left w:val="none" w:sz="0" w:space="0" w:color="auto"/>
        <w:bottom w:val="none" w:sz="0" w:space="0" w:color="auto"/>
        <w:right w:val="none" w:sz="0" w:space="0" w:color="auto"/>
      </w:divBdr>
    </w:div>
    <w:div w:id="821042427">
      <w:bodyDiv w:val="1"/>
      <w:marLeft w:val="0"/>
      <w:marRight w:val="0"/>
      <w:marTop w:val="0"/>
      <w:marBottom w:val="0"/>
      <w:divBdr>
        <w:top w:val="none" w:sz="0" w:space="0" w:color="auto"/>
        <w:left w:val="none" w:sz="0" w:space="0" w:color="auto"/>
        <w:bottom w:val="none" w:sz="0" w:space="0" w:color="auto"/>
        <w:right w:val="none" w:sz="0" w:space="0" w:color="auto"/>
      </w:divBdr>
    </w:div>
    <w:div w:id="832374185">
      <w:bodyDiv w:val="1"/>
      <w:marLeft w:val="0"/>
      <w:marRight w:val="0"/>
      <w:marTop w:val="0"/>
      <w:marBottom w:val="0"/>
      <w:divBdr>
        <w:top w:val="none" w:sz="0" w:space="0" w:color="auto"/>
        <w:left w:val="none" w:sz="0" w:space="0" w:color="auto"/>
        <w:bottom w:val="none" w:sz="0" w:space="0" w:color="auto"/>
        <w:right w:val="none" w:sz="0" w:space="0" w:color="auto"/>
      </w:divBdr>
    </w:div>
    <w:div w:id="839349004">
      <w:bodyDiv w:val="1"/>
      <w:marLeft w:val="0"/>
      <w:marRight w:val="0"/>
      <w:marTop w:val="0"/>
      <w:marBottom w:val="0"/>
      <w:divBdr>
        <w:top w:val="none" w:sz="0" w:space="0" w:color="auto"/>
        <w:left w:val="none" w:sz="0" w:space="0" w:color="auto"/>
        <w:bottom w:val="none" w:sz="0" w:space="0" w:color="auto"/>
        <w:right w:val="none" w:sz="0" w:space="0" w:color="auto"/>
      </w:divBdr>
    </w:div>
    <w:div w:id="858354538">
      <w:bodyDiv w:val="1"/>
      <w:marLeft w:val="0"/>
      <w:marRight w:val="0"/>
      <w:marTop w:val="0"/>
      <w:marBottom w:val="0"/>
      <w:divBdr>
        <w:top w:val="none" w:sz="0" w:space="0" w:color="auto"/>
        <w:left w:val="none" w:sz="0" w:space="0" w:color="auto"/>
        <w:bottom w:val="none" w:sz="0" w:space="0" w:color="auto"/>
        <w:right w:val="none" w:sz="0" w:space="0" w:color="auto"/>
      </w:divBdr>
    </w:div>
    <w:div w:id="859702128">
      <w:bodyDiv w:val="1"/>
      <w:marLeft w:val="0"/>
      <w:marRight w:val="0"/>
      <w:marTop w:val="0"/>
      <w:marBottom w:val="0"/>
      <w:divBdr>
        <w:top w:val="none" w:sz="0" w:space="0" w:color="auto"/>
        <w:left w:val="none" w:sz="0" w:space="0" w:color="auto"/>
        <w:bottom w:val="none" w:sz="0" w:space="0" w:color="auto"/>
        <w:right w:val="none" w:sz="0" w:space="0" w:color="auto"/>
      </w:divBdr>
    </w:div>
    <w:div w:id="958493667">
      <w:bodyDiv w:val="1"/>
      <w:marLeft w:val="0"/>
      <w:marRight w:val="0"/>
      <w:marTop w:val="0"/>
      <w:marBottom w:val="0"/>
      <w:divBdr>
        <w:top w:val="none" w:sz="0" w:space="0" w:color="auto"/>
        <w:left w:val="none" w:sz="0" w:space="0" w:color="auto"/>
        <w:bottom w:val="none" w:sz="0" w:space="0" w:color="auto"/>
        <w:right w:val="none" w:sz="0" w:space="0" w:color="auto"/>
      </w:divBdr>
    </w:div>
    <w:div w:id="964316713">
      <w:bodyDiv w:val="1"/>
      <w:marLeft w:val="0"/>
      <w:marRight w:val="0"/>
      <w:marTop w:val="0"/>
      <w:marBottom w:val="0"/>
      <w:divBdr>
        <w:top w:val="none" w:sz="0" w:space="0" w:color="auto"/>
        <w:left w:val="none" w:sz="0" w:space="0" w:color="auto"/>
        <w:bottom w:val="none" w:sz="0" w:space="0" w:color="auto"/>
        <w:right w:val="none" w:sz="0" w:space="0" w:color="auto"/>
      </w:divBdr>
    </w:div>
    <w:div w:id="1023676026">
      <w:bodyDiv w:val="1"/>
      <w:marLeft w:val="0"/>
      <w:marRight w:val="0"/>
      <w:marTop w:val="0"/>
      <w:marBottom w:val="0"/>
      <w:divBdr>
        <w:top w:val="none" w:sz="0" w:space="0" w:color="auto"/>
        <w:left w:val="none" w:sz="0" w:space="0" w:color="auto"/>
        <w:bottom w:val="none" w:sz="0" w:space="0" w:color="auto"/>
        <w:right w:val="none" w:sz="0" w:space="0" w:color="auto"/>
      </w:divBdr>
    </w:div>
    <w:div w:id="1026172458">
      <w:bodyDiv w:val="1"/>
      <w:marLeft w:val="0"/>
      <w:marRight w:val="0"/>
      <w:marTop w:val="0"/>
      <w:marBottom w:val="0"/>
      <w:divBdr>
        <w:top w:val="none" w:sz="0" w:space="0" w:color="auto"/>
        <w:left w:val="none" w:sz="0" w:space="0" w:color="auto"/>
        <w:bottom w:val="none" w:sz="0" w:space="0" w:color="auto"/>
        <w:right w:val="none" w:sz="0" w:space="0" w:color="auto"/>
      </w:divBdr>
    </w:div>
    <w:div w:id="1059136056">
      <w:bodyDiv w:val="1"/>
      <w:marLeft w:val="0"/>
      <w:marRight w:val="0"/>
      <w:marTop w:val="0"/>
      <w:marBottom w:val="0"/>
      <w:divBdr>
        <w:top w:val="none" w:sz="0" w:space="0" w:color="auto"/>
        <w:left w:val="none" w:sz="0" w:space="0" w:color="auto"/>
        <w:bottom w:val="none" w:sz="0" w:space="0" w:color="auto"/>
        <w:right w:val="none" w:sz="0" w:space="0" w:color="auto"/>
      </w:divBdr>
    </w:div>
    <w:div w:id="1086194143">
      <w:bodyDiv w:val="1"/>
      <w:marLeft w:val="0"/>
      <w:marRight w:val="0"/>
      <w:marTop w:val="0"/>
      <w:marBottom w:val="0"/>
      <w:divBdr>
        <w:top w:val="none" w:sz="0" w:space="0" w:color="auto"/>
        <w:left w:val="none" w:sz="0" w:space="0" w:color="auto"/>
        <w:bottom w:val="none" w:sz="0" w:space="0" w:color="auto"/>
        <w:right w:val="none" w:sz="0" w:space="0" w:color="auto"/>
      </w:divBdr>
    </w:div>
    <w:div w:id="1087922470">
      <w:bodyDiv w:val="1"/>
      <w:marLeft w:val="0"/>
      <w:marRight w:val="0"/>
      <w:marTop w:val="0"/>
      <w:marBottom w:val="0"/>
      <w:divBdr>
        <w:top w:val="none" w:sz="0" w:space="0" w:color="auto"/>
        <w:left w:val="none" w:sz="0" w:space="0" w:color="auto"/>
        <w:bottom w:val="none" w:sz="0" w:space="0" w:color="auto"/>
        <w:right w:val="none" w:sz="0" w:space="0" w:color="auto"/>
      </w:divBdr>
    </w:div>
    <w:div w:id="1106341685">
      <w:bodyDiv w:val="1"/>
      <w:marLeft w:val="0"/>
      <w:marRight w:val="0"/>
      <w:marTop w:val="0"/>
      <w:marBottom w:val="0"/>
      <w:divBdr>
        <w:top w:val="none" w:sz="0" w:space="0" w:color="auto"/>
        <w:left w:val="none" w:sz="0" w:space="0" w:color="auto"/>
        <w:bottom w:val="none" w:sz="0" w:space="0" w:color="auto"/>
        <w:right w:val="none" w:sz="0" w:space="0" w:color="auto"/>
      </w:divBdr>
    </w:div>
    <w:div w:id="1157839257">
      <w:bodyDiv w:val="1"/>
      <w:marLeft w:val="0"/>
      <w:marRight w:val="0"/>
      <w:marTop w:val="0"/>
      <w:marBottom w:val="0"/>
      <w:divBdr>
        <w:top w:val="none" w:sz="0" w:space="0" w:color="auto"/>
        <w:left w:val="none" w:sz="0" w:space="0" w:color="auto"/>
        <w:bottom w:val="none" w:sz="0" w:space="0" w:color="auto"/>
        <w:right w:val="none" w:sz="0" w:space="0" w:color="auto"/>
      </w:divBdr>
    </w:div>
    <w:div w:id="1159494169">
      <w:bodyDiv w:val="1"/>
      <w:marLeft w:val="0"/>
      <w:marRight w:val="0"/>
      <w:marTop w:val="0"/>
      <w:marBottom w:val="0"/>
      <w:divBdr>
        <w:top w:val="none" w:sz="0" w:space="0" w:color="auto"/>
        <w:left w:val="none" w:sz="0" w:space="0" w:color="auto"/>
        <w:bottom w:val="none" w:sz="0" w:space="0" w:color="auto"/>
        <w:right w:val="none" w:sz="0" w:space="0" w:color="auto"/>
      </w:divBdr>
    </w:div>
    <w:div w:id="1201892675">
      <w:bodyDiv w:val="1"/>
      <w:marLeft w:val="0"/>
      <w:marRight w:val="0"/>
      <w:marTop w:val="0"/>
      <w:marBottom w:val="0"/>
      <w:divBdr>
        <w:top w:val="none" w:sz="0" w:space="0" w:color="auto"/>
        <w:left w:val="none" w:sz="0" w:space="0" w:color="auto"/>
        <w:bottom w:val="none" w:sz="0" w:space="0" w:color="auto"/>
        <w:right w:val="none" w:sz="0" w:space="0" w:color="auto"/>
      </w:divBdr>
    </w:div>
    <w:div w:id="1213929337">
      <w:bodyDiv w:val="1"/>
      <w:marLeft w:val="0"/>
      <w:marRight w:val="0"/>
      <w:marTop w:val="0"/>
      <w:marBottom w:val="0"/>
      <w:divBdr>
        <w:top w:val="none" w:sz="0" w:space="0" w:color="auto"/>
        <w:left w:val="none" w:sz="0" w:space="0" w:color="auto"/>
        <w:bottom w:val="none" w:sz="0" w:space="0" w:color="auto"/>
        <w:right w:val="none" w:sz="0" w:space="0" w:color="auto"/>
      </w:divBdr>
    </w:div>
    <w:div w:id="1248810680">
      <w:bodyDiv w:val="1"/>
      <w:marLeft w:val="0"/>
      <w:marRight w:val="0"/>
      <w:marTop w:val="0"/>
      <w:marBottom w:val="0"/>
      <w:divBdr>
        <w:top w:val="none" w:sz="0" w:space="0" w:color="auto"/>
        <w:left w:val="none" w:sz="0" w:space="0" w:color="auto"/>
        <w:bottom w:val="none" w:sz="0" w:space="0" w:color="auto"/>
        <w:right w:val="none" w:sz="0" w:space="0" w:color="auto"/>
      </w:divBdr>
    </w:div>
    <w:div w:id="1257789771">
      <w:bodyDiv w:val="1"/>
      <w:marLeft w:val="0"/>
      <w:marRight w:val="0"/>
      <w:marTop w:val="0"/>
      <w:marBottom w:val="0"/>
      <w:divBdr>
        <w:top w:val="none" w:sz="0" w:space="0" w:color="auto"/>
        <w:left w:val="none" w:sz="0" w:space="0" w:color="auto"/>
        <w:bottom w:val="none" w:sz="0" w:space="0" w:color="auto"/>
        <w:right w:val="none" w:sz="0" w:space="0" w:color="auto"/>
      </w:divBdr>
    </w:div>
    <w:div w:id="1276057455">
      <w:bodyDiv w:val="1"/>
      <w:marLeft w:val="0"/>
      <w:marRight w:val="0"/>
      <w:marTop w:val="0"/>
      <w:marBottom w:val="0"/>
      <w:divBdr>
        <w:top w:val="none" w:sz="0" w:space="0" w:color="auto"/>
        <w:left w:val="none" w:sz="0" w:space="0" w:color="auto"/>
        <w:bottom w:val="none" w:sz="0" w:space="0" w:color="auto"/>
        <w:right w:val="none" w:sz="0" w:space="0" w:color="auto"/>
      </w:divBdr>
    </w:div>
    <w:div w:id="1317492087">
      <w:bodyDiv w:val="1"/>
      <w:marLeft w:val="0"/>
      <w:marRight w:val="0"/>
      <w:marTop w:val="0"/>
      <w:marBottom w:val="0"/>
      <w:divBdr>
        <w:top w:val="none" w:sz="0" w:space="0" w:color="auto"/>
        <w:left w:val="none" w:sz="0" w:space="0" w:color="auto"/>
        <w:bottom w:val="none" w:sz="0" w:space="0" w:color="auto"/>
        <w:right w:val="none" w:sz="0" w:space="0" w:color="auto"/>
      </w:divBdr>
    </w:div>
    <w:div w:id="1338146744">
      <w:bodyDiv w:val="1"/>
      <w:marLeft w:val="0"/>
      <w:marRight w:val="0"/>
      <w:marTop w:val="0"/>
      <w:marBottom w:val="0"/>
      <w:divBdr>
        <w:top w:val="none" w:sz="0" w:space="0" w:color="auto"/>
        <w:left w:val="none" w:sz="0" w:space="0" w:color="auto"/>
        <w:bottom w:val="none" w:sz="0" w:space="0" w:color="auto"/>
        <w:right w:val="none" w:sz="0" w:space="0" w:color="auto"/>
      </w:divBdr>
    </w:div>
    <w:div w:id="1341546354">
      <w:bodyDiv w:val="1"/>
      <w:marLeft w:val="0"/>
      <w:marRight w:val="0"/>
      <w:marTop w:val="0"/>
      <w:marBottom w:val="0"/>
      <w:divBdr>
        <w:top w:val="none" w:sz="0" w:space="0" w:color="auto"/>
        <w:left w:val="none" w:sz="0" w:space="0" w:color="auto"/>
        <w:bottom w:val="none" w:sz="0" w:space="0" w:color="auto"/>
        <w:right w:val="none" w:sz="0" w:space="0" w:color="auto"/>
      </w:divBdr>
    </w:div>
    <w:div w:id="1346135267">
      <w:bodyDiv w:val="1"/>
      <w:marLeft w:val="0"/>
      <w:marRight w:val="0"/>
      <w:marTop w:val="0"/>
      <w:marBottom w:val="0"/>
      <w:divBdr>
        <w:top w:val="none" w:sz="0" w:space="0" w:color="auto"/>
        <w:left w:val="none" w:sz="0" w:space="0" w:color="auto"/>
        <w:bottom w:val="none" w:sz="0" w:space="0" w:color="auto"/>
        <w:right w:val="none" w:sz="0" w:space="0" w:color="auto"/>
      </w:divBdr>
    </w:div>
    <w:div w:id="1347751397">
      <w:bodyDiv w:val="1"/>
      <w:marLeft w:val="0"/>
      <w:marRight w:val="0"/>
      <w:marTop w:val="0"/>
      <w:marBottom w:val="0"/>
      <w:divBdr>
        <w:top w:val="none" w:sz="0" w:space="0" w:color="auto"/>
        <w:left w:val="none" w:sz="0" w:space="0" w:color="auto"/>
        <w:bottom w:val="none" w:sz="0" w:space="0" w:color="auto"/>
        <w:right w:val="none" w:sz="0" w:space="0" w:color="auto"/>
      </w:divBdr>
    </w:div>
    <w:div w:id="1365515466">
      <w:bodyDiv w:val="1"/>
      <w:marLeft w:val="0"/>
      <w:marRight w:val="0"/>
      <w:marTop w:val="0"/>
      <w:marBottom w:val="0"/>
      <w:divBdr>
        <w:top w:val="none" w:sz="0" w:space="0" w:color="auto"/>
        <w:left w:val="none" w:sz="0" w:space="0" w:color="auto"/>
        <w:bottom w:val="none" w:sz="0" w:space="0" w:color="auto"/>
        <w:right w:val="none" w:sz="0" w:space="0" w:color="auto"/>
      </w:divBdr>
    </w:div>
    <w:div w:id="1373731920">
      <w:bodyDiv w:val="1"/>
      <w:marLeft w:val="0"/>
      <w:marRight w:val="0"/>
      <w:marTop w:val="0"/>
      <w:marBottom w:val="0"/>
      <w:divBdr>
        <w:top w:val="none" w:sz="0" w:space="0" w:color="auto"/>
        <w:left w:val="none" w:sz="0" w:space="0" w:color="auto"/>
        <w:bottom w:val="none" w:sz="0" w:space="0" w:color="auto"/>
        <w:right w:val="none" w:sz="0" w:space="0" w:color="auto"/>
      </w:divBdr>
    </w:div>
    <w:div w:id="1378630135">
      <w:bodyDiv w:val="1"/>
      <w:marLeft w:val="0"/>
      <w:marRight w:val="0"/>
      <w:marTop w:val="0"/>
      <w:marBottom w:val="0"/>
      <w:divBdr>
        <w:top w:val="none" w:sz="0" w:space="0" w:color="auto"/>
        <w:left w:val="none" w:sz="0" w:space="0" w:color="auto"/>
        <w:bottom w:val="none" w:sz="0" w:space="0" w:color="auto"/>
        <w:right w:val="none" w:sz="0" w:space="0" w:color="auto"/>
      </w:divBdr>
    </w:div>
    <w:div w:id="1381319999">
      <w:bodyDiv w:val="1"/>
      <w:marLeft w:val="0"/>
      <w:marRight w:val="0"/>
      <w:marTop w:val="0"/>
      <w:marBottom w:val="0"/>
      <w:divBdr>
        <w:top w:val="none" w:sz="0" w:space="0" w:color="auto"/>
        <w:left w:val="none" w:sz="0" w:space="0" w:color="auto"/>
        <w:bottom w:val="none" w:sz="0" w:space="0" w:color="auto"/>
        <w:right w:val="none" w:sz="0" w:space="0" w:color="auto"/>
      </w:divBdr>
    </w:div>
    <w:div w:id="1390881750">
      <w:bodyDiv w:val="1"/>
      <w:marLeft w:val="0"/>
      <w:marRight w:val="0"/>
      <w:marTop w:val="0"/>
      <w:marBottom w:val="0"/>
      <w:divBdr>
        <w:top w:val="none" w:sz="0" w:space="0" w:color="auto"/>
        <w:left w:val="none" w:sz="0" w:space="0" w:color="auto"/>
        <w:bottom w:val="none" w:sz="0" w:space="0" w:color="auto"/>
        <w:right w:val="none" w:sz="0" w:space="0" w:color="auto"/>
      </w:divBdr>
    </w:div>
    <w:div w:id="1452552538">
      <w:bodyDiv w:val="1"/>
      <w:marLeft w:val="0"/>
      <w:marRight w:val="0"/>
      <w:marTop w:val="0"/>
      <w:marBottom w:val="0"/>
      <w:divBdr>
        <w:top w:val="none" w:sz="0" w:space="0" w:color="auto"/>
        <w:left w:val="none" w:sz="0" w:space="0" w:color="auto"/>
        <w:bottom w:val="none" w:sz="0" w:space="0" w:color="auto"/>
        <w:right w:val="none" w:sz="0" w:space="0" w:color="auto"/>
      </w:divBdr>
    </w:div>
    <w:div w:id="1453287874">
      <w:bodyDiv w:val="1"/>
      <w:marLeft w:val="0"/>
      <w:marRight w:val="0"/>
      <w:marTop w:val="0"/>
      <w:marBottom w:val="0"/>
      <w:divBdr>
        <w:top w:val="none" w:sz="0" w:space="0" w:color="auto"/>
        <w:left w:val="none" w:sz="0" w:space="0" w:color="auto"/>
        <w:bottom w:val="none" w:sz="0" w:space="0" w:color="auto"/>
        <w:right w:val="none" w:sz="0" w:space="0" w:color="auto"/>
      </w:divBdr>
    </w:div>
    <w:div w:id="1485967266">
      <w:bodyDiv w:val="1"/>
      <w:marLeft w:val="0"/>
      <w:marRight w:val="0"/>
      <w:marTop w:val="0"/>
      <w:marBottom w:val="0"/>
      <w:divBdr>
        <w:top w:val="none" w:sz="0" w:space="0" w:color="auto"/>
        <w:left w:val="none" w:sz="0" w:space="0" w:color="auto"/>
        <w:bottom w:val="none" w:sz="0" w:space="0" w:color="auto"/>
        <w:right w:val="none" w:sz="0" w:space="0" w:color="auto"/>
      </w:divBdr>
    </w:div>
    <w:div w:id="1497497705">
      <w:bodyDiv w:val="1"/>
      <w:marLeft w:val="0"/>
      <w:marRight w:val="0"/>
      <w:marTop w:val="0"/>
      <w:marBottom w:val="0"/>
      <w:divBdr>
        <w:top w:val="none" w:sz="0" w:space="0" w:color="auto"/>
        <w:left w:val="none" w:sz="0" w:space="0" w:color="auto"/>
        <w:bottom w:val="none" w:sz="0" w:space="0" w:color="auto"/>
        <w:right w:val="none" w:sz="0" w:space="0" w:color="auto"/>
      </w:divBdr>
    </w:div>
    <w:div w:id="1498496158">
      <w:bodyDiv w:val="1"/>
      <w:marLeft w:val="0"/>
      <w:marRight w:val="0"/>
      <w:marTop w:val="0"/>
      <w:marBottom w:val="0"/>
      <w:divBdr>
        <w:top w:val="none" w:sz="0" w:space="0" w:color="auto"/>
        <w:left w:val="none" w:sz="0" w:space="0" w:color="auto"/>
        <w:bottom w:val="none" w:sz="0" w:space="0" w:color="auto"/>
        <w:right w:val="none" w:sz="0" w:space="0" w:color="auto"/>
      </w:divBdr>
    </w:div>
    <w:div w:id="1506629626">
      <w:bodyDiv w:val="1"/>
      <w:marLeft w:val="0"/>
      <w:marRight w:val="0"/>
      <w:marTop w:val="0"/>
      <w:marBottom w:val="0"/>
      <w:divBdr>
        <w:top w:val="none" w:sz="0" w:space="0" w:color="auto"/>
        <w:left w:val="none" w:sz="0" w:space="0" w:color="auto"/>
        <w:bottom w:val="none" w:sz="0" w:space="0" w:color="auto"/>
        <w:right w:val="none" w:sz="0" w:space="0" w:color="auto"/>
      </w:divBdr>
    </w:div>
    <w:div w:id="1522474963">
      <w:bodyDiv w:val="1"/>
      <w:marLeft w:val="0"/>
      <w:marRight w:val="0"/>
      <w:marTop w:val="0"/>
      <w:marBottom w:val="0"/>
      <w:divBdr>
        <w:top w:val="none" w:sz="0" w:space="0" w:color="auto"/>
        <w:left w:val="none" w:sz="0" w:space="0" w:color="auto"/>
        <w:bottom w:val="none" w:sz="0" w:space="0" w:color="auto"/>
        <w:right w:val="none" w:sz="0" w:space="0" w:color="auto"/>
      </w:divBdr>
    </w:div>
    <w:div w:id="1541237622">
      <w:bodyDiv w:val="1"/>
      <w:marLeft w:val="0"/>
      <w:marRight w:val="0"/>
      <w:marTop w:val="0"/>
      <w:marBottom w:val="0"/>
      <w:divBdr>
        <w:top w:val="none" w:sz="0" w:space="0" w:color="auto"/>
        <w:left w:val="none" w:sz="0" w:space="0" w:color="auto"/>
        <w:bottom w:val="none" w:sz="0" w:space="0" w:color="auto"/>
        <w:right w:val="none" w:sz="0" w:space="0" w:color="auto"/>
      </w:divBdr>
    </w:div>
    <w:div w:id="1542086090">
      <w:bodyDiv w:val="1"/>
      <w:marLeft w:val="0"/>
      <w:marRight w:val="0"/>
      <w:marTop w:val="0"/>
      <w:marBottom w:val="0"/>
      <w:divBdr>
        <w:top w:val="none" w:sz="0" w:space="0" w:color="auto"/>
        <w:left w:val="none" w:sz="0" w:space="0" w:color="auto"/>
        <w:bottom w:val="none" w:sz="0" w:space="0" w:color="auto"/>
        <w:right w:val="none" w:sz="0" w:space="0" w:color="auto"/>
      </w:divBdr>
    </w:div>
    <w:div w:id="1549024224">
      <w:bodyDiv w:val="1"/>
      <w:marLeft w:val="0"/>
      <w:marRight w:val="0"/>
      <w:marTop w:val="0"/>
      <w:marBottom w:val="0"/>
      <w:divBdr>
        <w:top w:val="none" w:sz="0" w:space="0" w:color="auto"/>
        <w:left w:val="none" w:sz="0" w:space="0" w:color="auto"/>
        <w:bottom w:val="none" w:sz="0" w:space="0" w:color="auto"/>
        <w:right w:val="none" w:sz="0" w:space="0" w:color="auto"/>
      </w:divBdr>
    </w:div>
    <w:div w:id="1552382382">
      <w:bodyDiv w:val="1"/>
      <w:marLeft w:val="0"/>
      <w:marRight w:val="0"/>
      <w:marTop w:val="0"/>
      <w:marBottom w:val="0"/>
      <w:divBdr>
        <w:top w:val="none" w:sz="0" w:space="0" w:color="auto"/>
        <w:left w:val="none" w:sz="0" w:space="0" w:color="auto"/>
        <w:bottom w:val="none" w:sz="0" w:space="0" w:color="auto"/>
        <w:right w:val="none" w:sz="0" w:space="0" w:color="auto"/>
      </w:divBdr>
    </w:div>
    <w:div w:id="1586723476">
      <w:bodyDiv w:val="1"/>
      <w:marLeft w:val="0"/>
      <w:marRight w:val="0"/>
      <w:marTop w:val="0"/>
      <w:marBottom w:val="0"/>
      <w:divBdr>
        <w:top w:val="none" w:sz="0" w:space="0" w:color="auto"/>
        <w:left w:val="none" w:sz="0" w:space="0" w:color="auto"/>
        <w:bottom w:val="none" w:sz="0" w:space="0" w:color="auto"/>
        <w:right w:val="none" w:sz="0" w:space="0" w:color="auto"/>
      </w:divBdr>
    </w:div>
    <w:div w:id="1593662470">
      <w:bodyDiv w:val="1"/>
      <w:marLeft w:val="0"/>
      <w:marRight w:val="0"/>
      <w:marTop w:val="0"/>
      <w:marBottom w:val="0"/>
      <w:divBdr>
        <w:top w:val="none" w:sz="0" w:space="0" w:color="auto"/>
        <w:left w:val="none" w:sz="0" w:space="0" w:color="auto"/>
        <w:bottom w:val="none" w:sz="0" w:space="0" w:color="auto"/>
        <w:right w:val="none" w:sz="0" w:space="0" w:color="auto"/>
      </w:divBdr>
    </w:div>
    <w:div w:id="1615743753">
      <w:bodyDiv w:val="1"/>
      <w:marLeft w:val="0"/>
      <w:marRight w:val="0"/>
      <w:marTop w:val="0"/>
      <w:marBottom w:val="0"/>
      <w:divBdr>
        <w:top w:val="none" w:sz="0" w:space="0" w:color="auto"/>
        <w:left w:val="none" w:sz="0" w:space="0" w:color="auto"/>
        <w:bottom w:val="none" w:sz="0" w:space="0" w:color="auto"/>
        <w:right w:val="none" w:sz="0" w:space="0" w:color="auto"/>
      </w:divBdr>
    </w:div>
    <w:div w:id="1633749417">
      <w:bodyDiv w:val="1"/>
      <w:marLeft w:val="0"/>
      <w:marRight w:val="0"/>
      <w:marTop w:val="0"/>
      <w:marBottom w:val="0"/>
      <w:divBdr>
        <w:top w:val="none" w:sz="0" w:space="0" w:color="auto"/>
        <w:left w:val="none" w:sz="0" w:space="0" w:color="auto"/>
        <w:bottom w:val="none" w:sz="0" w:space="0" w:color="auto"/>
        <w:right w:val="none" w:sz="0" w:space="0" w:color="auto"/>
      </w:divBdr>
    </w:div>
    <w:div w:id="1641768247">
      <w:bodyDiv w:val="1"/>
      <w:marLeft w:val="0"/>
      <w:marRight w:val="0"/>
      <w:marTop w:val="0"/>
      <w:marBottom w:val="0"/>
      <w:divBdr>
        <w:top w:val="none" w:sz="0" w:space="0" w:color="auto"/>
        <w:left w:val="none" w:sz="0" w:space="0" w:color="auto"/>
        <w:bottom w:val="none" w:sz="0" w:space="0" w:color="auto"/>
        <w:right w:val="none" w:sz="0" w:space="0" w:color="auto"/>
      </w:divBdr>
    </w:div>
    <w:div w:id="1642346097">
      <w:bodyDiv w:val="1"/>
      <w:marLeft w:val="0"/>
      <w:marRight w:val="0"/>
      <w:marTop w:val="0"/>
      <w:marBottom w:val="0"/>
      <w:divBdr>
        <w:top w:val="none" w:sz="0" w:space="0" w:color="auto"/>
        <w:left w:val="none" w:sz="0" w:space="0" w:color="auto"/>
        <w:bottom w:val="none" w:sz="0" w:space="0" w:color="auto"/>
        <w:right w:val="none" w:sz="0" w:space="0" w:color="auto"/>
      </w:divBdr>
    </w:div>
    <w:div w:id="1647277739">
      <w:bodyDiv w:val="1"/>
      <w:marLeft w:val="0"/>
      <w:marRight w:val="0"/>
      <w:marTop w:val="0"/>
      <w:marBottom w:val="0"/>
      <w:divBdr>
        <w:top w:val="none" w:sz="0" w:space="0" w:color="auto"/>
        <w:left w:val="none" w:sz="0" w:space="0" w:color="auto"/>
        <w:bottom w:val="none" w:sz="0" w:space="0" w:color="auto"/>
        <w:right w:val="none" w:sz="0" w:space="0" w:color="auto"/>
      </w:divBdr>
    </w:div>
    <w:div w:id="1653944424">
      <w:bodyDiv w:val="1"/>
      <w:marLeft w:val="0"/>
      <w:marRight w:val="0"/>
      <w:marTop w:val="0"/>
      <w:marBottom w:val="0"/>
      <w:divBdr>
        <w:top w:val="none" w:sz="0" w:space="0" w:color="auto"/>
        <w:left w:val="none" w:sz="0" w:space="0" w:color="auto"/>
        <w:bottom w:val="none" w:sz="0" w:space="0" w:color="auto"/>
        <w:right w:val="none" w:sz="0" w:space="0" w:color="auto"/>
      </w:divBdr>
    </w:div>
    <w:div w:id="1660041040">
      <w:bodyDiv w:val="1"/>
      <w:marLeft w:val="0"/>
      <w:marRight w:val="0"/>
      <w:marTop w:val="0"/>
      <w:marBottom w:val="0"/>
      <w:divBdr>
        <w:top w:val="none" w:sz="0" w:space="0" w:color="auto"/>
        <w:left w:val="none" w:sz="0" w:space="0" w:color="auto"/>
        <w:bottom w:val="none" w:sz="0" w:space="0" w:color="auto"/>
        <w:right w:val="none" w:sz="0" w:space="0" w:color="auto"/>
      </w:divBdr>
    </w:div>
    <w:div w:id="1676421615">
      <w:bodyDiv w:val="1"/>
      <w:marLeft w:val="0"/>
      <w:marRight w:val="0"/>
      <w:marTop w:val="0"/>
      <w:marBottom w:val="0"/>
      <w:divBdr>
        <w:top w:val="none" w:sz="0" w:space="0" w:color="auto"/>
        <w:left w:val="none" w:sz="0" w:space="0" w:color="auto"/>
        <w:bottom w:val="none" w:sz="0" w:space="0" w:color="auto"/>
        <w:right w:val="none" w:sz="0" w:space="0" w:color="auto"/>
      </w:divBdr>
    </w:div>
    <w:div w:id="1701934964">
      <w:bodyDiv w:val="1"/>
      <w:marLeft w:val="0"/>
      <w:marRight w:val="0"/>
      <w:marTop w:val="0"/>
      <w:marBottom w:val="0"/>
      <w:divBdr>
        <w:top w:val="none" w:sz="0" w:space="0" w:color="auto"/>
        <w:left w:val="none" w:sz="0" w:space="0" w:color="auto"/>
        <w:bottom w:val="none" w:sz="0" w:space="0" w:color="auto"/>
        <w:right w:val="none" w:sz="0" w:space="0" w:color="auto"/>
      </w:divBdr>
    </w:div>
    <w:div w:id="1713918055">
      <w:bodyDiv w:val="1"/>
      <w:marLeft w:val="0"/>
      <w:marRight w:val="0"/>
      <w:marTop w:val="0"/>
      <w:marBottom w:val="0"/>
      <w:divBdr>
        <w:top w:val="none" w:sz="0" w:space="0" w:color="auto"/>
        <w:left w:val="none" w:sz="0" w:space="0" w:color="auto"/>
        <w:bottom w:val="none" w:sz="0" w:space="0" w:color="auto"/>
        <w:right w:val="none" w:sz="0" w:space="0" w:color="auto"/>
      </w:divBdr>
    </w:div>
    <w:div w:id="1719668923">
      <w:bodyDiv w:val="1"/>
      <w:marLeft w:val="0"/>
      <w:marRight w:val="0"/>
      <w:marTop w:val="0"/>
      <w:marBottom w:val="0"/>
      <w:divBdr>
        <w:top w:val="none" w:sz="0" w:space="0" w:color="auto"/>
        <w:left w:val="none" w:sz="0" w:space="0" w:color="auto"/>
        <w:bottom w:val="none" w:sz="0" w:space="0" w:color="auto"/>
        <w:right w:val="none" w:sz="0" w:space="0" w:color="auto"/>
      </w:divBdr>
    </w:div>
    <w:div w:id="1721129669">
      <w:bodyDiv w:val="1"/>
      <w:marLeft w:val="0"/>
      <w:marRight w:val="0"/>
      <w:marTop w:val="0"/>
      <w:marBottom w:val="0"/>
      <w:divBdr>
        <w:top w:val="none" w:sz="0" w:space="0" w:color="auto"/>
        <w:left w:val="none" w:sz="0" w:space="0" w:color="auto"/>
        <w:bottom w:val="none" w:sz="0" w:space="0" w:color="auto"/>
        <w:right w:val="none" w:sz="0" w:space="0" w:color="auto"/>
      </w:divBdr>
    </w:div>
    <w:div w:id="1742408960">
      <w:bodyDiv w:val="1"/>
      <w:marLeft w:val="0"/>
      <w:marRight w:val="0"/>
      <w:marTop w:val="0"/>
      <w:marBottom w:val="0"/>
      <w:divBdr>
        <w:top w:val="none" w:sz="0" w:space="0" w:color="auto"/>
        <w:left w:val="none" w:sz="0" w:space="0" w:color="auto"/>
        <w:bottom w:val="none" w:sz="0" w:space="0" w:color="auto"/>
        <w:right w:val="none" w:sz="0" w:space="0" w:color="auto"/>
      </w:divBdr>
    </w:div>
    <w:div w:id="1774739634">
      <w:bodyDiv w:val="1"/>
      <w:marLeft w:val="0"/>
      <w:marRight w:val="0"/>
      <w:marTop w:val="0"/>
      <w:marBottom w:val="0"/>
      <w:divBdr>
        <w:top w:val="none" w:sz="0" w:space="0" w:color="auto"/>
        <w:left w:val="none" w:sz="0" w:space="0" w:color="auto"/>
        <w:bottom w:val="none" w:sz="0" w:space="0" w:color="auto"/>
        <w:right w:val="none" w:sz="0" w:space="0" w:color="auto"/>
      </w:divBdr>
    </w:div>
    <w:div w:id="1782140741">
      <w:bodyDiv w:val="1"/>
      <w:marLeft w:val="0"/>
      <w:marRight w:val="0"/>
      <w:marTop w:val="0"/>
      <w:marBottom w:val="0"/>
      <w:divBdr>
        <w:top w:val="none" w:sz="0" w:space="0" w:color="auto"/>
        <w:left w:val="none" w:sz="0" w:space="0" w:color="auto"/>
        <w:bottom w:val="none" w:sz="0" w:space="0" w:color="auto"/>
        <w:right w:val="none" w:sz="0" w:space="0" w:color="auto"/>
      </w:divBdr>
    </w:div>
    <w:div w:id="1814561807">
      <w:bodyDiv w:val="1"/>
      <w:marLeft w:val="0"/>
      <w:marRight w:val="0"/>
      <w:marTop w:val="0"/>
      <w:marBottom w:val="0"/>
      <w:divBdr>
        <w:top w:val="none" w:sz="0" w:space="0" w:color="auto"/>
        <w:left w:val="none" w:sz="0" w:space="0" w:color="auto"/>
        <w:bottom w:val="none" w:sz="0" w:space="0" w:color="auto"/>
        <w:right w:val="none" w:sz="0" w:space="0" w:color="auto"/>
      </w:divBdr>
    </w:div>
    <w:div w:id="1819154091">
      <w:bodyDiv w:val="1"/>
      <w:marLeft w:val="0"/>
      <w:marRight w:val="0"/>
      <w:marTop w:val="0"/>
      <w:marBottom w:val="0"/>
      <w:divBdr>
        <w:top w:val="none" w:sz="0" w:space="0" w:color="auto"/>
        <w:left w:val="none" w:sz="0" w:space="0" w:color="auto"/>
        <w:bottom w:val="none" w:sz="0" w:space="0" w:color="auto"/>
        <w:right w:val="none" w:sz="0" w:space="0" w:color="auto"/>
      </w:divBdr>
    </w:div>
    <w:div w:id="1836532621">
      <w:bodyDiv w:val="1"/>
      <w:marLeft w:val="0"/>
      <w:marRight w:val="0"/>
      <w:marTop w:val="0"/>
      <w:marBottom w:val="0"/>
      <w:divBdr>
        <w:top w:val="none" w:sz="0" w:space="0" w:color="auto"/>
        <w:left w:val="none" w:sz="0" w:space="0" w:color="auto"/>
        <w:bottom w:val="none" w:sz="0" w:space="0" w:color="auto"/>
        <w:right w:val="none" w:sz="0" w:space="0" w:color="auto"/>
      </w:divBdr>
    </w:div>
    <w:div w:id="1849632667">
      <w:bodyDiv w:val="1"/>
      <w:marLeft w:val="0"/>
      <w:marRight w:val="0"/>
      <w:marTop w:val="0"/>
      <w:marBottom w:val="0"/>
      <w:divBdr>
        <w:top w:val="none" w:sz="0" w:space="0" w:color="auto"/>
        <w:left w:val="none" w:sz="0" w:space="0" w:color="auto"/>
        <w:bottom w:val="none" w:sz="0" w:space="0" w:color="auto"/>
        <w:right w:val="none" w:sz="0" w:space="0" w:color="auto"/>
      </w:divBdr>
    </w:div>
    <w:div w:id="1857620489">
      <w:bodyDiv w:val="1"/>
      <w:marLeft w:val="0"/>
      <w:marRight w:val="0"/>
      <w:marTop w:val="0"/>
      <w:marBottom w:val="0"/>
      <w:divBdr>
        <w:top w:val="none" w:sz="0" w:space="0" w:color="auto"/>
        <w:left w:val="none" w:sz="0" w:space="0" w:color="auto"/>
        <w:bottom w:val="none" w:sz="0" w:space="0" w:color="auto"/>
        <w:right w:val="none" w:sz="0" w:space="0" w:color="auto"/>
      </w:divBdr>
    </w:div>
    <w:div w:id="1866013804">
      <w:bodyDiv w:val="1"/>
      <w:marLeft w:val="0"/>
      <w:marRight w:val="0"/>
      <w:marTop w:val="0"/>
      <w:marBottom w:val="0"/>
      <w:divBdr>
        <w:top w:val="none" w:sz="0" w:space="0" w:color="auto"/>
        <w:left w:val="none" w:sz="0" w:space="0" w:color="auto"/>
        <w:bottom w:val="none" w:sz="0" w:space="0" w:color="auto"/>
        <w:right w:val="none" w:sz="0" w:space="0" w:color="auto"/>
      </w:divBdr>
    </w:div>
    <w:div w:id="1910189316">
      <w:bodyDiv w:val="1"/>
      <w:marLeft w:val="0"/>
      <w:marRight w:val="0"/>
      <w:marTop w:val="0"/>
      <w:marBottom w:val="0"/>
      <w:divBdr>
        <w:top w:val="none" w:sz="0" w:space="0" w:color="auto"/>
        <w:left w:val="none" w:sz="0" w:space="0" w:color="auto"/>
        <w:bottom w:val="none" w:sz="0" w:space="0" w:color="auto"/>
        <w:right w:val="none" w:sz="0" w:space="0" w:color="auto"/>
      </w:divBdr>
    </w:div>
    <w:div w:id="1913077293">
      <w:bodyDiv w:val="1"/>
      <w:marLeft w:val="0"/>
      <w:marRight w:val="0"/>
      <w:marTop w:val="0"/>
      <w:marBottom w:val="0"/>
      <w:divBdr>
        <w:top w:val="none" w:sz="0" w:space="0" w:color="auto"/>
        <w:left w:val="none" w:sz="0" w:space="0" w:color="auto"/>
        <w:bottom w:val="none" w:sz="0" w:space="0" w:color="auto"/>
        <w:right w:val="none" w:sz="0" w:space="0" w:color="auto"/>
      </w:divBdr>
    </w:div>
    <w:div w:id="1922762354">
      <w:bodyDiv w:val="1"/>
      <w:marLeft w:val="0"/>
      <w:marRight w:val="0"/>
      <w:marTop w:val="0"/>
      <w:marBottom w:val="0"/>
      <w:divBdr>
        <w:top w:val="none" w:sz="0" w:space="0" w:color="auto"/>
        <w:left w:val="none" w:sz="0" w:space="0" w:color="auto"/>
        <w:bottom w:val="none" w:sz="0" w:space="0" w:color="auto"/>
        <w:right w:val="none" w:sz="0" w:space="0" w:color="auto"/>
      </w:divBdr>
    </w:div>
    <w:div w:id="1956328194">
      <w:bodyDiv w:val="1"/>
      <w:marLeft w:val="0"/>
      <w:marRight w:val="0"/>
      <w:marTop w:val="0"/>
      <w:marBottom w:val="0"/>
      <w:divBdr>
        <w:top w:val="none" w:sz="0" w:space="0" w:color="auto"/>
        <w:left w:val="none" w:sz="0" w:space="0" w:color="auto"/>
        <w:bottom w:val="none" w:sz="0" w:space="0" w:color="auto"/>
        <w:right w:val="none" w:sz="0" w:space="0" w:color="auto"/>
      </w:divBdr>
    </w:div>
    <w:div w:id="1966617938">
      <w:bodyDiv w:val="1"/>
      <w:marLeft w:val="0"/>
      <w:marRight w:val="0"/>
      <w:marTop w:val="0"/>
      <w:marBottom w:val="0"/>
      <w:divBdr>
        <w:top w:val="none" w:sz="0" w:space="0" w:color="auto"/>
        <w:left w:val="none" w:sz="0" w:space="0" w:color="auto"/>
        <w:bottom w:val="none" w:sz="0" w:space="0" w:color="auto"/>
        <w:right w:val="none" w:sz="0" w:space="0" w:color="auto"/>
      </w:divBdr>
    </w:div>
    <w:div w:id="1968781758">
      <w:bodyDiv w:val="1"/>
      <w:marLeft w:val="0"/>
      <w:marRight w:val="0"/>
      <w:marTop w:val="0"/>
      <w:marBottom w:val="0"/>
      <w:divBdr>
        <w:top w:val="none" w:sz="0" w:space="0" w:color="auto"/>
        <w:left w:val="none" w:sz="0" w:space="0" w:color="auto"/>
        <w:bottom w:val="none" w:sz="0" w:space="0" w:color="auto"/>
        <w:right w:val="none" w:sz="0" w:space="0" w:color="auto"/>
      </w:divBdr>
    </w:div>
    <w:div w:id="1969896421">
      <w:bodyDiv w:val="1"/>
      <w:marLeft w:val="0"/>
      <w:marRight w:val="0"/>
      <w:marTop w:val="0"/>
      <w:marBottom w:val="0"/>
      <w:divBdr>
        <w:top w:val="none" w:sz="0" w:space="0" w:color="auto"/>
        <w:left w:val="none" w:sz="0" w:space="0" w:color="auto"/>
        <w:bottom w:val="none" w:sz="0" w:space="0" w:color="auto"/>
        <w:right w:val="none" w:sz="0" w:space="0" w:color="auto"/>
      </w:divBdr>
    </w:div>
    <w:div w:id="1974747937">
      <w:bodyDiv w:val="1"/>
      <w:marLeft w:val="0"/>
      <w:marRight w:val="0"/>
      <w:marTop w:val="0"/>
      <w:marBottom w:val="0"/>
      <w:divBdr>
        <w:top w:val="none" w:sz="0" w:space="0" w:color="auto"/>
        <w:left w:val="none" w:sz="0" w:space="0" w:color="auto"/>
        <w:bottom w:val="none" w:sz="0" w:space="0" w:color="auto"/>
        <w:right w:val="none" w:sz="0" w:space="0" w:color="auto"/>
      </w:divBdr>
    </w:div>
    <w:div w:id="2027831076">
      <w:bodyDiv w:val="1"/>
      <w:marLeft w:val="0"/>
      <w:marRight w:val="0"/>
      <w:marTop w:val="0"/>
      <w:marBottom w:val="0"/>
      <w:divBdr>
        <w:top w:val="none" w:sz="0" w:space="0" w:color="auto"/>
        <w:left w:val="none" w:sz="0" w:space="0" w:color="auto"/>
        <w:bottom w:val="none" w:sz="0" w:space="0" w:color="auto"/>
        <w:right w:val="none" w:sz="0" w:space="0" w:color="auto"/>
      </w:divBdr>
    </w:div>
    <w:div w:id="2031294064">
      <w:bodyDiv w:val="1"/>
      <w:marLeft w:val="0"/>
      <w:marRight w:val="0"/>
      <w:marTop w:val="0"/>
      <w:marBottom w:val="0"/>
      <w:divBdr>
        <w:top w:val="none" w:sz="0" w:space="0" w:color="auto"/>
        <w:left w:val="none" w:sz="0" w:space="0" w:color="auto"/>
        <w:bottom w:val="none" w:sz="0" w:space="0" w:color="auto"/>
        <w:right w:val="none" w:sz="0" w:space="0" w:color="auto"/>
      </w:divBdr>
    </w:div>
    <w:div w:id="2043433967">
      <w:bodyDiv w:val="1"/>
      <w:marLeft w:val="0"/>
      <w:marRight w:val="0"/>
      <w:marTop w:val="0"/>
      <w:marBottom w:val="0"/>
      <w:divBdr>
        <w:top w:val="none" w:sz="0" w:space="0" w:color="auto"/>
        <w:left w:val="none" w:sz="0" w:space="0" w:color="auto"/>
        <w:bottom w:val="none" w:sz="0" w:space="0" w:color="auto"/>
        <w:right w:val="none" w:sz="0" w:space="0" w:color="auto"/>
      </w:divBdr>
    </w:div>
    <w:div w:id="2043556587">
      <w:bodyDiv w:val="1"/>
      <w:marLeft w:val="0"/>
      <w:marRight w:val="0"/>
      <w:marTop w:val="0"/>
      <w:marBottom w:val="0"/>
      <w:divBdr>
        <w:top w:val="none" w:sz="0" w:space="0" w:color="auto"/>
        <w:left w:val="none" w:sz="0" w:space="0" w:color="auto"/>
        <w:bottom w:val="none" w:sz="0" w:space="0" w:color="auto"/>
        <w:right w:val="none" w:sz="0" w:space="0" w:color="auto"/>
      </w:divBdr>
    </w:div>
    <w:div w:id="2066098253">
      <w:bodyDiv w:val="1"/>
      <w:marLeft w:val="0"/>
      <w:marRight w:val="0"/>
      <w:marTop w:val="0"/>
      <w:marBottom w:val="0"/>
      <w:divBdr>
        <w:top w:val="none" w:sz="0" w:space="0" w:color="auto"/>
        <w:left w:val="none" w:sz="0" w:space="0" w:color="auto"/>
        <w:bottom w:val="none" w:sz="0" w:space="0" w:color="auto"/>
        <w:right w:val="none" w:sz="0" w:space="0" w:color="auto"/>
      </w:divBdr>
    </w:div>
    <w:div w:id="2076387942">
      <w:bodyDiv w:val="1"/>
      <w:marLeft w:val="0"/>
      <w:marRight w:val="0"/>
      <w:marTop w:val="0"/>
      <w:marBottom w:val="0"/>
      <w:divBdr>
        <w:top w:val="none" w:sz="0" w:space="0" w:color="auto"/>
        <w:left w:val="none" w:sz="0" w:space="0" w:color="auto"/>
        <w:bottom w:val="none" w:sz="0" w:space="0" w:color="auto"/>
        <w:right w:val="none" w:sz="0" w:space="0" w:color="auto"/>
      </w:divBdr>
    </w:div>
    <w:div w:id="2083408433">
      <w:bodyDiv w:val="1"/>
      <w:marLeft w:val="0"/>
      <w:marRight w:val="0"/>
      <w:marTop w:val="0"/>
      <w:marBottom w:val="0"/>
      <w:divBdr>
        <w:top w:val="none" w:sz="0" w:space="0" w:color="auto"/>
        <w:left w:val="none" w:sz="0" w:space="0" w:color="auto"/>
        <w:bottom w:val="none" w:sz="0" w:space="0" w:color="auto"/>
        <w:right w:val="none" w:sz="0" w:space="0" w:color="auto"/>
      </w:divBdr>
    </w:div>
    <w:div w:id="2092120662">
      <w:bodyDiv w:val="1"/>
      <w:marLeft w:val="0"/>
      <w:marRight w:val="0"/>
      <w:marTop w:val="0"/>
      <w:marBottom w:val="0"/>
      <w:divBdr>
        <w:top w:val="none" w:sz="0" w:space="0" w:color="auto"/>
        <w:left w:val="none" w:sz="0" w:space="0" w:color="auto"/>
        <w:bottom w:val="none" w:sz="0" w:space="0" w:color="auto"/>
        <w:right w:val="none" w:sz="0" w:space="0" w:color="auto"/>
      </w:divBdr>
    </w:div>
    <w:div w:id="2109888214">
      <w:bodyDiv w:val="1"/>
      <w:marLeft w:val="0"/>
      <w:marRight w:val="0"/>
      <w:marTop w:val="0"/>
      <w:marBottom w:val="0"/>
      <w:divBdr>
        <w:top w:val="none" w:sz="0" w:space="0" w:color="auto"/>
        <w:left w:val="none" w:sz="0" w:space="0" w:color="auto"/>
        <w:bottom w:val="none" w:sz="0" w:space="0" w:color="auto"/>
        <w:right w:val="none" w:sz="0" w:space="0" w:color="auto"/>
      </w:divBdr>
    </w:div>
    <w:div w:id="2114350407">
      <w:bodyDiv w:val="1"/>
      <w:marLeft w:val="0"/>
      <w:marRight w:val="0"/>
      <w:marTop w:val="0"/>
      <w:marBottom w:val="0"/>
      <w:divBdr>
        <w:top w:val="none" w:sz="0" w:space="0" w:color="auto"/>
        <w:left w:val="none" w:sz="0" w:space="0" w:color="auto"/>
        <w:bottom w:val="none" w:sz="0" w:space="0" w:color="auto"/>
        <w:right w:val="none" w:sz="0" w:space="0" w:color="auto"/>
      </w:divBdr>
    </w:div>
    <w:div w:id="2114864511">
      <w:bodyDiv w:val="1"/>
      <w:marLeft w:val="0"/>
      <w:marRight w:val="0"/>
      <w:marTop w:val="0"/>
      <w:marBottom w:val="0"/>
      <w:divBdr>
        <w:top w:val="none" w:sz="0" w:space="0" w:color="auto"/>
        <w:left w:val="none" w:sz="0" w:space="0" w:color="auto"/>
        <w:bottom w:val="none" w:sz="0" w:space="0" w:color="auto"/>
        <w:right w:val="none" w:sz="0" w:space="0" w:color="auto"/>
      </w:divBdr>
    </w:div>
    <w:div w:id="213963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87726-5276-4E62-AC63-1FF52F4CC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16</Pages>
  <Words>3770</Words>
  <Characters>21495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Sakshi Kalani</cp:lastModifiedBy>
  <cp:revision>12</cp:revision>
  <dcterms:created xsi:type="dcterms:W3CDTF">2025-04-07T08:02:00Z</dcterms:created>
  <dcterms:modified xsi:type="dcterms:W3CDTF">2025-04-27T21:22:00Z</dcterms:modified>
</cp:coreProperties>
</file>