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303030"/>
          <w:sz w:val="24"/>
          <w:szCs w:val="24"/>
          <w:highlight w:val="white"/>
        </w:rPr>
      </w:pPr>
      <w:r w:rsidDel="00000000" w:rsidR="00000000" w:rsidRPr="00000000">
        <w:rPr>
          <w:b w:val="1"/>
          <w:color w:val="303030"/>
          <w:sz w:val="24"/>
          <w:szCs w:val="24"/>
          <w:highlight w:val="white"/>
          <w:rtl w:val="0"/>
        </w:rPr>
        <w:t xml:space="preserve">Personal Development Plan</w:t>
      </w:r>
    </w:p>
    <w:p w:rsidR="00000000" w:rsidDel="00000000" w:rsidP="00000000" w:rsidRDefault="00000000" w:rsidRPr="00000000" w14:paraId="00000002">
      <w:pPr>
        <w:rPr>
          <w:color w:val="303030"/>
          <w:highlight w:val="white"/>
        </w:rPr>
      </w:pPr>
      <w:r w:rsidDel="00000000" w:rsidR="00000000" w:rsidRPr="00000000">
        <w:rPr>
          <w:rtl w:val="0"/>
        </w:rPr>
      </w:r>
    </w:p>
    <w:p w:rsidR="00000000" w:rsidDel="00000000" w:rsidP="00000000" w:rsidRDefault="00000000" w:rsidRPr="00000000" w14:paraId="00000003">
      <w:pPr>
        <w:pBdr>
          <w:top w:color="e9eaea" w:space="0" w:sz="0" w:val="none"/>
          <w:left w:color="e9eaea" w:space="0" w:sz="0" w:val="none"/>
          <w:bottom w:color="e9eaea" w:space="0" w:sz="0" w:val="none"/>
          <w:right w:color="e9eaea" w:space="0" w:sz="0" w:val="none"/>
          <w:between w:color="e9eaea" w:space="0" w:sz="0" w:val="none"/>
        </w:pBdr>
        <w:rPr>
          <w:color w:val="262626"/>
        </w:rPr>
      </w:pPr>
      <w:r w:rsidDel="00000000" w:rsidR="00000000" w:rsidRPr="00000000">
        <w:rPr>
          <w:color w:val="262626"/>
          <w:rtl w:val="0"/>
        </w:rPr>
        <w:t xml:space="preserve">Personal development planning or PDP is a structured framework you can use to:</w:t>
      </w:r>
    </w:p>
    <w:p w:rsidR="00000000" w:rsidDel="00000000" w:rsidP="00000000" w:rsidRDefault="00000000" w:rsidRPr="00000000" w14:paraId="00000004">
      <w:pPr>
        <w:numPr>
          <w:ilvl w:val="0"/>
          <w:numId w:val="1"/>
        </w:numPr>
        <w:pBdr>
          <w:top w:color="e9eaea" w:space="0" w:sz="0" w:val="none"/>
          <w:left w:color="e9eaea" w:space="0" w:sz="0" w:val="none"/>
          <w:bottom w:color="e9eaea" w:space="0" w:sz="0" w:val="none"/>
          <w:right w:color="e9eaea" w:space="0" w:sz="0" w:val="none"/>
          <w:between w:color="e9eaea" w:space="0" w:sz="0" w:val="none"/>
        </w:pBdr>
        <w:spacing w:after="0" w:afterAutospacing="0" w:before="240" w:lineRule="auto"/>
        <w:ind w:left="720" w:hanging="360"/>
      </w:pPr>
      <w:r w:rsidDel="00000000" w:rsidR="00000000" w:rsidRPr="00000000">
        <w:rPr>
          <w:color w:val="262626"/>
          <w:rtl w:val="0"/>
        </w:rPr>
        <w:t xml:space="preserve">become aware of skills you have</w:t>
      </w:r>
    </w:p>
    <w:p w:rsidR="00000000" w:rsidDel="00000000" w:rsidP="00000000" w:rsidRDefault="00000000" w:rsidRPr="00000000" w14:paraId="00000005">
      <w:pPr>
        <w:numPr>
          <w:ilvl w:val="0"/>
          <w:numId w:val="1"/>
        </w:numPr>
        <w:pBdr>
          <w:top w:color="e9eaea" w:space="0" w:sz="0" w:val="none"/>
          <w:left w:color="e9eaea" w:space="0" w:sz="0" w:val="none"/>
          <w:bottom w:color="e9eaea" w:space="0" w:sz="0" w:val="none"/>
          <w:right w:color="e9eaea" w:space="0" w:sz="0" w:val="none"/>
          <w:between w:color="e9eaea" w:space="0" w:sz="0" w:val="none"/>
        </w:pBdr>
        <w:spacing w:after="0" w:afterAutospacing="0" w:before="0" w:beforeAutospacing="0" w:lineRule="auto"/>
        <w:ind w:left="720" w:hanging="360"/>
      </w:pPr>
      <w:r w:rsidDel="00000000" w:rsidR="00000000" w:rsidRPr="00000000">
        <w:rPr>
          <w:color w:val="262626"/>
          <w:rtl w:val="0"/>
        </w:rPr>
        <w:t xml:space="preserve">identify and develop skills you need</w:t>
      </w:r>
    </w:p>
    <w:p w:rsidR="00000000" w:rsidDel="00000000" w:rsidP="00000000" w:rsidRDefault="00000000" w:rsidRPr="00000000" w14:paraId="00000006">
      <w:pPr>
        <w:numPr>
          <w:ilvl w:val="0"/>
          <w:numId w:val="1"/>
        </w:numPr>
        <w:pBdr>
          <w:top w:color="e9eaea" w:space="0" w:sz="0" w:val="none"/>
          <w:left w:color="e9eaea" w:space="0" w:sz="0" w:val="none"/>
          <w:bottom w:color="e9eaea" w:space="0" w:sz="0" w:val="none"/>
          <w:right w:color="e9eaea" w:space="0" w:sz="0" w:val="none"/>
          <w:between w:color="e9eaea" w:space="0" w:sz="0" w:val="none"/>
        </w:pBdr>
        <w:spacing w:after="0" w:afterAutospacing="0" w:before="0" w:beforeAutospacing="0" w:lineRule="auto"/>
        <w:ind w:left="720" w:hanging="360"/>
      </w:pPr>
      <w:r w:rsidDel="00000000" w:rsidR="00000000" w:rsidRPr="00000000">
        <w:rPr>
          <w:color w:val="262626"/>
          <w:rtl w:val="0"/>
        </w:rPr>
        <w:t xml:space="preserve">work out what you want to achieve and how to achieve it</w:t>
      </w:r>
    </w:p>
    <w:p w:rsidR="00000000" w:rsidDel="00000000" w:rsidP="00000000" w:rsidRDefault="00000000" w:rsidRPr="00000000" w14:paraId="00000007">
      <w:pPr>
        <w:numPr>
          <w:ilvl w:val="0"/>
          <w:numId w:val="1"/>
        </w:numPr>
        <w:pBdr>
          <w:top w:color="e9eaea" w:space="0" w:sz="0" w:val="none"/>
          <w:left w:color="e9eaea" w:space="0" w:sz="0" w:val="none"/>
          <w:bottom w:color="e9eaea" w:space="0" w:sz="0" w:val="none"/>
          <w:right w:color="e9eaea" w:space="0" w:sz="0" w:val="none"/>
          <w:between w:color="e9eaea" w:space="0" w:sz="0" w:val="none"/>
        </w:pBdr>
        <w:spacing w:after="0" w:afterAutospacing="0" w:before="0" w:beforeAutospacing="0" w:lineRule="auto"/>
        <w:ind w:left="720" w:hanging="360"/>
      </w:pPr>
      <w:r w:rsidDel="00000000" w:rsidR="00000000" w:rsidRPr="00000000">
        <w:rPr>
          <w:color w:val="262626"/>
          <w:rtl w:val="0"/>
        </w:rPr>
        <w:t xml:space="preserve">focus on potential study, career and personal development options and goals</w:t>
      </w:r>
    </w:p>
    <w:p w:rsidR="00000000" w:rsidDel="00000000" w:rsidP="00000000" w:rsidRDefault="00000000" w:rsidRPr="00000000" w14:paraId="00000008">
      <w:pPr>
        <w:numPr>
          <w:ilvl w:val="0"/>
          <w:numId w:val="1"/>
        </w:numPr>
        <w:pBdr>
          <w:top w:color="e9eaea" w:space="0" w:sz="0" w:val="none"/>
          <w:left w:color="e9eaea" w:space="0" w:sz="0" w:val="none"/>
          <w:bottom w:color="e9eaea" w:space="0" w:sz="0" w:val="none"/>
          <w:right w:color="e9eaea" w:space="0" w:sz="0" w:val="none"/>
          <w:between w:color="e9eaea" w:space="0" w:sz="0" w:val="none"/>
        </w:pBdr>
        <w:spacing w:after="0" w:afterAutospacing="0" w:before="0" w:beforeAutospacing="0" w:lineRule="auto"/>
        <w:ind w:left="720" w:hanging="360"/>
      </w:pPr>
      <w:r w:rsidDel="00000000" w:rsidR="00000000" w:rsidRPr="00000000">
        <w:rPr>
          <w:color w:val="262626"/>
          <w:rtl w:val="0"/>
        </w:rPr>
        <w:t xml:space="preserve">develop a source of information for CVs, job applications, interviews and appraisals at work</w:t>
      </w:r>
    </w:p>
    <w:p w:rsidR="00000000" w:rsidDel="00000000" w:rsidP="00000000" w:rsidRDefault="00000000" w:rsidRPr="00000000" w14:paraId="00000009">
      <w:pPr>
        <w:numPr>
          <w:ilvl w:val="0"/>
          <w:numId w:val="1"/>
        </w:numPr>
        <w:pBdr>
          <w:top w:color="e9eaea" w:space="0" w:sz="0" w:val="none"/>
          <w:left w:color="e9eaea" w:space="0" w:sz="0" w:val="none"/>
          <w:bottom w:color="e9eaea" w:space="0" w:sz="0" w:val="none"/>
          <w:right w:color="e9eaea" w:space="0" w:sz="0" w:val="none"/>
          <w:between w:color="e9eaea" w:space="0" w:sz="0" w:val="none"/>
        </w:pBdr>
        <w:spacing w:before="0" w:beforeAutospacing="0" w:lineRule="auto"/>
        <w:ind w:left="720" w:hanging="360"/>
      </w:pPr>
      <w:r w:rsidDel="00000000" w:rsidR="00000000" w:rsidRPr="00000000">
        <w:rPr>
          <w:color w:val="262626"/>
          <w:rtl w:val="0"/>
        </w:rPr>
        <w:t xml:space="preserve">demonstrate your readiness for promotion or for development opportunities.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Self-improvement is a continuous process that drives you to work on your insight, abilities,skills, knowledge and experience, so you can accomplish your objectives. A self-awareness plan (or PDP) is a technique for focussing your objectives into feasible actions, which assists you with monitoring your self-awareness and keeping yourself on the right track to achieve your goals.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color w:val="303030"/>
        </w:rPr>
      </w:pPr>
      <w:r w:rsidDel="00000000" w:rsidR="00000000" w:rsidRPr="00000000">
        <w:rPr>
          <w:rtl w:val="0"/>
        </w:rPr>
        <w:t xml:space="preserve">Once you evaluate the skills</w:t>
      </w:r>
      <w:r w:rsidDel="00000000" w:rsidR="00000000" w:rsidRPr="00000000">
        <w:rPr>
          <w:rtl w:val="0"/>
        </w:rPr>
        <w:t xml:space="preserve"> </w:t>
      </w:r>
      <w:r w:rsidDel="00000000" w:rsidR="00000000" w:rsidRPr="00000000">
        <w:rPr>
          <w:color w:val="303030"/>
          <w:rtl w:val="0"/>
        </w:rPr>
        <w:t xml:space="preserve">Now that you have your goals, the next stage is to break them down into smaller steps. When doing this, it’s important that your goals are SMART:</w:t>
      </w:r>
    </w:p>
    <w:p w:rsidR="00000000" w:rsidDel="00000000" w:rsidP="00000000" w:rsidRDefault="00000000" w:rsidRPr="00000000" w14:paraId="0000000E">
      <w:pPr>
        <w:numPr>
          <w:ilvl w:val="0"/>
          <w:numId w:val="2"/>
        </w:numPr>
        <w:shd w:fill="ffffff" w:val="clear"/>
        <w:spacing w:after="0" w:afterAutospacing="0" w:before="260" w:line="432" w:lineRule="auto"/>
        <w:ind w:left="720" w:hanging="360"/>
        <w:rPr>
          <w:color w:val="303030"/>
          <w:sz w:val="22"/>
          <w:szCs w:val="22"/>
        </w:rPr>
      </w:pPr>
      <w:r w:rsidDel="00000000" w:rsidR="00000000" w:rsidRPr="00000000">
        <w:rPr>
          <w:color w:val="303030"/>
          <w:rtl w:val="0"/>
        </w:rPr>
        <w:t xml:space="preserve">Specific.Your objectives or targets ought to be exceptionally exact and explicit as per your insight , capacities and so forth.</w:t>
      </w:r>
    </w:p>
    <w:p w:rsidR="00000000" w:rsidDel="00000000" w:rsidP="00000000" w:rsidRDefault="00000000" w:rsidRPr="00000000" w14:paraId="0000000F">
      <w:pPr>
        <w:numPr>
          <w:ilvl w:val="0"/>
          <w:numId w:val="2"/>
        </w:numPr>
        <w:shd w:fill="ffffff" w:val="clear"/>
        <w:spacing w:after="0" w:afterAutospacing="0" w:before="0" w:beforeAutospacing="0" w:line="432" w:lineRule="auto"/>
        <w:ind w:left="720" w:hanging="360"/>
        <w:rPr>
          <w:color w:val="303030"/>
          <w:sz w:val="22"/>
          <w:szCs w:val="22"/>
        </w:rPr>
      </w:pPr>
      <w:r w:rsidDel="00000000" w:rsidR="00000000" w:rsidRPr="00000000">
        <w:rPr>
          <w:color w:val="303030"/>
          <w:rtl w:val="0"/>
        </w:rPr>
        <w:t xml:space="preserve"> Measureable. You should have the option to screen and think about your advancement. Subsequently, your objectives should be quantifiable.Attainable.. Your objectives should be attainable and sensible. You want to contemplate on the off chance that it is something you can practically accomplish with the time and assets you have. If not, you will probably be getting yourself in a position for disappointment.</w:t>
      </w:r>
    </w:p>
    <w:p w:rsidR="00000000" w:rsidDel="00000000" w:rsidP="00000000" w:rsidRDefault="00000000" w:rsidRPr="00000000" w14:paraId="00000010">
      <w:pPr>
        <w:numPr>
          <w:ilvl w:val="0"/>
          <w:numId w:val="2"/>
        </w:numPr>
        <w:shd w:fill="ffffff" w:val="clear"/>
        <w:spacing w:after="0" w:afterAutospacing="0" w:before="0" w:beforeAutospacing="0" w:line="432" w:lineRule="auto"/>
        <w:ind w:left="720" w:hanging="360"/>
        <w:rPr>
          <w:color w:val="303030"/>
          <w:sz w:val="22"/>
          <w:szCs w:val="22"/>
        </w:rPr>
      </w:pPr>
      <w:r w:rsidDel="00000000" w:rsidR="00000000" w:rsidRPr="00000000">
        <w:rPr>
          <w:color w:val="303030"/>
          <w:rtl w:val="0"/>
        </w:rPr>
        <w:t xml:space="preserve">Relevant. It’s important to keep your overall goal in mind and make sure that every step you take is supporting you to achieve it. You don’t want to be spending time doing things that don’t get you where you want to go.</w:t>
      </w:r>
    </w:p>
    <w:p w:rsidR="00000000" w:rsidDel="00000000" w:rsidP="00000000" w:rsidRDefault="00000000" w:rsidRPr="00000000" w14:paraId="00000011">
      <w:pPr>
        <w:numPr>
          <w:ilvl w:val="0"/>
          <w:numId w:val="2"/>
        </w:numPr>
        <w:shd w:fill="ffffff" w:val="clear"/>
        <w:spacing w:after="260" w:before="0" w:beforeAutospacing="0" w:line="432" w:lineRule="auto"/>
        <w:ind w:left="720" w:hanging="360"/>
        <w:rPr>
          <w:color w:val="303030"/>
          <w:sz w:val="22"/>
          <w:szCs w:val="22"/>
        </w:rPr>
      </w:pPr>
      <w:r w:rsidDel="00000000" w:rsidR="00000000" w:rsidRPr="00000000">
        <w:rPr>
          <w:color w:val="303030"/>
          <w:rtl w:val="0"/>
        </w:rPr>
        <w:t xml:space="preserve">Time-bound. Set yourself key targets, to accomplish them in the time boundary. This will assist you to remain  focussed on accomplishing your objectives. Try not to attempt to accomplish everything at the same time. It's ridiculous and you will not be setting yourself up well to accomplish them.</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Arial" w:cs="Arial" w:eastAsia="Arial" w:hAnsi="Arial"/>
        <w:color w:val="2626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6"/>
        <w:szCs w:val="2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