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3BE9FE" w14:textId="77777777" w:rsidR="000702E0" w:rsidRDefault="00505C58" w:rsidP="000702E0">
      <w:pPr>
        <w:rPr>
          <w:rFonts w:ascii="Arial" w:hAnsi="Arial" w:cs="Arial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13E50090" wp14:editId="53535952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2589" cy="13025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9C321" w14:textId="6C8A5DC3" w:rsidR="00505C58" w:rsidRPr="000702E0" w:rsidRDefault="000702E0" w:rsidP="000702E0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</w:t>
      </w:r>
      <w:r w:rsidR="00505C58" w:rsidRPr="000702E0">
        <w:rPr>
          <w:rFonts w:ascii="Arial" w:hAnsi="Arial" w:cs="Arial"/>
          <w:b/>
          <w:bCs/>
          <w:sz w:val="24"/>
          <w:szCs w:val="24"/>
        </w:rPr>
        <w:t>Sc Policing (Operational &amp; Strategic Leadership)</w:t>
      </w:r>
    </w:p>
    <w:p w14:paraId="7D5F9F87" w14:textId="13726FAC" w:rsidR="00505C58" w:rsidRPr="000702E0" w:rsidRDefault="00505C58" w:rsidP="000702E0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702E0">
        <w:rPr>
          <w:rFonts w:ascii="Arial" w:hAnsi="Arial" w:cs="Arial"/>
          <w:b/>
          <w:bCs/>
          <w:sz w:val="24"/>
          <w:szCs w:val="24"/>
        </w:rPr>
        <w:t>Module BMPO7007 - Dissertation Proposal</w:t>
      </w:r>
    </w:p>
    <w:p w14:paraId="5877F660" w14:textId="00AFD029" w:rsidR="00505C58" w:rsidRPr="000702E0" w:rsidRDefault="00505C58" w:rsidP="000702E0">
      <w:pPr>
        <w:jc w:val="center"/>
        <w:rPr>
          <w:rFonts w:ascii="Arial" w:hAnsi="Arial" w:cs="Arial"/>
          <w:b/>
          <w:sz w:val="24"/>
          <w:szCs w:val="24"/>
        </w:rPr>
      </w:pPr>
      <w:r w:rsidRPr="000702E0">
        <w:rPr>
          <w:rFonts w:ascii="Arial" w:hAnsi="Arial" w:cs="Arial"/>
          <w:b/>
          <w:sz w:val="24"/>
          <w:szCs w:val="24"/>
        </w:rPr>
        <w:t>Student Name: Adam Hodgkinson (2111203)</w:t>
      </w:r>
    </w:p>
    <w:p w14:paraId="25E3B17D" w14:textId="21F0227B" w:rsidR="00505C58" w:rsidRPr="000702E0" w:rsidRDefault="00505C58" w:rsidP="000702E0">
      <w:pPr>
        <w:jc w:val="center"/>
        <w:rPr>
          <w:rFonts w:ascii="Arial" w:hAnsi="Arial" w:cs="Arial"/>
          <w:b/>
          <w:sz w:val="24"/>
          <w:szCs w:val="24"/>
        </w:rPr>
      </w:pPr>
      <w:r w:rsidRPr="000702E0">
        <w:rPr>
          <w:rFonts w:ascii="Arial" w:hAnsi="Arial" w:cs="Arial"/>
          <w:b/>
          <w:sz w:val="24"/>
          <w:szCs w:val="24"/>
        </w:rPr>
        <w:t>Programme Manager/Lecturer: Alison Cooke</w:t>
      </w:r>
    </w:p>
    <w:p w14:paraId="3FEE7962" w14:textId="14678D3F" w:rsidR="005B5FD8" w:rsidRPr="000702E0" w:rsidRDefault="005B5FD8">
      <w:pPr>
        <w:rPr>
          <w:rFonts w:ascii="Arial" w:hAnsi="Arial" w:cs="Arial"/>
          <w:sz w:val="24"/>
          <w:szCs w:val="24"/>
          <w:u w:val="single"/>
        </w:rPr>
      </w:pPr>
    </w:p>
    <w:p w14:paraId="1D258EA9" w14:textId="77777777" w:rsidR="000702E0" w:rsidRPr="000112C1" w:rsidRDefault="000702E0" w:rsidP="000702E0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0112C1">
        <w:rPr>
          <w:rFonts w:ascii="Arial" w:hAnsi="Arial" w:cs="Arial"/>
          <w:b/>
          <w:bCs/>
          <w:sz w:val="24"/>
          <w:szCs w:val="24"/>
          <w:u w:val="single"/>
        </w:rPr>
        <w:t>Can domestic abuse be predictable and if so, can it be prevented?</w:t>
      </w:r>
    </w:p>
    <w:p w14:paraId="34643F5A" w14:textId="4F2820C8" w:rsidR="000702E0" w:rsidRPr="000112C1" w:rsidRDefault="000702E0" w:rsidP="000702E0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0112C1">
        <w:rPr>
          <w:rFonts w:ascii="Arial" w:hAnsi="Arial" w:cs="Arial"/>
          <w:b/>
          <w:bCs/>
          <w:sz w:val="24"/>
          <w:szCs w:val="24"/>
          <w:u w:val="single"/>
        </w:rPr>
        <w:t xml:space="preserve">An investigation into the predictability of domestic abuse during pregnancy and neonatal </w:t>
      </w:r>
      <w:r w:rsidR="000112C1" w:rsidRPr="000112C1">
        <w:rPr>
          <w:rFonts w:ascii="Arial" w:hAnsi="Arial" w:cs="Arial"/>
          <w:b/>
          <w:bCs/>
          <w:sz w:val="24"/>
          <w:szCs w:val="24"/>
          <w:u w:val="single"/>
        </w:rPr>
        <w:t>periods.</w:t>
      </w:r>
    </w:p>
    <w:p w14:paraId="33A052C5" w14:textId="77777777" w:rsidR="000702E0" w:rsidRDefault="000702E0">
      <w:pPr>
        <w:rPr>
          <w:rFonts w:ascii="Arial" w:hAnsi="Arial" w:cs="Arial"/>
          <w:sz w:val="24"/>
          <w:szCs w:val="24"/>
          <w:u w:val="single"/>
        </w:rPr>
      </w:pPr>
    </w:p>
    <w:p w14:paraId="63A26514" w14:textId="579F761D" w:rsidR="000702E0" w:rsidRPr="000112C1" w:rsidRDefault="000702E0" w:rsidP="00012A84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0112C1">
        <w:rPr>
          <w:rFonts w:ascii="Arial" w:hAnsi="Arial" w:cs="Arial"/>
          <w:b/>
          <w:bCs/>
          <w:sz w:val="24"/>
          <w:szCs w:val="24"/>
          <w:u w:val="single"/>
        </w:rPr>
        <w:t>Introduction</w:t>
      </w:r>
      <w:r w:rsidR="00542CBB">
        <w:rPr>
          <w:rFonts w:ascii="Arial" w:hAnsi="Arial" w:cs="Arial"/>
          <w:b/>
          <w:bCs/>
          <w:sz w:val="24"/>
          <w:szCs w:val="24"/>
          <w:u w:val="single"/>
        </w:rPr>
        <w:t xml:space="preserve"> – Research background</w:t>
      </w:r>
    </w:p>
    <w:p w14:paraId="7B8DDD36" w14:textId="247D9493" w:rsidR="000112C1" w:rsidRDefault="0015478B" w:rsidP="00A63F62">
      <w:pPr>
        <w:pStyle w:val="legclearfix"/>
        <w:shd w:val="clear" w:color="auto" w:fill="FFFFFF"/>
        <w:spacing w:before="0" w:beforeAutospacing="0" w:after="120" w:afterAutospacing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Domestic Abuse </w:t>
      </w:r>
      <w:r w:rsidR="0016394A">
        <w:rPr>
          <w:rFonts w:ascii="Arial" w:hAnsi="Arial" w:cs="Arial"/>
        </w:rPr>
        <w:t>ac</w:t>
      </w:r>
      <w:r w:rsidR="001B4340">
        <w:rPr>
          <w:rFonts w:ascii="Arial" w:hAnsi="Arial" w:cs="Arial"/>
        </w:rPr>
        <w:t xml:space="preserve">ross the United Kingdom can </w:t>
      </w:r>
      <w:r w:rsidR="00E516D3">
        <w:rPr>
          <w:rFonts w:ascii="Arial" w:hAnsi="Arial" w:cs="Arial"/>
        </w:rPr>
        <w:t xml:space="preserve">in its simplest </w:t>
      </w:r>
      <w:r w:rsidR="00D6292A">
        <w:rPr>
          <w:rFonts w:ascii="Arial" w:hAnsi="Arial" w:cs="Arial"/>
        </w:rPr>
        <w:t xml:space="preserve">term </w:t>
      </w:r>
      <w:r w:rsidR="00933F3E">
        <w:rPr>
          <w:rFonts w:ascii="Arial" w:hAnsi="Arial" w:cs="Arial"/>
        </w:rPr>
        <w:t xml:space="preserve">be </w:t>
      </w:r>
      <w:r w:rsidR="00CB7A81">
        <w:rPr>
          <w:rFonts w:ascii="Arial" w:hAnsi="Arial" w:cs="Arial"/>
        </w:rPr>
        <w:t>described</w:t>
      </w:r>
      <w:r>
        <w:rPr>
          <w:rFonts w:ascii="Arial" w:hAnsi="Arial" w:cs="Arial"/>
        </w:rPr>
        <w:t xml:space="preserve"> as</w:t>
      </w:r>
      <w:r w:rsidRPr="00B2734B">
        <w:rPr>
          <w:rFonts w:ascii="Arial" w:hAnsi="Arial" w:cs="Arial"/>
        </w:rPr>
        <w:t xml:space="preserve"> </w:t>
      </w:r>
      <w:r w:rsidR="00B2734B" w:rsidRPr="00B2734B">
        <w:rPr>
          <w:rStyle w:val="legds"/>
          <w:rFonts w:ascii="Arial" w:hAnsi="Arial" w:cs="Arial"/>
          <w:color w:val="000000"/>
        </w:rPr>
        <w:t>physical or sexual abuse</w:t>
      </w:r>
      <w:r w:rsidR="00B2734B">
        <w:rPr>
          <w:rStyle w:val="legds"/>
          <w:rFonts w:ascii="Arial" w:hAnsi="Arial" w:cs="Arial"/>
          <w:color w:val="000000"/>
        </w:rPr>
        <w:t xml:space="preserve">, </w:t>
      </w:r>
      <w:r w:rsidR="00B2734B" w:rsidRPr="00B2734B">
        <w:rPr>
          <w:rStyle w:val="legds"/>
          <w:rFonts w:ascii="Arial" w:hAnsi="Arial" w:cs="Arial"/>
          <w:color w:val="000000"/>
        </w:rPr>
        <w:t>violent or threatening behaviour</w:t>
      </w:r>
      <w:r w:rsidR="00B2734B">
        <w:rPr>
          <w:rStyle w:val="legds"/>
          <w:rFonts w:ascii="Arial" w:hAnsi="Arial" w:cs="Arial"/>
          <w:color w:val="000000"/>
        </w:rPr>
        <w:t xml:space="preserve">, </w:t>
      </w:r>
      <w:r w:rsidR="00B2734B" w:rsidRPr="00B2734B">
        <w:rPr>
          <w:rStyle w:val="legds"/>
          <w:rFonts w:ascii="Arial" w:hAnsi="Arial" w:cs="Arial"/>
          <w:color w:val="000000"/>
        </w:rPr>
        <w:t>controlling or coercive behaviour</w:t>
      </w:r>
      <w:r w:rsidR="00B2734B">
        <w:rPr>
          <w:rStyle w:val="legds"/>
          <w:rFonts w:ascii="Arial" w:hAnsi="Arial" w:cs="Arial"/>
          <w:color w:val="000000"/>
        </w:rPr>
        <w:t xml:space="preserve">, </w:t>
      </w:r>
      <w:r w:rsidR="00B2734B" w:rsidRPr="00B2734B">
        <w:rPr>
          <w:rStyle w:val="legds"/>
          <w:rFonts w:ascii="Arial" w:hAnsi="Arial" w:cs="Arial"/>
          <w:color w:val="000000"/>
        </w:rPr>
        <w:t>economic abuse</w:t>
      </w:r>
      <w:r w:rsidR="002B6824">
        <w:rPr>
          <w:rStyle w:val="legds"/>
          <w:rFonts w:ascii="Arial" w:hAnsi="Arial" w:cs="Arial"/>
          <w:color w:val="000000"/>
        </w:rPr>
        <w:t xml:space="preserve">, </w:t>
      </w:r>
      <w:r w:rsidR="00B2734B" w:rsidRPr="00B2734B">
        <w:rPr>
          <w:rStyle w:val="legds"/>
          <w:rFonts w:ascii="Arial" w:hAnsi="Arial" w:cs="Arial"/>
          <w:color w:val="000000"/>
        </w:rPr>
        <w:t>psychological, emotional or other abuse</w:t>
      </w:r>
      <w:r w:rsidR="00C447B9">
        <w:rPr>
          <w:rStyle w:val="legds"/>
          <w:rFonts w:ascii="Arial" w:hAnsi="Arial" w:cs="Arial"/>
          <w:color w:val="000000"/>
        </w:rPr>
        <w:t xml:space="preserve"> between personally connected people</w:t>
      </w:r>
      <w:r w:rsidR="002B6824">
        <w:rPr>
          <w:rStyle w:val="legds"/>
          <w:rFonts w:ascii="Arial" w:hAnsi="Arial" w:cs="Arial"/>
          <w:color w:val="000000"/>
        </w:rPr>
        <w:t>.</w:t>
      </w:r>
      <w:r w:rsidR="00C447B9">
        <w:rPr>
          <w:rStyle w:val="legds"/>
          <w:rFonts w:ascii="Arial" w:hAnsi="Arial" w:cs="Arial"/>
          <w:color w:val="000000"/>
        </w:rPr>
        <w:t xml:space="preserve">  </w:t>
      </w:r>
      <w:r w:rsidR="00CC3D4D">
        <w:rPr>
          <w:rStyle w:val="legds"/>
          <w:rFonts w:ascii="Arial" w:hAnsi="Arial" w:cs="Arial"/>
          <w:color w:val="000000"/>
        </w:rPr>
        <w:t>They are</w:t>
      </w:r>
      <w:r w:rsidR="00C447B9">
        <w:rPr>
          <w:rStyle w:val="legds"/>
          <w:rFonts w:ascii="Arial" w:hAnsi="Arial" w:cs="Arial"/>
          <w:color w:val="000000"/>
        </w:rPr>
        <w:t xml:space="preserve"> </w:t>
      </w:r>
      <w:r w:rsidR="00CC3D4D">
        <w:rPr>
          <w:rStyle w:val="legds"/>
          <w:rFonts w:ascii="Arial" w:hAnsi="Arial" w:cs="Arial"/>
          <w:color w:val="000000"/>
        </w:rPr>
        <w:t xml:space="preserve">considered </w:t>
      </w:r>
      <w:r w:rsidR="00C447B9">
        <w:rPr>
          <w:rStyle w:val="legds"/>
          <w:rFonts w:ascii="Arial" w:hAnsi="Arial" w:cs="Arial"/>
          <w:color w:val="000000"/>
        </w:rPr>
        <w:t xml:space="preserve">personally connected if </w:t>
      </w:r>
      <w:r w:rsidR="00DC510B">
        <w:rPr>
          <w:rStyle w:val="legds"/>
          <w:rFonts w:ascii="Arial" w:hAnsi="Arial" w:cs="Arial"/>
          <w:color w:val="000000"/>
        </w:rPr>
        <w:t>they are or have</w:t>
      </w:r>
      <w:r w:rsidR="00C62E11">
        <w:rPr>
          <w:rStyle w:val="legds"/>
          <w:rFonts w:ascii="Arial" w:hAnsi="Arial" w:cs="Arial"/>
          <w:color w:val="000000"/>
        </w:rPr>
        <w:t xml:space="preserve"> had an intimate relationship,</w:t>
      </w:r>
      <w:r w:rsidR="00DC510B">
        <w:rPr>
          <w:rStyle w:val="legds"/>
          <w:rFonts w:ascii="Arial" w:hAnsi="Arial" w:cs="Arial"/>
          <w:color w:val="000000"/>
        </w:rPr>
        <w:t xml:space="preserve"> been married, in a civil relationship, </w:t>
      </w:r>
      <w:r w:rsidR="0016394A">
        <w:rPr>
          <w:rStyle w:val="legds"/>
          <w:rFonts w:ascii="Arial" w:hAnsi="Arial" w:cs="Arial"/>
          <w:color w:val="000000"/>
        </w:rPr>
        <w:t xml:space="preserve">are </w:t>
      </w:r>
      <w:r w:rsidR="00DC510B">
        <w:rPr>
          <w:rStyle w:val="legds"/>
          <w:rFonts w:ascii="Arial" w:hAnsi="Arial" w:cs="Arial"/>
          <w:color w:val="000000"/>
        </w:rPr>
        <w:t>parents</w:t>
      </w:r>
      <w:r w:rsidR="0016394A">
        <w:rPr>
          <w:rStyle w:val="legds"/>
          <w:rFonts w:ascii="Arial" w:hAnsi="Arial" w:cs="Arial"/>
          <w:color w:val="000000"/>
        </w:rPr>
        <w:t xml:space="preserve"> or are other </w:t>
      </w:r>
      <w:r w:rsidR="00DC510B">
        <w:rPr>
          <w:rStyle w:val="legds"/>
          <w:rFonts w:ascii="Arial" w:hAnsi="Arial" w:cs="Arial"/>
          <w:color w:val="000000"/>
        </w:rPr>
        <w:t>relati</w:t>
      </w:r>
      <w:r w:rsidR="00C62E11">
        <w:rPr>
          <w:rStyle w:val="legds"/>
          <w:rFonts w:ascii="Arial" w:hAnsi="Arial" w:cs="Arial"/>
          <w:color w:val="000000"/>
        </w:rPr>
        <w:t>ves</w:t>
      </w:r>
      <w:r w:rsidR="00E0644A">
        <w:rPr>
          <w:rStyle w:val="legds"/>
          <w:rFonts w:ascii="Arial" w:hAnsi="Arial" w:cs="Arial"/>
          <w:color w:val="000000"/>
        </w:rPr>
        <w:t xml:space="preserve"> (Legislation.Gov, 2023)</w:t>
      </w:r>
      <w:r w:rsidR="00291410">
        <w:rPr>
          <w:rStyle w:val="legds"/>
          <w:rFonts w:ascii="Arial" w:hAnsi="Arial" w:cs="Arial"/>
          <w:color w:val="000000"/>
        </w:rPr>
        <w:t>.</w:t>
      </w:r>
      <w:r w:rsidR="00A63F62">
        <w:rPr>
          <w:rStyle w:val="legds"/>
          <w:rFonts w:ascii="Arial" w:hAnsi="Arial" w:cs="Arial"/>
          <w:color w:val="000000"/>
        </w:rPr>
        <w:t xml:space="preserve">  </w:t>
      </w:r>
      <w:r w:rsidR="00FF13CD">
        <w:rPr>
          <w:rFonts w:ascii="Arial" w:hAnsi="Arial" w:cs="Arial"/>
        </w:rPr>
        <w:t>Cen</w:t>
      </w:r>
      <w:r w:rsidR="00534D8E">
        <w:rPr>
          <w:rFonts w:ascii="Arial" w:hAnsi="Arial" w:cs="Arial"/>
        </w:rPr>
        <w:t>sus</w:t>
      </w:r>
      <w:r w:rsidR="006C4D5C">
        <w:rPr>
          <w:rFonts w:ascii="Arial" w:hAnsi="Arial" w:cs="Arial"/>
        </w:rPr>
        <w:t xml:space="preserve"> data obtained annually by the</w:t>
      </w:r>
      <w:r w:rsidR="00534D8E">
        <w:rPr>
          <w:rFonts w:ascii="Arial" w:hAnsi="Arial" w:cs="Arial"/>
        </w:rPr>
        <w:t xml:space="preserve"> Office for National Statistics </w:t>
      </w:r>
      <w:r w:rsidR="00820819">
        <w:rPr>
          <w:rFonts w:ascii="Arial" w:hAnsi="Arial" w:cs="Arial"/>
        </w:rPr>
        <w:t>indicates d</w:t>
      </w:r>
      <w:r w:rsidR="00522D8B">
        <w:rPr>
          <w:rFonts w:ascii="Arial" w:hAnsi="Arial" w:cs="Arial"/>
        </w:rPr>
        <w:t xml:space="preserve">omestic violence is </w:t>
      </w:r>
      <w:r w:rsidR="00820819">
        <w:rPr>
          <w:rFonts w:ascii="Arial" w:hAnsi="Arial" w:cs="Arial"/>
        </w:rPr>
        <w:t>continuing to</w:t>
      </w:r>
      <w:r w:rsidR="00522D8B">
        <w:rPr>
          <w:rFonts w:ascii="Arial" w:hAnsi="Arial" w:cs="Arial"/>
        </w:rPr>
        <w:t xml:space="preserve"> increase</w:t>
      </w:r>
      <w:r w:rsidR="003D09D7">
        <w:rPr>
          <w:rFonts w:ascii="Arial" w:hAnsi="Arial" w:cs="Arial"/>
        </w:rPr>
        <w:t xml:space="preserve"> (ONS, 2021)</w:t>
      </w:r>
      <w:r w:rsidR="00574E60">
        <w:rPr>
          <w:rFonts w:ascii="Arial" w:hAnsi="Arial" w:cs="Arial"/>
        </w:rPr>
        <w:t>, r</w:t>
      </w:r>
      <w:r w:rsidR="00522D8B">
        <w:rPr>
          <w:rFonts w:ascii="Arial" w:hAnsi="Arial" w:cs="Arial"/>
        </w:rPr>
        <w:t xml:space="preserve">eactive measures have failed to reduce an incident category that is estimated to cost the </w:t>
      </w:r>
      <w:r w:rsidR="00574E60">
        <w:rPr>
          <w:rFonts w:ascii="Arial" w:hAnsi="Arial" w:cs="Arial"/>
        </w:rPr>
        <w:t>British</w:t>
      </w:r>
      <w:r w:rsidR="00522D8B">
        <w:rPr>
          <w:rFonts w:ascii="Arial" w:hAnsi="Arial" w:cs="Arial"/>
        </w:rPr>
        <w:t xml:space="preserve"> economy over £6</w:t>
      </w:r>
      <w:r w:rsidR="0037296C">
        <w:rPr>
          <w:rFonts w:ascii="Arial" w:hAnsi="Arial" w:cs="Arial"/>
        </w:rPr>
        <w:t>6</w:t>
      </w:r>
      <w:r w:rsidR="00522D8B">
        <w:rPr>
          <w:rFonts w:ascii="Arial" w:hAnsi="Arial" w:cs="Arial"/>
        </w:rPr>
        <w:t xml:space="preserve"> billion </w:t>
      </w:r>
      <w:r w:rsidR="00EF5684">
        <w:rPr>
          <w:rFonts w:ascii="Arial" w:hAnsi="Arial" w:cs="Arial"/>
        </w:rPr>
        <w:t>annually</w:t>
      </w:r>
      <w:r w:rsidR="00522D8B">
        <w:rPr>
          <w:rFonts w:ascii="Arial" w:hAnsi="Arial" w:cs="Arial"/>
        </w:rPr>
        <w:t>.</w:t>
      </w:r>
      <w:r w:rsidR="00EF5684">
        <w:rPr>
          <w:rFonts w:ascii="Arial" w:hAnsi="Arial" w:cs="Arial"/>
        </w:rPr>
        <w:t xml:space="preserve">  </w:t>
      </w:r>
      <w:r w:rsidR="000B2932">
        <w:rPr>
          <w:rFonts w:ascii="Arial" w:hAnsi="Arial" w:cs="Arial"/>
        </w:rPr>
        <w:t xml:space="preserve">In the year April 2021 to March 2022 there were 134 </w:t>
      </w:r>
      <w:r w:rsidR="00001746">
        <w:rPr>
          <w:rFonts w:ascii="Arial" w:hAnsi="Arial" w:cs="Arial"/>
        </w:rPr>
        <w:t xml:space="preserve">victims of </w:t>
      </w:r>
      <w:r w:rsidR="000B2932">
        <w:rPr>
          <w:rFonts w:ascii="Arial" w:hAnsi="Arial" w:cs="Arial"/>
        </w:rPr>
        <w:t xml:space="preserve">domestic homicides across the United Kingdom, 78 of which were killed by a partner </w:t>
      </w:r>
      <w:r w:rsidR="00001746">
        <w:rPr>
          <w:rFonts w:ascii="Arial" w:hAnsi="Arial" w:cs="Arial"/>
        </w:rPr>
        <w:t>or ex-partner (ONS, 2023</w:t>
      </w:r>
      <w:r w:rsidR="007E1382">
        <w:rPr>
          <w:rFonts w:ascii="Arial" w:hAnsi="Arial" w:cs="Arial"/>
        </w:rPr>
        <w:t>a</w:t>
      </w:r>
      <w:r w:rsidR="00001746">
        <w:rPr>
          <w:rFonts w:ascii="Arial" w:hAnsi="Arial" w:cs="Arial"/>
        </w:rPr>
        <w:t>).</w:t>
      </w:r>
      <w:r w:rsidR="007E1382">
        <w:rPr>
          <w:rFonts w:ascii="Arial" w:hAnsi="Arial" w:cs="Arial"/>
        </w:rPr>
        <w:t xml:space="preserve">  </w:t>
      </w:r>
    </w:p>
    <w:p w14:paraId="4A9AA7F5" w14:textId="7CFDB720" w:rsidR="0047303B" w:rsidRDefault="0047303B" w:rsidP="00A63F62">
      <w:pPr>
        <w:pStyle w:val="legclearfix"/>
        <w:shd w:val="clear" w:color="auto" w:fill="FFFFFF"/>
        <w:spacing w:before="0" w:beforeAutospacing="0" w:after="120" w:afterAutospacing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Described by Graber et al. (2023) as </w:t>
      </w:r>
      <w:r w:rsidR="00A2206B">
        <w:rPr>
          <w:rFonts w:ascii="Arial" w:hAnsi="Arial" w:cs="Arial"/>
        </w:rPr>
        <w:t>an invisible epidemic, domestic abuse worldwide</w:t>
      </w:r>
      <w:r w:rsidR="00F57B6D">
        <w:rPr>
          <w:rFonts w:ascii="Arial" w:hAnsi="Arial" w:cs="Arial"/>
        </w:rPr>
        <w:t xml:space="preserve"> is </w:t>
      </w:r>
      <w:r w:rsidR="006C273D">
        <w:rPr>
          <w:rFonts w:ascii="Arial" w:hAnsi="Arial" w:cs="Arial"/>
        </w:rPr>
        <w:t>underreported,</w:t>
      </w:r>
      <w:r w:rsidR="000D5B68">
        <w:rPr>
          <w:rFonts w:ascii="Arial" w:hAnsi="Arial" w:cs="Arial"/>
        </w:rPr>
        <w:t xml:space="preserve"> and</w:t>
      </w:r>
      <w:r w:rsidR="00B15104">
        <w:rPr>
          <w:rFonts w:ascii="Arial" w:hAnsi="Arial" w:cs="Arial"/>
        </w:rPr>
        <w:t xml:space="preserve"> predict</w:t>
      </w:r>
      <w:r w:rsidR="009A0840">
        <w:rPr>
          <w:rFonts w:ascii="Arial" w:hAnsi="Arial" w:cs="Arial"/>
        </w:rPr>
        <w:t>ions suggest</w:t>
      </w:r>
      <w:r w:rsidR="00B15104">
        <w:rPr>
          <w:rFonts w:ascii="Arial" w:hAnsi="Arial" w:cs="Arial"/>
        </w:rPr>
        <w:t xml:space="preserve"> </w:t>
      </w:r>
      <w:r w:rsidR="007776ED">
        <w:rPr>
          <w:rFonts w:ascii="Arial" w:hAnsi="Arial" w:cs="Arial"/>
        </w:rPr>
        <w:t>experiences</w:t>
      </w:r>
      <w:r w:rsidR="000D5B68">
        <w:rPr>
          <w:rFonts w:ascii="Arial" w:hAnsi="Arial" w:cs="Arial"/>
        </w:rPr>
        <w:t xml:space="preserve"> </w:t>
      </w:r>
      <w:r w:rsidR="00087BA6">
        <w:rPr>
          <w:rFonts w:ascii="Arial" w:hAnsi="Arial" w:cs="Arial"/>
        </w:rPr>
        <w:t xml:space="preserve">could be as high as </w:t>
      </w:r>
      <w:r w:rsidR="00636A8B">
        <w:rPr>
          <w:rFonts w:ascii="Arial" w:hAnsi="Arial" w:cs="Arial"/>
        </w:rPr>
        <w:t xml:space="preserve">41% </w:t>
      </w:r>
      <w:r w:rsidR="008115B8">
        <w:rPr>
          <w:rFonts w:ascii="Arial" w:hAnsi="Arial" w:cs="Arial"/>
        </w:rPr>
        <w:t>amongst women</w:t>
      </w:r>
      <w:r w:rsidR="00C610DF">
        <w:rPr>
          <w:rFonts w:ascii="Arial" w:hAnsi="Arial" w:cs="Arial"/>
        </w:rPr>
        <w:t xml:space="preserve"> in some countries.</w:t>
      </w:r>
      <w:r w:rsidR="002F076C">
        <w:rPr>
          <w:rFonts w:ascii="Arial" w:hAnsi="Arial" w:cs="Arial"/>
        </w:rPr>
        <w:t xml:space="preserve">  </w:t>
      </w:r>
      <w:r w:rsidR="00FA377A">
        <w:rPr>
          <w:rFonts w:ascii="Arial" w:hAnsi="Arial" w:cs="Arial"/>
        </w:rPr>
        <w:t>I</w:t>
      </w:r>
      <w:r w:rsidR="00D15B23">
        <w:rPr>
          <w:rFonts w:ascii="Arial" w:hAnsi="Arial" w:cs="Arial"/>
        </w:rPr>
        <w:t xml:space="preserve">ncreased media scrutiny and </w:t>
      </w:r>
      <w:r w:rsidR="007776ED">
        <w:rPr>
          <w:rFonts w:ascii="Arial" w:hAnsi="Arial" w:cs="Arial"/>
        </w:rPr>
        <w:t>high-profile</w:t>
      </w:r>
      <w:r w:rsidR="00D15B23">
        <w:rPr>
          <w:rFonts w:ascii="Arial" w:hAnsi="Arial" w:cs="Arial"/>
        </w:rPr>
        <w:t xml:space="preserve"> incidents have </w:t>
      </w:r>
      <w:r w:rsidR="00980EED">
        <w:rPr>
          <w:rFonts w:ascii="Arial" w:hAnsi="Arial" w:cs="Arial"/>
        </w:rPr>
        <w:t xml:space="preserve">also </w:t>
      </w:r>
      <w:r w:rsidR="00FA377A">
        <w:rPr>
          <w:rFonts w:ascii="Arial" w:hAnsi="Arial" w:cs="Arial"/>
        </w:rPr>
        <w:t>garnered</w:t>
      </w:r>
      <w:r w:rsidR="00CE2B7A">
        <w:rPr>
          <w:rFonts w:ascii="Arial" w:hAnsi="Arial" w:cs="Arial"/>
        </w:rPr>
        <w:t xml:space="preserve"> both public and political concerns</w:t>
      </w:r>
      <w:r w:rsidR="00980EED">
        <w:rPr>
          <w:rFonts w:ascii="Arial" w:hAnsi="Arial" w:cs="Arial"/>
        </w:rPr>
        <w:t>,</w:t>
      </w:r>
      <w:r w:rsidR="00B46190">
        <w:rPr>
          <w:rFonts w:ascii="Arial" w:hAnsi="Arial" w:cs="Arial"/>
        </w:rPr>
        <w:t xml:space="preserve"> most notably </w:t>
      </w:r>
      <w:r w:rsidR="0045327F">
        <w:rPr>
          <w:rFonts w:ascii="Arial" w:hAnsi="Arial" w:cs="Arial"/>
        </w:rPr>
        <w:t>around Violence against Women and Girls</w:t>
      </w:r>
      <w:r w:rsidR="00F63592">
        <w:rPr>
          <w:rFonts w:ascii="Arial" w:hAnsi="Arial" w:cs="Arial"/>
        </w:rPr>
        <w:t xml:space="preserve"> (VAWG)</w:t>
      </w:r>
      <w:r w:rsidR="0045327F">
        <w:rPr>
          <w:rFonts w:ascii="Arial" w:hAnsi="Arial" w:cs="Arial"/>
        </w:rPr>
        <w:t>.</w:t>
      </w:r>
      <w:r w:rsidR="004E3E0D">
        <w:rPr>
          <w:rFonts w:ascii="Arial" w:hAnsi="Arial" w:cs="Arial"/>
        </w:rPr>
        <w:t xml:space="preserve">  </w:t>
      </w:r>
      <w:r w:rsidR="00287346">
        <w:rPr>
          <w:rFonts w:ascii="Arial" w:hAnsi="Arial" w:cs="Arial"/>
        </w:rPr>
        <w:t xml:space="preserve">Understandably </w:t>
      </w:r>
      <w:r w:rsidR="005715BA">
        <w:rPr>
          <w:rFonts w:ascii="Arial" w:hAnsi="Arial" w:cs="Arial"/>
        </w:rPr>
        <w:t>the long-term implications of increased offending in this area needs to be addressed,</w:t>
      </w:r>
      <w:r w:rsidR="00FA377A">
        <w:rPr>
          <w:rFonts w:ascii="Arial" w:hAnsi="Arial" w:cs="Arial"/>
        </w:rPr>
        <w:t xml:space="preserve"> leading to </w:t>
      </w:r>
      <w:r w:rsidR="00E433A0">
        <w:rPr>
          <w:rFonts w:ascii="Arial" w:hAnsi="Arial" w:cs="Arial"/>
        </w:rPr>
        <w:t>the implementation of new initiatives</w:t>
      </w:r>
      <w:r w:rsidR="004E3E0D">
        <w:rPr>
          <w:rFonts w:ascii="Arial" w:hAnsi="Arial" w:cs="Arial"/>
        </w:rPr>
        <w:t xml:space="preserve"> such as the VAWG movement</w:t>
      </w:r>
      <w:r w:rsidR="00E433A0">
        <w:rPr>
          <w:rFonts w:ascii="Arial" w:hAnsi="Arial" w:cs="Arial"/>
        </w:rPr>
        <w:t xml:space="preserve">, </w:t>
      </w:r>
      <w:r w:rsidR="004E3E0D">
        <w:rPr>
          <w:rFonts w:ascii="Arial" w:hAnsi="Arial" w:cs="Arial"/>
        </w:rPr>
        <w:t xml:space="preserve">new </w:t>
      </w:r>
      <w:r w:rsidR="00E433A0">
        <w:rPr>
          <w:rFonts w:ascii="Arial" w:hAnsi="Arial" w:cs="Arial"/>
        </w:rPr>
        <w:t>legislation</w:t>
      </w:r>
      <w:r w:rsidR="004E3E0D">
        <w:rPr>
          <w:rFonts w:ascii="Arial" w:hAnsi="Arial" w:cs="Arial"/>
        </w:rPr>
        <w:t xml:space="preserve"> </w:t>
      </w:r>
      <w:r w:rsidR="00F63592">
        <w:rPr>
          <w:rFonts w:ascii="Arial" w:hAnsi="Arial" w:cs="Arial"/>
        </w:rPr>
        <w:t>around</w:t>
      </w:r>
      <w:r w:rsidR="004E3E0D">
        <w:rPr>
          <w:rFonts w:ascii="Arial" w:hAnsi="Arial" w:cs="Arial"/>
        </w:rPr>
        <w:t xml:space="preserve"> intentional strangulation offences</w:t>
      </w:r>
      <w:r w:rsidR="00E433A0">
        <w:rPr>
          <w:rFonts w:ascii="Arial" w:hAnsi="Arial" w:cs="Arial"/>
        </w:rPr>
        <w:t xml:space="preserve"> and a turn towards </w:t>
      </w:r>
      <w:r w:rsidR="00F63592">
        <w:rPr>
          <w:rFonts w:ascii="Arial" w:hAnsi="Arial" w:cs="Arial"/>
        </w:rPr>
        <w:t xml:space="preserve">identifying </w:t>
      </w:r>
      <w:r w:rsidR="00E433A0">
        <w:rPr>
          <w:rFonts w:ascii="Arial" w:hAnsi="Arial" w:cs="Arial"/>
        </w:rPr>
        <w:t>problem solving approaches.</w:t>
      </w:r>
      <w:r w:rsidR="00E10B9C">
        <w:rPr>
          <w:rFonts w:ascii="Arial" w:hAnsi="Arial" w:cs="Arial"/>
        </w:rPr>
        <w:t xml:space="preserve">  </w:t>
      </w:r>
      <w:r w:rsidR="00D11567">
        <w:rPr>
          <w:rFonts w:ascii="Arial" w:hAnsi="Arial" w:cs="Arial"/>
        </w:rPr>
        <w:t xml:space="preserve">As a result, police forces are faced with </w:t>
      </w:r>
      <w:r w:rsidR="00CD1C90">
        <w:rPr>
          <w:rFonts w:ascii="Arial" w:hAnsi="Arial" w:cs="Arial"/>
        </w:rPr>
        <w:t xml:space="preserve">the challenge of trying to reduce something that is widely </w:t>
      </w:r>
      <w:r w:rsidR="00EE772F">
        <w:rPr>
          <w:rFonts w:ascii="Arial" w:hAnsi="Arial" w:cs="Arial"/>
        </w:rPr>
        <w:t>considered</w:t>
      </w:r>
      <w:r w:rsidR="00CD1C90">
        <w:rPr>
          <w:rFonts w:ascii="Arial" w:hAnsi="Arial" w:cs="Arial"/>
        </w:rPr>
        <w:t xml:space="preserve"> as un</w:t>
      </w:r>
      <w:r w:rsidR="00D9683D">
        <w:rPr>
          <w:rFonts w:ascii="Arial" w:hAnsi="Arial" w:cs="Arial"/>
        </w:rPr>
        <w:t>der</w:t>
      </w:r>
      <w:r w:rsidR="00CD1C90">
        <w:rPr>
          <w:rFonts w:ascii="Arial" w:hAnsi="Arial" w:cs="Arial"/>
        </w:rPr>
        <w:t>reported on a higher scale than other offending</w:t>
      </w:r>
      <w:r w:rsidR="00D9683D">
        <w:rPr>
          <w:rFonts w:ascii="Arial" w:hAnsi="Arial" w:cs="Arial"/>
        </w:rPr>
        <w:t xml:space="preserve"> categories</w:t>
      </w:r>
      <w:r w:rsidR="00CD1C90">
        <w:rPr>
          <w:rFonts w:ascii="Arial" w:hAnsi="Arial" w:cs="Arial"/>
        </w:rPr>
        <w:t>.</w:t>
      </w:r>
    </w:p>
    <w:p w14:paraId="589D013B" w14:textId="08F509A8" w:rsidR="00BC5558" w:rsidRDefault="00BC5558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</w:rPr>
        <w:br w:type="page"/>
      </w:r>
    </w:p>
    <w:p w14:paraId="6BC8169D" w14:textId="0D22A159" w:rsidR="00001746" w:rsidRPr="007E1382" w:rsidRDefault="007E1382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Research Rationale</w:t>
      </w:r>
    </w:p>
    <w:p w14:paraId="2FF3A5A8" w14:textId="77777777" w:rsidR="00FB60B9" w:rsidRDefault="00FB60B9" w:rsidP="00B239C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Pregnancy and childbirth are recognised as one of the most stressful periods in a person’s life, the Holmes &amp; Rahe Stress Scale (</w:t>
      </w:r>
      <w:r w:rsidRPr="00BC2CAE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>) places it in the top twelve list of stressful life changing events.</w:t>
      </w:r>
    </w:p>
    <w:p w14:paraId="39E7220F" w14:textId="4122E9B7" w:rsidR="00B239C2" w:rsidRDefault="00B64B19" w:rsidP="00B239C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objective of this research is to</w:t>
      </w:r>
      <w:r w:rsidR="00DF1800">
        <w:rPr>
          <w:rFonts w:ascii="Arial" w:hAnsi="Arial" w:cs="Arial"/>
          <w:sz w:val="24"/>
          <w:szCs w:val="24"/>
        </w:rPr>
        <w:t xml:space="preserve"> investigate opportunities to predict </w:t>
      </w:r>
      <w:r w:rsidR="00FC496F">
        <w:rPr>
          <w:rFonts w:ascii="Arial" w:hAnsi="Arial" w:cs="Arial"/>
          <w:sz w:val="24"/>
          <w:szCs w:val="24"/>
        </w:rPr>
        <w:t xml:space="preserve">when </w:t>
      </w:r>
      <w:r w:rsidR="00DF1800">
        <w:rPr>
          <w:rFonts w:ascii="Arial" w:hAnsi="Arial" w:cs="Arial"/>
          <w:sz w:val="24"/>
          <w:szCs w:val="24"/>
        </w:rPr>
        <w:t xml:space="preserve">domestic abuse incidents </w:t>
      </w:r>
      <w:r w:rsidR="00FC496F">
        <w:rPr>
          <w:rFonts w:ascii="Arial" w:hAnsi="Arial" w:cs="Arial"/>
          <w:sz w:val="24"/>
          <w:szCs w:val="24"/>
        </w:rPr>
        <w:t xml:space="preserve">are likely to </w:t>
      </w:r>
      <w:r w:rsidR="00DF1800">
        <w:rPr>
          <w:rFonts w:ascii="Arial" w:hAnsi="Arial" w:cs="Arial"/>
          <w:sz w:val="24"/>
          <w:szCs w:val="24"/>
        </w:rPr>
        <w:t>occur, particularly during pregnancy and n</w:t>
      </w:r>
      <w:r w:rsidR="001B6711">
        <w:rPr>
          <w:rFonts w:ascii="Arial" w:hAnsi="Arial" w:cs="Arial"/>
          <w:sz w:val="24"/>
          <w:szCs w:val="24"/>
        </w:rPr>
        <w:t>eonatal periods with a view to</w:t>
      </w:r>
      <w:r w:rsidR="005D0643">
        <w:rPr>
          <w:rFonts w:ascii="Arial" w:hAnsi="Arial" w:cs="Arial"/>
          <w:sz w:val="24"/>
          <w:szCs w:val="24"/>
        </w:rPr>
        <w:t xml:space="preserve"> </w:t>
      </w:r>
      <w:r w:rsidR="00335AA2">
        <w:rPr>
          <w:rFonts w:ascii="Arial" w:hAnsi="Arial" w:cs="Arial"/>
          <w:sz w:val="24"/>
          <w:szCs w:val="24"/>
        </w:rPr>
        <w:t>outlin</w:t>
      </w:r>
      <w:r w:rsidR="001B6B7E">
        <w:rPr>
          <w:rFonts w:ascii="Arial" w:hAnsi="Arial" w:cs="Arial"/>
          <w:sz w:val="24"/>
          <w:szCs w:val="24"/>
        </w:rPr>
        <w:t>ing</w:t>
      </w:r>
      <w:r w:rsidR="00335AA2">
        <w:rPr>
          <w:rFonts w:ascii="Arial" w:hAnsi="Arial" w:cs="Arial"/>
          <w:sz w:val="24"/>
          <w:szCs w:val="24"/>
        </w:rPr>
        <w:t xml:space="preserve"> </w:t>
      </w:r>
      <w:r w:rsidR="001B6711">
        <w:rPr>
          <w:rFonts w:ascii="Arial" w:hAnsi="Arial" w:cs="Arial"/>
          <w:sz w:val="24"/>
          <w:szCs w:val="24"/>
        </w:rPr>
        <w:t>preventative measures.</w:t>
      </w:r>
      <w:r w:rsidR="004C209C">
        <w:rPr>
          <w:rFonts w:ascii="Arial" w:hAnsi="Arial" w:cs="Arial"/>
          <w:sz w:val="24"/>
          <w:szCs w:val="24"/>
        </w:rPr>
        <w:t xml:space="preserve">  </w:t>
      </w:r>
    </w:p>
    <w:p w14:paraId="5C537745" w14:textId="657E78F5" w:rsidR="008F1C52" w:rsidRDefault="008F1C52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research is to attempt to answer the following question</w:t>
      </w:r>
      <w:r w:rsidR="004C1947">
        <w:rPr>
          <w:rFonts w:ascii="Arial" w:hAnsi="Arial" w:cs="Arial"/>
          <w:sz w:val="24"/>
          <w:szCs w:val="24"/>
        </w:rPr>
        <w:t>:</w:t>
      </w:r>
    </w:p>
    <w:p w14:paraId="3999BA77" w14:textId="5882D550" w:rsidR="004C1947" w:rsidRDefault="004C1947" w:rsidP="00012A84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4C1947">
        <w:rPr>
          <w:rFonts w:ascii="Arial" w:hAnsi="Arial" w:cs="Arial"/>
          <w:sz w:val="24"/>
          <w:szCs w:val="24"/>
        </w:rPr>
        <w:t>Can domestic abuse</w:t>
      </w:r>
      <w:r w:rsidR="00266783">
        <w:rPr>
          <w:rFonts w:ascii="Arial" w:hAnsi="Arial" w:cs="Arial"/>
          <w:sz w:val="24"/>
          <w:szCs w:val="24"/>
        </w:rPr>
        <w:t xml:space="preserve"> during </w:t>
      </w:r>
      <w:r w:rsidR="000F3B96">
        <w:rPr>
          <w:rFonts w:ascii="Arial" w:hAnsi="Arial" w:cs="Arial"/>
          <w:sz w:val="24"/>
          <w:szCs w:val="24"/>
        </w:rPr>
        <w:t>pregnancy and neonatal periods</w:t>
      </w:r>
      <w:r w:rsidRPr="004C1947">
        <w:rPr>
          <w:rFonts w:ascii="Arial" w:hAnsi="Arial" w:cs="Arial"/>
          <w:sz w:val="24"/>
          <w:szCs w:val="24"/>
        </w:rPr>
        <w:t xml:space="preserve"> be predict</w:t>
      </w:r>
      <w:r w:rsidR="00BE0045">
        <w:rPr>
          <w:rFonts w:ascii="Arial" w:hAnsi="Arial" w:cs="Arial"/>
          <w:sz w:val="24"/>
          <w:szCs w:val="24"/>
        </w:rPr>
        <w:t>ed</w:t>
      </w:r>
      <w:r w:rsidRPr="004C1947">
        <w:rPr>
          <w:rFonts w:ascii="Arial" w:hAnsi="Arial" w:cs="Arial"/>
          <w:sz w:val="24"/>
          <w:szCs w:val="24"/>
        </w:rPr>
        <w:t xml:space="preserve"> and if so, can it be prevented?</w:t>
      </w:r>
    </w:p>
    <w:p w14:paraId="3BA1E283" w14:textId="34EF403B" w:rsidR="002E7E32" w:rsidRDefault="002E7E32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achieve any reduction in domestic abuse, further analysis is required to </w:t>
      </w:r>
      <w:r w:rsidR="00E53B45">
        <w:rPr>
          <w:rFonts w:ascii="Arial" w:hAnsi="Arial" w:cs="Arial"/>
          <w:sz w:val="24"/>
          <w:szCs w:val="24"/>
        </w:rPr>
        <w:t xml:space="preserve">establish, </w:t>
      </w:r>
      <w:r>
        <w:rPr>
          <w:rFonts w:ascii="Arial" w:hAnsi="Arial" w:cs="Arial"/>
          <w:sz w:val="24"/>
          <w:szCs w:val="24"/>
        </w:rPr>
        <w:t xml:space="preserve">diagnose and explore the early predictors </w:t>
      </w:r>
      <w:r w:rsidR="000645EA">
        <w:rPr>
          <w:rFonts w:ascii="Arial" w:hAnsi="Arial" w:cs="Arial"/>
          <w:sz w:val="24"/>
          <w:szCs w:val="24"/>
        </w:rPr>
        <w:t xml:space="preserve">during these stages in </w:t>
      </w:r>
      <w:r w:rsidR="00C264D9">
        <w:rPr>
          <w:rFonts w:ascii="Arial" w:hAnsi="Arial" w:cs="Arial"/>
          <w:sz w:val="24"/>
          <w:szCs w:val="24"/>
        </w:rPr>
        <w:t>the lives of</w:t>
      </w:r>
      <w:r w:rsidR="00E2623F">
        <w:rPr>
          <w:rFonts w:ascii="Arial" w:hAnsi="Arial" w:cs="Arial"/>
          <w:sz w:val="24"/>
          <w:szCs w:val="24"/>
        </w:rPr>
        <w:t xml:space="preserve"> both an</w:t>
      </w:r>
      <w:r w:rsidR="00C264D9">
        <w:rPr>
          <w:rFonts w:ascii="Arial" w:hAnsi="Arial" w:cs="Arial"/>
          <w:sz w:val="24"/>
          <w:szCs w:val="24"/>
        </w:rPr>
        <w:t xml:space="preserve"> individual and couples.</w:t>
      </w:r>
      <w:r w:rsidR="005C1C00">
        <w:rPr>
          <w:rFonts w:ascii="Arial" w:hAnsi="Arial" w:cs="Arial"/>
          <w:sz w:val="24"/>
          <w:szCs w:val="24"/>
        </w:rPr>
        <w:t xml:space="preserve">  </w:t>
      </w:r>
      <w:r w:rsidR="00EF577D">
        <w:rPr>
          <w:rFonts w:ascii="Arial" w:hAnsi="Arial" w:cs="Arial"/>
          <w:sz w:val="24"/>
          <w:szCs w:val="24"/>
        </w:rPr>
        <w:t xml:space="preserve">It is anticipated that </w:t>
      </w:r>
      <w:r w:rsidR="00723DAA">
        <w:rPr>
          <w:rFonts w:ascii="Arial" w:hAnsi="Arial" w:cs="Arial"/>
          <w:sz w:val="24"/>
          <w:szCs w:val="24"/>
        </w:rPr>
        <w:t>u</w:t>
      </w:r>
      <w:r w:rsidR="005C1C00">
        <w:rPr>
          <w:rFonts w:ascii="Arial" w:hAnsi="Arial" w:cs="Arial"/>
          <w:sz w:val="24"/>
          <w:szCs w:val="24"/>
        </w:rPr>
        <w:t xml:space="preserve">nderstanding </w:t>
      </w:r>
      <w:r w:rsidR="007A6D2A">
        <w:rPr>
          <w:rFonts w:ascii="Arial" w:hAnsi="Arial" w:cs="Arial"/>
          <w:sz w:val="24"/>
          <w:szCs w:val="24"/>
        </w:rPr>
        <w:t xml:space="preserve">how </w:t>
      </w:r>
      <w:r w:rsidR="00A359A3">
        <w:rPr>
          <w:rFonts w:ascii="Arial" w:hAnsi="Arial" w:cs="Arial"/>
          <w:sz w:val="24"/>
          <w:szCs w:val="24"/>
        </w:rPr>
        <w:t xml:space="preserve">pregnancy </w:t>
      </w:r>
      <w:r w:rsidR="00A1666F">
        <w:rPr>
          <w:rFonts w:ascii="Arial" w:hAnsi="Arial" w:cs="Arial"/>
          <w:sz w:val="24"/>
          <w:szCs w:val="24"/>
        </w:rPr>
        <w:t>can affect a relationship</w:t>
      </w:r>
      <w:r w:rsidR="00107E87">
        <w:rPr>
          <w:rFonts w:ascii="Arial" w:hAnsi="Arial" w:cs="Arial"/>
          <w:sz w:val="24"/>
          <w:szCs w:val="24"/>
        </w:rPr>
        <w:t xml:space="preserve">, particularly </w:t>
      </w:r>
      <w:r w:rsidR="000F340F">
        <w:rPr>
          <w:rFonts w:ascii="Arial" w:hAnsi="Arial" w:cs="Arial"/>
          <w:sz w:val="24"/>
          <w:szCs w:val="24"/>
        </w:rPr>
        <w:t xml:space="preserve">those which already </w:t>
      </w:r>
      <w:r w:rsidR="0028380E">
        <w:rPr>
          <w:rFonts w:ascii="Arial" w:hAnsi="Arial" w:cs="Arial"/>
          <w:sz w:val="24"/>
          <w:szCs w:val="24"/>
        </w:rPr>
        <w:t xml:space="preserve">have </w:t>
      </w:r>
      <w:r w:rsidR="00F45637">
        <w:rPr>
          <w:rFonts w:ascii="Arial" w:hAnsi="Arial" w:cs="Arial"/>
          <w:sz w:val="24"/>
          <w:szCs w:val="24"/>
        </w:rPr>
        <w:t>strong</w:t>
      </w:r>
      <w:r w:rsidR="0028380E">
        <w:rPr>
          <w:rFonts w:ascii="Arial" w:hAnsi="Arial" w:cs="Arial"/>
          <w:sz w:val="24"/>
          <w:szCs w:val="24"/>
        </w:rPr>
        <w:t xml:space="preserve"> indicators of a likelihood of</w:t>
      </w:r>
      <w:r w:rsidR="00EF577D">
        <w:rPr>
          <w:rFonts w:ascii="Arial" w:hAnsi="Arial" w:cs="Arial"/>
          <w:sz w:val="24"/>
          <w:szCs w:val="24"/>
        </w:rPr>
        <w:t xml:space="preserve"> domestic abuse </w:t>
      </w:r>
      <w:r w:rsidR="00723DAA">
        <w:rPr>
          <w:rFonts w:ascii="Arial" w:hAnsi="Arial" w:cs="Arial"/>
          <w:sz w:val="24"/>
          <w:szCs w:val="24"/>
        </w:rPr>
        <w:t xml:space="preserve">is key to </w:t>
      </w:r>
      <w:r w:rsidR="004F1303">
        <w:rPr>
          <w:rFonts w:ascii="Arial" w:hAnsi="Arial" w:cs="Arial"/>
          <w:sz w:val="24"/>
          <w:szCs w:val="24"/>
        </w:rPr>
        <w:t xml:space="preserve">identifying preventative measures that can be implemented </w:t>
      </w:r>
      <w:r w:rsidR="00441591">
        <w:rPr>
          <w:rFonts w:ascii="Arial" w:hAnsi="Arial" w:cs="Arial"/>
          <w:sz w:val="24"/>
          <w:szCs w:val="24"/>
        </w:rPr>
        <w:t>by the police and strategic partners during pregnancy and neonatal periods.</w:t>
      </w:r>
    </w:p>
    <w:p w14:paraId="4D90C20A" w14:textId="4482397A" w:rsidR="002E7E32" w:rsidRPr="004C1947" w:rsidRDefault="00140DE4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Research will focus on the analysis of </w:t>
      </w:r>
      <w:r w:rsidR="00A92B12">
        <w:rPr>
          <w:rFonts w:ascii="Arial" w:hAnsi="Arial" w:cs="Arial"/>
          <w:sz w:val="24"/>
          <w:szCs w:val="24"/>
        </w:rPr>
        <w:t>recorded Domestic Abuse Risk Assessment (DASH) data</w:t>
      </w:r>
      <w:r w:rsidR="00872D0E">
        <w:rPr>
          <w:rFonts w:ascii="Arial" w:hAnsi="Arial" w:cs="Arial"/>
          <w:sz w:val="24"/>
          <w:szCs w:val="24"/>
        </w:rPr>
        <w:t xml:space="preserve"> held by police forces alongside </w:t>
      </w:r>
      <w:r w:rsidR="00B66CBE">
        <w:rPr>
          <w:rFonts w:ascii="Arial" w:hAnsi="Arial" w:cs="Arial"/>
          <w:sz w:val="24"/>
          <w:szCs w:val="24"/>
        </w:rPr>
        <w:t xml:space="preserve">a </w:t>
      </w:r>
      <w:r w:rsidR="005224F6">
        <w:rPr>
          <w:rFonts w:ascii="Arial" w:hAnsi="Arial" w:cs="Arial"/>
          <w:sz w:val="24"/>
          <w:szCs w:val="24"/>
        </w:rPr>
        <w:t>quantitative</w:t>
      </w:r>
      <w:r w:rsidR="00B66CBE">
        <w:rPr>
          <w:rFonts w:ascii="Arial" w:hAnsi="Arial" w:cs="Arial"/>
          <w:sz w:val="24"/>
          <w:szCs w:val="24"/>
        </w:rPr>
        <w:t xml:space="preserve"> collection of data obtained via </w:t>
      </w:r>
      <w:r w:rsidR="005224F6">
        <w:rPr>
          <w:rFonts w:ascii="Arial" w:hAnsi="Arial" w:cs="Arial"/>
          <w:sz w:val="24"/>
          <w:szCs w:val="24"/>
        </w:rPr>
        <w:t>questionnaires</w:t>
      </w:r>
      <w:r w:rsidR="00C50118">
        <w:rPr>
          <w:rFonts w:ascii="Arial" w:hAnsi="Arial" w:cs="Arial"/>
          <w:sz w:val="24"/>
          <w:szCs w:val="24"/>
        </w:rPr>
        <w:t xml:space="preserve"> and interviews</w:t>
      </w:r>
      <w:r w:rsidR="00B66CBE">
        <w:rPr>
          <w:rFonts w:ascii="Arial" w:hAnsi="Arial" w:cs="Arial"/>
          <w:sz w:val="24"/>
          <w:szCs w:val="24"/>
        </w:rPr>
        <w:t xml:space="preserve"> </w:t>
      </w:r>
      <w:r w:rsidR="00C50118">
        <w:rPr>
          <w:rFonts w:ascii="Arial" w:hAnsi="Arial" w:cs="Arial"/>
          <w:sz w:val="24"/>
          <w:szCs w:val="24"/>
        </w:rPr>
        <w:t>with</w:t>
      </w:r>
      <w:r w:rsidR="005224F6">
        <w:rPr>
          <w:rFonts w:ascii="Arial" w:hAnsi="Arial" w:cs="Arial"/>
          <w:sz w:val="24"/>
          <w:szCs w:val="24"/>
        </w:rPr>
        <w:t xml:space="preserve"> police and partner agencies.</w:t>
      </w:r>
    </w:p>
    <w:p w14:paraId="4B6C664C" w14:textId="79746992" w:rsidR="00001746" w:rsidRPr="007E1382" w:rsidRDefault="007E1382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Research Methodology</w:t>
      </w:r>
    </w:p>
    <w:p w14:paraId="2CBB8D90" w14:textId="24FD1BEA" w:rsidR="003A70BF" w:rsidRDefault="002D3320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the intention during this research to</w:t>
      </w:r>
      <w:r w:rsidR="00C33F82">
        <w:rPr>
          <w:rFonts w:ascii="Arial" w:hAnsi="Arial" w:cs="Arial"/>
          <w:sz w:val="24"/>
          <w:szCs w:val="24"/>
        </w:rPr>
        <w:t xml:space="preserve"> utilise a number of different research methods</w:t>
      </w:r>
      <w:r w:rsidR="00AC0B61">
        <w:rPr>
          <w:rFonts w:ascii="Arial" w:hAnsi="Arial" w:cs="Arial"/>
          <w:sz w:val="24"/>
          <w:szCs w:val="24"/>
        </w:rPr>
        <w:t xml:space="preserve">, both </w:t>
      </w:r>
      <w:r w:rsidR="00785907">
        <w:rPr>
          <w:rFonts w:ascii="Arial" w:hAnsi="Arial" w:cs="Arial"/>
          <w:sz w:val="24"/>
          <w:szCs w:val="24"/>
        </w:rPr>
        <w:t>quantitative and qualit</w:t>
      </w:r>
      <w:r w:rsidR="007A7637">
        <w:rPr>
          <w:rFonts w:ascii="Arial" w:hAnsi="Arial" w:cs="Arial"/>
          <w:sz w:val="24"/>
          <w:szCs w:val="24"/>
        </w:rPr>
        <w:t>at</w:t>
      </w:r>
      <w:r w:rsidR="00785907">
        <w:rPr>
          <w:rFonts w:ascii="Arial" w:hAnsi="Arial" w:cs="Arial"/>
          <w:sz w:val="24"/>
          <w:szCs w:val="24"/>
        </w:rPr>
        <w:t xml:space="preserve">ive to capture as </w:t>
      </w:r>
      <w:r w:rsidR="00D97C8B">
        <w:rPr>
          <w:rFonts w:ascii="Arial" w:hAnsi="Arial" w:cs="Arial"/>
          <w:sz w:val="24"/>
          <w:szCs w:val="24"/>
        </w:rPr>
        <w:t>much information as possible</w:t>
      </w:r>
      <w:r w:rsidR="006F7790">
        <w:rPr>
          <w:rFonts w:ascii="Arial" w:hAnsi="Arial" w:cs="Arial"/>
          <w:sz w:val="24"/>
          <w:szCs w:val="24"/>
        </w:rPr>
        <w:t xml:space="preserve">.  </w:t>
      </w:r>
    </w:p>
    <w:p w14:paraId="59E4D020" w14:textId="7C9AD2FE" w:rsidR="003A70BF" w:rsidRDefault="004B05C5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main methodology of research </w:t>
      </w:r>
      <w:r w:rsidR="00A631A2">
        <w:rPr>
          <w:rFonts w:ascii="Arial" w:hAnsi="Arial" w:cs="Arial"/>
          <w:sz w:val="24"/>
          <w:szCs w:val="24"/>
        </w:rPr>
        <w:t xml:space="preserve">will </w:t>
      </w:r>
      <w:r w:rsidR="007B6A95">
        <w:rPr>
          <w:rFonts w:ascii="Arial" w:hAnsi="Arial" w:cs="Arial"/>
          <w:sz w:val="24"/>
          <w:szCs w:val="24"/>
        </w:rPr>
        <w:t xml:space="preserve">focus on </w:t>
      </w:r>
      <w:r w:rsidR="00446777">
        <w:rPr>
          <w:rFonts w:ascii="Arial" w:hAnsi="Arial" w:cs="Arial"/>
          <w:sz w:val="24"/>
          <w:szCs w:val="24"/>
        </w:rPr>
        <w:t xml:space="preserve">qualitative </w:t>
      </w:r>
      <w:r w:rsidR="00E747D0">
        <w:rPr>
          <w:rFonts w:ascii="Arial" w:hAnsi="Arial" w:cs="Arial"/>
          <w:sz w:val="24"/>
          <w:szCs w:val="24"/>
        </w:rPr>
        <w:t>data</w:t>
      </w:r>
      <w:r w:rsidR="00446777">
        <w:rPr>
          <w:rFonts w:ascii="Arial" w:hAnsi="Arial" w:cs="Arial"/>
          <w:sz w:val="24"/>
          <w:szCs w:val="24"/>
        </w:rPr>
        <w:t>,</w:t>
      </w:r>
      <w:r w:rsidR="006E2E42">
        <w:rPr>
          <w:rFonts w:ascii="Arial" w:hAnsi="Arial" w:cs="Arial"/>
          <w:sz w:val="24"/>
          <w:szCs w:val="24"/>
        </w:rPr>
        <w:t xml:space="preserve"> obtained </w:t>
      </w:r>
      <w:r w:rsidR="00467718">
        <w:rPr>
          <w:rFonts w:ascii="Arial" w:hAnsi="Arial" w:cs="Arial"/>
          <w:sz w:val="24"/>
          <w:szCs w:val="24"/>
        </w:rPr>
        <w:t xml:space="preserve">from a wide range of external literature and </w:t>
      </w:r>
      <w:r w:rsidR="00107F96">
        <w:rPr>
          <w:rFonts w:ascii="Arial" w:hAnsi="Arial" w:cs="Arial"/>
          <w:sz w:val="24"/>
          <w:szCs w:val="24"/>
        </w:rPr>
        <w:t xml:space="preserve">statistical information held by </w:t>
      </w:r>
      <w:r w:rsidR="00C50118">
        <w:rPr>
          <w:rFonts w:ascii="Arial" w:hAnsi="Arial" w:cs="Arial"/>
          <w:sz w:val="24"/>
          <w:szCs w:val="24"/>
        </w:rPr>
        <w:t>several</w:t>
      </w:r>
      <w:r w:rsidR="00107F96">
        <w:rPr>
          <w:rFonts w:ascii="Arial" w:hAnsi="Arial" w:cs="Arial"/>
          <w:sz w:val="24"/>
          <w:szCs w:val="24"/>
        </w:rPr>
        <w:t xml:space="preserve"> police forces but particularly </w:t>
      </w:r>
      <w:r w:rsidR="00E86716">
        <w:rPr>
          <w:rFonts w:ascii="Arial" w:hAnsi="Arial" w:cs="Arial"/>
          <w:sz w:val="24"/>
          <w:szCs w:val="24"/>
        </w:rPr>
        <w:t xml:space="preserve">the </w:t>
      </w:r>
      <w:r w:rsidR="00107F96">
        <w:rPr>
          <w:rFonts w:ascii="Arial" w:hAnsi="Arial" w:cs="Arial"/>
          <w:sz w:val="24"/>
          <w:szCs w:val="24"/>
        </w:rPr>
        <w:t>Dyfed-Powys police.</w:t>
      </w:r>
      <w:r w:rsidR="00446777">
        <w:rPr>
          <w:rFonts w:ascii="Arial" w:hAnsi="Arial" w:cs="Arial"/>
          <w:sz w:val="24"/>
          <w:szCs w:val="24"/>
        </w:rPr>
        <w:t xml:space="preserve"> </w:t>
      </w:r>
    </w:p>
    <w:p w14:paraId="0CE5196A" w14:textId="5B999FAB" w:rsidR="001E0BCB" w:rsidRDefault="006F7790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3A70BF">
        <w:rPr>
          <w:rFonts w:ascii="Arial" w:hAnsi="Arial" w:cs="Arial"/>
          <w:sz w:val="24"/>
          <w:szCs w:val="24"/>
        </w:rPr>
        <w:t xml:space="preserve">is will be further supported </w:t>
      </w:r>
      <w:r w:rsidR="000349ED">
        <w:rPr>
          <w:rFonts w:ascii="Arial" w:hAnsi="Arial" w:cs="Arial"/>
          <w:sz w:val="24"/>
          <w:szCs w:val="24"/>
        </w:rPr>
        <w:t>using</w:t>
      </w:r>
      <w:r>
        <w:rPr>
          <w:rFonts w:ascii="Arial" w:hAnsi="Arial" w:cs="Arial"/>
          <w:sz w:val="24"/>
          <w:szCs w:val="24"/>
        </w:rPr>
        <w:t xml:space="preserve"> surveys </w:t>
      </w:r>
      <w:r w:rsidR="00172111">
        <w:rPr>
          <w:rFonts w:ascii="Arial" w:hAnsi="Arial" w:cs="Arial"/>
          <w:sz w:val="24"/>
          <w:szCs w:val="24"/>
        </w:rPr>
        <w:t xml:space="preserve">which </w:t>
      </w:r>
      <w:r>
        <w:rPr>
          <w:rFonts w:ascii="Arial" w:hAnsi="Arial" w:cs="Arial"/>
          <w:sz w:val="24"/>
          <w:szCs w:val="24"/>
        </w:rPr>
        <w:t xml:space="preserve">will form the quantitative research, </w:t>
      </w:r>
      <w:r w:rsidR="009405BF">
        <w:rPr>
          <w:rFonts w:ascii="Arial" w:hAnsi="Arial" w:cs="Arial"/>
          <w:sz w:val="24"/>
          <w:szCs w:val="24"/>
        </w:rPr>
        <w:t xml:space="preserve">these will be sent to </w:t>
      </w:r>
      <w:r w:rsidR="0063230C">
        <w:rPr>
          <w:rFonts w:ascii="Arial" w:hAnsi="Arial" w:cs="Arial"/>
          <w:sz w:val="24"/>
          <w:szCs w:val="24"/>
        </w:rPr>
        <w:t>participants working within the policing, midwifery and domestic abuse professional settings.</w:t>
      </w:r>
      <w:r w:rsidR="00190F57">
        <w:rPr>
          <w:rFonts w:ascii="Arial" w:hAnsi="Arial" w:cs="Arial"/>
          <w:sz w:val="24"/>
          <w:szCs w:val="24"/>
        </w:rPr>
        <w:t xml:space="preserve">  The aim of these </w:t>
      </w:r>
      <w:r w:rsidR="00E9610F">
        <w:rPr>
          <w:rFonts w:ascii="Arial" w:hAnsi="Arial" w:cs="Arial"/>
          <w:sz w:val="24"/>
          <w:szCs w:val="24"/>
        </w:rPr>
        <w:t xml:space="preserve">surveys will be to </w:t>
      </w:r>
      <w:r w:rsidR="000A593B">
        <w:rPr>
          <w:rFonts w:ascii="Arial" w:hAnsi="Arial" w:cs="Arial"/>
          <w:sz w:val="24"/>
          <w:szCs w:val="24"/>
        </w:rPr>
        <w:t xml:space="preserve">ascertain </w:t>
      </w:r>
      <w:r w:rsidR="0003708D">
        <w:rPr>
          <w:rFonts w:ascii="Arial" w:hAnsi="Arial" w:cs="Arial"/>
          <w:sz w:val="24"/>
          <w:szCs w:val="24"/>
        </w:rPr>
        <w:t xml:space="preserve">current </w:t>
      </w:r>
      <w:r w:rsidR="000A593B">
        <w:rPr>
          <w:rFonts w:ascii="Arial" w:hAnsi="Arial" w:cs="Arial"/>
          <w:sz w:val="24"/>
          <w:szCs w:val="24"/>
        </w:rPr>
        <w:t xml:space="preserve">opinion and </w:t>
      </w:r>
      <w:r w:rsidR="000C548F">
        <w:rPr>
          <w:rFonts w:ascii="Arial" w:hAnsi="Arial" w:cs="Arial"/>
          <w:sz w:val="24"/>
          <w:szCs w:val="24"/>
        </w:rPr>
        <w:t>previous experiences of domestic abuse during pregnancy and neonatal periods</w:t>
      </w:r>
      <w:r w:rsidR="002264C9">
        <w:rPr>
          <w:rFonts w:ascii="Arial" w:hAnsi="Arial" w:cs="Arial"/>
          <w:sz w:val="24"/>
          <w:szCs w:val="24"/>
        </w:rPr>
        <w:t>, focusing on reporting methods and barriers to earlier police action and intervention</w:t>
      </w:r>
      <w:r w:rsidR="001E0BCB">
        <w:rPr>
          <w:rFonts w:ascii="Arial" w:hAnsi="Arial" w:cs="Arial"/>
          <w:sz w:val="24"/>
          <w:szCs w:val="24"/>
        </w:rPr>
        <w:t>.</w:t>
      </w:r>
      <w:r w:rsidR="00246141">
        <w:rPr>
          <w:rFonts w:ascii="Arial" w:hAnsi="Arial" w:cs="Arial"/>
          <w:sz w:val="24"/>
          <w:szCs w:val="24"/>
        </w:rPr>
        <w:t xml:space="preserve">  It is anticipated that </w:t>
      </w:r>
      <w:r w:rsidR="007B50CB">
        <w:rPr>
          <w:rFonts w:ascii="Arial" w:hAnsi="Arial" w:cs="Arial"/>
          <w:sz w:val="24"/>
          <w:szCs w:val="24"/>
        </w:rPr>
        <w:t xml:space="preserve">this research will </w:t>
      </w:r>
      <w:r w:rsidR="0014335B">
        <w:rPr>
          <w:rFonts w:ascii="Arial" w:hAnsi="Arial" w:cs="Arial"/>
          <w:sz w:val="24"/>
          <w:szCs w:val="24"/>
        </w:rPr>
        <w:t xml:space="preserve">highlight </w:t>
      </w:r>
      <w:r w:rsidR="000E17BE">
        <w:rPr>
          <w:rFonts w:ascii="Arial" w:hAnsi="Arial" w:cs="Arial"/>
          <w:sz w:val="24"/>
          <w:szCs w:val="24"/>
        </w:rPr>
        <w:t>correlations between pregnancy and the types of domestic abuse incidents reported to th</w:t>
      </w:r>
      <w:r w:rsidR="00BE587B">
        <w:rPr>
          <w:rFonts w:ascii="Arial" w:hAnsi="Arial" w:cs="Arial"/>
          <w:sz w:val="24"/>
          <w:szCs w:val="24"/>
        </w:rPr>
        <w:t>ose staff</w:t>
      </w:r>
      <w:r w:rsidR="000E17BE">
        <w:rPr>
          <w:rFonts w:ascii="Arial" w:hAnsi="Arial" w:cs="Arial"/>
          <w:sz w:val="24"/>
          <w:szCs w:val="24"/>
        </w:rPr>
        <w:t xml:space="preserve"> within their roles.</w:t>
      </w:r>
      <w:r w:rsidR="00855868">
        <w:rPr>
          <w:rFonts w:ascii="Arial" w:hAnsi="Arial" w:cs="Arial"/>
          <w:sz w:val="24"/>
          <w:szCs w:val="24"/>
        </w:rPr>
        <w:t xml:space="preserve">  </w:t>
      </w:r>
    </w:p>
    <w:p w14:paraId="44C8A722" w14:textId="75DCCD29" w:rsidR="008C59BA" w:rsidRDefault="008C59BA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information obtained through this research will be assessed aga</w:t>
      </w:r>
      <w:r w:rsidR="00844CBC">
        <w:rPr>
          <w:rFonts w:ascii="Arial" w:hAnsi="Arial" w:cs="Arial"/>
          <w:sz w:val="24"/>
          <w:szCs w:val="24"/>
        </w:rPr>
        <w:t>inst what is already recorded within academia</w:t>
      </w:r>
      <w:r w:rsidR="002F3E43">
        <w:rPr>
          <w:rFonts w:ascii="Arial" w:hAnsi="Arial" w:cs="Arial"/>
          <w:sz w:val="24"/>
          <w:szCs w:val="24"/>
        </w:rPr>
        <w:t xml:space="preserve"> to identify risk factors, triggers and potential </w:t>
      </w:r>
      <w:r w:rsidR="00CA6BF8">
        <w:rPr>
          <w:rFonts w:ascii="Arial" w:hAnsi="Arial" w:cs="Arial"/>
          <w:sz w:val="24"/>
          <w:szCs w:val="24"/>
        </w:rPr>
        <w:t>preventative measures that could be implemented long term, certainly within Dyfed-Powys police but also nationally if possible.</w:t>
      </w:r>
    </w:p>
    <w:p w14:paraId="0C2C15C4" w14:textId="77777777" w:rsidR="00C50118" w:rsidRDefault="00C50118" w:rsidP="00012A84">
      <w:pPr>
        <w:jc w:val="both"/>
        <w:rPr>
          <w:rFonts w:ascii="Arial" w:hAnsi="Arial" w:cs="Arial"/>
          <w:sz w:val="24"/>
          <w:szCs w:val="24"/>
        </w:rPr>
      </w:pPr>
    </w:p>
    <w:p w14:paraId="49C2A24E" w14:textId="426BB781" w:rsidR="007E1382" w:rsidRDefault="007E1382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Reliability and Validity</w:t>
      </w:r>
    </w:p>
    <w:p w14:paraId="59CCEDB5" w14:textId="77777777" w:rsidR="00C97D20" w:rsidRDefault="00FE4AEE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use of a wide range of different research methods, across </w:t>
      </w:r>
      <w:r w:rsidR="000349ED">
        <w:rPr>
          <w:rFonts w:ascii="Arial" w:hAnsi="Arial" w:cs="Arial"/>
          <w:sz w:val="24"/>
          <w:szCs w:val="24"/>
        </w:rPr>
        <w:t xml:space="preserve">both </w:t>
      </w:r>
      <w:r w:rsidR="007A7C90">
        <w:rPr>
          <w:rFonts w:ascii="Arial" w:hAnsi="Arial" w:cs="Arial"/>
          <w:sz w:val="24"/>
          <w:szCs w:val="24"/>
        </w:rPr>
        <w:t xml:space="preserve">quantitative and qualitative </w:t>
      </w:r>
      <w:r w:rsidR="00FA62BD">
        <w:rPr>
          <w:rFonts w:ascii="Arial" w:hAnsi="Arial" w:cs="Arial"/>
          <w:sz w:val="24"/>
          <w:szCs w:val="24"/>
        </w:rPr>
        <w:t xml:space="preserve">forums </w:t>
      </w:r>
      <w:r w:rsidR="00013B84">
        <w:rPr>
          <w:rFonts w:ascii="Arial" w:hAnsi="Arial" w:cs="Arial"/>
          <w:sz w:val="24"/>
          <w:szCs w:val="24"/>
        </w:rPr>
        <w:t xml:space="preserve">will give a balanced view of the </w:t>
      </w:r>
      <w:r w:rsidR="00226B9F">
        <w:rPr>
          <w:rFonts w:ascii="Arial" w:hAnsi="Arial" w:cs="Arial"/>
          <w:sz w:val="24"/>
          <w:szCs w:val="24"/>
        </w:rPr>
        <w:t>situation in th</w:t>
      </w:r>
      <w:r w:rsidR="004E354E">
        <w:rPr>
          <w:rFonts w:ascii="Arial" w:hAnsi="Arial" w:cs="Arial"/>
          <w:sz w:val="24"/>
          <w:szCs w:val="24"/>
        </w:rPr>
        <w:t>is</w:t>
      </w:r>
      <w:r w:rsidR="00226B9F">
        <w:rPr>
          <w:rFonts w:ascii="Arial" w:hAnsi="Arial" w:cs="Arial"/>
          <w:sz w:val="24"/>
          <w:szCs w:val="24"/>
        </w:rPr>
        <w:t xml:space="preserve"> area and opportunities to progress the aims of the </w:t>
      </w:r>
      <w:r w:rsidR="00537BC1">
        <w:rPr>
          <w:rFonts w:ascii="Arial" w:hAnsi="Arial" w:cs="Arial"/>
          <w:sz w:val="24"/>
          <w:szCs w:val="24"/>
        </w:rPr>
        <w:t>research.</w:t>
      </w:r>
      <w:r w:rsidR="00E27714">
        <w:rPr>
          <w:rFonts w:ascii="Arial" w:hAnsi="Arial" w:cs="Arial"/>
          <w:sz w:val="24"/>
          <w:szCs w:val="24"/>
        </w:rPr>
        <w:t xml:space="preserve">  </w:t>
      </w:r>
    </w:p>
    <w:p w14:paraId="396BA728" w14:textId="1624B0F8" w:rsidR="007E1382" w:rsidRDefault="00220E3C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use of partner agencies and specialist officers within the police is expected to assist overall survey participation and reduce the risk of biased responses and misinformation.</w:t>
      </w:r>
      <w:r w:rsidR="00F51475">
        <w:rPr>
          <w:rFonts w:ascii="Arial" w:hAnsi="Arial" w:cs="Arial"/>
          <w:sz w:val="24"/>
          <w:szCs w:val="24"/>
        </w:rPr>
        <w:t xml:space="preserve">  Due to the nature of the information being sought, both professional and personal opinion will be encouraged.</w:t>
      </w:r>
      <w:r>
        <w:rPr>
          <w:rFonts w:ascii="Arial" w:hAnsi="Arial" w:cs="Arial"/>
          <w:sz w:val="24"/>
          <w:szCs w:val="24"/>
        </w:rPr>
        <w:t xml:space="preserve">  </w:t>
      </w:r>
      <w:r w:rsidR="0032166D">
        <w:rPr>
          <w:rFonts w:ascii="Arial" w:hAnsi="Arial" w:cs="Arial"/>
          <w:sz w:val="24"/>
          <w:szCs w:val="24"/>
        </w:rPr>
        <w:t>The s</w:t>
      </w:r>
      <w:r>
        <w:rPr>
          <w:rFonts w:ascii="Arial" w:hAnsi="Arial" w:cs="Arial"/>
          <w:sz w:val="24"/>
          <w:szCs w:val="24"/>
        </w:rPr>
        <w:t>urveys will be created on Microsoft365 form templates and distributed via email.</w:t>
      </w:r>
    </w:p>
    <w:p w14:paraId="63989EEB" w14:textId="5EE1A378" w:rsidR="007E1382" w:rsidRDefault="007E1382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Resource and Time Management</w:t>
      </w:r>
    </w:p>
    <w:p w14:paraId="6079493D" w14:textId="778D51BC" w:rsidR="00DA2965" w:rsidRDefault="004D6539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ensure effective resource and time management</w:t>
      </w:r>
      <w:r w:rsidR="00330F36">
        <w:rPr>
          <w:rFonts w:ascii="Arial" w:hAnsi="Arial" w:cs="Arial"/>
          <w:sz w:val="24"/>
          <w:szCs w:val="24"/>
        </w:rPr>
        <w:t xml:space="preserve">, an anticipated schedule of work has been produced to </w:t>
      </w:r>
      <w:r w:rsidR="00E15A89">
        <w:rPr>
          <w:rFonts w:ascii="Arial" w:hAnsi="Arial" w:cs="Arial"/>
          <w:sz w:val="24"/>
          <w:szCs w:val="24"/>
        </w:rPr>
        <w:t xml:space="preserve">monitor progress, including </w:t>
      </w:r>
      <w:r w:rsidR="00493EE8">
        <w:rPr>
          <w:rFonts w:ascii="Arial" w:hAnsi="Arial" w:cs="Arial"/>
          <w:sz w:val="24"/>
          <w:szCs w:val="24"/>
        </w:rPr>
        <w:t>research, analysis and submission.</w:t>
      </w:r>
    </w:p>
    <w:p w14:paraId="361CA3BB" w14:textId="77777777" w:rsidR="00DA2965" w:rsidRDefault="00DA2965" w:rsidP="00012A84">
      <w:pPr>
        <w:jc w:val="both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936"/>
      </w:tblGrid>
      <w:tr w:rsidR="00F249DB" w14:paraId="620F3A01" w14:textId="77777777" w:rsidTr="00DF7ED0">
        <w:tc>
          <w:tcPr>
            <w:tcW w:w="3005" w:type="dxa"/>
          </w:tcPr>
          <w:p w14:paraId="2E9FA6B6" w14:textId="0A4C7CE0" w:rsidR="00F249DB" w:rsidRPr="00F249DB" w:rsidRDefault="00F249DB" w:rsidP="00F249DB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F249DB">
              <w:rPr>
                <w:rFonts w:ascii="Arial" w:hAnsi="Arial" w:cs="Arial"/>
                <w:b/>
                <w:bCs/>
                <w:sz w:val="24"/>
                <w:szCs w:val="24"/>
              </w:rPr>
              <w:t>Project Phase</w:t>
            </w:r>
          </w:p>
        </w:tc>
        <w:tc>
          <w:tcPr>
            <w:tcW w:w="3936" w:type="dxa"/>
          </w:tcPr>
          <w:p w14:paraId="3DCB5621" w14:textId="475AC8A9" w:rsidR="00F249DB" w:rsidRPr="00F249DB" w:rsidRDefault="008474A1" w:rsidP="00F249DB">
            <w:pPr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Timeframe</w:t>
            </w:r>
          </w:p>
        </w:tc>
      </w:tr>
      <w:tr w:rsidR="00F249DB" w14:paraId="768D03EC" w14:textId="77777777" w:rsidTr="00DF7ED0">
        <w:tc>
          <w:tcPr>
            <w:tcW w:w="3005" w:type="dxa"/>
          </w:tcPr>
          <w:p w14:paraId="7D3128E7" w14:textId="42AE1972" w:rsidR="00F249DB" w:rsidRDefault="00577771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Proposal</w:t>
            </w:r>
          </w:p>
        </w:tc>
        <w:tc>
          <w:tcPr>
            <w:tcW w:w="3936" w:type="dxa"/>
          </w:tcPr>
          <w:p w14:paraId="61FB1F60" w14:textId="48393124" w:rsidR="00F249DB" w:rsidRDefault="00577771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December 2023</w:t>
            </w:r>
          </w:p>
        </w:tc>
      </w:tr>
      <w:tr w:rsidR="00F249DB" w14:paraId="3FCF102B" w14:textId="77777777" w:rsidTr="00DF7ED0">
        <w:tc>
          <w:tcPr>
            <w:tcW w:w="3005" w:type="dxa"/>
          </w:tcPr>
          <w:p w14:paraId="1ADC69DA" w14:textId="0719DAE0" w:rsidR="00F249DB" w:rsidRDefault="008474A1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Literature Review</w:t>
            </w:r>
          </w:p>
        </w:tc>
        <w:tc>
          <w:tcPr>
            <w:tcW w:w="3936" w:type="dxa"/>
          </w:tcPr>
          <w:p w14:paraId="14D58014" w14:textId="44393469" w:rsidR="00F249DB" w:rsidRDefault="00DF7ED0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October 2023 – March 2024</w:t>
            </w:r>
          </w:p>
        </w:tc>
      </w:tr>
      <w:tr w:rsidR="00F249DB" w14:paraId="14209CA2" w14:textId="77777777" w:rsidTr="00DF7ED0">
        <w:tc>
          <w:tcPr>
            <w:tcW w:w="3005" w:type="dxa"/>
          </w:tcPr>
          <w:p w14:paraId="05AC243B" w14:textId="437EE5CB" w:rsidR="00F249DB" w:rsidRDefault="00DF7ED0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Surveys &amp; Interviews</w:t>
            </w:r>
          </w:p>
        </w:tc>
        <w:tc>
          <w:tcPr>
            <w:tcW w:w="3936" w:type="dxa"/>
          </w:tcPr>
          <w:p w14:paraId="37F6A069" w14:textId="0F14E9A0" w:rsidR="00F249DB" w:rsidRDefault="00F32A43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March 2024 </w:t>
            </w:r>
            <w:r w:rsidR="00651987">
              <w:rPr>
                <w:rFonts w:ascii="Arial" w:hAnsi="Arial" w:cs="Arial"/>
                <w:sz w:val="24"/>
                <w:szCs w:val="24"/>
              </w:rPr>
              <w:t>–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51987">
              <w:rPr>
                <w:rFonts w:ascii="Arial" w:hAnsi="Arial" w:cs="Arial"/>
                <w:sz w:val="24"/>
                <w:szCs w:val="24"/>
              </w:rPr>
              <w:t>April 2024</w:t>
            </w:r>
          </w:p>
        </w:tc>
      </w:tr>
      <w:tr w:rsidR="00F249DB" w14:paraId="5CB1E016" w14:textId="77777777" w:rsidTr="00DF7ED0">
        <w:tc>
          <w:tcPr>
            <w:tcW w:w="3005" w:type="dxa"/>
          </w:tcPr>
          <w:p w14:paraId="4225A235" w14:textId="3C6AEEA0" w:rsidR="00F249DB" w:rsidRDefault="00651987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Review findings </w:t>
            </w:r>
          </w:p>
        </w:tc>
        <w:tc>
          <w:tcPr>
            <w:tcW w:w="3936" w:type="dxa"/>
          </w:tcPr>
          <w:p w14:paraId="38CC9D4D" w14:textId="23DA41E1" w:rsidR="00F249DB" w:rsidRDefault="00651987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April 2024 – June 2024</w:t>
            </w:r>
          </w:p>
        </w:tc>
      </w:tr>
      <w:tr w:rsidR="00F249DB" w14:paraId="62FC9786" w14:textId="77777777" w:rsidTr="00DF7ED0">
        <w:tc>
          <w:tcPr>
            <w:tcW w:w="3005" w:type="dxa"/>
          </w:tcPr>
          <w:p w14:paraId="2EEE9FFC" w14:textId="535CE339" w:rsidR="00F249DB" w:rsidRDefault="00651987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Submit paper</w:t>
            </w:r>
          </w:p>
        </w:tc>
        <w:tc>
          <w:tcPr>
            <w:tcW w:w="3936" w:type="dxa"/>
          </w:tcPr>
          <w:p w14:paraId="137C40EB" w14:textId="3683A2AB" w:rsidR="00F249DB" w:rsidRDefault="00651987" w:rsidP="00012A84">
            <w:pPr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July 2024</w:t>
            </w:r>
          </w:p>
        </w:tc>
      </w:tr>
    </w:tbl>
    <w:p w14:paraId="76356BA9" w14:textId="77777777" w:rsidR="00026783" w:rsidRDefault="00026783" w:rsidP="00012A84">
      <w:pPr>
        <w:jc w:val="both"/>
        <w:rPr>
          <w:rFonts w:ascii="Arial" w:hAnsi="Arial" w:cs="Arial"/>
          <w:sz w:val="24"/>
          <w:szCs w:val="24"/>
        </w:rPr>
      </w:pPr>
    </w:p>
    <w:p w14:paraId="2633C4F4" w14:textId="2855B92A" w:rsidR="0023216F" w:rsidRPr="007E1382" w:rsidRDefault="004F3E01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will be essential to undertake a</w:t>
      </w:r>
      <w:r w:rsidR="00CC78FD">
        <w:rPr>
          <w:rFonts w:ascii="Arial" w:hAnsi="Arial" w:cs="Arial"/>
          <w:sz w:val="24"/>
          <w:szCs w:val="24"/>
        </w:rPr>
        <w:t>n</w:t>
      </w:r>
      <w:r w:rsidR="00CC54B0">
        <w:rPr>
          <w:rFonts w:ascii="Arial" w:hAnsi="Arial" w:cs="Arial"/>
          <w:sz w:val="24"/>
          <w:szCs w:val="24"/>
        </w:rPr>
        <w:t xml:space="preserve"> extensive review of academic literature a</w:t>
      </w:r>
      <w:r>
        <w:rPr>
          <w:rFonts w:ascii="Arial" w:hAnsi="Arial" w:cs="Arial"/>
          <w:sz w:val="24"/>
          <w:szCs w:val="24"/>
        </w:rPr>
        <w:t>longside</w:t>
      </w:r>
      <w:r w:rsidR="00CC54B0">
        <w:rPr>
          <w:rFonts w:ascii="Arial" w:hAnsi="Arial" w:cs="Arial"/>
          <w:sz w:val="24"/>
          <w:szCs w:val="24"/>
        </w:rPr>
        <w:t xml:space="preserve"> wider research </w:t>
      </w:r>
      <w:r w:rsidR="00797A23">
        <w:rPr>
          <w:rFonts w:ascii="Arial" w:hAnsi="Arial" w:cs="Arial"/>
          <w:sz w:val="24"/>
          <w:szCs w:val="24"/>
        </w:rPr>
        <w:t xml:space="preserve">and therefore </w:t>
      </w:r>
      <w:r w:rsidR="00CF2664">
        <w:rPr>
          <w:rFonts w:ascii="Arial" w:hAnsi="Arial" w:cs="Arial"/>
          <w:sz w:val="24"/>
          <w:szCs w:val="24"/>
        </w:rPr>
        <w:t>sufficient</w:t>
      </w:r>
      <w:r w:rsidR="00797A23">
        <w:rPr>
          <w:rFonts w:ascii="Arial" w:hAnsi="Arial" w:cs="Arial"/>
          <w:sz w:val="24"/>
          <w:szCs w:val="24"/>
        </w:rPr>
        <w:t xml:space="preserve"> time will need to be </w:t>
      </w:r>
      <w:r w:rsidR="0045598C">
        <w:rPr>
          <w:rFonts w:ascii="Arial" w:hAnsi="Arial" w:cs="Arial"/>
          <w:sz w:val="24"/>
          <w:szCs w:val="24"/>
        </w:rPr>
        <w:t>given to</w:t>
      </w:r>
      <w:r w:rsidR="006F209B">
        <w:rPr>
          <w:rFonts w:ascii="Arial" w:hAnsi="Arial" w:cs="Arial"/>
          <w:sz w:val="24"/>
          <w:szCs w:val="24"/>
        </w:rPr>
        <w:t xml:space="preserve"> the distribution and collation of surveys across partner agency staff and specialist colleagues.</w:t>
      </w:r>
      <w:r w:rsidR="00593022">
        <w:rPr>
          <w:rFonts w:ascii="Arial" w:hAnsi="Arial" w:cs="Arial"/>
          <w:sz w:val="24"/>
          <w:szCs w:val="24"/>
        </w:rPr>
        <w:t xml:space="preserve">  Th</w:t>
      </w:r>
      <w:r w:rsidR="00695679">
        <w:rPr>
          <w:rFonts w:ascii="Arial" w:hAnsi="Arial" w:cs="Arial"/>
          <w:sz w:val="24"/>
          <w:szCs w:val="24"/>
        </w:rPr>
        <w:t>ere are no anticipated costs involved in this research</w:t>
      </w:r>
      <w:r w:rsidR="006C0F1D">
        <w:rPr>
          <w:rFonts w:ascii="Arial" w:hAnsi="Arial" w:cs="Arial"/>
          <w:sz w:val="24"/>
          <w:szCs w:val="24"/>
        </w:rPr>
        <w:t xml:space="preserve">, access to </w:t>
      </w:r>
      <w:r w:rsidR="002E5294">
        <w:rPr>
          <w:rFonts w:ascii="Arial" w:hAnsi="Arial" w:cs="Arial"/>
          <w:sz w:val="24"/>
          <w:szCs w:val="24"/>
        </w:rPr>
        <w:t>recorded Domestic Abuse Risk Assessment (DASH) data held by Dyfed-Powys police has been provisionally authorised for collation and all</w:t>
      </w:r>
      <w:r w:rsidR="0023216F">
        <w:rPr>
          <w:rFonts w:ascii="Arial" w:hAnsi="Arial" w:cs="Arial"/>
          <w:sz w:val="24"/>
          <w:szCs w:val="24"/>
        </w:rPr>
        <w:t xml:space="preserve"> surveys and interviews will be conducted electronically utilising Microsoft365 and Microsoft Teams.</w:t>
      </w:r>
    </w:p>
    <w:p w14:paraId="41A318C5" w14:textId="77777777" w:rsidR="00161DE0" w:rsidRDefault="00161DE0" w:rsidP="00012A8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Anticipated Outcomes</w:t>
      </w:r>
    </w:p>
    <w:p w14:paraId="1BDF93C9" w14:textId="5ACE852D" w:rsidR="00161DE0" w:rsidRDefault="00161DE0" w:rsidP="00012A8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anticipated that this research will </w:t>
      </w:r>
      <w:r w:rsidR="00F479F8">
        <w:rPr>
          <w:rFonts w:ascii="Arial" w:hAnsi="Arial" w:cs="Arial"/>
          <w:sz w:val="24"/>
          <w:szCs w:val="24"/>
        </w:rPr>
        <w:t xml:space="preserve">identify </w:t>
      </w:r>
      <w:r w:rsidR="00F509D9">
        <w:rPr>
          <w:rFonts w:ascii="Arial" w:hAnsi="Arial" w:cs="Arial"/>
          <w:sz w:val="24"/>
          <w:szCs w:val="24"/>
        </w:rPr>
        <w:t xml:space="preserve">predictive indicators </w:t>
      </w:r>
      <w:r w:rsidR="00D1297B">
        <w:rPr>
          <w:rFonts w:ascii="Arial" w:hAnsi="Arial" w:cs="Arial"/>
          <w:sz w:val="24"/>
          <w:szCs w:val="24"/>
        </w:rPr>
        <w:t xml:space="preserve">in domestic abuse incidents that can be used to </w:t>
      </w:r>
      <w:r w:rsidR="002A69E5">
        <w:rPr>
          <w:rFonts w:ascii="Arial" w:hAnsi="Arial" w:cs="Arial"/>
          <w:sz w:val="24"/>
          <w:szCs w:val="24"/>
        </w:rPr>
        <w:t>better understand</w:t>
      </w:r>
      <w:r w:rsidR="0077608F">
        <w:rPr>
          <w:rFonts w:ascii="Arial" w:hAnsi="Arial" w:cs="Arial"/>
          <w:sz w:val="24"/>
          <w:szCs w:val="24"/>
        </w:rPr>
        <w:t xml:space="preserve"> how and when incidents are likely to occur, particularly during pregnancy and neonatal periods</w:t>
      </w:r>
      <w:r w:rsidR="00D03736">
        <w:rPr>
          <w:rFonts w:ascii="Arial" w:hAnsi="Arial" w:cs="Arial"/>
          <w:sz w:val="24"/>
          <w:szCs w:val="24"/>
        </w:rPr>
        <w:t xml:space="preserve"> but also around other high stress </w:t>
      </w:r>
      <w:r w:rsidR="006000C9">
        <w:rPr>
          <w:rFonts w:ascii="Arial" w:hAnsi="Arial" w:cs="Arial"/>
          <w:sz w:val="24"/>
          <w:szCs w:val="24"/>
        </w:rPr>
        <w:t xml:space="preserve">and </w:t>
      </w:r>
      <w:r w:rsidR="00D03736">
        <w:rPr>
          <w:rFonts w:ascii="Arial" w:hAnsi="Arial" w:cs="Arial"/>
          <w:sz w:val="24"/>
          <w:szCs w:val="24"/>
        </w:rPr>
        <w:t>life</w:t>
      </w:r>
      <w:r w:rsidR="006000C9">
        <w:rPr>
          <w:rFonts w:ascii="Arial" w:hAnsi="Arial" w:cs="Arial"/>
          <w:sz w:val="24"/>
          <w:szCs w:val="24"/>
        </w:rPr>
        <w:t xml:space="preserve"> </w:t>
      </w:r>
      <w:r w:rsidR="00D03736">
        <w:rPr>
          <w:rFonts w:ascii="Arial" w:hAnsi="Arial" w:cs="Arial"/>
          <w:sz w:val="24"/>
          <w:szCs w:val="24"/>
        </w:rPr>
        <w:t>changing events</w:t>
      </w:r>
      <w:r w:rsidR="0077608F">
        <w:rPr>
          <w:rFonts w:ascii="Arial" w:hAnsi="Arial" w:cs="Arial"/>
          <w:sz w:val="24"/>
          <w:szCs w:val="24"/>
        </w:rPr>
        <w:t xml:space="preserve">.  </w:t>
      </w:r>
      <w:r w:rsidR="009A253E">
        <w:rPr>
          <w:rFonts w:ascii="Arial" w:hAnsi="Arial" w:cs="Arial"/>
          <w:sz w:val="24"/>
          <w:szCs w:val="24"/>
        </w:rPr>
        <w:t>Understanding this will assist the police and key strategic partners to implement preventative processes</w:t>
      </w:r>
      <w:r w:rsidR="00FE2425">
        <w:rPr>
          <w:rFonts w:ascii="Arial" w:hAnsi="Arial" w:cs="Arial"/>
          <w:sz w:val="24"/>
          <w:szCs w:val="24"/>
        </w:rPr>
        <w:t xml:space="preserve">, reducing domestic abuse.  It may also highlight </w:t>
      </w:r>
      <w:r w:rsidR="00D44D15">
        <w:rPr>
          <w:rFonts w:ascii="Arial" w:hAnsi="Arial" w:cs="Arial"/>
          <w:sz w:val="24"/>
          <w:szCs w:val="24"/>
        </w:rPr>
        <w:t xml:space="preserve">improvements in current practices and policies to further reduce risk, enhance safeguarding and </w:t>
      </w:r>
      <w:r w:rsidR="00D03736">
        <w:rPr>
          <w:rFonts w:ascii="Arial" w:hAnsi="Arial" w:cs="Arial"/>
          <w:sz w:val="24"/>
          <w:szCs w:val="24"/>
        </w:rPr>
        <w:t>prevent offences.</w:t>
      </w:r>
    </w:p>
    <w:p w14:paraId="5B446F26" w14:textId="6B68E875" w:rsidR="006000C9" w:rsidRDefault="006000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C012A15" w14:textId="28FA0D5E" w:rsidR="00001746" w:rsidRPr="00161DE0" w:rsidRDefault="00001746" w:rsidP="00012A84">
      <w:pPr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5FBC585C" w14:textId="16724A7C" w:rsidR="00DB14DE" w:rsidRDefault="00C5782F" w:rsidP="00767C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American Institute of Stress (2023), </w:t>
      </w:r>
      <w:r>
        <w:rPr>
          <w:rFonts w:ascii="Arial" w:hAnsi="Arial" w:cs="Arial"/>
          <w:i/>
          <w:iCs/>
          <w:sz w:val="24"/>
          <w:szCs w:val="24"/>
        </w:rPr>
        <w:t xml:space="preserve">The </w:t>
      </w:r>
      <w:r w:rsidR="004D1D69">
        <w:rPr>
          <w:rFonts w:ascii="Arial" w:hAnsi="Arial" w:cs="Arial"/>
          <w:i/>
          <w:iCs/>
          <w:sz w:val="24"/>
          <w:szCs w:val="24"/>
        </w:rPr>
        <w:t>Holmes-Rahe Stress Inventory</w:t>
      </w:r>
      <w:r w:rsidR="004D1D69">
        <w:rPr>
          <w:rFonts w:ascii="Arial" w:hAnsi="Arial" w:cs="Arial"/>
          <w:sz w:val="24"/>
          <w:szCs w:val="24"/>
        </w:rPr>
        <w:t xml:space="preserve">.  Available at: </w:t>
      </w:r>
      <w:hyperlink r:id="rId6" w:history="1">
        <w:r w:rsidR="00743804" w:rsidRPr="00B11FC5">
          <w:rPr>
            <w:rStyle w:val="Hyperlink"/>
            <w:rFonts w:ascii="Arial" w:hAnsi="Arial" w:cs="Arial"/>
            <w:sz w:val="24"/>
            <w:szCs w:val="24"/>
          </w:rPr>
          <w:t>https://www.stress.org/holmes-rahe-stress-inventory</w:t>
        </w:r>
      </w:hyperlink>
      <w:r w:rsidR="00743804">
        <w:rPr>
          <w:rFonts w:ascii="Arial" w:hAnsi="Arial" w:cs="Arial"/>
          <w:sz w:val="24"/>
          <w:szCs w:val="24"/>
        </w:rPr>
        <w:t xml:space="preserve"> (Accessed 27/11/2023)</w:t>
      </w:r>
    </w:p>
    <w:p w14:paraId="6FEF43E0" w14:textId="1D12598E" w:rsidR="00F90A6F" w:rsidRPr="006B4883" w:rsidRDefault="00AB368B" w:rsidP="00767C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Graber, R., Ludwig, J., </w:t>
      </w:r>
      <w:r w:rsidR="00DA0ECA">
        <w:rPr>
          <w:rFonts w:ascii="Arial" w:hAnsi="Arial" w:cs="Arial"/>
          <w:sz w:val="24"/>
          <w:szCs w:val="24"/>
        </w:rPr>
        <w:t>Mullainathan, S., Obermeyer, Z., Oto, A.</w:t>
      </w:r>
      <w:r w:rsidR="00516030">
        <w:rPr>
          <w:rFonts w:ascii="Arial" w:hAnsi="Arial" w:cs="Arial"/>
          <w:sz w:val="24"/>
          <w:szCs w:val="24"/>
        </w:rPr>
        <w:t xml:space="preserve"> &amp; Williams, B., (2023).  </w:t>
      </w:r>
      <w:r w:rsidR="00516030">
        <w:rPr>
          <w:rFonts w:ascii="Arial" w:hAnsi="Arial" w:cs="Arial"/>
          <w:i/>
          <w:iCs/>
          <w:sz w:val="24"/>
          <w:szCs w:val="24"/>
        </w:rPr>
        <w:t>Making the invisible epidemic visible</w:t>
      </w:r>
      <w:r w:rsidR="006B4883">
        <w:rPr>
          <w:rFonts w:ascii="Arial" w:hAnsi="Arial" w:cs="Arial"/>
          <w:sz w:val="24"/>
          <w:szCs w:val="24"/>
        </w:rPr>
        <w:t xml:space="preserve">.  Available at: </w:t>
      </w:r>
      <w:hyperlink r:id="rId7" w:anchor=":~:text=Domestic%20violence%20is%20sometimes%20called%20an%20" w:history="1">
        <w:r w:rsidR="001C30DE" w:rsidRPr="003756B9">
          <w:rPr>
            <w:rStyle w:val="Hyperlink"/>
            <w:rFonts w:ascii="Arial" w:hAnsi="Arial" w:cs="Arial"/>
            <w:sz w:val="24"/>
            <w:szCs w:val="24"/>
          </w:rPr>
          <w:t>https://www.brookings.edu/articles/making-the-invisible-epidemic-visible/#:~:text=Domestic%20violence%20is%20sometimes%20called%20an%20“invisible%20epidemic.”,the%20figure%20may%20be%20as%20high%20as%2041%25</w:t>
        </w:r>
      </w:hyperlink>
      <w:r w:rsidR="001C30DE" w:rsidRPr="001C30DE">
        <w:rPr>
          <w:rFonts w:ascii="Arial" w:hAnsi="Arial" w:cs="Arial"/>
          <w:sz w:val="24"/>
          <w:szCs w:val="24"/>
        </w:rPr>
        <w:t>.</w:t>
      </w:r>
      <w:r w:rsidR="001C30DE">
        <w:rPr>
          <w:rFonts w:ascii="Arial" w:hAnsi="Arial" w:cs="Arial"/>
          <w:sz w:val="24"/>
          <w:szCs w:val="24"/>
        </w:rPr>
        <w:t xml:space="preserve">  (Accessed 29/</w:t>
      </w:r>
      <w:r w:rsidR="0042692A">
        <w:rPr>
          <w:rFonts w:ascii="Arial" w:hAnsi="Arial" w:cs="Arial"/>
          <w:sz w:val="24"/>
          <w:szCs w:val="24"/>
        </w:rPr>
        <w:t>11</w:t>
      </w:r>
      <w:r w:rsidR="001C30DE">
        <w:rPr>
          <w:rFonts w:ascii="Arial" w:hAnsi="Arial" w:cs="Arial"/>
          <w:sz w:val="24"/>
          <w:szCs w:val="24"/>
        </w:rPr>
        <w:t>/2023)</w:t>
      </w:r>
    </w:p>
    <w:p w14:paraId="1BBE3ACB" w14:textId="403B4676" w:rsidR="00E0644A" w:rsidRPr="00944B3F" w:rsidRDefault="00E0644A" w:rsidP="00767C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Legislation.gov.uk (2023)</w:t>
      </w:r>
      <w:r w:rsidR="00944B3F">
        <w:rPr>
          <w:rFonts w:ascii="Arial" w:hAnsi="Arial" w:cs="Arial"/>
          <w:sz w:val="24"/>
          <w:szCs w:val="24"/>
        </w:rPr>
        <w:t xml:space="preserve">, </w:t>
      </w:r>
      <w:r w:rsidR="00944B3F">
        <w:rPr>
          <w:rFonts w:ascii="Arial" w:hAnsi="Arial" w:cs="Arial"/>
          <w:i/>
          <w:iCs/>
          <w:sz w:val="24"/>
          <w:szCs w:val="24"/>
        </w:rPr>
        <w:t>Domestic Abuse Act 2021</w:t>
      </w:r>
      <w:r w:rsidR="00944B3F">
        <w:rPr>
          <w:rFonts w:ascii="Arial" w:hAnsi="Arial" w:cs="Arial"/>
          <w:sz w:val="24"/>
          <w:szCs w:val="24"/>
        </w:rPr>
        <w:t xml:space="preserve">.  </w:t>
      </w:r>
      <w:r w:rsidR="000F5859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0F5859" w:rsidRPr="003756B9">
          <w:rPr>
            <w:rStyle w:val="Hyperlink"/>
            <w:rFonts w:ascii="Arial" w:hAnsi="Arial" w:cs="Arial"/>
            <w:sz w:val="24"/>
            <w:szCs w:val="24"/>
          </w:rPr>
          <w:t>https://www.legislation.gov.uk/ukpga/2021/17/part/1/enacted</w:t>
        </w:r>
      </w:hyperlink>
      <w:r w:rsidR="000F5859">
        <w:rPr>
          <w:rFonts w:ascii="Arial" w:hAnsi="Arial" w:cs="Arial"/>
          <w:sz w:val="24"/>
          <w:szCs w:val="24"/>
        </w:rPr>
        <w:t xml:space="preserve"> (Accessed 29/11/2023).</w:t>
      </w:r>
    </w:p>
    <w:p w14:paraId="6A90EF43" w14:textId="3EE28509" w:rsidR="0013672B" w:rsidRDefault="000812F6" w:rsidP="00767C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 (ONS) (2021), </w:t>
      </w:r>
      <w:r w:rsidR="00767CE6">
        <w:rPr>
          <w:rFonts w:ascii="Arial" w:hAnsi="Arial" w:cs="Arial"/>
          <w:i/>
          <w:iCs/>
          <w:sz w:val="24"/>
          <w:szCs w:val="24"/>
        </w:rPr>
        <w:t>Domestic abuse prevalence and tr</w:t>
      </w:r>
      <w:r w:rsidR="008C6B6C">
        <w:rPr>
          <w:rFonts w:ascii="Arial" w:hAnsi="Arial" w:cs="Arial"/>
          <w:i/>
          <w:iCs/>
          <w:sz w:val="24"/>
          <w:szCs w:val="24"/>
        </w:rPr>
        <w:t>e</w:t>
      </w:r>
      <w:r w:rsidR="00767CE6">
        <w:rPr>
          <w:rFonts w:ascii="Arial" w:hAnsi="Arial" w:cs="Arial"/>
          <w:i/>
          <w:iCs/>
          <w:sz w:val="24"/>
          <w:szCs w:val="24"/>
        </w:rPr>
        <w:t>nds England and Wales.</w:t>
      </w:r>
      <w:r w:rsidR="00767CE6">
        <w:rPr>
          <w:rFonts w:ascii="Arial" w:hAnsi="Arial" w:cs="Arial"/>
          <w:sz w:val="24"/>
          <w:szCs w:val="24"/>
        </w:rPr>
        <w:t xml:space="preserve">  Available at: </w:t>
      </w:r>
      <w:hyperlink r:id="rId9" w:history="1">
        <w:r w:rsidR="00767CE6" w:rsidRPr="003756B9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https://www.ons.gov.uk/peoplepopulationandcommunity/crimeandjustice/articles/domesticabuseprevalenceandtrendsenglandandwales/yearendingmarch2022</w:t>
        </w:r>
      </w:hyperlink>
      <w:r>
        <w:rPr>
          <w:rFonts w:ascii="Arial" w:hAnsi="Arial" w:cs="Arial"/>
          <w:sz w:val="24"/>
          <w:szCs w:val="24"/>
        </w:rPr>
        <w:t xml:space="preserve"> (Accessed 29/11/2023)</w:t>
      </w:r>
    </w:p>
    <w:p w14:paraId="3F8FDF97" w14:textId="4FB14BF8" w:rsidR="00001746" w:rsidRPr="008C7A83" w:rsidRDefault="00001746" w:rsidP="00767C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Office for National Statistics (ONS) (2023</w:t>
      </w:r>
      <w:r w:rsidR="007E1382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), </w:t>
      </w:r>
      <w:r w:rsidR="008C7A83">
        <w:rPr>
          <w:rFonts w:ascii="Arial" w:hAnsi="Arial" w:cs="Arial"/>
          <w:i/>
          <w:iCs/>
          <w:sz w:val="24"/>
          <w:szCs w:val="24"/>
        </w:rPr>
        <w:t>Data and analysis from 2021, Homicide in England and Wales: year ending March 2022.</w:t>
      </w:r>
      <w:r w:rsidR="008C7A83">
        <w:rPr>
          <w:rFonts w:ascii="Arial" w:hAnsi="Arial" w:cs="Arial"/>
          <w:sz w:val="24"/>
          <w:szCs w:val="24"/>
        </w:rPr>
        <w:t xml:space="preserve">  Available at: </w:t>
      </w:r>
      <w:hyperlink r:id="rId10" w:history="1">
        <w:r w:rsidR="008C7A83" w:rsidRPr="001247B8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https://www.ons.gov.uk/peoplepopulationandcommunity/crimeandjustice/articles/homicideinenglandandwales/march2022</w:t>
        </w:r>
      </w:hyperlink>
      <w:r w:rsidR="008C7A83">
        <w:rPr>
          <w:rFonts w:ascii="Arial" w:hAnsi="Arial" w:cs="Arial"/>
          <w:sz w:val="24"/>
          <w:szCs w:val="24"/>
        </w:rPr>
        <w:t xml:space="preserve"> (Accessed 19/11/2023).</w:t>
      </w:r>
    </w:p>
    <w:sectPr w:rsidR="00001746" w:rsidRPr="008C7A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0038F3"/>
    <w:multiLevelType w:val="hybridMultilevel"/>
    <w:tmpl w:val="EAEC0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95104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5C58"/>
    <w:rsid w:val="00001746"/>
    <w:rsid w:val="00005FEE"/>
    <w:rsid w:val="000112C1"/>
    <w:rsid w:val="00012A84"/>
    <w:rsid w:val="00013B84"/>
    <w:rsid w:val="00026783"/>
    <w:rsid w:val="000349ED"/>
    <w:rsid w:val="0003708D"/>
    <w:rsid w:val="000645EA"/>
    <w:rsid w:val="000702E0"/>
    <w:rsid w:val="000812F6"/>
    <w:rsid w:val="00087BA6"/>
    <w:rsid w:val="000A593B"/>
    <w:rsid w:val="000B2932"/>
    <w:rsid w:val="000C548F"/>
    <w:rsid w:val="000D5B68"/>
    <w:rsid w:val="000E17BE"/>
    <w:rsid w:val="000F340F"/>
    <w:rsid w:val="000F3B96"/>
    <w:rsid w:val="000F5859"/>
    <w:rsid w:val="00107E87"/>
    <w:rsid w:val="00107F96"/>
    <w:rsid w:val="0013672B"/>
    <w:rsid w:val="00140DE4"/>
    <w:rsid w:val="0014335B"/>
    <w:rsid w:val="0015478B"/>
    <w:rsid w:val="00161DE0"/>
    <w:rsid w:val="0016394A"/>
    <w:rsid w:val="00172111"/>
    <w:rsid w:val="00190F57"/>
    <w:rsid w:val="00197659"/>
    <w:rsid w:val="001A1355"/>
    <w:rsid w:val="001B4340"/>
    <w:rsid w:val="001B54FB"/>
    <w:rsid w:val="001B6711"/>
    <w:rsid w:val="001B6B7E"/>
    <w:rsid w:val="001C30DE"/>
    <w:rsid w:val="001C4407"/>
    <w:rsid w:val="001E0BCB"/>
    <w:rsid w:val="001E62B4"/>
    <w:rsid w:val="0021715A"/>
    <w:rsid w:val="00220E3C"/>
    <w:rsid w:val="002264C9"/>
    <w:rsid w:val="00226B9F"/>
    <w:rsid w:val="0023216F"/>
    <w:rsid w:val="00246141"/>
    <w:rsid w:val="00266783"/>
    <w:rsid w:val="00271481"/>
    <w:rsid w:val="00280EAB"/>
    <w:rsid w:val="0028380E"/>
    <w:rsid w:val="00287346"/>
    <w:rsid w:val="00291410"/>
    <w:rsid w:val="002A69E5"/>
    <w:rsid w:val="002B6824"/>
    <w:rsid w:val="002C4AE0"/>
    <w:rsid w:val="002D3320"/>
    <w:rsid w:val="002E5294"/>
    <w:rsid w:val="002E7E32"/>
    <w:rsid w:val="002F076C"/>
    <w:rsid w:val="002F3E43"/>
    <w:rsid w:val="00312253"/>
    <w:rsid w:val="0032166D"/>
    <w:rsid w:val="00330F36"/>
    <w:rsid w:val="00335AA2"/>
    <w:rsid w:val="0037296C"/>
    <w:rsid w:val="003A70BF"/>
    <w:rsid w:val="003B648D"/>
    <w:rsid w:val="003D09D7"/>
    <w:rsid w:val="0042692A"/>
    <w:rsid w:val="00441591"/>
    <w:rsid w:val="00446777"/>
    <w:rsid w:val="0045327F"/>
    <w:rsid w:val="0045598C"/>
    <w:rsid w:val="00467718"/>
    <w:rsid w:val="0047303B"/>
    <w:rsid w:val="00474378"/>
    <w:rsid w:val="00475BB2"/>
    <w:rsid w:val="00493EE8"/>
    <w:rsid w:val="004B05C5"/>
    <w:rsid w:val="004C1947"/>
    <w:rsid w:val="004C209C"/>
    <w:rsid w:val="004D1D69"/>
    <w:rsid w:val="004D6539"/>
    <w:rsid w:val="004E354E"/>
    <w:rsid w:val="004E3E0D"/>
    <w:rsid w:val="004F0128"/>
    <w:rsid w:val="004F1303"/>
    <w:rsid w:val="004F3E01"/>
    <w:rsid w:val="00505C58"/>
    <w:rsid w:val="00516030"/>
    <w:rsid w:val="005224F6"/>
    <w:rsid w:val="00522D8B"/>
    <w:rsid w:val="00534D8E"/>
    <w:rsid w:val="00537BC1"/>
    <w:rsid w:val="00542CBB"/>
    <w:rsid w:val="005449EB"/>
    <w:rsid w:val="005715BA"/>
    <w:rsid w:val="00574E60"/>
    <w:rsid w:val="00577771"/>
    <w:rsid w:val="00591C87"/>
    <w:rsid w:val="00593022"/>
    <w:rsid w:val="005A1C64"/>
    <w:rsid w:val="005A5227"/>
    <w:rsid w:val="005B5FD8"/>
    <w:rsid w:val="005C1C00"/>
    <w:rsid w:val="005C68F2"/>
    <w:rsid w:val="005D0643"/>
    <w:rsid w:val="005F11CA"/>
    <w:rsid w:val="006000C9"/>
    <w:rsid w:val="0060430A"/>
    <w:rsid w:val="0063230C"/>
    <w:rsid w:val="00636A8B"/>
    <w:rsid w:val="00651987"/>
    <w:rsid w:val="00655440"/>
    <w:rsid w:val="00663BB2"/>
    <w:rsid w:val="0068427C"/>
    <w:rsid w:val="00692018"/>
    <w:rsid w:val="00695679"/>
    <w:rsid w:val="006B4883"/>
    <w:rsid w:val="006C0F1D"/>
    <w:rsid w:val="006C273D"/>
    <w:rsid w:val="006C4D5C"/>
    <w:rsid w:val="006D58C0"/>
    <w:rsid w:val="006E2402"/>
    <w:rsid w:val="006E2E42"/>
    <w:rsid w:val="006F209B"/>
    <w:rsid w:val="006F7790"/>
    <w:rsid w:val="00723DAA"/>
    <w:rsid w:val="00743804"/>
    <w:rsid w:val="00767CE6"/>
    <w:rsid w:val="0077608F"/>
    <w:rsid w:val="007776ED"/>
    <w:rsid w:val="00785907"/>
    <w:rsid w:val="00792DFB"/>
    <w:rsid w:val="00797A23"/>
    <w:rsid w:val="007A6D2A"/>
    <w:rsid w:val="007A7637"/>
    <w:rsid w:val="007A7C90"/>
    <w:rsid w:val="007B50CB"/>
    <w:rsid w:val="007B6A95"/>
    <w:rsid w:val="007E1382"/>
    <w:rsid w:val="008115B8"/>
    <w:rsid w:val="00820819"/>
    <w:rsid w:val="00820A1E"/>
    <w:rsid w:val="00844CBC"/>
    <w:rsid w:val="008474A1"/>
    <w:rsid w:val="00855868"/>
    <w:rsid w:val="00872D0E"/>
    <w:rsid w:val="00882471"/>
    <w:rsid w:val="00890382"/>
    <w:rsid w:val="008C59BA"/>
    <w:rsid w:val="008C6B6C"/>
    <w:rsid w:val="008C7A83"/>
    <w:rsid w:val="008F1C52"/>
    <w:rsid w:val="008F5599"/>
    <w:rsid w:val="00933F3E"/>
    <w:rsid w:val="009405BF"/>
    <w:rsid w:val="00941C0F"/>
    <w:rsid w:val="00944B3F"/>
    <w:rsid w:val="00952376"/>
    <w:rsid w:val="00980EED"/>
    <w:rsid w:val="009A0840"/>
    <w:rsid w:val="009A253E"/>
    <w:rsid w:val="009B1EE2"/>
    <w:rsid w:val="009B6F10"/>
    <w:rsid w:val="009F0A86"/>
    <w:rsid w:val="00A1666F"/>
    <w:rsid w:val="00A2206B"/>
    <w:rsid w:val="00A359A3"/>
    <w:rsid w:val="00A42B1A"/>
    <w:rsid w:val="00A45B21"/>
    <w:rsid w:val="00A631A2"/>
    <w:rsid w:val="00A63F62"/>
    <w:rsid w:val="00A92B12"/>
    <w:rsid w:val="00AB368B"/>
    <w:rsid w:val="00AC0B61"/>
    <w:rsid w:val="00AE6933"/>
    <w:rsid w:val="00B15104"/>
    <w:rsid w:val="00B239C2"/>
    <w:rsid w:val="00B2734B"/>
    <w:rsid w:val="00B41C9E"/>
    <w:rsid w:val="00B46190"/>
    <w:rsid w:val="00B527D4"/>
    <w:rsid w:val="00B64B19"/>
    <w:rsid w:val="00B66CBE"/>
    <w:rsid w:val="00B83734"/>
    <w:rsid w:val="00B84D79"/>
    <w:rsid w:val="00BC25C0"/>
    <w:rsid w:val="00BC2CAE"/>
    <w:rsid w:val="00BC4462"/>
    <w:rsid w:val="00BC5558"/>
    <w:rsid w:val="00BE0045"/>
    <w:rsid w:val="00BE587B"/>
    <w:rsid w:val="00C04B60"/>
    <w:rsid w:val="00C264D9"/>
    <w:rsid w:val="00C33F82"/>
    <w:rsid w:val="00C447B9"/>
    <w:rsid w:val="00C50118"/>
    <w:rsid w:val="00C5782F"/>
    <w:rsid w:val="00C610DF"/>
    <w:rsid w:val="00C62E11"/>
    <w:rsid w:val="00C97D20"/>
    <w:rsid w:val="00CA6BF8"/>
    <w:rsid w:val="00CB2439"/>
    <w:rsid w:val="00CB6105"/>
    <w:rsid w:val="00CB7A81"/>
    <w:rsid w:val="00CC3D4D"/>
    <w:rsid w:val="00CC54B0"/>
    <w:rsid w:val="00CC78FD"/>
    <w:rsid w:val="00CD1C90"/>
    <w:rsid w:val="00CE2B7A"/>
    <w:rsid w:val="00CF2664"/>
    <w:rsid w:val="00D03736"/>
    <w:rsid w:val="00D11567"/>
    <w:rsid w:val="00D1297B"/>
    <w:rsid w:val="00D15B23"/>
    <w:rsid w:val="00D44D15"/>
    <w:rsid w:val="00D6292A"/>
    <w:rsid w:val="00D81032"/>
    <w:rsid w:val="00D85C39"/>
    <w:rsid w:val="00D92435"/>
    <w:rsid w:val="00D9683D"/>
    <w:rsid w:val="00D97C8B"/>
    <w:rsid w:val="00DA0ECA"/>
    <w:rsid w:val="00DA2965"/>
    <w:rsid w:val="00DB14DE"/>
    <w:rsid w:val="00DC510B"/>
    <w:rsid w:val="00DF1800"/>
    <w:rsid w:val="00DF7ED0"/>
    <w:rsid w:val="00E0644A"/>
    <w:rsid w:val="00E10B9C"/>
    <w:rsid w:val="00E15A89"/>
    <w:rsid w:val="00E2623F"/>
    <w:rsid w:val="00E27714"/>
    <w:rsid w:val="00E433A0"/>
    <w:rsid w:val="00E516D3"/>
    <w:rsid w:val="00E53B45"/>
    <w:rsid w:val="00E67073"/>
    <w:rsid w:val="00E747D0"/>
    <w:rsid w:val="00E86716"/>
    <w:rsid w:val="00E9610F"/>
    <w:rsid w:val="00ED4922"/>
    <w:rsid w:val="00EE51DB"/>
    <w:rsid w:val="00EE772F"/>
    <w:rsid w:val="00EF5684"/>
    <w:rsid w:val="00EF577D"/>
    <w:rsid w:val="00F249DB"/>
    <w:rsid w:val="00F26018"/>
    <w:rsid w:val="00F32A43"/>
    <w:rsid w:val="00F45637"/>
    <w:rsid w:val="00F479F8"/>
    <w:rsid w:val="00F509D9"/>
    <w:rsid w:val="00F51475"/>
    <w:rsid w:val="00F51808"/>
    <w:rsid w:val="00F57B6D"/>
    <w:rsid w:val="00F63592"/>
    <w:rsid w:val="00F90A6F"/>
    <w:rsid w:val="00FA377A"/>
    <w:rsid w:val="00FA62BD"/>
    <w:rsid w:val="00FA6957"/>
    <w:rsid w:val="00FB60B9"/>
    <w:rsid w:val="00FC496F"/>
    <w:rsid w:val="00FC7FC8"/>
    <w:rsid w:val="00FE2425"/>
    <w:rsid w:val="00FE4AEE"/>
    <w:rsid w:val="00FF13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56275"/>
  <w15:chartTrackingRefBased/>
  <w15:docId w15:val="{0C2ABC1B-B449-471E-9B09-0B1CC5C087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5C5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7A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7A8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C1947"/>
    <w:pPr>
      <w:ind w:left="720"/>
      <w:contextualSpacing/>
    </w:pPr>
  </w:style>
  <w:style w:type="table" w:styleId="TableGrid">
    <w:name w:val="Table Grid"/>
    <w:basedOn w:val="TableNormal"/>
    <w:uiPriority w:val="39"/>
    <w:rsid w:val="000267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egclearfix">
    <w:name w:val="legclearfix"/>
    <w:basedOn w:val="Normal"/>
    <w:rsid w:val="00B273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gds">
    <w:name w:val="legds"/>
    <w:basedOn w:val="DefaultParagraphFont"/>
    <w:rsid w:val="00B2734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633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07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302017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58891333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28535493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8076153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</w:div>
                  </w:divsChild>
                </w:div>
                <w:div w:id="238367181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21/17/part/1/enacte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rookings.edu/articles/making-the-invisible-epidemic-visible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tress.org/holmes-rahe-stress-inventory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ons.gov.uk/peoplepopulationandcommunity/crimeandjustice/articles/homicideinenglandandwales/march202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ons.gov.uk/peoplepopulationandcommunity/crimeandjustice/articles/domesticabuseprevalenceandtrendsenglandandwales/yearendingmarch202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909</TotalTime>
  <Pages>4</Pages>
  <Words>1315</Words>
  <Characters>7501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Hodgkinson Adam PS 997</dc:creator>
  <cp:keywords/>
  <dc:description/>
  <cp:lastModifiedBy>Hodgkinson Adam PS 997</cp:lastModifiedBy>
  <cp:revision>262</cp:revision>
  <dcterms:created xsi:type="dcterms:W3CDTF">2023-11-20T01:17:00Z</dcterms:created>
  <dcterms:modified xsi:type="dcterms:W3CDTF">2023-12-05T11:57:00Z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7beefdff-6834-454f-be00-a68b5bc5f471_Enabled">
    <vt:lpwstr>true</vt:lpwstr>
  </property>
  <property fmtid="{D5CDD505-2E9C-101B-9397-08002B2CF9AE}" pid="3" name="MSIP_Label_7beefdff-6834-454f-be00-a68b5bc5f471_SetDate">
    <vt:lpwstr>2023-11-20T02:46:03Z</vt:lpwstr>
  </property>
  <property fmtid="{D5CDD505-2E9C-101B-9397-08002B2CF9AE}" pid="4" name="MSIP_Label_7beefdff-6834-454f-be00-a68b5bc5f471_Method">
    <vt:lpwstr>Standard</vt:lpwstr>
  </property>
  <property fmtid="{D5CDD505-2E9C-101B-9397-08002B2CF9AE}" pid="5" name="MSIP_Label_7beefdff-6834-454f-be00-a68b5bc5f471_Name">
    <vt:lpwstr>OFFICIAL</vt:lpwstr>
  </property>
  <property fmtid="{D5CDD505-2E9C-101B-9397-08002B2CF9AE}" pid="6" name="MSIP_Label_7beefdff-6834-454f-be00-a68b5bc5f471_SiteId">
    <vt:lpwstr>39683655-1d97-4b22-be8c-246da0f47a41</vt:lpwstr>
  </property>
  <property fmtid="{D5CDD505-2E9C-101B-9397-08002B2CF9AE}" pid="7" name="MSIP_Label_7beefdff-6834-454f-be00-a68b5bc5f471_ActionId">
    <vt:lpwstr>2345913d-3a90-4beb-adb8-9128ac62e69d</vt:lpwstr>
  </property>
  <property fmtid="{D5CDD505-2E9C-101B-9397-08002B2CF9AE}" pid="8" name="MSIP_Label_7beefdff-6834-454f-be00-a68b5bc5f471_ContentBits">
    <vt:lpwstr>0</vt:lpwstr>
  </property>
</Properties>
</file>