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C8324" w14:textId="77777777" w:rsidR="00E81978" w:rsidRDefault="000144F7" w:rsidP="00D14BCC">
      <w:pPr>
        <w:pStyle w:val="Title"/>
      </w:pPr>
      <w:sdt>
        <w:sdtPr>
          <w:alias w:val="Title:"/>
          <w:tag w:val="Title:"/>
          <w:id w:val="726351117"/>
          <w:placeholder>
            <w:docPart w:val="525ED5ABCBFA40C4A3CEBF40E84D0215"/>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EB0160">
            <w:t>Effects of music tempo and sensation seeking levels on time perception.</w:t>
          </w:r>
        </w:sdtContent>
      </w:sdt>
    </w:p>
    <w:p w14:paraId="0ABFF444" w14:textId="45726EB3" w:rsidR="00B823AA" w:rsidRDefault="00B823AA" w:rsidP="00D14BCC">
      <w:pPr>
        <w:pStyle w:val="Title2"/>
      </w:pPr>
    </w:p>
    <w:p w14:paraId="010A95AC" w14:textId="77777777" w:rsidR="00E81978" w:rsidRDefault="00EB0160" w:rsidP="00D14BCC">
      <w:pPr>
        <w:pStyle w:val="Title2"/>
      </w:pPr>
      <w:r>
        <w:t>Research Design and Analysis: A quantitative report</w:t>
      </w:r>
    </w:p>
    <w:sdt>
      <w:sdtPr>
        <w:alias w:val="Author Note:"/>
        <w:tag w:val="Author Note:"/>
        <w:id w:val="266668659"/>
        <w:placeholder>
          <w:docPart w:val="A817B9F494EA40C0829261737E9E6D62"/>
        </w:placeholder>
        <w:temporary/>
        <w:showingPlcHdr/>
        <w15:appearance w15:val="hidden"/>
      </w:sdtPr>
      <w:sdtEndPr/>
      <w:sdtContent>
        <w:p w14:paraId="0E1C871C" w14:textId="77777777" w:rsidR="00E81978" w:rsidRDefault="005D3A03" w:rsidP="00D14BCC">
          <w:pPr>
            <w:pStyle w:val="Title"/>
          </w:pPr>
          <w:r>
            <w:t>Author Note</w:t>
          </w:r>
        </w:p>
      </w:sdtContent>
    </w:sdt>
    <w:p w14:paraId="7777E34F" w14:textId="5F75A371" w:rsidR="00920875" w:rsidRDefault="00EB0160" w:rsidP="00D14BCC">
      <w:pPr>
        <w:pStyle w:val="Title2"/>
      </w:pPr>
      <w:r>
        <w:t>BSc (Hons) Psychology Level 5</w:t>
      </w:r>
    </w:p>
    <w:p w14:paraId="3F0C1180" w14:textId="77777777" w:rsidR="00920875" w:rsidRDefault="00920875">
      <w:r>
        <w:br w:type="page"/>
      </w:r>
    </w:p>
    <w:sdt>
      <w:sdtPr>
        <w:id w:val="717932587"/>
        <w:docPartObj>
          <w:docPartGallery w:val="Table of Contents"/>
          <w:docPartUnique/>
        </w:docPartObj>
      </w:sdtPr>
      <w:sdtEndPr>
        <w:rPr>
          <w:rFonts w:asciiTheme="minorHAnsi" w:eastAsiaTheme="minorEastAsia" w:hAnsiTheme="minorHAnsi" w:cstheme="minorBidi"/>
          <w:bCs/>
          <w:noProof/>
          <w:szCs w:val="24"/>
        </w:rPr>
      </w:sdtEndPr>
      <w:sdtContent>
        <w:p w14:paraId="7536C2C4" w14:textId="2BC0901B" w:rsidR="00920875" w:rsidRDefault="00920875">
          <w:pPr>
            <w:pStyle w:val="TOCHeading"/>
          </w:pPr>
          <w:r>
            <w:t>Contents</w:t>
          </w:r>
        </w:p>
        <w:p w14:paraId="3FC000A5" w14:textId="6EA6D618" w:rsidR="00A94660" w:rsidRDefault="00920875">
          <w:pPr>
            <w:pStyle w:val="TOC1"/>
            <w:tabs>
              <w:tab w:val="right" w:leader="dot" w:pos="9350"/>
            </w:tabs>
            <w:rPr>
              <w:noProof/>
              <w:kern w:val="0"/>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1508963" w:history="1">
            <w:r w:rsidR="00A94660" w:rsidRPr="00D86B05">
              <w:rPr>
                <w:rStyle w:val="Hyperlink"/>
                <w:noProof/>
              </w:rPr>
              <w:t>Abstract</w:t>
            </w:r>
            <w:r w:rsidR="00A94660">
              <w:rPr>
                <w:noProof/>
                <w:webHidden/>
              </w:rPr>
              <w:tab/>
            </w:r>
            <w:r w:rsidR="00A94660">
              <w:rPr>
                <w:noProof/>
                <w:webHidden/>
              </w:rPr>
              <w:fldChar w:fldCharType="begin"/>
            </w:r>
            <w:r w:rsidR="00A94660">
              <w:rPr>
                <w:noProof/>
                <w:webHidden/>
              </w:rPr>
              <w:instrText xml:space="preserve"> PAGEREF _Toc1508963 \h </w:instrText>
            </w:r>
            <w:r w:rsidR="00A94660">
              <w:rPr>
                <w:noProof/>
                <w:webHidden/>
              </w:rPr>
            </w:r>
            <w:r w:rsidR="00A94660">
              <w:rPr>
                <w:noProof/>
                <w:webHidden/>
              </w:rPr>
              <w:fldChar w:fldCharType="separate"/>
            </w:r>
            <w:r w:rsidR="00A94660">
              <w:rPr>
                <w:noProof/>
                <w:webHidden/>
              </w:rPr>
              <w:t>3</w:t>
            </w:r>
            <w:r w:rsidR="00A94660">
              <w:rPr>
                <w:noProof/>
                <w:webHidden/>
              </w:rPr>
              <w:fldChar w:fldCharType="end"/>
            </w:r>
          </w:hyperlink>
        </w:p>
        <w:p w14:paraId="43E594FB" w14:textId="6653E085" w:rsidR="00A94660" w:rsidRDefault="00A94660">
          <w:pPr>
            <w:pStyle w:val="TOC1"/>
            <w:tabs>
              <w:tab w:val="right" w:leader="dot" w:pos="9350"/>
            </w:tabs>
            <w:rPr>
              <w:noProof/>
              <w:kern w:val="0"/>
              <w:sz w:val="22"/>
              <w:szCs w:val="22"/>
              <w:lang w:eastAsia="en-GB"/>
            </w:rPr>
          </w:pPr>
          <w:hyperlink w:anchor="_Toc1508964" w:history="1">
            <w:r w:rsidRPr="00D86B05">
              <w:rPr>
                <w:rStyle w:val="Hyperlink"/>
                <w:noProof/>
              </w:rPr>
              <w:t>Effects of music tempo and sensation seeking levels on time perception.</w:t>
            </w:r>
            <w:r>
              <w:rPr>
                <w:noProof/>
                <w:webHidden/>
              </w:rPr>
              <w:tab/>
            </w:r>
            <w:r>
              <w:rPr>
                <w:noProof/>
                <w:webHidden/>
              </w:rPr>
              <w:fldChar w:fldCharType="begin"/>
            </w:r>
            <w:r>
              <w:rPr>
                <w:noProof/>
                <w:webHidden/>
              </w:rPr>
              <w:instrText xml:space="preserve"> PAGEREF _Toc1508964 \h </w:instrText>
            </w:r>
            <w:r>
              <w:rPr>
                <w:noProof/>
                <w:webHidden/>
              </w:rPr>
            </w:r>
            <w:r>
              <w:rPr>
                <w:noProof/>
                <w:webHidden/>
              </w:rPr>
              <w:fldChar w:fldCharType="separate"/>
            </w:r>
            <w:r>
              <w:rPr>
                <w:noProof/>
                <w:webHidden/>
              </w:rPr>
              <w:t>4</w:t>
            </w:r>
            <w:r>
              <w:rPr>
                <w:noProof/>
                <w:webHidden/>
              </w:rPr>
              <w:fldChar w:fldCharType="end"/>
            </w:r>
          </w:hyperlink>
        </w:p>
        <w:p w14:paraId="59912F42" w14:textId="1D5DBDB0" w:rsidR="00A94660" w:rsidRDefault="00A94660">
          <w:pPr>
            <w:pStyle w:val="TOC1"/>
            <w:tabs>
              <w:tab w:val="right" w:leader="dot" w:pos="9350"/>
            </w:tabs>
            <w:rPr>
              <w:noProof/>
              <w:kern w:val="0"/>
              <w:sz w:val="22"/>
              <w:szCs w:val="22"/>
              <w:lang w:eastAsia="en-GB"/>
            </w:rPr>
          </w:pPr>
          <w:hyperlink w:anchor="_Toc1508965" w:history="1">
            <w:r w:rsidRPr="00D86B05">
              <w:rPr>
                <w:rStyle w:val="Hyperlink"/>
                <w:noProof/>
              </w:rPr>
              <w:t>Method</w:t>
            </w:r>
            <w:r>
              <w:rPr>
                <w:noProof/>
                <w:webHidden/>
              </w:rPr>
              <w:tab/>
            </w:r>
            <w:r>
              <w:rPr>
                <w:noProof/>
                <w:webHidden/>
              </w:rPr>
              <w:fldChar w:fldCharType="begin"/>
            </w:r>
            <w:r>
              <w:rPr>
                <w:noProof/>
                <w:webHidden/>
              </w:rPr>
              <w:instrText xml:space="preserve"> PAGEREF _Toc1508965 \h </w:instrText>
            </w:r>
            <w:r>
              <w:rPr>
                <w:noProof/>
                <w:webHidden/>
              </w:rPr>
            </w:r>
            <w:r>
              <w:rPr>
                <w:noProof/>
                <w:webHidden/>
              </w:rPr>
              <w:fldChar w:fldCharType="separate"/>
            </w:r>
            <w:r>
              <w:rPr>
                <w:noProof/>
                <w:webHidden/>
              </w:rPr>
              <w:t>4</w:t>
            </w:r>
            <w:r>
              <w:rPr>
                <w:noProof/>
                <w:webHidden/>
              </w:rPr>
              <w:fldChar w:fldCharType="end"/>
            </w:r>
          </w:hyperlink>
        </w:p>
        <w:p w14:paraId="31CEDB28" w14:textId="0C61E4E4" w:rsidR="00A94660" w:rsidRDefault="00A94660">
          <w:pPr>
            <w:pStyle w:val="TOC2"/>
            <w:tabs>
              <w:tab w:val="right" w:leader="dot" w:pos="9350"/>
            </w:tabs>
            <w:rPr>
              <w:noProof/>
              <w:kern w:val="0"/>
              <w:sz w:val="22"/>
              <w:szCs w:val="22"/>
              <w:lang w:eastAsia="en-GB"/>
            </w:rPr>
          </w:pPr>
          <w:hyperlink w:anchor="_Toc1508966" w:history="1">
            <w:r w:rsidRPr="00D86B05">
              <w:rPr>
                <w:rStyle w:val="Hyperlink"/>
                <w:noProof/>
              </w:rPr>
              <w:t>Participants</w:t>
            </w:r>
            <w:r>
              <w:rPr>
                <w:noProof/>
                <w:webHidden/>
              </w:rPr>
              <w:tab/>
            </w:r>
            <w:r>
              <w:rPr>
                <w:noProof/>
                <w:webHidden/>
              </w:rPr>
              <w:fldChar w:fldCharType="begin"/>
            </w:r>
            <w:r>
              <w:rPr>
                <w:noProof/>
                <w:webHidden/>
              </w:rPr>
              <w:instrText xml:space="preserve"> PAGEREF _Toc1508966 \h </w:instrText>
            </w:r>
            <w:r>
              <w:rPr>
                <w:noProof/>
                <w:webHidden/>
              </w:rPr>
            </w:r>
            <w:r>
              <w:rPr>
                <w:noProof/>
                <w:webHidden/>
              </w:rPr>
              <w:fldChar w:fldCharType="separate"/>
            </w:r>
            <w:r>
              <w:rPr>
                <w:noProof/>
                <w:webHidden/>
              </w:rPr>
              <w:t>4</w:t>
            </w:r>
            <w:r>
              <w:rPr>
                <w:noProof/>
                <w:webHidden/>
              </w:rPr>
              <w:fldChar w:fldCharType="end"/>
            </w:r>
          </w:hyperlink>
        </w:p>
        <w:p w14:paraId="67BA61C0" w14:textId="051346DD" w:rsidR="00A94660" w:rsidRDefault="00A94660">
          <w:pPr>
            <w:pStyle w:val="TOC2"/>
            <w:tabs>
              <w:tab w:val="right" w:leader="dot" w:pos="9350"/>
            </w:tabs>
            <w:rPr>
              <w:noProof/>
              <w:kern w:val="0"/>
              <w:sz w:val="22"/>
              <w:szCs w:val="22"/>
              <w:lang w:eastAsia="en-GB"/>
            </w:rPr>
          </w:pPr>
          <w:hyperlink w:anchor="_Toc1508967" w:history="1">
            <w:r w:rsidRPr="00D86B05">
              <w:rPr>
                <w:rStyle w:val="Hyperlink"/>
                <w:noProof/>
              </w:rPr>
              <w:t>Design</w:t>
            </w:r>
            <w:r>
              <w:rPr>
                <w:noProof/>
                <w:webHidden/>
              </w:rPr>
              <w:tab/>
            </w:r>
            <w:r>
              <w:rPr>
                <w:noProof/>
                <w:webHidden/>
              </w:rPr>
              <w:fldChar w:fldCharType="begin"/>
            </w:r>
            <w:r>
              <w:rPr>
                <w:noProof/>
                <w:webHidden/>
              </w:rPr>
              <w:instrText xml:space="preserve"> PAGEREF _Toc1508967 \h </w:instrText>
            </w:r>
            <w:r>
              <w:rPr>
                <w:noProof/>
                <w:webHidden/>
              </w:rPr>
            </w:r>
            <w:r>
              <w:rPr>
                <w:noProof/>
                <w:webHidden/>
              </w:rPr>
              <w:fldChar w:fldCharType="separate"/>
            </w:r>
            <w:r>
              <w:rPr>
                <w:noProof/>
                <w:webHidden/>
              </w:rPr>
              <w:t>4</w:t>
            </w:r>
            <w:r>
              <w:rPr>
                <w:noProof/>
                <w:webHidden/>
              </w:rPr>
              <w:fldChar w:fldCharType="end"/>
            </w:r>
          </w:hyperlink>
        </w:p>
        <w:p w14:paraId="7444E2E1" w14:textId="4A4A2BA1" w:rsidR="00A94660" w:rsidRDefault="00A94660">
          <w:pPr>
            <w:pStyle w:val="TOC2"/>
            <w:tabs>
              <w:tab w:val="right" w:leader="dot" w:pos="9350"/>
            </w:tabs>
            <w:rPr>
              <w:noProof/>
              <w:kern w:val="0"/>
              <w:sz w:val="22"/>
              <w:szCs w:val="22"/>
              <w:lang w:eastAsia="en-GB"/>
            </w:rPr>
          </w:pPr>
          <w:hyperlink w:anchor="_Toc1508968" w:history="1">
            <w:r w:rsidRPr="00D86B05">
              <w:rPr>
                <w:rStyle w:val="Hyperlink"/>
                <w:noProof/>
              </w:rPr>
              <w:t>Materials</w:t>
            </w:r>
            <w:r>
              <w:rPr>
                <w:noProof/>
                <w:webHidden/>
              </w:rPr>
              <w:tab/>
            </w:r>
            <w:r>
              <w:rPr>
                <w:noProof/>
                <w:webHidden/>
              </w:rPr>
              <w:fldChar w:fldCharType="begin"/>
            </w:r>
            <w:r>
              <w:rPr>
                <w:noProof/>
                <w:webHidden/>
              </w:rPr>
              <w:instrText xml:space="preserve"> PAGEREF _Toc1508968 \h </w:instrText>
            </w:r>
            <w:r>
              <w:rPr>
                <w:noProof/>
                <w:webHidden/>
              </w:rPr>
            </w:r>
            <w:r>
              <w:rPr>
                <w:noProof/>
                <w:webHidden/>
              </w:rPr>
              <w:fldChar w:fldCharType="separate"/>
            </w:r>
            <w:r>
              <w:rPr>
                <w:noProof/>
                <w:webHidden/>
              </w:rPr>
              <w:t>5</w:t>
            </w:r>
            <w:r>
              <w:rPr>
                <w:noProof/>
                <w:webHidden/>
              </w:rPr>
              <w:fldChar w:fldCharType="end"/>
            </w:r>
          </w:hyperlink>
        </w:p>
        <w:p w14:paraId="11C0D3AB" w14:textId="6B7BC725" w:rsidR="00A94660" w:rsidRDefault="00A94660">
          <w:pPr>
            <w:pStyle w:val="TOC2"/>
            <w:tabs>
              <w:tab w:val="right" w:leader="dot" w:pos="9350"/>
            </w:tabs>
            <w:rPr>
              <w:noProof/>
              <w:kern w:val="0"/>
              <w:sz w:val="22"/>
              <w:szCs w:val="22"/>
              <w:lang w:eastAsia="en-GB"/>
            </w:rPr>
          </w:pPr>
          <w:hyperlink w:anchor="_Toc1508969" w:history="1">
            <w:r w:rsidRPr="00D86B05">
              <w:rPr>
                <w:rStyle w:val="Hyperlink"/>
                <w:noProof/>
              </w:rPr>
              <w:t>Procedure</w:t>
            </w:r>
            <w:r>
              <w:rPr>
                <w:noProof/>
                <w:webHidden/>
              </w:rPr>
              <w:tab/>
            </w:r>
            <w:r>
              <w:rPr>
                <w:noProof/>
                <w:webHidden/>
              </w:rPr>
              <w:fldChar w:fldCharType="begin"/>
            </w:r>
            <w:r>
              <w:rPr>
                <w:noProof/>
                <w:webHidden/>
              </w:rPr>
              <w:instrText xml:space="preserve"> PAGEREF _Toc1508969 \h </w:instrText>
            </w:r>
            <w:r>
              <w:rPr>
                <w:noProof/>
                <w:webHidden/>
              </w:rPr>
            </w:r>
            <w:r>
              <w:rPr>
                <w:noProof/>
                <w:webHidden/>
              </w:rPr>
              <w:fldChar w:fldCharType="separate"/>
            </w:r>
            <w:r>
              <w:rPr>
                <w:noProof/>
                <w:webHidden/>
              </w:rPr>
              <w:t>6</w:t>
            </w:r>
            <w:r>
              <w:rPr>
                <w:noProof/>
                <w:webHidden/>
              </w:rPr>
              <w:fldChar w:fldCharType="end"/>
            </w:r>
          </w:hyperlink>
        </w:p>
        <w:p w14:paraId="2D84F966" w14:textId="372687C7" w:rsidR="00A94660" w:rsidRDefault="00A94660">
          <w:pPr>
            <w:pStyle w:val="TOC1"/>
            <w:tabs>
              <w:tab w:val="right" w:leader="dot" w:pos="9350"/>
            </w:tabs>
            <w:rPr>
              <w:noProof/>
              <w:kern w:val="0"/>
              <w:sz w:val="22"/>
              <w:szCs w:val="22"/>
              <w:lang w:eastAsia="en-GB"/>
            </w:rPr>
          </w:pPr>
          <w:hyperlink w:anchor="_Toc1508970" w:history="1">
            <w:r w:rsidRPr="00D86B05">
              <w:rPr>
                <w:rStyle w:val="Hyperlink"/>
                <w:noProof/>
              </w:rPr>
              <w:t>Results</w:t>
            </w:r>
            <w:r>
              <w:rPr>
                <w:noProof/>
                <w:webHidden/>
              </w:rPr>
              <w:tab/>
            </w:r>
            <w:r>
              <w:rPr>
                <w:noProof/>
                <w:webHidden/>
              </w:rPr>
              <w:fldChar w:fldCharType="begin"/>
            </w:r>
            <w:r>
              <w:rPr>
                <w:noProof/>
                <w:webHidden/>
              </w:rPr>
              <w:instrText xml:space="preserve"> PAGEREF _Toc1508970 \h </w:instrText>
            </w:r>
            <w:r>
              <w:rPr>
                <w:noProof/>
                <w:webHidden/>
              </w:rPr>
            </w:r>
            <w:r>
              <w:rPr>
                <w:noProof/>
                <w:webHidden/>
              </w:rPr>
              <w:fldChar w:fldCharType="separate"/>
            </w:r>
            <w:r>
              <w:rPr>
                <w:noProof/>
                <w:webHidden/>
              </w:rPr>
              <w:t>7</w:t>
            </w:r>
            <w:r>
              <w:rPr>
                <w:noProof/>
                <w:webHidden/>
              </w:rPr>
              <w:fldChar w:fldCharType="end"/>
            </w:r>
          </w:hyperlink>
        </w:p>
        <w:p w14:paraId="61609352" w14:textId="48A8FD56" w:rsidR="00A94660" w:rsidRDefault="00A94660">
          <w:pPr>
            <w:pStyle w:val="TOC1"/>
            <w:tabs>
              <w:tab w:val="right" w:leader="dot" w:pos="9350"/>
            </w:tabs>
            <w:rPr>
              <w:noProof/>
              <w:kern w:val="0"/>
              <w:sz w:val="22"/>
              <w:szCs w:val="22"/>
              <w:lang w:eastAsia="en-GB"/>
            </w:rPr>
          </w:pPr>
          <w:hyperlink w:anchor="_Toc1508971" w:history="1">
            <w:r w:rsidRPr="00D86B05">
              <w:rPr>
                <w:rStyle w:val="Hyperlink"/>
                <w:noProof/>
              </w:rPr>
              <w:t>Discussion</w:t>
            </w:r>
            <w:r>
              <w:rPr>
                <w:noProof/>
                <w:webHidden/>
              </w:rPr>
              <w:tab/>
            </w:r>
            <w:r>
              <w:rPr>
                <w:noProof/>
                <w:webHidden/>
              </w:rPr>
              <w:fldChar w:fldCharType="begin"/>
            </w:r>
            <w:r>
              <w:rPr>
                <w:noProof/>
                <w:webHidden/>
              </w:rPr>
              <w:instrText xml:space="preserve"> PAGEREF _Toc1508971 \h </w:instrText>
            </w:r>
            <w:r>
              <w:rPr>
                <w:noProof/>
                <w:webHidden/>
              </w:rPr>
            </w:r>
            <w:r>
              <w:rPr>
                <w:noProof/>
                <w:webHidden/>
              </w:rPr>
              <w:fldChar w:fldCharType="separate"/>
            </w:r>
            <w:r>
              <w:rPr>
                <w:noProof/>
                <w:webHidden/>
              </w:rPr>
              <w:t>7</w:t>
            </w:r>
            <w:r>
              <w:rPr>
                <w:noProof/>
                <w:webHidden/>
              </w:rPr>
              <w:fldChar w:fldCharType="end"/>
            </w:r>
          </w:hyperlink>
        </w:p>
        <w:p w14:paraId="5100A5C0" w14:textId="1D2D5DE5" w:rsidR="00A94660" w:rsidRDefault="00A94660">
          <w:pPr>
            <w:pStyle w:val="TOC1"/>
            <w:tabs>
              <w:tab w:val="right" w:leader="dot" w:pos="9350"/>
            </w:tabs>
            <w:rPr>
              <w:noProof/>
              <w:kern w:val="0"/>
              <w:sz w:val="22"/>
              <w:szCs w:val="22"/>
              <w:lang w:eastAsia="en-GB"/>
            </w:rPr>
          </w:pPr>
          <w:hyperlink w:anchor="_Toc1508972" w:history="1">
            <w:r w:rsidRPr="00D86B05">
              <w:rPr>
                <w:rStyle w:val="Hyperlink"/>
                <w:noProof/>
              </w:rPr>
              <w:t>References</w:t>
            </w:r>
            <w:r>
              <w:rPr>
                <w:noProof/>
                <w:webHidden/>
              </w:rPr>
              <w:tab/>
            </w:r>
            <w:r>
              <w:rPr>
                <w:noProof/>
                <w:webHidden/>
              </w:rPr>
              <w:fldChar w:fldCharType="begin"/>
            </w:r>
            <w:r>
              <w:rPr>
                <w:noProof/>
                <w:webHidden/>
              </w:rPr>
              <w:instrText xml:space="preserve"> PAGEREF _Toc1508972 \h </w:instrText>
            </w:r>
            <w:r>
              <w:rPr>
                <w:noProof/>
                <w:webHidden/>
              </w:rPr>
            </w:r>
            <w:r>
              <w:rPr>
                <w:noProof/>
                <w:webHidden/>
              </w:rPr>
              <w:fldChar w:fldCharType="separate"/>
            </w:r>
            <w:r>
              <w:rPr>
                <w:noProof/>
                <w:webHidden/>
              </w:rPr>
              <w:t>9</w:t>
            </w:r>
            <w:r>
              <w:rPr>
                <w:noProof/>
                <w:webHidden/>
              </w:rPr>
              <w:fldChar w:fldCharType="end"/>
            </w:r>
          </w:hyperlink>
        </w:p>
        <w:p w14:paraId="20E3A559" w14:textId="15CBACA6" w:rsidR="00A94660" w:rsidRDefault="00A94660">
          <w:pPr>
            <w:pStyle w:val="TOC1"/>
            <w:tabs>
              <w:tab w:val="right" w:leader="dot" w:pos="9350"/>
            </w:tabs>
            <w:rPr>
              <w:noProof/>
              <w:kern w:val="0"/>
              <w:sz w:val="22"/>
              <w:szCs w:val="22"/>
              <w:lang w:eastAsia="en-GB"/>
            </w:rPr>
          </w:pPr>
          <w:hyperlink w:anchor="_Toc1508973" w:history="1">
            <w:r w:rsidRPr="00D86B05">
              <w:rPr>
                <w:rStyle w:val="Hyperlink"/>
                <w:noProof/>
              </w:rPr>
              <w:t>Appendix A</w:t>
            </w:r>
            <w:r>
              <w:rPr>
                <w:noProof/>
                <w:webHidden/>
              </w:rPr>
              <w:tab/>
            </w:r>
            <w:r>
              <w:rPr>
                <w:noProof/>
                <w:webHidden/>
              </w:rPr>
              <w:fldChar w:fldCharType="begin"/>
            </w:r>
            <w:r>
              <w:rPr>
                <w:noProof/>
                <w:webHidden/>
              </w:rPr>
              <w:instrText xml:space="preserve"> PAGEREF _Toc1508973 \h </w:instrText>
            </w:r>
            <w:r>
              <w:rPr>
                <w:noProof/>
                <w:webHidden/>
              </w:rPr>
            </w:r>
            <w:r>
              <w:rPr>
                <w:noProof/>
                <w:webHidden/>
              </w:rPr>
              <w:fldChar w:fldCharType="separate"/>
            </w:r>
            <w:r>
              <w:rPr>
                <w:noProof/>
                <w:webHidden/>
              </w:rPr>
              <w:t>10</w:t>
            </w:r>
            <w:r>
              <w:rPr>
                <w:noProof/>
                <w:webHidden/>
              </w:rPr>
              <w:fldChar w:fldCharType="end"/>
            </w:r>
          </w:hyperlink>
        </w:p>
        <w:p w14:paraId="584AFEB4" w14:textId="13670BED" w:rsidR="00A94660" w:rsidRDefault="00A94660">
          <w:pPr>
            <w:pStyle w:val="TOC1"/>
            <w:tabs>
              <w:tab w:val="right" w:leader="dot" w:pos="9350"/>
            </w:tabs>
            <w:rPr>
              <w:noProof/>
              <w:kern w:val="0"/>
              <w:sz w:val="22"/>
              <w:szCs w:val="22"/>
              <w:lang w:eastAsia="en-GB"/>
            </w:rPr>
          </w:pPr>
          <w:hyperlink w:anchor="_Toc1508974" w:history="1">
            <w:r w:rsidRPr="00D86B05">
              <w:rPr>
                <w:rStyle w:val="Hyperlink"/>
                <w:noProof/>
              </w:rPr>
              <w:t>Appendix B</w:t>
            </w:r>
            <w:r>
              <w:rPr>
                <w:noProof/>
                <w:webHidden/>
              </w:rPr>
              <w:tab/>
            </w:r>
            <w:r>
              <w:rPr>
                <w:noProof/>
                <w:webHidden/>
              </w:rPr>
              <w:fldChar w:fldCharType="begin"/>
            </w:r>
            <w:r>
              <w:rPr>
                <w:noProof/>
                <w:webHidden/>
              </w:rPr>
              <w:instrText xml:space="preserve"> PAGEREF _Toc1508974 \h </w:instrText>
            </w:r>
            <w:r>
              <w:rPr>
                <w:noProof/>
                <w:webHidden/>
              </w:rPr>
            </w:r>
            <w:r>
              <w:rPr>
                <w:noProof/>
                <w:webHidden/>
              </w:rPr>
              <w:fldChar w:fldCharType="separate"/>
            </w:r>
            <w:r>
              <w:rPr>
                <w:noProof/>
                <w:webHidden/>
              </w:rPr>
              <w:t>11</w:t>
            </w:r>
            <w:r>
              <w:rPr>
                <w:noProof/>
                <w:webHidden/>
              </w:rPr>
              <w:fldChar w:fldCharType="end"/>
            </w:r>
          </w:hyperlink>
        </w:p>
        <w:p w14:paraId="501A2225" w14:textId="3446B9E8" w:rsidR="00A94660" w:rsidRDefault="00A94660">
          <w:pPr>
            <w:pStyle w:val="TOC1"/>
            <w:tabs>
              <w:tab w:val="right" w:leader="dot" w:pos="9350"/>
            </w:tabs>
            <w:rPr>
              <w:noProof/>
              <w:kern w:val="0"/>
              <w:sz w:val="22"/>
              <w:szCs w:val="22"/>
              <w:lang w:eastAsia="en-GB"/>
            </w:rPr>
          </w:pPr>
          <w:hyperlink w:anchor="_Toc1508975" w:history="1">
            <w:r w:rsidRPr="00D86B05">
              <w:rPr>
                <w:rStyle w:val="Hyperlink"/>
                <w:noProof/>
              </w:rPr>
              <w:t>Appendix C</w:t>
            </w:r>
            <w:r>
              <w:rPr>
                <w:noProof/>
                <w:webHidden/>
              </w:rPr>
              <w:tab/>
            </w:r>
            <w:r>
              <w:rPr>
                <w:noProof/>
                <w:webHidden/>
              </w:rPr>
              <w:fldChar w:fldCharType="begin"/>
            </w:r>
            <w:r>
              <w:rPr>
                <w:noProof/>
                <w:webHidden/>
              </w:rPr>
              <w:instrText xml:space="preserve"> PAGEREF _Toc1508975 \h </w:instrText>
            </w:r>
            <w:r>
              <w:rPr>
                <w:noProof/>
                <w:webHidden/>
              </w:rPr>
            </w:r>
            <w:r>
              <w:rPr>
                <w:noProof/>
                <w:webHidden/>
              </w:rPr>
              <w:fldChar w:fldCharType="separate"/>
            </w:r>
            <w:r>
              <w:rPr>
                <w:noProof/>
                <w:webHidden/>
              </w:rPr>
              <w:t>12</w:t>
            </w:r>
            <w:r>
              <w:rPr>
                <w:noProof/>
                <w:webHidden/>
              </w:rPr>
              <w:fldChar w:fldCharType="end"/>
            </w:r>
          </w:hyperlink>
        </w:p>
        <w:p w14:paraId="159CCEB8" w14:textId="16916D0C" w:rsidR="00A94660" w:rsidRDefault="00A94660">
          <w:pPr>
            <w:pStyle w:val="TOC1"/>
            <w:tabs>
              <w:tab w:val="right" w:leader="dot" w:pos="9350"/>
            </w:tabs>
            <w:rPr>
              <w:noProof/>
              <w:kern w:val="0"/>
              <w:sz w:val="22"/>
              <w:szCs w:val="22"/>
              <w:lang w:eastAsia="en-GB"/>
            </w:rPr>
          </w:pPr>
          <w:hyperlink w:anchor="_Toc1508976" w:history="1">
            <w:r w:rsidRPr="00D86B05">
              <w:rPr>
                <w:rStyle w:val="Hyperlink"/>
                <w:noProof/>
              </w:rPr>
              <w:t>Appendix D</w:t>
            </w:r>
            <w:r>
              <w:rPr>
                <w:noProof/>
                <w:webHidden/>
              </w:rPr>
              <w:tab/>
            </w:r>
            <w:r>
              <w:rPr>
                <w:noProof/>
                <w:webHidden/>
              </w:rPr>
              <w:fldChar w:fldCharType="begin"/>
            </w:r>
            <w:r>
              <w:rPr>
                <w:noProof/>
                <w:webHidden/>
              </w:rPr>
              <w:instrText xml:space="preserve"> PAGEREF _Toc1508976 \h </w:instrText>
            </w:r>
            <w:r>
              <w:rPr>
                <w:noProof/>
                <w:webHidden/>
              </w:rPr>
            </w:r>
            <w:r>
              <w:rPr>
                <w:noProof/>
                <w:webHidden/>
              </w:rPr>
              <w:fldChar w:fldCharType="separate"/>
            </w:r>
            <w:r>
              <w:rPr>
                <w:noProof/>
                <w:webHidden/>
              </w:rPr>
              <w:t>13</w:t>
            </w:r>
            <w:r>
              <w:rPr>
                <w:noProof/>
                <w:webHidden/>
              </w:rPr>
              <w:fldChar w:fldCharType="end"/>
            </w:r>
          </w:hyperlink>
        </w:p>
        <w:p w14:paraId="3BB32430" w14:textId="264721D9" w:rsidR="00A94660" w:rsidRDefault="00A94660">
          <w:pPr>
            <w:pStyle w:val="TOC1"/>
            <w:tabs>
              <w:tab w:val="right" w:leader="dot" w:pos="9350"/>
            </w:tabs>
            <w:rPr>
              <w:noProof/>
              <w:kern w:val="0"/>
              <w:sz w:val="22"/>
              <w:szCs w:val="22"/>
              <w:lang w:eastAsia="en-GB"/>
            </w:rPr>
          </w:pPr>
          <w:hyperlink w:anchor="_Toc1508977" w:history="1">
            <w:r w:rsidRPr="00D86B05">
              <w:rPr>
                <w:rStyle w:val="Hyperlink"/>
                <w:noProof/>
              </w:rPr>
              <w:t>Appendix E</w:t>
            </w:r>
            <w:r>
              <w:rPr>
                <w:noProof/>
                <w:webHidden/>
              </w:rPr>
              <w:tab/>
            </w:r>
            <w:r>
              <w:rPr>
                <w:noProof/>
                <w:webHidden/>
              </w:rPr>
              <w:fldChar w:fldCharType="begin"/>
            </w:r>
            <w:r>
              <w:rPr>
                <w:noProof/>
                <w:webHidden/>
              </w:rPr>
              <w:instrText xml:space="preserve"> PAGEREF _Toc1508977 \h </w:instrText>
            </w:r>
            <w:r>
              <w:rPr>
                <w:noProof/>
                <w:webHidden/>
              </w:rPr>
            </w:r>
            <w:r>
              <w:rPr>
                <w:noProof/>
                <w:webHidden/>
              </w:rPr>
              <w:fldChar w:fldCharType="separate"/>
            </w:r>
            <w:r>
              <w:rPr>
                <w:noProof/>
                <w:webHidden/>
              </w:rPr>
              <w:t>14</w:t>
            </w:r>
            <w:r>
              <w:rPr>
                <w:noProof/>
                <w:webHidden/>
              </w:rPr>
              <w:fldChar w:fldCharType="end"/>
            </w:r>
          </w:hyperlink>
        </w:p>
        <w:p w14:paraId="50DADAC1" w14:textId="587C9DD6" w:rsidR="00920875" w:rsidRDefault="00920875">
          <w:r>
            <w:rPr>
              <w:b/>
              <w:bCs/>
              <w:noProof/>
            </w:rPr>
            <w:fldChar w:fldCharType="end"/>
          </w:r>
        </w:p>
      </w:sdtContent>
    </w:sdt>
    <w:p w14:paraId="4D08A382" w14:textId="77777777" w:rsidR="00E81978" w:rsidRDefault="00E81978" w:rsidP="00D14BCC">
      <w:pPr>
        <w:pStyle w:val="Title2"/>
      </w:pPr>
    </w:p>
    <w:bookmarkStart w:id="0" w:name="_Toc1508963" w:displacedByCustomXml="next"/>
    <w:sdt>
      <w:sdtPr>
        <w:alias w:val="Abstract:"/>
        <w:tag w:val="Abstract:"/>
        <w:id w:val="202146031"/>
        <w:placeholder>
          <w:docPart w:val="359BF6E7F67D49D6ADB0EC1DC679301C"/>
        </w:placeholder>
        <w:temporary/>
        <w:showingPlcHdr/>
        <w15:appearance w15:val="hidden"/>
      </w:sdtPr>
      <w:sdtEndPr/>
      <w:sdtContent>
        <w:p w14:paraId="4D58447F" w14:textId="77777777" w:rsidR="00E81978" w:rsidRDefault="005D3A03" w:rsidP="00D14BCC">
          <w:pPr>
            <w:pStyle w:val="SectionTitle"/>
          </w:pPr>
          <w:r>
            <w:t>Abstract</w:t>
          </w:r>
        </w:p>
      </w:sdtContent>
    </w:sdt>
    <w:bookmarkEnd w:id="0" w:displacedByCustomXml="prev"/>
    <w:p w14:paraId="4E48A8DB" w14:textId="5F554044" w:rsidR="00E81978" w:rsidRDefault="00A51543" w:rsidP="00A51543">
      <w:pPr>
        <w:pStyle w:val="NoSpacing"/>
        <w:spacing w:line="240" w:lineRule="auto"/>
      </w:pPr>
      <w:r>
        <w:t>The purpose of this study is to analyze whether there is a link between high- or low-level sensation seeking</w:t>
      </w:r>
      <w:r w:rsidR="00043C1E">
        <w:t xml:space="preserve"> scores and tempo of music on an individual’s perception of time. The participants were students from University of Wales Trinity Saint David SA1 campus and were selected at convenience. Participants were given a consent form, ethical information, demographic form, AISS questionnaire and then given the task of observing instances of a pink oval that were displayed for varying lengths of time and participants had to indicate if they were long or short. The results were non-significant except for a tendency to significant value after checking all comparisons. The hypothesis was disproved.</w:t>
      </w:r>
    </w:p>
    <w:p w14:paraId="5482C8E7" w14:textId="6AAC14E4" w:rsidR="00E81978" w:rsidRDefault="005D3A03" w:rsidP="00D14BCC">
      <w:r>
        <w:rPr>
          <w:rStyle w:val="Emphasis"/>
        </w:rPr>
        <w:t>Keywords</w:t>
      </w:r>
      <w:r>
        <w:t xml:space="preserve">:  </w:t>
      </w:r>
      <w:r w:rsidR="00043C1E">
        <w:t>time perception, sensation seeking, music tempo</w:t>
      </w:r>
    </w:p>
    <w:bookmarkStart w:id="1" w:name="_Toc1508964"/>
    <w:p w14:paraId="38621C9C" w14:textId="77777777" w:rsidR="00E81978" w:rsidRDefault="000144F7" w:rsidP="00D14BCC">
      <w:pPr>
        <w:pStyle w:val="SectionTitle"/>
      </w:pPr>
      <w:sdt>
        <w:sdtPr>
          <w:alias w:val="Section title:"/>
          <w:tag w:val="Section title:"/>
          <w:id w:val="984196707"/>
          <w:placeholder>
            <w:docPart w:val="3ED690B25DCD4F9DB9BBFC92EA97874C"/>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EB0160">
            <w:t>Effects of music tempo and sensation seeking levels on time perception.</w:t>
          </w:r>
        </w:sdtContent>
      </w:sdt>
      <w:bookmarkEnd w:id="1"/>
    </w:p>
    <w:p w14:paraId="26F06C95" w14:textId="6C382F6D" w:rsidR="00E81978" w:rsidRDefault="00316454" w:rsidP="00D14BCC">
      <w:r>
        <w:t xml:space="preserve">Previous studies into the effects of music tempo and sensation seeking levels on time perception have looked at two of the variables in comparison. Effects of music tempo on time perception </w:t>
      </w:r>
      <w:sdt>
        <w:sdtPr>
          <w:id w:val="899492420"/>
          <w:citation/>
        </w:sdtPr>
        <w:sdtContent>
          <w:r>
            <w:fldChar w:fldCharType="begin"/>
          </w:r>
          <w:r>
            <w:instrText xml:space="preserve">CITATION Hea98 \l 2057 </w:instrText>
          </w:r>
          <w:r>
            <w:fldChar w:fldCharType="separate"/>
          </w:r>
          <w:r w:rsidR="00323F67">
            <w:rPr>
              <w:noProof/>
            </w:rPr>
            <w:t>(Heath, North, &amp; Hargreaves, 1998)</w:t>
          </w:r>
          <w:r>
            <w:fldChar w:fldCharType="end"/>
          </w:r>
        </w:sdtContent>
      </w:sdt>
      <w:r w:rsidR="003D2247">
        <w:t xml:space="preserve"> who found that fast tempo music had a more accuracy with time perception than slow tempo.</w:t>
      </w:r>
      <w:r>
        <w:t xml:space="preserve"> </w:t>
      </w:r>
      <w:r w:rsidR="003D2247">
        <w:t>T</w:t>
      </w:r>
      <w:r>
        <w:t>empo of music and sensation seeking or arousal levels</w:t>
      </w:r>
      <w:r w:rsidR="003D2247">
        <w:t xml:space="preserve">, </w:t>
      </w:r>
      <w:r w:rsidR="003D2247">
        <w:rPr>
          <w:noProof/>
        </w:rPr>
        <w:t xml:space="preserve">Droit-Volet, Ramos, Bueno, &amp; Bigand </w:t>
      </w:r>
      <w:sdt>
        <w:sdtPr>
          <w:rPr>
            <w:noProof/>
          </w:rPr>
          <w:id w:val="1098754106"/>
          <w:citation/>
        </w:sdtPr>
        <w:sdtContent>
          <w:r w:rsidR="003D2247">
            <w:rPr>
              <w:noProof/>
            </w:rPr>
            <w:fldChar w:fldCharType="begin"/>
          </w:r>
          <w:r w:rsidR="003D2247">
            <w:rPr>
              <w:noProof/>
            </w:rPr>
            <w:instrText xml:space="preserve">CITATION Dro13 \n  \t  \l 2057 </w:instrText>
          </w:r>
          <w:r w:rsidR="003D2247">
            <w:rPr>
              <w:noProof/>
            </w:rPr>
            <w:fldChar w:fldCharType="separate"/>
          </w:r>
          <w:r w:rsidR="00323F67">
            <w:rPr>
              <w:noProof/>
            </w:rPr>
            <w:t>(2013)</w:t>
          </w:r>
          <w:r w:rsidR="003D2247">
            <w:rPr>
              <w:noProof/>
            </w:rPr>
            <w:fldChar w:fldCharType="end"/>
          </w:r>
        </w:sdtContent>
      </w:sdt>
      <w:r w:rsidR="003D2247">
        <w:rPr>
          <w:noProof/>
        </w:rPr>
        <w:t xml:space="preserve"> found that rather than tempo of music affecting time perception, it was the emotional response to the music that had the effect.</w:t>
      </w:r>
      <w:r>
        <w:t xml:space="preserve"> </w:t>
      </w:r>
      <w:r w:rsidR="001972E6">
        <w:t xml:space="preserve">Whereas, another aspect was studied and that was the link between sensation seeking levels and preference for music </w:t>
      </w:r>
      <w:sdt>
        <w:sdtPr>
          <w:id w:val="-1806610041"/>
          <w:citation/>
        </w:sdtPr>
        <w:sdtContent>
          <w:r>
            <w:fldChar w:fldCharType="begin"/>
          </w:r>
          <w:r w:rsidR="001972E6">
            <w:instrText>CITATION Raw \l 2057  \m McN99</w:instrText>
          </w:r>
          <w:r>
            <w:fldChar w:fldCharType="separate"/>
          </w:r>
          <w:r w:rsidR="00323F67">
            <w:rPr>
              <w:noProof/>
            </w:rPr>
            <w:t>(Rawlings &amp; Ciancarelli, 1997; McNamara &amp; Ballard, 1999)</w:t>
          </w:r>
          <w:r>
            <w:fldChar w:fldCharType="end"/>
          </w:r>
        </w:sdtContent>
      </w:sdt>
      <w:r>
        <w:t xml:space="preserve"> and how time is perceived </w:t>
      </w:r>
      <w:r w:rsidR="00946A07">
        <w:t xml:space="preserve">with differing levels of arousal and/or sensation seeking levels </w:t>
      </w:r>
      <w:sdt>
        <w:sdtPr>
          <w:id w:val="-190223180"/>
          <w:citation/>
        </w:sdtPr>
        <w:sdtContent>
          <w:r w:rsidR="00946A07">
            <w:fldChar w:fldCharType="begin"/>
          </w:r>
          <w:r w:rsidR="001972E6">
            <w:instrText>CITATION Len98 \m Zim99 \m Kan09 \l 2057  \m Mur15</w:instrText>
          </w:r>
          <w:r w:rsidR="00946A07">
            <w:fldChar w:fldCharType="separate"/>
          </w:r>
          <w:r w:rsidR="00323F67">
            <w:rPr>
              <w:noProof/>
            </w:rPr>
            <w:t>(Lennings &amp; Burns, 1998; Zimbardo &amp; Boyd, 1999; Kantor-Martynuska, 2009; Muro, et al., 2015)</w:t>
          </w:r>
          <w:r w:rsidR="00946A07">
            <w:fldChar w:fldCharType="end"/>
          </w:r>
        </w:sdtContent>
      </w:sdt>
      <w:r w:rsidR="003D2247">
        <w:t xml:space="preserve">. </w:t>
      </w:r>
      <w:r w:rsidR="001972E6">
        <w:t>This led to the hypothesis that high tempo music and high levels of sensation seeking should over estimate the perception of time.</w:t>
      </w:r>
    </w:p>
    <w:p w14:paraId="708256C9" w14:textId="77777777" w:rsidR="00E81978" w:rsidRDefault="00EB0160" w:rsidP="00D14BCC">
      <w:pPr>
        <w:pStyle w:val="Heading1"/>
      </w:pPr>
      <w:bookmarkStart w:id="2" w:name="_Toc1508965"/>
      <w:r>
        <w:t>Method</w:t>
      </w:r>
      <w:bookmarkEnd w:id="2"/>
    </w:p>
    <w:p w14:paraId="534841DF" w14:textId="77777777" w:rsidR="00E81978" w:rsidRDefault="00EB0160" w:rsidP="00D14BCC">
      <w:pPr>
        <w:pStyle w:val="Heading2"/>
      </w:pPr>
      <w:bookmarkStart w:id="3" w:name="_Toc1508966"/>
      <w:r>
        <w:t>Participants</w:t>
      </w:r>
      <w:bookmarkEnd w:id="3"/>
    </w:p>
    <w:p w14:paraId="1613F4BC" w14:textId="5C07EEAB" w:rsidR="00EB0160" w:rsidRDefault="00404C38" w:rsidP="00D14BCC">
      <w:r>
        <w:t xml:space="preserve">Participants </w:t>
      </w:r>
      <w:r w:rsidRPr="00404C38">
        <w:rPr>
          <w:i/>
        </w:rPr>
        <w:t>N</w:t>
      </w:r>
      <w:r>
        <w:t>= 32 (</w:t>
      </w:r>
      <w:r>
        <w:rPr>
          <w:i/>
        </w:rPr>
        <w:t>m=</w:t>
      </w:r>
      <w:r>
        <w:t xml:space="preserve">17, </w:t>
      </w:r>
      <w:r>
        <w:rPr>
          <w:i/>
        </w:rPr>
        <w:t>f</w:t>
      </w:r>
      <w:r>
        <w:t xml:space="preserve">=15) with </w:t>
      </w:r>
      <w:r w:rsidR="003F3500">
        <w:t>Mean age = 28.77 (</w:t>
      </w:r>
      <w:r w:rsidR="003F3500">
        <w:rPr>
          <w:i/>
        </w:rPr>
        <w:t>SD</w:t>
      </w:r>
      <w:r w:rsidR="003F3500">
        <w:t>= 10.59)</w:t>
      </w:r>
      <w:r w:rsidR="00626F87">
        <w:rPr>
          <w:i/>
        </w:rPr>
        <w:t xml:space="preserve"> </w:t>
      </w:r>
      <w:r w:rsidR="002C24F0">
        <w:t xml:space="preserve">from a large </w:t>
      </w:r>
      <w:r w:rsidR="00626F87">
        <w:t>convenient sample of</w:t>
      </w:r>
      <w:r>
        <w:t xml:space="preserve"> students in the IQ building of the SA1 campus at University of Wales Trinity Saint David. Students were approached and asked if they could spare 15 minutes to take part in a </w:t>
      </w:r>
      <w:r w:rsidR="00092FF0">
        <w:t>computer-based</w:t>
      </w:r>
      <w:r>
        <w:t xml:space="preserve"> time perception study, with no inducements. </w:t>
      </w:r>
    </w:p>
    <w:p w14:paraId="16A09948" w14:textId="77777777" w:rsidR="002C24F0" w:rsidRDefault="002C24F0" w:rsidP="00D14BCC">
      <w:pPr>
        <w:pStyle w:val="Heading2"/>
      </w:pPr>
      <w:bookmarkStart w:id="4" w:name="_Toc1508967"/>
      <w:r>
        <w:t>Design</w:t>
      </w:r>
      <w:bookmarkEnd w:id="4"/>
    </w:p>
    <w:p w14:paraId="2A250F7D" w14:textId="53271709" w:rsidR="006A09FA" w:rsidRDefault="002C24F0" w:rsidP="00D14BCC">
      <w:r>
        <w:t>The study was a multifactorial between-subjects design with two independent variables and one dependent variable. The independent variables consisted of a</w:t>
      </w:r>
      <w:r w:rsidR="006A09FA">
        <w:t xml:space="preserve"> sensati</w:t>
      </w:r>
      <w:r w:rsidR="007B1751">
        <w:t>on seeking score which was divided around the mean of 52.58, with 52 and over being rated high, and 51 and under rated low. The second independent variable was tempo of music, where tempo is the time scale of the music measured in beats per minute (bpm</w:t>
      </w:r>
      <w:r w:rsidR="00D14BCC">
        <w:t>) and</w:t>
      </w:r>
      <w:r w:rsidR="007B1751">
        <w:t xml:space="preserve"> consisted of three groups assigned in order to either high tempo (200bpm), and low tempo (56bpm) and a control group (no music) stimulation. The dependent variable was </w:t>
      </w:r>
      <w:r w:rsidR="00AD6333">
        <w:t>Superlab experiment of a</w:t>
      </w:r>
      <w:r w:rsidR="007B1751">
        <w:t xml:space="preserve"> pink oval time perception test, this was </w:t>
      </w:r>
      <w:r w:rsidR="00AD6333">
        <w:t>divided into a practice phase with long (1600ms) and short (400ms) followed by the experiment with 22 instances of the oval being displayed with 10 x 1000ms (as the mean) by which over or under estimation of the other 12 randomised instances (400ms, 800ms, 1200ms &amp; 1600ms).</w:t>
      </w:r>
      <w:r w:rsidR="00C43678">
        <w:t xml:space="preserve"> Data was then analysed using a 2x3 between-subjects ANOVA</w:t>
      </w:r>
      <w:r w:rsidR="00363892">
        <w:t xml:space="preserve"> using SPSS</w:t>
      </w:r>
      <w:r w:rsidR="00125E36">
        <w:t xml:space="preserve"> (</w:t>
      </w:r>
      <w:r w:rsidR="00125E36">
        <w:rPr>
          <w:i/>
        </w:rPr>
        <w:t>see Appendix A)</w:t>
      </w:r>
      <w:r w:rsidR="00363892">
        <w:t>.</w:t>
      </w:r>
    </w:p>
    <w:p w14:paraId="6ACFE7F4" w14:textId="77777777" w:rsidR="00C43678" w:rsidRDefault="00C43678" w:rsidP="00D14BCC">
      <w:pPr>
        <w:pStyle w:val="Heading2"/>
      </w:pPr>
      <w:bookmarkStart w:id="5" w:name="_Toc1508968"/>
      <w:r>
        <w:lastRenderedPageBreak/>
        <w:t>Materials</w:t>
      </w:r>
      <w:bookmarkEnd w:id="5"/>
    </w:p>
    <w:p w14:paraId="0BD647F5" w14:textId="7B5CD27F" w:rsidR="00D14BCC" w:rsidRDefault="00C43678" w:rsidP="00D14BCC">
      <w:r>
        <w:t xml:space="preserve">The experimental materials consisted of a consent form that informed the participant of what to expect during the experiment, the levels of anonymity and their right to withdraw at any stage </w:t>
      </w:r>
      <w:r w:rsidRPr="00D14BCC">
        <w:rPr>
          <w:i/>
        </w:rPr>
        <w:t xml:space="preserve">(see </w:t>
      </w:r>
      <w:r w:rsidR="00D14BCC" w:rsidRPr="00D14BCC">
        <w:rPr>
          <w:i/>
        </w:rPr>
        <w:t>A</w:t>
      </w:r>
      <w:r w:rsidRPr="00D14BCC">
        <w:rPr>
          <w:i/>
        </w:rPr>
        <w:t xml:space="preserve">ppendix </w:t>
      </w:r>
      <w:r w:rsidR="00125E36">
        <w:rPr>
          <w:i/>
        </w:rPr>
        <w:t>B</w:t>
      </w:r>
      <w:r w:rsidRPr="00D14BCC">
        <w:rPr>
          <w:i/>
        </w:rPr>
        <w:t>)</w:t>
      </w:r>
      <w:r>
        <w:t xml:space="preserve">. A demographics form that asked for gender and age </w:t>
      </w:r>
      <w:r w:rsidRPr="00D14BCC">
        <w:rPr>
          <w:i/>
        </w:rPr>
        <w:t xml:space="preserve">(see </w:t>
      </w:r>
      <w:r w:rsidR="00D14BCC">
        <w:rPr>
          <w:i/>
        </w:rPr>
        <w:t>A</w:t>
      </w:r>
      <w:r w:rsidRPr="00D14BCC">
        <w:rPr>
          <w:i/>
        </w:rPr>
        <w:t xml:space="preserve">ppendix </w:t>
      </w:r>
      <w:r w:rsidR="00125E36">
        <w:rPr>
          <w:i/>
        </w:rPr>
        <w:t>C</w:t>
      </w:r>
      <w:r w:rsidRPr="00D14BCC">
        <w:rPr>
          <w:i/>
        </w:rPr>
        <w:t>)</w:t>
      </w:r>
      <w:r>
        <w:t xml:space="preserve">. Then a </w:t>
      </w:r>
      <w:r w:rsidR="006A09FA">
        <w:t>20 item</w:t>
      </w:r>
      <w:r w:rsidR="002C24F0">
        <w:t xml:space="preserve"> sensation seeking questionnaire based on the Arnett inventory of sensation seeking (AISS) </w:t>
      </w:r>
      <w:sdt>
        <w:sdtPr>
          <w:id w:val="-1445227354"/>
          <w:citation/>
        </w:sdtPr>
        <w:sdtEndPr/>
        <w:sdtContent>
          <w:r w:rsidR="002C24F0">
            <w:fldChar w:fldCharType="begin"/>
          </w:r>
          <w:r w:rsidR="002C24F0">
            <w:instrText xml:space="preserve"> CITATION Arn94 \l 2057 </w:instrText>
          </w:r>
          <w:r w:rsidR="002C24F0">
            <w:fldChar w:fldCharType="separate"/>
          </w:r>
          <w:r w:rsidR="00323F67">
            <w:rPr>
              <w:noProof/>
            </w:rPr>
            <w:t>(Arnett, 1994)</w:t>
          </w:r>
          <w:r w:rsidR="002C24F0">
            <w:fldChar w:fldCharType="end"/>
          </w:r>
        </w:sdtContent>
      </w:sdt>
      <w:r w:rsidR="006A09FA">
        <w:t xml:space="preserve"> that had a Cronbach’s alpha reliability = .71, and measured using a four-point Likert scale with anchors at 1 (strongly disagree) and 4 (strongly agree), six of the </w:t>
      </w:r>
      <w:r>
        <w:t xml:space="preserve">items </w:t>
      </w:r>
      <w:r w:rsidR="006A09FA">
        <w:t xml:space="preserve">were reverse scored </w:t>
      </w:r>
      <w:r w:rsidRPr="00D14BCC">
        <w:rPr>
          <w:i/>
        </w:rPr>
        <w:t xml:space="preserve">(see </w:t>
      </w:r>
      <w:r w:rsidR="00D14BCC">
        <w:rPr>
          <w:i/>
        </w:rPr>
        <w:t>A</w:t>
      </w:r>
      <w:r w:rsidRPr="00D14BCC">
        <w:rPr>
          <w:i/>
        </w:rPr>
        <w:t xml:space="preserve">ppendix </w:t>
      </w:r>
      <w:r w:rsidR="00125E36">
        <w:rPr>
          <w:i/>
        </w:rPr>
        <w:t>D</w:t>
      </w:r>
      <w:r w:rsidRPr="00D14BCC">
        <w:rPr>
          <w:i/>
        </w:rPr>
        <w:t>)</w:t>
      </w:r>
      <w:r>
        <w:t>.</w:t>
      </w:r>
      <w:r w:rsidR="009761D5">
        <w:t xml:space="preserve"> </w:t>
      </w:r>
      <w:r>
        <w:t xml:space="preserve"> </w:t>
      </w:r>
      <w:r w:rsidR="00DB043A">
        <w:t>Headphones were provided for completion of the experimental stage to give all participants the same experience.</w:t>
      </w:r>
      <w:r w:rsidR="00C54474">
        <w:t xml:space="preserve"> The time perception test was created using Superlab and consisted of a 12 x </w:t>
      </w:r>
      <w:r w:rsidR="00E90446">
        <w:t>1</w:t>
      </w:r>
      <w:r w:rsidR="00C54474">
        <w:t xml:space="preserve">6 cm pink oval displayed centrally on the computer screen. There were instruction screens </w:t>
      </w:r>
      <w:r w:rsidR="00C54474" w:rsidRPr="00D14BCC">
        <w:rPr>
          <w:i/>
        </w:rPr>
        <w:t xml:space="preserve">(see </w:t>
      </w:r>
      <w:r w:rsidR="00D14BCC" w:rsidRPr="00D14BCC">
        <w:rPr>
          <w:i/>
        </w:rPr>
        <w:t>A</w:t>
      </w:r>
      <w:r w:rsidR="00C54474" w:rsidRPr="00D14BCC">
        <w:rPr>
          <w:i/>
        </w:rPr>
        <w:t xml:space="preserve">ppendices </w:t>
      </w:r>
      <w:r w:rsidR="00125E36">
        <w:rPr>
          <w:i/>
        </w:rPr>
        <w:t>E</w:t>
      </w:r>
      <w:r w:rsidR="00C54474" w:rsidRPr="00D14BCC">
        <w:rPr>
          <w:i/>
        </w:rPr>
        <w:t>(</w:t>
      </w:r>
      <w:proofErr w:type="spellStart"/>
      <w:r w:rsidR="00C54474" w:rsidRPr="00D14BCC">
        <w:rPr>
          <w:i/>
        </w:rPr>
        <w:t>i</w:t>
      </w:r>
      <w:proofErr w:type="spellEnd"/>
      <w:r w:rsidR="00C54474" w:rsidRPr="00D14BCC">
        <w:rPr>
          <w:i/>
        </w:rPr>
        <w:t>–v))</w:t>
      </w:r>
      <w:r w:rsidR="009761D5">
        <w:t xml:space="preserve"> informing participants of what they were expected to do. On completion of the computer time perception test the participants were verbally debriefed as to the nature of the experiment and given a debrief sheet </w:t>
      </w:r>
      <w:r w:rsidR="009761D5" w:rsidRPr="00D14BCC">
        <w:rPr>
          <w:i/>
        </w:rPr>
        <w:t xml:space="preserve">(see </w:t>
      </w:r>
      <w:r w:rsidR="00D14BCC" w:rsidRPr="00D14BCC">
        <w:rPr>
          <w:i/>
        </w:rPr>
        <w:t>A</w:t>
      </w:r>
      <w:r w:rsidR="009761D5" w:rsidRPr="00D14BCC">
        <w:rPr>
          <w:i/>
        </w:rPr>
        <w:t xml:space="preserve">ppendix </w:t>
      </w:r>
      <w:r w:rsidR="00D14BCC" w:rsidRPr="00D14BCC">
        <w:rPr>
          <w:i/>
        </w:rPr>
        <w:t>E</w:t>
      </w:r>
      <w:r w:rsidR="009761D5" w:rsidRPr="00D14BCC">
        <w:rPr>
          <w:i/>
        </w:rPr>
        <w:t>)</w:t>
      </w:r>
      <w:r w:rsidR="009761D5">
        <w:t xml:space="preserve"> containing details of the experiment and contact information if they wanted to withdraw.</w:t>
      </w:r>
      <w:r w:rsidR="00EB51BB">
        <w:t xml:space="preserve"> The music, if needed was played through the headphones from the computer via either fast or slow tempo mp3 track. Two small circular stickers one blue and one red placed on the corresponding fast/ slow keys.</w:t>
      </w:r>
    </w:p>
    <w:p w14:paraId="79A5F790" w14:textId="3CC488BC" w:rsidR="00EB51BB" w:rsidRDefault="00EB51BB" w:rsidP="00D14BCC">
      <w:pPr>
        <w:pStyle w:val="Heading2"/>
      </w:pPr>
      <w:bookmarkStart w:id="6" w:name="_Toc1508969"/>
      <w:r>
        <w:t>Procedure</w:t>
      </w:r>
      <w:bookmarkEnd w:id="6"/>
    </w:p>
    <w:p w14:paraId="53B4C5CE" w14:textId="346F007E" w:rsidR="001C722F" w:rsidRDefault="006B5339" w:rsidP="00D14BCC">
      <w:r>
        <w:t>Students in various communal areas of the building were approached and asked if they could spare 15 minutes to take part in a time perception study, if they agreed they were taken to the psychology lab and seated in front of the computer. Participants were then given a consent form</w:t>
      </w:r>
      <w:r w:rsidR="001C722F">
        <w:t xml:space="preserve"> </w:t>
      </w:r>
      <w:r>
        <w:t xml:space="preserve">to read, they were then asked if they had any questions and if they were happy to take part, they were informed again of their right to withdraw at any time, and if still happy to sign and </w:t>
      </w:r>
      <w:r>
        <w:lastRenderedPageBreak/>
        <w:t xml:space="preserve">date the consent form. </w:t>
      </w:r>
      <w:r w:rsidR="001C722F">
        <w:t xml:space="preserve">Once this stage was completed, the participant was given a copy of the demographics form to put their age and tick the gender they identified with. Participants were then given the 20 item AISS and told to inform the </w:t>
      </w:r>
      <w:r w:rsidR="00D93AB3">
        <w:t>researcher</w:t>
      </w:r>
      <w:r w:rsidR="001C722F">
        <w:t xml:space="preserve"> once completed. On completion of the AISS they were then asked to put on the headphones</w:t>
      </w:r>
      <w:r w:rsidR="00D93AB3">
        <w:t xml:space="preserve">, and informed that they may hear music but if no music was heard they were to not worry and continue to wear the headphones. Participants were then informed to read and follow the onscreen instructions. The instructions informed participants that they were to estimate if they thought the pink oval was on screen for a short or long time, practice alternated between 400ms and 1600ms alternating between them for 10 events. Once the experiment finished, they were greeted with a thank you screen, and asked to inform the researcher of completion. Once completed the participants were informed that the experiment was to see if levels of sensation seeking and/or tempo of music had any effect on their perception of time, asked if they had any questions and if they were still happy for their data to be used. A debrief form outlining the study and with the contact details for both group leader and module leader should they have any questions or wanting to withdraw. </w:t>
      </w:r>
    </w:p>
    <w:p w14:paraId="2172B89E" w14:textId="77777777" w:rsidR="00D14BCC" w:rsidRDefault="00D14BCC" w:rsidP="00D14BCC">
      <w:pPr>
        <w:pStyle w:val="Heading1"/>
      </w:pPr>
    </w:p>
    <w:p w14:paraId="48BC85A1" w14:textId="3D3EBEC3" w:rsidR="00D14BCC" w:rsidRDefault="00D14BCC" w:rsidP="00D14BCC">
      <w:pPr>
        <w:pStyle w:val="Heading1"/>
      </w:pPr>
      <w:bookmarkStart w:id="7" w:name="_Toc1508970"/>
      <w:r>
        <w:t>Results</w:t>
      </w:r>
      <w:bookmarkEnd w:id="7"/>
    </w:p>
    <w:p w14:paraId="5193A729" w14:textId="663D3865" w:rsidR="00236004" w:rsidRDefault="00236004" w:rsidP="00236004">
      <w:r w:rsidRPr="00236004">
        <w:t xml:space="preserve">A 2X3 between-subjects ANOVA was conducted to assess the effect of Sensation seeking scores (High/low) and tempo of music (fast/slow/no music) on perception of time. The descriptive statistics for all variables included in the analysis are shown in table 1. </w:t>
      </w:r>
    </w:p>
    <w:p w14:paraId="6E3157D5" w14:textId="77777777" w:rsidR="00534DEE" w:rsidRDefault="005F2338" w:rsidP="005F2338">
      <w:r>
        <w:t xml:space="preserve">The interaction effect between sensation seeking score and music condition was </w:t>
      </w:r>
      <w:r w:rsidR="00534DEE">
        <w:t>non-significant</w:t>
      </w:r>
      <w:r w:rsidRPr="005F2338">
        <w:t xml:space="preserve">, F (2, </w:t>
      </w:r>
      <w:r>
        <w:t>25</w:t>
      </w:r>
      <w:r w:rsidRPr="005F2338">
        <w:t xml:space="preserve">) = </w:t>
      </w:r>
      <w:r>
        <w:t>.75</w:t>
      </w:r>
      <w:r w:rsidRPr="005F2338">
        <w:t>, p = .</w:t>
      </w:r>
      <w:r>
        <w:t>50</w:t>
      </w:r>
      <w:r w:rsidRPr="005F2338">
        <w:t xml:space="preserve">. </w:t>
      </w:r>
    </w:p>
    <w:p w14:paraId="7F3DC015" w14:textId="77777777" w:rsidR="00534DEE" w:rsidRDefault="00534DEE" w:rsidP="005F2338">
      <w:r>
        <w:t xml:space="preserve">The main effect of sensation seeking score did not reach statistical significance </w:t>
      </w:r>
      <w:r w:rsidR="005F2338" w:rsidRPr="005F2338">
        <w:t xml:space="preserve">F (1, </w:t>
      </w:r>
      <w:r>
        <w:t>25</w:t>
      </w:r>
      <w:r w:rsidR="005F2338" w:rsidRPr="005F2338">
        <w:t>) = .</w:t>
      </w:r>
      <w:r>
        <w:t>46</w:t>
      </w:r>
      <w:r w:rsidR="005F2338" w:rsidRPr="005F2338">
        <w:t>, p = .</w:t>
      </w:r>
      <w:r>
        <w:t>5</w:t>
      </w:r>
      <w:r w:rsidR="005F2338" w:rsidRPr="005F2338">
        <w:t>1</w:t>
      </w:r>
      <w:r>
        <w:t xml:space="preserve">. </w:t>
      </w:r>
    </w:p>
    <w:p w14:paraId="0AEE20F2" w14:textId="38D122FF" w:rsidR="005F2338" w:rsidRDefault="00534DEE" w:rsidP="005F2338">
      <w:r>
        <w:lastRenderedPageBreak/>
        <w:t xml:space="preserve">The main effect of music condition did not reach statistical significance F (2, 25) = 3.45, p=0.05. </w:t>
      </w:r>
    </w:p>
    <w:p w14:paraId="556220CF" w14:textId="7C67A061" w:rsidR="00092FF0" w:rsidRDefault="00534DEE" w:rsidP="00363892">
      <w:pPr>
        <w:tabs>
          <w:tab w:val="left" w:pos="2527"/>
        </w:tabs>
      </w:pPr>
      <w:r>
        <w:t>However, A check of the multiple comparisons – there was a significant difference between fast and slow. It is trending not less than .05, not technically significant, not something to note. Significant to three but not to 2 decimal places.</w:t>
      </w:r>
      <w:r>
        <w:tab/>
      </w:r>
    </w:p>
    <w:p w14:paraId="14E6CAE0" w14:textId="2E80B31C" w:rsidR="00236004" w:rsidRDefault="00236004" w:rsidP="00174EC0">
      <w:pPr>
        <w:ind w:firstLine="0"/>
      </w:pPr>
      <w:r>
        <w:t>Table 1.</w:t>
      </w:r>
    </w:p>
    <w:p w14:paraId="6F5154E5" w14:textId="30040B0D" w:rsidR="00236004" w:rsidRDefault="00236004" w:rsidP="00236004">
      <w:pPr>
        <w:ind w:firstLine="0"/>
        <w:rPr>
          <w:i/>
        </w:rPr>
      </w:pPr>
      <w:r>
        <w:rPr>
          <w:i/>
        </w:rPr>
        <w:t>Descriptive statistics for the 2x3 ANOVA</w:t>
      </w:r>
      <w:r w:rsidR="00CE3A45">
        <w:rPr>
          <w:i/>
        </w:rPr>
        <w:t xml:space="preserve"> showing Mean and Standard Deviation.</w:t>
      </w:r>
    </w:p>
    <w:tbl>
      <w:tblPr>
        <w:tblStyle w:val="TableGrid"/>
        <w:tblW w:w="9360" w:type="dxa"/>
        <w:tblInd w:w="-5" w:type="dxa"/>
        <w:tblLook w:val="04A0" w:firstRow="1" w:lastRow="0" w:firstColumn="1" w:lastColumn="0" w:noHBand="0" w:noVBand="1"/>
      </w:tblPr>
      <w:tblGrid>
        <w:gridCol w:w="1151"/>
        <w:gridCol w:w="917"/>
        <w:gridCol w:w="911"/>
        <w:gridCol w:w="910"/>
        <w:gridCol w:w="921"/>
        <w:gridCol w:w="910"/>
        <w:gridCol w:w="910"/>
        <w:gridCol w:w="910"/>
        <w:gridCol w:w="910"/>
        <w:gridCol w:w="910"/>
      </w:tblGrid>
      <w:tr w:rsidR="00092FF0" w14:paraId="118F5293" w14:textId="77777777" w:rsidTr="00092FF0">
        <w:tc>
          <w:tcPr>
            <w:tcW w:w="2068" w:type="dxa"/>
            <w:gridSpan w:val="2"/>
            <w:vMerge w:val="restart"/>
            <w:tcBorders>
              <w:top w:val="nil"/>
              <w:left w:val="nil"/>
            </w:tcBorders>
          </w:tcPr>
          <w:p w14:paraId="1B258B0D" w14:textId="77777777" w:rsidR="00092FF0" w:rsidRPr="00CE3A45" w:rsidRDefault="00092FF0" w:rsidP="00CE3A45">
            <w:pPr>
              <w:ind w:firstLine="0"/>
              <w:jc w:val="center"/>
            </w:pPr>
          </w:p>
        </w:tc>
        <w:tc>
          <w:tcPr>
            <w:tcW w:w="7292" w:type="dxa"/>
            <w:gridSpan w:val="8"/>
          </w:tcPr>
          <w:p w14:paraId="17D2EB08" w14:textId="24A94813" w:rsidR="00092FF0" w:rsidRPr="00CE3A45" w:rsidRDefault="00092FF0" w:rsidP="00CE3A45">
            <w:pPr>
              <w:ind w:firstLine="0"/>
              <w:jc w:val="center"/>
            </w:pPr>
            <w:r>
              <w:t>Music condition</w:t>
            </w:r>
          </w:p>
        </w:tc>
      </w:tr>
      <w:tr w:rsidR="00092FF0" w14:paraId="47BE523F" w14:textId="77777777" w:rsidTr="00092FF0">
        <w:tc>
          <w:tcPr>
            <w:tcW w:w="2068" w:type="dxa"/>
            <w:gridSpan w:val="2"/>
            <w:vMerge/>
            <w:tcBorders>
              <w:left w:val="nil"/>
            </w:tcBorders>
          </w:tcPr>
          <w:p w14:paraId="64122D93" w14:textId="77777777" w:rsidR="00092FF0" w:rsidRPr="00CE3A45" w:rsidRDefault="00092FF0" w:rsidP="00CE3A45">
            <w:pPr>
              <w:ind w:firstLine="0"/>
              <w:jc w:val="center"/>
            </w:pPr>
          </w:p>
        </w:tc>
        <w:tc>
          <w:tcPr>
            <w:tcW w:w="1821" w:type="dxa"/>
            <w:gridSpan w:val="2"/>
          </w:tcPr>
          <w:p w14:paraId="370A72A6" w14:textId="35B5BC06" w:rsidR="00092FF0" w:rsidRPr="00CE3A45" w:rsidRDefault="00092FF0" w:rsidP="00CE3A45">
            <w:pPr>
              <w:ind w:firstLine="0"/>
              <w:jc w:val="center"/>
            </w:pPr>
            <w:r>
              <w:t>Fast</w:t>
            </w:r>
          </w:p>
        </w:tc>
        <w:tc>
          <w:tcPr>
            <w:tcW w:w="1831" w:type="dxa"/>
            <w:gridSpan w:val="2"/>
          </w:tcPr>
          <w:p w14:paraId="0D5E8A01" w14:textId="5297C4E0" w:rsidR="00092FF0" w:rsidRPr="00CE3A45" w:rsidRDefault="00092FF0" w:rsidP="00CE3A45">
            <w:pPr>
              <w:ind w:firstLine="0"/>
              <w:jc w:val="center"/>
            </w:pPr>
            <w:r>
              <w:t>Slow</w:t>
            </w:r>
          </w:p>
        </w:tc>
        <w:tc>
          <w:tcPr>
            <w:tcW w:w="1820" w:type="dxa"/>
            <w:gridSpan w:val="2"/>
          </w:tcPr>
          <w:p w14:paraId="18A0137A" w14:textId="1946BF7E" w:rsidR="00092FF0" w:rsidRPr="00CE3A45" w:rsidRDefault="00092FF0" w:rsidP="00CE3A45">
            <w:pPr>
              <w:ind w:firstLine="0"/>
              <w:jc w:val="center"/>
            </w:pPr>
            <w:r>
              <w:t>Control</w:t>
            </w:r>
          </w:p>
        </w:tc>
        <w:tc>
          <w:tcPr>
            <w:tcW w:w="1820" w:type="dxa"/>
            <w:gridSpan w:val="2"/>
          </w:tcPr>
          <w:p w14:paraId="42C2D6FC" w14:textId="4DBF8BDD" w:rsidR="00092FF0" w:rsidRPr="00CE3A45" w:rsidRDefault="00092FF0" w:rsidP="00CE3A45">
            <w:pPr>
              <w:ind w:firstLine="0"/>
              <w:jc w:val="center"/>
            </w:pPr>
            <w:r>
              <w:t>Total</w:t>
            </w:r>
          </w:p>
        </w:tc>
      </w:tr>
      <w:tr w:rsidR="00092FF0" w14:paraId="6CABD6BF" w14:textId="77777777" w:rsidTr="00092FF0">
        <w:tc>
          <w:tcPr>
            <w:tcW w:w="2068" w:type="dxa"/>
            <w:gridSpan w:val="2"/>
            <w:vMerge/>
            <w:tcBorders>
              <w:left w:val="nil"/>
            </w:tcBorders>
          </w:tcPr>
          <w:p w14:paraId="4410EDF2" w14:textId="77777777" w:rsidR="00092FF0" w:rsidRPr="00CE3A45" w:rsidRDefault="00092FF0" w:rsidP="00CE3A45">
            <w:pPr>
              <w:ind w:firstLine="0"/>
              <w:jc w:val="center"/>
            </w:pPr>
          </w:p>
        </w:tc>
        <w:tc>
          <w:tcPr>
            <w:tcW w:w="911" w:type="dxa"/>
          </w:tcPr>
          <w:p w14:paraId="588523DF" w14:textId="6A490CFB" w:rsidR="00092FF0" w:rsidRPr="00092FF0" w:rsidRDefault="00092FF0" w:rsidP="00CE3A45">
            <w:pPr>
              <w:ind w:firstLine="0"/>
              <w:jc w:val="center"/>
              <w:rPr>
                <w:i/>
              </w:rPr>
            </w:pPr>
            <w:r w:rsidRPr="00092FF0">
              <w:rPr>
                <w:i/>
              </w:rPr>
              <w:t>M</w:t>
            </w:r>
          </w:p>
        </w:tc>
        <w:tc>
          <w:tcPr>
            <w:tcW w:w="910" w:type="dxa"/>
          </w:tcPr>
          <w:p w14:paraId="06BDFC61" w14:textId="232BFD8C" w:rsidR="00092FF0" w:rsidRPr="00092FF0" w:rsidRDefault="00092FF0" w:rsidP="00CE3A45">
            <w:pPr>
              <w:ind w:firstLine="0"/>
              <w:jc w:val="center"/>
              <w:rPr>
                <w:i/>
              </w:rPr>
            </w:pPr>
            <w:r>
              <w:rPr>
                <w:i/>
              </w:rPr>
              <w:t>SS</w:t>
            </w:r>
          </w:p>
        </w:tc>
        <w:tc>
          <w:tcPr>
            <w:tcW w:w="921" w:type="dxa"/>
          </w:tcPr>
          <w:p w14:paraId="4187CAF6" w14:textId="69AAB767" w:rsidR="00092FF0" w:rsidRPr="00092FF0" w:rsidRDefault="00092FF0" w:rsidP="00CE3A45">
            <w:pPr>
              <w:ind w:firstLine="0"/>
              <w:jc w:val="center"/>
              <w:rPr>
                <w:i/>
              </w:rPr>
            </w:pPr>
            <w:r>
              <w:rPr>
                <w:i/>
              </w:rPr>
              <w:t>M</w:t>
            </w:r>
          </w:p>
        </w:tc>
        <w:tc>
          <w:tcPr>
            <w:tcW w:w="910" w:type="dxa"/>
          </w:tcPr>
          <w:p w14:paraId="11822247" w14:textId="3362E69A" w:rsidR="00092FF0" w:rsidRPr="00092FF0" w:rsidRDefault="00092FF0" w:rsidP="00CE3A45">
            <w:pPr>
              <w:ind w:firstLine="0"/>
              <w:jc w:val="center"/>
              <w:rPr>
                <w:i/>
              </w:rPr>
            </w:pPr>
            <w:r>
              <w:rPr>
                <w:i/>
              </w:rPr>
              <w:t>SD</w:t>
            </w:r>
          </w:p>
        </w:tc>
        <w:tc>
          <w:tcPr>
            <w:tcW w:w="910" w:type="dxa"/>
          </w:tcPr>
          <w:p w14:paraId="4869A847" w14:textId="74357710" w:rsidR="00092FF0" w:rsidRPr="00092FF0" w:rsidRDefault="00092FF0" w:rsidP="00CE3A45">
            <w:pPr>
              <w:ind w:firstLine="0"/>
              <w:jc w:val="center"/>
              <w:rPr>
                <w:i/>
              </w:rPr>
            </w:pPr>
            <w:r>
              <w:rPr>
                <w:i/>
              </w:rPr>
              <w:t>M</w:t>
            </w:r>
          </w:p>
        </w:tc>
        <w:tc>
          <w:tcPr>
            <w:tcW w:w="910" w:type="dxa"/>
          </w:tcPr>
          <w:p w14:paraId="18698543" w14:textId="34D913A8" w:rsidR="00092FF0" w:rsidRPr="00092FF0" w:rsidRDefault="00092FF0" w:rsidP="00CE3A45">
            <w:pPr>
              <w:ind w:firstLine="0"/>
              <w:jc w:val="center"/>
              <w:rPr>
                <w:i/>
              </w:rPr>
            </w:pPr>
            <w:r>
              <w:rPr>
                <w:i/>
              </w:rPr>
              <w:t>SD</w:t>
            </w:r>
          </w:p>
        </w:tc>
        <w:tc>
          <w:tcPr>
            <w:tcW w:w="910" w:type="dxa"/>
          </w:tcPr>
          <w:p w14:paraId="232A0A2C" w14:textId="06D3D1A0" w:rsidR="00092FF0" w:rsidRPr="00092FF0" w:rsidRDefault="00092FF0" w:rsidP="00CE3A45">
            <w:pPr>
              <w:ind w:firstLine="0"/>
              <w:jc w:val="center"/>
              <w:rPr>
                <w:i/>
              </w:rPr>
            </w:pPr>
            <w:r>
              <w:rPr>
                <w:i/>
              </w:rPr>
              <w:t>M</w:t>
            </w:r>
          </w:p>
        </w:tc>
        <w:tc>
          <w:tcPr>
            <w:tcW w:w="910" w:type="dxa"/>
          </w:tcPr>
          <w:p w14:paraId="1ED5019E" w14:textId="17870330" w:rsidR="00092FF0" w:rsidRPr="00092FF0" w:rsidRDefault="00092FF0" w:rsidP="00CE3A45">
            <w:pPr>
              <w:ind w:firstLine="0"/>
              <w:jc w:val="center"/>
              <w:rPr>
                <w:i/>
              </w:rPr>
            </w:pPr>
            <w:r>
              <w:rPr>
                <w:i/>
              </w:rPr>
              <w:t>SD</w:t>
            </w:r>
          </w:p>
        </w:tc>
      </w:tr>
      <w:tr w:rsidR="00092FF0" w14:paraId="43BDCAA4" w14:textId="77777777" w:rsidTr="00092FF0">
        <w:tc>
          <w:tcPr>
            <w:tcW w:w="1151" w:type="dxa"/>
            <w:vMerge w:val="restart"/>
          </w:tcPr>
          <w:p w14:paraId="175A611D" w14:textId="2B7FCE68" w:rsidR="00092FF0" w:rsidRPr="00CE3A45" w:rsidRDefault="00092FF0" w:rsidP="00CE3A45">
            <w:pPr>
              <w:ind w:firstLine="0"/>
              <w:jc w:val="center"/>
            </w:pPr>
            <w:r>
              <w:t>Sensation seeking score</w:t>
            </w:r>
          </w:p>
        </w:tc>
        <w:tc>
          <w:tcPr>
            <w:tcW w:w="917" w:type="dxa"/>
          </w:tcPr>
          <w:p w14:paraId="014C559A" w14:textId="0F1678CC" w:rsidR="00092FF0" w:rsidRPr="00CE3A45" w:rsidRDefault="00092FF0" w:rsidP="00CE3A45">
            <w:pPr>
              <w:ind w:firstLine="0"/>
              <w:jc w:val="center"/>
            </w:pPr>
            <w:r>
              <w:t>High</w:t>
            </w:r>
          </w:p>
        </w:tc>
        <w:tc>
          <w:tcPr>
            <w:tcW w:w="911" w:type="dxa"/>
          </w:tcPr>
          <w:p w14:paraId="687CB408" w14:textId="5865DD5C" w:rsidR="00092FF0" w:rsidRPr="00CE3A45" w:rsidRDefault="00092FF0" w:rsidP="00CE3A45">
            <w:pPr>
              <w:ind w:firstLine="0"/>
              <w:jc w:val="center"/>
            </w:pPr>
            <w:r>
              <w:t>3.66</w:t>
            </w:r>
          </w:p>
        </w:tc>
        <w:tc>
          <w:tcPr>
            <w:tcW w:w="910" w:type="dxa"/>
          </w:tcPr>
          <w:p w14:paraId="131394DD" w14:textId="767345F5" w:rsidR="00092FF0" w:rsidRPr="00CE3A45" w:rsidRDefault="00092FF0" w:rsidP="00CE3A45">
            <w:pPr>
              <w:ind w:firstLine="0"/>
              <w:jc w:val="center"/>
            </w:pPr>
            <w:r>
              <w:t>1.52</w:t>
            </w:r>
          </w:p>
        </w:tc>
        <w:tc>
          <w:tcPr>
            <w:tcW w:w="921" w:type="dxa"/>
          </w:tcPr>
          <w:p w14:paraId="7142AE2F" w14:textId="20812BF2" w:rsidR="00092FF0" w:rsidRPr="00CE3A45" w:rsidRDefault="00092FF0" w:rsidP="00CE3A45">
            <w:pPr>
              <w:ind w:firstLine="0"/>
              <w:jc w:val="center"/>
            </w:pPr>
            <w:r>
              <w:t>6.33</w:t>
            </w:r>
          </w:p>
        </w:tc>
        <w:tc>
          <w:tcPr>
            <w:tcW w:w="910" w:type="dxa"/>
          </w:tcPr>
          <w:p w14:paraId="2621415A" w14:textId="29FCDB0F" w:rsidR="00092FF0" w:rsidRPr="00CE3A45" w:rsidRDefault="00092FF0" w:rsidP="00CE3A45">
            <w:pPr>
              <w:ind w:firstLine="0"/>
              <w:jc w:val="center"/>
            </w:pPr>
            <w:r>
              <w:t>2.96</w:t>
            </w:r>
          </w:p>
        </w:tc>
        <w:tc>
          <w:tcPr>
            <w:tcW w:w="910" w:type="dxa"/>
          </w:tcPr>
          <w:p w14:paraId="64D4F255" w14:textId="61A78664" w:rsidR="00092FF0" w:rsidRPr="00CE3A45" w:rsidRDefault="00092FF0" w:rsidP="00CE3A45">
            <w:pPr>
              <w:ind w:firstLine="0"/>
              <w:jc w:val="center"/>
            </w:pPr>
            <w:r>
              <w:t>4.50</w:t>
            </w:r>
          </w:p>
        </w:tc>
        <w:tc>
          <w:tcPr>
            <w:tcW w:w="910" w:type="dxa"/>
          </w:tcPr>
          <w:p w14:paraId="5861A282" w14:textId="7991DFEA" w:rsidR="00092FF0" w:rsidRPr="00CE3A45" w:rsidRDefault="00092FF0" w:rsidP="00CE3A45">
            <w:pPr>
              <w:ind w:firstLine="0"/>
              <w:jc w:val="center"/>
            </w:pPr>
            <w:r>
              <w:t>3.63</w:t>
            </w:r>
          </w:p>
        </w:tc>
        <w:tc>
          <w:tcPr>
            <w:tcW w:w="910" w:type="dxa"/>
          </w:tcPr>
          <w:p w14:paraId="34A44A31" w14:textId="68EEF37C" w:rsidR="00092FF0" w:rsidRPr="00CE3A45" w:rsidRDefault="00092FF0" w:rsidP="00CE3A45">
            <w:pPr>
              <w:ind w:firstLine="0"/>
              <w:jc w:val="center"/>
            </w:pPr>
            <w:r>
              <w:t>5.20</w:t>
            </w:r>
          </w:p>
        </w:tc>
        <w:tc>
          <w:tcPr>
            <w:tcW w:w="910" w:type="dxa"/>
          </w:tcPr>
          <w:p w14:paraId="1DBF0209" w14:textId="39687211" w:rsidR="00092FF0" w:rsidRPr="00CE3A45" w:rsidRDefault="00092FF0" w:rsidP="00CE3A45">
            <w:pPr>
              <w:ind w:firstLine="0"/>
              <w:jc w:val="center"/>
            </w:pPr>
            <w:r>
              <w:t>3.16</w:t>
            </w:r>
          </w:p>
        </w:tc>
      </w:tr>
      <w:tr w:rsidR="00092FF0" w14:paraId="2B0C4E75" w14:textId="77777777" w:rsidTr="00092FF0">
        <w:tc>
          <w:tcPr>
            <w:tcW w:w="1151" w:type="dxa"/>
            <w:vMerge/>
          </w:tcPr>
          <w:p w14:paraId="6313D855" w14:textId="77777777" w:rsidR="00092FF0" w:rsidRPr="00CE3A45" w:rsidRDefault="00092FF0" w:rsidP="00CE3A45">
            <w:pPr>
              <w:ind w:firstLine="0"/>
              <w:jc w:val="center"/>
            </w:pPr>
          </w:p>
        </w:tc>
        <w:tc>
          <w:tcPr>
            <w:tcW w:w="917" w:type="dxa"/>
          </w:tcPr>
          <w:p w14:paraId="0B5F1E28" w14:textId="1752488A" w:rsidR="00092FF0" w:rsidRPr="00CE3A45" w:rsidRDefault="00092FF0" w:rsidP="00CE3A45">
            <w:pPr>
              <w:ind w:firstLine="0"/>
              <w:jc w:val="center"/>
            </w:pPr>
            <w:r>
              <w:t>Low</w:t>
            </w:r>
          </w:p>
        </w:tc>
        <w:tc>
          <w:tcPr>
            <w:tcW w:w="911" w:type="dxa"/>
          </w:tcPr>
          <w:p w14:paraId="5B149FE0" w14:textId="495A9166" w:rsidR="00092FF0" w:rsidRPr="00CE3A45" w:rsidRDefault="00092FF0" w:rsidP="00CE3A45">
            <w:pPr>
              <w:ind w:firstLine="0"/>
              <w:jc w:val="center"/>
            </w:pPr>
            <w:r>
              <w:t>3.28</w:t>
            </w:r>
          </w:p>
        </w:tc>
        <w:tc>
          <w:tcPr>
            <w:tcW w:w="910" w:type="dxa"/>
          </w:tcPr>
          <w:p w14:paraId="414628D2" w14:textId="275BF8C1" w:rsidR="00092FF0" w:rsidRPr="00CE3A45" w:rsidRDefault="00092FF0" w:rsidP="00CE3A45">
            <w:pPr>
              <w:ind w:firstLine="0"/>
              <w:jc w:val="center"/>
            </w:pPr>
            <w:r>
              <w:t>2.14</w:t>
            </w:r>
          </w:p>
        </w:tc>
        <w:tc>
          <w:tcPr>
            <w:tcW w:w="921" w:type="dxa"/>
          </w:tcPr>
          <w:p w14:paraId="3B98CEF7" w14:textId="5147BDA7" w:rsidR="00092FF0" w:rsidRPr="00CE3A45" w:rsidRDefault="00092FF0" w:rsidP="00CE3A45">
            <w:pPr>
              <w:ind w:firstLine="0"/>
              <w:jc w:val="center"/>
            </w:pPr>
            <w:r>
              <w:t>10.00</w:t>
            </w:r>
          </w:p>
        </w:tc>
        <w:tc>
          <w:tcPr>
            <w:tcW w:w="910" w:type="dxa"/>
          </w:tcPr>
          <w:p w14:paraId="7048A8ED" w14:textId="484396B2" w:rsidR="00092FF0" w:rsidRPr="00CE3A45" w:rsidRDefault="00092FF0" w:rsidP="00CE3A45">
            <w:pPr>
              <w:ind w:firstLine="0"/>
              <w:jc w:val="center"/>
            </w:pPr>
            <w:r>
              <w:t>*</w:t>
            </w:r>
          </w:p>
        </w:tc>
        <w:tc>
          <w:tcPr>
            <w:tcW w:w="910" w:type="dxa"/>
          </w:tcPr>
          <w:p w14:paraId="2E858C14" w14:textId="7B9EF0C5" w:rsidR="00092FF0" w:rsidRPr="00CE3A45" w:rsidRDefault="00092FF0" w:rsidP="00CE3A45">
            <w:pPr>
              <w:ind w:firstLine="0"/>
              <w:jc w:val="center"/>
            </w:pPr>
            <w:r>
              <w:t>4.00</w:t>
            </w:r>
          </w:p>
        </w:tc>
        <w:tc>
          <w:tcPr>
            <w:tcW w:w="910" w:type="dxa"/>
          </w:tcPr>
          <w:p w14:paraId="545B9808" w14:textId="0526BF63" w:rsidR="00092FF0" w:rsidRPr="00CE3A45" w:rsidRDefault="00092FF0" w:rsidP="00CE3A45">
            <w:pPr>
              <w:ind w:firstLine="0"/>
              <w:jc w:val="center"/>
            </w:pPr>
            <w:r>
              <w:t>2.65</w:t>
            </w:r>
          </w:p>
        </w:tc>
        <w:tc>
          <w:tcPr>
            <w:tcW w:w="910" w:type="dxa"/>
          </w:tcPr>
          <w:p w14:paraId="58E450A8" w14:textId="033188A6" w:rsidR="00092FF0" w:rsidRPr="00CE3A45" w:rsidRDefault="00092FF0" w:rsidP="00CE3A45">
            <w:pPr>
              <w:ind w:firstLine="0"/>
              <w:jc w:val="center"/>
            </w:pPr>
            <w:r>
              <w:t>4.09</w:t>
            </w:r>
          </w:p>
        </w:tc>
        <w:tc>
          <w:tcPr>
            <w:tcW w:w="910" w:type="dxa"/>
          </w:tcPr>
          <w:p w14:paraId="49F7307F" w14:textId="37A6CA95" w:rsidR="00092FF0" w:rsidRPr="00CE3A45" w:rsidRDefault="00092FF0" w:rsidP="00CE3A45">
            <w:pPr>
              <w:ind w:firstLine="0"/>
              <w:jc w:val="center"/>
            </w:pPr>
            <w:r>
              <w:t>2.84</w:t>
            </w:r>
          </w:p>
        </w:tc>
      </w:tr>
      <w:tr w:rsidR="00092FF0" w14:paraId="6C5EEC92" w14:textId="77777777" w:rsidTr="00092FF0">
        <w:tc>
          <w:tcPr>
            <w:tcW w:w="1151" w:type="dxa"/>
            <w:vMerge/>
          </w:tcPr>
          <w:p w14:paraId="122A9B93" w14:textId="77777777" w:rsidR="00092FF0" w:rsidRPr="00CE3A45" w:rsidRDefault="00092FF0" w:rsidP="00CE3A45">
            <w:pPr>
              <w:ind w:firstLine="0"/>
              <w:jc w:val="center"/>
            </w:pPr>
          </w:p>
        </w:tc>
        <w:tc>
          <w:tcPr>
            <w:tcW w:w="917" w:type="dxa"/>
          </w:tcPr>
          <w:p w14:paraId="079F0B4E" w14:textId="416E46ED" w:rsidR="00092FF0" w:rsidRPr="00CE3A45" w:rsidRDefault="00092FF0" w:rsidP="00CE3A45">
            <w:pPr>
              <w:ind w:firstLine="0"/>
              <w:jc w:val="center"/>
            </w:pPr>
            <w:r>
              <w:t>Total</w:t>
            </w:r>
          </w:p>
        </w:tc>
        <w:tc>
          <w:tcPr>
            <w:tcW w:w="911" w:type="dxa"/>
          </w:tcPr>
          <w:p w14:paraId="7B816BF3" w14:textId="6210774E" w:rsidR="00092FF0" w:rsidRPr="00CE3A45" w:rsidRDefault="00092FF0" w:rsidP="00CE3A45">
            <w:pPr>
              <w:ind w:firstLine="0"/>
              <w:jc w:val="center"/>
            </w:pPr>
            <w:r>
              <w:t>3.40</w:t>
            </w:r>
          </w:p>
        </w:tc>
        <w:tc>
          <w:tcPr>
            <w:tcW w:w="910" w:type="dxa"/>
          </w:tcPr>
          <w:p w14:paraId="2F174775" w14:textId="1B255505" w:rsidR="00092FF0" w:rsidRPr="00CE3A45" w:rsidRDefault="00092FF0" w:rsidP="00CE3A45">
            <w:pPr>
              <w:ind w:firstLine="0"/>
              <w:jc w:val="center"/>
            </w:pPr>
            <w:r>
              <w:t>1.90</w:t>
            </w:r>
          </w:p>
        </w:tc>
        <w:tc>
          <w:tcPr>
            <w:tcW w:w="921" w:type="dxa"/>
          </w:tcPr>
          <w:p w14:paraId="2B1D28D9" w14:textId="0DCB0C1C" w:rsidR="00092FF0" w:rsidRPr="00CE3A45" w:rsidRDefault="00092FF0" w:rsidP="00CE3A45">
            <w:pPr>
              <w:ind w:firstLine="0"/>
              <w:jc w:val="center"/>
            </w:pPr>
            <w:r>
              <w:t>6.70</w:t>
            </w:r>
          </w:p>
        </w:tc>
        <w:tc>
          <w:tcPr>
            <w:tcW w:w="910" w:type="dxa"/>
          </w:tcPr>
          <w:p w14:paraId="18B4E267" w14:textId="6729D100" w:rsidR="00092FF0" w:rsidRPr="00CE3A45" w:rsidRDefault="00092FF0" w:rsidP="00CE3A45">
            <w:pPr>
              <w:ind w:firstLine="0"/>
              <w:jc w:val="center"/>
            </w:pPr>
            <w:r>
              <w:t>3.02</w:t>
            </w:r>
          </w:p>
        </w:tc>
        <w:tc>
          <w:tcPr>
            <w:tcW w:w="910" w:type="dxa"/>
          </w:tcPr>
          <w:p w14:paraId="6E5E4D86" w14:textId="05234FE8" w:rsidR="00092FF0" w:rsidRPr="00CE3A45" w:rsidRDefault="00092FF0" w:rsidP="00CE3A45">
            <w:pPr>
              <w:ind w:firstLine="0"/>
              <w:jc w:val="center"/>
            </w:pPr>
            <w:r>
              <w:t>4.36</w:t>
            </w:r>
          </w:p>
        </w:tc>
        <w:tc>
          <w:tcPr>
            <w:tcW w:w="910" w:type="dxa"/>
          </w:tcPr>
          <w:p w14:paraId="32D11227" w14:textId="70E1E08A" w:rsidR="00092FF0" w:rsidRPr="00CE3A45" w:rsidRDefault="00092FF0" w:rsidP="00CE3A45">
            <w:pPr>
              <w:ind w:firstLine="0"/>
              <w:jc w:val="center"/>
            </w:pPr>
            <w:r>
              <w:t>3.26</w:t>
            </w:r>
          </w:p>
        </w:tc>
        <w:tc>
          <w:tcPr>
            <w:tcW w:w="910" w:type="dxa"/>
          </w:tcPr>
          <w:p w14:paraId="19B24168" w14:textId="190189AC" w:rsidR="00092FF0" w:rsidRPr="00CE3A45" w:rsidRDefault="00092FF0" w:rsidP="00CE3A45">
            <w:pPr>
              <w:ind w:firstLine="0"/>
              <w:jc w:val="center"/>
            </w:pPr>
            <w:r>
              <w:t>4.81</w:t>
            </w:r>
          </w:p>
        </w:tc>
        <w:tc>
          <w:tcPr>
            <w:tcW w:w="910" w:type="dxa"/>
          </w:tcPr>
          <w:p w14:paraId="6683E116" w14:textId="5E17F204" w:rsidR="00092FF0" w:rsidRPr="00CE3A45" w:rsidRDefault="00092FF0" w:rsidP="00CE3A45">
            <w:pPr>
              <w:ind w:firstLine="0"/>
              <w:jc w:val="center"/>
            </w:pPr>
            <w:r>
              <w:t>3.05</w:t>
            </w:r>
          </w:p>
        </w:tc>
      </w:tr>
    </w:tbl>
    <w:p w14:paraId="05DA1BE6" w14:textId="33045650" w:rsidR="00363892" w:rsidRPr="00125E36" w:rsidRDefault="00092FF0" w:rsidP="00125E36">
      <w:pPr>
        <w:ind w:firstLine="0"/>
        <w:jc w:val="right"/>
        <w:rPr>
          <w:i/>
        </w:rPr>
      </w:pPr>
      <w:r>
        <w:rPr>
          <w:i/>
        </w:rPr>
        <w:t>*SD could not be calculated as N=1</w:t>
      </w:r>
    </w:p>
    <w:p w14:paraId="60336DB1" w14:textId="7A54833E" w:rsidR="00CE3A45" w:rsidRDefault="00363892" w:rsidP="00363892">
      <w:pPr>
        <w:pStyle w:val="Heading1"/>
      </w:pPr>
      <w:bookmarkStart w:id="8" w:name="_Toc1508971"/>
      <w:r>
        <w:t>Discussion</w:t>
      </w:r>
      <w:bookmarkEnd w:id="8"/>
    </w:p>
    <w:p w14:paraId="173BDEE2" w14:textId="6F5596AC" w:rsidR="001972E6" w:rsidRDefault="00323F67" w:rsidP="001972E6">
      <w:r>
        <w:t xml:space="preserve">After completing the study, it is prudent to say that the hypothesis </w:t>
      </w:r>
      <w:proofErr w:type="gramStart"/>
      <w:r>
        <w:t>has to</w:t>
      </w:r>
      <w:proofErr w:type="gramEnd"/>
      <w:r>
        <w:t xml:space="preserve"> be rejected as there was no significant effect of tempo of music, sensation seeking levels and time perception. It had however shown that there is a link between fast and slow tempo trending towards the significant. This maybe due to the limitations of the study, in the number of participants taking part. There is however some scope for future research into what would the effects have been with a within-subjects study. </w:t>
      </w:r>
    </w:p>
    <w:p w14:paraId="6398894A" w14:textId="2757AE5B" w:rsidR="00323F67" w:rsidRPr="001972E6" w:rsidRDefault="00323F67" w:rsidP="001972E6">
      <w:r>
        <w:t>This study did not take into consideration the type of music the participants were used to hearing and if they were familiar with the music being played.</w:t>
      </w:r>
    </w:p>
    <w:bookmarkStart w:id="9" w:name="_Toc1508972" w:displacedByCustomXml="next"/>
    <w:sdt>
      <w:sdtPr>
        <w:rPr>
          <w:rFonts w:asciiTheme="minorHAnsi" w:eastAsiaTheme="minorEastAsia" w:hAnsiTheme="minorHAnsi" w:cstheme="minorBidi"/>
        </w:rPr>
        <w:id w:val="62297111"/>
        <w:docPartObj>
          <w:docPartGallery w:val="Bibliographies"/>
          <w:docPartUnique/>
        </w:docPartObj>
      </w:sdtPr>
      <w:sdtEndPr/>
      <w:sdtContent>
        <w:p w14:paraId="74F89CCC" w14:textId="32C54041" w:rsidR="00E81978" w:rsidRDefault="005D3A03" w:rsidP="00D14BCC">
          <w:pPr>
            <w:pStyle w:val="SectionTitle"/>
          </w:pPr>
          <w:r>
            <w:t>References</w:t>
          </w:r>
          <w:bookmarkEnd w:id="9"/>
        </w:p>
        <w:p w14:paraId="34E4E237" w14:textId="77777777" w:rsidR="00323F67" w:rsidRDefault="00C31D30" w:rsidP="00323F67">
          <w:pPr>
            <w:pStyle w:val="Bibliography"/>
            <w:spacing w:line="240" w:lineRule="auto"/>
            <w:rPr>
              <w:noProof/>
            </w:rPr>
          </w:pPr>
          <w:r>
            <w:fldChar w:fldCharType="begin"/>
          </w:r>
          <w:r>
            <w:instrText xml:space="preserve"> BIBLIOGRAPHY </w:instrText>
          </w:r>
          <w:r>
            <w:fldChar w:fldCharType="separate"/>
          </w:r>
          <w:r w:rsidR="00323F67">
            <w:rPr>
              <w:noProof/>
            </w:rPr>
            <w:t xml:space="preserve">Arnett, J. (1994). Sensation seeking: A new conceptualization and a new scale. </w:t>
          </w:r>
          <w:r w:rsidR="00323F67">
            <w:rPr>
              <w:i/>
              <w:iCs/>
              <w:noProof/>
            </w:rPr>
            <w:t>Personality and Individual differences , 16</w:t>
          </w:r>
          <w:r w:rsidR="00323F67">
            <w:rPr>
              <w:noProof/>
            </w:rPr>
            <w:t>(2), 289-296.</w:t>
          </w:r>
        </w:p>
        <w:p w14:paraId="4FA57388" w14:textId="77777777" w:rsidR="00125E36" w:rsidRDefault="00125E36" w:rsidP="00323F67">
          <w:pPr>
            <w:pStyle w:val="Bibliography"/>
            <w:spacing w:line="240" w:lineRule="auto"/>
            <w:rPr>
              <w:noProof/>
            </w:rPr>
          </w:pPr>
        </w:p>
        <w:p w14:paraId="4BC716D8" w14:textId="7F147A51" w:rsidR="00323F67" w:rsidRDefault="00323F67" w:rsidP="00323F67">
          <w:pPr>
            <w:pStyle w:val="Bibliography"/>
            <w:spacing w:line="240" w:lineRule="auto"/>
            <w:rPr>
              <w:noProof/>
            </w:rPr>
          </w:pPr>
          <w:r>
            <w:rPr>
              <w:noProof/>
            </w:rPr>
            <w:t xml:space="preserve">Droit-Volet, S., Ramos, D., Bueno, J. L., &amp; Bigand, E. (2013). Music, emotion, and time perception: the influence of subjective emotional valence and arousal? </w:t>
          </w:r>
          <w:r>
            <w:rPr>
              <w:i/>
              <w:iCs/>
              <w:noProof/>
            </w:rPr>
            <w:t>Frontiers in Psychology, 4</w:t>
          </w:r>
          <w:r>
            <w:rPr>
              <w:noProof/>
            </w:rPr>
            <w:t>(417).</w:t>
          </w:r>
        </w:p>
        <w:p w14:paraId="5F041037" w14:textId="77777777" w:rsidR="00125E36" w:rsidRDefault="00125E36" w:rsidP="00323F67">
          <w:pPr>
            <w:pStyle w:val="Bibliography"/>
            <w:spacing w:line="240" w:lineRule="auto"/>
            <w:rPr>
              <w:noProof/>
            </w:rPr>
          </w:pPr>
        </w:p>
        <w:p w14:paraId="2FC44585" w14:textId="194DF6DC" w:rsidR="00323F67" w:rsidRDefault="00323F67" w:rsidP="00323F67">
          <w:pPr>
            <w:pStyle w:val="Bibliography"/>
            <w:spacing w:line="240" w:lineRule="auto"/>
            <w:rPr>
              <w:noProof/>
            </w:rPr>
          </w:pPr>
          <w:r>
            <w:rPr>
              <w:noProof/>
            </w:rPr>
            <w:t xml:space="preserve">Heath, S. J., North, A. C., &amp; Hargreaves, D. J. (1998). Musical tempo and time perception in a gymnasium. </w:t>
          </w:r>
          <w:r>
            <w:rPr>
              <w:i/>
              <w:iCs/>
              <w:noProof/>
            </w:rPr>
            <w:t>Psychology of Music, 26</w:t>
          </w:r>
          <w:r>
            <w:rPr>
              <w:noProof/>
            </w:rPr>
            <w:t>(1), 78-88.</w:t>
          </w:r>
        </w:p>
        <w:p w14:paraId="1F11E003" w14:textId="77777777" w:rsidR="00125E36" w:rsidRDefault="00125E36" w:rsidP="00323F67">
          <w:pPr>
            <w:pStyle w:val="Bibliography"/>
            <w:spacing w:line="240" w:lineRule="auto"/>
            <w:rPr>
              <w:noProof/>
            </w:rPr>
          </w:pPr>
        </w:p>
        <w:p w14:paraId="17ABCC1F" w14:textId="39EEF3F5" w:rsidR="00323F67" w:rsidRDefault="00323F67" w:rsidP="00323F67">
          <w:pPr>
            <w:pStyle w:val="Bibliography"/>
            <w:spacing w:line="240" w:lineRule="auto"/>
            <w:rPr>
              <w:noProof/>
            </w:rPr>
          </w:pPr>
          <w:r>
            <w:rPr>
              <w:noProof/>
            </w:rPr>
            <w:t xml:space="preserve">Kantor-Martynuska, J. (2009). The listener's temperament and perceived tempo and loudness of music. </w:t>
          </w:r>
          <w:r>
            <w:rPr>
              <w:i/>
              <w:iCs/>
              <w:noProof/>
            </w:rPr>
            <w:t>European Journal of Personality, 23</w:t>
          </w:r>
          <w:r>
            <w:rPr>
              <w:noProof/>
            </w:rPr>
            <w:t>(8), 655-673.</w:t>
          </w:r>
        </w:p>
        <w:p w14:paraId="1D54938D" w14:textId="77777777" w:rsidR="00125E36" w:rsidRDefault="00125E36" w:rsidP="00323F67">
          <w:pPr>
            <w:pStyle w:val="Bibliography"/>
            <w:spacing w:line="240" w:lineRule="auto"/>
            <w:rPr>
              <w:noProof/>
            </w:rPr>
          </w:pPr>
        </w:p>
        <w:p w14:paraId="34C27BB5" w14:textId="0BCB9D0C" w:rsidR="00323F67" w:rsidRDefault="00323F67" w:rsidP="00323F67">
          <w:pPr>
            <w:pStyle w:val="Bibliography"/>
            <w:spacing w:line="240" w:lineRule="auto"/>
            <w:rPr>
              <w:noProof/>
            </w:rPr>
          </w:pPr>
          <w:r>
            <w:rPr>
              <w:noProof/>
            </w:rPr>
            <w:t xml:space="preserve">Lennings, C. J., &amp; Burns, A. M. (1998). Time perspective: Temporal extension, time estimation and impulsivity. </w:t>
          </w:r>
          <w:r>
            <w:rPr>
              <w:i/>
              <w:iCs/>
              <w:noProof/>
            </w:rPr>
            <w:t>The Journal of Psychology, 132</w:t>
          </w:r>
          <w:r>
            <w:rPr>
              <w:noProof/>
            </w:rPr>
            <w:t>(4), 367-380.</w:t>
          </w:r>
        </w:p>
        <w:p w14:paraId="25392144" w14:textId="77777777" w:rsidR="00125E36" w:rsidRDefault="00125E36" w:rsidP="00323F67">
          <w:pPr>
            <w:pStyle w:val="Bibliography"/>
            <w:spacing w:line="240" w:lineRule="auto"/>
            <w:rPr>
              <w:noProof/>
            </w:rPr>
          </w:pPr>
        </w:p>
        <w:p w14:paraId="24109C4F" w14:textId="50AD58EB" w:rsidR="00323F67" w:rsidRDefault="00323F67" w:rsidP="00323F67">
          <w:pPr>
            <w:pStyle w:val="Bibliography"/>
            <w:spacing w:line="240" w:lineRule="auto"/>
            <w:rPr>
              <w:noProof/>
            </w:rPr>
          </w:pPr>
          <w:r>
            <w:rPr>
              <w:noProof/>
            </w:rPr>
            <w:t xml:space="preserve">McNamara, L., &amp; Ballard, M. E. (1999). Resting arousal, sensation seeking, and music preference. </w:t>
          </w:r>
          <w:r>
            <w:rPr>
              <w:i/>
              <w:iCs/>
              <w:noProof/>
            </w:rPr>
            <w:t>Genetic, Social, and General Psychology Monographs, 125</w:t>
          </w:r>
          <w:r>
            <w:rPr>
              <w:noProof/>
            </w:rPr>
            <w:t>(3), 229-250.</w:t>
          </w:r>
        </w:p>
        <w:p w14:paraId="5EFE6D2C" w14:textId="77777777" w:rsidR="00125E36" w:rsidRDefault="00125E36" w:rsidP="00323F67">
          <w:pPr>
            <w:pStyle w:val="Bibliography"/>
            <w:spacing w:line="240" w:lineRule="auto"/>
            <w:rPr>
              <w:noProof/>
            </w:rPr>
          </w:pPr>
        </w:p>
        <w:p w14:paraId="2C49361A" w14:textId="1BBDE4C7" w:rsidR="00323F67" w:rsidRDefault="00323F67" w:rsidP="00323F67">
          <w:pPr>
            <w:pStyle w:val="Bibliography"/>
            <w:spacing w:line="240" w:lineRule="auto"/>
            <w:rPr>
              <w:noProof/>
            </w:rPr>
          </w:pPr>
          <w:r>
            <w:rPr>
              <w:noProof/>
            </w:rPr>
            <w:t xml:space="preserve">Muro, A., Castella, J., Sotoca, C., Estaun, S., Valero, S., &amp; Goma-i-Freixanet, M. (2015). To what extent is personality associated with time perspective? </w:t>
          </w:r>
          <w:r>
            <w:rPr>
              <w:i/>
              <w:iCs/>
              <w:noProof/>
            </w:rPr>
            <w:t>Anales de Psicologia, 31</w:t>
          </w:r>
          <w:r>
            <w:rPr>
              <w:noProof/>
            </w:rPr>
            <w:t>(2), 488-493.</w:t>
          </w:r>
        </w:p>
        <w:p w14:paraId="18079B3C" w14:textId="77777777" w:rsidR="00125E36" w:rsidRDefault="00125E36" w:rsidP="00323F67">
          <w:pPr>
            <w:pStyle w:val="Bibliography"/>
            <w:spacing w:line="240" w:lineRule="auto"/>
            <w:rPr>
              <w:noProof/>
            </w:rPr>
          </w:pPr>
        </w:p>
        <w:p w14:paraId="0FAD4E27" w14:textId="61AF2ABE" w:rsidR="00323F67" w:rsidRDefault="00323F67" w:rsidP="00323F67">
          <w:pPr>
            <w:pStyle w:val="Bibliography"/>
            <w:spacing w:line="240" w:lineRule="auto"/>
            <w:rPr>
              <w:noProof/>
            </w:rPr>
          </w:pPr>
          <w:r>
            <w:rPr>
              <w:noProof/>
            </w:rPr>
            <w:t xml:space="preserve">Rawlings, D., &amp; Ciancarelli, V. (1997). Music preference and the five-factor model of the NEO personality inventory. </w:t>
          </w:r>
          <w:r>
            <w:rPr>
              <w:i/>
              <w:iCs/>
              <w:noProof/>
            </w:rPr>
            <w:t>Psychology of Music, 25</w:t>
          </w:r>
          <w:r>
            <w:rPr>
              <w:noProof/>
            </w:rPr>
            <w:t>(2), 120-132.</w:t>
          </w:r>
        </w:p>
        <w:p w14:paraId="4BF3C019" w14:textId="77777777" w:rsidR="00125E36" w:rsidRDefault="00125E36" w:rsidP="00323F67">
          <w:pPr>
            <w:pStyle w:val="Bibliography"/>
            <w:spacing w:line="240" w:lineRule="auto"/>
            <w:rPr>
              <w:noProof/>
            </w:rPr>
          </w:pPr>
        </w:p>
        <w:p w14:paraId="069BE552" w14:textId="76DB08F6" w:rsidR="00323F67" w:rsidRDefault="00323F67" w:rsidP="00323F67">
          <w:pPr>
            <w:pStyle w:val="Bibliography"/>
            <w:spacing w:line="240" w:lineRule="auto"/>
            <w:rPr>
              <w:noProof/>
            </w:rPr>
          </w:pPr>
          <w:r>
            <w:rPr>
              <w:noProof/>
            </w:rPr>
            <w:t xml:space="preserve">Zimbardo, P. G., &amp; Boyd, J. N. (1999). Putting time in perspective: A valid, reliable individual-differences metric. </w:t>
          </w:r>
          <w:r>
            <w:rPr>
              <w:i/>
              <w:iCs/>
              <w:noProof/>
            </w:rPr>
            <w:t>Journal of Personality and Social Psychology, 77</w:t>
          </w:r>
          <w:r>
            <w:rPr>
              <w:noProof/>
            </w:rPr>
            <w:t>(6), 1271-1288.</w:t>
          </w:r>
        </w:p>
        <w:p w14:paraId="38C92B4B" w14:textId="25B92247" w:rsidR="00E81978" w:rsidRDefault="00C31D30" w:rsidP="00323F67">
          <w:pPr>
            <w:pStyle w:val="Bibliography"/>
            <w:spacing w:line="240" w:lineRule="auto"/>
            <w:rPr>
              <w:noProof/>
            </w:rPr>
          </w:pPr>
          <w:r>
            <w:rPr>
              <w:b/>
              <w:bCs/>
              <w:noProof/>
            </w:rPr>
            <w:fldChar w:fldCharType="end"/>
          </w:r>
        </w:p>
      </w:sdtContent>
    </w:sdt>
    <w:p w14:paraId="0E25B9D2" w14:textId="72186D0A" w:rsidR="00125E36" w:rsidRPr="00125E36" w:rsidRDefault="00125E36">
      <w:pPr>
        <w:rPr>
          <w:i/>
        </w:rPr>
      </w:pPr>
    </w:p>
    <w:p w14:paraId="5D36BB74" w14:textId="13D178FD" w:rsidR="00A51543" w:rsidRDefault="00125E36" w:rsidP="00A51543">
      <w:pPr>
        <w:pStyle w:val="Heading1"/>
        <w:spacing w:line="240" w:lineRule="auto"/>
      </w:pPr>
      <w:r>
        <w:br w:type="page"/>
      </w:r>
      <w:bookmarkStart w:id="10" w:name="_Toc1508973"/>
      <w:r w:rsidR="00920875">
        <w:t xml:space="preserve">Appendix </w:t>
      </w:r>
      <w:r w:rsidR="00A94660">
        <w:t>A</w:t>
      </w:r>
      <w:bookmarkEnd w:id="10"/>
    </w:p>
    <w:p w14:paraId="661B4BB6" w14:textId="214A85E8" w:rsidR="00A51543" w:rsidRPr="00A51543" w:rsidRDefault="00A51543" w:rsidP="00A51543">
      <w:r>
        <w:t>SPSS raw data</w:t>
      </w:r>
    </w:p>
    <w:p w14:paraId="65FCB077" w14:textId="77777777" w:rsidR="00A94660" w:rsidRPr="00A94660" w:rsidRDefault="00A94660" w:rsidP="00A94660"/>
    <w:p w14:paraId="252E3E2A" w14:textId="77777777" w:rsidR="00A94660" w:rsidRDefault="00A94660">
      <w:pPr>
        <w:rPr>
          <w:rFonts w:asciiTheme="majorHAnsi" w:eastAsiaTheme="majorEastAsia" w:hAnsiTheme="majorHAnsi" w:cstheme="majorBidi"/>
          <w:b/>
          <w:bCs/>
        </w:rPr>
      </w:pPr>
      <w:r>
        <w:br w:type="page"/>
      </w:r>
    </w:p>
    <w:p w14:paraId="32202C96" w14:textId="66C09E38" w:rsidR="00A94660" w:rsidRDefault="00A94660" w:rsidP="00EB5E88">
      <w:pPr>
        <w:pStyle w:val="Heading1"/>
        <w:spacing w:line="240" w:lineRule="auto"/>
      </w:pPr>
      <w:bookmarkStart w:id="11" w:name="_Toc1508974"/>
      <w:r>
        <w:t>Appendix B</w:t>
      </w:r>
      <w:bookmarkEnd w:id="11"/>
    </w:p>
    <w:p w14:paraId="0682BD96" w14:textId="4ADF29F2" w:rsidR="00EB5E88" w:rsidRDefault="00EB5E88" w:rsidP="00EB5E88">
      <w:r>
        <w:t>Consent form</w:t>
      </w:r>
    </w:p>
    <w:p w14:paraId="6E58FFFA" w14:textId="77777777" w:rsidR="00EB5E88" w:rsidRPr="00EB5E88" w:rsidRDefault="00EB5E88" w:rsidP="00EB5E88"/>
    <w:p w14:paraId="6A173989" w14:textId="77777777" w:rsidR="00A94660" w:rsidRDefault="00A94660">
      <w:pPr>
        <w:rPr>
          <w:rFonts w:asciiTheme="majorHAnsi" w:eastAsiaTheme="majorEastAsia" w:hAnsiTheme="majorHAnsi" w:cstheme="majorBidi"/>
          <w:b/>
          <w:bCs/>
        </w:rPr>
      </w:pPr>
      <w:r>
        <w:br w:type="page"/>
      </w:r>
    </w:p>
    <w:p w14:paraId="6891942F" w14:textId="4F8C5065" w:rsidR="00A94660" w:rsidRDefault="00A94660" w:rsidP="00920875">
      <w:pPr>
        <w:pStyle w:val="Heading1"/>
      </w:pPr>
      <w:bookmarkStart w:id="12" w:name="_Toc1508975"/>
      <w:r>
        <w:t>Appendix C</w:t>
      </w:r>
      <w:bookmarkEnd w:id="12"/>
    </w:p>
    <w:p w14:paraId="54F5002B" w14:textId="77777777" w:rsidR="00A94660" w:rsidRDefault="00A94660">
      <w:pPr>
        <w:rPr>
          <w:rFonts w:asciiTheme="majorHAnsi" w:eastAsiaTheme="majorEastAsia" w:hAnsiTheme="majorHAnsi" w:cstheme="majorBidi"/>
          <w:b/>
          <w:bCs/>
        </w:rPr>
      </w:pPr>
      <w:r>
        <w:br w:type="page"/>
      </w:r>
    </w:p>
    <w:p w14:paraId="52F6579F" w14:textId="6E9B4C04" w:rsidR="00A94660" w:rsidRDefault="00A94660" w:rsidP="00920875">
      <w:pPr>
        <w:pStyle w:val="Heading1"/>
      </w:pPr>
      <w:bookmarkStart w:id="13" w:name="_Toc1508976"/>
      <w:r>
        <w:t>Appendix D</w:t>
      </w:r>
      <w:bookmarkEnd w:id="13"/>
    </w:p>
    <w:p w14:paraId="56C01BF4" w14:textId="77777777" w:rsidR="00A94660" w:rsidRDefault="00A94660">
      <w:pPr>
        <w:rPr>
          <w:rFonts w:asciiTheme="majorHAnsi" w:eastAsiaTheme="majorEastAsia" w:hAnsiTheme="majorHAnsi" w:cstheme="majorBidi"/>
          <w:b/>
          <w:bCs/>
        </w:rPr>
      </w:pPr>
      <w:r>
        <w:br w:type="page"/>
      </w:r>
    </w:p>
    <w:p w14:paraId="0FFCC196" w14:textId="58F9E3C8" w:rsidR="00E81978" w:rsidRPr="00920875" w:rsidRDefault="00A94660" w:rsidP="00920875">
      <w:pPr>
        <w:pStyle w:val="Heading1"/>
      </w:pPr>
      <w:bookmarkStart w:id="14" w:name="_Toc1508977"/>
      <w:bookmarkStart w:id="15" w:name="_GoBack"/>
      <w:bookmarkEnd w:id="15"/>
      <w:r>
        <w:t>Appendix E</w:t>
      </w:r>
      <w:bookmarkEnd w:id="14"/>
    </w:p>
    <w:sectPr w:rsidR="00E81978" w:rsidRPr="00920875">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17DF5" w14:textId="77777777" w:rsidR="00EB0160" w:rsidRDefault="00EB0160">
      <w:pPr>
        <w:spacing w:line="240" w:lineRule="auto"/>
      </w:pPr>
      <w:r>
        <w:separator/>
      </w:r>
    </w:p>
    <w:p w14:paraId="5CFA0408" w14:textId="77777777" w:rsidR="00EB0160" w:rsidRDefault="00EB0160"/>
  </w:endnote>
  <w:endnote w:type="continuationSeparator" w:id="0">
    <w:p w14:paraId="191E709A" w14:textId="77777777" w:rsidR="00EB0160" w:rsidRDefault="00EB0160">
      <w:pPr>
        <w:spacing w:line="240" w:lineRule="auto"/>
      </w:pPr>
      <w:r>
        <w:continuationSeparator/>
      </w:r>
    </w:p>
    <w:p w14:paraId="3FD27878" w14:textId="77777777" w:rsidR="00EB0160" w:rsidRDefault="00EB01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D9A3A" w14:textId="77777777" w:rsidR="00EB0160" w:rsidRDefault="00EB0160">
      <w:pPr>
        <w:spacing w:line="240" w:lineRule="auto"/>
      </w:pPr>
      <w:r>
        <w:separator/>
      </w:r>
    </w:p>
    <w:p w14:paraId="31F27B57" w14:textId="77777777" w:rsidR="00EB0160" w:rsidRDefault="00EB0160"/>
  </w:footnote>
  <w:footnote w:type="continuationSeparator" w:id="0">
    <w:p w14:paraId="49F36D68" w14:textId="77777777" w:rsidR="00EB0160" w:rsidRDefault="00EB0160">
      <w:pPr>
        <w:spacing w:line="240" w:lineRule="auto"/>
      </w:pPr>
      <w:r>
        <w:continuationSeparator/>
      </w:r>
    </w:p>
    <w:p w14:paraId="1AB91C54" w14:textId="77777777" w:rsidR="00EB0160" w:rsidRDefault="00EB01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CD725" w14:textId="77777777" w:rsidR="00E81978" w:rsidRDefault="000144F7">
    <w:pPr>
      <w:pStyle w:val="Header"/>
    </w:pPr>
    <w:sdt>
      <w:sdtPr>
        <w:rPr>
          <w:rStyle w:val="Strong"/>
        </w:rPr>
        <w:alias w:val="Running head"/>
        <w:tag w:val=""/>
        <w:id w:val="12739865"/>
        <w:placeholder>
          <w:docPart w:val="03219CD9FF36426AA3C905C3ABBE25C4"/>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EB0160">
          <w:rPr>
            <w:rStyle w:val="Strong"/>
          </w:rPr>
          <w:t>sensation seeking, music tempo and time perception</w:t>
        </w: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C54474">
      <w:rPr>
        <w:rStyle w:val="Strong"/>
        <w:noProof/>
      </w:rPr>
      <w:t>4</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0090A" w14:textId="77777777" w:rsidR="00E81978" w:rsidRDefault="005D3A03">
    <w:pPr>
      <w:pStyle w:val="Header"/>
      <w:rPr>
        <w:rStyle w:val="Strong"/>
      </w:rPr>
    </w:pPr>
    <w:r>
      <w:t xml:space="preserve">Running head: </w:t>
    </w:r>
    <w:sdt>
      <w:sdtPr>
        <w:rPr>
          <w:rStyle w:val="Strong"/>
        </w:rPr>
        <w:alias w:val="Running head"/>
        <w:tag w:val=""/>
        <w:id w:val="-696842620"/>
        <w:placeholder>
          <w:docPart w:val="6FC25C4419B64B6C9004CE7F32FD579F"/>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EB0160">
          <w:rPr>
            <w:rStyle w:val="Strong"/>
          </w:rPr>
          <w:t>sensation seeking, music tempo and time perception</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C54474">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3"/>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160"/>
    <w:rsid w:val="000144F7"/>
    <w:rsid w:val="00043C1E"/>
    <w:rsid w:val="00092FF0"/>
    <w:rsid w:val="000D3F41"/>
    <w:rsid w:val="00125E36"/>
    <w:rsid w:val="00174EC0"/>
    <w:rsid w:val="001972E6"/>
    <w:rsid w:val="001C722F"/>
    <w:rsid w:val="00234DA9"/>
    <w:rsid w:val="00236004"/>
    <w:rsid w:val="002C24F0"/>
    <w:rsid w:val="00316454"/>
    <w:rsid w:val="00323F67"/>
    <w:rsid w:val="00355DCA"/>
    <w:rsid w:val="00363892"/>
    <w:rsid w:val="003B51DF"/>
    <w:rsid w:val="003D2247"/>
    <w:rsid w:val="003F3500"/>
    <w:rsid w:val="00404C38"/>
    <w:rsid w:val="00534DEE"/>
    <w:rsid w:val="00551A02"/>
    <w:rsid w:val="005534FA"/>
    <w:rsid w:val="005D3A03"/>
    <w:rsid w:val="005F2338"/>
    <w:rsid w:val="00626F87"/>
    <w:rsid w:val="00655C7C"/>
    <w:rsid w:val="006A09FA"/>
    <w:rsid w:val="006B5339"/>
    <w:rsid w:val="007B1751"/>
    <w:rsid w:val="008000DD"/>
    <w:rsid w:val="008002C0"/>
    <w:rsid w:val="008165EE"/>
    <w:rsid w:val="00843E03"/>
    <w:rsid w:val="008C5323"/>
    <w:rsid w:val="00920875"/>
    <w:rsid w:val="00946A07"/>
    <w:rsid w:val="009761D5"/>
    <w:rsid w:val="009A6A3B"/>
    <w:rsid w:val="00A51543"/>
    <w:rsid w:val="00A94660"/>
    <w:rsid w:val="00AD6333"/>
    <w:rsid w:val="00B823AA"/>
    <w:rsid w:val="00BA2019"/>
    <w:rsid w:val="00BA45DB"/>
    <w:rsid w:val="00BE5E2E"/>
    <w:rsid w:val="00BF4184"/>
    <w:rsid w:val="00C0601E"/>
    <w:rsid w:val="00C31D30"/>
    <w:rsid w:val="00C43678"/>
    <w:rsid w:val="00C54474"/>
    <w:rsid w:val="00CD6E39"/>
    <w:rsid w:val="00CE3A45"/>
    <w:rsid w:val="00CF6E91"/>
    <w:rsid w:val="00D14BCC"/>
    <w:rsid w:val="00D85B68"/>
    <w:rsid w:val="00D93AB3"/>
    <w:rsid w:val="00DB043A"/>
    <w:rsid w:val="00E6004D"/>
    <w:rsid w:val="00E81978"/>
    <w:rsid w:val="00E90446"/>
    <w:rsid w:val="00EB0160"/>
    <w:rsid w:val="00EB51BB"/>
    <w:rsid w:val="00EB5E88"/>
    <w:rsid w:val="00F379B7"/>
    <w:rsid w:val="00F525FA"/>
    <w:rsid w:val="00F63906"/>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CB9085"/>
  <w15:chartTrackingRefBased/>
  <w15:docId w15:val="{565CE2DB-222B-43EA-B90B-A42B02B2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920875"/>
    <w:pPr>
      <w:spacing w:after="100"/>
    </w:pPr>
  </w:style>
  <w:style w:type="paragraph" w:styleId="TOC2">
    <w:name w:val="toc 2"/>
    <w:basedOn w:val="Normal"/>
    <w:next w:val="Normal"/>
    <w:autoRedefine/>
    <w:uiPriority w:val="39"/>
    <w:unhideWhenUsed/>
    <w:rsid w:val="00920875"/>
    <w:pPr>
      <w:spacing w:after="100"/>
      <w:ind w:left="240"/>
    </w:pPr>
  </w:style>
  <w:style w:type="character" w:styleId="Hyperlink">
    <w:name w:val="Hyperlink"/>
    <w:basedOn w:val="DefaultParagraphFont"/>
    <w:uiPriority w:val="99"/>
    <w:unhideWhenUsed/>
    <w:rsid w:val="00920875"/>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1287">
      <w:bodyDiv w:val="1"/>
      <w:marLeft w:val="0"/>
      <w:marRight w:val="0"/>
      <w:marTop w:val="0"/>
      <w:marBottom w:val="0"/>
      <w:divBdr>
        <w:top w:val="none" w:sz="0" w:space="0" w:color="auto"/>
        <w:left w:val="none" w:sz="0" w:space="0" w:color="auto"/>
        <w:bottom w:val="none" w:sz="0" w:space="0" w:color="auto"/>
        <w:right w:val="none" w:sz="0" w:space="0" w:color="auto"/>
      </w:divBdr>
    </w:div>
    <w:div w:id="113138182">
      <w:bodyDiv w:val="1"/>
      <w:marLeft w:val="0"/>
      <w:marRight w:val="0"/>
      <w:marTop w:val="0"/>
      <w:marBottom w:val="0"/>
      <w:divBdr>
        <w:top w:val="none" w:sz="0" w:space="0" w:color="auto"/>
        <w:left w:val="none" w:sz="0" w:space="0" w:color="auto"/>
        <w:bottom w:val="none" w:sz="0" w:space="0" w:color="auto"/>
        <w:right w:val="none" w:sz="0" w:space="0" w:color="auto"/>
      </w:divBdr>
    </w:div>
    <w:div w:id="114102887">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04371775">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74097101">
      <w:bodyDiv w:val="1"/>
      <w:marLeft w:val="0"/>
      <w:marRight w:val="0"/>
      <w:marTop w:val="0"/>
      <w:marBottom w:val="0"/>
      <w:divBdr>
        <w:top w:val="none" w:sz="0" w:space="0" w:color="auto"/>
        <w:left w:val="none" w:sz="0" w:space="0" w:color="auto"/>
        <w:bottom w:val="none" w:sz="0" w:space="0" w:color="auto"/>
        <w:right w:val="none" w:sz="0" w:space="0" w:color="auto"/>
      </w:divBdr>
    </w:div>
    <w:div w:id="277831893">
      <w:bodyDiv w:val="1"/>
      <w:marLeft w:val="0"/>
      <w:marRight w:val="0"/>
      <w:marTop w:val="0"/>
      <w:marBottom w:val="0"/>
      <w:divBdr>
        <w:top w:val="none" w:sz="0" w:space="0" w:color="auto"/>
        <w:left w:val="none" w:sz="0" w:space="0" w:color="auto"/>
        <w:bottom w:val="none" w:sz="0" w:space="0" w:color="auto"/>
        <w:right w:val="none" w:sz="0" w:space="0" w:color="auto"/>
      </w:divBdr>
    </w:div>
    <w:div w:id="301078721">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38391919">
      <w:bodyDiv w:val="1"/>
      <w:marLeft w:val="0"/>
      <w:marRight w:val="0"/>
      <w:marTop w:val="0"/>
      <w:marBottom w:val="0"/>
      <w:divBdr>
        <w:top w:val="none" w:sz="0" w:space="0" w:color="auto"/>
        <w:left w:val="none" w:sz="0" w:space="0" w:color="auto"/>
        <w:bottom w:val="none" w:sz="0" w:space="0" w:color="auto"/>
        <w:right w:val="none" w:sz="0" w:space="0" w:color="auto"/>
      </w:divBdr>
    </w:div>
    <w:div w:id="34767811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78749944">
      <w:bodyDiv w:val="1"/>
      <w:marLeft w:val="0"/>
      <w:marRight w:val="0"/>
      <w:marTop w:val="0"/>
      <w:marBottom w:val="0"/>
      <w:divBdr>
        <w:top w:val="none" w:sz="0" w:space="0" w:color="auto"/>
        <w:left w:val="none" w:sz="0" w:space="0" w:color="auto"/>
        <w:bottom w:val="none" w:sz="0" w:space="0" w:color="auto"/>
        <w:right w:val="none" w:sz="0" w:space="0" w:color="auto"/>
      </w:divBdr>
    </w:div>
    <w:div w:id="398020743">
      <w:bodyDiv w:val="1"/>
      <w:marLeft w:val="0"/>
      <w:marRight w:val="0"/>
      <w:marTop w:val="0"/>
      <w:marBottom w:val="0"/>
      <w:divBdr>
        <w:top w:val="none" w:sz="0" w:space="0" w:color="auto"/>
        <w:left w:val="none" w:sz="0" w:space="0" w:color="auto"/>
        <w:bottom w:val="none" w:sz="0" w:space="0" w:color="auto"/>
        <w:right w:val="none" w:sz="0" w:space="0" w:color="auto"/>
      </w:divBdr>
    </w:div>
    <w:div w:id="433674072">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92333299">
      <w:bodyDiv w:val="1"/>
      <w:marLeft w:val="0"/>
      <w:marRight w:val="0"/>
      <w:marTop w:val="0"/>
      <w:marBottom w:val="0"/>
      <w:divBdr>
        <w:top w:val="none" w:sz="0" w:space="0" w:color="auto"/>
        <w:left w:val="none" w:sz="0" w:space="0" w:color="auto"/>
        <w:bottom w:val="none" w:sz="0" w:space="0" w:color="auto"/>
        <w:right w:val="none" w:sz="0" w:space="0" w:color="auto"/>
      </w:divBdr>
    </w:div>
    <w:div w:id="516969931">
      <w:bodyDiv w:val="1"/>
      <w:marLeft w:val="0"/>
      <w:marRight w:val="0"/>
      <w:marTop w:val="0"/>
      <w:marBottom w:val="0"/>
      <w:divBdr>
        <w:top w:val="none" w:sz="0" w:space="0" w:color="auto"/>
        <w:left w:val="none" w:sz="0" w:space="0" w:color="auto"/>
        <w:bottom w:val="none" w:sz="0" w:space="0" w:color="auto"/>
        <w:right w:val="none" w:sz="0" w:space="0" w:color="auto"/>
      </w:divBdr>
    </w:div>
    <w:div w:id="532504463">
      <w:bodyDiv w:val="1"/>
      <w:marLeft w:val="0"/>
      <w:marRight w:val="0"/>
      <w:marTop w:val="0"/>
      <w:marBottom w:val="0"/>
      <w:divBdr>
        <w:top w:val="none" w:sz="0" w:space="0" w:color="auto"/>
        <w:left w:val="none" w:sz="0" w:space="0" w:color="auto"/>
        <w:bottom w:val="none" w:sz="0" w:space="0" w:color="auto"/>
        <w:right w:val="none" w:sz="0" w:space="0" w:color="auto"/>
      </w:divBdr>
    </w:div>
    <w:div w:id="533689304">
      <w:bodyDiv w:val="1"/>
      <w:marLeft w:val="0"/>
      <w:marRight w:val="0"/>
      <w:marTop w:val="0"/>
      <w:marBottom w:val="0"/>
      <w:divBdr>
        <w:top w:val="none" w:sz="0" w:space="0" w:color="auto"/>
        <w:left w:val="none" w:sz="0" w:space="0" w:color="auto"/>
        <w:bottom w:val="none" w:sz="0" w:space="0" w:color="auto"/>
        <w:right w:val="none" w:sz="0" w:space="0" w:color="auto"/>
      </w:divBdr>
    </w:div>
    <w:div w:id="541404702">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4667318">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192965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5450102">
      <w:bodyDiv w:val="1"/>
      <w:marLeft w:val="0"/>
      <w:marRight w:val="0"/>
      <w:marTop w:val="0"/>
      <w:marBottom w:val="0"/>
      <w:divBdr>
        <w:top w:val="none" w:sz="0" w:space="0" w:color="auto"/>
        <w:left w:val="none" w:sz="0" w:space="0" w:color="auto"/>
        <w:bottom w:val="none" w:sz="0" w:space="0" w:color="auto"/>
        <w:right w:val="none" w:sz="0" w:space="0" w:color="auto"/>
      </w:divBdr>
    </w:div>
    <w:div w:id="691347742">
      <w:bodyDiv w:val="1"/>
      <w:marLeft w:val="0"/>
      <w:marRight w:val="0"/>
      <w:marTop w:val="0"/>
      <w:marBottom w:val="0"/>
      <w:divBdr>
        <w:top w:val="none" w:sz="0" w:space="0" w:color="auto"/>
        <w:left w:val="none" w:sz="0" w:space="0" w:color="auto"/>
        <w:bottom w:val="none" w:sz="0" w:space="0" w:color="auto"/>
        <w:right w:val="none" w:sz="0" w:space="0" w:color="auto"/>
      </w:divBdr>
    </w:div>
    <w:div w:id="745804919">
      <w:bodyDiv w:val="1"/>
      <w:marLeft w:val="0"/>
      <w:marRight w:val="0"/>
      <w:marTop w:val="0"/>
      <w:marBottom w:val="0"/>
      <w:divBdr>
        <w:top w:val="none" w:sz="0" w:space="0" w:color="auto"/>
        <w:left w:val="none" w:sz="0" w:space="0" w:color="auto"/>
        <w:bottom w:val="none" w:sz="0" w:space="0" w:color="auto"/>
        <w:right w:val="none" w:sz="0" w:space="0" w:color="auto"/>
      </w:divBdr>
    </w:div>
    <w:div w:id="818422605">
      <w:bodyDiv w:val="1"/>
      <w:marLeft w:val="0"/>
      <w:marRight w:val="0"/>
      <w:marTop w:val="0"/>
      <w:marBottom w:val="0"/>
      <w:divBdr>
        <w:top w:val="none" w:sz="0" w:space="0" w:color="auto"/>
        <w:left w:val="none" w:sz="0" w:space="0" w:color="auto"/>
        <w:bottom w:val="none" w:sz="0" w:space="0" w:color="auto"/>
        <w:right w:val="none" w:sz="0" w:space="0" w:color="auto"/>
      </w:divBdr>
    </w:div>
    <w:div w:id="856045863">
      <w:bodyDiv w:val="1"/>
      <w:marLeft w:val="0"/>
      <w:marRight w:val="0"/>
      <w:marTop w:val="0"/>
      <w:marBottom w:val="0"/>
      <w:divBdr>
        <w:top w:val="none" w:sz="0" w:space="0" w:color="auto"/>
        <w:left w:val="none" w:sz="0" w:space="0" w:color="auto"/>
        <w:bottom w:val="none" w:sz="0" w:space="0" w:color="auto"/>
        <w:right w:val="none" w:sz="0" w:space="0" w:color="auto"/>
      </w:divBdr>
    </w:div>
    <w:div w:id="856698354">
      <w:bodyDiv w:val="1"/>
      <w:marLeft w:val="0"/>
      <w:marRight w:val="0"/>
      <w:marTop w:val="0"/>
      <w:marBottom w:val="0"/>
      <w:divBdr>
        <w:top w:val="none" w:sz="0" w:space="0" w:color="auto"/>
        <w:left w:val="none" w:sz="0" w:space="0" w:color="auto"/>
        <w:bottom w:val="none" w:sz="0" w:space="0" w:color="auto"/>
        <w:right w:val="none" w:sz="0" w:space="0" w:color="auto"/>
      </w:divBdr>
    </w:div>
    <w:div w:id="865482320">
      <w:bodyDiv w:val="1"/>
      <w:marLeft w:val="0"/>
      <w:marRight w:val="0"/>
      <w:marTop w:val="0"/>
      <w:marBottom w:val="0"/>
      <w:divBdr>
        <w:top w:val="none" w:sz="0" w:space="0" w:color="auto"/>
        <w:left w:val="none" w:sz="0" w:space="0" w:color="auto"/>
        <w:bottom w:val="none" w:sz="0" w:space="0" w:color="auto"/>
        <w:right w:val="none" w:sz="0" w:space="0" w:color="auto"/>
      </w:divBdr>
    </w:div>
    <w:div w:id="884877027">
      <w:bodyDiv w:val="1"/>
      <w:marLeft w:val="0"/>
      <w:marRight w:val="0"/>
      <w:marTop w:val="0"/>
      <w:marBottom w:val="0"/>
      <w:divBdr>
        <w:top w:val="none" w:sz="0" w:space="0" w:color="auto"/>
        <w:left w:val="none" w:sz="0" w:space="0" w:color="auto"/>
        <w:bottom w:val="none" w:sz="0" w:space="0" w:color="auto"/>
        <w:right w:val="none" w:sz="0" w:space="0" w:color="auto"/>
      </w:divBdr>
    </w:div>
    <w:div w:id="92361098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96898401">
      <w:bodyDiv w:val="1"/>
      <w:marLeft w:val="0"/>
      <w:marRight w:val="0"/>
      <w:marTop w:val="0"/>
      <w:marBottom w:val="0"/>
      <w:divBdr>
        <w:top w:val="none" w:sz="0" w:space="0" w:color="auto"/>
        <w:left w:val="none" w:sz="0" w:space="0" w:color="auto"/>
        <w:bottom w:val="none" w:sz="0" w:space="0" w:color="auto"/>
        <w:right w:val="none" w:sz="0" w:space="0" w:color="auto"/>
      </w:divBdr>
    </w:div>
    <w:div w:id="1098988860">
      <w:bodyDiv w:val="1"/>
      <w:marLeft w:val="0"/>
      <w:marRight w:val="0"/>
      <w:marTop w:val="0"/>
      <w:marBottom w:val="0"/>
      <w:divBdr>
        <w:top w:val="none" w:sz="0" w:space="0" w:color="auto"/>
        <w:left w:val="none" w:sz="0" w:space="0" w:color="auto"/>
        <w:bottom w:val="none" w:sz="0" w:space="0" w:color="auto"/>
        <w:right w:val="none" w:sz="0" w:space="0" w:color="auto"/>
      </w:divBdr>
    </w:div>
    <w:div w:id="1099837885">
      <w:bodyDiv w:val="1"/>
      <w:marLeft w:val="0"/>
      <w:marRight w:val="0"/>
      <w:marTop w:val="0"/>
      <w:marBottom w:val="0"/>
      <w:divBdr>
        <w:top w:val="none" w:sz="0" w:space="0" w:color="auto"/>
        <w:left w:val="none" w:sz="0" w:space="0" w:color="auto"/>
        <w:bottom w:val="none" w:sz="0" w:space="0" w:color="auto"/>
        <w:right w:val="none" w:sz="0" w:space="0" w:color="auto"/>
      </w:divBdr>
    </w:div>
    <w:div w:id="114585060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6333834">
      <w:bodyDiv w:val="1"/>
      <w:marLeft w:val="0"/>
      <w:marRight w:val="0"/>
      <w:marTop w:val="0"/>
      <w:marBottom w:val="0"/>
      <w:divBdr>
        <w:top w:val="none" w:sz="0" w:space="0" w:color="auto"/>
        <w:left w:val="none" w:sz="0" w:space="0" w:color="auto"/>
        <w:bottom w:val="none" w:sz="0" w:space="0" w:color="auto"/>
        <w:right w:val="none" w:sz="0" w:space="0" w:color="auto"/>
      </w:divBdr>
    </w:div>
    <w:div w:id="1215778998">
      <w:bodyDiv w:val="1"/>
      <w:marLeft w:val="0"/>
      <w:marRight w:val="0"/>
      <w:marTop w:val="0"/>
      <w:marBottom w:val="0"/>
      <w:divBdr>
        <w:top w:val="none" w:sz="0" w:space="0" w:color="auto"/>
        <w:left w:val="none" w:sz="0" w:space="0" w:color="auto"/>
        <w:bottom w:val="none" w:sz="0" w:space="0" w:color="auto"/>
        <w:right w:val="none" w:sz="0" w:space="0" w:color="auto"/>
      </w:divBdr>
    </w:div>
    <w:div w:id="1229151991">
      <w:bodyDiv w:val="1"/>
      <w:marLeft w:val="0"/>
      <w:marRight w:val="0"/>
      <w:marTop w:val="0"/>
      <w:marBottom w:val="0"/>
      <w:divBdr>
        <w:top w:val="none" w:sz="0" w:space="0" w:color="auto"/>
        <w:left w:val="none" w:sz="0" w:space="0" w:color="auto"/>
        <w:bottom w:val="none" w:sz="0" w:space="0" w:color="auto"/>
        <w:right w:val="none" w:sz="0" w:space="0" w:color="auto"/>
      </w:divBdr>
    </w:div>
    <w:div w:id="123064803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1207650">
      <w:bodyDiv w:val="1"/>
      <w:marLeft w:val="0"/>
      <w:marRight w:val="0"/>
      <w:marTop w:val="0"/>
      <w:marBottom w:val="0"/>
      <w:divBdr>
        <w:top w:val="none" w:sz="0" w:space="0" w:color="auto"/>
        <w:left w:val="none" w:sz="0" w:space="0" w:color="auto"/>
        <w:bottom w:val="none" w:sz="0" w:space="0" w:color="auto"/>
        <w:right w:val="none" w:sz="0" w:space="0" w:color="auto"/>
      </w:divBdr>
    </w:div>
    <w:div w:id="1310593240">
      <w:bodyDiv w:val="1"/>
      <w:marLeft w:val="0"/>
      <w:marRight w:val="0"/>
      <w:marTop w:val="0"/>
      <w:marBottom w:val="0"/>
      <w:divBdr>
        <w:top w:val="none" w:sz="0" w:space="0" w:color="auto"/>
        <w:left w:val="none" w:sz="0" w:space="0" w:color="auto"/>
        <w:bottom w:val="none" w:sz="0" w:space="0" w:color="auto"/>
        <w:right w:val="none" w:sz="0" w:space="0" w:color="auto"/>
      </w:divBdr>
    </w:div>
    <w:div w:id="1336346576">
      <w:bodyDiv w:val="1"/>
      <w:marLeft w:val="0"/>
      <w:marRight w:val="0"/>
      <w:marTop w:val="0"/>
      <w:marBottom w:val="0"/>
      <w:divBdr>
        <w:top w:val="none" w:sz="0" w:space="0" w:color="auto"/>
        <w:left w:val="none" w:sz="0" w:space="0" w:color="auto"/>
        <w:bottom w:val="none" w:sz="0" w:space="0" w:color="auto"/>
        <w:right w:val="none" w:sz="0" w:space="0" w:color="auto"/>
      </w:divBdr>
    </w:div>
    <w:div w:id="1339886157">
      <w:bodyDiv w:val="1"/>
      <w:marLeft w:val="0"/>
      <w:marRight w:val="0"/>
      <w:marTop w:val="0"/>
      <w:marBottom w:val="0"/>
      <w:divBdr>
        <w:top w:val="none" w:sz="0" w:space="0" w:color="auto"/>
        <w:left w:val="none" w:sz="0" w:space="0" w:color="auto"/>
        <w:bottom w:val="none" w:sz="0" w:space="0" w:color="auto"/>
        <w:right w:val="none" w:sz="0" w:space="0" w:color="auto"/>
      </w:divBdr>
    </w:div>
    <w:div w:id="1343781651">
      <w:bodyDiv w:val="1"/>
      <w:marLeft w:val="0"/>
      <w:marRight w:val="0"/>
      <w:marTop w:val="0"/>
      <w:marBottom w:val="0"/>
      <w:divBdr>
        <w:top w:val="none" w:sz="0" w:space="0" w:color="auto"/>
        <w:left w:val="none" w:sz="0" w:space="0" w:color="auto"/>
        <w:bottom w:val="none" w:sz="0" w:space="0" w:color="auto"/>
        <w:right w:val="none" w:sz="0" w:space="0" w:color="auto"/>
      </w:divBdr>
    </w:div>
    <w:div w:id="1383403243">
      <w:bodyDiv w:val="1"/>
      <w:marLeft w:val="0"/>
      <w:marRight w:val="0"/>
      <w:marTop w:val="0"/>
      <w:marBottom w:val="0"/>
      <w:divBdr>
        <w:top w:val="none" w:sz="0" w:space="0" w:color="auto"/>
        <w:left w:val="none" w:sz="0" w:space="0" w:color="auto"/>
        <w:bottom w:val="none" w:sz="0" w:space="0" w:color="auto"/>
        <w:right w:val="none" w:sz="0" w:space="0" w:color="auto"/>
      </w:divBdr>
    </w:div>
    <w:div w:id="1391002285">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3742505">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2790678">
      <w:bodyDiv w:val="1"/>
      <w:marLeft w:val="0"/>
      <w:marRight w:val="0"/>
      <w:marTop w:val="0"/>
      <w:marBottom w:val="0"/>
      <w:divBdr>
        <w:top w:val="none" w:sz="0" w:space="0" w:color="auto"/>
        <w:left w:val="none" w:sz="0" w:space="0" w:color="auto"/>
        <w:bottom w:val="none" w:sz="0" w:space="0" w:color="auto"/>
        <w:right w:val="none" w:sz="0" w:space="0" w:color="auto"/>
      </w:divBdr>
    </w:div>
    <w:div w:id="1564025351">
      <w:bodyDiv w:val="1"/>
      <w:marLeft w:val="0"/>
      <w:marRight w:val="0"/>
      <w:marTop w:val="0"/>
      <w:marBottom w:val="0"/>
      <w:divBdr>
        <w:top w:val="none" w:sz="0" w:space="0" w:color="auto"/>
        <w:left w:val="none" w:sz="0" w:space="0" w:color="auto"/>
        <w:bottom w:val="none" w:sz="0" w:space="0" w:color="auto"/>
        <w:right w:val="none" w:sz="0" w:space="0" w:color="auto"/>
      </w:divBdr>
    </w:div>
    <w:div w:id="1568683319">
      <w:bodyDiv w:val="1"/>
      <w:marLeft w:val="0"/>
      <w:marRight w:val="0"/>
      <w:marTop w:val="0"/>
      <w:marBottom w:val="0"/>
      <w:divBdr>
        <w:top w:val="none" w:sz="0" w:space="0" w:color="auto"/>
        <w:left w:val="none" w:sz="0" w:space="0" w:color="auto"/>
        <w:bottom w:val="none" w:sz="0" w:space="0" w:color="auto"/>
        <w:right w:val="none" w:sz="0" w:space="0" w:color="auto"/>
      </w:divBdr>
    </w:div>
    <w:div w:id="1640955998">
      <w:bodyDiv w:val="1"/>
      <w:marLeft w:val="0"/>
      <w:marRight w:val="0"/>
      <w:marTop w:val="0"/>
      <w:marBottom w:val="0"/>
      <w:divBdr>
        <w:top w:val="none" w:sz="0" w:space="0" w:color="auto"/>
        <w:left w:val="none" w:sz="0" w:space="0" w:color="auto"/>
        <w:bottom w:val="none" w:sz="0" w:space="0" w:color="auto"/>
        <w:right w:val="none" w:sz="0" w:space="0" w:color="auto"/>
      </w:divBdr>
    </w:div>
    <w:div w:id="1673532783">
      <w:bodyDiv w:val="1"/>
      <w:marLeft w:val="0"/>
      <w:marRight w:val="0"/>
      <w:marTop w:val="0"/>
      <w:marBottom w:val="0"/>
      <w:divBdr>
        <w:top w:val="none" w:sz="0" w:space="0" w:color="auto"/>
        <w:left w:val="none" w:sz="0" w:space="0" w:color="auto"/>
        <w:bottom w:val="none" w:sz="0" w:space="0" w:color="auto"/>
        <w:right w:val="none" w:sz="0" w:space="0" w:color="auto"/>
      </w:divBdr>
    </w:div>
    <w:div w:id="1676574419">
      <w:bodyDiv w:val="1"/>
      <w:marLeft w:val="0"/>
      <w:marRight w:val="0"/>
      <w:marTop w:val="0"/>
      <w:marBottom w:val="0"/>
      <w:divBdr>
        <w:top w:val="none" w:sz="0" w:space="0" w:color="auto"/>
        <w:left w:val="none" w:sz="0" w:space="0" w:color="auto"/>
        <w:bottom w:val="none" w:sz="0" w:space="0" w:color="auto"/>
        <w:right w:val="none" w:sz="0" w:space="0" w:color="auto"/>
      </w:divBdr>
    </w:div>
    <w:div w:id="1680816142">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6619488">
      <w:bodyDiv w:val="1"/>
      <w:marLeft w:val="0"/>
      <w:marRight w:val="0"/>
      <w:marTop w:val="0"/>
      <w:marBottom w:val="0"/>
      <w:divBdr>
        <w:top w:val="none" w:sz="0" w:space="0" w:color="auto"/>
        <w:left w:val="none" w:sz="0" w:space="0" w:color="auto"/>
        <w:bottom w:val="none" w:sz="0" w:space="0" w:color="auto"/>
        <w:right w:val="none" w:sz="0" w:space="0" w:color="auto"/>
      </w:divBdr>
    </w:div>
    <w:div w:id="169712106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3787609">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49638294">
      <w:bodyDiv w:val="1"/>
      <w:marLeft w:val="0"/>
      <w:marRight w:val="0"/>
      <w:marTop w:val="0"/>
      <w:marBottom w:val="0"/>
      <w:divBdr>
        <w:top w:val="none" w:sz="0" w:space="0" w:color="auto"/>
        <w:left w:val="none" w:sz="0" w:space="0" w:color="auto"/>
        <w:bottom w:val="none" w:sz="0" w:space="0" w:color="auto"/>
        <w:right w:val="none" w:sz="0" w:space="0" w:color="auto"/>
      </w:divBdr>
    </w:div>
    <w:div w:id="1873348412">
      <w:bodyDiv w:val="1"/>
      <w:marLeft w:val="0"/>
      <w:marRight w:val="0"/>
      <w:marTop w:val="0"/>
      <w:marBottom w:val="0"/>
      <w:divBdr>
        <w:top w:val="none" w:sz="0" w:space="0" w:color="auto"/>
        <w:left w:val="none" w:sz="0" w:space="0" w:color="auto"/>
        <w:bottom w:val="none" w:sz="0" w:space="0" w:color="auto"/>
        <w:right w:val="none" w:sz="0" w:space="0" w:color="auto"/>
      </w:divBdr>
    </w:div>
    <w:div w:id="1899631117">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3331937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1107607">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15376586">
      <w:bodyDiv w:val="1"/>
      <w:marLeft w:val="0"/>
      <w:marRight w:val="0"/>
      <w:marTop w:val="0"/>
      <w:marBottom w:val="0"/>
      <w:divBdr>
        <w:top w:val="none" w:sz="0" w:space="0" w:color="auto"/>
        <w:left w:val="none" w:sz="0" w:space="0" w:color="auto"/>
        <w:bottom w:val="none" w:sz="0" w:space="0" w:color="auto"/>
        <w:right w:val="none" w:sz="0" w:space="0" w:color="auto"/>
      </w:divBdr>
    </w:div>
    <w:div w:id="2020110095">
      <w:bodyDiv w:val="1"/>
      <w:marLeft w:val="0"/>
      <w:marRight w:val="0"/>
      <w:marTop w:val="0"/>
      <w:marBottom w:val="0"/>
      <w:divBdr>
        <w:top w:val="none" w:sz="0" w:space="0" w:color="auto"/>
        <w:left w:val="none" w:sz="0" w:space="0" w:color="auto"/>
        <w:bottom w:val="none" w:sz="0" w:space="0" w:color="auto"/>
        <w:right w:val="none" w:sz="0" w:space="0" w:color="auto"/>
      </w:divBdr>
    </w:div>
    <w:div w:id="2023580593">
      <w:bodyDiv w:val="1"/>
      <w:marLeft w:val="0"/>
      <w:marRight w:val="0"/>
      <w:marTop w:val="0"/>
      <w:marBottom w:val="0"/>
      <w:divBdr>
        <w:top w:val="none" w:sz="0" w:space="0" w:color="auto"/>
        <w:left w:val="none" w:sz="0" w:space="0" w:color="auto"/>
        <w:bottom w:val="none" w:sz="0" w:space="0" w:color="auto"/>
        <w:right w:val="none" w:sz="0" w:space="0" w:color="auto"/>
      </w:divBdr>
    </w:div>
    <w:div w:id="2028215140">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21954260">
      <w:bodyDiv w:val="1"/>
      <w:marLeft w:val="0"/>
      <w:marRight w:val="0"/>
      <w:marTop w:val="0"/>
      <w:marBottom w:val="0"/>
      <w:divBdr>
        <w:top w:val="none" w:sz="0" w:space="0" w:color="auto"/>
        <w:left w:val="none" w:sz="0" w:space="0" w:color="auto"/>
        <w:bottom w:val="none" w:sz="0" w:space="0" w:color="auto"/>
        <w:right w:val="none" w:sz="0" w:space="0" w:color="auto"/>
      </w:divBdr>
    </w:div>
    <w:div w:id="214357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5ED5ABCBFA40C4A3CEBF40E84D0215"/>
        <w:category>
          <w:name w:val="General"/>
          <w:gallery w:val="placeholder"/>
        </w:category>
        <w:types>
          <w:type w:val="bbPlcHdr"/>
        </w:types>
        <w:behaviors>
          <w:behavior w:val="content"/>
        </w:behaviors>
        <w:guid w:val="{27529032-F2DE-4508-A842-FECC40CA0797}"/>
      </w:docPartPr>
      <w:docPartBody>
        <w:p w:rsidR="002C3684" w:rsidRDefault="002C3684">
          <w:pPr>
            <w:pStyle w:val="525ED5ABCBFA40C4A3CEBF40E84D0215"/>
          </w:pPr>
          <w:r>
            <w:t>[Title Here, up to 12 Words, on One to Two Lines]</w:t>
          </w:r>
        </w:p>
      </w:docPartBody>
    </w:docPart>
    <w:docPart>
      <w:docPartPr>
        <w:name w:val="A817B9F494EA40C0829261737E9E6D62"/>
        <w:category>
          <w:name w:val="General"/>
          <w:gallery w:val="placeholder"/>
        </w:category>
        <w:types>
          <w:type w:val="bbPlcHdr"/>
        </w:types>
        <w:behaviors>
          <w:behavior w:val="content"/>
        </w:behaviors>
        <w:guid w:val="{03A72B80-C0D6-41A7-9073-53A4A851DDE4}"/>
      </w:docPartPr>
      <w:docPartBody>
        <w:p w:rsidR="002C3684" w:rsidRDefault="002C3684">
          <w:pPr>
            <w:pStyle w:val="A817B9F494EA40C0829261737E9E6D62"/>
          </w:pPr>
          <w:r>
            <w:t>Author Note</w:t>
          </w:r>
        </w:p>
      </w:docPartBody>
    </w:docPart>
    <w:docPart>
      <w:docPartPr>
        <w:name w:val="359BF6E7F67D49D6ADB0EC1DC679301C"/>
        <w:category>
          <w:name w:val="General"/>
          <w:gallery w:val="placeholder"/>
        </w:category>
        <w:types>
          <w:type w:val="bbPlcHdr"/>
        </w:types>
        <w:behaviors>
          <w:behavior w:val="content"/>
        </w:behaviors>
        <w:guid w:val="{57F896F2-9D93-4C77-B5E3-58713BC6F8B9}"/>
      </w:docPartPr>
      <w:docPartBody>
        <w:p w:rsidR="002C3684" w:rsidRDefault="002C3684">
          <w:pPr>
            <w:pStyle w:val="359BF6E7F67D49D6ADB0EC1DC679301C"/>
          </w:pPr>
          <w:r>
            <w:t>Abstract</w:t>
          </w:r>
        </w:p>
      </w:docPartBody>
    </w:docPart>
    <w:docPart>
      <w:docPartPr>
        <w:name w:val="3ED690B25DCD4F9DB9BBFC92EA97874C"/>
        <w:category>
          <w:name w:val="General"/>
          <w:gallery w:val="placeholder"/>
        </w:category>
        <w:types>
          <w:type w:val="bbPlcHdr"/>
        </w:types>
        <w:behaviors>
          <w:behavior w:val="content"/>
        </w:behaviors>
        <w:guid w:val="{E5A5462D-1E41-456B-869E-E4483E788FCA}"/>
      </w:docPartPr>
      <w:docPartBody>
        <w:p w:rsidR="002C3684" w:rsidRDefault="002C3684">
          <w:pPr>
            <w:pStyle w:val="3ED690B25DCD4F9DB9BBFC92EA97874C"/>
          </w:pPr>
          <w:r>
            <w:t>[Title Here, up to 12 Words, on One to Two Lines]</w:t>
          </w:r>
        </w:p>
      </w:docPartBody>
    </w:docPart>
    <w:docPart>
      <w:docPartPr>
        <w:name w:val="03219CD9FF36426AA3C905C3ABBE25C4"/>
        <w:category>
          <w:name w:val="General"/>
          <w:gallery w:val="placeholder"/>
        </w:category>
        <w:types>
          <w:type w:val="bbPlcHdr"/>
        </w:types>
        <w:behaviors>
          <w:behavior w:val="content"/>
        </w:behaviors>
        <w:guid w:val="{6AC0376E-41AC-4051-81E9-90AC14DCD3F9}"/>
      </w:docPartPr>
      <w:docPartBody>
        <w:p w:rsidR="002C3684" w:rsidRDefault="002C3684">
          <w:pPr>
            <w:pStyle w:val="03219CD9FF36426AA3C905C3ABBE25C4"/>
          </w:pPr>
          <w:r w:rsidRPr="005D3A03">
            <w:t>Figures title:</w:t>
          </w:r>
        </w:p>
      </w:docPartBody>
    </w:docPart>
    <w:docPart>
      <w:docPartPr>
        <w:name w:val="6FC25C4419B64B6C9004CE7F32FD579F"/>
        <w:category>
          <w:name w:val="General"/>
          <w:gallery w:val="placeholder"/>
        </w:category>
        <w:types>
          <w:type w:val="bbPlcHdr"/>
        </w:types>
        <w:behaviors>
          <w:behavior w:val="content"/>
        </w:behaviors>
        <w:guid w:val="{57FAFE7A-D6E8-465F-97B6-AEB50FB68273}"/>
      </w:docPartPr>
      <w:docPartBody>
        <w:p w:rsidR="002C3684" w:rsidRDefault="002C3684">
          <w:pPr>
            <w:pStyle w:val="6FC25C4419B64B6C9004CE7F32FD579F"/>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84"/>
    <w:rsid w:val="002C3684"/>
    <w:rsid w:val="00940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5ED5ABCBFA40C4A3CEBF40E84D0215">
    <w:name w:val="525ED5ABCBFA40C4A3CEBF40E84D0215"/>
  </w:style>
  <w:style w:type="paragraph" w:customStyle="1" w:styleId="4676EC7FF002452AAA64DB1569698423">
    <w:name w:val="4676EC7FF002452AAA64DB1569698423"/>
  </w:style>
  <w:style w:type="paragraph" w:customStyle="1" w:styleId="6218636D18FB49C7B8612827ADCD8E27">
    <w:name w:val="6218636D18FB49C7B8612827ADCD8E27"/>
  </w:style>
  <w:style w:type="paragraph" w:customStyle="1" w:styleId="A817B9F494EA40C0829261737E9E6D62">
    <w:name w:val="A817B9F494EA40C0829261737E9E6D62"/>
  </w:style>
  <w:style w:type="paragraph" w:customStyle="1" w:styleId="2BA3808C945B40C29BF83CFAB53D4768">
    <w:name w:val="2BA3808C945B40C29BF83CFAB53D4768"/>
  </w:style>
  <w:style w:type="paragraph" w:customStyle="1" w:styleId="359BF6E7F67D49D6ADB0EC1DC679301C">
    <w:name w:val="359BF6E7F67D49D6ADB0EC1DC679301C"/>
  </w:style>
  <w:style w:type="character" w:styleId="Emphasis">
    <w:name w:val="Emphasis"/>
    <w:basedOn w:val="DefaultParagraphFont"/>
    <w:uiPriority w:val="4"/>
    <w:unhideWhenUsed/>
    <w:qFormat/>
    <w:rPr>
      <w:i/>
      <w:iCs/>
    </w:rPr>
  </w:style>
  <w:style w:type="paragraph" w:customStyle="1" w:styleId="D0D2EB2E056B4E4BA20F88900F5C5226">
    <w:name w:val="D0D2EB2E056B4E4BA20F88900F5C5226"/>
  </w:style>
  <w:style w:type="paragraph" w:customStyle="1" w:styleId="FF9C1F39A5B241A9B1DF1F91CB745B08">
    <w:name w:val="FF9C1F39A5B241A9B1DF1F91CB745B08"/>
  </w:style>
  <w:style w:type="paragraph" w:customStyle="1" w:styleId="3ED690B25DCD4F9DB9BBFC92EA97874C">
    <w:name w:val="3ED690B25DCD4F9DB9BBFC92EA97874C"/>
  </w:style>
  <w:style w:type="paragraph" w:customStyle="1" w:styleId="6CF66EB10ABB4CC9B69C28E7637FBA4A">
    <w:name w:val="6CF66EB10ABB4CC9B69C28E7637FBA4A"/>
  </w:style>
  <w:style w:type="paragraph" w:customStyle="1" w:styleId="35A89A3F3D56458BB7FA5163773437F8">
    <w:name w:val="35A89A3F3D56458BB7FA5163773437F8"/>
  </w:style>
  <w:style w:type="paragraph" w:customStyle="1" w:styleId="7C96522343E647809F76739E97D284B3">
    <w:name w:val="7C96522343E647809F76739E97D284B3"/>
  </w:style>
  <w:style w:type="paragraph" w:customStyle="1" w:styleId="4824D2D53ECE4F77A143D6E801B86CC1">
    <w:name w:val="4824D2D53ECE4F77A143D6E801B86CC1"/>
  </w:style>
  <w:style w:type="paragraph" w:customStyle="1" w:styleId="CA65882D89B24D7C996345694F8BF27A">
    <w:name w:val="CA65882D89B24D7C996345694F8BF27A"/>
  </w:style>
  <w:style w:type="paragraph" w:customStyle="1" w:styleId="27DCBB88B87746DD8CA697294F871E81">
    <w:name w:val="27DCBB88B87746DD8CA697294F871E81"/>
  </w:style>
  <w:style w:type="paragraph" w:customStyle="1" w:styleId="A394814E72754552ABFCC3B6FE941D70">
    <w:name w:val="A394814E72754552ABFCC3B6FE941D70"/>
  </w:style>
  <w:style w:type="paragraph" w:customStyle="1" w:styleId="932DA4A387D3431A9914370653F11F95">
    <w:name w:val="932DA4A387D3431A9914370653F11F95"/>
  </w:style>
  <w:style w:type="paragraph" w:customStyle="1" w:styleId="E6E1024E74564CFA906F73548BABC374">
    <w:name w:val="E6E1024E74564CFA906F73548BABC374"/>
  </w:style>
  <w:style w:type="paragraph" w:customStyle="1" w:styleId="CDAE3322F0DB40B28D751BB83FC2B324">
    <w:name w:val="CDAE3322F0DB40B28D751BB83FC2B324"/>
  </w:style>
  <w:style w:type="paragraph" w:customStyle="1" w:styleId="7F475E92AF2045A6B5FDCBA02FCFE344">
    <w:name w:val="7F475E92AF2045A6B5FDCBA02FCFE344"/>
  </w:style>
  <w:style w:type="paragraph" w:customStyle="1" w:styleId="232832E8E7FD4BB38E0F00A4BB838552">
    <w:name w:val="232832E8E7FD4BB38E0F00A4BB838552"/>
  </w:style>
  <w:style w:type="paragraph" w:customStyle="1" w:styleId="AB6E5E3877774F738E8BCE5F73B3CAC7">
    <w:name w:val="AB6E5E3877774F738E8BCE5F73B3CAC7"/>
  </w:style>
  <w:style w:type="paragraph" w:customStyle="1" w:styleId="C40F713467CF41469F565328AB16A63D">
    <w:name w:val="C40F713467CF41469F565328AB16A63D"/>
  </w:style>
  <w:style w:type="paragraph" w:customStyle="1" w:styleId="7F7755507AE2494DA2C59628D6126B8E">
    <w:name w:val="7F7755507AE2494DA2C59628D6126B8E"/>
  </w:style>
  <w:style w:type="paragraph" w:customStyle="1" w:styleId="1A6FE6323C6C4EE9807B2E0EE2291FBA">
    <w:name w:val="1A6FE6323C6C4EE9807B2E0EE2291FBA"/>
  </w:style>
  <w:style w:type="paragraph" w:customStyle="1" w:styleId="DD7B8B019CDF45B28AC1B44C38A665C9">
    <w:name w:val="DD7B8B019CDF45B28AC1B44C38A665C9"/>
  </w:style>
  <w:style w:type="paragraph" w:customStyle="1" w:styleId="AC7075FC9F0B4B37BA64195A2CC65520">
    <w:name w:val="AC7075FC9F0B4B37BA64195A2CC65520"/>
  </w:style>
  <w:style w:type="paragraph" w:customStyle="1" w:styleId="89FBCF75B0584C53B8299EACD2A1933C">
    <w:name w:val="89FBCF75B0584C53B8299EACD2A1933C"/>
  </w:style>
  <w:style w:type="paragraph" w:customStyle="1" w:styleId="8F6FBEE9CDCB40799634EB88E4A4E13C">
    <w:name w:val="8F6FBEE9CDCB40799634EB88E4A4E13C"/>
  </w:style>
  <w:style w:type="paragraph" w:customStyle="1" w:styleId="780BACFFDE324A41B1E3481A4694269C">
    <w:name w:val="780BACFFDE324A41B1E3481A4694269C"/>
  </w:style>
  <w:style w:type="paragraph" w:customStyle="1" w:styleId="266344225A184F4AB7E49F091542A274">
    <w:name w:val="266344225A184F4AB7E49F091542A274"/>
  </w:style>
  <w:style w:type="paragraph" w:customStyle="1" w:styleId="AA4229E3521E49488DAC3BDF17CFFF65">
    <w:name w:val="AA4229E3521E49488DAC3BDF17CFFF65"/>
  </w:style>
  <w:style w:type="paragraph" w:customStyle="1" w:styleId="F3CE3CBCA3824EF29B0F11212A740610">
    <w:name w:val="F3CE3CBCA3824EF29B0F11212A740610"/>
  </w:style>
  <w:style w:type="paragraph" w:customStyle="1" w:styleId="25FCEA9E293D4473AE3D8EB240E902F3">
    <w:name w:val="25FCEA9E293D4473AE3D8EB240E902F3"/>
  </w:style>
  <w:style w:type="paragraph" w:customStyle="1" w:styleId="47E5E82C5E0A411D8A439BFEA93DA85B">
    <w:name w:val="47E5E82C5E0A411D8A439BFEA93DA85B"/>
  </w:style>
  <w:style w:type="paragraph" w:customStyle="1" w:styleId="09770467DA574765B550565751F28175">
    <w:name w:val="09770467DA574765B550565751F28175"/>
  </w:style>
  <w:style w:type="paragraph" w:customStyle="1" w:styleId="B83A2A57CFD846E7A5C9E196007FA9B5">
    <w:name w:val="B83A2A57CFD846E7A5C9E196007FA9B5"/>
  </w:style>
  <w:style w:type="paragraph" w:customStyle="1" w:styleId="18F6A5640F49432A8356F66CE2B8E54C">
    <w:name w:val="18F6A5640F49432A8356F66CE2B8E54C"/>
  </w:style>
  <w:style w:type="paragraph" w:customStyle="1" w:styleId="F604C50BE98F4A99B85C0FDEFA91C599">
    <w:name w:val="F604C50BE98F4A99B85C0FDEFA91C599"/>
  </w:style>
  <w:style w:type="paragraph" w:customStyle="1" w:styleId="E63F9BEF27CD492CA6149B6051D36417">
    <w:name w:val="E63F9BEF27CD492CA6149B6051D36417"/>
  </w:style>
  <w:style w:type="paragraph" w:customStyle="1" w:styleId="811C2C0857A5466A80C135ECA0996D5D">
    <w:name w:val="811C2C0857A5466A80C135ECA0996D5D"/>
  </w:style>
  <w:style w:type="paragraph" w:customStyle="1" w:styleId="0BD9572F557147B2B1ADC722F5D691C3">
    <w:name w:val="0BD9572F557147B2B1ADC722F5D691C3"/>
  </w:style>
  <w:style w:type="paragraph" w:customStyle="1" w:styleId="99AF513FEF004EE8BFC976B6120880AF">
    <w:name w:val="99AF513FEF004EE8BFC976B6120880AF"/>
  </w:style>
  <w:style w:type="paragraph" w:customStyle="1" w:styleId="1CAA0013B36F48B9B36218EDFEF5EC84">
    <w:name w:val="1CAA0013B36F48B9B36218EDFEF5EC84"/>
  </w:style>
  <w:style w:type="paragraph" w:customStyle="1" w:styleId="7F56EBF1789149DF91335F57AAC70ADA">
    <w:name w:val="7F56EBF1789149DF91335F57AAC70ADA"/>
  </w:style>
  <w:style w:type="paragraph" w:customStyle="1" w:styleId="252DB73DA53C456293788DCAE105406B">
    <w:name w:val="252DB73DA53C456293788DCAE105406B"/>
  </w:style>
  <w:style w:type="paragraph" w:customStyle="1" w:styleId="2C49C1AAAFCE4E399DCF4145DED83A3E">
    <w:name w:val="2C49C1AAAFCE4E399DCF4145DED83A3E"/>
  </w:style>
  <w:style w:type="paragraph" w:customStyle="1" w:styleId="E766012CA84D468EACC309E28058F7FC">
    <w:name w:val="E766012CA84D468EACC309E28058F7FC"/>
  </w:style>
  <w:style w:type="paragraph" w:customStyle="1" w:styleId="E168B88E165246B1978DF6FDAC479BB5">
    <w:name w:val="E168B88E165246B1978DF6FDAC479BB5"/>
  </w:style>
  <w:style w:type="paragraph" w:customStyle="1" w:styleId="0FB0C0B6EBBA428B9D1B29D9701D190F">
    <w:name w:val="0FB0C0B6EBBA428B9D1B29D9701D190F"/>
  </w:style>
  <w:style w:type="paragraph" w:customStyle="1" w:styleId="B8BF8CAF95494B1C879067E5EECE263C">
    <w:name w:val="B8BF8CAF95494B1C879067E5EECE263C"/>
  </w:style>
  <w:style w:type="paragraph" w:customStyle="1" w:styleId="12EF44A4FCA14A29A860212A1FF2D5D9">
    <w:name w:val="12EF44A4FCA14A29A860212A1FF2D5D9"/>
  </w:style>
  <w:style w:type="paragraph" w:customStyle="1" w:styleId="34F6A01B828E4A399F5A92D4592B9007">
    <w:name w:val="34F6A01B828E4A399F5A92D4592B9007"/>
  </w:style>
  <w:style w:type="paragraph" w:customStyle="1" w:styleId="893272F2FE284D688D89C3726DC0CB4F">
    <w:name w:val="893272F2FE284D688D89C3726DC0CB4F"/>
  </w:style>
  <w:style w:type="paragraph" w:customStyle="1" w:styleId="5B33DB254511436496715F9F6261614D">
    <w:name w:val="5B33DB254511436496715F9F6261614D"/>
  </w:style>
  <w:style w:type="paragraph" w:customStyle="1" w:styleId="563CDC28393C49B0929AFDC0328625AD">
    <w:name w:val="563CDC28393C49B0929AFDC0328625AD"/>
  </w:style>
  <w:style w:type="paragraph" w:customStyle="1" w:styleId="781E73A565C44992A4C4B8E009291679">
    <w:name w:val="781E73A565C44992A4C4B8E009291679"/>
  </w:style>
  <w:style w:type="paragraph" w:customStyle="1" w:styleId="6079A7339D914BEAAAC20530DAC03E6C">
    <w:name w:val="6079A7339D914BEAAAC20530DAC03E6C"/>
  </w:style>
  <w:style w:type="paragraph" w:customStyle="1" w:styleId="C14551ED05E9461F8757853C291FC8EB">
    <w:name w:val="C14551ED05E9461F8757853C291FC8EB"/>
  </w:style>
  <w:style w:type="paragraph" w:customStyle="1" w:styleId="035E3990FEB645EF84DF2D395C5BA27D">
    <w:name w:val="035E3990FEB645EF84DF2D395C5BA27D"/>
  </w:style>
  <w:style w:type="paragraph" w:customStyle="1" w:styleId="F8344816764E4CEAA9AB71D92567D0AE">
    <w:name w:val="F8344816764E4CEAA9AB71D92567D0AE"/>
  </w:style>
  <w:style w:type="paragraph" w:customStyle="1" w:styleId="03219CD9FF36426AA3C905C3ABBE25C4">
    <w:name w:val="03219CD9FF36426AA3C905C3ABBE25C4"/>
  </w:style>
  <w:style w:type="paragraph" w:customStyle="1" w:styleId="6FC25C4419B64B6C9004CE7F32FD579F">
    <w:name w:val="6FC25C4419B64B6C9004CE7F32FD579F"/>
  </w:style>
  <w:style w:type="paragraph" w:customStyle="1" w:styleId="2677A64695C6404D8A9059C2CC0F4392">
    <w:name w:val="2677A64695C6404D8A9059C2CC0F4392"/>
    <w:rsid w:val="009400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sensation seeking, music tempo and time perception</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Arn94</b:Tag>
    <b:SourceType>JournalArticle</b:SourceType>
    <b:Guid>{B6B4DBB0-D21D-4EC2-A559-F50E8BC6FBCB}</b:Guid>
    <b:Title>Sensation seeking: A new conceptualization and a new scale</b:Title>
    <b:Year>1994</b:Year>
    <b:JournalName>Personality and Individual differences </b:JournalName>
    <b:Pages>289-296</b:Pages>
    <b:Volume>16</b:Volume>
    <b:Issue>2</b:Issue>
    <b:Author>
      <b:Author>
        <b:NameList>
          <b:Person>
            <b:Last>Arnett</b:Last>
            <b:First>Jeffrey</b:First>
          </b:Person>
        </b:NameList>
      </b:Author>
    </b:Author>
    <b:RefOrder>9</b:RefOrder>
  </b:Source>
  <b:Source>
    <b:Tag>McN99</b:Tag>
    <b:SourceType>JournalArticle</b:SourceType>
    <b:Guid>{55EE3E86-4492-4923-95B3-CEB921EE5904}</b:Guid>
    <b:Title>Resting arousal, sensation seeking, and music preference</b:Title>
    <b:JournalName>Genetic, Social, and General Psychology Monographs</b:JournalName>
    <b:Year>1999</b:Year>
    <b:Pages>229-250</b:Pages>
    <b:Volume>125</b:Volume>
    <b:Issue>3</b:Issue>
    <b:Author>
      <b:Author>
        <b:NameList>
          <b:Person>
            <b:Last>McNamara</b:Last>
            <b:First>Linda</b:First>
          </b:Person>
          <b:Person>
            <b:Last>Ballard</b:Last>
            <b:Middle>E</b:Middle>
            <b:First>Mary</b:First>
          </b:Person>
        </b:NameList>
      </b:Author>
    </b:Author>
    <b:RefOrder>4</b:RefOrder>
  </b:Source>
  <b:Source>
    <b:Tag>Kan09</b:Tag>
    <b:SourceType>JournalArticle</b:SourceType>
    <b:Guid>{498FC6BF-C0FE-40ED-93BC-6CFE8F436AF2}</b:Guid>
    <b:Title>The listener's temperament and perceived tempo and loudness of music</b:Title>
    <b:JournalName>European Journal of Personality</b:JournalName>
    <b:Year>2009</b:Year>
    <b:Pages>655-673</b:Pages>
    <b:Volume>23</b:Volume>
    <b:Issue>8</b:Issue>
    <b:Author>
      <b:Author>
        <b:NameList>
          <b:Person>
            <b:Last>Kantor-Martynuska</b:Last>
            <b:First>J</b:First>
          </b:Person>
        </b:NameList>
      </b:Author>
    </b:Author>
    <b:RefOrder>7</b:RefOrder>
  </b:Source>
  <b:Source>
    <b:Tag>Raw</b:Tag>
    <b:SourceType>JournalArticle</b:SourceType>
    <b:Guid>{41178476-B87A-4EDF-B760-24AF84928CB4}</b:Guid>
    <b:Title>Music preference and the five-factor model of the NEO personality inventory</b:Title>
    <b:JournalName>Psychology of Music</b:JournalName>
    <b:Author>
      <b:Author>
        <b:NameList>
          <b:Person>
            <b:Last>Rawlings</b:Last>
            <b:First>David</b:First>
          </b:Person>
          <b:Person>
            <b:Last>Ciancarelli</b:Last>
            <b:First>Vera</b:First>
          </b:Person>
        </b:NameList>
      </b:Author>
    </b:Author>
    <b:Year>1997</b:Year>
    <b:Pages>120-132</b:Pages>
    <b:Volume>25</b:Volume>
    <b:Issue>2</b:Issue>
    <b:RefOrder>3</b:RefOrder>
  </b:Source>
  <b:Source>
    <b:Tag>Mur15</b:Tag>
    <b:SourceType>JournalArticle</b:SourceType>
    <b:Guid>{6F61A9D4-6D82-472D-876D-CC94E60F92BE}</b:Guid>
    <b:Title>To what extent is personality associated with time perspective?</b:Title>
    <b:JournalName>Anales de Psicologia</b:JournalName>
    <b:Year>2015</b:Year>
    <b:Pages>488-493</b:Pages>
    <b:Author>
      <b:Author>
        <b:NameList>
          <b:Person>
            <b:Last>Muro</b:Last>
            <b:First>Anna</b:First>
          </b:Person>
          <b:Person>
            <b:Last>Castella</b:Last>
            <b:First>Judit</b:First>
          </b:Person>
          <b:Person>
            <b:Last>Sotoca</b:Last>
            <b:First>Cristina</b:First>
          </b:Person>
          <b:Person>
            <b:Last>Estaun</b:Last>
            <b:First>Santiago</b:First>
          </b:Person>
          <b:Person>
            <b:Last>Valero</b:Last>
            <b:First>Sergi</b:First>
          </b:Person>
          <b:Person>
            <b:Last>Goma-i-Freixanet</b:Last>
            <b:First>Montserrat</b:First>
          </b:Person>
        </b:NameList>
      </b:Author>
    </b:Author>
    <b:Volume>31</b:Volume>
    <b:Issue>2</b:Issue>
    <b:RefOrder>8</b:RefOrder>
  </b:Source>
  <b:Source>
    <b:Tag>Len98</b:Tag>
    <b:SourceType>JournalArticle</b:SourceType>
    <b:Guid>{36ECE151-DFE5-4566-886E-D65316BBC5F7}</b:Guid>
    <b:Title>Time perspective: Temporal extension, time estimation and impulsivity</b:Title>
    <b:JournalName>The Journal of Psychology</b:JournalName>
    <b:Year>1998</b:Year>
    <b:Pages>367-380</b:Pages>
    <b:Volume>132</b:Volume>
    <b:Issue>4</b:Issue>
    <b:Author>
      <b:Author>
        <b:NameList>
          <b:Person>
            <b:Last>Lennings</b:Last>
            <b:Middle>J</b:Middle>
            <b:First>Christopher</b:First>
          </b:Person>
          <b:Person>
            <b:Last>Burns</b:Last>
            <b:Middle>M</b:Middle>
            <b:First>Ailsa</b:First>
          </b:Person>
        </b:NameList>
      </b:Author>
    </b:Author>
    <b:RefOrder>5</b:RefOrder>
  </b:Source>
  <b:Source>
    <b:Tag>Dro13</b:Tag>
    <b:SourceType>JournalArticle</b:SourceType>
    <b:Guid>{7F2D6F65-DF09-486F-9F21-47A98BD9CA5F}</b:Guid>
    <b:Title>Music, emotion, and time perception: the influence of subjective emotional valence and arousal?</b:Title>
    <b:JournalName>Frontiers in Psychology</b:JournalName>
    <b:Year>2013</b:Year>
    <b:Author>
      <b:Author>
        <b:NameList>
          <b:Person>
            <b:Last>Droit-Volet</b:Last>
            <b:First>Sylvie</b:First>
          </b:Person>
          <b:Person>
            <b:Last>Ramos</b:Last>
            <b:First>Danilo</b:First>
          </b:Person>
          <b:Person>
            <b:Last>Bueno</b:Last>
            <b:Middle>L. O</b:Middle>
            <b:First>Jose</b:First>
          </b:Person>
          <b:Person>
            <b:Last>Bigand</b:Last>
            <b:First>Emmanuel</b:First>
          </b:Person>
        </b:NameList>
      </b:Author>
    </b:Author>
    <b:Volume>4</b:Volume>
    <b:Issue>417</b:Issue>
    <b:RefOrder>2</b:RefOrder>
  </b:Source>
  <b:Source>
    <b:Tag>Zim99</b:Tag>
    <b:SourceType>JournalArticle</b:SourceType>
    <b:Guid>{0203E9ED-B0C1-4C35-9874-E4477CB855C7}</b:Guid>
    <b:Title>Putting time in perspective: A valid, reliable individual-differences metric</b:Title>
    <b:JournalName>Journal of Personality and Social Psychology</b:JournalName>
    <b:Year>1999</b:Year>
    <b:Pages>1271-1288</b:Pages>
    <b:Volume>77</b:Volume>
    <b:Issue>6</b:Issue>
    <b:Author>
      <b:Author>
        <b:NameList>
          <b:Person>
            <b:Last>Zimbardo</b:Last>
            <b:Middle>G</b:Middle>
            <b:First>Philip</b:First>
          </b:Person>
          <b:Person>
            <b:Last>Boyd</b:Last>
            <b:Middle>N</b:Middle>
            <b:First>John</b:First>
          </b:Person>
        </b:NameList>
      </b:Author>
    </b:Author>
    <b:RefOrder>6</b:RefOrder>
  </b:Source>
  <b:Source>
    <b:Tag>Hea98</b:Tag>
    <b:SourceType>JournalArticle</b:SourceType>
    <b:Guid>{2A0C6FD9-4FA9-4C5C-9C18-CE36F14716FC}</b:Guid>
    <b:Title>Musical tempo and time perception in a gymnasium</b:Title>
    <b:JournalName>Psychology of Music</b:JournalName>
    <b:Year>1998</b:Year>
    <b:Pages>78-88</b:Pages>
    <b:Volume>26</b:Volume>
    <b:Issue>1</b:Issue>
    <b:Author>
      <b:Author>
        <b:NameList>
          <b:Person>
            <b:Last>Heath</b:Last>
            <b:Middle>J</b:Middle>
            <b:First>Sarah</b:First>
          </b:Person>
          <b:Person>
            <b:Last>North</b:Last>
            <b:Middle>C</b:Middle>
            <b:First>Adrian</b:First>
          </b:Person>
          <b:Person>
            <b:Last>Hargreaves</b:Last>
            <b:Middle>J</b:Middle>
            <b:First>David</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C814DD-2964-4578-9BED-5896D36DB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304</TotalTime>
  <Pages>14</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Effects of music tempo and sensation seeking levels on time perception.</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Effects of music tempo and sensation seeking levels on time perception.</dc:title>
  <dc:subject/>
  <dc:creator>Sean Morgan (0851699)</dc:creator>
  <cp:keywords/>
  <dc:description/>
  <cp:lastModifiedBy>Sean Morgan (0851699)</cp:lastModifiedBy>
  <cp:revision>11</cp:revision>
  <dcterms:created xsi:type="dcterms:W3CDTF">2019-02-19T10:40:00Z</dcterms:created>
  <dcterms:modified xsi:type="dcterms:W3CDTF">2019-02-19T23:35:00Z</dcterms:modified>
</cp:coreProperties>
</file>