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39"/>
        <w:gridCol w:w="8483"/>
      </w:tblGrid>
      <w:tr w:rsidR="00AB5D68" w:rsidRPr="00D11D86" w:rsidTr="005F4ABB">
        <w:trPr>
          <w:trHeight w:val="416"/>
        </w:trPr>
        <w:tc>
          <w:tcPr>
            <w:tcW w:w="9322" w:type="dxa"/>
            <w:gridSpan w:val="2"/>
            <w:shd w:val="clear" w:color="auto" w:fill="D9D9D9"/>
          </w:tcPr>
          <w:p w:rsidR="00AB5D68" w:rsidRPr="00D11D86" w:rsidRDefault="00AB5D68" w:rsidP="005F4ABB">
            <w:pPr>
              <w:spacing w:after="0"/>
              <w:contextualSpacing/>
              <w:jc w:val="center"/>
              <w:rPr>
                <w:rFonts w:ascii="Arial" w:hAnsi="Arial" w:cs="Arial"/>
                <w:b/>
              </w:rPr>
            </w:pPr>
            <w:bookmarkStart w:id="0" w:name="_GoBack"/>
            <w:bookmarkEnd w:id="0"/>
            <w:r>
              <w:rPr>
                <w:rFonts w:ascii="Arial" w:hAnsi="Arial" w:cs="Arial"/>
                <w:sz w:val="18"/>
                <w:szCs w:val="18"/>
              </w:rPr>
              <w:br w:type="page"/>
            </w:r>
            <w:r w:rsidRPr="00283F7C">
              <w:rPr>
                <w:rFonts w:ascii="Arial" w:hAnsi="Arial" w:cs="Arial"/>
                <w:sz w:val="18"/>
                <w:szCs w:val="18"/>
              </w:rPr>
              <w:t xml:space="preserve"> </w:t>
            </w:r>
            <w:r>
              <w:rPr>
                <w:rFonts w:ascii="Arial" w:hAnsi="Arial" w:cs="Arial"/>
                <w:sz w:val="18"/>
                <w:szCs w:val="18"/>
              </w:rPr>
              <w:br w:type="page"/>
            </w:r>
            <w:r>
              <w:rPr>
                <w:rFonts w:ascii="Arial" w:hAnsi="Arial" w:cs="Arial"/>
                <w:sz w:val="18"/>
                <w:szCs w:val="18"/>
              </w:rPr>
              <w:br w:type="page"/>
            </w:r>
            <w:r w:rsidRPr="00D11D86">
              <w:rPr>
                <w:rFonts w:ascii="Arial" w:hAnsi="Arial" w:cs="Arial"/>
                <w:b/>
              </w:rPr>
              <w:t>Assessment Guidance</w:t>
            </w:r>
            <w:r>
              <w:rPr>
                <w:rFonts w:ascii="Arial" w:hAnsi="Arial" w:cs="Arial"/>
                <w:b/>
              </w:rPr>
              <w:t xml:space="preserve"> (8 credits)</w:t>
            </w:r>
          </w:p>
          <w:p w:rsidR="00AB5D68" w:rsidRPr="00D11D86" w:rsidRDefault="00AB5D68" w:rsidP="005F4ABB">
            <w:pPr>
              <w:spacing w:after="0"/>
              <w:contextualSpacing/>
              <w:jc w:val="center"/>
              <w:rPr>
                <w:rFonts w:ascii="Arial" w:hAnsi="Arial" w:cs="Arial"/>
                <w:b/>
                <w:sz w:val="20"/>
                <w:szCs w:val="20"/>
              </w:rPr>
            </w:pPr>
            <w:r w:rsidRPr="0060284F">
              <w:rPr>
                <w:rFonts w:ascii="Arial" w:eastAsia="Times New Roman" w:hAnsi="Arial" w:cs="Arial"/>
                <w:b/>
                <w:bCs/>
                <w:color w:val="000000"/>
                <w:lang w:eastAsia="en-GB"/>
              </w:rPr>
              <w:t>5CDPP</w:t>
            </w:r>
            <w:r w:rsidRPr="00D11D86">
              <w:rPr>
                <w:rFonts w:ascii="Arial" w:hAnsi="Arial" w:cs="Arial"/>
                <w:b/>
                <w:sz w:val="20"/>
                <w:szCs w:val="20"/>
              </w:rPr>
              <w:t xml:space="preserve">:  </w:t>
            </w:r>
            <w:r w:rsidRPr="0060284F">
              <w:rPr>
                <w:rFonts w:ascii="Arial" w:eastAsia="Times New Roman" w:hAnsi="Arial" w:cs="Arial"/>
                <w:b/>
                <w:bCs/>
                <w:color w:val="000000"/>
                <w:lang w:eastAsia="en-GB"/>
              </w:rPr>
              <w:t>Developing Professional Practice in Human Resources</w:t>
            </w:r>
          </w:p>
        </w:tc>
      </w:tr>
      <w:tr w:rsidR="00AB5D68" w:rsidRPr="00D11D86" w:rsidTr="005F4ABB">
        <w:trPr>
          <w:trHeight w:val="2025"/>
        </w:trPr>
        <w:tc>
          <w:tcPr>
            <w:tcW w:w="9322" w:type="dxa"/>
            <w:gridSpan w:val="2"/>
          </w:tcPr>
          <w:p w:rsidR="00AB5D68" w:rsidRPr="00D11D86" w:rsidRDefault="00AB5D68" w:rsidP="005F4ABB">
            <w:pPr>
              <w:spacing w:after="0"/>
              <w:ind w:left="360"/>
              <w:contextualSpacing/>
              <w:rPr>
                <w:rFonts w:ascii="Arial" w:hAnsi="Arial" w:cs="Arial"/>
                <w:sz w:val="20"/>
                <w:szCs w:val="20"/>
              </w:rPr>
            </w:pPr>
          </w:p>
          <w:p w:rsidR="00AB5D68" w:rsidRPr="00D11D86" w:rsidRDefault="00AB5D68" w:rsidP="00AB5D68">
            <w:pPr>
              <w:numPr>
                <w:ilvl w:val="0"/>
                <w:numId w:val="3"/>
              </w:numPr>
              <w:spacing w:after="0"/>
              <w:contextualSpacing/>
              <w:rPr>
                <w:rFonts w:ascii="Arial" w:hAnsi="Arial" w:cs="Arial"/>
                <w:sz w:val="20"/>
                <w:szCs w:val="20"/>
              </w:rPr>
            </w:pPr>
            <w:r>
              <w:rPr>
                <w:rFonts w:ascii="Arial" w:hAnsi="Arial" w:cs="Arial"/>
                <w:sz w:val="20"/>
                <w:szCs w:val="20"/>
              </w:rPr>
              <w:t>For this unit, l</w:t>
            </w:r>
            <w:r w:rsidRPr="00D11D86">
              <w:rPr>
                <w:rFonts w:ascii="Arial" w:hAnsi="Arial" w:cs="Arial"/>
                <w:sz w:val="20"/>
                <w:szCs w:val="20"/>
              </w:rPr>
              <w:t>earners should provide a portfolio (electronic or paper) of evidence, with some basic referencing to show how evidence meets the criteria.  It is strongly recommended that evidence is planned and agreed with an assessor at commencement of the unit.</w:t>
            </w:r>
          </w:p>
          <w:p w:rsidR="00AB5D68" w:rsidRDefault="00AB5D68" w:rsidP="00AB5D68">
            <w:pPr>
              <w:numPr>
                <w:ilvl w:val="0"/>
                <w:numId w:val="3"/>
              </w:numPr>
              <w:spacing w:after="0"/>
              <w:contextualSpacing/>
              <w:rPr>
                <w:rFonts w:ascii="Arial" w:hAnsi="Arial" w:cs="Arial"/>
                <w:sz w:val="20"/>
                <w:szCs w:val="20"/>
              </w:rPr>
            </w:pPr>
            <w:r>
              <w:rPr>
                <w:rFonts w:ascii="Arial" w:hAnsi="Arial" w:cs="Arial"/>
                <w:sz w:val="20"/>
                <w:szCs w:val="20"/>
              </w:rPr>
              <w:t>Evidence for this unit will be a combination of written responses/report, self-assessment/ CPD information and evidence generated in real work activities (i.e. ‘work products’).</w:t>
            </w:r>
          </w:p>
          <w:p w:rsidR="00AB5D68" w:rsidRPr="00A17FC2" w:rsidRDefault="00AB5D68" w:rsidP="00AB5D68">
            <w:pPr>
              <w:numPr>
                <w:ilvl w:val="0"/>
                <w:numId w:val="3"/>
              </w:numPr>
              <w:spacing w:after="0"/>
              <w:contextualSpacing/>
              <w:rPr>
                <w:rFonts w:ascii="Arial" w:hAnsi="Arial" w:cs="Arial"/>
                <w:sz w:val="20"/>
                <w:szCs w:val="20"/>
              </w:rPr>
            </w:pPr>
            <w:r w:rsidRPr="00D11D86">
              <w:rPr>
                <w:rFonts w:ascii="Arial" w:hAnsi="Arial" w:cs="Arial"/>
                <w:sz w:val="20"/>
                <w:szCs w:val="20"/>
              </w:rPr>
              <w:t>Evidence provided for assessment should reflect, or clearly equate to, that stated in the evidence requirements (ER) sections below.</w:t>
            </w:r>
          </w:p>
        </w:tc>
      </w:tr>
      <w:tr w:rsidR="00AB5D68" w:rsidRPr="00D11D86" w:rsidTr="005F4ABB">
        <w:trPr>
          <w:trHeight w:val="213"/>
        </w:trPr>
        <w:tc>
          <w:tcPr>
            <w:tcW w:w="9322" w:type="dxa"/>
            <w:gridSpan w:val="2"/>
            <w:shd w:val="clear" w:color="auto" w:fill="D9D9D9"/>
          </w:tcPr>
          <w:p w:rsidR="00AB5D68" w:rsidRPr="00D11D86" w:rsidRDefault="00AB5D68" w:rsidP="005F4ABB">
            <w:pPr>
              <w:pStyle w:val="ListParagraph"/>
              <w:ind w:left="0"/>
              <w:rPr>
                <w:rFonts w:cs="Arial"/>
                <w:b/>
                <w:sz w:val="20"/>
                <w:szCs w:val="20"/>
              </w:rPr>
            </w:pPr>
            <w:r w:rsidRPr="00D11D86">
              <w:rPr>
                <w:rFonts w:cs="Arial"/>
                <w:b/>
                <w:sz w:val="20"/>
                <w:szCs w:val="20"/>
              </w:rPr>
              <w:t xml:space="preserve">LO1 - </w:t>
            </w:r>
            <w:r w:rsidRPr="00874BC7">
              <w:rPr>
                <w:rFonts w:cs="Arial"/>
                <w:b/>
                <w:sz w:val="20"/>
                <w:szCs w:val="20"/>
              </w:rPr>
              <w:t>Understand the components of a specific HR career development programme</w:t>
            </w:r>
          </w:p>
        </w:tc>
      </w:tr>
      <w:tr w:rsidR="00AB5D68" w:rsidRPr="00D11D86" w:rsidTr="005F4ABB">
        <w:trPr>
          <w:trHeight w:val="287"/>
        </w:trPr>
        <w:tc>
          <w:tcPr>
            <w:tcW w:w="839" w:type="dxa"/>
          </w:tcPr>
          <w:p w:rsidR="00AB5D68" w:rsidRPr="00D11D86" w:rsidRDefault="00AB5D68" w:rsidP="005F4ABB">
            <w:pPr>
              <w:spacing w:after="0"/>
              <w:contextualSpacing/>
              <w:rPr>
                <w:rFonts w:ascii="Arial" w:hAnsi="Arial" w:cs="Arial"/>
                <w:b/>
                <w:sz w:val="20"/>
                <w:szCs w:val="20"/>
              </w:rPr>
            </w:pPr>
            <w:r w:rsidRPr="00D11D86">
              <w:rPr>
                <w:rFonts w:ascii="Arial" w:hAnsi="Arial" w:cs="Arial"/>
                <w:b/>
                <w:sz w:val="20"/>
                <w:szCs w:val="20"/>
              </w:rPr>
              <w:t>Notes:</w:t>
            </w:r>
          </w:p>
          <w:p w:rsidR="00AB5D68" w:rsidRPr="00D11D86" w:rsidRDefault="00AB5D68" w:rsidP="005F4ABB">
            <w:pPr>
              <w:spacing w:after="0"/>
              <w:contextualSpacing/>
              <w:rPr>
                <w:rFonts w:ascii="Arial" w:hAnsi="Arial" w:cs="Arial"/>
                <w:b/>
                <w:sz w:val="20"/>
                <w:szCs w:val="20"/>
              </w:rPr>
            </w:pPr>
          </w:p>
          <w:p w:rsidR="00AB5D68" w:rsidRPr="00D11D86" w:rsidRDefault="00AB5D68" w:rsidP="005F4ABB">
            <w:pPr>
              <w:spacing w:after="0"/>
              <w:contextualSpacing/>
              <w:rPr>
                <w:rFonts w:ascii="Arial" w:hAnsi="Arial" w:cs="Arial"/>
                <w:b/>
                <w:sz w:val="20"/>
                <w:szCs w:val="20"/>
              </w:rPr>
            </w:pPr>
          </w:p>
          <w:p w:rsidR="00AB5D68" w:rsidRPr="00D11D86" w:rsidRDefault="00AB5D68" w:rsidP="005F4ABB">
            <w:pPr>
              <w:spacing w:after="0"/>
              <w:contextualSpacing/>
              <w:rPr>
                <w:rFonts w:ascii="Arial" w:hAnsi="Arial" w:cs="Arial"/>
                <w:b/>
                <w:sz w:val="20"/>
                <w:szCs w:val="20"/>
              </w:rPr>
            </w:pPr>
          </w:p>
        </w:tc>
        <w:tc>
          <w:tcPr>
            <w:tcW w:w="8483" w:type="dxa"/>
          </w:tcPr>
          <w:p w:rsidR="00AB5D68" w:rsidRPr="00D11D86" w:rsidRDefault="00AB5D68" w:rsidP="005F4ABB">
            <w:pPr>
              <w:spacing w:after="0"/>
              <w:contextualSpacing/>
              <w:rPr>
                <w:rFonts w:ascii="Arial" w:hAnsi="Arial" w:cs="Arial"/>
                <w:sz w:val="20"/>
                <w:szCs w:val="20"/>
              </w:rPr>
            </w:pPr>
            <w:r w:rsidRPr="00D11D86">
              <w:rPr>
                <w:rFonts w:ascii="Arial" w:hAnsi="Arial" w:cs="Arial"/>
                <w:sz w:val="20"/>
                <w:szCs w:val="20"/>
              </w:rPr>
              <w:t xml:space="preserve">Learners should demonstrate </w:t>
            </w:r>
            <w:r>
              <w:rPr>
                <w:rFonts w:ascii="Arial" w:hAnsi="Arial" w:cs="Arial"/>
                <w:sz w:val="20"/>
                <w:szCs w:val="20"/>
              </w:rPr>
              <w:t>their interest in and understanding of their HAHRM programme by collecting relevant guidance/information</w:t>
            </w:r>
            <w:r w:rsidRPr="00D11D86">
              <w:rPr>
                <w:rFonts w:ascii="Arial" w:hAnsi="Arial" w:cs="Arial"/>
                <w:sz w:val="20"/>
                <w:szCs w:val="20"/>
              </w:rPr>
              <w:t xml:space="preserve"> </w:t>
            </w:r>
            <w:r>
              <w:rPr>
                <w:rFonts w:ascii="Arial" w:hAnsi="Arial" w:cs="Arial"/>
                <w:sz w:val="20"/>
                <w:szCs w:val="20"/>
              </w:rPr>
              <w:t>pertaining to (as a minimum): key components of the programme, organisational arrangements and any codes of practice, and key sources of further information.  They should undertake an induction to their programme, delivered by their centre, and successfully complete a post-induction questionnaire which checks (and confirms) their understanding of essential aspects of the programme.</w:t>
            </w:r>
          </w:p>
        </w:tc>
      </w:tr>
      <w:tr w:rsidR="00AB5D68" w:rsidRPr="00D11D86" w:rsidTr="005F4ABB">
        <w:trPr>
          <w:trHeight w:val="286"/>
        </w:trPr>
        <w:tc>
          <w:tcPr>
            <w:tcW w:w="839" w:type="dxa"/>
          </w:tcPr>
          <w:p w:rsidR="00AB5D68" w:rsidRPr="00D11D86" w:rsidRDefault="00AB5D68" w:rsidP="005F4ABB">
            <w:pPr>
              <w:spacing w:after="0"/>
              <w:contextualSpacing/>
              <w:rPr>
                <w:rFonts w:ascii="Arial" w:hAnsi="Arial" w:cs="Arial"/>
                <w:b/>
                <w:sz w:val="20"/>
                <w:szCs w:val="20"/>
              </w:rPr>
            </w:pPr>
            <w:r w:rsidRPr="00D11D86">
              <w:rPr>
                <w:rFonts w:ascii="Arial" w:hAnsi="Arial" w:cs="Arial"/>
                <w:b/>
                <w:sz w:val="20"/>
                <w:szCs w:val="20"/>
              </w:rPr>
              <w:t>ER:</w:t>
            </w:r>
          </w:p>
        </w:tc>
        <w:tc>
          <w:tcPr>
            <w:tcW w:w="8483" w:type="dxa"/>
          </w:tcPr>
          <w:p w:rsidR="00AB5D68" w:rsidRPr="00D11D86" w:rsidRDefault="00AB5D68" w:rsidP="00AB5D68">
            <w:pPr>
              <w:numPr>
                <w:ilvl w:val="0"/>
                <w:numId w:val="4"/>
              </w:numPr>
              <w:spacing w:after="0"/>
              <w:contextualSpacing/>
              <w:rPr>
                <w:rFonts w:ascii="Arial" w:hAnsi="Arial" w:cs="Arial"/>
                <w:sz w:val="20"/>
                <w:szCs w:val="20"/>
              </w:rPr>
            </w:pPr>
            <w:r>
              <w:rPr>
                <w:rFonts w:ascii="Arial" w:hAnsi="Arial" w:cs="Arial"/>
                <w:sz w:val="20"/>
                <w:szCs w:val="20"/>
              </w:rPr>
              <w:t>Collection of relevant programme information and sources of further info and advice</w:t>
            </w:r>
            <w:r w:rsidRPr="00D11D86">
              <w:rPr>
                <w:rFonts w:ascii="Arial" w:hAnsi="Arial" w:cs="Arial"/>
                <w:sz w:val="20"/>
                <w:szCs w:val="20"/>
              </w:rPr>
              <w:t>.</w:t>
            </w:r>
          </w:p>
          <w:p w:rsidR="00AB5D68" w:rsidRPr="00A17FC2" w:rsidRDefault="00AB5D68" w:rsidP="00AB5D68">
            <w:pPr>
              <w:numPr>
                <w:ilvl w:val="0"/>
                <w:numId w:val="4"/>
              </w:numPr>
              <w:spacing w:after="0"/>
              <w:contextualSpacing/>
              <w:rPr>
                <w:rFonts w:ascii="Arial" w:hAnsi="Arial" w:cs="Arial"/>
                <w:sz w:val="20"/>
                <w:szCs w:val="20"/>
              </w:rPr>
            </w:pPr>
            <w:r>
              <w:rPr>
                <w:rFonts w:ascii="Arial" w:hAnsi="Arial" w:cs="Arial"/>
                <w:sz w:val="20"/>
                <w:szCs w:val="20"/>
              </w:rPr>
              <w:t>Successfully completed induction questionnaire.</w:t>
            </w:r>
            <w:r w:rsidRPr="00A17FC2">
              <w:rPr>
                <w:rFonts w:ascii="Arial" w:hAnsi="Arial" w:cs="Arial"/>
                <w:sz w:val="20"/>
                <w:szCs w:val="20"/>
              </w:rPr>
              <w:t xml:space="preserve"> </w:t>
            </w:r>
          </w:p>
        </w:tc>
      </w:tr>
      <w:tr w:rsidR="00AB5D68" w:rsidRPr="00D11D86" w:rsidTr="005F4ABB">
        <w:trPr>
          <w:trHeight w:val="286"/>
        </w:trPr>
        <w:tc>
          <w:tcPr>
            <w:tcW w:w="9322" w:type="dxa"/>
            <w:gridSpan w:val="2"/>
            <w:shd w:val="clear" w:color="auto" w:fill="D9D9D9"/>
          </w:tcPr>
          <w:p w:rsidR="00AB5D68" w:rsidRPr="00D11D86" w:rsidRDefault="00AB5D68" w:rsidP="005F4ABB">
            <w:pPr>
              <w:spacing w:after="0"/>
              <w:contextualSpacing/>
              <w:rPr>
                <w:rFonts w:ascii="Arial" w:hAnsi="Arial" w:cs="Arial"/>
                <w:b/>
                <w:sz w:val="20"/>
                <w:szCs w:val="20"/>
              </w:rPr>
            </w:pPr>
            <w:r w:rsidRPr="00D11D86">
              <w:rPr>
                <w:rFonts w:ascii="Arial" w:hAnsi="Arial" w:cs="Arial"/>
                <w:b/>
                <w:sz w:val="20"/>
                <w:szCs w:val="20"/>
              </w:rPr>
              <w:t xml:space="preserve">LO2 - </w:t>
            </w:r>
            <w:r w:rsidRPr="00874BC7">
              <w:rPr>
                <w:rFonts w:ascii="Arial" w:hAnsi="Arial" w:cs="Arial"/>
                <w:b/>
                <w:sz w:val="20"/>
                <w:szCs w:val="20"/>
              </w:rPr>
              <w:t>Understand the range of HR roles and behavioural requirements of HR professionals</w:t>
            </w:r>
          </w:p>
        </w:tc>
      </w:tr>
      <w:tr w:rsidR="00AB5D68" w:rsidRPr="00D11D86" w:rsidTr="005F4ABB">
        <w:trPr>
          <w:trHeight w:val="286"/>
        </w:trPr>
        <w:tc>
          <w:tcPr>
            <w:tcW w:w="839" w:type="dxa"/>
          </w:tcPr>
          <w:p w:rsidR="00AB5D68" w:rsidRPr="00D11D86" w:rsidRDefault="00AB5D68" w:rsidP="005F4ABB">
            <w:pPr>
              <w:spacing w:after="0"/>
              <w:contextualSpacing/>
              <w:rPr>
                <w:rFonts w:ascii="Arial" w:hAnsi="Arial" w:cs="Arial"/>
                <w:b/>
                <w:sz w:val="20"/>
                <w:szCs w:val="20"/>
              </w:rPr>
            </w:pPr>
            <w:r w:rsidRPr="00D11D86">
              <w:rPr>
                <w:rFonts w:ascii="Arial" w:hAnsi="Arial" w:cs="Arial"/>
                <w:b/>
                <w:sz w:val="20"/>
                <w:szCs w:val="20"/>
              </w:rPr>
              <w:t>Notes:</w:t>
            </w:r>
          </w:p>
        </w:tc>
        <w:tc>
          <w:tcPr>
            <w:tcW w:w="8483" w:type="dxa"/>
          </w:tcPr>
          <w:p w:rsidR="00AB5D68" w:rsidRPr="00D11D86" w:rsidRDefault="00AB5D68" w:rsidP="005F4ABB">
            <w:pPr>
              <w:spacing w:after="0"/>
              <w:contextualSpacing/>
              <w:rPr>
                <w:rFonts w:ascii="Arial" w:hAnsi="Arial" w:cs="Arial"/>
                <w:sz w:val="20"/>
                <w:szCs w:val="20"/>
              </w:rPr>
            </w:pPr>
            <w:r w:rsidRPr="00D11D86">
              <w:rPr>
                <w:rFonts w:ascii="Arial" w:hAnsi="Arial" w:cs="Arial"/>
                <w:sz w:val="20"/>
                <w:szCs w:val="20"/>
              </w:rPr>
              <w:t xml:space="preserve">Learners should </w:t>
            </w:r>
            <w:r>
              <w:rPr>
                <w:rFonts w:ascii="Arial" w:hAnsi="Arial" w:cs="Arial"/>
                <w:sz w:val="20"/>
                <w:szCs w:val="20"/>
              </w:rPr>
              <w:t>provide an overall explanation of how the CIPD HRP Map defines the HR Profession, and should discuss why each of the 8 behaviours are deemed essential.</w:t>
            </w:r>
          </w:p>
        </w:tc>
      </w:tr>
      <w:tr w:rsidR="00AB5D68" w:rsidRPr="00D11D86" w:rsidTr="005F4ABB">
        <w:trPr>
          <w:trHeight w:val="286"/>
        </w:trPr>
        <w:tc>
          <w:tcPr>
            <w:tcW w:w="839" w:type="dxa"/>
          </w:tcPr>
          <w:p w:rsidR="00AB5D68" w:rsidRPr="00D11D86" w:rsidRDefault="00AB5D68" w:rsidP="005F4ABB">
            <w:pPr>
              <w:spacing w:after="0"/>
              <w:contextualSpacing/>
              <w:rPr>
                <w:rFonts w:ascii="Arial" w:hAnsi="Arial" w:cs="Arial"/>
                <w:b/>
                <w:sz w:val="20"/>
                <w:szCs w:val="20"/>
              </w:rPr>
            </w:pPr>
            <w:r w:rsidRPr="00D11D86">
              <w:rPr>
                <w:rFonts w:ascii="Arial" w:hAnsi="Arial" w:cs="Arial"/>
                <w:b/>
                <w:sz w:val="20"/>
                <w:szCs w:val="20"/>
              </w:rPr>
              <w:t>ER:</w:t>
            </w:r>
          </w:p>
        </w:tc>
        <w:tc>
          <w:tcPr>
            <w:tcW w:w="8483" w:type="dxa"/>
          </w:tcPr>
          <w:p w:rsidR="00AB5D68" w:rsidRPr="00A17FC2" w:rsidRDefault="00AB5D68" w:rsidP="00AB5D68">
            <w:pPr>
              <w:numPr>
                <w:ilvl w:val="0"/>
                <w:numId w:val="2"/>
              </w:numPr>
              <w:spacing w:after="0"/>
              <w:contextualSpacing/>
              <w:rPr>
                <w:rFonts w:ascii="Arial" w:hAnsi="Arial" w:cs="Arial"/>
                <w:sz w:val="20"/>
                <w:szCs w:val="20"/>
              </w:rPr>
            </w:pPr>
            <w:r>
              <w:rPr>
                <w:rFonts w:ascii="Arial" w:hAnsi="Arial" w:cs="Arial"/>
                <w:sz w:val="20"/>
                <w:szCs w:val="20"/>
              </w:rPr>
              <w:t>Written report of approximately 1000 words.</w:t>
            </w:r>
          </w:p>
        </w:tc>
      </w:tr>
      <w:tr w:rsidR="00AB5D68" w:rsidRPr="00D11D86" w:rsidTr="005F4ABB">
        <w:trPr>
          <w:trHeight w:val="286"/>
        </w:trPr>
        <w:tc>
          <w:tcPr>
            <w:tcW w:w="9322" w:type="dxa"/>
            <w:gridSpan w:val="2"/>
            <w:shd w:val="clear" w:color="auto" w:fill="D9D9D9"/>
          </w:tcPr>
          <w:p w:rsidR="00AB5D68" w:rsidRPr="00F34BEE" w:rsidRDefault="00AB5D68" w:rsidP="005F4ABB">
            <w:pPr>
              <w:spacing w:after="0"/>
              <w:rPr>
                <w:rFonts w:ascii="Arial" w:hAnsi="Arial" w:cs="Arial"/>
                <w:b/>
                <w:sz w:val="20"/>
                <w:szCs w:val="20"/>
              </w:rPr>
            </w:pPr>
            <w:r w:rsidRPr="00F34BEE">
              <w:rPr>
                <w:rFonts w:ascii="Arial" w:hAnsi="Arial" w:cs="Arial"/>
                <w:b/>
                <w:sz w:val="20"/>
                <w:szCs w:val="20"/>
              </w:rPr>
              <w:t>LO3 - Be able to manage self and workload to meet performance requirements</w:t>
            </w:r>
          </w:p>
        </w:tc>
      </w:tr>
      <w:tr w:rsidR="00AB5D68" w:rsidRPr="00D11D86" w:rsidTr="005F4ABB">
        <w:trPr>
          <w:trHeight w:val="286"/>
        </w:trPr>
        <w:tc>
          <w:tcPr>
            <w:tcW w:w="839" w:type="dxa"/>
          </w:tcPr>
          <w:p w:rsidR="00AB5D68" w:rsidRPr="00D11D86" w:rsidRDefault="00AB5D68" w:rsidP="005F4ABB">
            <w:pPr>
              <w:spacing w:after="0"/>
              <w:contextualSpacing/>
              <w:rPr>
                <w:rFonts w:ascii="Arial" w:hAnsi="Arial" w:cs="Arial"/>
                <w:b/>
                <w:sz w:val="20"/>
                <w:szCs w:val="20"/>
              </w:rPr>
            </w:pPr>
            <w:r w:rsidRPr="00D11D86">
              <w:rPr>
                <w:rFonts w:ascii="Arial" w:hAnsi="Arial" w:cs="Arial"/>
                <w:b/>
                <w:sz w:val="20"/>
                <w:szCs w:val="20"/>
              </w:rPr>
              <w:t>Notes:</w:t>
            </w:r>
          </w:p>
        </w:tc>
        <w:tc>
          <w:tcPr>
            <w:tcW w:w="8483" w:type="dxa"/>
          </w:tcPr>
          <w:p w:rsidR="00AB5D68" w:rsidRPr="00F34BEE" w:rsidRDefault="00AB5D68" w:rsidP="005F4ABB">
            <w:pPr>
              <w:spacing w:after="0"/>
              <w:rPr>
                <w:rFonts w:ascii="Arial" w:hAnsi="Arial" w:cs="Arial"/>
                <w:sz w:val="20"/>
                <w:szCs w:val="20"/>
              </w:rPr>
            </w:pPr>
            <w:r w:rsidRPr="00D11D86">
              <w:rPr>
                <w:rFonts w:ascii="Arial" w:hAnsi="Arial" w:cs="Arial"/>
                <w:sz w:val="20"/>
                <w:szCs w:val="20"/>
              </w:rPr>
              <w:t xml:space="preserve">Learners should </w:t>
            </w:r>
            <w:r>
              <w:rPr>
                <w:rFonts w:ascii="Arial" w:hAnsi="Arial" w:cs="Arial"/>
                <w:sz w:val="20"/>
                <w:szCs w:val="20"/>
              </w:rPr>
              <w:t xml:space="preserve">provide evidence from work activities, which illustrates their abilities in the areas listed.   Evidence is likely to come from the competence/applied units, 5ARTP, 5ARWM, </w:t>
            </w:r>
            <w:r w:rsidRPr="00F34BEE">
              <w:rPr>
                <w:rFonts w:ascii="Arial" w:hAnsi="Arial" w:cs="Arial"/>
                <w:sz w:val="20"/>
                <w:szCs w:val="20"/>
              </w:rPr>
              <w:t>5AIOP</w:t>
            </w:r>
            <w:r>
              <w:rPr>
                <w:rFonts w:ascii="Arial" w:hAnsi="Arial" w:cs="Arial"/>
                <w:sz w:val="20"/>
                <w:szCs w:val="20"/>
              </w:rPr>
              <w:t xml:space="preserve">, 5AEEG, 5ACER, </w:t>
            </w:r>
            <w:r w:rsidRPr="00F34BEE">
              <w:rPr>
                <w:rFonts w:ascii="Arial" w:hAnsi="Arial" w:cs="Arial"/>
                <w:sz w:val="20"/>
                <w:szCs w:val="20"/>
              </w:rPr>
              <w:t>5AHRD</w:t>
            </w:r>
            <w:r>
              <w:rPr>
                <w:rFonts w:ascii="Arial" w:hAnsi="Arial" w:cs="Arial"/>
                <w:sz w:val="20"/>
                <w:szCs w:val="20"/>
              </w:rPr>
              <w:t>, and 5ACMO and include work products (e.g. communications, project reports, written analyses) and other evidence, such as: observations, witness testimonies, and personal reports.</w:t>
            </w:r>
          </w:p>
        </w:tc>
      </w:tr>
      <w:tr w:rsidR="00AB5D68" w:rsidRPr="00D11D86" w:rsidTr="005F4ABB">
        <w:trPr>
          <w:trHeight w:val="286"/>
        </w:trPr>
        <w:tc>
          <w:tcPr>
            <w:tcW w:w="839" w:type="dxa"/>
          </w:tcPr>
          <w:p w:rsidR="00AB5D68" w:rsidRPr="00D11D86" w:rsidRDefault="00AB5D68" w:rsidP="005F4ABB">
            <w:pPr>
              <w:spacing w:after="0"/>
              <w:contextualSpacing/>
              <w:rPr>
                <w:rFonts w:ascii="Arial" w:hAnsi="Arial" w:cs="Arial"/>
                <w:b/>
                <w:sz w:val="20"/>
                <w:szCs w:val="20"/>
              </w:rPr>
            </w:pPr>
            <w:r w:rsidRPr="00D11D86">
              <w:rPr>
                <w:rFonts w:ascii="Arial" w:hAnsi="Arial" w:cs="Arial"/>
                <w:b/>
                <w:sz w:val="20"/>
                <w:szCs w:val="20"/>
              </w:rPr>
              <w:t>ER:</w:t>
            </w:r>
          </w:p>
        </w:tc>
        <w:tc>
          <w:tcPr>
            <w:tcW w:w="8483" w:type="dxa"/>
          </w:tcPr>
          <w:p w:rsidR="00AB5D68" w:rsidRPr="00A17FC2" w:rsidRDefault="00AB5D68" w:rsidP="00AB5D68">
            <w:pPr>
              <w:numPr>
                <w:ilvl w:val="0"/>
                <w:numId w:val="1"/>
              </w:numPr>
              <w:spacing w:after="0"/>
              <w:contextualSpacing/>
              <w:rPr>
                <w:rFonts w:ascii="Arial" w:hAnsi="Arial" w:cs="Arial"/>
                <w:sz w:val="20"/>
                <w:szCs w:val="20"/>
              </w:rPr>
            </w:pPr>
            <w:r>
              <w:rPr>
                <w:rFonts w:ascii="Arial" w:hAnsi="Arial" w:cs="Arial"/>
                <w:sz w:val="20"/>
                <w:szCs w:val="20"/>
              </w:rPr>
              <w:t xml:space="preserve">Cross reference document to relevant evidence provided for applied units </w:t>
            </w:r>
          </w:p>
        </w:tc>
      </w:tr>
      <w:tr w:rsidR="00AB5D68" w:rsidRPr="00F34BEE" w:rsidTr="005F4ABB">
        <w:trPr>
          <w:trHeight w:val="213"/>
        </w:trPr>
        <w:tc>
          <w:tcPr>
            <w:tcW w:w="9322" w:type="dxa"/>
            <w:gridSpan w:val="2"/>
            <w:shd w:val="clear" w:color="auto" w:fill="D9D9D9"/>
          </w:tcPr>
          <w:p w:rsidR="00AB5D68" w:rsidRPr="00F34BEE" w:rsidRDefault="00AB5D68" w:rsidP="005F4ABB">
            <w:pPr>
              <w:spacing w:after="0"/>
              <w:rPr>
                <w:rFonts w:ascii="Arial" w:hAnsi="Arial" w:cs="Arial"/>
                <w:b/>
                <w:sz w:val="20"/>
                <w:szCs w:val="20"/>
              </w:rPr>
            </w:pPr>
            <w:r w:rsidRPr="00F34BEE">
              <w:rPr>
                <w:rFonts w:ascii="Arial" w:hAnsi="Arial" w:cs="Arial"/>
                <w:b/>
                <w:sz w:val="20"/>
                <w:szCs w:val="20"/>
              </w:rPr>
              <w:t xml:space="preserve">LO4 - Be able to work collaboratively with others, as a member of a team or working group </w:t>
            </w:r>
          </w:p>
        </w:tc>
      </w:tr>
      <w:tr w:rsidR="00AB5D68" w:rsidRPr="00F34BEE" w:rsidTr="005F4ABB">
        <w:trPr>
          <w:trHeight w:val="287"/>
        </w:trPr>
        <w:tc>
          <w:tcPr>
            <w:tcW w:w="839" w:type="dxa"/>
          </w:tcPr>
          <w:p w:rsidR="00AB5D68" w:rsidRPr="00F34BEE" w:rsidRDefault="00AB5D68" w:rsidP="005F4ABB">
            <w:pPr>
              <w:spacing w:after="0"/>
              <w:contextualSpacing/>
              <w:rPr>
                <w:rFonts w:ascii="Arial" w:hAnsi="Arial" w:cs="Arial"/>
                <w:b/>
                <w:sz w:val="20"/>
                <w:szCs w:val="20"/>
              </w:rPr>
            </w:pPr>
            <w:r w:rsidRPr="00F34BEE">
              <w:rPr>
                <w:rFonts w:ascii="Arial" w:hAnsi="Arial" w:cs="Arial"/>
                <w:b/>
                <w:sz w:val="20"/>
                <w:szCs w:val="20"/>
              </w:rPr>
              <w:t>Notes:</w:t>
            </w:r>
          </w:p>
          <w:p w:rsidR="00AB5D68" w:rsidRPr="00F34BEE" w:rsidRDefault="00AB5D68" w:rsidP="005F4ABB">
            <w:pPr>
              <w:spacing w:after="0"/>
              <w:contextualSpacing/>
              <w:rPr>
                <w:rFonts w:ascii="Arial" w:hAnsi="Arial" w:cs="Arial"/>
                <w:b/>
                <w:sz w:val="20"/>
                <w:szCs w:val="20"/>
              </w:rPr>
            </w:pPr>
          </w:p>
          <w:p w:rsidR="00AB5D68" w:rsidRPr="00F34BEE" w:rsidRDefault="00AB5D68" w:rsidP="005F4ABB">
            <w:pPr>
              <w:spacing w:after="0"/>
              <w:contextualSpacing/>
              <w:rPr>
                <w:rFonts w:ascii="Arial" w:hAnsi="Arial" w:cs="Arial"/>
                <w:b/>
                <w:sz w:val="20"/>
                <w:szCs w:val="20"/>
              </w:rPr>
            </w:pPr>
          </w:p>
          <w:p w:rsidR="00AB5D68" w:rsidRPr="00F34BEE" w:rsidRDefault="00AB5D68" w:rsidP="005F4ABB">
            <w:pPr>
              <w:spacing w:after="0"/>
              <w:contextualSpacing/>
              <w:rPr>
                <w:rFonts w:ascii="Arial" w:hAnsi="Arial" w:cs="Arial"/>
                <w:b/>
                <w:sz w:val="20"/>
                <w:szCs w:val="20"/>
              </w:rPr>
            </w:pPr>
          </w:p>
        </w:tc>
        <w:tc>
          <w:tcPr>
            <w:tcW w:w="8483" w:type="dxa"/>
          </w:tcPr>
          <w:p w:rsidR="00AB5D68" w:rsidRPr="00A17FC2" w:rsidRDefault="00AB5D68" w:rsidP="00B94B87">
            <w:pPr>
              <w:spacing w:after="0"/>
              <w:rPr>
                <w:rFonts w:ascii="Arial" w:hAnsi="Arial" w:cs="Arial"/>
                <w:sz w:val="20"/>
                <w:szCs w:val="20"/>
              </w:rPr>
            </w:pPr>
            <w:r w:rsidRPr="00F34BEE">
              <w:rPr>
                <w:rFonts w:ascii="Arial" w:hAnsi="Arial" w:cs="Arial"/>
                <w:sz w:val="20"/>
                <w:szCs w:val="20"/>
              </w:rPr>
              <w:t xml:space="preserve">Learners should </w:t>
            </w:r>
            <w:r>
              <w:rPr>
                <w:rFonts w:ascii="Arial" w:hAnsi="Arial" w:cs="Arial"/>
                <w:sz w:val="20"/>
                <w:szCs w:val="20"/>
              </w:rPr>
              <w:t xml:space="preserve">explain the concept of group and/or team dynamics (learners can focus on just one of these if they prefer), </w:t>
            </w:r>
            <w:proofErr w:type="gramStart"/>
            <w:r>
              <w:rPr>
                <w:rFonts w:ascii="Arial" w:hAnsi="Arial" w:cs="Arial"/>
                <w:sz w:val="20"/>
                <w:szCs w:val="20"/>
              </w:rPr>
              <w:t>making reference</w:t>
            </w:r>
            <w:proofErr w:type="gramEnd"/>
            <w:r>
              <w:rPr>
                <w:rFonts w:ascii="Arial" w:hAnsi="Arial" w:cs="Arial"/>
                <w:sz w:val="20"/>
                <w:szCs w:val="20"/>
              </w:rPr>
              <w:t xml:space="preserve"> to academic theory and models</w:t>
            </w:r>
            <w:r w:rsidR="00B94B87">
              <w:rPr>
                <w:rFonts w:ascii="Arial" w:hAnsi="Arial" w:cs="Arial"/>
                <w:sz w:val="20"/>
                <w:szCs w:val="20"/>
              </w:rPr>
              <w:t xml:space="preserve">. </w:t>
            </w:r>
            <w:r>
              <w:rPr>
                <w:rFonts w:ascii="Arial" w:hAnsi="Arial" w:cs="Arial"/>
                <w:sz w:val="20"/>
                <w:szCs w:val="20"/>
              </w:rPr>
              <w:t xml:space="preserve">Learners should also explain the concept of ‘political behaviour in organisations’, again </w:t>
            </w:r>
            <w:proofErr w:type="gramStart"/>
            <w:r>
              <w:rPr>
                <w:rFonts w:ascii="Arial" w:hAnsi="Arial" w:cs="Arial"/>
                <w:sz w:val="20"/>
                <w:szCs w:val="20"/>
              </w:rPr>
              <w:t>making reference</w:t>
            </w:r>
            <w:proofErr w:type="gramEnd"/>
            <w:r>
              <w:rPr>
                <w:rFonts w:ascii="Arial" w:hAnsi="Arial" w:cs="Arial"/>
                <w:sz w:val="20"/>
                <w:szCs w:val="20"/>
              </w:rPr>
              <w:t xml:space="preserve"> to relevant academic works, and discuss how political behaviour might impact positively and negatively on the achievement of organisational objectives.  Where possible learners should illustrate their response with real examples.  </w:t>
            </w:r>
            <w:r w:rsidR="00B94B87">
              <w:rPr>
                <w:rFonts w:ascii="Arial" w:hAnsi="Arial" w:cs="Arial"/>
                <w:sz w:val="20"/>
                <w:szCs w:val="20"/>
              </w:rPr>
              <w:t>All reference sources s</w:t>
            </w:r>
            <w:r>
              <w:rPr>
                <w:rFonts w:ascii="Arial" w:hAnsi="Arial" w:cs="Arial"/>
                <w:sz w:val="20"/>
                <w:szCs w:val="20"/>
              </w:rPr>
              <w:t xml:space="preserve">hould be correctly </w:t>
            </w:r>
            <w:proofErr w:type="gramStart"/>
            <w:r>
              <w:rPr>
                <w:rFonts w:ascii="Arial" w:hAnsi="Arial" w:cs="Arial"/>
                <w:sz w:val="20"/>
                <w:szCs w:val="20"/>
              </w:rPr>
              <w:t>referenced</w:t>
            </w:r>
            <w:proofErr w:type="gramEnd"/>
            <w:r>
              <w:rPr>
                <w:rFonts w:ascii="Arial" w:hAnsi="Arial" w:cs="Arial"/>
                <w:sz w:val="20"/>
                <w:szCs w:val="20"/>
              </w:rPr>
              <w:t xml:space="preserve"> and a</w:t>
            </w:r>
            <w:r w:rsidRPr="00A17FC2">
              <w:rPr>
                <w:rFonts w:ascii="Arial" w:hAnsi="Arial" w:cs="Arial"/>
                <w:sz w:val="20"/>
                <w:szCs w:val="20"/>
              </w:rPr>
              <w:t xml:space="preserve"> separate bibliography provided</w:t>
            </w:r>
            <w:r w:rsidR="00B94B87">
              <w:rPr>
                <w:rFonts w:ascii="Arial" w:hAnsi="Arial" w:cs="Arial"/>
                <w:sz w:val="20"/>
                <w:szCs w:val="20"/>
              </w:rPr>
              <w:t>.</w:t>
            </w:r>
            <w:r w:rsidRPr="00A17FC2">
              <w:rPr>
                <w:rFonts w:ascii="Arial" w:hAnsi="Arial" w:cs="Arial"/>
                <w:sz w:val="20"/>
                <w:szCs w:val="20"/>
              </w:rPr>
              <w:t xml:space="preserve">  </w:t>
            </w:r>
          </w:p>
        </w:tc>
      </w:tr>
      <w:tr w:rsidR="00AB5D68" w:rsidRPr="00F34BEE" w:rsidTr="005F4ABB">
        <w:trPr>
          <w:trHeight w:val="286"/>
        </w:trPr>
        <w:tc>
          <w:tcPr>
            <w:tcW w:w="839" w:type="dxa"/>
          </w:tcPr>
          <w:p w:rsidR="00AB5D68" w:rsidRPr="00F34BEE" w:rsidRDefault="00AB5D68" w:rsidP="005F4ABB">
            <w:pPr>
              <w:spacing w:after="0"/>
              <w:contextualSpacing/>
              <w:rPr>
                <w:rFonts w:ascii="Arial" w:hAnsi="Arial" w:cs="Arial"/>
                <w:b/>
                <w:sz w:val="20"/>
                <w:szCs w:val="20"/>
              </w:rPr>
            </w:pPr>
            <w:r w:rsidRPr="00F34BEE">
              <w:rPr>
                <w:rFonts w:ascii="Arial" w:hAnsi="Arial" w:cs="Arial"/>
                <w:b/>
                <w:sz w:val="20"/>
                <w:szCs w:val="20"/>
              </w:rPr>
              <w:t>ER:</w:t>
            </w:r>
          </w:p>
        </w:tc>
        <w:tc>
          <w:tcPr>
            <w:tcW w:w="8483" w:type="dxa"/>
          </w:tcPr>
          <w:p w:rsidR="00AB5D68" w:rsidRPr="00A17FC2" w:rsidRDefault="00AB5D68" w:rsidP="00AB5D68">
            <w:pPr>
              <w:numPr>
                <w:ilvl w:val="0"/>
                <w:numId w:val="4"/>
              </w:numPr>
              <w:spacing w:after="0"/>
              <w:contextualSpacing/>
              <w:rPr>
                <w:rFonts w:ascii="Arial" w:hAnsi="Arial" w:cs="Arial"/>
                <w:sz w:val="20"/>
                <w:szCs w:val="20"/>
              </w:rPr>
            </w:pPr>
            <w:r>
              <w:rPr>
                <w:rFonts w:ascii="Arial" w:hAnsi="Arial" w:cs="Arial"/>
                <w:sz w:val="20"/>
                <w:szCs w:val="20"/>
              </w:rPr>
              <w:t>Written report of approximately 1000 words, plus references and bibliography.</w:t>
            </w:r>
          </w:p>
        </w:tc>
      </w:tr>
      <w:tr w:rsidR="00AB5D68" w:rsidRPr="00F34BEE" w:rsidTr="005F4ABB">
        <w:trPr>
          <w:trHeight w:val="286"/>
        </w:trPr>
        <w:tc>
          <w:tcPr>
            <w:tcW w:w="9322" w:type="dxa"/>
            <w:gridSpan w:val="2"/>
            <w:shd w:val="clear" w:color="auto" w:fill="D9D9D9"/>
          </w:tcPr>
          <w:p w:rsidR="00AB5D68" w:rsidRPr="00F34BEE" w:rsidRDefault="00AB5D68" w:rsidP="005F4ABB">
            <w:pPr>
              <w:spacing w:after="0"/>
              <w:rPr>
                <w:rFonts w:ascii="Arial" w:hAnsi="Arial" w:cs="Arial"/>
                <w:b/>
                <w:sz w:val="18"/>
                <w:szCs w:val="18"/>
              </w:rPr>
            </w:pPr>
            <w:r w:rsidRPr="00406E9D">
              <w:rPr>
                <w:rFonts w:ascii="Arial" w:hAnsi="Arial" w:cs="Arial"/>
                <w:b/>
                <w:sz w:val="18"/>
                <w:szCs w:val="18"/>
              </w:rPr>
              <w:t xml:space="preserve">LO5 - Be able to apply CPD techniques to devise, implement and review a personal development plan </w:t>
            </w:r>
          </w:p>
        </w:tc>
      </w:tr>
      <w:tr w:rsidR="00AB5D68" w:rsidRPr="00F34BEE" w:rsidTr="005F4ABB">
        <w:trPr>
          <w:trHeight w:val="286"/>
        </w:trPr>
        <w:tc>
          <w:tcPr>
            <w:tcW w:w="839" w:type="dxa"/>
          </w:tcPr>
          <w:p w:rsidR="00AB5D68" w:rsidRDefault="00AB5D68" w:rsidP="005F4ABB">
            <w:pPr>
              <w:spacing w:after="0"/>
              <w:contextualSpacing/>
              <w:rPr>
                <w:rFonts w:ascii="Arial" w:hAnsi="Arial" w:cs="Arial"/>
                <w:b/>
                <w:sz w:val="20"/>
                <w:szCs w:val="20"/>
              </w:rPr>
            </w:pPr>
            <w:r w:rsidRPr="00F34BEE">
              <w:rPr>
                <w:rFonts w:ascii="Arial" w:hAnsi="Arial" w:cs="Arial"/>
                <w:b/>
                <w:sz w:val="20"/>
                <w:szCs w:val="20"/>
              </w:rPr>
              <w:t>Notes:</w:t>
            </w:r>
          </w:p>
          <w:p w:rsidR="00AB5D68" w:rsidRPr="00406E9D" w:rsidRDefault="00AB5D68" w:rsidP="005F4ABB">
            <w:pPr>
              <w:spacing w:after="0"/>
              <w:contextualSpacing/>
              <w:jc w:val="center"/>
              <w:rPr>
                <w:rFonts w:ascii="Arial" w:hAnsi="Arial" w:cs="Arial"/>
                <w:sz w:val="18"/>
                <w:szCs w:val="18"/>
              </w:rPr>
            </w:pPr>
            <w:r w:rsidRPr="00406E9D">
              <w:rPr>
                <w:rFonts w:ascii="Arial" w:hAnsi="Arial" w:cs="Arial"/>
                <w:sz w:val="18"/>
                <w:szCs w:val="18"/>
              </w:rPr>
              <w:t>Activity</w:t>
            </w:r>
          </w:p>
          <w:p w:rsidR="00AB5D68" w:rsidRPr="00F34BEE" w:rsidRDefault="00AB5D68" w:rsidP="005F4ABB">
            <w:pPr>
              <w:spacing w:after="0"/>
              <w:contextualSpacing/>
              <w:jc w:val="center"/>
              <w:rPr>
                <w:rFonts w:ascii="Arial" w:hAnsi="Arial" w:cs="Arial"/>
                <w:b/>
                <w:sz w:val="20"/>
                <w:szCs w:val="20"/>
              </w:rPr>
            </w:pPr>
            <w:r w:rsidRPr="00406E9D">
              <w:rPr>
                <w:rFonts w:ascii="Arial" w:hAnsi="Arial" w:cs="Arial"/>
                <w:sz w:val="18"/>
                <w:szCs w:val="18"/>
              </w:rPr>
              <w:t>5</w:t>
            </w:r>
            <w:r>
              <w:rPr>
                <w:rFonts w:ascii="Arial" w:hAnsi="Arial" w:cs="Arial"/>
                <w:sz w:val="18"/>
                <w:szCs w:val="18"/>
              </w:rPr>
              <w:t>/6</w:t>
            </w:r>
          </w:p>
        </w:tc>
        <w:tc>
          <w:tcPr>
            <w:tcW w:w="8483" w:type="dxa"/>
          </w:tcPr>
          <w:p w:rsidR="00AB5D68" w:rsidRDefault="00AB5D68" w:rsidP="005F4ABB">
            <w:pPr>
              <w:spacing w:after="0"/>
              <w:rPr>
                <w:rFonts w:ascii="Arial" w:hAnsi="Arial" w:cs="Arial"/>
                <w:sz w:val="20"/>
                <w:szCs w:val="20"/>
              </w:rPr>
            </w:pPr>
            <w:r>
              <w:rPr>
                <w:rFonts w:ascii="Arial" w:hAnsi="Arial" w:cs="Arial"/>
                <w:sz w:val="20"/>
                <w:szCs w:val="20"/>
              </w:rPr>
              <w:t>Learners should access and self-assess against a section of the HRP Map, as specified</w:t>
            </w:r>
            <w:r w:rsidRPr="00F34BEE">
              <w:rPr>
                <w:rFonts w:ascii="Arial" w:hAnsi="Arial" w:cs="Arial"/>
                <w:sz w:val="20"/>
                <w:szCs w:val="20"/>
              </w:rPr>
              <w:t>.</w:t>
            </w:r>
            <w:r>
              <w:rPr>
                <w:rFonts w:ascii="Arial" w:hAnsi="Arial" w:cs="Arial"/>
                <w:sz w:val="20"/>
                <w:szCs w:val="20"/>
              </w:rPr>
              <w:t xml:space="preserve">  </w:t>
            </w:r>
          </w:p>
          <w:p w:rsidR="00AB5D68" w:rsidRDefault="00AB5D68" w:rsidP="005F4ABB">
            <w:pPr>
              <w:spacing w:after="0"/>
              <w:rPr>
                <w:rFonts w:ascii="Arial" w:hAnsi="Arial" w:cs="Arial"/>
                <w:sz w:val="20"/>
                <w:szCs w:val="20"/>
              </w:rPr>
            </w:pPr>
            <w:r>
              <w:rPr>
                <w:rFonts w:ascii="Arial" w:hAnsi="Arial" w:cs="Arial"/>
                <w:sz w:val="20"/>
                <w:szCs w:val="20"/>
              </w:rPr>
              <w:t xml:space="preserve">NB: the selected Professional Areas and Behaviours need only be considered at </w:t>
            </w:r>
            <w:r w:rsidRPr="00A17FC2">
              <w:rPr>
                <w:rFonts w:ascii="Arial" w:hAnsi="Arial" w:cs="Arial"/>
                <w:sz w:val="20"/>
                <w:szCs w:val="20"/>
              </w:rPr>
              <w:t>Band 2</w:t>
            </w:r>
            <w:r>
              <w:rPr>
                <w:rFonts w:ascii="Arial" w:hAnsi="Arial" w:cs="Arial"/>
                <w:sz w:val="20"/>
                <w:szCs w:val="20"/>
              </w:rPr>
              <w:t xml:space="preserve">.  (If a different band is deemed more appropriate and preferred for the self-assessment, this must be agreed in advance with the Assessor and CIPD.)   Having identified key development needs, learners should devise their own personal development plan (PDP), including as a minimum, at least 3 planned options/actions for their development.  </w:t>
            </w:r>
          </w:p>
          <w:p w:rsidR="00AB5D68" w:rsidRPr="00F34BEE" w:rsidRDefault="00AB5D68" w:rsidP="005F4ABB">
            <w:pPr>
              <w:spacing w:after="0"/>
              <w:rPr>
                <w:rFonts w:ascii="Arial" w:hAnsi="Arial" w:cs="Arial"/>
                <w:sz w:val="20"/>
                <w:szCs w:val="20"/>
              </w:rPr>
            </w:pPr>
            <w:r>
              <w:rPr>
                <w:rFonts w:ascii="Arial" w:hAnsi="Arial" w:cs="Arial"/>
                <w:sz w:val="20"/>
                <w:szCs w:val="20"/>
              </w:rPr>
              <w:t xml:space="preserve">Learners should continue to refer to the plan throughout their Apprenticeship programme, adding reflective comments about their development of knowledge, skills and behaviours, and identifying, and adding, new development needs as they arise.  </w:t>
            </w:r>
          </w:p>
        </w:tc>
      </w:tr>
      <w:tr w:rsidR="00AB5D68" w:rsidRPr="00F34BEE" w:rsidTr="005F4ABB">
        <w:trPr>
          <w:trHeight w:val="286"/>
        </w:trPr>
        <w:tc>
          <w:tcPr>
            <w:tcW w:w="839" w:type="dxa"/>
          </w:tcPr>
          <w:p w:rsidR="00AB5D68" w:rsidRDefault="00AB5D68" w:rsidP="005F4ABB">
            <w:pPr>
              <w:spacing w:after="0"/>
              <w:contextualSpacing/>
              <w:rPr>
                <w:rFonts w:ascii="Arial" w:hAnsi="Arial" w:cs="Arial"/>
                <w:b/>
                <w:sz w:val="20"/>
                <w:szCs w:val="20"/>
              </w:rPr>
            </w:pPr>
            <w:r w:rsidRPr="00F34BEE">
              <w:rPr>
                <w:rFonts w:ascii="Arial" w:hAnsi="Arial" w:cs="Arial"/>
                <w:b/>
                <w:sz w:val="20"/>
                <w:szCs w:val="20"/>
              </w:rPr>
              <w:t>ER:</w:t>
            </w:r>
          </w:p>
          <w:p w:rsidR="00AB5D68" w:rsidRPr="00406E9D" w:rsidRDefault="00AB5D68" w:rsidP="005F4ABB">
            <w:pPr>
              <w:spacing w:after="0"/>
              <w:contextualSpacing/>
              <w:jc w:val="center"/>
              <w:rPr>
                <w:rFonts w:ascii="Arial" w:hAnsi="Arial" w:cs="Arial"/>
                <w:sz w:val="18"/>
                <w:szCs w:val="18"/>
              </w:rPr>
            </w:pPr>
            <w:r w:rsidRPr="00406E9D">
              <w:rPr>
                <w:rFonts w:ascii="Arial" w:hAnsi="Arial" w:cs="Arial"/>
                <w:sz w:val="18"/>
                <w:szCs w:val="18"/>
              </w:rPr>
              <w:t>Activity</w:t>
            </w:r>
          </w:p>
          <w:p w:rsidR="00AB5D68" w:rsidRPr="00F34BEE" w:rsidRDefault="00AB5D68" w:rsidP="005F4ABB">
            <w:pPr>
              <w:spacing w:after="0"/>
              <w:contextualSpacing/>
              <w:jc w:val="center"/>
              <w:rPr>
                <w:rFonts w:ascii="Arial" w:hAnsi="Arial" w:cs="Arial"/>
                <w:b/>
                <w:sz w:val="20"/>
                <w:szCs w:val="20"/>
              </w:rPr>
            </w:pPr>
            <w:r w:rsidRPr="00406E9D">
              <w:rPr>
                <w:rFonts w:ascii="Arial" w:hAnsi="Arial" w:cs="Arial"/>
                <w:sz w:val="18"/>
                <w:szCs w:val="18"/>
              </w:rPr>
              <w:t>5</w:t>
            </w:r>
            <w:r>
              <w:rPr>
                <w:rFonts w:ascii="Arial" w:hAnsi="Arial" w:cs="Arial"/>
                <w:sz w:val="18"/>
                <w:szCs w:val="18"/>
              </w:rPr>
              <w:t>/6</w:t>
            </w:r>
          </w:p>
        </w:tc>
        <w:tc>
          <w:tcPr>
            <w:tcW w:w="8483" w:type="dxa"/>
          </w:tcPr>
          <w:p w:rsidR="00AB5D68" w:rsidRPr="00B265B8" w:rsidRDefault="00AB5D68" w:rsidP="00AB5D68">
            <w:pPr>
              <w:pStyle w:val="ListParagraph"/>
              <w:numPr>
                <w:ilvl w:val="0"/>
                <w:numId w:val="4"/>
              </w:numPr>
              <w:rPr>
                <w:rFonts w:cs="Arial"/>
                <w:sz w:val="20"/>
                <w:szCs w:val="20"/>
              </w:rPr>
            </w:pPr>
            <w:r w:rsidRPr="00B265B8">
              <w:rPr>
                <w:rFonts w:cs="Arial"/>
                <w:sz w:val="20"/>
                <w:szCs w:val="20"/>
              </w:rPr>
              <w:t>Notes/print-outs/electronic info from self-analysis.</w:t>
            </w:r>
          </w:p>
          <w:p w:rsidR="00AB5D68" w:rsidRPr="00B265B8" w:rsidRDefault="00AB5D68" w:rsidP="00AB5D68">
            <w:pPr>
              <w:pStyle w:val="ListParagraph"/>
              <w:numPr>
                <w:ilvl w:val="0"/>
                <w:numId w:val="4"/>
              </w:numPr>
              <w:rPr>
                <w:rFonts w:cs="Arial"/>
                <w:sz w:val="20"/>
                <w:szCs w:val="20"/>
              </w:rPr>
            </w:pPr>
            <w:r>
              <w:rPr>
                <w:rFonts w:cs="Arial"/>
                <w:sz w:val="20"/>
                <w:szCs w:val="20"/>
              </w:rPr>
              <w:t>PDP</w:t>
            </w:r>
          </w:p>
          <w:p w:rsidR="00AB5D68" w:rsidRPr="00B265B8" w:rsidRDefault="00AB5D68" w:rsidP="00AB5D68">
            <w:pPr>
              <w:pStyle w:val="ListParagraph"/>
              <w:numPr>
                <w:ilvl w:val="0"/>
                <w:numId w:val="4"/>
              </w:numPr>
              <w:rPr>
                <w:rFonts w:cs="Arial"/>
                <w:sz w:val="20"/>
                <w:szCs w:val="20"/>
              </w:rPr>
            </w:pPr>
            <w:r w:rsidRPr="00B265B8">
              <w:rPr>
                <w:rFonts w:cs="Arial"/>
                <w:sz w:val="20"/>
                <w:szCs w:val="20"/>
              </w:rPr>
              <w:t>Written reflections on development activity, added to PDP (or a separate document).</w:t>
            </w:r>
          </w:p>
          <w:p w:rsidR="00AB5D68" w:rsidRPr="00B265B8" w:rsidRDefault="00AB5D68" w:rsidP="00AB5D68">
            <w:pPr>
              <w:pStyle w:val="ListParagraph"/>
              <w:numPr>
                <w:ilvl w:val="0"/>
                <w:numId w:val="4"/>
              </w:numPr>
              <w:rPr>
                <w:rFonts w:cs="Arial"/>
                <w:sz w:val="20"/>
                <w:szCs w:val="20"/>
              </w:rPr>
            </w:pPr>
            <w:r w:rsidRPr="00B265B8">
              <w:rPr>
                <w:rFonts w:cs="Arial"/>
                <w:sz w:val="20"/>
                <w:szCs w:val="20"/>
              </w:rPr>
              <w:t>Additional development needs added to PDP, over the Apprenticeship period.</w:t>
            </w:r>
          </w:p>
        </w:tc>
      </w:tr>
    </w:tbl>
    <w:p w:rsidR="00AB5D68" w:rsidRPr="00D11D86" w:rsidRDefault="00AB5D68" w:rsidP="00AB5D68">
      <w:pPr>
        <w:contextualSpacing/>
        <w:rPr>
          <w:rFonts w:ascii="Arial" w:hAnsi="Arial" w:cs="Arial"/>
          <w:sz w:val="20"/>
          <w:szCs w:val="20"/>
        </w:rPr>
      </w:pPr>
    </w:p>
    <w:p w:rsidR="00AB5D68" w:rsidRPr="00BB58CD" w:rsidRDefault="00AB5D68" w:rsidP="00AB5D68">
      <w:pPr>
        <w:spacing w:after="0"/>
        <w:jc w:val="center"/>
        <w:rPr>
          <w:rFonts w:ascii="Arial" w:hAnsi="Arial" w:cs="Arial"/>
          <w:sz w:val="16"/>
          <w:szCs w:val="16"/>
        </w:rPr>
      </w:pPr>
      <w:r w:rsidRPr="00BB58CD">
        <w:rPr>
          <w:rFonts w:ascii="Arial" w:hAnsi="Arial" w:cs="Arial"/>
          <w:sz w:val="16"/>
          <w:szCs w:val="16"/>
        </w:rPr>
        <w:t xml:space="preserve">Note: Evidence from this unit is likely to relate directly to your application for CIPD Associate Membership.  </w:t>
      </w:r>
    </w:p>
    <w:p w:rsidR="004406B8" w:rsidRPr="000667AA" w:rsidRDefault="00AB5D68" w:rsidP="000667AA">
      <w:pPr>
        <w:spacing w:after="0"/>
        <w:jc w:val="center"/>
        <w:rPr>
          <w:rFonts w:ascii="Arial" w:hAnsi="Arial" w:cs="Arial"/>
          <w:sz w:val="16"/>
          <w:szCs w:val="16"/>
        </w:rPr>
      </w:pPr>
      <w:r w:rsidRPr="00BB58CD">
        <w:rPr>
          <w:rFonts w:ascii="Arial" w:hAnsi="Arial" w:cs="Arial"/>
          <w:sz w:val="16"/>
          <w:szCs w:val="16"/>
        </w:rPr>
        <w:t>Please add any appropriate evidence references to your form in preparation for your application.</w:t>
      </w:r>
    </w:p>
    <w:sectPr w:rsidR="004406B8" w:rsidRPr="000667AA" w:rsidSect="007926B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ABB" w:rsidRDefault="005F4ABB" w:rsidP="00AB5D68">
      <w:pPr>
        <w:spacing w:after="0"/>
      </w:pPr>
      <w:r>
        <w:separator/>
      </w:r>
    </w:p>
  </w:endnote>
  <w:endnote w:type="continuationSeparator" w:id="0">
    <w:p w:rsidR="005F4ABB" w:rsidRDefault="005F4ABB" w:rsidP="00AB5D6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D" w:rsidRDefault="00DC42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6C4" w:rsidRDefault="000956C4" w:rsidP="000956C4">
    <w:pPr>
      <w:pStyle w:val="Footer"/>
    </w:pPr>
    <w:r>
      <w:t xml:space="preserve">Applied aspect of 5CDPP – HAHRM L5 – </w:t>
    </w:r>
    <w:r w:rsidR="00DC428D">
      <w:t>V1</w:t>
    </w:r>
    <w:r w:rsidR="007E67E2">
      <w:t xml:space="preserve"> October 2012</w:t>
    </w:r>
  </w:p>
  <w:p w:rsidR="00AB5D68" w:rsidRDefault="00AB5D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D" w:rsidRDefault="00DC4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ABB" w:rsidRDefault="005F4ABB" w:rsidP="00AB5D68">
      <w:pPr>
        <w:spacing w:after="0"/>
      </w:pPr>
      <w:r>
        <w:separator/>
      </w:r>
    </w:p>
  </w:footnote>
  <w:footnote w:type="continuationSeparator" w:id="0">
    <w:p w:rsidR="005F4ABB" w:rsidRDefault="005F4ABB" w:rsidP="00AB5D6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D" w:rsidRDefault="00DC42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D" w:rsidRDefault="00DC428D">
    <w:pPr>
      <w:pStyle w:val="Header"/>
    </w:pPr>
    <w:r>
      <w:t>5CDPP – I1C1001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D" w:rsidRDefault="00DC42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313BF"/>
    <w:multiLevelType w:val="hybridMultilevel"/>
    <w:tmpl w:val="8368B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4C4063"/>
    <w:multiLevelType w:val="hybridMultilevel"/>
    <w:tmpl w:val="94E0F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E638CE"/>
    <w:multiLevelType w:val="hybridMultilevel"/>
    <w:tmpl w:val="FBDE13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9A6111"/>
    <w:multiLevelType w:val="hybridMultilevel"/>
    <w:tmpl w:val="9ADEA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5D68"/>
    <w:rsid w:val="000667AA"/>
    <w:rsid w:val="000956C4"/>
    <w:rsid w:val="004406B8"/>
    <w:rsid w:val="005F4ABB"/>
    <w:rsid w:val="00664D7E"/>
    <w:rsid w:val="00753D67"/>
    <w:rsid w:val="007926B0"/>
    <w:rsid w:val="007E67E2"/>
    <w:rsid w:val="00817B14"/>
    <w:rsid w:val="00834639"/>
    <w:rsid w:val="00861EE1"/>
    <w:rsid w:val="00987458"/>
    <w:rsid w:val="009D3363"/>
    <w:rsid w:val="00AB5D68"/>
    <w:rsid w:val="00B94B87"/>
    <w:rsid w:val="00C124EC"/>
    <w:rsid w:val="00C345D8"/>
    <w:rsid w:val="00C84592"/>
    <w:rsid w:val="00DC428D"/>
    <w:rsid w:val="00DC7DC3"/>
    <w:rsid w:val="00F213C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0D16695-E4F6-409E-B593-FA47D288D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5D68"/>
    <w:pPr>
      <w:spacing w:after="200"/>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D68"/>
    <w:pPr>
      <w:spacing w:after="0"/>
      <w:ind w:left="720"/>
      <w:contextualSpacing/>
    </w:pPr>
    <w:rPr>
      <w:rFonts w:ascii="Arial" w:hAnsi="Arial"/>
    </w:rPr>
  </w:style>
  <w:style w:type="paragraph" w:styleId="Header">
    <w:name w:val="header"/>
    <w:basedOn w:val="Normal"/>
    <w:link w:val="HeaderChar"/>
    <w:uiPriority w:val="99"/>
    <w:unhideWhenUsed/>
    <w:rsid w:val="00AB5D68"/>
    <w:pPr>
      <w:tabs>
        <w:tab w:val="center" w:pos="4513"/>
        <w:tab w:val="right" w:pos="9026"/>
      </w:tabs>
      <w:spacing w:after="0"/>
    </w:pPr>
  </w:style>
  <w:style w:type="character" w:customStyle="1" w:styleId="HeaderChar">
    <w:name w:val="Header Char"/>
    <w:basedOn w:val="DefaultParagraphFont"/>
    <w:link w:val="Header"/>
    <w:uiPriority w:val="99"/>
    <w:rsid w:val="00AB5D68"/>
    <w:rPr>
      <w:rFonts w:ascii="Calibri" w:eastAsia="Calibri" w:hAnsi="Calibri" w:cs="Times New Roman"/>
    </w:rPr>
  </w:style>
  <w:style w:type="paragraph" w:styleId="Footer">
    <w:name w:val="footer"/>
    <w:basedOn w:val="Normal"/>
    <w:link w:val="FooterChar"/>
    <w:uiPriority w:val="99"/>
    <w:unhideWhenUsed/>
    <w:rsid w:val="00AB5D68"/>
    <w:pPr>
      <w:tabs>
        <w:tab w:val="center" w:pos="4513"/>
        <w:tab w:val="right" w:pos="9026"/>
      </w:tabs>
      <w:spacing w:after="0"/>
    </w:pPr>
  </w:style>
  <w:style w:type="character" w:customStyle="1" w:styleId="FooterChar">
    <w:name w:val="Footer Char"/>
    <w:basedOn w:val="DefaultParagraphFont"/>
    <w:link w:val="Footer"/>
    <w:uiPriority w:val="99"/>
    <w:rsid w:val="00AB5D6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12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658</Words>
  <Characters>3751</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dc:creator>
  <cp:keywords/>
  <cp:lastModifiedBy>Julie Thomas</cp:lastModifiedBy>
  <cp:revision>2</cp:revision>
  <cp:lastPrinted>2012-09-11T10:43:00Z</cp:lastPrinted>
  <dcterms:created xsi:type="dcterms:W3CDTF">2017-11-20T14:02:00Z</dcterms:created>
  <dcterms:modified xsi:type="dcterms:W3CDTF">2017-11-20T14:02:00Z</dcterms:modified>
</cp:coreProperties>
</file>