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0A55DA" w14:textId="6667511C" w:rsidR="00F82E34" w:rsidRDefault="00F82E34" w:rsidP="00874F59">
      <w:pPr>
        <w:pStyle w:val="Title"/>
        <w:jc w:val="both"/>
        <w:rPr>
          <w:rFonts w:ascii="Arial" w:hAnsi="Arial" w:cs="Arial"/>
          <w:b/>
          <w:bCs/>
          <w:sz w:val="40"/>
          <w:szCs w:val="40"/>
        </w:rPr>
      </w:pPr>
    </w:p>
    <w:p w14:paraId="0B66F69E" w14:textId="1A9D6792" w:rsidR="00F82E34" w:rsidRDefault="00F82E34" w:rsidP="00874F59">
      <w:pPr>
        <w:pStyle w:val="Title"/>
        <w:jc w:val="both"/>
        <w:rPr>
          <w:rFonts w:ascii="Arial" w:hAnsi="Arial" w:cs="Arial"/>
          <w:b/>
          <w:bCs/>
          <w:sz w:val="40"/>
          <w:szCs w:val="40"/>
        </w:rPr>
      </w:pPr>
    </w:p>
    <w:p w14:paraId="0D95EBD0" w14:textId="4AB3C40A" w:rsidR="00F82E34" w:rsidRPr="00895628" w:rsidRDefault="00895628" w:rsidP="00895628">
      <w:pPr>
        <w:spacing w:after="0" w:line="240" w:lineRule="auto"/>
        <w:rPr>
          <w:rFonts w:ascii="Times New Roman" w:eastAsia="Times New Roman" w:hAnsi="Times New Roman" w:cs="Times New Roman"/>
          <w:kern w:val="0"/>
          <w:sz w:val="24"/>
          <w:szCs w:val="24"/>
          <w:lang w:eastAsia="en-GB"/>
          <w14:ligatures w14:val="none"/>
        </w:rPr>
      </w:pPr>
      <w:r w:rsidRPr="00895628">
        <w:rPr>
          <w:rFonts w:ascii="Times New Roman" w:eastAsia="Times New Roman" w:hAnsi="Times New Roman" w:cs="Times New Roman"/>
          <w:noProof/>
          <w:kern w:val="0"/>
          <w:sz w:val="24"/>
          <w:szCs w:val="24"/>
          <w:lang w:eastAsia="en-GB"/>
          <w14:ligatures w14:val="none"/>
        </w:rPr>
        <w:drawing>
          <wp:inline distT="0" distB="0" distL="0" distR="0" wp14:anchorId="2CD5C42A" wp14:editId="4546DDB2">
            <wp:extent cx="5130800" cy="1822314"/>
            <wp:effectExtent l="0" t="0" r="0" b="6985"/>
            <wp:docPr id="1" name="Picture 1" descr="A logo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black text&#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42997" cy="1826646"/>
                    </a:xfrm>
                    <a:prstGeom prst="rect">
                      <a:avLst/>
                    </a:prstGeom>
                    <a:noFill/>
                    <a:ln>
                      <a:noFill/>
                    </a:ln>
                  </pic:spPr>
                </pic:pic>
              </a:graphicData>
            </a:graphic>
          </wp:inline>
        </w:drawing>
      </w:r>
    </w:p>
    <w:p w14:paraId="2C274D7A" w14:textId="77777777" w:rsidR="00F82E34" w:rsidRDefault="00F82E34" w:rsidP="00874F59">
      <w:pPr>
        <w:pStyle w:val="Title"/>
        <w:jc w:val="both"/>
        <w:rPr>
          <w:rFonts w:ascii="Arial" w:hAnsi="Arial" w:cs="Arial"/>
          <w:b/>
          <w:bCs/>
          <w:sz w:val="40"/>
          <w:szCs w:val="40"/>
        </w:rPr>
      </w:pPr>
    </w:p>
    <w:p w14:paraId="1F20225F" w14:textId="4B8443BB" w:rsidR="007E33EE" w:rsidRPr="007C60E7" w:rsidRDefault="007E33EE" w:rsidP="00874F59">
      <w:pPr>
        <w:pStyle w:val="Title"/>
        <w:jc w:val="both"/>
        <w:rPr>
          <w:rFonts w:ascii="Arial" w:hAnsi="Arial" w:cs="Arial"/>
          <w:b/>
          <w:bCs/>
          <w:sz w:val="32"/>
          <w:szCs w:val="32"/>
        </w:rPr>
      </w:pPr>
      <w:r w:rsidRPr="007C60E7">
        <w:rPr>
          <w:rFonts w:ascii="Arial" w:hAnsi="Arial" w:cs="Arial"/>
          <w:b/>
          <w:bCs/>
          <w:sz w:val="32"/>
          <w:szCs w:val="32"/>
        </w:rPr>
        <w:t>Dissertation Proposal</w:t>
      </w:r>
    </w:p>
    <w:p w14:paraId="730D6B2E" w14:textId="77777777" w:rsidR="00840482" w:rsidRPr="007C60E7" w:rsidRDefault="00840482" w:rsidP="00874F59">
      <w:pPr>
        <w:pStyle w:val="Subtitle"/>
        <w:jc w:val="both"/>
        <w:rPr>
          <w:rFonts w:ascii="Arial" w:hAnsi="Arial" w:cs="Arial"/>
          <w:b/>
          <w:bCs/>
          <w:color w:val="auto"/>
          <w:sz w:val="40"/>
          <w:szCs w:val="40"/>
        </w:rPr>
      </w:pPr>
    </w:p>
    <w:p w14:paraId="6FE69744" w14:textId="760B2E71" w:rsidR="007E33EE" w:rsidRPr="007C60E7" w:rsidRDefault="00840482" w:rsidP="00874F59">
      <w:pPr>
        <w:pStyle w:val="Subtitle"/>
        <w:jc w:val="both"/>
        <w:rPr>
          <w:rFonts w:ascii="Arial" w:hAnsi="Arial" w:cs="Arial"/>
          <w:b/>
          <w:bCs/>
          <w:color w:val="auto"/>
          <w:sz w:val="40"/>
          <w:szCs w:val="40"/>
        </w:rPr>
      </w:pPr>
      <w:r w:rsidRPr="007C60E7">
        <w:rPr>
          <w:rFonts w:ascii="Arial" w:hAnsi="Arial" w:cs="Arial"/>
          <w:b/>
          <w:bCs/>
          <w:color w:val="auto"/>
          <w:sz w:val="40"/>
          <w:szCs w:val="40"/>
        </w:rPr>
        <w:t>“</w:t>
      </w:r>
      <w:r w:rsidR="007E33EE" w:rsidRPr="007C60E7">
        <w:rPr>
          <w:rFonts w:ascii="Arial" w:hAnsi="Arial" w:cs="Arial"/>
          <w:b/>
          <w:bCs/>
          <w:color w:val="auto"/>
          <w:sz w:val="40"/>
          <w:szCs w:val="40"/>
        </w:rPr>
        <w:t>Transformational Leadership and Organisational Change within Newport City Council</w:t>
      </w:r>
      <w:r w:rsidRPr="007C60E7">
        <w:rPr>
          <w:rFonts w:ascii="Arial" w:hAnsi="Arial" w:cs="Arial"/>
          <w:b/>
          <w:bCs/>
          <w:color w:val="auto"/>
          <w:sz w:val="40"/>
          <w:szCs w:val="40"/>
        </w:rPr>
        <w:t>”</w:t>
      </w:r>
    </w:p>
    <w:p w14:paraId="2F543E32" w14:textId="77777777" w:rsidR="00840482" w:rsidRPr="007C60E7" w:rsidRDefault="00840482" w:rsidP="00874F59">
      <w:pPr>
        <w:jc w:val="both"/>
        <w:rPr>
          <w:rFonts w:ascii="Arial" w:hAnsi="Arial" w:cs="Arial"/>
          <w:sz w:val="32"/>
          <w:szCs w:val="32"/>
        </w:rPr>
      </w:pPr>
    </w:p>
    <w:p w14:paraId="00093511" w14:textId="77777777" w:rsidR="00F82E34" w:rsidRPr="00F82E34" w:rsidRDefault="00F82E34" w:rsidP="00F82E34">
      <w:pPr>
        <w:rPr>
          <w:rFonts w:ascii="Arial" w:hAnsi="Arial" w:cs="Arial"/>
          <w:sz w:val="32"/>
          <w:szCs w:val="32"/>
        </w:rPr>
      </w:pPr>
      <w:r w:rsidRPr="00F82E34">
        <w:rPr>
          <w:rFonts w:ascii="Arial" w:hAnsi="Arial" w:cs="Arial"/>
          <w:b/>
          <w:bCs/>
          <w:sz w:val="32"/>
          <w:szCs w:val="32"/>
        </w:rPr>
        <w:t>Name:</w:t>
      </w:r>
      <w:r w:rsidRPr="00F82E34">
        <w:rPr>
          <w:rFonts w:ascii="Arial" w:hAnsi="Arial" w:cs="Arial"/>
          <w:sz w:val="32"/>
          <w:szCs w:val="32"/>
        </w:rPr>
        <w:t xml:space="preserve"> Jay McCabe</w:t>
      </w:r>
    </w:p>
    <w:p w14:paraId="7C4581C6" w14:textId="77777777" w:rsidR="00F82E34" w:rsidRPr="00F82E34" w:rsidRDefault="00F82E34" w:rsidP="00F82E34">
      <w:pPr>
        <w:rPr>
          <w:rFonts w:ascii="Arial" w:hAnsi="Arial" w:cs="Arial"/>
          <w:sz w:val="32"/>
          <w:szCs w:val="32"/>
        </w:rPr>
      </w:pPr>
      <w:r w:rsidRPr="00F82E34">
        <w:rPr>
          <w:rFonts w:ascii="Arial" w:hAnsi="Arial" w:cs="Arial"/>
          <w:b/>
          <w:bCs/>
          <w:sz w:val="32"/>
          <w:szCs w:val="32"/>
        </w:rPr>
        <w:t>Student ID:</w:t>
      </w:r>
      <w:r w:rsidRPr="00F82E34">
        <w:rPr>
          <w:rFonts w:ascii="Arial" w:hAnsi="Arial" w:cs="Arial"/>
          <w:sz w:val="32"/>
          <w:szCs w:val="32"/>
        </w:rPr>
        <w:t xml:space="preserve"> 2317251</w:t>
      </w:r>
    </w:p>
    <w:p w14:paraId="2DDB99B8" w14:textId="1A994437" w:rsidR="00840482" w:rsidRPr="007C60E7" w:rsidRDefault="00895628" w:rsidP="00874F59">
      <w:pPr>
        <w:jc w:val="both"/>
        <w:rPr>
          <w:rFonts w:ascii="Arial" w:hAnsi="Arial" w:cs="Arial"/>
          <w:sz w:val="32"/>
          <w:szCs w:val="32"/>
        </w:rPr>
      </w:pPr>
      <w:r w:rsidRPr="007C60E7">
        <w:rPr>
          <w:rStyle w:val="Strong"/>
          <w:rFonts w:ascii="Arial" w:hAnsi="Arial" w:cs="Arial"/>
          <w:sz w:val="32"/>
          <w:szCs w:val="32"/>
        </w:rPr>
        <w:t>Module:</w:t>
      </w:r>
      <w:r w:rsidRPr="007C60E7">
        <w:rPr>
          <w:rFonts w:ascii="Arial" w:hAnsi="Arial" w:cs="Arial"/>
          <w:sz w:val="32"/>
          <w:szCs w:val="32"/>
        </w:rPr>
        <w:t> BMMB7028D</w:t>
      </w:r>
    </w:p>
    <w:p w14:paraId="3F83BC2A" w14:textId="77777777" w:rsidR="00840482" w:rsidRPr="00874F59" w:rsidRDefault="00840482" w:rsidP="00874F59">
      <w:pPr>
        <w:jc w:val="both"/>
        <w:rPr>
          <w:rFonts w:ascii="Arial" w:hAnsi="Arial" w:cs="Arial"/>
        </w:rPr>
      </w:pPr>
    </w:p>
    <w:p w14:paraId="2A0BBCCB" w14:textId="77777777" w:rsidR="00840482" w:rsidRPr="00874F59" w:rsidRDefault="00840482" w:rsidP="00874F59">
      <w:pPr>
        <w:jc w:val="both"/>
        <w:rPr>
          <w:rFonts w:ascii="Arial" w:hAnsi="Arial" w:cs="Arial"/>
        </w:rPr>
      </w:pPr>
    </w:p>
    <w:p w14:paraId="55C8C86C" w14:textId="77777777" w:rsidR="00840482" w:rsidRPr="00874F59" w:rsidRDefault="00840482" w:rsidP="00874F59">
      <w:pPr>
        <w:jc w:val="both"/>
        <w:rPr>
          <w:rFonts w:ascii="Arial" w:hAnsi="Arial" w:cs="Arial"/>
        </w:rPr>
      </w:pPr>
    </w:p>
    <w:p w14:paraId="16104B9B" w14:textId="77777777" w:rsidR="00840482" w:rsidRPr="00874F59" w:rsidRDefault="00840482" w:rsidP="00874F59">
      <w:pPr>
        <w:jc w:val="both"/>
        <w:rPr>
          <w:rFonts w:ascii="Arial" w:hAnsi="Arial" w:cs="Arial"/>
        </w:rPr>
      </w:pPr>
    </w:p>
    <w:p w14:paraId="1E3C0DEA" w14:textId="77777777" w:rsidR="00840482" w:rsidRPr="00874F59" w:rsidRDefault="00840482" w:rsidP="00874F59">
      <w:pPr>
        <w:jc w:val="both"/>
        <w:rPr>
          <w:rFonts w:ascii="Arial" w:hAnsi="Arial" w:cs="Arial"/>
        </w:rPr>
      </w:pPr>
    </w:p>
    <w:p w14:paraId="5ABDB3C8" w14:textId="77777777" w:rsidR="00840482" w:rsidRPr="00874F59" w:rsidRDefault="00840482" w:rsidP="00874F59">
      <w:pPr>
        <w:jc w:val="both"/>
        <w:rPr>
          <w:rFonts w:ascii="Arial" w:hAnsi="Arial" w:cs="Arial"/>
        </w:rPr>
      </w:pPr>
    </w:p>
    <w:p w14:paraId="32764649" w14:textId="77777777" w:rsidR="00840482" w:rsidRPr="00874F59" w:rsidRDefault="00840482" w:rsidP="00874F59">
      <w:pPr>
        <w:jc w:val="both"/>
        <w:rPr>
          <w:rFonts w:ascii="Arial" w:hAnsi="Arial" w:cs="Arial"/>
        </w:rPr>
      </w:pPr>
    </w:p>
    <w:p w14:paraId="22F2EDDE" w14:textId="77777777" w:rsidR="00840482" w:rsidRPr="00874F59" w:rsidRDefault="00840482" w:rsidP="00874F59">
      <w:pPr>
        <w:jc w:val="both"/>
        <w:rPr>
          <w:rFonts w:ascii="Arial" w:hAnsi="Arial" w:cs="Arial"/>
        </w:rPr>
      </w:pPr>
    </w:p>
    <w:p w14:paraId="6B973B4B" w14:textId="77777777" w:rsidR="00840482" w:rsidRPr="00874F59" w:rsidRDefault="00840482" w:rsidP="00874F59">
      <w:pPr>
        <w:jc w:val="both"/>
        <w:rPr>
          <w:rFonts w:ascii="Arial" w:hAnsi="Arial" w:cs="Arial"/>
        </w:rPr>
      </w:pPr>
    </w:p>
    <w:p w14:paraId="48AA1EBF" w14:textId="77777777" w:rsidR="00840482" w:rsidRPr="00874F59" w:rsidRDefault="00840482" w:rsidP="00874F59">
      <w:pPr>
        <w:jc w:val="both"/>
        <w:rPr>
          <w:rFonts w:ascii="Arial" w:hAnsi="Arial" w:cs="Arial"/>
        </w:rPr>
      </w:pPr>
    </w:p>
    <w:p w14:paraId="2A24569D" w14:textId="7B517DF1" w:rsidR="00840482" w:rsidRPr="00192F4F" w:rsidRDefault="00840482" w:rsidP="00874F59">
      <w:pPr>
        <w:jc w:val="both"/>
        <w:rPr>
          <w:rFonts w:ascii="Arial" w:hAnsi="Arial" w:cs="Arial"/>
          <w:b/>
          <w:bCs/>
          <w:sz w:val="32"/>
          <w:szCs w:val="32"/>
        </w:rPr>
      </w:pPr>
      <w:r w:rsidRPr="00192F4F">
        <w:rPr>
          <w:rFonts w:ascii="Arial" w:hAnsi="Arial" w:cs="Arial"/>
          <w:b/>
          <w:bCs/>
          <w:sz w:val="32"/>
          <w:szCs w:val="32"/>
        </w:rPr>
        <w:lastRenderedPageBreak/>
        <w:t xml:space="preserve">Contents page </w:t>
      </w:r>
    </w:p>
    <w:p w14:paraId="43D3526D" w14:textId="454C3703" w:rsidR="00840482" w:rsidRPr="00192F4F" w:rsidRDefault="00840482" w:rsidP="00874F59">
      <w:pPr>
        <w:jc w:val="both"/>
        <w:rPr>
          <w:rFonts w:ascii="Arial" w:hAnsi="Arial" w:cs="Arial"/>
          <w:b/>
          <w:bCs/>
          <w:sz w:val="28"/>
          <w:szCs w:val="28"/>
          <w:lang w:val="en-US"/>
        </w:rPr>
      </w:pPr>
      <w:hyperlink w:anchor="_Toc199773093" w:history="1">
        <w:r w:rsidRPr="00192F4F">
          <w:rPr>
            <w:rStyle w:val="Hyperlink"/>
            <w:rFonts w:ascii="Arial" w:hAnsi="Arial" w:cs="Arial"/>
            <w:b/>
            <w:bCs/>
            <w:color w:val="auto"/>
            <w:sz w:val="28"/>
            <w:szCs w:val="28"/>
            <w:u w:val="none"/>
            <w:lang w:val="en-US"/>
          </w:rPr>
          <w:t>1.</w:t>
        </w:r>
        <w:r w:rsidRPr="00192F4F">
          <w:rPr>
            <w:rStyle w:val="Hyperlink"/>
            <w:rFonts w:ascii="Arial" w:hAnsi="Arial" w:cs="Arial"/>
            <w:b/>
            <w:bCs/>
            <w:color w:val="auto"/>
            <w:sz w:val="28"/>
            <w:szCs w:val="28"/>
            <w:u w:val="none"/>
          </w:rPr>
          <w:t> </w:t>
        </w:r>
        <w:r w:rsidRPr="00192F4F">
          <w:rPr>
            <w:rStyle w:val="Hyperlink"/>
            <w:rFonts w:ascii="Arial" w:hAnsi="Arial" w:cs="Arial"/>
            <w:b/>
            <w:bCs/>
            <w:color w:val="auto"/>
            <w:sz w:val="28"/>
            <w:szCs w:val="28"/>
            <w:u w:val="none"/>
            <w:lang w:val="en-US"/>
          </w:rPr>
          <w:t>Introduction</w:t>
        </w:r>
        <w:r w:rsidRPr="00192F4F">
          <w:rPr>
            <w:rStyle w:val="Hyperlink"/>
            <w:rFonts w:ascii="Arial" w:hAnsi="Arial" w:cs="Arial"/>
            <w:b/>
            <w:bCs/>
            <w:vanish/>
            <w:color w:val="auto"/>
            <w:sz w:val="28"/>
            <w:szCs w:val="28"/>
            <w:u w:val="none"/>
            <w:lang w:val="en-US"/>
          </w:rPr>
          <w:t>   3</w:t>
        </w:r>
      </w:hyperlink>
    </w:p>
    <w:p w14:paraId="6A43C666" w14:textId="5657B036" w:rsidR="00A35A5F" w:rsidRPr="00757D6F" w:rsidRDefault="00A35A5F" w:rsidP="004E6997">
      <w:pPr>
        <w:pStyle w:val="ListParagraph"/>
        <w:numPr>
          <w:ilvl w:val="1"/>
          <w:numId w:val="2"/>
        </w:numPr>
        <w:spacing w:line="240" w:lineRule="auto"/>
        <w:jc w:val="both"/>
        <w:rPr>
          <w:rFonts w:ascii="Arial" w:hAnsi="Arial" w:cs="Arial"/>
          <w:sz w:val="24"/>
          <w:szCs w:val="24"/>
          <w:lang w:val="en-US"/>
        </w:rPr>
      </w:pPr>
      <w:r w:rsidRPr="00757D6F">
        <w:rPr>
          <w:rFonts w:ascii="Arial" w:hAnsi="Arial" w:cs="Arial"/>
          <w:sz w:val="24"/>
          <w:szCs w:val="24"/>
          <w:lang w:val="en-US"/>
        </w:rPr>
        <w:t xml:space="preserve">Background and </w:t>
      </w:r>
      <w:r w:rsidR="00185BCB">
        <w:rPr>
          <w:rFonts w:ascii="Arial" w:hAnsi="Arial" w:cs="Arial"/>
          <w:sz w:val="24"/>
          <w:szCs w:val="24"/>
          <w:lang w:val="en-US"/>
        </w:rPr>
        <w:t>R</w:t>
      </w:r>
      <w:r w:rsidRPr="00757D6F">
        <w:rPr>
          <w:rFonts w:ascii="Arial" w:hAnsi="Arial" w:cs="Arial"/>
          <w:sz w:val="24"/>
          <w:szCs w:val="24"/>
          <w:lang w:val="en-US"/>
        </w:rPr>
        <w:t xml:space="preserve">ationale </w:t>
      </w:r>
    </w:p>
    <w:p w14:paraId="60BB9FD2" w14:textId="5302D5D6" w:rsidR="00032E1A" w:rsidRPr="00757D6F" w:rsidRDefault="00032E1A" w:rsidP="004E6997">
      <w:pPr>
        <w:pStyle w:val="ListParagraph"/>
        <w:numPr>
          <w:ilvl w:val="1"/>
          <w:numId w:val="2"/>
        </w:numPr>
        <w:spacing w:line="240" w:lineRule="auto"/>
        <w:jc w:val="both"/>
        <w:rPr>
          <w:rFonts w:ascii="Arial" w:hAnsi="Arial" w:cs="Arial"/>
          <w:sz w:val="24"/>
          <w:szCs w:val="24"/>
          <w:lang w:val="en-US"/>
        </w:rPr>
      </w:pPr>
      <w:r w:rsidRPr="00757D6F">
        <w:rPr>
          <w:rFonts w:ascii="Arial" w:hAnsi="Arial" w:cs="Arial"/>
          <w:sz w:val="24"/>
          <w:szCs w:val="24"/>
          <w:lang w:val="en-US"/>
        </w:rPr>
        <w:t xml:space="preserve">Problem </w:t>
      </w:r>
      <w:r w:rsidR="00185BCB">
        <w:rPr>
          <w:rFonts w:ascii="Arial" w:hAnsi="Arial" w:cs="Arial"/>
          <w:sz w:val="24"/>
          <w:szCs w:val="24"/>
          <w:lang w:val="en-US"/>
        </w:rPr>
        <w:t>D</w:t>
      </w:r>
      <w:r w:rsidRPr="00757D6F">
        <w:rPr>
          <w:rFonts w:ascii="Arial" w:hAnsi="Arial" w:cs="Arial"/>
          <w:sz w:val="24"/>
          <w:szCs w:val="24"/>
          <w:lang w:val="en-US"/>
        </w:rPr>
        <w:t xml:space="preserve">efinition </w:t>
      </w:r>
    </w:p>
    <w:p w14:paraId="2FC14275" w14:textId="77777777" w:rsidR="00F87889" w:rsidRPr="00757D6F" w:rsidRDefault="00A35A5F" w:rsidP="004E6997">
      <w:pPr>
        <w:pStyle w:val="ListParagraph"/>
        <w:numPr>
          <w:ilvl w:val="1"/>
          <w:numId w:val="2"/>
        </w:numPr>
        <w:spacing w:line="240" w:lineRule="auto"/>
        <w:jc w:val="both"/>
        <w:rPr>
          <w:rFonts w:ascii="Arial" w:hAnsi="Arial" w:cs="Arial"/>
          <w:sz w:val="24"/>
          <w:szCs w:val="24"/>
        </w:rPr>
      </w:pPr>
      <w:r w:rsidRPr="00757D6F">
        <w:rPr>
          <w:rFonts w:ascii="Arial" w:hAnsi="Arial" w:cs="Arial"/>
          <w:sz w:val="24"/>
          <w:szCs w:val="24"/>
          <w:lang w:val="en-US"/>
        </w:rPr>
        <w:t>Research Aim</w:t>
      </w:r>
    </w:p>
    <w:p w14:paraId="1D0DFDB6" w14:textId="7ECB8A49" w:rsidR="00840482" w:rsidRPr="00757D6F" w:rsidRDefault="00F87889" w:rsidP="004E6997">
      <w:pPr>
        <w:pStyle w:val="ListParagraph"/>
        <w:numPr>
          <w:ilvl w:val="1"/>
          <w:numId w:val="2"/>
        </w:numPr>
        <w:spacing w:line="240" w:lineRule="auto"/>
        <w:jc w:val="both"/>
        <w:rPr>
          <w:rFonts w:ascii="Arial" w:hAnsi="Arial" w:cs="Arial"/>
          <w:sz w:val="24"/>
          <w:szCs w:val="24"/>
        </w:rPr>
      </w:pPr>
      <w:r w:rsidRPr="00757D6F">
        <w:rPr>
          <w:rFonts w:ascii="Arial" w:hAnsi="Arial" w:cs="Arial"/>
          <w:sz w:val="24"/>
          <w:szCs w:val="24"/>
          <w:lang w:val="en-US"/>
        </w:rPr>
        <w:t xml:space="preserve">Hypothesis </w:t>
      </w:r>
      <w:r w:rsidR="00A35A5F" w:rsidRPr="00757D6F">
        <w:rPr>
          <w:rFonts w:ascii="Arial" w:hAnsi="Arial" w:cs="Arial"/>
          <w:sz w:val="24"/>
          <w:szCs w:val="24"/>
          <w:lang w:val="en-US"/>
        </w:rPr>
        <w:t xml:space="preserve"> </w:t>
      </w:r>
    </w:p>
    <w:p w14:paraId="00FC3C14" w14:textId="409D6245" w:rsidR="00A35A5F" w:rsidRPr="00192F4F" w:rsidRDefault="00A35A5F" w:rsidP="00874F59">
      <w:pPr>
        <w:jc w:val="both"/>
        <w:rPr>
          <w:rFonts w:ascii="Arial" w:hAnsi="Arial" w:cs="Arial"/>
          <w:b/>
          <w:bCs/>
          <w:sz w:val="28"/>
          <w:szCs w:val="28"/>
        </w:rPr>
      </w:pPr>
      <w:r w:rsidRPr="00192F4F">
        <w:rPr>
          <w:rFonts w:ascii="Arial" w:hAnsi="Arial" w:cs="Arial"/>
          <w:b/>
          <w:bCs/>
          <w:sz w:val="28"/>
          <w:szCs w:val="28"/>
          <w:lang w:val="en-US"/>
        </w:rPr>
        <w:t xml:space="preserve">2. Research Objectives </w:t>
      </w:r>
    </w:p>
    <w:p w14:paraId="4F32A994" w14:textId="5C54BD28" w:rsidR="00840482" w:rsidRPr="00192F4F" w:rsidRDefault="00840482" w:rsidP="00874F59">
      <w:pPr>
        <w:jc w:val="both"/>
        <w:rPr>
          <w:rFonts w:ascii="Arial" w:hAnsi="Arial" w:cs="Arial"/>
          <w:b/>
          <w:bCs/>
          <w:sz w:val="28"/>
          <w:szCs w:val="28"/>
          <w:lang w:val="en-US"/>
        </w:rPr>
      </w:pPr>
      <w:hyperlink w:anchor="_Toc199773095" w:history="1">
        <w:r w:rsidRPr="00192F4F">
          <w:rPr>
            <w:rStyle w:val="Hyperlink"/>
            <w:rFonts w:ascii="Arial" w:hAnsi="Arial" w:cs="Arial"/>
            <w:b/>
            <w:bCs/>
            <w:color w:val="auto"/>
            <w:sz w:val="28"/>
            <w:szCs w:val="28"/>
            <w:u w:val="none"/>
            <w:lang w:val="en-US"/>
          </w:rPr>
          <w:t>3.</w:t>
        </w:r>
        <w:r w:rsidRPr="00192F4F">
          <w:rPr>
            <w:rStyle w:val="Hyperlink"/>
            <w:rFonts w:ascii="Arial" w:hAnsi="Arial" w:cs="Arial"/>
            <w:b/>
            <w:bCs/>
            <w:color w:val="auto"/>
            <w:sz w:val="28"/>
            <w:szCs w:val="28"/>
            <w:u w:val="none"/>
          </w:rPr>
          <w:t> </w:t>
        </w:r>
        <w:r w:rsidRPr="00192F4F">
          <w:rPr>
            <w:rStyle w:val="Hyperlink"/>
            <w:rFonts w:ascii="Arial" w:hAnsi="Arial" w:cs="Arial"/>
            <w:b/>
            <w:bCs/>
            <w:color w:val="auto"/>
            <w:sz w:val="28"/>
            <w:szCs w:val="28"/>
            <w:u w:val="none"/>
            <w:lang w:val="en-US"/>
          </w:rPr>
          <w:t>Literature review</w:t>
        </w:r>
        <w:r w:rsidRPr="00192F4F">
          <w:rPr>
            <w:rStyle w:val="Hyperlink"/>
            <w:rFonts w:ascii="Arial" w:hAnsi="Arial" w:cs="Arial"/>
            <w:b/>
            <w:bCs/>
            <w:vanish/>
            <w:color w:val="auto"/>
            <w:sz w:val="28"/>
            <w:szCs w:val="28"/>
            <w:u w:val="none"/>
            <w:lang w:val="en-US"/>
          </w:rPr>
          <w:t>    5</w:t>
        </w:r>
      </w:hyperlink>
    </w:p>
    <w:p w14:paraId="55C50A40" w14:textId="77777777" w:rsidR="00260962" w:rsidRPr="00757D6F" w:rsidRDefault="00840482" w:rsidP="00260962">
      <w:pPr>
        <w:spacing w:line="240" w:lineRule="auto"/>
        <w:jc w:val="both"/>
        <w:rPr>
          <w:rFonts w:ascii="Arial" w:hAnsi="Arial" w:cs="Arial"/>
          <w:sz w:val="24"/>
          <w:szCs w:val="24"/>
          <w:lang w:val="en-US"/>
        </w:rPr>
      </w:pPr>
      <w:r w:rsidRPr="00757D6F">
        <w:rPr>
          <w:rFonts w:ascii="Arial" w:hAnsi="Arial" w:cs="Arial"/>
          <w:sz w:val="24"/>
          <w:szCs w:val="24"/>
          <w:lang w:val="en-US"/>
        </w:rPr>
        <w:t xml:space="preserve">3.1 </w:t>
      </w:r>
      <w:r w:rsidR="00A35A5F" w:rsidRPr="00757D6F">
        <w:rPr>
          <w:rFonts w:ascii="Arial" w:hAnsi="Arial" w:cs="Arial"/>
          <w:sz w:val="24"/>
          <w:szCs w:val="24"/>
          <w:lang w:val="en-US"/>
        </w:rPr>
        <w:t xml:space="preserve">Transformational </w:t>
      </w:r>
      <w:r w:rsidRPr="00757D6F">
        <w:rPr>
          <w:rFonts w:ascii="Arial" w:hAnsi="Arial" w:cs="Arial"/>
          <w:sz w:val="24"/>
          <w:szCs w:val="24"/>
          <w:lang w:val="en-US"/>
        </w:rPr>
        <w:t xml:space="preserve">Leadership </w:t>
      </w:r>
    </w:p>
    <w:p w14:paraId="57E8F72B" w14:textId="4A783BFA" w:rsidR="00840482" w:rsidRPr="00757D6F" w:rsidRDefault="00840482" w:rsidP="00260962">
      <w:pPr>
        <w:spacing w:line="240" w:lineRule="auto"/>
        <w:jc w:val="both"/>
        <w:rPr>
          <w:rFonts w:ascii="Arial" w:hAnsi="Arial" w:cs="Arial"/>
          <w:sz w:val="24"/>
          <w:szCs w:val="24"/>
          <w:lang w:val="en-US"/>
        </w:rPr>
      </w:pPr>
      <w:hyperlink w:anchor="_Toc199773098" w:history="1">
        <w:r w:rsidRPr="00757D6F">
          <w:rPr>
            <w:rStyle w:val="Hyperlink"/>
            <w:rFonts w:ascii="Arial" w:hAnsi="Arial" w:cs="Arial"/>
            <w:color w:val="auto"/>
            <w:sz w:val="24"/>
            <w:szCs w:val="24"/>
            <w:u w:val="none"/>
            <w:lang w:val="en-US"/>
          </w:rPr>
          <w:t>3.</w:t>
        </w:r>
        <w:r w:rsidR="00A35A5F" w:rsidRPr="00757D6F">
          <w:rPr>
            <w:rStyle w:val="Hyperlink"/>
            <w:rFonts w:ascii="Arial" w:hAnsi="Arial" w:cs="Arial"/>
            <w:color w:val="auto"/>
            <w:sz w:val="24"/>
            <w:szCs w:val="24"/>
            <w:u w:val="none"/>
            <w:lang w:val="en-US"/>
          </w:rPr>
          <w:t>2</w:t>
        </w:r>
        <w:r w:rsidRPr="00757D6F">
          <w:rPr>
            <w:rStyle w:val="Hyperlink"/>
            <w:rFonts w:ascii="Arial" w:hAnsi="Arial" w:cs="Arial"/>
            <w:color w:val="auto"/>
            <w:sz w:val="24"/>
            <w:szCs w:val="24"/>
            <w:u w:val="none"/>
            <w:lang w:val="en-US"/>
          </w:rPr>
          <w:t xml:space="preserve"> </w:t>
        </w:r>
        <w:r w:rsidR="001B6C27" w:rsidRPr="00757D6F">
          <w:rPr>
            <w:rStyle w:val="Hyperlink"/>
            <w:rFonts w:ascii="Arial" w:hAnsi="Arial" w:cs="Arial"/>
            <w:color w:val="auto"/>
            <w:sz w:val="24"/>
            <w:szCs w:val="24"/>
            <w:u w:val="none"/>
            <w:lang w:val="en-US"/>
          </w:rPr>
          <w:t>Traits</w:t>
        </w:r>
      </w:hyperlink>
      <w:r w:rsidR="001B6C27" w:rsidRPr="00757D6F">
        <w:rPr>
          <w:rFonts w:ascii="Arial" w:hAnsi="Arial" w:cs="Arial"/>
          <w:sz w:val="24"/>
          <w:szCs w:val="24"/>
          <w:lang w:val="en-US"/>
        </w:rPr>
        <w:t xml:space="preserve"> of </w:t>
      </w:r>
      <w:r w:rsidR="00041EA6">
        <w:rPr>
          <w:rFonts w:ascii="Arial" w:hAnsi="Arial" w:cs="Arial"/>
          <w:sz w:val="24"/>
          <w:szCs w:val="24"/>
          <w:lang w:val="en-US"/>
        </w:rPr>
        <w:t>T</w:t>
      </w:r>
      <w:r w:rsidR="001B6C27" w:rsidRPr="00757D6F">
        <w:rPr>
          <w:rFonts w:ascii="Arial" w:hAnsi="Arial" w:cs="Arial"/>
          <w:sz w:val="24"/>
          <w:szCs w:val="24"/>
          <w:lang w:val="en-US"/>
        </w:rPr>
        <w:t xml:space="preserve">ransformational Leadership </w:t>
      </w:r>
    </w:p>
    <w:p w14:paraId="01C3380E" w14:textId="1E887DEA" w:rsidR="001B6C27" w:rsidRPr="00757D6F"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 xml:space="preserve">3.3 Key aspects of </w:t>
      </w:r>
      <w:r w:rsidR="00682EFB" w:rsidRPr="00757D6F">
        <w:rPr>
          <w:rFonts w:ascii="Arial" w:hAnsi="Arial" w:cs="Arial"/>
          <w:sz w:val="24"/>
          <w:szCs w:val="24"/>
          <w:lang w:val="en-US"/>
        </w:rPr>
        <w:t>T</w:t>
      </w:r>
      <w:r w:rsidRPr="00757D6F">
        <w:rPr>
          <w:rFonts w:ascii="Arial" w:hAnsi="Arial" w:cs="Arial"/>
          <w:sz w:val="24"/>
          <w:szCs w:val="24"/>
          <w:lang w:val="en-US"/>
        </w:rPr>
        <w:t xml:space="preserve">ransformational </w:t>
      </w:r>
      <w:r w:rsidR="00682EFB" w:rsidRPr="00757D6F">
        <w:rPr>
          <w:rFonts w:ascii="Arial" w:hAnsi="Arial" w:cs="Arial"/>
          <w:sz w:val="24"/>
          <w:szCs w:val="24"/>
          <w:lang w:val="en-US"/>
        </w:rPr>
        <w:t>L</w:t>
      </w:r>
      <w:r w:rsidRPr="00757D6F">
        <w:rPr>
          <w:rFonts w:ascii="Arial" w:hAnsi="Arial" w:cs="Arial"/>
          <w:sz w:val="24"/>
          <w:szCs w:val="24"/>
          <w:lang w:val="en-US"/>
        </w:rPr>
        <w:t xml:space="preserve">eadership </w:t>
      </w:r>
      <w:r w:rsidR="00AE62C3">
        <w:rPr>
          <w:rFonts w:ascii="Arial" w:hAnsi="Arial" w:cs="Arial"/>
          <w:sz w:val="24"/>
          <w:szCs w:val="24"/>
          <w:lang w:val="en-US"/>
        </w:rPr>
        <w:t>within</w:t>
      </w:r>
      <w:r w:rsidRPr="00757D6F">
        <w:rPr>
          <w:rFonts w:ascii="Arial" w:hAnsi="Arial" w:cs="Arial"/>
          <w:sz w:val="24"/>
          <w:szCs w:val="24"/>
          <w:lang w:val="en-US"/>
        </w:rPr>
        <w:t xml:space="preserve"> </w:t>
      </w:r>
      <w:r w:rsidR="00185BCB">
        <w:rPr>
          <w:rFonts w:ascii="Arial" w:hAnsi="Arial" w:cs="Arial"/>
          <w:sz w:val="24"/>
          <w:szCs w:val="24"/>
          <w:lang w:val="en-US"/>
        </w:rPr>
        <w:t>O</w:t>
      </w:r>
      <w:r w:rsidR="00682EFB" w:rsidRPr="00757D6F">
        <w:rPr>
          <w:rFonts w:ascii="Arial" w:hAnsi="Arial" w:cs="Arial"/>
          <w:sz w:val="24"/>
          <w:szCs w:val="24"/>
          <w:lang w:val="en-US"/>
        </w:rPr>
        <w:t>rganisational</w:t>
      </w:r>
      <w:r w:rsidRPr="00757D6F">
        <w:rPr>
          <w:rFonts w:ascii="Arial" w:hAnsi="Arial" w:cs="Arial"/>
          <w:sz w:val="24"/>
          <w:szCs w:val="24"/>
          <w:lang w:val="en-US"/>
        </w:rPr>
        <w:t xml:space="preserve"> </w:t>
      </w:r>
      <w:r w:rsidR="00185BCB">
        <w:rPr>
          <w:rFonts w:ascii="Arial" w:hAnsi="Arial" w:cs="Arial"/>
          <w:sz w:val="24"/>
          <w:szCs w:val="24"/>
          <w:lang w:val="en-US"/>
        </w:rPr>
        <w:t>C</w:t>
      </w:r>
      <w:r w:rsidRPr="00757D6F">
        <w:rPr>
          <w:rFonts w:ascii="Arial" w:hAnsi="Arial" w:cs="Arial"/>
          <w:sz w:val="24"/>
          <w:szCs w:val="24"/>
          <w:lang w:val="en-US"/>
        </w:rPr>
        <w:t>hange</w:t>
      </w:r>
    </w:p>
    <w:p w14:paraId="1FBF875A" w14:textId="07634B56" w:rsidR="001B6C27" w:rsidRPr="00757D6F"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 xml:space="preserve">3.4 </w:t>
      </w:r>
      <w:r w:rsidR="00682EFB" w:rsidRPr="00757D6F">
        <w:rPr>
          <w:rFonts w:ascii="Arial" w:hAnsi="Arial" w:cs="Arial"/>
          <w:sz w:val="24"/>
          <w:szCs w:val="24"/>
          <w:lang w:val="en-US"/>
        </w:rPr>
        <w:t xml:space="preserve">Transformational Leadership in the Public Sector </w:t>
      </w:r>
      <w:r w:rsidR="00185BCB">
        <w:rPr>
          <w:rFonts w:ascii="Arial" w:hAnsi="Arial" w:cs="Arial"/>
          <w:sz w:val="24"/>
          <w:szCs w:val="24"/>
          <w:lang w:val="en-US"/>
        </w:rPr>
        <w:t>C</w:t>
      </w:r>
      <w:r w:rsidR="00682EFB" w:rsidRPr="00757D6F">
        <w:rPr>
          <w:rFonts w:ascii="Arial" w:hAnsi="Arial" w:cs="Arial"/>
          <w:sz w:val="24"/>
          <w:szCs w:val="24"/>
          <w:lang w:val="en-US"/>
        </w:rPr>
        <w:t xml:space="preserve">ontext  </w:t>
      </w:r>
    </w:p>
    <w:p w14:paraId="1F56F8E0" w14:textId="444C405B" w:rsidR="001B6C27" w:rsidRPr="00757D6F"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3.5</w:t>
      </w:r>
      <w:r w:rsidR="00682EFB" w:rsidRPr="00757D6F">
        <w:rPr>
          <w:rFonts w:ascii="Arial" w:hAnsi="Arial" w:cs="Arial"/>
          <w:sz w:val="24"/>
          <w:szCs w:val="24"/>
          <w:lang w:val="en-US"/>
        </w:rPr>
        <w:t xml:space="preserve"> </w:t>
      </w:r>
      <w:r w:rsidR="00682EFB" w:rsidRPr="00757D6F">
        <w:rPr>
          <w:rFonts w:ascii="Arial" w:hAnsi="Arial" w:cs="Arial"/>
          <w:sz w:val="24"/>
          <w:szCs w:val="24"/>
        </w:rPr>
        <w:t>The Impact of Transformational Leadership on Organisational Change within Local Authorit</w:t>
      </w:r>
      <w:r w:rsidR="00631ACE">
        <w:rPr>
          <w:rFonts w:ascii="Arial" w:hAnsi="Arial" w:cs="Arial"/>
          <w:sz w:val="24"/>
          <w:szCs w:val="24"/>
        </w:rPr>
        <w:t xml:space="preserve">y Contexts </w:t>
      </w:r>
    </w:p>
    <w:p w14:paraId="309FF028" w14:textId="31B5851A" w:rsidR="001B6C27" w:rsidRDefault="001B6C27" w:rsidP="00260962">
      <w:pPr>
        <w:spacing w:line="240" w:lineRule="auto"/>
        <w:jc w:val="both"/>
        <w:rPr>
          <w:rFonts w:ascii="Arial" w:hAnsi="Arial" w:cs="Arial"/>
          <w:sz w:val="24"/>
          <w:szCs w:val="24"/>
          <w:lang w:val="en-US"/>
        </w:rPr>
      </w:pPr>
      <w:r w:rsidRPr="00757D6F">
        <w:rPr>
          <w:rFonts w:ascii="Arial" w:hAnsi="Arial" w:cs="Arial"/>
          <w:sz w:val="24"/>
          <w:szCs w:val="24"/>
          <w:lang w:val="en-US"/>
        </w:rPr>
        <w:t>3.6</w:t>
      </w:r>
      <w:r w:rsidR="00682EFB" w:rsidRPr="00757D6F">
        <w:rPr>
          <w:rFonts w:ascii="Arial" w:hAnsi="Arial" w:cs="Arial"/>
          <w:sz w:val="24"/>
          <w:szCs w:val="24"/>
          <w:lang w:val="en-US"/>
        </w:rPr>
        <w:t xml:space="preserve"> Challenges and Barriers to </w:t>
      </w:r>
      <w:r w:rsidR="00185BCB">
        <w:rPr>
          <w:rFonts w:ascii="Arial" w:hAnsi="Arial" w:cs="Arial"/>
          <w:sz w:val="24"/>
          <w:szCs w:val="24"/>
          <w:lang w:val="en-US"/>
        </w:rPr>
        <w:t>A</w:t>
      </w:r>
      <w:r w:rsidR="00682EFB" w:rsidRPr="00757D6F">
        <w:rPr>
          <w:rFonts w:ascii="Arial" w:hAnsi="Arial" w:cs="Arial"/>
          <w:sz w:val="24"/>
          <w:szCs w:val="24"/>
          <w:lang w:val="en-US"/>
        </w:rPr>
        <w:t xml:space="preserve">pplying Transformational Leadership </w:t>
      </w:r>
    </w:p>
    <w:p w14:paraId="1A5A7281" w14:textId="2B801A64" w:rsidR="00035AD1" w:rsidRPr="004747A1" w:rsidRDefault="00035AD1" w:rsidP="00035AD1">
      <w:pPr>
        <w:jc w:val="both"/>
        <w:rPr>
          <w:rFonts w:ascii="Arial" w:hAnsi="Arial" w:cs="Arial"/>
          <w:b/>
          <w:bCs/>
          <w:sz w:val="24"/>
          <w:szCs w:val="24"/>
        </w:rPr>
      </w:pPr>
      <w:r>
        <w:rPr>
          <w:rFonts w:ascii="Arial" w:hAnsi="Arial" w:cs="Arial"/>
          <w:sz w:val="24"/>
          <w:szCs w:val="24"/>
          <w:lang w:val="en-US"/>
        </w:rPr>
        <w:t>3.</w:t>
      </w:r>
      <w:r w:rsidR="00557CBF">
        <w:rPr>
          <w:rFonts w:ascii="Arial" w:hAnsi="Arial" w:cs="Arial"/>
          <w:sz w:val="24"/>
          <w:szCs w:val="24"/>
          <w:lang w:val="en-US"/>
        </w:rPr>
        <w:t>7</w:t>
      </w:r>
      <w:r>
        <w:rPr>
          <w:rFonts w:ascii="Arial" w:hAnsi="Arial" w:cs="Arial"/>
          <w:sz w:val="24"/>
          <w:szCs w:val="24"/>
          <w:lang w:val="en-US"/>
        </w:rPr>
        <w:t xml:space="preserve"> Overcoming </w:t>
      </w:r>
      <w:r w:rsidR="00185BCB">
        <w:rPr>
          <w:rFonts w:ascii="Arial" w:hAnsi="Arial" w:cs="Arial"/>
          <w:sz w:val="24"/>
          <w:szCs w:val="24"/>
          <w:lang w:val="en-US"/>
        </w:rPr>
        <w:t>B</w:t>
      </w:r>
      <w:r>
        <w:rPr>
          <w:rFonts w:ascii="Arial" w:hAnsi="Arial" w:cs="Arial"/>
          <w:sz w:val="24"/>
          <w:szCs w:val="24"/>
          <w:lang w:val="en-US"/>
        </w:rPr>
        <w:t xml:space="preserve">arriers to </w:t>
      </w:r>
      <w:r w:rsidR="00185BCB">
        <w:rPr>
          <w:rFonts w:ascii="Arial" w:hAnsi="Arial" w:cs="Arial"/>
          <w:sz w:val="24"/>
          <w:szCs w:val="24"/>
          <w:lang w:val="en-US"/>
        </w:rPr>
        <w:t>I</w:t>
      </w:r>
      <w:r>
        <w:rPr>
          <w:rFonts w:ascii="Arial" w:hAnsi="Arial" w:cs="Arial"/>
          <w:sz w:val="24"/>
          <w:szCs w:val="24"/>
          <w:lang w:val="en-US"/>
        </w:rPr>
        <w:t xml:space="preserve">mplementing Transformational Leadership </w:t>
      </w:r>
      <w:r w:rsidRPr="004747A1">
        <w:rPr>
          <w:rFonts w:ascii="Arial" w:hAnsi="Arial" w:cs="Arial"/>
          <w:b/>
          <w:bCs/>
          <w:sz w:val="24"/>
          <w:szCs w:val="24"/>
        </w:rPr>
        <w:t xml:space="preserve"> </w:t>
      </w:r>
    </w:p>
    <w:p w14:paraId="0EBDD196" w14:textId="11FBF1C2" w:rsidR="001B6C27" w:rsidRDefault="001B6C27" w:rsidP="00260962">
      <w:pPr>
        <w:spacing w:line="240" w:lineRule="auto"/>
        <w:jc w:val="both"/>
        <w:rPr>
          <w:rFonts w:ascii="Arial" w:hAnsi="Arial" w:cs="Arial"/>
          <w:sz w:val="24"/>
          <w:szCs w:val="24"/>
        </w:rPr>
      </w:pPr>
      <w:r w:rsidRPr="00757D6F">
        <w:rPr>
          <w:rFonts w:ascii="Arial" w:hAnsi="Arial" w:cs="Arial"/>
          <w:sz w:val="24"/>
          <w:szCs w:val="24"/>
          <w:lang w:val="en-US"/>
        </w:rPr>
        <w:t>3.</w:t>
      </w:r>
      <w:r w:rsidR="00557CBF">
        <w:rPr>
          <w:rFonts w:ascii="Arial" w:hAnsi="Arial" w:cs="Arial"/>
          <w:sz w:val="24"/>
          <w:szCs w:val="24"/>
          <w:lang w:val="en-US"/>
        </w:rPr>
        <w:t>8</w:t>
      </w:r>
      <w:r w:rsidR="00682EFB" w:rsidRPr="00757D6F">
        <w:rPr>
          <w:rFonts w:ascii="Arial" w:hAnsi="Arial" w:cs="Arial"/>
          <w:sz w:val="24"/>
          <w:szCs w:val="24"/>
          <w:lang w:val="en-US"/>
        </w:rPr>
        <w:t xml:space="preserve"> </w:t>
      </w:r>
      <w:r w:rsidR="00682EFB" w:rsidRPr="00757D6F">
        <w:rPr>
          <w:rFonts w:ascii="Arial" w:hAnsi="Arial" w:cs="Arial"/>
          <w:sz w:val="24"/>
          <w:szCs w:val="24"/>
        </w:rPr>
        <w:t>The Relationship Between Transformational Leadership and Employee Motivation, Engagement, and Performance</w:t>
      </w:r>
    </w:p>
    <w:p w14:paraId="3D9B0E87" w14:textId="268A7395" w:rsidR="00035AD1" w:rsidRPr="00757D6F" w:rsidRDefault="00035AD1" w:rsidP="00260962">
      <w:pPr>
        <w:spacing w:line="240" w:lineRule="auto"/>
        <w:jc w:val="both"/>
        <w:rPr>
          <w:rFonts w:ascii="Arial" w:hAnsi="Arial" w:cs="Arial"/>
          <w:sz w:val="24"/>
          <w:szCs w:val="24"/>
          <w:lang w:val="en-US"/>
        </w:rPr>
      </w:pPr>
      <w:r>
        <w:rPr>
          <w:rFonts w:ascii="Arial" w:hAnsi="Arial" w:cs="Arial"/>
          <w:sz w:val="24"/>
          <w:szCs w:val="24"/>
        </w:rPr>
        <w:t xml:space="preserve">3.8 Summery </w:t>
      </w:r>
    </w:p>
    <w:p w14:paraId="660C8D73" w14:textId="77777777" w:rsidR="00BF6973" w:rsidRDefault="00A35A5F" w:rsidP="00874F59">
      <w:pPr>
        <w:jc w:val="both"/>
        <w:rPr>
          <w:rFonts w:ascii="Arial" w:hAnsi="Arial" w:cs="Arial"/>
          <w:b/>
          <w:bCs/>
          <w:sz w:val="28"/>
          <w:szCs w:val="28"/>
          <w:lang w:val="en-US"/>
        </w:rPr>
      </w:pPr>
      <w:r w:rsidRPr="00192F4F">
        <w:rPr>
          <w:rFonts w:ascii="Arial" w:hAnsi="Arial" w:cs="Arial"/>
          <w:b/>
          <w:bCs/>
          <w:sz w:val="28"/>
          <w:szCs w:val="28"/>
          <w:lang w:val="en-US"/>
        </w:rPr>
        <w:t>4. Research Methodology</w:t>
      </w:r>
    </w:p>
    <w:p w14:paraId="03EF8F35" w14:textId="1DC096F5" w:rsidR="00932F05" w:rsidRPr="00192F4F" w:rsidRDefault="00932F05" w:rsidP="00874F59">
      <w:pPr>
        <w:jc w:val="both"/>
        <w:rPr>
          <w:rFonts w:ascii="Arial" w:hAnsi="Arial" w:cs="Arial"/>
          <w:b/>
          <w:bCs/>
          <w:sz w:val="28"/>
          <w:szCs w:val="28"/>
          <w:lang w:val="en-US"/>
        </w:rPr>
      </w:pPr>
      <w:r>
        <w:rPr>
          <w:rFonts w:ascii="Arial" w:hAnsi="Arial" w:cs="Arial"/>
          <w:b/>
          <w:bCs/>
          <w:sz w:val="28"/>
          <w:szCs w:val="28"/>
          <w:lang w:val="en-US"/>
        </w:rPr>
        <w:t xml:space="preserve">4.1 Research Framework </w:t>
      </w:r>
    </w:p>
    <w:p w14:paraId="6D8D8F1E" w14:textId="25A7FE3F" w:rsidR="00932F05" w:rsidRPr="00192F4F" w:rsidRDefault="00BF6973" w:rsidP="00874F59">
      <w:pPr>
        <w:jc w:val="both"/>
        <w:rPr>
          <w:rFonts w:ascii="Arial" w:hAnsi="Arial" w:cs="Arial"/>
          <w:b/>
          <w:bCs/>
          <w:sz w:val="28"/>
          <w:szCs w:val="28"/>
          <w:lang w:val="en-US"/>
        </w:rPr>
      </w:pPr>
      <w:r w:rsidRPr="00192F4F">
        <w:rPr>
          <w:rFonts w:ascii="Arial" w:hAnsi="Arial" w:cs="Arial"/>
          <w:b/>
          <w:bCs/>
          <w:sz w:val="28"/>
          <w:szCs w:val="28"/>
          <w:lang w:val="en-US"/>
        </w:rPr>
        <w:t>4.</w:t>
      </w:r>
      <w:r w:rsidR="00932F05">
        <w:rPr>
          <w:rFonts w:ascii="Arial" w:hAnsi="Arial" w:cs="Arial"/>
          <w:b/>
          <w:bCs/>
          <w:sz w:val="28"/>
          <w:szCs w:val="28"/>
          <w:lang w:val="en-US"/>
        </w:rPr>
        <w:t>2</w:t>
      </w:r>
      <w:r w:rsidRPr="00192F4F">
        <w:rPr>
          <w:rFonts w:ascii="Arial" w:hAnsi="Arial" w:cs="Arial"/>
          <w:b/>
          <w:bCs/>
          <w:sz w:val="28"/>
          <w:szCs w:val="28"/>
          <w:lang w:val="en-US"/>
        </w:rPr>
        <w:t xml:space="preserve"> </w:t>
      </w:r>
      <w:r w:rsidR="00662A6D" w:rsidRPr="00192F4F">
        <w:rPr>
          <w:rFonts w:ascii="Arial" w:hAnsi="Arial" w:cs="Arial"/>
          <w:b/>
          <w:bCs/>
          <w:sz w:val="28"/>
          <w:szCs w:val="28"/>
          <w:lang w:val="en-US"/>
        </w:rPr>
        <w:t xml:space="preserve">Quantitative Analysis </w:t>
      </w:r>
    </w:p>
    <w:p w14:paraId="19A20965" w14:textId="6D19C9A3" w:rsidR="00D43797" w:rsidRPr="00757D6F"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2</w:t>
      </w:r>
      <w:r w:rsidRPr="00757D6F">
        <w:rPr>
          <w:rFonts w:ascii="Arial" w:hAnsi="Arial" w:cs="Arial"/>
          <w:sz w:val="24"/>
          <w:szCs w:val="24"/>
          <w:lang w:val="en-US"/>
        </w:rPr>
        <w:t xml:space="preserve">.1 Survey </w:t>
      </w:r>
      <w:r w:rsidR="00AE62C3">
        <w:rPr>
          <w:rFonts w:ascii="Arial" w:hAnsi="Arial" w:cs="Arial"/>
          <w:sz w:val="24"/>
          <w:szCs w:val="24"/>
          <w:lang w:val="en-US"/>
        </w:rPr>
        <w:t>D</w:t>
      </w:r>
      <w:r w:rsidRPr="00757D6F">
        <w:rPr>
          <w:rFonts w:ascii="Arial" w:hAnsi="Arial" w:cs="Arial"/>
          <w:sz w:val="24"/>
          <w:szCs w:val="24"/>
          <w:lang w:val="en-US"/>
        </w:rPr>
        <w:t xml:space="preserve">esign and </w:t>
      </w:r>
      <w:r w:rsidR="00AE62C3">
        <w:rPr>
          <w:rFonts w:ascii="Arial" w:hAnsi="Arial" w:cs="Arial"/>
          <w:sz w:val="24"/>
          <w:szCs w:val="24"/>
          <w:lang w:val="en-US"/>
        </w:rPr>
        <w:t>D</w:t>
      </w:r>
      <w:r w:rsidRPr="00757D6F">
        <w:rPr>
          <w:rFonts w:ascii="Arial" w:hAnsi="Arial" w:cs="Arial"/>
          <w:sz w:val="24"/>
          <w:szCs w:val="24"/>
          <w:lang w:val="en-US"/>
        </w:rPr>
        <w:t xml:space="preserve">istribution </w:t>
      </w:r>
    </w:p>
    <w:p w14:paraId="4B508999" w14:textId="461E3CCF" w:rsidR="00D43797" w:rsidRPr="00757D6F"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2</w:t>
      </w:r>
      <w:r w:rsidRPr="00757D6F">
        <w:rPr>
          <w:rFonts w:ascii="Arial" w:hAnsi="Arial" w:cs="Arial"/>
          <w:sz w:val="24"/>
          <w:szCs w:val="24"/>
          <w:lang w:val="en-US"/>
        </w:rPr>
        <w:t xml:space="preserve">.2 Response </w:t>
      </w:r>
      <w:r w:rsidR="00AE62C3">
        <w:rPr>
          <w:rFonts w:ascii="Arial" w:hAnsi="Arial" w:cs="Arial"/>
          <w:sz w:val="24"/>
          <w:szCs w:val="24"/>
          <w:lang w:val="en-US"/>
        </w:rPr>
        <w:t>R</w:t>
      </w:r>
      <w:r w:rsidRPr="00757D6F">
        <w:rPr>
          <w:rFonts w:ascii="Arial" w:hAnsi="Arial" w:cs="Arial"/>
          <w:sz w:val="24"/>
          <w:szCs w:val="24"/>
          <w:lang w:val="en-US"/>
        </w:rPr>
        <w:t xml:space="preserve">ate and </w:t>
      </w:r>
      <w:r w:rsidR="00AE62C3">
        <w:rPr>
          <w:rFonts w:ascii="Arial" w:hAnsi="Arial" w:cs="Arial"/>
          <w:sz w:val="24"/>
          <w:szCs w:val="24"/>
          <w:lang w:val="en-US"/>
        </w:rPr>
        <w:t>S</w:t>
      </w:r>
      <w:r w:rsidRPr="00757D6F">
        <w:rPr>
          <w:rFonts w:ascii="Arial" w:hAnsi="Arial" w:cs="Arial"/>
          <w:sz w:val="24"/>
          <w:szCs w:val="24"/>
          <w:lang w:val="en-US"/>
        </w:rPr>
        <w:t xml:space="preserve">ample </w:t>
      </w:r>
      <w:r w:rsidR="00AE62C3">
        <w:rPr>
          <w:rFonts w:ascii="Arial" w:hAnsi="Arial" w:cs="Arial"/>
          <w:sz w:val="24"/>
          <w:szCs w:val="24"/>
          <w:lang w:val="en-US"/>
        </w:rPr>
        <w:t>S</w:t>
      </w:r>
      <w:r w:rsidRPr="00757D6F">
        <w:rPr>
          <w:rFonts w:ascii="Arial" w:hAnsi="Arial" w:cs="Arial"/>
          <w:sz w:val="24"/>
          <w:szCs w:val="24"/>
          <w:lang w:val="en-US"/>
        </w:rPr>
        <w:t>ize</w:t>
      </w:r>
    </w:p>
    <w:p w14:paraId="35EC6F6F" w14:textId="22F03B7C" w:rsidR="0054432A"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2</w:t>
      </w:r>
      <w:r w:rsidRPr="00757D6F">
        <w:rPr>
          <w:rFonts w:ascii="Arial" w:hAnsi="Arial" w:cs="Arial"/>
          <w:sz w:val="24"/>
          <w:szCs w:val="24"/>
          <w:lang w:val="en-US"/>
        </w:rPr>
        <w:t xml:space="preserve">.3 Data Collection and </w:t>
      </w:r>
      <w:r w:rsidR="00AE62C3">
        <w:rPr>
          <w:rFonts w:ascii="Arial" w:hAnsi="Arial" w:cs="Arial"/>
          <w:sz w:val="24"/>
          <w:szCs w:val="24"/>
          <w:lang w:val="en-US"/>
        </w:rPr>
        <w:t>A</w:t>
      </w:r>
      <w:r w:rsidRPr="00757D6F">
        <w:rPr>
          <w:rFonts w:ascii="Arial" w:hAnsi="Arial" w:cs="Arial"/>
          <w:sz w:val="24"/>
          <w:szCs w:val="24"/>
          <w:lang w:val="en-US"/>
        </w:rPr>
        <w:t>nalysis</w:t>
      </w:r>
    </w:p>
    <w:p w14:paraId="34104414" w14:textId="7D979924" w:rsidR="00D43797" w:rsidRPr="00757D6F"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2</w:t>
      </w:r>
      <w:r>
        <w:rPr>
          <w:rFonts w:ascii="Arial" w:hAnsi="Arial" w:cs="Arial"/>
          <w:sz w:val="24"/>
          <w:szCs w:val="24"/>
          <w:lang w:val="en-US"/>
        </w:rPr>
        <w:t xml:space="preserve">.4 Ensuring </w:t>
      </w:r>
      <w:r w:rsidR="00AE62C3">
        <w:rPr>
          <w:rFonts w:ascii="Arial" w:hAnsi="Arial" w:cs="Arial"/>
          <w:sz w:val="24"/>
          <w:szCs w:val="24"/>
          <w:lang w:val="en-US"/>
        </w:rPr>
        <w:t>V</w:t>
      </w:r>
      <w:r>
        <w:rPr>
          <w:rFonts w:ascii="Arial" w:hAnsi="Arial" w:cs="Arial"/>
          <w:sz w:val="24"/>
          <w:szCs w:val="24"/>
          <w:lang w:val="en-US"/>
        </w:rPr>
        <w:t xml:space="preserve">alidity and </w:t>
      </w:r>
      <w:r w:rsidR="00AE62C3">
        <w:rPr>
          <w:rFonts w:ascii="Arial" w:hAnsi="Arial" w:cs="Arial"/>
          <w:sz w:val="24"/>
          <w:szCs w:val="24"/>
          <w:lang w:val="en-US"/>
        </w:rPr>
        <w:t>R</w:t>
      </w:r>
      <w:r>
        <w:rPr>
          <w:rFonts w:ascii="Arial" w:hAnsi="Arial" w:cs="Arial"/>
          <w:sz w:val="24"/>
          <w:szCs w:val="24"/>
          <w:lang w:val="en-US"/>
        </w:rPr>
        <w:t>eliability</w:t>
      </w:r>
    </w:p>
    <w:p w14:paraId="3D6B3A52" w14:textId="58B01801" w:rsidR="00D43797" w:rsidRPr="00192F4F" w:rsidRDefault="00BF6973" w:rsidP="00874F59">
      <w:pPr>
        <w:jc w:val="both"/>
        <w:rPr>
          <w:rFonts w:ascii="Arial" w:hAnsi="Arial" w:cs="Arial"/>
          <w:b/>
          <w:bCs/>
          <w:sz w:val="28"/>
          <w:szCs w:val="28"/>
          <w:lang w:val="en-US"/>
        </w:rPr>
      </w:pPr>
      <w:r w:rsidRPr="00192F4F">
        <w:rPr>
          <w:rFonts w:ascii="Arial" w:hAnsi="Arial" w:cs="Arial"/>
          <w:b/>
          <w:bCs/>
          <w:sz w:val="28"/>
          <w:szCs w:val="28"/>
          <w:lang w:val="en-US"/>
        </w:rPr>
        <w:t>4.</w:t>
      </w:r>
      <w:r w:rsidR="00932F05">
        <w:rPr>
          <w:rFonts w:ascii="Arial" w:hAnsi="Arial" w:cs="Arial"/>
          <w:b/>
          <w:bCs/>
          <w:sz w:val="28"/>
          <w:szCs w:val="28"/>
          <w:lang w:val="en-US"/>
        </w:rPr>
        <w:t>3</w:t>
      </w:r>
      <w:r w:rsidRPr="00192F4F">
        <w:rPr>
          <w:rFonts w:ascii="Arial" w:hAnsi="Arial" w:cs="Arial"/>
          <w:b/>
          <w:bCs/>
          <w:sz w:val="28"/>
          <w:szCs w:val="28"/>
          <w:lang w:val="en-US"/>
        </w:rPr>
        <w:t xml:space="preserve"> </w:t>
      </w:r>
      <w:r w:rsidR="00683E65" w:rsidRPr="00192F4F">
        <w:rPr>
          <w:rFonts w:ascii="Arial" w:hAnsi="Arial" w:cs="Arial"/>
          <w:b/>
          <w:bCs/>
          <w:sz w:val="28"/>
          <w:szCs w:val="28"/>
          <w:lang w:val="en-US"/>
        </w:rPr>
        <w:t>Qualitative</w:t>
      </w:r>
      <w:r w:rsidR="00D43797" w:rsidRPr="00192F4F">
        <w:rPr>
          <w:rFonts w:ascii="Arial" w:hAnsi="Arial" w:cs="Arial"/>
          <w:b/>
          <w:bCs/>
          <w:sz w:val="28"/>
          <w:szCs w:val="28"/>
          <w:lang w:val="en-US"/>
        </w:rPr>
        <w:t xml:space="preserve"> Analysis </w:t>
      </w:r>
    </w:p>
    <w:p w14:paraId="1CA99CBC" w14:textId="07837B61" w:rsidR="0054432A" w:rsidRDefault="00D43797" w:rsidP="00874F59">
      <w:pPr>
        <w:jc w:val="both"/>
        <w:rPr>
          <w:rFonts w:ascii="Arial" w:hAnsi="Arial" w:cs="Arial"/>
          <w:sz w:val="24"/>
          <w:szCs w:val="24"/>
          <w:lang w:val="en-US"/>
        </w:rPr>
      </w:pPr>
      <w:r w:rsidRPr="00757D6F">
        <w:rPr>
          <w:rFonts w:ascii="Arial" w:hAnsi="Arial" w:cs="Arial"/>
          <w:sz w:val="24"/>
          <w:szCs w:val="24"/>
          <w:lang w:val="en-US"/>
        </w:rPr>
        <w:t>4.</w:t>
      </w:r>
      <w:r w:rsidR="00932F05">
        <w:rPr>
          <w:rFonts w:ascii="Arial" w:hAnsi="Arial" w:cs="Arial"/>
          <w:sz w:val="24"/>
          <w:szCs w:val="24"/>
          <w:lang w:val="en-US"/>
        </w:rPr>
        <w:t>3</w:t>
      </w:r>
      <w:r w:rsidRPr="00757D6F">
        <w:rPr>
          <w:rFonts w:ascii="Arial" w:hAnsi="Arial" w:cs="Arial"/>
          <w:sz w:val="24"/>
          <w:szCs w:val="24"/>
          <w:lang w:val="en-US"/>
        </w:rPr>
        <w:t xml:space="preserve">.1 </w:t>
      </w:r>
      <w:r w:rsidR="00757D6F">
        <w:rPr>
          <w:rFonts w:ascii="Arial" w:hAnsi="Arial" w:cs="Arial"/>
          <w:sz w:val="24"/>
          <w:szCs w:val="24"/>
          <w:lang w:val="en-US"/>
        </w:rPr>
        <w:t xml:space="preserve">Interview </w:t>
      </w:r>
      <w:r w:rsidR="00AE62C3">
        <w:rPr>
          <w:rFonts w:ascii="Arial" w:hAnsi="Arial" w:cs="Arial"/>
          <w:sz w:val="24"/>
          <w:szCs w:val="24"/>
          <w:lang w:val="en-US"/>
        </w:rPr>
        <w:t>D</w:t>
      </w:r>
      <w:r w:rsidR="00757D6F">
        <w:rPr>
          <w:rFonts w:ascii="Arial" w:hAnsi="Arial" w:cs="Arial"/>
          <w:sz w:val="24"/>
          <w:szCs w:val="24"/>
          <w:lang w:val="en-US"/>
        </w:rPr>
        <w:t xml:space="preserve">esign and </w:t>
      </w:r>
      <w:r w:rsidR="00AE62C3">
        <w:rPr>
          <w:rFonts w:ascii="Arial" w:hAnsi="Arial" w:cs="Arial"/>
          <w:sz w:val="24"/>
          <w:szCs w:val="24"/>
          <w:lang w:val="en-US"/>
        </w:rPr>
        <w:t>D</w:t>
      </w:r>
      <w:r w:rsidR="00757D6F">
        <w:rPr>
          <w:rFonts w:ascii="Arial" w:hAnsi="Arial" w:cs="Arial"/>
          <w:sz w:val="24"/>
          <w:szCs w:val="24"/>
          <w:lang w:val="en-US"/>
        </w:rPr>
        <w:t>istribution</w:t>
      </w:r>
    </w:p>
    <w:p w14:paraId="09210E10" w14:textId="771D02D4" w:rsidR="0054432A"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3</w:t>
      </w:r>
      <w:r>
        <w:rPr>
          <w:rFonts w:ascii="Arial" w:hAnsi="Arial" w:cs="Arial"/>
          <w:sz w:val="24"/>
          <w:szCs w:val="24"/>
          <w:lang w:val="en-US"/>
        </w:rPr>
        <w:t xml:space="preserve">.2 Response </w:t>
      </w:r>
      <w:r w:rsidR="00AE62C3">
        <w:rPr>
          <w:rFonts w:ascii="Arial" w:hAnsi="Arial" w:cs="Arial"/>
          <w:sz w:val="24"/>
          <w:szCs w:val="24"/>
          <w:lang w:val="en-US"/>
        </w:rPr>
        <w:t>R</w:t>
      </w:r>
      <w:r>
        <w:rPr>
          <w:rFonts w:ascii="Arial" w:hAnsi="Arial" w:cs="Arial"/>
          <w:sz w:val="24"/>
          <w:szCs w:val="24"/>
          <w:lang w:val="en-US"/>
        </w:rPr>
        <w:t xml:space="preserve">ate and </w:t>
      </w:r>
      <w:r w:rsidR="00AE62C3">
        <w:rPr>
          <w:rFonts w:ascii="Arial" w:hAnsi="Arial" w:cs="Arial"/>
          <w:sz w:val="24"/>
          <w:szCs w:val="24"/>
          <w:lang w:val="en-US"/>
        </w:rPr>
        <w:t>S</w:t>
      </w:r>
      <w:r>
        <w:rPr>
          <w:rFonts w:ascii="Arial" w:hAnsi="Arial" w:cs="Arial"/>
          <w:sz w:val="24"/>
          <w:szCs w:val="24"/>
          <w:lang w:val="en-US"/>
        </w:rPr>
        <w:t xml:space="preserve">ample </w:t>
      </w:r>
      <w:r w:rsidR="00AE62C3">
        <w:rPr>
          <w:rFonts w:ascii="Arial" w:hAnsi="Arial" w:cs="Arial"/>
          <w:sz w:val="24"/>
          <w:szCs w:val="24"/>
          <w:lang w:val="en-US"/>
        </w:rPr>
        <w:t>S</w:t>
      </w:r>
      <w:r>
        <w:rPr>
          <w:rFonts w:ascii="Arial" w:hAnsi="Arial" w:cs="Arial"/>
          <w:sz w:val="24"/>
          <w:szCs w:val="24"/>
          <w:lang w:val="en-US"/>
        </w:rPr>
        <w:t>ize</w:t>
      </w:r>
    </w:p>
    <w:p w14:paraId="0C3D2E94" w14:textId="23687CE6" w:rsidR="0054432A"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3</w:t>
      </w:r>
      <w:r>
        <w:rPr>
          <w:rFonts w:ascii="Arial" w:hAnsi="Arial" w:cs="Arial"/>
          <w:sz w:val="24"/>
          <w:szCs w:val="24"/>
          <w:lang w:val="en-US"/>
        </w:rPr>
        <w:t xml:space="preserve">.3 Data </w:t>
      </w:r>
      <w:r w:rsidR="00AE62C3">
        <w:rPr>
          <w:rFonts w:ascii="Arial" w:hAnsi="Arial" w:cs="Arial"/>
          <w:sz w:val="24"/>
          <w:szCs w:val="24"/>
          <w:lang w:val="en-US"/>
        </w:rPr>
        <w:t>C</w:t>
      </w:r>
      <w:r>
        <w:rPr>
          <w:rFonts w:ascii="Arial" w:hAnsi="Arial" w:cs="Arial"/>
          <w:sz w:val="24"/>
          <w:szCs w:val="24"/>
          <w:lang w:val="en-US"/>
        </w:rPr>
        <w:t xml:space="preserve">ollection and </w:t>
      </w:r>
      <w:r w:rsidR="00AE62C3">
        <w:rPr>
          <w:rFonts w:ascii="Arial" w:hAnsi="Arial" w:cs="Arial"/>
          <w:sz w:val="24"/>
          <w:szCs w:val="24"/>
          <w:lang w:val="en-US"/>
        </w:rPr>
        <w:t>A</w:t>
      </w:r>
      <w:r>
        <w:rPr>
          <w:rFonts w:ascii="Arial" w:hAnsi="Arial" w:cs="Arial"/>
          <w:sz w:val="24"/>
          <w:szCs w:val="24"/>
          <w:lang w:val="en-US"/>
        </w:rPr>
        <w:t>nalysis</w:t>
      </w:r>
    </w:p>
    <w:p w14:paraId="4EE44874" w14:textId="1499AFE9" w:rsidR="00D43797" w:rsidRPr="00757D6F" w:rsidRDefault="0054432A" w:rsidP="00874F59">
      <w:pPr>
        <w:jc w:val="both"/>
        <w:rPr>
          <w:rFonts w:ascii="Arial" w:hAnsi="Arial" w:cs="Arial"/>
          <w:sz w:val="24"/>
          <w:szCs w:val="24"/>
          <w:lang w:val="en-US"/>
        </w:rPr>
      </w:pPr>
      <w:r>
        <w:rPr>
          <w:rFonts w:ascii="Arial" w:hAnsi="Arial" w:cs="Arial"/>
          <w:sz w:val="24"/>
          <w:szCs w:val="24"/>
          <w:lang w:val="en-US"/>
        </w:rPr>
        <w:t>4.</w:t>
      </w:r>
      <w:r w:rsidR="00932F05">
        <w:rPr>
          <w:rFonts w:ascii="Arial" w:hAnsi="Arial" w:cs="Arial"/>
          <w:sz w:val="24"/>
          <w:szCs w:val="24"/>
          <w:lang w:val="en-US"/>
        </w:rPr>
        <w:t>3</w:t>
      </w:r>
      <w:r>
        <w:rPr>
          <w:rFonts w:ascii="Arial" w:hAnsi="Arial" w:cs="Arial"/>
          <w:sz w:val="24"/>
          <w:szCs w:val="24"/>
          <w:lang w:val="en-US"/>
        </w:rPr>
        <w:t xml:space="preserve">.4 Ensuring </w:t>
      </w:r>
      <w:r w:rsidR="00AE62C3">
        <w:rPr>
          <w:rFonts w:ascii="Arial" w:hAnsi="Arial" w:cs="Arial"/>
          <w:sz w:val="24"/>
          <w:szCs w:val="24"/>
          <w:lang w:val="en-US"/>
        </w:rPr>
        <w:t>V</w:t>
      </w:r>
      <w:r>
        <w:rPr>
          <w:rFonts w:ascii="Arial" w:hAnsi="Arial" w:cs="Arial"/>
          <w:sz w:val="24"/>
          <w:szCs w:val="24"/>
          <w:lang w:val="en-US"/>
        </w:rPr>
        <w:t xml:space="preserve">alidity and </w:t>
      </w:r>
      <w:r w:rsidR="00AE62C3">
        <w:rPr>
          <w:rFonts w:ascii="Arial" w:hAnsi="Arial" w:cs="Arial"/>
          <w:sz w:val="24"/>
          <w:szCs w:val="24"/>
          <w:lang w:val="en-US"/>
        </w:rPr>
        <w:t>R</w:t>
      </w:r>
      <w:r>
        <w:rPr>
          <w:rFonts w:ascii="Arial" w:hAnsi="Arial" w:cs="Arial"/>
          <w:sz w:val="24"/>
          <w:szCs w:val="24"/>
          <w:lang w:val="en-US"/>
        </w:rPr>
        <w:t xml:space="preserve">eliability  </w:t>
      </w:r>
      <w:r w:rsidR="00757D6F">
        <w:rPr>
          <w:rFonts w:ascii="Arial" w:hAnsi="Arial" w:cs="Arial"/>
          <w:sz w:val="24"/>
          <w:szCs w:val="24"/>
          <w:lang w:val="en-US"/>
        </w:rPr>
        <w:t xml:space="preserve"> </w:t>
      </w:r>
    </w:p>
    <w:p w14:paraId="07672D12" w14:textId="77777777" w:rsidR="00FD47CD" w:rsidRDefault="00D43797" w:rsidP="00874F59">
      <w:pPr>
        <w:jc w:val="both"/>
        <w:rPr>
          <w:rFonts w:ascii="Arial" w:hAnsi="Arial" w:cs="Arial"/>
          <w:b/>
          <w:bCs/>
          <w:sz w:val="28"/>
          <w:szCs w:val="28"/>
          <w:lang w:val="en-US"/>
        </w:rPr>
      </w:pPr>
      <w:r w:rsidRPr="00192F4F">
        <w:rPr>
          <w:rFonts w:ascii="Arial" w:hAnsi="Arial" w:cs="Arial"/>
          <w:b/>
          <w:bCs/>
          <w:sz w:val="28"/>
          <w:szCs w:val="28"/>
          <w:lang w:val="en-US"/>
        </w:rPr>
        <w:lastRenderedPageBreak/>
        <w:t xml:space="preserve">4.3 </w:t>
      </w:r>
      <w:r w:rsidR="00BF6973" w:rsidRPr="00192F4F">
        <w:rPr>
          <w:rFonts w:ascii="Arial" w:hAnsi="Arial" w:cs="Arial"/>
          <w:b/>
          <w:bCs/>
          <w:sz w:val="28"/>
          <w:szCs w:val="28"/>
          <w:lang w:val="en-US"/>
        </w:rPr>
        <w:t>Limitations</w:t>
      </w:r>
    </w:p>
    <w:p w14:paraId="00775AAB" w14:textId="49321767" w:rsidR="00FD47CD" w:rsidRDefault="00FD47CD" w:rsidP="00874F59">
      <w:pPr>
        <w:jc w:val="both"/>
        <w:rPr>
          <w:rFonts w:ascii="Arial" w:hAnsi="Arial" w:cs="Arial"/>
          <w:b/>
          <w:bCs/>
          <w:sz w:val="28"/>
          <w:szCs w:val="28"/>
          <w:lang w:val="en-US"/>
        </w:rPr>
      </w:pPr>
      <w:r>
        <w:rPr>
          <w:rFonts w:ascii="Arial" w:hAnsi="Arial" w:cs="Arial"/>
          <w:b/>
          <w:bCs/>
          <w:sz w:val="28"/>
          <w:szCs w:val="28"/>
          <w:lang w:val="en-US"/>
        </w:rPr>
        <w:t>5. Resources and Time</w:t>
      </w:r>
      <w:r w:rsidR="000622D9">
        <w:rPr>
          <w:rFonts w:ascii="Arial" w:hAnsi="Arial" w:cs="Arial"/>
          <w:b/>
          <w:bCs/>
          <w:sz w:val="28"/>
          <w:szCs w:val="28"/>
          <w:lang w:val="en-US"/>
        </w:rPr>
        <w:t>line</w:t>
      </w:r>
    </w:p>
    <w:p w14:paraId="57A60B38" w14:textId="77777777" w:rsidR="00FD47CD" w:rsidRPr="000622D9" w:rsidRDefault="00FD47CD" w:rsidP="00874F59">
      <w:pPr>
        <w:jc w:val="both"/>
        <w:rPr>
          <w:rFonts w:ascii="Arial" w:hAnsi="Arial" w:cs="Arial"/>
          <w:sz w:val="24"/>
          <w:szCs w:val="24"/>
          <w:lang w:val="en-US"/>
        </w:rPr>
      </w:pPr>
      <w:r w:rsidRPr="000622D9">
        <w:rPr>
          <w:rFonts w:ascii="Arial" w:hAnsi="Arial" w:cs="Arial"/>
          <w:sz w:val="24"/>
          <w:szCs w:val="24"/>
          <w:lang w:val="en-US"/>
        </w:rPr>
        <w:t xml:space="preserve">5.1 Resources </w:t>
      </w:r>
    </w:p>
    <w:p w14:paraId="1F5F075D" w14:textId="446DB340" w:rsidR="00840482" w:rsidRPr="000622D9" w:rsidRDefault="00FD47CD" w:rsidP="00874F59">
      <w:pPr>
        <w:jc w:val="both"/>
        <w:rPr>
          <w:rFonts w:ascii="Arial" w:hAnsi="Arial" w:cs="Arial"/>
          <w:sz w:val="24"/>
          <w:szCs w:val="24"/>
          <w:lang w:val="en-US"/>
        </w:rPr>
      </w:pPr>
      <w:r w:rsidRPr="000622D9">
        <w:rPr>
          <w:rFonts w:ascii="Arial" w:hAnsi="Arial" w:cs="Arial"/>
          <w:sz w:val="24"/>
          <w:szCs w:val="24"/>
          <w:lang w:val="en-US"/>
        </w:rPr>
        <w:t>5.2 Time</w:t>
      </w:r>
      <w:r w:rsidR="000622D9">
        <w:rPr>
          <w:rFonts w:ascii="Arial" w:hAnsi="Arial" w:cs="Arial"/>
          <w:sz w:val="24"/>
          <w:szCs w:val="24"/>
          <w:lang w:val="en-US"/>
        </w:rPr>
        <w:t xml:space="preserve">line </w:t>
      </w:r>
      <w:r w:rsidR="00BF6973" w:rsidRPr="000622D9">
        <w:rPr>
          <w:rFonts w:ascii="Arial" w:hAnsi="Arial" w:cs="Arial"/>
          <w:sz w:val="24"/>
          <w:szCs w:val="24"/>
          <w:lang w:val="en-US"/>
        </w:rPr>
        <w:t xml:space="preserve">  </w:t>
      </w:r>
      <w:r w:rsidR="00A35A5F" w:rsidRPr="000622D9">
        <w:rPr>
          <w:rFonts w:ascii="Arial" w:hAnsi="Arial" w:cs="Arial"/>
          <w:sz w:val="24"/>
          <w:szCs w:val="24"/>
          <w:lang w:val="en-US"/>
        </w:rPr>
        <w:t xml:space="preserve"> </w:t>
      </w:r>
    </w:p>
    <w:p w14:paraId="6A8CB435" w14:textId="6AAD6F45" w:rsidR="00840482" w:rsidRPr="00192F4F" w:rsidRDefault="00FD47CD" w:rsidP="00874F59">
      <w:pPr>
        <w:jc w:val="both"/>
        <w:rPr>
          <w:rFonts w:ascii="Arial" w:hAnsi="Arial" w:cs="Arial"/>
          <w:b/>
          <w:bCs/>
          <w:sz w:val="28"/>
          <w:szCs w:val="28"/>
        </w:rPr>
      </w:pPr>
      <w:r>
        <w:rPr>
          <w:rFonts w:ascii="Arial" w:hAnsi="Arial" w:cs="Arial"/>
          <w:b/>
          <w:bCs/>
          <w:sz w:val="28"/>
          <w:szCs w:val="28"/>
          <w:lang w:val="en-US"/>
        </w:rPr>
        <w:t>6</w:t>
      </w:r>
      <w:r w:rsidR="00840482" w:rsidRPr="00192F4F">
        <w:rPr>
          <w:rFonts w:ascii="Arial" w:hAnsi="Arial" w:cs="Arial"/>
          <w:b/>
          <w:bCs/>
          <w:sz w:val="28"/>
          <w:szCs w:val="28"/>
          <w:lang w:val="en-US"/>
        </w:rPr>
        <w:t xml:space="preserve">. </w:t>
      </w:r>
      <w:hyperlink w:anchor="_Toc199773101" w:history="1">
        <w:r w:rsidR="00840482" w:rsidRPr="00192F4F">
          <w:rPr>
            <w:rStyle w:val="Hyperlink"/>
            <w:rFonts w:ascii="Arial" w:hAnsi="Arial" w:cs="Arial"/>
            <w:b/>
            <w:bCs/>
            <w:color w:val="auto"/>
            <w:sz w:val="28"/>
            <w:szCs w:val="28"/>
            <w:u w:val="none"/>
            <w:lang w:val="en-US"/>
          </w:rPr>
          <w:t>Ethical considerations</w:t>
        </w:r>
        <w:r w:rsidR="00840482" w:rsidRPr="00192F4F">
          <w:rPr>
            <w:rStyle w:val="Hyperlink"/>
            <w:rFonts w:ascii="Arial" w:hAnsi="Arial" w:cs="Arial"/>
            <w:b/>
            <w:bCs/>
            <w:vanish/>
            <w:color w:val="auto"/>
            <w:sz w:val="28"/>
            <w:szCs w:val="28"/>
            <w:u w:val="none"/>
            <w:lang w:val="en-US"/>
          </w:rPr>
          <w:t>  5</w:t>
        </w:r>
      </w:hyperlink>
    </w:p>
    <w:p w14:paraId="61CC2776" w14:textId="20DBBE7D" w:rsidR="00840482" w:rsidRPr="00192F4F" w:rsidRDefault="00FD47CD" w:rsidP="00874F59">
      <w:pPr>
        <w:jc w:val="both"/>
        <w:rPr>
          <w:rFonts w:ascii="Arial" w:hAnsi="Arial" w:cs="Arial"/>
          <w:b/>
          <w:bCs/>
          <w:sz w:val="28"/>
          <w:szCs w:val="28"/>
          <w:lang w:val="en-US"/>
        </w:rPr>
      </w:pPr>
      <w:r>
        <w:rPr>
          <w:rFonts w:ascii="Arial" w:hAnsi="Arial" w:cs="Arial"/>
          <w:b/>
          <w:bCs/>
          <w:sz w:val="28"/>
          <w:szCs w:val="28"/>
          <w:lang w:val="en-US"/>
        </w:rPr>
        <w:t>7</w:t>
      </w:r>
      <w:r w:rsidR="00840482" w:rsidRPr="00192F4F">
        <w:rPr>
          <w:rFonts w:ascii="Arial" w:hAnsi="Arial" w:cs="Arial"/>
          <w:b/>
          <w:bCs/>
          <w:sz w:val="28"/>
          <w:szCs w:val="28"/>
          <w:lang w:val="en-US"/>
        </w:rPr>
        <w:t>.</w:t>
      </w:r>
      <w:r w:rsidR="00494B13" w:rsidRPr="00192F4F">
        <w:rPr>
          <w:rFonts w:ascii="Arial" w:hAnsi="Arial" w:cs="Arial"/>
          <w:b/>
          <w:bCs/>
          <w:sz w:val="28"/>
          <w:szCs w:val="28"/>
          <w:lang w:val="en-US"/>
        </w:rPr>
        <w:t xml:space="preserve"> </w:t>
      </w:r>
      <w:hyperlink w:anchor="_Toc199773103" w:history="1">
        <w:r w:rsidR="00840482" w:rsidRPr="00192F4F">
          <w:rPr>
            <w:rStyle w:val="Hyperlink"/>
            <w:rFonts w:ascii="Arial" w:hAnsi="Arial" w:cs="Arial"/>
            <w:b/>
            <w:bCs/>
            <w:color w:val="auto"/>
            <w:sz w:val="28"/>
            <w:szCs w:val="28"/>
            <w:u w:val="none"/>
            <w:lang w:val="en-US"/>
          </w:rPr>
          <w:t>References</w:t>
        </w:r>
        <w:r w:rsidR="00840482" w:rsidRPr="00192F4F">
          <w:rPr>
            <w:rStyle w:val="Hyperlink"/>
            <w:rFonts w:ascii="Arial" w:hAnsi="Arial" w:cs="Arial"/>
            <w:b/>
            <w:bCs/>
            <w:vanish/>
            <w:color w:val="auto"/>
            <w:sz w:val="28"/>
            <w:szCs w:val="28"/>
            <w:u w:val="none"/>
            <w:lang w:val="en-US"/>
          </w:rPr>
          <w:t>  5</w:t>
        </w:r>
      </w:hyperlink>
    </w:p>
    <w:p w14:paraId="6026C3BD" w14:textId="1F13C9EE" w:rsidR="00A35A5F" w:rsidRPr="00192F4F" w:rsidRDefault="00FD47CD" w:rsidP="00874F59">
      <w:pPr>
        <w:jc w:val="both"/>
        <w:rPr>
          <w:rFonts w:ascii="Arial" w:hAnsi="Arial" w:cs="Arial"/>
          <w:b/>
          <w:bCs/>
          <w:sz w:val="28"/>
          <w:szCs w:val="28"/>
          <w:lang w:val="en-US"/>
        </w:rPr>
      </w:pPr>
      <w:r>
        <w:rPr>
          <w:rFonts w:ascii="Arial" w:hAnsi="Arial" w:cs="Arial"/>
          <w:b/>
          <w:bCs/>
          <w:sz w:val="28"/>
          <w:szCs w:val="28"/>
          <w:lang w:val="en-US"/>
        </w:rPr>
        <w:t>8</w:t>
      </w:r>
      <w:r w:rsidR="00A35A5F" w:rsidRPr="00192F4F">
        <w:rPr>
          <w:rFonts w:ascii="Arial" w:hAnsi="Arial" w:cs="Arial"/>
          <w:b/>
          <w:bCs/>
          <w:sz w:val="28"/>
          <w:szCs w:val="28"/>
          <w:lang w:val="en-US"/>
        </w:rPr>
        <w:t xml:space="preserve">. </w:t>
      </w:r>
      <w:r w:rsidR="00322567" w:rsidRPr="00192F4F">
        <w:rPr>
          <w:rFonts w:ascii="Arial" w:hAnsi="Arial" w:cs="Arial"/>
          <w:b/>
          <w:bCs/>
          <w:sz w:val="28"/>
          <w:szCs w:val="28"/>
          <w:lang w:val="en-US"/>
        </w:rPr>
        <w:t>Appendices</w:t>
      </w:r>
      <w:r w:rsidR="00A35A5F" w:rsidRPr="00192F4F">
        <w:rPr>
          <w:rFonts w:ascii="Arial" w:hAnsi="Arial" w:cs="Arial"/>
          <w:b/>
          <w:bCs/>
          <w:sz w:val="28"/>
          <w:szCs w:val="28"/>
          <w:lang w:val="en-US"/>
        </w:rPr>
        <w:t xml:space="preserve"> </w:t>
      </w:r>
    </w:p>
    <w:p w14:paraId="194417BB" w14:textId="232DBAF9" w:rsidR="00840482" w:rsidRPr="00722CBD" w:rsidRDefault="00FD47CD" w:rsidP="00722CBD">
      <w:pPr>
        <w:pStyle w:val="Title"/>
        <w:rPr>
          <w:rFonts w:ascii="Arial" w:eastAsia="Times New Roman" w:hAnsi="Arial" w:cs="Arial"/>
          <w:sz w:val="28"/>
          <w:szCs w:val="28"/>
          <w:lang w:eastAsia="en-GB"/>
        </w:rPr>
      </w:pPr>
      <w:r>
        <w:rPr>
          <w:rFonts w:ascii="Arial" w:hAnsi="Arial" w:cs="Arial"/>
          <w:sz w:val="24"/>
          <w:szCs w:val="24"/>
          <w:lang w:val="en-US"/>
        </w:rPr>
        <w:t>8</w:t>
      </w:r>
      <w:r w:rsidR="00032E1A" w:rsidRPr="00757D6F">
        <w:rPr>
          <w:rFonts w:ascii="Arial" w:hAnsi="Arial" w:cs="Arial"/>
          <w:sz w:val="24"/>
          <w:szCs w:val="24"/>
          <w:lang w:val="en-US"/>
        </w:rPr>
        <w:t xml:space="preserve">.1 </w:t>
      </w:r>
      <w:r w:rsidR="00722CBD" w:rsidRPr="00722CBD">
        <w:rPr>
          <w:rFonts w:ascii="Arial" w:eastAsia="Times New Roman" w:hAnsi="Arial" w:cs="Arial"/>
          <w:sz w:val="24"/>
          <w:szCs w:val="24"/>
          <w:lang w:eastAsia="en-GB"/>
        </w:rPr>
        <w:t xml:space="preserve">Survey on Transformational Leadership in </w:t>
      </w:r>
      <w:r w:rsidR="009A5F43">
        <w:rPr>
          <w:rFonts w:ascii="Arial" w:eastAsia="Times New Roman" w:hAnsi="Arial" w:cs="Arial"/>
          <w:sz w:val="24"/>
          <w:szCs w:val="24"/>
          <w:lang w:eastAsia="en-GB"/>
        </w:rPr>
        <w:t xml:space="preserve">Newport Council </w:t>
      </w:r>
    </w:p>
    <w:p w14:paraId="6E169B84" w14:textId="1287C6A9" w:rsidR="00ED64A2" w:rsidRPr="00722CBD" w:rsidRDefault="00FD47CD" w:rsidP="00874F59">
      <w:pPr>
        <w:jc w:val="both"/>
        <w:rPr>
          <w:rFonts w:ascii="Arial" w:hAnsi="Arial" w:cs="Arial"/>
          <w:sz w:val="24"/>
          <w:szCs w:val="24"/>
          <w:lang w:val="en-US"/>
        </w:rPr>
      </w:pPr>
      <w:r>
        <w:rPr>
          <w:rFonts w:ascii="Arial" w:hAnsi="Arial" w:cs="Arial"/>
          <w:sz w:val="24"/>
          <w:szCs w:val="24"/>
          <w:lang w:val="en-US"/>
        </w:rPr>
        <w:t>8</w:t>
      </w:r>
      <w:r w:rsidR="00ED64A2" w:rsidRPr="00722CBD">
        <w:rPr>
          <w:rFonts w:ascii="Arial" w:hAnsi="Arial" w:cs="Arial"/>
          <w:sz w:val="24"/>
          <w:szCs w:val="24"/>
          <w:lang w:val="en-US"/>
        </w:rPr>
        <w:t>.</w:t>
      </w:r>
      <w:r w:rsidR="00722CBD" w:rsidRPr="00722CBD">
        <w:rPr>
          <w:rFonts w:ascii="Arial" w:hAnsi="Arial" w:cs="Arial"/>
          <w:sz w:val="24"/>
          <w:szCs w:val="24"/>
          <w:lang w:val="en-US"/>
        </w:rPr>
        <w:t>2</w:t>
      </w:r>
      <w:r w:rsidR="00ED64A2" w:rsidRPr="00722CBD">
        <w:rPr>
          <w:rFonts w:ascii="Arial" w:hAnsi="Arial" w:cs="Arial"/>
          <w:sz w:val="24"/>
          <w:szCs w:val="24"/>
          <w:lang w:val="en-US"/>
        </w:rPr>
        <w:t xml:space="preserve"> </w:t>
      </w:r>
      <w:r w:rsidR="00722CBD" w:rsidRPr="00722CBD">
        <w:rPr>
          <w:rFonts w:ascii="Arial" w:hAnsi="Arial" w:cs="Arial"/>
          <w:sz w:val="24"/>
          <w:szCs w:val="24"/>
        </w:rPr>
        <w:t>Interview Questions for Research Proposal</w:t>
      </w:r>
    </w:p>
    <w:p w14:paraId="52F79740" w14:textId="77777777" w:rsidR="00192F4F" w:rsidRDefault="00192F4F" w:rsidP="00874F59">
      <w:pPr>
        <w:jc w:val="both"/>
        <w:rPr>
          <w:rFonts w:ascii="Arial" w:hAnsi="Arial" w:cs="Arial"/>
          <w:sz w:val="24"/>
          <w:szCs w:val="24"/>
          <w:lang w:val="en-US"/>
        </w:rPr>
      </w:pPr>
    </w:p>
    <w:p w14:paraId="6036D082" w14:textId="77777777" w:rsidR="00192F4F" w:rsidRDefault="00192F4F" w:rsidP="00874F59">
      <w:pPr>
        <w:jc w:val="both"/>
        <w:rPr>
          <w:rFonts w:ascii="Arial" w:hAnsi="Arial" w:cs="Arial"/>
          <w:sz w:val="24"/>
          <w:szCs w:val="24"/>
          <w:lang w:val="en-US"/>
        </w:rPr>
      </w:pPr>
    </w:p>
    <w:p w14:paraId="759B081F" w14:textId="77777777" w:rsidR="00192F4F" w:rsidRDefault="00192F4F" w:rsidP="00874F59">
      <w:pPr>
        <w:jc w:val="both"/>
        <w:rPr>
          <w:rFonts w:ascii="Arial" w:hAnsi="Arial" w:cs="Arial"/>
          <w:sz w:val="24"/>
          <w:szCs w:val="24"/>
          <w:lang w:val="en-US"/>
        </w:rPr>
      </w:pPr>
    </w:p>
    <w:p w14:paraId="4F37478D" w14:textId="77777777" w:rsidR="00192F4F" w:rsidRDefault="00192F4F" w:rsidP="00874F59">
      <w:pPr>
        <w:jc w:val="both"/>
        <w:rPr>
          <w:rFonts w:ascii="Arial" w:hAnsi="Arial" w:cs="Arial"/>
          <w:sz w:val="24"/>
          <w:szCs w:val="24"/>
          <w:lang w:val="en-US"/>
        </w:rPr>
      </w:pPr>
    </w:p>
    <w:p w14:paraId="7CB782C4" w14:textId="77777777" w:rsidR="00192F4F" w:rsidRDefault="00192F4F" w:rsidP="00874F59">
      <w:pPr>
        <w:jc w:val="both"/>
        <w:rPr>
          <w:rFonts w:ascii="Arial" w:hAnsi="Arial" w:cs="Arial"/>
          <w:sz w:val="24"/>
          <w:szCs w:val="24"/>
          <w:lang w:val="en-US"/>
        </w:rPr>
      </w:pPr>
    </w:p>
    <w:p w14:paraId="27202E53" w14:textId="77777777" w:rsidR="00192F4F" w:rsidRDefault="00192F4F" w:rsidP="00874F59">
      <w:pPr>
        <w:jc w:val="both"/>
        <w:rPr>
          <w:rFonts w:ascii="Arial" w:hAnsi="Arial" w:cs="Arial"/>
          <w:sz w:val="24"/>
          <w:szCs w:val="24"/>
          <w:lang w:val="en-US"/>
        </w:rPr>
      </w:pPr>
    </w:p>
    <w:p w14:paraId="7B1762A1" w14:textId="77777777" w:rsidR="00192F4F" w:rsidRDefault="00192F4F" w:rsidP="00874F59">
      <w:pPr>
        <w:jc w:val="both"/>
        <w:rPr>
          <w:rFonts w:ascii="Arial" w:hAnsi="Arial" w:cs="Arial"/>
          <w:sz w:val="24"/>
          <w:szCs w:val="24"/>
          <w:lang w:val="en-US"/>
        </w:rPr>
      </w:pPr>
    </w:p>
    <w:p w14:paraId="026A3AD8" w14:textId="77777777" w:rsidR="00192F4F" w:rsidRDefault="00192F4F" w:rsidP="00874F59">
      <w:pPr>
        <w:jc w:val="both"/>
        <w:rPr>
          <w:rFonts w:ascii="Arial" w:hAnsi="Arial" w:cs="Arial"/>
          <w:sz w:val="24"/>
          <w:szCs w:val="24"/>
          <w:lang w:val="en-US"/>
        </w:rPr>
      </w:pPr>
    </w:p>
    <w:p w14:paraId="45B9D0C8" w14:textId="77777777" w:rsidR="00192F4F" w:rsidRDefault="00192F4F" w:rsidP="00874F59">
      <w:pPr>
        <w:jc w:val="both"/>
        <w:rPr>
          <w:rFonts w:ascii="Arial" w:hAnsi="Arial" w:cs="Arial"/>
          <w:sz w:val="24"/>
          <w:szCs w:val="24"/>
          <w:lang w:val="en-US"/>
        </w:rPr>
      </w:pPr>
    </w:p>
    <w:p w14:paraId="7522D337" w14:textId="77777777" w:rsidR="00192F4F" w:rsidRDefault="00192F4F" w:rsidP="00874F59">
      <w:pPr>
        <w:jc w:val="both"/>
        <w:rPr>
          <w:rFonts w:ascii="Arial" w:hAnsi="Arial" w:cs="Arial"/>
          <w:sz w:val="24"/>
          <w:szCs w:val="24"/>
          <w:lang w:val="en-US"/>
        </w:rPr>
      </w:pPr>
    </w:p>
    <w:p w14:paraId="33A55341" w14:textId="77777777" w:rsidR="00192F4F" w:rsidRDefault="00192F4F" w:rsidP="00874F59">
      <w:pPr>
        <w:jc w:val="both"/>
        <w:rPr>
          <w:rFonts w:ascii="Arial" w:hAnsi="Arial" w:cs="Arial"/>
          <w:sz w:val="24"/>
          <w:szCs w:val="24"/>
          <w:lang w:val="en-US"/>
        </w:rPr>
      </w:pPr>
    </w:p>
    <w:p w14:paraId="52FDAEE4" w14:textId="77777777" w:rsidR="00192F4F" w:rsidRDefault="00192F4F" w:rsidP="00874F59">
      <w:pPr>
        <w:jc w:val="both"/>
        <w:rPr>
          <w:rFonts w:ascii="Arial" w:hAnsi="Arial" w:cs="Arial"/>
          <w:sz w:val="24"/>
          <w:szCs w:val="24"/>
          <w:lang w:val="en-US"/>
        </w:rPr>
      </w:pPr>
    </w:p>
    <w:p w14:paraId="3D5382D1" w14:textId="77777777" w:rsidR="00192F4F" w:rsidRDefault="00192F4F" w:rsidP="00874F59">
      <w:pPr>
        <w:jc w:val="both"/>
        <w:rPr>
          <w:rFonts w:ascii="Arial" w:hAnsi="Arial" w:cs="Arial"/>
          <w:sz w:val="24"/>
          <w:szCs w:val="24"/>
          <w:lang w:val="en-US"/>
        </w:rPr>
      </w:pPr>
    </w:p>
    <w:p w14:paraId="51CFDCA5" w14:textId="77777777" w:rsidR="00192F4F" w:rsidRDefault="00192F4F" w:rsidP="00874F59">
      <w:pPr>
        <w:jc w:val="both"/>
        <w:rPr>
          <w:rFonts w:ascii="Arial" w:hAnsi="Arial" w:cs="Arial"/>
          <w:sz w:val="24"/>
          <w:szCs w:val="24"/>
          <w:lang w:val="en-US"/>
        </w:rPr>
      </w:pPr>
    </w:p>
    <w:p w14:paraId="628D7E74" w14:textId="77777777" w:rsidR="00192F4F" w:rsidRDefault="00192F4F" w:rsidP="00874F59">
      <w:pPr>
        <w:jc w:val="both"/>
        <w:rPr>
          <w:rFonts w:ascii="Arial" w:hAnsi="Arial" w:cs="Arial"/>
          <w:sz w:val="24"/>
          <w:szCs w:val="24"/>
          <w:lang w:val="en-US"/>
        </w:rPr>
      </w:pPr>
    </w:p>
    <w:p w14:paraId="4EB401D3" w14:textId="77777777" w:rsidR="00192F4F" w:rsidRDefault="00192F4F" w:rsidP="00874F59">
      <w:pPr>
        <w:jc w:val="both"/>
        <w:rPr>
          <w:rFonts w:ascii="Arial" w:hAnsi="Arial" w:cs="Arial"/>
          <w:sz w:val="24"/>
          <w:szCs w:val="24"/>
          <w:lang w:val="en-US"/>
        </w:rPr>
      </w:pPr>
    </w:p>
    <w:p w14:paraId="03992F68" w14:textId="77777777" w:rsidR="00192F4F" w:rsidRDefault="00192F4F" w:rsidP="00874F59">
      <w:pPr>
        <w:jc w:val="both"/>
        <w:rPr>
          <w:rFonts w:ascii="Arial" w:hAnsi="Arial" w:cs="Arial"/>
          <w:sz w:val="24"/>
          <w:szCs w:val="24"/>
          <w:lang w:val="en-US"/>
        </w:rPr>
      </w:pPr>
    </w:p>
    <w:p w14:paraId="22040EF9" w14:textId="77777777" w:rsidR="00192F4F" w:rsidRDefault="00192F4F" w:rsidP="00874F59">
      <w:pPr>
        <w:jc w:val="both"/>
        <w:rPr>
          <w:rFonts w:ascii="Arial" w:hAnsi="Arial" w:cs="Arial"/>
          <w:sz w:val="24"/>
          <w:szCs w:val="24"/>
          <w:lang w:val="en-US"/>
        </w:rPr>
      </w:pPr>
    </w:p>
    <w:p w14:paraId="27A18C77" w14:textId="77777777" w:rsidR="00192F4F" w:rsidRPr="004573A8" w:rsidRDefault="00192F4F" w:rsidP="00874F59">
      <w:pPr>
        <w:jc w:val="both"/>
        <w:rPr>
          <w:rFonts w:ascii="Arial" w:hAnsi="Arial" w:cs="Arial"/>
          <w:sz w:val="24"/>
          <w:szCs w:val="24"/>
        </w:rPr>
      </w:pPr>
    </w:p>
    <w:p w14:paraId="5DA776BA" w14:textId="79EFFBF8" w:rsidR="007E33EE" w:rsidRPr="00874F59" w:rsidRDefault="007E33EE" w:rsidP="004E6997">
      <w:pPr>
        <w:pStyle w:val="Heading1"/>
        <w:numPr>
          <w:ilvl w:val="0"/>
          <w:numId w:val="3"/>
        </w:numPr>
        <w:jc w:val="both"/>
        <w:rPr>
          <w:rFonts w:ascii="Arial" w:hAnsi="Arial" w:cs="Arial"/>
          <w:b/>
          <w:bCs/>
          <w:color w:val="auto"/>
          <w:sz w:val="24"/>
          <w:szCs w:val="24"/>
        </w:rPr>
      </w:pPr>
      <w:r w:rsidRPr="00874F59">
        <w:rPr>
          <w:rFonts w:ascii="Arial" w:hAnsi="Arial" w:cs="Arial"/>
          <w:b/>
          <w:bCs/>
          <w:color w:val="auto"/>
          <w:sz w:val="24"/>
          <w:szCs w:val="24"/>
        </w:rPr>
        <w:lastRenderedPageBreak/>
        <w:t>Introduction</w:t>
      </w:r>
    </w:p>
    <w:p w14:paraId="765162B6" w14:textId="1A559E3A" w:rsidR="004573A8" w:rsidRDefault="007E33EE" w:rsidP="00874F59">
      <w:pPr>
        <w:jc w:val="both"/>
        <w:rPr>
          <w:rFonts w:ascii="Arial" w:hAnsi="Arial" w:cs="Arial"/>
          <w:sz w:val="24"/>
          <w:szCs w:val="24"/>
        </w:rPr>
      </w:pPr>
      <w:r w:rsidRPr="00874F59">
        <w:rPr>
          <w:rFonts w:ascii="Arial" w:hAnsi="Arial" w:cs="Arial"/>
          <w:sz w:val="24"/>
          <w:szCs w:val="24"/>
        </w:rPr>
        <w:t xml:space="preserve">The concept of transformational leadership has </w:t>
      </w:r>
      <w:r w:rsidR="00192F4F">
        <w:rPr>
          <w:rFonts w:ascii="Arial" w:hAnsi="Arial" w:cs="Arial"/>
          <w:sz w:val="24"/>
          <w:szCs w:val="24"/>
        </w:rPr>
        <w:t>generated</w:t>
      </w:r>
      <w:r w:rsidRPr="00874F59">
        <w:rPr>
          <w:rFonts w:ascii="Arial" w:hAnsi="Arial" w:cs="Arial"/>
          <w:sz w:val="24"/>
          <w:szCs w:val="24"/>
        </w:rPr>
        <w:t xml:space="preserve"> attention in the realm of organi</w:t>
      </w:r>
      <w:r w:rsidR="00191E82" w:rsidRPr="00874F59">
        <w:rPr>
          <w:rFonts w:ascii="Arial" w:hAnsi="Arial" w:cs="Arial"/>
          <w:sz w:val="24"/>
          <w:szCs w:val="24"/>
        </w:rPr>
        <w:t>s</w:t>
      </w:r>
      <w:r w:rsidRPr="00874F59">
        <w:rPr>
          <w:rFonts w:ascii="Arial" w:hAnsi="Arial" w:cs="Arial"/>
          <w:sz w:val="24"/>
          <w:szCs w:val="24"/>
        </w:rPr>
        <w:t>ational studies, particularly for its role in driving substantial and effective changes</w:t>
      </w:r>
      <w:r w:rsidR="00D16263" w:rsidRPr="00874F59">
        <w:rPr>
          <w:rFonts w:ascii="Arial" w:hAnsi="Arial" w:cs="Arial"/>
          <w:sz w:val="24"/>
          <w:szCs w:val="24"/>
        </w:rPr>
        <w:t xml:space="preserve"> (</w:t>
      </w:r>
      <w:r w:rsidR="004573A8">
        <w:rPr>
          <w:rFonts w:ascii="Arial" w:hAnsi="Arial" w:cs="Arial"/>
          <w:sz w:val="24"/>
          <w:szCs w:val="24"/>
        </w:rPr>
        <w:t>Smith, 2023</w:t>
      </w:r>
      <w:r w:rsidR="00D16263" w:rsidRPr="00874F59">
        <w:rPr>
          <w:rFonts w:ascii="Arial" w:hAnsi="Arial" w:cs="Arial"/>
          <w:sz w:val="24"/>
          <w:szCs w:val="24"/>
        </w:rPr>
        <w:t>)</w:t>
      </w:r>
      <w:r w:rsidRPr="00874F59">
        <w:rPr>
          <w:rFonts w:ascii="Arial" w:hAnsi="Arial" w:cs="Arial"/>
          <w:sz w:val="24"/>
          <w:szCs w:val="24"/>
        </w:rPr>
        <w:t>. Transformational leaders are characteri</w:t>
      </w:r>
      <w:r w:rsidR="00191E82" w:rsidRPr="00874F59">
        <w:rPr>
          <w:rFonts w:ascii="Arial" w:hAnsi="Arial" w:cs="Arial"/>
          <w:sz w:val="24"/>
          <w:szCs w:val="24"/>
        </w:rPr>
        <w:t>s</w:t>
      </w:r>
      <w:r w:rsidRPr="00874F59">
        <w:rPr>
          <w:rFonts w:ascii="Arial" w:hAnsi="Arial" w:cs="Arial"/>
          <w:sz w:val="24"/>
          <w:szCs w:val="24"/>
        </w:rPr>
        <w:t>ed by their ability to inspire, motivate, and support their teams through periods of transition and innovation</w:t>
      </w:r>
      <w:r w:rsidR="00D16263" w:rsidRPr="00874F59">
        <w:rPr>
          <w:rFonts w:ascii="Arial" w:hAnsi="Arial" w:cs="Arial"/>
          <w:sz w:val="24"/>
          <w:szCs w:val="24"/>
        </w:rPr>
        <w:t xml:space="preserve"> (</w:t>
      </w:r>
      <w:r w:rsidR="004573A8">
        <w:rPr>
          <w:rFonts w:ascii="Arial" w:hAnsi="Arial" w:cs="Arial"/>
          <w:sz w:val="24"/>
          <w:szCs w:val="24"/>
        </w:rPr>
        <w:t>Smith, 2023</w:t>
      </w:r>
      <w:r w:rsidR="00D16263" w:rsidRPr="00874F59">
        <w:rPr>
          <w:rFonts w:ascii="Arial" w:hAnsi="Arial" w:cs="Arial"/>
          <w:sz w:val="24"/>
          <w:szCs w:val="24"/>
        </w:rPr>
        <w:t>)</w:t>
      </w:r>
      <w:r w:rsidRPr="00874F59">
        <w:rPr>
          <w:rFonts w:ascii="Arial" w:hAnsi="Arial" w:cs="Arial"/>
          <w:sz w:val="24"/>
          <w:szCs w:val="24"/>
        </w:rPr>
        <w:t>. This research proposal aims to investigate the impact of transformational leadership styles on organi</w:t>
      </w:r>
      <w:r w:rsidR="00B02DD8" w:rsidRPr="00874F59">
        <w:rPr>
          <w:rFonts w:ascii="Arial" w:hAnsi="Arial" w:cs="Arial"/>
          <w:sz w:val="24"/>
          <w:szCs w:val="24"/>
        </w:rPr>
        <w:t>s</w:t>
      </w:r>
      <w:r w:rsidRPr="00874F59">
        <w:rPr>
          <w:rFonts w:ascii="Arial" w:hAnsi="Arial" w:cs="Arial"/>
          <w:sz w:val="24"/>
          <w:szCs w:val="24"/>
        </w:rPr>
        <w:t xml:space="preserve">ational change within </w:t>
      </w:r>
      <w:r w:rsidR="006F5E35">
        <w:rPr>
          <w:rFonts w:ascii="Arial" w:hAnsi="Arial" w:cs="Arial"/>
          <w:sz w:val="24"/>
          <w:szCs w:val="24"/>
        </w:rPr>
        <w:t>a</w:t>
      </w:r>
      <w:r w:rsidR="004573A8">
        <w:rPr>
          <w:rFonts w:ascii="Arial" w:hAnsi="Arial" w:cs="Arial"/>
          <w:sz w:val="24"/>
          <w:szCs w:val="24"/>
        </w:rPr>
        <w:t xml:space="preserve"> </w:t>
      </w:r>
      <w:r w:rsidR="00D16263" w:rsidRPr="00874F59">
        <w:rPr>
          <w:rFonts w:ascii="Arial" w:hAnsi="Arial" w:cs="Arial"/>
          <w:sz w:val="24"/>
          <w:szCs w:val="24"/>
        </w:rPr>
        <w:t xml:space="preserve">specific Local Authority setting. </w:t>
      </w:r>
    </w:p>
    <w:p w14:paraId="40EEC315" w14:textId="39ECB791" w:rsidR="007E33EE" w:rsidRPr="00874F59" w:rsidRDefault="00D64543" w:rsidP="00874F59">
      <w:pPr>
        <w:ind w:firstLine="720"/>
        <w:jc w:val="both"/>
        <w:rPr>
          <w:rFonts w:ascii="Arial" w:hAnsi="Arial" w:cs="Arial"/>
          <w:sz w:val="24"/>
          <w:szCs w:val="24"/>
        </w:rPr>
      </w:pPr>
      <w:r w:rsidRPr="00874F59">
        <w:rPr>
          <w:rFonts w:ascii="Arial" w:hAnsi="Arial" w:cs="Arial"/>
          <w:b/>
          <w:bCs/>
          <w:sz w:val="24"/>
          <w:szCs w:val="24"/>
        </w:rPr>
        <w:t>1.</w:t>
      </w:r>
      <w:r w:rsidR="00032E1A">
        <w:rPr>
          <w:rFonts w:ascii="Arial" w:hAnsi="Arial" w:cs="Arial"/>
          <w:b/>
          <w:bCs/>
          <w:sz w:val="24"/>
          <w:szCs w:val="24"/>
        </w:rPr>
        <w:t>1</w:t>
      </w:r>
      <w:r w:rsidRPr="00874F59">
        <w:rPr>
          <w:rFonts w:ascii="Arial" w:hAnsi="Arial" w:cs="Arial"/>
          <w:b/>
          <w:bCs/>
          <w:sz w:val="24"/>
          <w:szCs w:val="24"/>
        </w:rPr>
        <w:t xml:space="preserve"> </w:t>
      </w:r>
      <w:r w:rsidR="007E33EE" w:rsidRPr="00874F59">
        <w:rPr>
          <w:rFonts w:ascii="Arial" w:hAnsi="Arial" w:cs="Arial"/>
          <w:b/>
          <w:bCs/>
          <w:sz w:val="24"/>
          <w:szCs w:val="24"/>
        </w:rPr>
        <w:t>Background and Rationale</w:t>
      </w:r>
    </w:p>
    <w:p w14:paraId="132773BB" w14:textId="454AB9AA" w:rsidR="00192F4F" w:rsidRDefault="00F87889" w:rsidP="00874F59">
      <w:pPr>
        <w:jc w:val="both"/>
        <w:rPr>
          <w:rFonts w:ascii="Arial" w:hAnsi="Arial" w:cs="Arial"/>
          <w:sz w:val="24"/>
          <w:szCs w:val="24"/>
        </w:rPr>
      </w:pPr>
      <w:r>
        <w:rPr>
          <w:rFonts w:ascii="Arial" w:hAnsi="Arial" w:cs="Arial"/>
          <w:sz w:val="24"/>
          <w:szCs w:val="24"/>
        </w:rPr>
        <w:t>Local Authorities</w:t>
      </w:r>
      <w:r w:rsidR="007E33EE" w:rsidRPr="00874F59">
        <w:rPr>
          <w:rFonts w:ascii="Arial" w:hAnsi="Arial" w:cs="Arial"/>
          <w:sz w:val="24"/>
          <w:szCs w:val="24"/>
        </w:rPr>
        <w:t xml:space="preserve">, face continuous challenges that necessitate proactive and dynamic leadership approaches. Transformational leadership has proven to be a critical driver in </w:t>
      </w:r>
      <w:r w:rsidR="00FA0940">
        <w:rPr>
          <w:rFonts w:ascii="Arial" w:hAnsi="Arial" w:cs="Arial"/>
          <w:sz w:val="24"/>
          <w:szCs w:val="24"/>
        </w:rPr>
        <w:t>developing</w:t>
      </w:r>
      <w:r w:rsidR="007E33EE" w:rsidRPr="00874F59">
        <w:rPr>
          <w:rFonts w:ascii="Arial" w:hAnsi="Arial" w:cs="Arial"/>
          <w:sz w:val="24"/>
          <w:szCs w:val="24"/>
        </w:rPr>
        <w:t xml:space="preserve"> a culture of innovation, adaptability, and resilience</w:t>
      </w:r>
      <w:r w:rsidR="00192F4F">
        <w:rPr>
          <w:rFonts w:ascii="Arial" w:hAnsi="Arial" w:cs="Arial"/>
          <w:sz w:val="24"/>
          <w:szCs w:val="24"/>
        </w:rPr>
        <w:t xml:space="preserve"> (Smith, 2023)</w:t>
      </w:r>
      <w:r w:rsidR="007E33EE" w:rsidRPr="00874F59">
        <w:rPr>
          <w:rFonts w:ascii="Arial" w:hAnsi="Arial" w:cs="Arial"/>
          <w:sz w:val="24"/>
          <w:szCs w:val="24"/>
        </w:rPr>
        <w:t xml:space="preserve">. By examining the transformational leadership within </w:t>
      </w:r>
      <w:r w:rsidR="00CA42E1">
        <w:rPr>
          <w:rFonts w:ascii="Arial" w:hAnsi="Arial" w:cs="Arial"/>
          <w:sz w:val="24"/>
          <w:szCs w:val="24"/>
        </w:rPr>
        <w:t>a specific Local Authority</w:t>
      </w:r>
      <w:r w:rsidR="007E33EE" w:rsidRPr="00874F59">
        <w:rPr>
          <w:rFonts w:ascii="Arial" w:hAnsi="Arial" w:cs="Arial"/>
          <w:sz w:val="24"/>
          <w:szCs w:val="24"/>
        </w:rPr>
        <w:t xml:space="preserve">, this research seeks to understand how such </w:t>
      </w:r>
      <w:r w:rsidR="00FA0940">
        <w:rPr>
          <w:rFonts w:ascii="Arial" w:hAnsi="Arial" w:cs="Arial"/>
          <w:sz w:val="24"/>
          <w:szCs w:val="24"/>
        </w:rPr>
        <w:t xml:space="preserve">a </w:t>
      </w:r>
      <w:r w:rsidR="007E33EE" w:rsidRPr="00874F59">
        <w:rPr>
          <w:rFonts w:ascii="Arial" w:hAnsi="Arial" w:cs="Arial"/>
          <w:sz w:val="24"/>
          <w:szCs w:val="24"/>
        </w:rPr>
        <w:t>leadership style can effectively facilitate organi</w:t>
      </w:r>
      <w:r w:rsidR="00B02DD8" w:rsidRPr="00874F59">
        <w:rPr>
          <w:rFonts w:ascii="Arial" w:hAnsi="Arial" w:cs="Arial"/>
          <w:sz w:val="24"/>
          <w:szCs w:val="24"/>
        </w:rPr>
        <w:t>s</w:t>
      </w:r>
      <w:r w:rsidR="007E33EE" w:rsidRPr="00874F59">
        <w:rPr>
          <w:rFonts w:ascii="Arial" w:hAnsi="Arial" w:cs="Arial"/>
          <w:sz w:val="24"/>
          <w:szCs w:val="24"/>
        </w:rPr>
        <w:t>ational change, enhance employee performance, and improve public service delivery.</w:t>
      </w:r>
    </w:p>
    <w:p w14:paraId="12174370" w14:textId="59623BEB" w:rsidR="00032E1A" w:rsidRPr="00032E1A" w:rsidRDefault="00032E1A" w:rsidP="00032E1A">
      <w:pPr>
        <w:ind w:firstLine="720"/>
        <w:jc w:val="both"/>
        <w:rPr>
          <w:rFonts w:ascii="Arial" w:hAnsi="Arial" w:cs="Arial"/>
          <w:b/>
          <w:bCs/>
          <w:sz w:val="24"/>
          <w:szCs w:val="24"/>
        </w:rPr>
      </w:pPr>
      <w:r w:rsidRPr="00032E1A">
        <w:rPr>
          <w:rFonts w:ascii="Arial" w:hAnsi="Arial" w:cs="Arial"/>
          <w:b/>
          <w:bCs/>
          <w:sz w:val="24"/>
          <w:szCs w:val="24"/>
        </w:rPr>
        <w:t>1.2 Problem Definition</w:t>
      </w:r>
    </w:p>
    <w:p w14:paraId="2A837DA7" w14:textId="13E40970" w:rsidR="008C6F38" w:rsidRPr="00FA0940" w:rsidRDefault="00032E1A" w:rsidP="00032E1A">
      <w:pPr>
        <w:jc w:val="both"/>
        <w:rPr>
          <w:rFonts w:ascii="Arial" w:hAnsi="Arial" w:cs="Arial"/>
          <w:sz w:val="24"/>
          <w:szCs w:val="24"/>
        </w:rPr>
      </w:pPr>
      <w:r w:rsidRPr="00FA0940">
        <w:rPr>
          <w:rFonts w:ascii="Arial" w:hAnsi="Arial" w:cs="Arial"/>
          <w:sz w:val="24"/>
          <w:szCs w:val="24"/>
        </w:rPr>
        <w:t xml:space="preserve">Despite the recognition of transformational leadership as a catalyst for effective organisational change, there is </w:t>
      </w:r>
      <w:r w:rsidR="00C2418E" w:rsidRPr="00FA0940">
        <w:rPr>
          <w:rFonts w:ascii="Arial" w:hAnsi="Arial" w:cs="Arial"/>
          <w:sz w:val="24"/>
          <w:szCs w:val="24"/>
        </w:rPr>
        <w:t>limited empirical research</w:t>
      </w:r>
      <w:r w:rsidRPr="00FA0940">
        <w:rPr>
          <w:rFonts w:ascii="Arial" w:hAnsi="Arial" w:cs="Arial"/>
          <w:sz w:val="24"/>
          <w:szCs w:val="24"/>
        </w:rPr>
        <w:t xml:space="preserve"> focused on its application within local government settings, particularly in </w:t>
      </w:r>
      <w:r w:rsidR="008C6F38" w:rsidRPr="00FA0940">
        <w:rPr>
          <w:rFonts w:ascii="Arial" w:hAnsi="Arial" w:cs="Arial"/>
          <w:sz w:val="24"/>
          <w:szCs w:val="24"/>
        </w:rPr>
        <w:t>the United Kingdom</w:t>
      </w:r>
      <w:r w:rsidRPr="00FA0940">
        <w:rPr>
          <w:rFonts w:ascii="Arial" w:hAnsi="Arial" w:cs="Arial"/>
          <w:sz w:val="24"/>
          <w:szCs w:val="24"/>
        </w:rPr>
        <w:t xml:space="preserve">. Local Authorities are under increasing pressure to adapt to rapidly changing socio-economic conditions, deliver higher quality public services, and manage limited resources efficiently. However, the extent to which transformational leadership practices can address these challenges and facilitate successful organisational change within this context remains underexplored. This research aims to </w:t>
      </w:r>
      <w:r w:rsidR="00C2418E" w:rsidRPr="00FA0940">
        <w:rPr>
          <w:rFonts w:ascii="Arial" w:hAnsi="Arial" w:cs="Arial"/>
          <w:sz w:val="24"/>
          <w:szCs w:val="24"/>
        </w:rPr>
        <w:t xml:space="preserve">address </w:t>
      </w:r>
      <w:r w:rsidRPr="00FA0940">
        <w:rPr>
          <w:rFonts w:ascii="Arial" w:hAnsi="Arial" w:cs="Arial"/>
          <w:sz w:val="24"/>
          <w:szCs w:val="24"/>
        </w:rPr>
        <w:t>this gap by providing a comprehensive analysis of the impact of transformational leadership on organisational change within a Local Authority</w:t>
      </w:r>
      <w:r w:rsidR="00C2418E" w:rsidRPr="00FA0940">
        <w:rPr>
          <w:rFonts w:ascii="Arial" w:hAnsi="Arial" w:cs="Arial"/>
          <w:sz w:val="24"/>
          <w:szCs w:val="24"/>
        </w:rPr>
        <w:t xml:space="preserve"> setting</w:t>
      </w:r>
      <w:r w:rsidRPr="00FA0940">
        <w:rPr>
          <w:rFonts w:ascii="Arial" w:hAnsi="Arial" w:cs="Arial"/>
          <w:sz w:val="24"/>
          <w:szCs w:val="24"/>
        </w:rPr>
        <w:t>, examining how such leadership influence</w:t>
      </w:r>
      <w:r w:rsidR="00C2418E" w:rsidRPr="00FA0940">
        <w:rPr>
          <w:rFonts w:ascii="Arial" w:hAnsi="Arial" w:cs="Arial"/>
          <w:sz w:val="24"/>
          <w:szCs w:val="24"/>
        </w:rPr>
        <w:t>s</w:t>
      </w:r>
      <w:r w:rsidRPr="00FA0940">
        <w:rPr>
          <w:rFonts w:ascii="Arial" w:hAnsi="Arial" w:cs="Arial"/>
          <w:sz w:val="24"/>
          <w:szCs w:val="24"/>
        </w:rPr>
        <w:t xml:space="preserve"> employee engagement, innovation, and performance</w:t>
      </w:r>
      <w:r w:rsidR="008C6F38" w:rsidRPr="00FA0940">
        <w:rPr>
          <w:rFonts w:ascii="Arial" w:hAnsi="Arial" w:cs="Arial"/>
          <w:sz w:val="24"/>
          <w:szCs w:val="24"/>
        </w:rPr>
        <w:t xml:space="preserve"> (Bass &amp; Riggio, 2006; Avolio &amp; Yamarino, 2013; Northouse, 2018; Smith, 2023)</w:t>
      </w:r>
      <w:r w:rsidRPr="00FA0940">
        <w:rPr>
          <w:rFonts w:ascii="Arial" w:hAnsi="Arial" w:cs="Arial"/>
          <w:sz w:val="24"/>
          <w:szCs w:val="24"/>
        </w:rPr>
        <w:t xml:space="preserve">. By doing so, it seeks to identify the key factors that contribute to the successful implementation of transformational leadership in </w:t>
      </w:r>
      <w:r w:rsidR="009E5062" w:rsidRPr="00FA0940">
        <w:rPr>
          <w:rFonts w:ascii="Arial" w:hAnsi="Arial" w:cs="Arial"/>
          <w:sz w:val="24"/>
          <w:szCs w:val="24"/>
        </w:rPr>
        <w:t>a</w:t>
      </w:r>
      <w:r w:rsidR="00C2418E" w:rsidRPr="00FA0940">
        <w:rPr>
          <w:rFonts w:ascii="Arial" w:hAnsi="Arial" w:cs="Arial"/>
          <w:sz w:val="24"/>
          <w:szCs w:val="24"/>
        </w:rPr>
        <w:t xml:space="preserve"> </w:t>
      </w:r>
      <w:r w:rsidR="0082622C">
        <w:rPr>
          <w:rFonts w:ascii="Arial" w:hAnsi="Arial" w:cs="Arial"/>
          <w:sz w:val="24"/>
          <w:szCs w:val="24"/>
        </w:rPr>
        <w:t>L</w:t>
      </w:r>
      <w:r w:rsidR="00C2418E" w:rsidRPr="00FA0940">
        <w:rPr>
          <w:rFonts w:ascii="Arial" w:hAnsi="Arial" w:cs="Arial"/>
          <w:sz w:val="24"/>
          <w:szCs w:val="24"/>
        </w:rPr>
        <w:t xml:space="preserve">ocal </w:t>
      </w:r>
      <w:r w:rsidR="0082622C">
        <w:rPr>
          <w:rFonts w:ascii="Arial" w:hAnsi="Arial" w:cs="Arial"/>
          <w:sz w:val="24"/>
          <w:szCs w:val="24"/>
        </w:rPr>
        <w:t>A</w:t>
      </w:r>
      <w:r w:rsidR="00C2418E" w:rsidRPr="00FA0940">
        <w:rPr>
          <w:rFonts w:ascii="Arial" w:hAnsi="Arial" w:cs="Arial"/>
          <w:sz w:val="24"/>
          <w:szCs w:val="24"/>
        </w:rPr>
        <w:t>uthority context</w:t>
      </w:r>
      <w:r w:rsidRPr="00FA0940">
        <w:rPr>
          <w:rFonts w:ascii="Arial" w:hAnsi="Arial" w:cs="Arial"/>
          <w:sz w:val="24"/>
          <w:szCs w:val="24"/>
        </w:rPr>
        <w:t>.</w:t>
      </w:r>
      <w:r w:rsidR="008C6F38" w:rsidRPr="00FA0940">
        <w:rPr>
          <w:rFonts w:ascii="Arial" w:hAnsi="Arial" w:cs="Arial"/>
          <w:sz w:val="24"/>
          <w:szCs w:val="24"/>
        </w:rPr>
        <w:t xml:space="preserve"> </w:t>
      </w:r>
    </w:p>
    <w:p w14:paraId="372815A9" w14:textId="324911AD" w:rsidR="00E4083C" w:rsidRPr="00874F59" w:rsidRDefault="00D64543" w:rsidP="00874F59">
      <w:pPr>
        <w:ind w:firstLine="720"/>
        <w:jc w:val="both"/>
        <w:rPr>
          <w:rFonts w:ascii="Arial" w:hAnsi="Arial" w:cs="Arial"/>
          <w:sz w:val="24"/>
          <w:szCs w:val="24"/>
        </w:rPr>
      </w:pPr>
      <w:r w:rsidRPr="00874F59">
        <w:rPr>
          <w:rFonts w:ascii="Arial" w:hAnsi="Arial" w:cs="Arial"/>
          <w:b/>
          <w:bCs/>
          <w:sz w:val="24"/>
          <w:szCs w:val="24"/>
        </w:rPr>
        <w:t xml:space="preserve">1.3 </w:t>
      </w:r>
      <w:r w:rsidR="00E4083C" w:rsidRPr="00874F59">
        <w:rPr>
          <w:rFonts w:ascii="Arial" w:hAnsi="Arial" w:cs="Arial"/>
          <w:b/>
          <w:bCs/>
          <w:sz w:val="24"/>
          <w:szCs w:val="24"/>
        </w:rPr>
        <w:t xml:space="preserve">Research </w:t>
      </w:r>
      <w:r w:rsidR="00185BCB">
        <w:rPr>
          <w:rFonts w:ascii="Arial" w:hAnsi="Arial" w:cs="Arial"/>
          <w:b/>
          <w:bCs/>
          <w:sz w:val="24"/>
          <w:szCs w:val="24"/>
        </w:rPr>
        <w:t>A</w:t>
      </w:r>
      <w:r w:rsidR="00E4083C" w:rsidRPr="00874F59">
        <w:rPr>
          <w:rFonts w:ascii="Arial" w:hAnsi="Arial" w:cs="Arial"/>
          <w:b/>
          <w:bCs/>
          <w:sz w:val="24"/>
          <w:szCs w:val="24"/>
        </w:rPr>
        <w:t xml:space="preserve">im </w:t>
      </w:r>
    </w:p>
    <w:p w14:paraId="20F8CDE5" w14:textId="12387405" w:rsidR="00F92C33" w:rsidRDefault="00D16263" w:rsidP="00874F59">
      <w:pPr>
        <w:jc w:val="both"/>
        <w:rPr>
          <w:rFonts w:ascii="Arial" w:hAnsi="Arial" w:cs="Arial"/>
          <w:sz w:val="24"/>
          <w:szCs w:val="24"/>
        </w:rPr>
      </w:pPr>
      <w:r w:rsidRPr="00874F59">
        <w:rPr>
          <w:rFonts w:ascii="Arial" w:hAnsi="Arial" w:cs="Arial"/>
          <w:sz w:val="24"/>
          <w:szCs w:val="24"/>
        </w:rPr>
        <w:t>The aim of this research proposal is to investigate the impact of transformational leadership styles on organisational change within a specific local authority setting. This investigation will focus on various dimensions of transformational leadership, including how th</w:t>
      </w:r>
      <w:r w:rsidR="00C2418E">
        <w:rPr>
          <w:rFonts w:ascii="Arial" w:hAnsi="Arial" w:cs="Arial"/>
          <w:sz w:val="24"/>
          <w:szCs w:val="24"/>
        </w:rPr>
        <w:t>is</w:t>
      </w:r>
      <w:r w:rsidRPr="00874F59">
        <w:rPr>
          <w:rFonts w:ascii="Arial" w:hAnsi="Arial" w:cs="Arial"/>
          <w:sz w:val="24"/>
          <w:szCs w:val="24"/>
        </w:rPr>
        <w:t xml:space="preserve"> leadership style influence</w:t>
      </w:r>
      <w:r w:rsidR="00C2418E">
        <w:rPr>
          <w:rFonts w:ascii="Arial" w:hAnsi="Arial" w:cs="Arial"/>
          <w:sz w:val="24"/>
          <w:szCs w:val="24"/>
        </w:rPr>
        <w:t>s</w:t>
      </w:r>
      <w:r w:rsidRPr="00874F59">
        <w:rPr>
          <w:rFonts w:ascii="Arial" w:hAnsi="Arial" w:cs="Arial"/>
          <w:sz w:val="24"/>
          <w:szCs w:val="24"/>
        </w:rPr>
        <w:t xml:space="preserve"> the pace and nature of change initiatives within the council. It will explore the ways in which transformational leaders communicate their vision, </w:t>
      </w:r>
      <w:r w:rsidR="002A04FC">
        <w:rPr>
          <w:rFonts w:ascii="Arial" w:hAnsi="Arial" w:cs="Arial"/>
          <w:sz w:val="24"/>
          <w:szCs w:val="24"/>
        </w:rPr>
        <w:t>develop</w:t>
      </w:r>
      <w:r w:rsidRPr="00874F59">
        <w:rPr>
          <w:rFonts w:ascii="Arial" w:hAnsi="Arial" w:cs="Arial"/>
          <w:sz w:val="24"/>
          <w:szCs w:val="24"/>
        </w:rPr>
        <w:t xml:space="preserve"> an environment conducive to innovation, and support their teams throughout the change process</w:t>
      </w:r>
      <w:r w:rsidR="00C2418E">
        <w:rPr>
          <w:rFonts w:ascii="Arial" w:hAnsi="Arial" w:cs="Arial"/>
          <w:sz w:val="24"/>
          <w:szCs w:val="24"/>
        </w:rPr>
        <w:t xml:space="preserve"> (Smith, 2023)</w:t>
      </w:r>
      <w:r w:rsidRPr="00874F59">
        <w:rPr>
          <w:rFonts w:ascii="Arial" w:hAnsi="Arial" w:cs="Arial"/>
          <w:sz w:val="24"/>
          <w:szCs w:val="24"/>
        </w:rPr>
        <w:t>. Additionally, the research will assess the effectiveness of transformational leadership in overcoming resistance to change, enhancing employee engagement and motivation, and ultimately achieving sustained organisational improvements</w:t>
      </w:r>
      <w:r w:rsidR="00C2418E">
        <w:rPr>
          <w:rFonts w:ascii="Arial" w:hAnsi="Arial" w:cs="Arial"/>
          <w:sz w:val="24"/>
          <w:szCs w:val="24"/>
        </w:rPr>
        <w:t xml:space="preserve"> </w:t>
      </w:r>
      <w:r w:rsidR="00C2418E" w:rsidRPr="003563F8">
        <w:rPr>
          <w:rFonts w:ascii="Arial" w:hAnsi="Arial" w:cs="Arial"/>
          <w:sz w:val="24"/>
          <w:szCs w:val="24"/>
        </w:rPr>
        <w:t>(Bass &amp; Riggio, 2006)</w:t>
      </w:r>
      <w:r w:rsidRPr="003563F8">
        <w:rPr>
          <w:rFonts w:ascii="Arial" w:hAnsi="Arial" w:cs="Arial"/>
          <w:sz w:val="24"/>
          <w:szCs w:val="24"/>
        </w:rPr>
        <w:t>.</w:t>
      </w:r>
      <w:r w:rsidRPr="00874F59">
        <w:rPr>
          <w:rFonts w:ascii="Arial" w:hAnsi="Arial" w:cs="Arial"/>
          <w:sz w:val="24"/>
          <w:szCs w:val="24"/>
        </w:rPr>
        <w:t xml:space="preserve"> By doing so, this study aims to </w:t>
      </w:r>
      <w:r w:rsidRPr="00874F59">
        <w:rPr>
          <w:rFonts w:ascii="Arial" w:hAnsi="Arial" w:cs="Arial"/>
          <w:sz w:val="24"/>
          <w:szCs w:val="24"/>
        </w:rPr>
        <w:lastRenderedPageBreak/>
        <w:t>provide actionable insights that can be leveraged by other public sector organisations facing similar challenges.</w:t>
      </w:r>
      <w:r w:rsidR="00F92C33">
        <w:rPr>
          <w:rFonts w:ascii="Arial" w:hAnsi="Arial" w:cs="Arial"/>
          <w:sz w:val="24"/>
          <w:szCs w:val="24"/>
        </w:rPr>
        <w:t xml:space="preserve"> </w:t>
      </w:r>
    </w:p>
    <w:p w14:paraId="39825F8C" w14:textId="6EAE6AE5" w:rsidR="00954CA0" w:rsidRPr="00954CA0" w:rsidRDefault="003304EA" w:rsidP="00954CA0">
      <w:pPr>
        <w:rPr>
          <w:rFonts w:ascii="Arial" w:hAnsi="Arial" w:cs="Arial"/>
          <w:b/>
          <w:bCs/>
          <w:sz w:val="24"/>
          <w:szCs w:val="24"/>
        </w:rPr>
      </w:pPr>
      <w:r>
        <w:rPr>
          <w:rFonts w:ascii="Arial" w:hAnsi="Arial" w:cs="Arial"/>
          <w:b/>
          <w:bCs/>
          <w:sz w:val="24"/>
          <w:szCs w:val="24"/>
        </w:rPr>
        <w:t xml:space="preserve">1.4 </w:t>
      </w:r>
      <w:r w:rsidR="00954CA0" w:rsidRPr="00954CA0">
        <w:rPr>
          <w:rFonts w:ascii="Arial" w:hAnsi="Arial" w:cs="Arial"/>
          <w:b/>
          <w:bCs/>
          <w:sz w:val="24"/>
          <w:szCs w:val="24"/>
        </w:rPr>
        <w:t>Research Hypothesis</w:t>
      </w:r>
    </w:p>
    <w:p w14:paraId="4802F6B2" w14:textId="1693AC69" w:rsidR="00D326DB" w:rsidRPr="00D326DB" w:rsidRDefault="00954CA0" w:rsidP="00D326DB">
      <w:pPr>
        <w:jc w:val="both"/>
        <w:rPr>
          <w:rFonts w:ascii="Arial" w:hAnsi="Arial" w:cs="Arial"/>
          <w:sz w:val="24"/>
          <w:szCs w:val="24"/>
        </w:rPr>
      </w:pPr>
      <w:r w:rsidRPr="00D326DB">
        <w:rPr>
          <w:rFonts w:ascii="Arial" w:hAnsi="Arial" w:cs="Arial"/>
          <w:sz w:val="24"/>
          <w:szCs w:val="24"/>
        </w:rPr>
        <w:t>Th</w:t>
      </w:r>
      <w:r w:rsidR="00D326DB" w:rsidRPr="00D326DB">
        <w:rPr>
          <w:rFonts w:ascii="Arial" w:hAnsi="Arial" w:cs="Arial"/>
          <w:sz w:val="24"/>
          <w:szCs w:val="24"/>
        </w:rPr>
        <w:t xml:space="preserve">e hypothesis guiding this study is </w:t>
      </w:r>
      <w:r w:rsidRPr="00D326DB">
        <w:rPr>
          <w:rFonts w:ascii="Arial" w:hAnsi="Arial" w:cs="Arial"/>
          <w:sz w:val="24"/>
          <w:szCs w:val="24"/>
        </w:rPr>
        <w:t xml:space="preserve">that transformational leadership styles </w:t>
      </w:r>
      <w:r w:rsidR="00D326DB" w:rsidRPr="00D326DB">
        <w:rPr>
          <w:rFonts w:ascii="Arial" w:hAnsi="Arial" w:cs="Arial"/>
          <w:sz w:val="24"/>
          <w:szCs w:val="24"/>
        </w:rPr>
        <w:t>positively influence organisational change within local authorities by enhancing employee motivation, engagement, and performance</w:t>
      </w:r>
      <w:r w:rsidR="00C2418E">
        <w:rPr>
          <w:rFonts w:ascii="Arial" w:hAnsi="Arial" w:cs="Arial"/>
          <w:sz w:val="24"/>
          <w:szCs w:val="24"/>
        </w:rPr>
        <w:t xml:space="preserve"> (Avolio &amp; Yammarino, 2013)</w:t>
      </w:r>
      <w:r w:rsidR="00D326DB" w:rsidRPr="00D326DB">
        <w:rPr>
          <w:rFonts w:ascii="Arial" w:hAnsi="Arial" w:cs="Arial"/>
          <w:sz w:val="24"/>
          <w:szCs w:val="24"/>
        </w:rPr>
        <w:t>. This hypothesis is grounded in the assertion that transformational leaders, through their behaviours and traits, are adept at fostering environments that are conducive to innovation and adaptability</w:t>
      </w:r>
      <w:r w:rsidR="00C2418E">
        <w:rPr>
          <w:rFonts w:ascii="Arial" w:hAnsi="Arial" w:cs="Arial"/>
          <w:sz w:val="24"/>
          <w:szCs w:val="24"/>
        </w:rPr>
        <w:t xml:space="preserve"> (Smith, 2023)</w:t>
      </w:r>
      <w:r w:rsidR="00D326DB" w:rsidRPr="00D326DB">
        <w:rPr>
          <w:rFonts w:ascii="Arial" w:hAnsi="Arial" w:cs="Arial"/>
          <w:sz w:val="24"/>
          <w:szCs w:val="24"/>
        </w:rPr>
        <w:t>.</w:t>
      </w:r>
      <w:r w:rsidRPr="00D326DB">
        <w:rPr>
          <w:rFonts w:ascii="Arial" w:hAnsi="Arial" w:cs="Arial"/>
          <w:sz w:val="24"/>
          <w:szCs w:val="24"/>
        </w:rPr>
        <w:t xml:space="preserve"> The study will test the hypothesis that such leadership not only facilitates smoother transitions but also contributes to the sustained improvement of public service delivery.</w:t>
      </w:r>
      <w:r w:rsidR="00D326DB" w:rsidRPr="00D326DB">
        <w:rPr>
          <w:rFonts w:ascii="Arial" w:hAnsi="Arial" w:cs="Arial"/>
          <w:sz w:val="24"/>
          <w:szCs w:val="24"/>
        </w:rPr>
        <w:t xml:space="preserve"> </w:t>
      </w:r>
    </w:p>
    <w:p w14:paraId="045BC242" w14:textId="13403765" w:rsidR="007E33EE" w:rsidRPr="00874F59" w:rsidRDefault="007E33EE" w:rsidP="004E6997">
      <w:pPr>
        <w:pStyle w:val="Heading1"/>
        <w:numPr>
          <w:ilvl w:val="0"/>
          <w:numId w:val="3"/>
        </w:numPr>
        <w:jc w:val="both"/>
        <w:rPr>
          <w:rFonts w:ascii="Arial" w:hAnsi="Arial" w:cs="Arial"/>
          <w:b/>
          <w:bCs/>
          <w:color w:val="auto"/>
          <w:sz w:val="24"/>
          <w:szCs w:val="24"/>
        </w:rPr>
      </w:pPr>
      <w:r w:rsidRPr="00874F59">
        <w:rPr>
          <w:rFonts w:ascii="Arial" w:hAnsi="Arial" w:cs="Arial"/>
          <w:b/>
          <w:bCs/>
          <w:color w:val="auto"/>
          <w:sz w:val="24"/>
          <w:szCs w:val="24"/>
        </w:rPr>
        <w:t>Research Objectives</w:t>
      </w:r>
    </w:p>
    <w:p w14:paraId="3362B93B" w14:textId="77777777" w:rsidR="007E33EE" w:rsidRPr="00874F59" w:rsidRDefault="007E33EE" w:rsidP="00874F59">
      <w:pPr>
        <w:jc w:val="both"/>
        <w:rPr>
          <w:rFonts w:ascii="Arial" w:hAnsi="Arial" w:cs="Arial"/>
          <w:sz w:val="24"/>
          <w:szCs w:val="24"/>
        </w:rPr>
      </w:pPr>
      <w:r w:rsidRPr="00874F59">
        <w:rPr>
          <w:rFonts w:ascii="Arial" w:hAnsi="Arial" w:cs="Arial"/>
          <w:sz w:val="24"/>
          <w:szCs w:val="24"/>
        </w:rPr>
        <w:t>The primary objectives of this research are:</w:t>
      </w:r>
    </w:p>
    <w:p w14:paraId="1EC8763D" w14:textId="13C77415" w:rsidR="007E33EE" w:rsidRPr="007973C2" w:rsidRDefault="007E33EE" w:rsidP="007973C2">
      <w:pPr>
        <w:jc w:val="both"/>
        <w:rPr>
          <w:rFonts w:ascii="Arial" w:hAnsi="Arial" w:cs="Arial"/>
          <w:sz w:val="24"/>
          <w:szCs w:val="24"/>
        </w:rPr>
      </w:pPr>
      <w:r w:rsidRPr="007973C2">
        <w:rPr>
          <w:rFonts w:ascii="Arial" w:hAnsi="Arial" w:cs="Arial"/>
          <w:sz w:val="24"/>
          <w:szCs w:val="24"/>
        </w:rPr>
        <w:t xml:space="preserve">To identify the key traits and </w:t>
      </w:r>
      <w:r w:rsidR="00191E82" w:rsidRPr="007973C2">
        <w:rPr>
          <w:rFonts w:ascii="Arial" w:hAnsi="Arial" w:cs="Arial"/>
          <w:sz w:val="24"/>
          <w:szCs w:val="24"/>
        </w:rPr>
        <w:t>behaviours</w:t>
      </w:r>
      <w:r w:rsidRPr="007973C2">
        <w:rPr>
          <w:rFonts w:ascii="Arial" w:hAnsi="Arial" w:cs="Arial"/>
          <w:sz w:val="24"/>
          <w:szCs w:val="24"/>
        </w:rPr>
        <w:t xml:space="preserve"> of transformational leaders within </w:t>
      </w:r>
      <w:r w:rsidR="00D16263" w:rsidRPr="007973C2">
        <w:rPr>
          <w:rFonts w:ascii="Arial" w:hAnsi="Arial" w:cs="Arial"/>
          <w:sz w:val="24"/>
          <w:szCs w:val="24"/>
        </w:rPr>
        <w:t>a Local Authority context</w:t>
      </w:r>
      <w:r w:rsidR="00F92C33" w:rsidRPr="007973C2">
        <w:rPr>
          <w:rFonts w:ascii="Arial" w:hAnsi="Arial" w:cs="Arial"/>
          <w:sz w:val="24"/>
          <w:szCs w:val="24"/>
        </w:rPr>
        <w:t xml:space="preserve"> (Smith, 2023; Bass &amp; Riggio, 2006)</w:t>
      </w:r>
      <w:r w:rsidRPr="007973C2">
        <w:rPr>
          <w:rFonts w:ascii="Arial" w:hAnsi="Arial" w:cs="Arial"/>
          <w:sz w:val="24"/>
          <w:szCs w:val="24"/>
        </w:rPr>
        <w:t>.</w:t>
      </w:r>
    </w:p>
    <w:p w14:paraId="741C2155" w14:textId="05EA7E78" w:rsidR="007E33EE" w:rsidRPr="007973C2" w:rsidRDefault="007E33EE" w:rsidP="007973C2">
      <w:pPr>
        <w:jc w:val="both"/>
        <w:rPr>
          <w:rFonts w:ascii="Arial" w:hAnsi="Arial" w:cs="Arial"/>
          <w:sz w:val="24"/>
          <w:szCs w:val="24"/>
        </w:rPr>
      </w:pPr>
      <w:r w:rsidRPr="007973C2">
        <w:rPr>
          <w:rFonts w:ascii="Arial" w:hAnsi="Arial" w:cs="Arial"/>
          <w:sz w:val="24"/>
          <w:szCs w:val="24"/>
        </w:rPr>
        <w:t>To assess the impact of transformational leadership on organi</w:t>
      </w:r>
      <w:r w:rsidR="00B02DD8" w:rsidRPr="007973C2">
        <w:rPr>
          <w:rFonts w:ascii="Arial" w:hAnsi="Arial" w:cs="Arial"/>
          <w:sz w:val="24"/>
          <w:szCs w:val="24"/>
        </w:rPr>
        <w:t>s</w:t>
      </w:r>
      <w:r w:rsidRPr="007973C2">
        <w:rPr>
          <w:rFonts w:ascii="Arial" w:hAnsi="Arial" w:cs="Arial"/>
          <w:sz w:val="24"/>
          <w:szCs w:val="24"/>
        </w:rPr>
        <w:t>ational change initiatives within the council</w:t>
      </w:r>
      <w:r w:rsidR="00F92C33" w:rsidRPr="007973C2">
        <w:rPr>
          <w:rFonts w:ascii="Arial" w:hAnsi="Arial" w:cs="Arial"/>
          <w:sz w:val="24"/>
          <w:szCs w:val="24"/>
        </w:rPr>
        <w:t xml:space="preserve"> (Avolio &amp; Yammarino, 2013; Northouse, 2018)</w:t>
      </w:r>
      <w:r w:rsidRPr="007973C2">
        <w:rPr>
          <w:rFonts w:ascii="Arial" w:hAnsi="Arial" w:cs="Arial"/>
          <w:sz w:val="24"/>
          <w:szCs w:val="24"/>
        </w:rPr>
        <w:t>.</w:t>
      </w:r>
    </w:p>
    <w:p w14:paraId="071A252C" w14:textId="5D2BD39D" w:rsidR="007E33EE" w:rsidRPr="007973C2" w:rsidRDefault="007E33EE" w:rsidP="007973C2">
      <w:pPr>
        <w:jc w:val="both"/>
        <w:rPr>
          <w:rFonts w:ascii="Arial" w:hAnsi="Arial" w:cs="Arial"/>
          <w:sz w:val="24"/>
          <w:szCs w:val="24"/>
        </w:rPr>
      </w:pPr>
      <w:r w:rsidRPr="007973C2">
        <w:rPr>
          <w:rFonts w:ascii="Arial" w:hAnsi="Arial" w:cs="Arial"/>
          <w:sz w:val="24"/>
          <w:szCs w:val="24"/>
        </w:rPr>
        <w:t>To evaluate the relationship between transformational leadership and employee motivation, engagement, and performance</w:t>
      </w:r>
      <w:r w:rsidR="00F92C33" w:rsidRPr="007973C2">
        <w:rPr>
          <w:rFonts w:ascii="Arial" w:hAnsi="Arial" w:cs="Arial"/>
          <w:sz w:val="24"/>
          <w:szCs w:val="24"/>
        </w:rPr>
        <w:t xml:space="preserve"> (Northouse, 2018; Bass &amp; Riggio, 2006)</w:t>
      </w:r>
      <w:r w:rsidRPr="007973C2">
        <w:rPr>
          <w:rFonts w:ascii="Arial" w:hAnsi="Arial" w:cs="Arial"/>
          <w:sz w:val="24"/>
          <w:szCs w:val="24"/>
        </w:rPr>
        <w:t>.</w:t>
      </w:r>
    </w:p>
    <w:p w14:paraId="167DECF2" w14:textId="6D3D1210" w:rsidR="007E33EE" w:rsidRPr="007973C2" w:rsidRDefault="007E33EE" w:rsidP="007973C2">
      <w:pPr>
        <w:jc w:val="both"/>
        <w:rPr>
          <w:rFonts w:ascii="Arial" w:hAnsi="Arial" w:cs="Arial"/>
          <w:sz w:val="24"/>
          <w:szCs w:val="24"/>
        </w:rPr>
      </w:pPr>
      <w:r w:rsidRPr="007973C2">
        <w:rPr>
          <w:rFonts w:ascii="Arial" w:hAnsi="Arial" w:cs="Arial"/>
          <w:sz w:val="24"/>
          <w:szCs w:val="24"/>
        </w:rPr>
        <w:t>To explore the challenges and opportunities associated with implementing transformational leadership in a public sector context</w:t>
      </w:r>
      <w:r w:rsidR="00F92C33" w:rsidRPr="007973C2">
        <w:rPr>
          <w:rFonts w:ascii="Arial" w:hAnsi="Arial" w:cs="Arial"/>
          <w:sz w:val="24"/>
          <w:szCs w:val="24"/>
        </w:rPr>
        <w:t xml:space="preserve"> (Smith, 2023; Avolio &amp; Yammarino, 2013)</w:t>
      </w:r>
      <w:r w:rsidRPr="007973C2">
        <w:rPr>
          <w:rFonts w:ascii="Arial" w:hAnsi="Arial" w:cs="Arial"/>
          <w:sz w:val="24"/>
          <w:szCs w:val="24"/>
        </w:rPr>
        <w:t>.</w:t>
      </w:r>
    </w:p>
    <w:p w14:paraId="710163C1" w14:textId="3A310365" w:rsidR="007E33EE" w:rsidRPr="00874F59" w:rsidRDefault="007E33EE" w:rsidP="004E6997">
      <w:pPr>
        <w:pStyle w:val="Heading1"/>
        <w:numPr>
          <w:ilvl w:val="0"/>
          <w:numId w:val="3"/>
        </w:numPr>
        <w:jc w:val="both"/>
        <w:rPr>
          <w:rFonts w:ascii="Arial" w:hAnsi="Arial" w:cs="Arial"/>
          <w:b/>
          <w:bCs/>
          <w:color w:val="auto"/>
          <w:sz w:val="24"/>
          <w:szCs w:val="24"/>
        </w:rPr>
      </w:pPr>
      <w:r w:rsidRPr="00874F59">
        <w:rPr>
          <w:rFonts w:ascii="Arial" w:hAnsi="Arial" w:cs="Arial"/>
          <w:b/>
          <w:bCs/>
          <w:color w:val="auto"/>
          <w:sz w:val="24"/>
          <w:szCs w:val="24"/>
        </w:rPr>
        <w:t>Literature Review</w:t>
      </w:r>
    </w:p>
    <w:p w14:paraId="37B9A1D7" w14:textId="7A0564B2" w:rsidR="00D64543" w:rsidRPr="00874F59" w:rsidRDefault="007E33EE" w:rsidP="00874F59">
      <w:pPr>
        <w:jc w:val="both"/>
        <w:rPr>
          <w:rFonts w:ascii="Arial" w:hAnsi="Arial" w:cs="Arial"/>
          <w:sz w:val="24"/>
          <w:szCs w:val="24"/>
        </w:rPr>
      </w:pPr>
      <w:r w:rsidRPr="00874F59">
        <w:rPr>
          <w:rFonts w:ascii="Arial" w:hAnsi="Arial" w:cs="Arial"/>
          <w:sz w:val="24"/>
          <w:szCs w:val="24"/>
        </w:rPr>
        <w:t>Th</w:t>
      </w:r>
      <w:r w:rsidR="00B34C88">
        <w:rPr>
          <w:rFonts w:ascii="Arial" w:hAnsi="Arial" w:cs="Arial"/>
          <w:sz w:val="24"/>
          <w:szCs w:val="24"/>
        </w:rPr>
        <w:t>e</w:t>
      </w:r>
      <w:r w:rsidRPr="00874F59">
        <w:rPr>
          <w:rFonts w:ascii="Arial" w:hAnsi="Arial" w:cs="Arial"/>
          <w:sz w:val="24"/>
          <w:szCs w:val="24"/>
        </w:rPr>
        <w:t xml:space="preserve"> literature on transformational leadership and organi</w:t>
      </w:r>
      <w:r w:rsidR="00B02DD8" w:rsidRPr="00874F59">
        <w:rPr>
          <w:rFonts w:ascii="Arial" w:hAnsi="Arial" w:cs="Arial"/>
          <w:sz w:val="24"/>
          <w:szCs w:val="24"/>
        </w:rPr>
        <w:t>s</w:t>
      </w:r>
      <w:r w:rsidRPr="00874F59">
        <w:rPr>
          <w:rFonts w:ascii="Arial" w:hAnsi="Arial" w:cs="Arial"/>
          <w:sz w:val="24"/>
          <w:szCs w:val="24"/>
        </w:rPr>
        <w:t>ational change is extensive, offering valuable insights into the mechanisms through which leaders can influence their organi</w:t>
      </w:r>
      <w:r w:rsidR="00B02DD8" w:rsidRPr="00874F59">
        <w:rPr>
          <w:rFonts w:ascii="Arial" w:hAnsi="Arial" w:cs="Arial"/>
          <w:sz w:val="24"/>
          <w:szCs w:val="24"/>
        </w:rPr>
        <w:t>s</w:t>
      </w:r>
      <w:r w:rsidRPr="00874F59">
        <w:rPr>
          <w:rFonts w:ascii="Arial" w:hAnsi="Arial" w:cs="Arial"/>
          <w:sz w:val="24"/>
          <w:szCs w:val="24"/>
        </w:rPr>
        <w:t xml:space="preserve">ations. </w:t>
      </w:r>
      <w:r w:rsidR="00B34C88">
        <w:rPr>
          <w:rFonts w:ascii="Arial" w:hAnsi="Arial" w:cs="Arial"/>
          <w:sz w:val="24"/>
          <w:szCs w:val="24"/>
        </w:rPr>
        <w:t xml:space="preserve">Below are the key themes within the literature in line with the research proposal.   </w:t>
      </w:r>
    </w:p>
    <w:p w14:paraId="14A20037" w14:textId="726FB27C" w:rsidR="00CB7DBF" w:rsidRPr="00874F59" w:rsidRDefault="00874F59" w:rsidP="00874F59">
      <w:pPr>
        <w:jc w:val="both"/>
        <w:rPr>
          <w:rFonts w:ascii="Arial" w:hAnsi="Arial" w:cs="Arial"/>
          <w:b/>
          <w:bCs/>
          <w:sz w:val="24"/>
          <w:szCs w:val="24"/>
        </w:rPr>
      </w:pPr>
      <w:r>
        <w:rPr>
          <w:rFonts w:ascii="Arial" w:hAnsi="Arial" w:cs="Arial"/>
          <w:b/>
          <w:bCs/>
          <w:sz w:val="24"/>
          <w:szCs w:val="24"/>
        </w:rPr>
        <w:t xml:space="preserve">3.1 </w:t>
      </w:r>
      <w:r w:rsidR="00CB7DBF" w:rsidRPr="00874F59">
        <w:rPr>
          <w:rFonts w:ascii="Arial" w:hAnsi="Arial" w:cs="Arial"/>
          <w:b/>
          <w:bCs/>
          <w:sz w:val="24"/>
          <w:szCs w:val="24"/>
        </w:rPr>
        <w:t xml:space="preserve">Transformational Leadership </w:t>
      </w:r>
    </w:p>
    <w:p w14:paraId="5E9EE26B" w14:textId="115CEB9E" w:rsidR="00D64543" w:rsidRPr="00874F59" w:rsidRDefault="00D16263" w:rsidP="00874F59">
      <w:pPr>
        <w:jc w:val="both"/>
        <w:rPr>
          <w:rFonts w:ascii="Arial" w:hAnsi="Arial" w:cs="Arial"/>
          <w:sz w:val="24"/>
          <w:szCs w:val="24"/>
        </w:rPr>
      </w:pPr>
      <w:r w:rsidRPr="00874F59">
        <w:rPr>
          <w:rFonts w:ascii="Arial" w:hAnsi="Arial" w:cs="Arial"/>
          <w:sz w:val="24"/>
          <w:szCs w:val="24"/>
        </w:rPr>
        <w:t xml:space="preserve">The concept of transformational leadership was introduced by </w:t>
      </w:r>
      <w:r w:rsidR="00D64543" w:rsidRPr="00874F59">
        <w:rPr>
          <w:rFonts w:ascii="Arial" w:hAnsi="Arial" w:cs="Arial"/>
          <w:sz w:val="24"/>
          <w:szCs w:val="24"/>
        </w:rPr>
        <w:t xml:space="preserve">Bass and Avolio (1994) </w:t>
      </w:r>
      <w:r w:rsidRPr="00874F59">
        <w:rPr>
          <w:rFonts w:ascii="Arial" w:hAnsi="Arial" w:cs="Arial"/>
          <w:sz w:val="24"/>
          <w:szCs w:val="24"/>
        </w:rPr>
        <w:t xml:space="preserve">by </w:t>
      </w:r>
      <w:r w:rsidR="00D64543" w:rsidRPr="00874F59">
        <w:rPr>
          <w:rFonts w:ascii="Arial" w:hAnsi="Arial" w:cs="Arial"/>
          <w:sz w:val="24"/>
          <w:szCs w:val="24"/>
        </w:rPr>
        <w:t>detailing its four key components: ideali</w:t>
      </w:r>
      <w:r w:rsidRPr="00874F59">
        <w:rPr>
          <w:rFonts w:ascii="Arial" w:hAnsi="Arial" w:cs="Arial"/>
          <w:sz w:val="24"/>
          <w:szCs w:val="24"/>
        </w:rPr>
        <w:t>s</w:t>
      </w:r>
      <w:r w:rsidR="00D64543" w:rsidRPr="00874F59">
        <w:rPr>
          <w:rFonts w:ascii="Arial" w:hAnsi="Arial" w:cs="Arial"/>
          <w:sz w:val="24"/>
          <w:szCs w:val="24"/>
        </w:rPr>
        <w:t>ed influence, inspirational motivation, intellectual stimulation, and individuali</w:t>
      </w:r>
      <w:r w:rsidRPr="00874F59">
        <w:rPr>
          <w:rFonts w:ascii="Arial" w:hAnsi="Arial" w:cs="Arial"/>
          <w:sz w:val="24"/>
          <w:szCs w:val="24"/>
        </w:rPr>
        <w:t>s</w:t>
      </w:r>
      <w:r w:rsidR="00D64543" w:rsidRPr="00874F59">
        <w:rPr>
          <w:rFonts w:ascii="Arial" w:hAnsi="Arial" w:cs="Arial"/>
          <w:sz w:val="24"/>
          <w:szCs w:val="24"/>
        </w:rPr>
        <w:t xml:space="preserve">ed consideration. These components </w:t>
      </w:r>
      <w:r w:rsidRPr="00874F59">
        <w:rPr>
          <w:rFonts w:ascii="Arial" w:hAnsi="Arial" w:cs="Arial"/>
          <w:sz w:val="24"/>
          <w:szCs w:val="24"/>
        </w:rPr>
        <w:t>are considered essential ingredients to assist</w:t>
      </w:r>
      <w:r w:rsidR="00D64543" w:rsidRPr="00874F59">
        <w:rPr>
          <w:rFonts w:ascii="Arial" w:hAnsi="Arial" w:cs="Arial"/>
          <w:sz w:val="24"/>
          <w:szCs w:val="24"/>
        </w:rPr>
        <w:t xml:space="preserve"> leaders to inspire followers by providing a vision, challenging assumptions, and recogni</w:t>
      </w:r>
      <w:r w:rsidRPr="00874F59">
        <w:rPr>
          <w:rFonts w:ascii="Arial" w:hAnsi="Arial" w:cs="Arial"/>
          <w:sz w:val="24"/>
          <w:szCs w:val="24"/>
        </w:rPr>
        <w:t>s</w:t>
      </w:r>
      <w:r w:rsidR="00D64543" w:rsidRPr="00874F59">
        <w:rPr>
          <w:rFonts w:ascii="Arial" w:hAnsi="Arial" w:cs="Arial"/>
          <w:sz w:val="24"/>
          <w:szCs w:val="24"/>
        </w:rPr>
        <w:t>ing the individual needs of their employees</w:t>
      </w:r>
      <w:r w:rsidRPr="00874F59">
        <w:rPr>
          <w:rFonts w:ascii="Arial" w:hAnsi="Arial" w:cs="Arial"/>
          <w:sz w:val="24"/>
          <w:szCs w:val="24"/>
        </w:rPr>
        <w:t xml:space="preserve"> (Bass and Avolio</w:t>
      </w:r>
      <w:r w:rsidR="00B34C88">
        <w:rPr>
          <w:rFonts w:ascii="Arial" w:hAnsi="Arial" w:cs="Arial"/>
          <w:sz w:val="24"/>
          <w:szCs w:val="24"/>
        </w:rPr>
        <w:t>, 1994</w:t>
      </w:r>
      <w:r w:rsidRPr="00874F59">
        <w:rPr>
          <w:rFonts w:ascii="Arial" w:hAnsi="Arial" w:cs="Arial"/>
          <w:sz w:val="24"/>
          <w:szCs w:val="24"/>
        </w:rPr>
        <w:t>)</w:t>
      </w:r>
      <w:r w:rsidR="00D64543" w:rsidRPr="00874F59">
        <w:rPr>
          <w:rFonts w:ascii="Arial" w:hAnsi="Arial" w:cs="Arial"/>
          <w:sz w:val="24"/>
          <w:szCs w:val="24"/>
        </w:rPr>
        <w:t>.</w:t>
      </w:r>
    </w:p>
    <w:p w14:paraId="4D849743" w14:textId="11180FEA" w:rsidR="00B34C88" w:rsidRDefault="00D64543" w:rsidP="00874F59">
      <w:pPr>
        <w:jc w:val="both"/>
        <w:rPr>
          <w:rFonts w:ascii="Arial" w:hAnsi="Arial" w:cs="Arial"/>
          <w:sz w:val="24"/>
          <w:szCs w:val="24"/>
        </w:rPr>
      </w:pPr>
      <w:r w:rsidRPr="00874F59">
        <w:rPr>
          <w:rFonts w:ascii="Arial" w:hAnsi="Arial" w:cs="Arial"/>
          <w:sz w:val="24"/>
          <w:szCs w:val="24"/>
        </w:rPr>
        <w:t>Burns (1978) also made significant contributions to the study of transformational leadership,</w:t>
      </w:r>
      <w:r w:rsidR="00D16263" w:rsidRPr="00874F59">
        <w:rPr>
          <w:rFonts w:ascii="Arial" w:hAnsi="Arial" w:cs="Arial"/>
          <w:sz w:val="24"/>
          <w:szCs w:val="24"/>
        </w:rPr>
        <w:t xml:space="preserve"> by</w:t>
      </w:r>
      <w:r w:rsidRPr="00874F59">
        <w:rPr>
          <w:rFonts w:ascii="Arial" w:hAnsi="Arial" w:cs="Arial"/>
          <w:sz w:val="24"/>
          <w:szCs w:val="24"/>
        </w:rPr>
        <w:t xml:space="preserve"> emphasi</w:t>
      </w:r>
      <w:r w:rsidR="00D16263" w:rsidRPr="00874F59">
        <w:rPr>
          <w:rFonts w:ascii="Arial" w:hAnsi="Arial" w:cs="Arial"/>
          <w:sz w:val="24"/>
          <w:szCs w:val="24"/>
        </w:rPr>
        <w:t>s</w:t>
      </w:r>
      <w:r w:rsidRPr="00874F59">
        <w:rPr>
          <w:rFonts w:ascii="Arial" w:hAnsi="Arial" w:cs="Arial"/>
          <w:sz w:val="24"/>
          <w:szCs w:val="24"/>
        </w:rPr>
        <w:t>ing the leader's role in elevating followers' level of morality and motivation. This type of leadership is often contrasted with transactional leadership</w:t>
      </w:r>
      <w:r w:rsidR="00B34C88">
        <w:rPr>
          <w:rFonts w:ascii="Arial" w:hAnsi="Arial" w:cs="Arial"/>
          <w:sz w:val="24"/>
          <w:szCs w:val="24"/>
        </w:rPr>
        <w:t xml:space="preserve"> </w:t>
      </w:r>
      <w:r w:rsidRPr="00874F59">
        <w:rPr>
          <w:rFonts w:ascii="Arial" w:hAnsi="Arial" w:cs="Arial"/>
          <w:sz w:val="24"/>
          <w:szCs w:val="24"/>
        </w:rPr>
        <w:t>which is based on a system of rewards and punishments</w:t>
      </w:r>
      <w:r w:rsidR="00D16263" w:rsidRPr="00874F59">
        <w:rPr>
          <w:rFonts w:ascii="Arial" w:hAnsi="Arial" w:cs="Arial"/>
          <w:sz w:val="24"/>
          <w:szCs w:val="24"/>
        </w:rPr>
        <w:t xml:space="preserve"> and whilst </w:t>
      </w:r>
      <w:r w:rsidR="00D16263" w:rsidRPr="00874F59">
        <w:rPr>
          <w:rFonts w:ascii="Arial" w:hAnsi="Arial" w:cs="Arial"/>
          <w:sz w:val="24"/>
          <w:szCs w:val="24"/>
        </w:rPr>
        <w:lastRenderedPageBreak/>
        <w:t>transactional leadership can be effective, especially in stable environments where routine tasks are performed, it may not foster the same level of employee satisfaction, commitment, and innovation as transformational leadership</w:t>
      </w:r>
      <w:r w:rsidR="00D16263" w:rsidRPr="00B34C88">
        <w:rPr>
          <w:rFonts w:ascii="Arial" w:hAnsi="Arial" w:cs="Arial"/>
          <w:sz w:val="24"/>
          <w:szCs w:val="24"/>
        </w:rPr>
        <w:t xml:space="preserve"> </w:t>
      </w:r>
      <w:r w:rsidR="00B34C88" w:rsidRPr="008E636C">
        <w:rPr>
          <w:rFonts w:ascii="Arial" w:hAnsi="Arial" w:cs="Arial"/>
          <w:sz w:val="24"/>
          <w:szCs w:val="24"/>
        </w:rPr>
        <w:t xml:space="preserve">(Burns, 1978; Bass, 1985; </w:t>
      </w:r>
      <w:r w:rsidR="00D16263" w:rsidRPr="008E636C">
        <w:rPr>
          <w:rFonts w:ascii="Arial" w:hAnsi="Arial" w:cs="Arial"/>
          <w:sz w:val="24"/>
          <w:szCs w:val="24"/>
        </w:rPr>
        <w:t xml:space="preserve">Judge </w:t>
      </w:r>
      <w:r w:rsidR="00D16263" w:rsidRPr="00874F59">
        <w:rPr>
          <w:rFonts w:ascii="Arial" w:hAnsi="Arial" w:cs="Arial"/>
          <w:sz w:val="24"/>
          <w:szCs w:val="24"/>
        </w:rPr>
        <w:t>and Piccolo, 2004).</w:t>
      </w:r>
    </w:p>
    <w:p w14:paraId="08696348" w14:textId="1D19D25A" w:rsidR="00395D5E" w:rsidRPr="00874F59" w:rsidRDefault="00D64543" w:rsidP="00874F59">
      <w:pPr>
        <w:jc w:val="both"/>
        <w:rPr>
          <w:rFonts w:ascii="Arial" w:hAnsi="Arial" w:cs="Arial"/>
          <w:sz w:val="24"/>
          <w:szCs w:val="24"/>
        </w:rPr>
      </w:pPr>
      <w:r w:rsidRPr="00874F59">
        <w:rPr>
          <w:rFonts w:ascii="Arial" w:hAnsi="Arial" w:cs="Arial"/>
          <w:sz w:val="24"/>
          <w:szCs w:val="24"/>
        </w:rPr>
        <w:t>The impact of transformational leadership on employee motivation and performance has been widely studied. For instance, research by Judge and Piccolo (2004) found that transformational leadership is positively associated with higher levels of employee satisfaction, commitment, and performance. Similarly, studies by revealed that transformational leadership contributes to higher levels of organi</w:t>
      </w:r>
      <w:r w:rsidR="00D16263" w:rsidRPr="00874F59">
        <w:rPr>
          <w:rFonts w:ascii="Arial" w:hAnsi="Arial" w:cs="Arial"/>
          <w:sz w:val="24"/>
          <w:szCs w:val="24"/>
        </w:rPr>
        <w:t>s</w:t>
      </w:r>
      <w:r w:rsidRPr="00874F59">
        <w:rPr>
          <w:rFonts w:ascii="Arial" w:hAnsi="Arial" w:cs="Arial"/>
          <w:sz w:val="24"/>
          <w:szCs w:val="24"/>
        </w:rPr>
        <w:t>ational performance by fostering a culture of trust and empowerment</w:t>
      </w:r>
      <w:r w:rsidR="00D16263" w:rsidRPr="00874F59">
        <w:rPr>
          <w:rFonts w:ascii="Arial" w:hAnsi="Arial" w:cs="Arial"/>
          <w:sz w:val="24"/>
          <w:szCs w:val="24"/>
        </w:rPr>
        <w:t xml:space="preserve"> (Wang, Oh, Courtright, and Colbert, 2011)</w:t>
      </w:r>
      <w:r w:rsidRPr="00874F59">
        <w:rPr>
          <w:rFonts w:ascii="Arial" w:hAnsi="Arial" w:cs="Arial"/>
          <w:sz w:val="24"/>
          <w:szCs w:val="24"/>
        </w:rPr>
        <w:t>.</w:t>
      </w:r>
      <w:r w:rsidR="00B34C88">
        <w:rPr>
          <w:rFonts w:ascii="Arial" w:hAnsi="Arial" w:cs="Arial"/>
          <w:sz w:val="24"/>
          <w:szCs w:val="24"/>
        </w:rPr>
        <w:t xml:space="preserve"> </w:t>
      </w:r>
      <w:r w:rsidRPr="00874F59">
        <w:rPr>
          <w:rFonts w:ascii="Arial" w:hAnsi="Arial" w:cs="Arial"/>
          <w:sz w:val="24"/>
          <w:szCs w:val="24"/>
        </w:rPr>
        <w:t>Moreover, Kotter (1996) highlighted the importance of transformational leaders in creating a sense of urgency, forming powerful guiding coalitions, and developing a vision and strategy for change. Transformational leaders play a critical role in communicating the vision and empowering employees to act on it</w:t>
      </w:r>
      <w:r w:rsidR="00CB7DBF" w:rsidRPr="00874F59">
        <w:rPr>
          <w:rFonts w:ascii="Arial" w:hAnsi="Arial" w:cs="Arial"/>
          <w:sz w:val="24"/>
          <w:szCs w:val="24"/>
        </w:rPr>
        <w:t xml:space="preserve"> (Kotter, 1996).</w:t>
      </w:r>
    </w:p>
    <w:p w14:paraId="6DBFC026" w14:textId="2F8C3707" w:rsidR="00395D5E" w:rsidRPr="00874F59" w:rsidRDefault="00874F59" w:rsidP="00874F59">
      <w:pPr>
        <w:jc w:val="both"/>
        <w:rPr>
          <w:rFonts w:ascii="Arial" w:hAnsi="Arial" w:cs="Arial"/>
          <w:b/>
          <w:bCs/>
          <w:sz w:val="24"/>
          <w:szCs w:val="24"/>
        </w:rPr>
      </w:pPr>
      <w:r>
        <w:rPr>
          <w:rFonts w:ascii="Arial" w:hAnsi="Arial" w:cs="Arial"/>
          <w:b/>
          <w:bCs/>
          <w:sz w:val="24"/>
          <w:szCs w:val="24"/>
        </w:rPr>
        <w:t xml:space="preserve">3.2 </w:t>
      </w:r>
      <w:r w:rsidR="00395D5E" w:rsidRPr="00874F59">
        <w:rPr>
          <w:rFonts w:ascii="Arial" w:hAnsi="Arial" w:cs="Arial"/>
          <w:b/>
          <w:bCs/>
          <w:sz w:val="24"/>
          <w:szCs w:val="24"/>
        </w:rPr>
        <w:t xml:space="preserve">Traits of Transformational Leadership </w:t>
      </w:r>
    </w:p>
    <w:p w14:paraId="703B66FD" w14:textId="1C6999AE" w:rsidR="00395D5E" w:rsidRPr="00874F59" w:rsidRDefault="00395D5E" w:rsidP="00874F59">
      <w:pPr>
        <w:jc w:val="both"/>
        <w:rPr>
          <w:rFonts w:ascii="Arial" w:hAnsi="Arial" w:cs="Arial"/>
          <w:sz w:val="24"/>
          <w:szCs w:val="24"/>
        </w:rPr>
      </w:pPr>
      <w:r w:rsidRPr="00874F59">
        <w:rPr>
          <w:rFonts w:ascii="Arial" w:hAnsi="Arial" w:cs="Arial"/>
          <w:sz w:val="24"/>
          <w:szCs w:val="24"/>
        </w:rPr>
        <w:t>The literature on transformational leadership reveals several key traits essential to this leadership style, all contributing to its effectiveness in various organisational contexts.</w:t>
      </w:r>
    </w:p>
    <w:p w14:paraId="31EAFB69" w14:textId="6AB81940" w:rsidR="00395D5E" w:rsidRPr="00874F59" w:rsidRDefault="00395D5E" w:rsidP="00874F59">
      <w:pPr>
        <w:jc w:val="both"/>
        <w:rPr>
          <w:rFonts w:ascii="Arial" w:hAnsi="Arial" w:cs="Arial"/>
          <w:sz w:val="24"/>
          <w:szCs w:val="24"/>
        </w:rPr>
      </w:pPr>
      <w:r w:rsidRPr="00B34C88">
        <w:rPr>
          <w:rFonts w:ascii="Arial" w:hAnsi="Arial" w:cs="Arial"/>
          <w:i/>
          <w:iCs/>
          <w:sz w:val="24"/>
          <w:szCs w:val="24"/>
        </w:rPr>
        <w:t>Vision:</w:t>
      </w:r>
      <w:r w:rsidRPr="00874F59">
        <w:rPr>
          <w:rFonts w:ascii="Arial" w:hAnsi="Arial" w:cs="Arial"/>
          <w:sz w:val="24"/>
          <w:szCs w:val="24"/>
        </w:rPr>
        <w:t xml:space="preserve"> One of the primary traits of transformational leaders is their ability to develop and communicate a compelling vision for the future. This vision serves as a motivational tool, inspiring employees to align their personal goals with organisational objectives and strive for higher performance levels (Sahid et al., 2023).</w:t>
      </w:r>
    </w:p>
    <w:p w14:paraId="1EBBBC98" w14:textId="77777777" w:rsidR="00395D5E" w:rsidRPr="00874F59" w:rsidRDefault="00395D5E" w:rsidP="00874F59">
      <w:pPr>
        <w:jc w:val="both"/>
        <w:rPr>
          <w:rFonts w:ascii="Arial" w:hAnsi="Arial" w:cs="Arial"/>
          <w:sz w:val="24"/>
          <w:szCs w:val="24"/>
        </w:rPr>
      </w:pPr>
      <w:r w:rsidRPr="00B34C88">
        <w:rPr>
          <w:rFonts w:ascii="Arial" w:hAnsi="Arial" w:cs="Arial"/>
          <w:i/>
          <w:iCs/>
          <w:sz w:val="24"/>
          <w:szCs w:val="24"/>
        </w:rPr>
        <w:t>Charisma:</w:t>
      </w:r>
      <w:r w:rsidRPr="00874F59">
        <w:rPr>
          <w:rFonts w:ascii="Arial" w:hAnsi="Arial" w:cs="Arial"/>
          <w:sz w:val="24"/>
          <w:szCs w:val="24"/>
        </w:rPr>
        <w:t xml:space="preserve"> Transformational leaders often possess a charismatic personality that draws followers in and creates a strong bond of trust and admiration. This charisma helps in gaining the commitment and enthusiasm of employees, which is crucial for driving change and overcoming resistance (Wang et al., 2011).</w:t>
      </w:r>
    </w:p>
    <w:p w14:paraId="233ED7B5" w14:textId="26FD43FD" w:rsidR="00395D5E" w:rsidRPr="00874F59" w:rsidRDefault="00395D5E" w:rsidP="00874F59">
      <w:pPr>
        <w:jc w:val="both"/>
        <w:rPr>
          <w:rFonts w:ascii="Arial" w:hAnsi="Arial" w:cs="Arial"/>
          <w:sz w:val="24"/>
          <w:szCs w:val="24"/>
        </w:rPr>
      </w:pPr>
      <w:r w:rsidRPr="00B34C88">
        <w:rPr>
          <w:rFonts w:ascii="Arial" w:hAnsi="Arial" w:cs="Arial"/>
          <w:i/>
          <w:iCs/>
          <w:sz w:val="24"/>
          <w:szCs w:val="24"/>
        </w:rPr>
        <w:t>Inspirational Motivation:</w:t>
      </w:r>
      <w:r w:rsidRPr="00874F59">
        <w:rPr>
          <w:rFonts w:ascii="Arial" w:hAnsi="Arial" w:cs="Arial"/>
          <w:sz w:val="24"/>
          <w:szCs w:val="24"/>
        </w:rPr>
        <w:t xml:space="preserve"> These leaders are adept at motivating their team through encouragement and positive reinforcement. They articulate a clear vision and instil confidence in their followers' abilities to achieve high standards of performance (Kotter, 1996).</w:t>
      </w:r>
    </w:p>
    <w:p w14:paraId="3CE5EEFB" w14:textId="7C38A8C7" w:rsidR="00395D5E" w:rsidRPr="00874F59" w:rsidRDefault="00395D5E" w:rsidP="00874F59">
      <w:pPr>
        <w:jc w:val="both"/>
        <w:rPr>
          <w:rFonts w:ascii="Arial" w:hAnsi="Arial" w:cs="Arial"/>
          <w:sz w:val="24"/>
          <w:szCs w:val="24"/>
        </w:rPr>
      </w:pPr>
      <w:r w:rsidRPr="00B34C88">
        <w:rPr>
          <w:rFonts w:ascii="Arial" w:hAnsi="Arial" w:cs="Arial"/>
          <w:i/>
          <w:iCs/>
          <w:sz w:val="24"/>
          <w:szCs w:val="24"/>
        </w:rPr>
        <w:t>Intellectual Stimulation:</w:t>
      </w:r>
      <w:r w:rsidRPr="00874F59">
        <w:rPr>
          <w:rFonts w:ascii="Arial" w:hAnsi="Arial" w:cs="Arial"/>
          <w:sz w:val="24"/>
          <w:szCs w:val="24"/>
        </w:rPr>
        <w:t xml:space="preserve"> Transformational leaders challenge the status quo and encourage creativity and innovation. They </w:t>
      </w:r>
      <w:r w:rsidR="006C3112">
        <w:rPr>
          <w:rFonts w:ascii="Arial" w:hAnsi="Arial" w:cs="Arial"/>
          <w:sz w:val="24"/>
          <w:szCs w:val="24"/>
        </w:rPr>
        <w:t>facilitate</w:t>
      </w:r>
      <w:r w:rsidRPr="00874F59">
        <w:rPr>
          <w:rFonts w:ascii="Arial" w:hAnsi="Arial" w:cs="Arial"/>
          <w:sz w:val="24"/>
          <w:szCs w:val="24"/>
        </w:rPr>
        <w:t xml:space="preserve"> an environment where employees feel safe to express new ideas and take risks without fear of criticism (Anderson &amp; Sun, 2017).</w:t>
      </w:r>
    </w:p>
    <w:p w14:paraId="5C0DDDD0" w14:textId="24D5A83E" w:rsidR="00395D5E" w:rsidRPr="00874F59" w:rsidRDefault="00395D5E" w:rsidP="00874F59">
      <w:pPr>
        <w:jc w:val="both"/>
        <w:rPr>
          <w:rFonts w:ascii="Arial" w:hAnsi="Arial" w:cs="Arial"/>
          <w:sz w:val="24"/>
          <w:szCs w:val="24"/>
        </w:rPr>
      </w:pPr>
      <w:r w:rsidRPr="00B34C88">
        <w:rPr>
          <w:rFonts w:ascii="Arial" w:hAnsi="Arial" w:cs="Arial"/>
          <w:i/>
          <w:iCs/>
          <w:sz w:val="24"/>
          <w:szCs w:val="24"/>
        </w:rPr>
        <w:t>Individualised Consideration:</w:t>
      </w:r>
      <w:r w:rsidRPr="00874F59">
        <w:rPr>
          <w:rFonts w:ascii="Arial" w:hAnsi="Arial" w:cs="Arial"/>
          <w:sz w:val="24"/>
          <w:szCs w:val="24"/>
        </w:rPr>
        <w:t xml:space="preserve"> Transformational leaders show genuine concern for the individual needs and development of their employees. They act as mentors and coaches, providing personali</w:t>
      </w:r>
      <w:r w:rsidR="00B34C88">
        <w:rPr>
          <w:rFonts w:ascii="Arial" w:hAnsi="Arial" w:cs="Arial"/>
          <w:sz w:val="24"/>
          <w:szCs w:val="24"/>
        </w:rPr>
        <w:t>s</w:t>
      </w:r>
      <w:r w:rsidRPr="00874F59">
        <w:rPr>
          <w:rFonts w:ascii="Arial" w:hAnsi="Arial" w:cs="Arial"/>
          <w:sz w:val="24"/>
          <w:szCs w:val="24"/>
        </w:rPr>
        <w:t>ed support and opportunities for growth (Kadir &amp; Sariningsih, 2018).</w:t>
      </w:r>
    </w:p>
    <w:p w14:paraId="1B034B1B" w14:textId="4705C9BE" w:rsidR="00395D5E" w:rsidRPr="00874F59" w:rsidRDefault="00395D5E" w:rsidP="00874F59">
      <w:pPr>
        <w:jc w:val="both"/>
        <w:rPr>
          <w:rFonts w:ascii="Arial" w:hAnsi="Arial" w:cs="Arial"/>
          <w:sz w:val="24"/>
          <w:szCs w:val="24"/>
        </w:rPr>
      </w:pPr>
      <w:r w:rsidRPr="00D95A92">
        <w:rPr>
          <w:rFonts w:ascii="Arial" w:hAnsi="Arial" w:cs="Arial"/>
          <w:i/>
          <w:iCs/>
          <w:sz w:val="24"/>
          <w:szCs w:val="24"/>
        </w:rPr>
        <w:t>Ethical Standards:</w:t>
      </w:r>
      <w:r w:rsidRPr="00874F59">
        <w:rPr>
          <w:rFonts w:ascii="Arial" w:hAnsi="Arial" w:cs="Arial"/>
          <w:sz w:val="24"/>
          <w:szCs w:val="24"/>
        </w:rPr>
        <w:t xml:space="preserve"> Integrity and high ethical standards are traits of transformational leaders. They lead by example, demonstrating ethical behaviour and fostering a culture of transparency and accountability (Sahid et al., 2023).</w:t>
      </w:r>
    </w:p>
    <w:p w14:paraId="68651CC7" w14:textId="18675A3D" w:rsidR="00395D5E" w:rsidRPr="00874F59" w:rsidRDefault="00395D5E" w:rsidP="00874F59">
      <w:pPr>
        <w:jc w:val="both"/>
        <w:rPr>
          <w:rFonts w:ascii="Arial" w:hAnsi="Arial" w:cs="Arial"/>
          <w:sz w:val="24"/>
          <w:szCs w:val="24"/>
        </w:rPr>
      </w:pPr>
      <w:r w:rsidRPr="00D95A92">
        <w:rPr>
          <w:rFonts w:ascii="Arial" w:hAnsi="Arial" w:cs="Arial"/>
          <w:i/>
          <w:iCs/>
          <w:sz w:val="24"/>
          <w:szCs w:val="24"/>
        </w:rPr>
        <w:lastRenderedPageBreak/>
        <w:t>Cultural Sensitivity:</w:t>
      </w:r>
      <w:r w:rsidRPr="00874F59">
        <w:rPr>
          <w:rFonts w:ascii="Arial" w:hAnsi="Arial" w:cs="Arial"/>
          <w:sz w:val="24"/>
          <w:szCs w:val="24"/>
        </w:rPr>
        <w:t xml:space="preserve"> Effective transformational leaders are sensitive to the cultural contexts in which they operate. They understand and respect the diverse backgrounds of their employees and tailor their leadership approach to fit the cultural nuances of the organisation (Куценко, 2020).</w:t>
      </w:r>
    </w:p>
    <w:p w14:paraId="5B86077A" w14:textId="4419534B" w:rsidR="00395D5E" w:rsidRPr="00874F59" w:rsidRDefault="00C538A2" w:rsidP="00874F59">
      <w:pPr>
        <w:jc w:val="both"/>
        <w:rPr>
          <w:rFonts w:ascii="Arial" w:hAnsi="Arial" w:cs="Arial"/>
          <w:sz w:val="24"/>
          <w:szCs w:val="24"/>
        </w:rPr>
      </w:pPr>
      <w:r>
        <w:rPr>
          <w:rFonts w:ascii="Arial" w:hAnsi="Arial" w:cs="Arial"/>
          <w:sz w:val="24"/>
          <w:szCs w:val="24"/>
        </w:rPr>
        <w:t>When combined</w:t>
      </w:r>
      <w:r w:rsidR="00395D5E" w:rsidRPr="00874F59">
        <w:rPr>
          <w:rFonts w:ascii="Arial" w:hAnsi="Arial" w:cs="Arial"/>
          <w:sz w:val="24"/>
          <w:szCs w:val="24"/>
        </w:rPr>
        <w:t>, these traits enable transformational leaders to effectively inspire, motivate, and lead their teams through periods of significant organi</w:t>
      </w:r>
      <w:r w:rsidR="00D95A92">
        <w:rPr>
          <w:rFonts w:ascii="Arial" w:hAnsi="Arial" w:cs="Arial"/>
          <w:sz w:val="24"/>
          <w:szCs w:val="24"/>
        </w:rPr>
        <w:t>s</w:t>
      </w:r>
      <w:r w:rsidR="00395D5E" w:rsidRPr="00874F59">
        <w:rPr>
          <w:rFonts w:ascii="Arial" w:hAnsi="Arial" w:cs="Arial"/>
          <w:sz w:val="24"/>
          <w:szCs w:val="24"/>
        </w:rPr>
        <w:t>ational change. They are not just managers but visionaries who empower their followers to achieve extraordinary outcomes (Wang et al., 2011; Anderson &amp; Sun, 2017; Kadir &amp; Sariningsih, 2018; Sahid et al., 2023; Куценко, 2020)</w:t>
      </w:r>
    </w:p>
    <w:p w14:paraId="38C9CD55" w14:textId="113B59EF" w:rsidR="00BF6973" w:rsidRPr="00874F59" w:rsidRDefault="00395D5E" w:rsidP="00874F59">
      <w:pPr>
        <w:jc w:val="both"/>
        <w:rPr>
          <w:rFonts w:ascii="Arial" w:hAnsi="Arial" w:cs="Arial"/>
          <w:sz w:val="24"/>
          <w:szCs w:val="24"/>
        </w:rPr>
      </w:pPr>
      <w:r w:rsidRPr="00874F59">
        <w:rPr>
          <w:rFonts w:ascii="Arial" w:hAnsi="Arial" w:cs="Arial"/>
          <w:sz w:val="24"/>
          <w:szCs w:val="24"/>
        </w:rPr>
        <w:t xml:space="preserve">Transformational leadership plays a crucial role in facilitating organisational change within local authorities by inspiring and motivating employees, </w:t>
      </w:r>
      <w:r w:rsidR="001D52C4">
        <w:rPr>
          <w:rFonts w:ascii="Arial" w:hAnsi="Arial" w:cs="Arial"/>
          <w:sz w:val="24"/>
          <w:szCs w:val="24"/>
        </w:rPr>
        <w:t>developing</w:t>
      </w:r>
      <w:r w:rsidRPr="00874F59">
        <w:rPr>
          <w:rFonts w:ascii="Arial" w:hAnsi="Arial" w:cs="Arial"/>
          <w:sz w:val="24"/>
          <w:szCs w:val="24"/>
        </w:rPr>
        <w:t xml:space="preserve"> innovation, and creating a supportive culture for change. This leadership style is characterised by the ability to influence and bring about positive change, not only through procedural adjustments but by instilling an inspiring vision and encouraging active participation among team members (Sahid et al., 2023; Wang et al., 2011; Kotter, 1996; Anderson &amp; Sun, 2017; Kadir &amp; Sariningsih, 2018; Куценко, 2020)</w:t>
      </w:r>
      <w:r w:rsidR="00BF6973">
        <w:rPr>
          <w:rFonts w:ascii="Arial" w:hAnsi="Arial" w:cs="Arial"/>
          <w:sz w:val="24"/>
          <w:szCs w:val="24"/>
        </w:rPr>
        <w:t>.</w:t>
      </w:r>
    </w:p>
    <w:p w14:paraId="51C2ECF7" w14:textId="469C02F1" w:rsidR="00900B6A" w:rsidRPr="00874F59" w:rsidRDefault="00874F59" w:rsidP="00874F59">
      <w:pPr>
        <w:jc w:val="both"/>
        <w:rPr>
          <w:rFonts w:ascii="Arial" w:hAnsi="Arial" w:cs="Arial"/>
          <w:b/>
          <w:bCs/>
          <w:sz w:val="24"/>
          <w:szCs w:val="24"/>
        </w:rPr>
      </w:pPr>
      <w:r>
        <w:rPr>
          <w:rFonts w:ascii="Arial" w:hAnsi="Arial" w:cs="Arial"/>
          <w:b/>
          <w:bCs/>
          <w:sz w:val="24"/>
          <w:szCs w:val="24"/>
        </w:rPr>
        <w:t xml:space="preserve">3.3 </w:t>
      </w:r>
      <w:r w:rsidR="00900B6A" w:rsidRPr="00874F59">
        <w:rPr>
          <w:rFonts w:ascii="Arial" w:hAnsi="Arial" w:cs="Arial"/>
          <w:b/>
          <w:bCs/>
          <w:sz w:val="24"/>
          <w:szCs w:val="24"/>
        </w:rPr>
        <w:t xml:space="preserve">Key Aspects of Transformational Leadership </w:t>
      </w:r>
      <w:r w:rsidR="006C3112">
        <w:rPr>
          <w:rFonts w:ascii="Arial" w:hAnsi="Arial" w:cs="Arial"/>
          <w:b/>
          <w:bCs/>
          <w:sz w:val="24"/>
          <w:szCs w:val="24"/>
        </w:rPr>
        <w:t>w</w:t>
      </w:r>
      <w:r w:rsidR="00900B6A" w:rsidRPr="00874F59">
        <w:rPr>
          <w:rFonts w:ascii="Arial" w:hAnsi="Arial" w:cs="Arial"/>
          <w:b/>
          <w:bCs/>
          <w:sz w:val="24"/>
          <w:szCs w:val="24"/>
        </w:rPr>
        <w:t>i</w:t>
      </w:r>
      <w:r w:rsidR="006C3112">
        <w:rPr>
          <w:rFonts w:ascii="Arial" w:hAnsi="Arial" w:cs="Arial"/>
          <w:b/>
          <w:bCs/>
          <w:sz w:val="24"/>
          <w:szCs w:val="24"/>
        </w:rPr>
        <w:t>thi</w:t>
      </w:r>
      <w:r w:rsidR="00900B6A" w:rsidRPr="00874F59">
        <w:rPr>
          <w:rFonts w:ascii="Arial" w:hAnsi="Arial" w:cs="Arial"/>
          <w:b/>
          <w:bCs/>
          <w:sz w:val="24"/>
          <w:szCs w:val="24"/>
        </w:rPr>
        <w:t xml:space="preserve">n </w:t>
      </w:r>
      <w:r w:rsidR="006C3112">
        <w:rPr>
          <w:rFonts w:ascii="Arial" w:hAnsi="Arial" w:cs="Arial"/>
          <w:b/>
          <w:bCs/>
          <w:sz w:val="24"/>
          <w:szCs w:val="24"/>
        </w:rPr>
        <w:t>O</w:t>
      </w:r>
      <w:r w:rsidR="00900B6A" w:rsidRPr="00874F59">
        <w:rPr>
          <w:rFonts w:ascii="Arial" w:hAnsi="Arial" w:cs="Arial"/>
          <w:b/>
          <w:bCs/>
          <w:sz w:val="24"/>
          <w:szCs w:val="24"/>
        </w:rPr>
        <w:t>rganisational Change</w:t>
      </w:r>
    </w:p>
    <w:p w14:paraId="3E09A93B" w14:textId="71C8D4FE" w:rsidR="00900B6A" w:rsidRPr="00874F59" w:rsidRDefault="00900B6A" w:rsidP="00874F59">
      <w:pPr>
        <w:jc w:val="both"/>
        <w:rPr>
          <w:rFonts w:ascii="Arial" w:hAnsi="Arial" w:cs="Arial"/>
          <w:sz w:val="24"/>
          <w:szCs w:val="24"/>
        </w:rPr>
      </w:pPr>
      <w:r w:rsidRPr="00D95A92">
        <w:rPr>
          <w:rFonts w:ascii="Arial" w:hAnsi="Arial" w:cs="Arial"/>
          <w:i/>
          <w:iCs/>
          <w:sz w:val="24"/>
          <w:szCs w:val="24"/>
        </w:rPr>
        <w:t>Vision and Inspiration:</w:t>
      </w:r>
      <w:r w:rsidRPr="00874F59">
        <w:rPr>
          <w:rFonts w:ascii="Arial" w:hAnsi="Arial" w:cs="Arial"/>
          <w:sz w:val="24"/>
          <w:szCs w:val="24"/>
        </w:rPr>
        <w:t xml:space="preserve"> Transformational leaders create an inspiring vision that motivates </w:t>
      </w:r>
      <w:r w:rsidR="006C3112">
        <w:rPr>
          <w:rFonts w:ascii="Arial" w:hAnsi="Arial" w:cs="Arial"/>
          <w:sz w:val="24"/>
          <w:szCs w:val="24"/>
        </w:rPr>
        <w:t>employees</w:t>
      </w:r>
      <w:r w:rsidRPr="00874F59">
        <w:rPr>
          <w:rFonts w:ascii="Arial" w:hAnsi="Arial" w:cs="Arial"/>
          <w:sz w:val="24"/>
          <w:szCs w:val="24"/>
        </w:rPr>
        <w:t xml:space="preserve"> to achieve higher organi</w:t>
      </w:r>
      <w:r w:rsidR="001D52C4">
        <w:rPr>
          <w:rFonts w:ascii="Arial" w:hAnsi="Arial" w:cs="Arial"/>
          <w:sz w:val="24"/>
          <w:szCs w:val="24"/>
        </w:rPr>
        <w:t>s</w:t>
      </w:r>
      <w:r w:rsidRPr="00874F59">
        <w:rPr>
          <w:rFonts w:ascii="Arial" w:hAnsi="Arial" w:cs="Arial"/>
          <w:sz w:val="24"/>
          <w:szCs w:val="24"/>
        </w:rPr>
        <w:t xml:space="preserve">ational goals. This approach is not limited to procedural changes but extends to </w:t>
      </w:r>
      <w:r w:rsidR="006C3112">
        <w:rPr>
          <w:rFonts w:ascii="Arial" w:hAnsi="Arial" w:cs="Arial"/>
          <w:sz w:val="24"/>
          <w:szCs w:val="24"/>
        </w:rPr>
        <w:t>developing</w:t>
      </w:r>
      <w:r w:rsidRPr="00874F59">
        <w:rPr>
          <w:rFonts w:ascii="Arial" w:hAnsi="Arial" w:cs="Arial"/>
          <w:sz w:val="24"/>
          <w:szCs w:val="24"/>
        </w:rPr>
        <w:t xml:space="preserve"> innovation and a supportive culture for change (Sahid et al., 2023</w:t>
      </w:r>
      <w:r w:rsidR="006C3112">
        <w:rPr>
          <w:rFonts w:ascii="Arial" w:hAnsi="Arial" w:cs="Arial"/>
          <w:sz w:val="24"/>
          <w:szCs w:val="24"/>
        </w:rPr>
        <w:t xml:space="preserve">; </w:t>
      </w:r>
      <w:r w:rsidRPr="00874F59">
        <w:rPr>
          <w:rFonts w:ascii="Arial" w:hAnsi="Arial" w:cs="Arial"/>
          <w:sz w:val="24"/>
          <w:szCs w:val="24"/>
        </w:rPr>
        <w:t>Nordin et al., 2023).</w:t>
      </w:r>
    </w:p>
    <w:p w14:paraId="13AE0CAF" w14:textId="3FA41730" w:rsidR="00900B6A" w:rsidRPr="00874F59" w:rsidRDefault="00900B6A" w:rsidP="00874F59">
      <w:pPr>
        <w:jc w:val="both"/>
        <w:rPr>
          <w:rFonts w:ascii="Arial" w:hAnsi="Arial" w:cs="Arial"/>
          <w:sz w:val="24"/>
          <w:szCs w:val="24"/>
        </w:rPr>
      </w:pPr>
      <w:r w:rsidRPr="00D95A92">
        <w:rPr>
          <w:rFonts w:ascii="Arial" w:hAnsi="Arial" w:cs="Arial"/>
          <w:i/>
          <w:iCs/>
          <w:sz w:val="24"/>
          <w:szCs w:val="24"/>
        </w:rPr>
        <w:t>Motivation and Empowerment:</w:t>
      </w:r>
      <w:r w:rsidRPr="00874F59">
        <w:rPr>
          <w:rFonts w:ascii="Arial" w:hAnsi="Arial" w:cs="Arial"/>
          <w:sz w:val="24"/>
          <w:szCs w:val="24"/>
        </w:rPr>
        <w:t xml:space="preserve"> Transformational leadership impacts employee motivation, which is crucial for achieving expected performance levels. Leaders who pay attention to employee</w:t>
      </w:r>
      <w:r w:rsidR="006C3112">
        <w:rPr>
          <w:rFonts w:ascii="Arial" w:hAnsi="Arial" w:cs="Arial"/>
          <w:sz w:val="24"/>
          <w:szCs w:val="24"/>
        </w:rPr>
        <w:t>s</w:t>
      </w:r>
      <w:r w:rsidRPr="00874F59">
        <w:rPr>
          <w:rFonts w:ascii="Arial" w:hAnsi="Arial" w:cs="Arial"/>
          <w:sz w:val="24"/>
          <w:szCs w:val="24"/>
        </w:rPr>
        <w:t xml:space="preserve"> according to their expertise and delegate authority effectively can enhance creativity and motivation</w:t>
      </w:r>
      <w:r w:rsidR="006C3112">
        <w:rPr>
          <w:rFonts w:ascii="Arial" w:hAnsi="Arial" w:cs="Arial"/>
          <w:sz w:val="24"/>
          <w:szCs w:val="24"/>
        </w:rPr>
        <w:t xml:space="preserve"> </w:t>
      </w:r>
      <w:r w:rsidRPr="00874F59">
        <w:rPr>
          <w:rFonts w:ascii="Arial" w:hAnsi="Arial" w:cs="Arial"/>
          <w:sz w:val="24"/>
          <w:szCs w:val="24"/>
        </w:rPr>
        <w:t>(Kadir &amp; Sariningsih, 2018).</w:t>
      </w:r>
    </w:p>
    <w:p w14:paraId="17295DA8" w14:textId="68D74432" w:rsidR="00900B6A" w:rsidRPr="00874F59" w:rsidRDefault="00900B6A" w:rsidP="00874F59">
      <w:pPr>
        <w:jc w:val="both"/>
        <w:rPr>
          <w:rFonts w:ascii="Arial" w:hAnsi="Arial" w:cs="Arial"/>
          <w:sz w:val="24"/>
          <w:szCs w:val="24"/>
        </w:rPr>
      </w:pPr>
      <w:r w:rsidRPr="00D95A92">
        <w:rPr>
          <w:rFonts w:ascii="Arial" w:hAnsi="Arial" w:cs="Arial"/>
          <w:i/>
          <w:iCs/>
          <w:sz w:val="24"/>
          <w:szCs w:val="24"/>
        </w:rPr>
        <w:t>Cultural and Structural Change:</w:t>
      </w:r>
      <w:r w:rsidRPr="00874F59">
        <w:rPr>
          <w:rFonts w:ascii="Arial" w:hAnsi="Arial" w:cs="Arial"/>
          <w:sz w:val="24"/>
          <w:szCs w:val="24"/>
        </w:rPr>
        <w:t xml:space="preserve"> Transformational leadership is instrumental in changing organi</w:t>
      </w:r>
      <w:r w:rsidR="001D52C4">
        <w:rPr>
          <w:rFonts w:ascii="Arial" w:hAnsi="Arial" w:cs="Arial"/>
          <w:sz w:val="24"/>
          <w:szCs w:val="24"/>
        </w:rPr>
        <w:t>s</w:t>
      </w:r>
      <w:r w:rsidRPr="00874F59">
        <w:rPr>
          <w:rFonts w:ascii="Arial" w:hAnsi="Arial" w:cs="Arial"/>
          <w:sz w:val="24"/>
          <w:szCs w:val="24"/>
        </w:rPr>
        <w:t xml:space="preserve">ational structures and cultures. While structural and product changes are often more straightforward, cultural changes require </w:t>
      </w:r>
      <w:r w:rsidR="006C3112">
        <w:rPr>
          <w:rFonts w:ascii="Arial" w:hAnsi="Arial" w:cs="Arial"/>
          <w:sz w:val="24"/>
          <w:szCs w:val="24"/>
        </w:rPr>
        <w:t>greater</w:t>
      </w:r>
      <w:r w:rsidRPr="00874F59">
        <w:rPr>
          <w:rFonts w:ascii="Arial" w:hAnsi="Arial" w:cs="Arial"/>
          <w:sz w:val="24"/>
          <w:szCs w:val="24"/>
        </w:rPr>
        <w:t xml:space="preserve"> effort, as seen in the National Institute of Public Administration's experience (Darto, 1969).</w:t>
      </w:r>
    </w:p>
    <w:p w14:paraId="28FAC5D5" w14:textId="7C90E2CC" w:rsidR="00900B6A" w:rsidRPr="00874F59" w:rsidRDefault="00900B6A" w:rsidP="00874F59">
      <w:pPr>
        <w:jc w:val="both"/>
        <w:rPr>
          <w:rFonts w:ascii="Arial" w:hAnsi="Arial" w:cs="Arial"/>
          <w:sz w:val="24"/>
          <w:szCs w:val="24"/>
        </w:rPr>
      </w:pPr>
      <w:r w:rsidRPr="001D52C4">
        <w:rPr>
          <w:rFonts w:ascii="Arial" w:hAnsi="Arial" w:cs="Arial"/>
          <w:i/>
          <w:iCs/>
          <w:sz w:val="24"/>
          <w:szCs w:val="24"/>
        </w:rPr>
        <w:t>Participatory Governance</w:t>
      </w:r>
      <w:r w:rsidRPr="00874F59">
        <w:rPr>
          <w:rFonts w:ascii="Arial" w:hAnsi="Arial" w:cs="Arial"/>
          <w:sz w:val="24"/>
          <w:szCs w:val="24"/>
        </w:rPr>
        <w:t>: Transformational leadership in local authorities often involves participatory governance, which enhances citizen participation and</w:t>
      </w:r>
      <w:r w:rsidR="001D52C4">
        <w:rPr>
          <w:rFonts w:ascii="Arial" w:hAnsi="Arial" w:cs="Arial"/>
          <w:sz w:val="24"/>
          <w:szCs w:val="24"/>
        </w:rPr>
        <w:t xml:space="preserve"> </w:t>
      </w:r>
      <w:r w:rsidRPr="00874F59">
        <w:rPr>
          <w:rFonts w:ascii="Arial" w:hAnsi="Arial" w:cs="Arial"/>
          <w:sz w:val="24"/>
          <w:szCs w:val="24"/>
        </w:rPr>
        <w:t xml:space="preserve">aligns </w:t>
      </w:r>
      <w:r w:rsidR="001D52C4">
        <w:rPr>
          <w:rFonts w:ascii="Arial" w:hAnsi="Arial" w:cs="Arial"/>
          <w:sz w:val="24"/>
          <w:szCs w:val="24"/>
        </w:rPr>
        <w:t>Local Authority</w:t>
      </w:r>
      <w:r w:rsidRPr="00874F59">
        <w:rPr>
          <w:rFonts w:ascii="Arial" w:hAnsi="Arial" w:cs="Arial"/>
          <w:sz w:val="24"/>
          <w:szCs w:val="24"/>
        </w:rPr>
        <w:t xml:space="preserve"> priorities with community interests. This approach helps balance efficiency and fairness, crucial for addressing social and political challenges (Куценко, 2020).</w:t>
      </w:r>
    </w:p>
    <w:p w14:paraId="67FC367B" w14:textId="7F23E106" w:rsidR="00900B6A" w:rsidRDefault="00900B6A" w:rsidP="00874F59">
      <w:pPr>
        <w:jc w:val="both"/>
        <w:rPr>
          <w:rFonts w:ascii="Arial" w:hAnsi="Arial" w:cs="Arial"/>
          <w:sz w:val="24"/>
          <w:szCs w:val="24"/>
        </w:rPr>
      </w:pPr>
      <w:r w:rsidRPr="001D52C4">
        <w:rPr>
          <w:rFonts w:ascii="Arial" w:hAnsi="Arial" w:cs="Arial"/>
          <w:i/>
          <w:iCs/>
          <w:sz w:val="24"/>
          <w:szCs w:val="24"/>
        </w:rPr>
        <w:t>Leadership Powers:</w:t>
      </w:r>
      <w:r w:rsidRPr="00874F59">
        <w:rPr>
          <w:rFonts w:ascii="Arial" w:hAnsi="Arial" w:cs="Arial"/>
          <w:sz w:val="24"/>
          <w:szCs w:val="24"/>
        </w:rPr>
        <w:t xml:space="preserve"> In </w:t>
      </w:r>
      <w:r w:rsidR="001D52C4">
        <w:rPr>
          <w:rFonts w:ascii="Arial" w:hAnsi="Arial" w:cs="Arial"/>
          <w:sz w:val="24"/>
          <w:szCs w:val="24"/>
        </w:rPr>
        <w:t>L</w:t>
      </w:r>
      <w:r w:rsidRPr="00874F59">
        <w:rPr>
          <w:rFonts w:ascii="Arial" w:hAnsi="Arial" w:cs="Arial"/>
          <w:sz w:val="24"/>
          <w:szCs w:val="24"/>
        </w:rPr>
        <w:t xml:space="preserve">ocal </w:t>
      </w:r>
      <w:r w:rsidR="001D52C4">
        <w:rPr>
          <w:rFonts w:ascii="Arial" w:hAnsi="Arial" w:cs="Arial"/>
          <w:sz w:val="24"/>
          <w:szCs w:val="24"/>
        </w:rPr>
        <w:t>A</w:t>
      </w:r>
      <w:r w:rsidRPr="00874F59">
        <w:rPr>
          <w:rFonts w:ascii="Arial" w:hAnsi="Arial" w:cs="Arial"/>
          <w:sz w:val="24"/>
          <w:szCs w:val="24"/>
        </w:rPr>
        <w:t>uthorities, different leadership powers, such as legitimate, reward, and expertise powers, are essential for managing organi</w:t>
      </w:r>
      <w:r w:rsidR="001D52C4">
        <w:rPr>
          <w:rFonts w:ascii="Arial" w:hAnsi="Arial" w:cs="Arial"/>
          <w:sz w:val="24"/>
          <w:szCs w:val="24"/>
        </w:rPr>
        <w:t>s</w:t>
      </w:r>
      <w:r w:rsidRPr="00874F59">
        <w:rPr>
          <w:rFonts w:ascii="Arial" w:hAnsi="Arial" w:cs="Arial"/>
          <w:sz w:val="24"/>
          <w:szCs w:val="24"/>
        </w:rPr>
        <w:t>ational changes. These powers help suppress resistance, foster trust, and enhance employee engagement (Kilawe, 2024).</w:t>
      </w:r>
    </w:p>
    <w:p w14:paraId="3DF6849F" w14:textId="77777777" w:rsidR="007973C2" w:rsidRDefault="007973C2" w:rsidP="00874F59">
      <w:pPr>
        <w:jc w:val="both"/>
        <w:rPr>
          <w:rFonts w:ascii="Arial" w:hAnsi="Arial" w:cs="Arial"/>
          <w:sz w:val="24"/>
          <w:szCs w:val="24"/>
        </w:rPr>
      </w:pPr>
    </w:p>
    <w:p w14:paraId="0BF27970" w14:textId="77777777" w:rsidR="007973C2" w:rsidRDefault="007973C2" w:rsidP="00874F59">
      <w:pPr>
        <w:jc w:val="both"/>
        <w:rPr>
          <w:rFonts w:ascii="Arial" w:hAnsi="Arial" w:cs="Arial"/>
          <w:sz w:val="24"/>
          <w:szCs w:val="24"/>
        </w:rPr>
      </w:pPr>
    </w:p>
    <w:p w14:paraId="71323A17" w14:textId="77777777" w:rsidR="00035AD1" w:rsidRPr="00874F59" w:rsidRDefault="00035AD1" w:rsidP="00874F59">
      <w:pPr>
        <w:jc w:val="both"/>
        <w:rPr>
          <w:rFonts w:ascii="Arial" w:hAnsi="Arial" w:cs="Arial"/>
          <w:sz w:val="24"/>
          <w:szCs w:val="24"/>
        </w:rPr>
      </w:pPr>
    </w:p>
    <w:p w14:paraId="6E747151" w14:textId="171DF085" w:rsidR="00CB7DBF" w:rsidRPr="00874F59" w:rsidRDefault="00874F59" w:rsidP="00874F59">
      <w:pPr>
        <w:jc w:val="both"/>
        <w:rPr>
          <w:rFonts w:ascii="Arial" w:hAnsi="Arial" w:cs="Arial"/>
          <w:b/>
          <w:bCs/>
          <w:sz w:val="24"/>
          <w:szCs w:val="24"/>
        </w:rPr>
      </w:pPr>
      <w:r>
        <w:rPr>
          <w:rFonts w:ascii="Arial" w:hAnsi="Arial" w:cs="Arial"/>
          <w:b/>
          <w:bCs/>
          <w:sz w:val="24"/>
          <w:szCs w:val="24"/>
        </w:rPr>
        <w:t xml:space="preserve">3.4 </w:t>
      </w:r>
      <w:r w:rsidR="001C39CD" w:rsidRPr="00874F59">
        <w:rPr>
          <w:rFonts w:ascii="Arial" w:hAnsi="Arial" w:cs="Arial"/>
          <w:b/>
          <w:bCs/>
          <w:sz w:val="24"/>
          <w:szCs w:val="24"/>
        </w:rPr>
        <w:t xml:space="preserve">Transformational Leadership in the </w:t>
      </w:r>
      <w:r w:rsidR="00CB7DBF" w:rsidRPr="00874F59">
        <w:rPr>
          <w:rFonts w:ascii="Arial" w:hAnsi="Arial" w:cs="Arial"/>
          <w:b/>
          <w:bCs/>
          <w:sz w:val="24"/>
          <w:szCs w:val="24"/>
        </w:rPr>
        <w:t xml:space="preserve">Public </w:t>
      </w:r>
      <w:r w:rsidR="001C39CD" w:rsidRPr="00874F59">
        <w:rPr>
          <w:rFonts w:ascii="Arial" w:hAnsi="Arial" w:cs="Arial"/>
          <w:b/>
          <w:bCs/>
          <w:sz w:val="24"/>
          <w:szCs w:val="24"/>
        </w:rPr>
        <w:t>S</w:t>
      </w:r>
      <w:r w:rsidR="00CB7DBF" w:rsidRPr="00874F59">
        <w:rPr>
          <w:rFonts w:ascii="Arial" w:hAnsi="Arial" w:cs="Arial"/>
          <w:b/>
          <w:bCs/>
          <w:sz w:val="24"/>
          <w:szCs w:val="24"/>
        </w:rPr>
        <w:t xml:space="preserve">ector </w:t>
      </w:r>
      <w:r w:rsidR="00AE62C3">
        <w:rPr>
          <w:rFonts w:ascii="Arial" w:hAnsi="Arial" w:cs="Arial"/>
          <w:b/>
          <w:bCs/>
          <w:sz w:val="24"/>
          <w:szCs w:val="24"/>
        </w:rPr>
        <w:t>C</w:t>
      </w:r>
      <w:r w:rsidR="00CB7DBF" w:rsidRPr="00874F59">
        <w:rPr>
          <w:rFonts w:ascii="Arial" w:hAnsi="Arial" w:cs="Arial"/>
          <w:b/>
          <w:bCs/>
          <w:sz w:val="24"/>
          <w:szCs w:val="24"/>
        </w:rPr>
        <w:t xml:space="preserve">ontext </w:t>
      </w:r>
    </w:p>
    <w:p w14:paraId="38D76ED9" w14:textId="01683002" w:rsidR="00BF6973" w:rsidRPr="00874F59" w:rsidRDefault="00D64543" w:rsidP="00874F59">
      <w:pPr>
        <w:jc w:val="both"/>
        <w:rPr>
          <w:rFonts w:ascii="Arial" w:hAnsi="Arial" w:cs="Arial"/>
          <w:sz w:val="24"/>
          <w:szCs w:val="24"/>
        </w:rPr>
      </w:pPr>
      <w:r w:rsidRPr="00874F59">
        <w:rPr>
          <w:rFonts w:ascii="Arial" w:hAnsi="Arial" w:cs="Arial"/>
          <w:sz w:val="24"/>
          <w:szCs w:val="24"/>
        </w:rPr>
        <w:t xml:space="preserve">In the context of the public sector, </w:t>
      </w:r>
      <w:r w:rsidR="0026233B" w:rsidRPr="00874F59">
        <w:rPr>
          <w:rFonts w:ascii="Arial" w:hAnsi="Arial" w:cs="Arial"/>
          <w:sz w:val="24"/>
          <w:szCs w:val="24"/>
        </w:rPr>
        <w:t xml:space="preserve">academics have explored </w:t>
      </w:r>
      <w:r w:rsidRPr="00874F59">
        <w:rPr>
          <w:rFonts w:ascii="Arial" w:hAnsi="Arial" w:cs="Arial"/>
          <w:sz w:val="24"/>
          <w:szCs w:val="24"/>
        </w:rPr>
        <w:t>the challenges and opportunities associated with implementing transformational leadership</w:t>
      </w:r>
      <w:r w:rsidR="0026233B" w:rsidRPr="00874F59">
        <w:rPr>
          <w:rFonts w:ascii="Arial" w:hAnsi="Arial" w:cs="Arial"/>
          <w:sz w:val="24"/>
          <w:szCs w:val="24"/>
        </w:rPr>
        <w:t xml:space="preserve"> (Anderson and Sun, 2017)</w:t>
      </w:r>
      <w:r w:rsidRPr="00874F59">
        <w:rPr>
          <w:rFonts w:ascii="Arial" w:hAnsi="Arial" w:cs="Arial"/>
          <w:sz w:val="24"/>
          <w:szCs w:val="24"/>
        </w:rPr>
        <w:t>. Overall, the literature suggests that transformational leadership is a powerful tool for driving positive change within organi</w:t>
      </w:r>
      <w:r w:rsidR="00AE0DB4">
        <w:rPr>
          <w:rFonts w:ascii="Arial" w:hAnsi="Arial" w:cs="Arial"/>
          <w:sz w:val="24"/>
          <w:szCs w:val="24"/>
        </w:rPr>
        <w:t>s</w:t>
      </w:r>
      <w:r w:rsidRPr="00874F59">
        <w:rPr>
          <w:rFonts w:ascii="Arial" w:hAnsi="Arial" w:cs="Arial"/>
          <w:sz w:val="24"/>
          <w:szCs w:val="24"/>
        </w:rPr>
        <w:t>ations</w:t>
      </w:r>
      <w:r w:rsidR="001C39CD" w:rsidRPr="00874F59">
        <w:rPr>
          <w:rFonts w:ascii="Arial" w:hAnsi="Arial" w:cs="Arial"/>
          <w:sz w:val="24"/>
          <w:szCs w:val="24"/>
        </w:rPr>
        <w:t xml:space="preserve"> (Anderson and Sun, 2017)</w:t>
      </w:r>
      <w:r w:rsidRPr="00874F59">
        <w:rPr>
          <w:rFonts w:ascii="Arial" w:hAnsi="Arial" w:cs="Arial"/>
          <w:sz w:val="24"/>
          <w:szCs w:val="24"/>
        </w:rPr>
        <w:t xml:space="preserve">. By inspiring and motivating employees, </w:t>
      </w:r>
      <w:r w:rsidR="00AE0DB4">
        <w:rPr>
          <w:rFonts w:ascii="Arial" w:hAnsi="Arial" w:cs="Arial"/>
          <w:sz w:val="24"/>
          <w:szCs w:val="24"/>
        </w:rPr>
        <w:t>developing</w:t>
      </w:r>
      <w:r w:rsidRPr="00874F59">
        <w:rPr>
          <w:rFonts w:ascii="Arial" w:hAnsi="Arial" w:cs="Arial"/>
          <w:sz w:val="24"/>
          <w:szCs w:val="24"/>
        </w:rPr>
        <w:t xml:space="preserve"> innovation, and creating a supportive culture for change, transformational leaders can help organi</w:t>
      </w:r>
      <w:r w:rsidR="00AE0DB4">
        <w:rPr>
          <w:rFonts w:ascii="Arial" w:hAnsi="Arial" w:cs="Arial"/>
          <w:sz w:val="24"/>
          <w:szCs w:val="24"/>
        </w:rPr>
        <w:t>s</w:t>
      </w:r>
      <w:r w:rsidRPr="00874F59">
        <w:rPr>
          <w:rFonts w:ascii="Arial" w:hAnsi="Arial" w:cs="Arial"/>
          <w:sz w:val="24"/>
          <w:szCs w:val="24"/>
        </w:rPr>
        <w:t>ations achieve their goals and adapt to an ever-changing environment</w:t>
      </w:r>
      <w:r w:rsidR="00A87D44" w:rsidRPr="00874F59">
        <w:rPr>
          <w:rFonts w:ascii="Arial" w:hAnsi="Arial" w:cs="Arial"/>
          <w:sz w:val="24"/>
          <w:szCs w:val="24"/>
        </w:rPr>
        <w:t xml:space="preserve"> (Burns, 1978; Bass and Avolio, 1994, Kotter, 1996; </w:t>
      </w:r>
      <w:r w:rsidR="00395D5E" w:rsidRPr="00874F59">
        <w:rPr>
          <w:rFonts w:ascii="Arial" w:hAnsi="Arial" w:cs="Arial"/>
          <w:sz w:val="24"/>
          <w:szCs w:val="24"/>
        </w:rPr>
        <w:t>Judge and Piccolo, 2004; Wang et al, 2011;</w:t>
      </w:r>
      <w:r w:rsidR="00395D5E" w:rsidRPr="00874F59">
        <w:rPr>
          <w:rFonts w:ascii="Arial" w:hAnsi="Arial" w:cs="Arial"/>
        </w:rPr>
        <w:t xml:space="preserve"> </w:t>
      </w:r>
      <w:r w:rsidR="00395D5E" w:rsidRPr="00874F59">
        <w:rPr>
          <w:rFonts w:ascii="Arial" w:hAnsi="Arial" w:cs="Arial"/>
          <w:sz w:val="24"/>
          <w:szCs w:val="24"/>
        </w:rPr>
        <w:t xml:space="preserve">Anderson and Sun, 2017; Sahid and Sariningsih, 2023). </w:t>
      </w:r>
      <w:r w:rsidR="006C3112">
        <w:rPr>
          <w:rFonts w:ascii="Arial" w:hAnsi="Arial" w:cs="Arial"/>
          <w:sz w:val="24"/>
          <w:szCs w:val="24"/>
        </w:rPr>
        <w:t>However, there is limited research in terms of its application within a</w:t>
      </w:r>
      <w:r w:rsidR="00B10654">
        <w:rPr>
          <w:rFonts w:ascii="Arial" w:hAnsi="Arial" w:cs="Arial"/>
          <w:sz w:val="24"/>
          <w:szCs w:val="24"/>
        </w:rPr>
        <w:t xml:space="preserve"> </w:t>
      </w:r>
      <w:r w:rsidR="006C3112">
        <w:rPr>
          <w:rFonts w:ascii="Arial" w:hAnsi="Arial" w:cs="Arial"/>
          <w:sz w:val="24"/>
          <w:szCs w:val="24"/>
        </w:rPr>
        <w:t xml:space="preserve">Local Authority context. </w:t>
      </w:r>
      <w:r w:rsidR="005C0CF5">
        <w:rPr>
          <w:rFonts w:ascii="Arial" w:hAnsi="Arial" w:cs="Arial"/>
          <w:sz w:val="24"/>
          <w:szCs w:val="24"/>
        </w:rPr>
        <w:t xml:space="preserve">Therefore, this research will add to the body of research by looking at transformational leaderships within a </w:t>
      </w:r>
      <w:r w:rsidR="00C425DA">
        <w:rPr>
          <w:rFonts w:ascii="Arial" w:hAnsi="Arial" w:cs="Arial"/>
          <w:sz w:val="24"/>
          <w:szCs w:val="24"/>
        </w:rPr>
        <w:t xml:space="preserve">specific </w:t>
      </w:r>
      <w:r w:rsidR="005C0CF5">
        <w:rPr>
          <w:rFonts w:ascii="Arial" w:hAnsi="Arial" w:cs="Arial"/>
          <w:sz w:val="24"/>
          <w:szCs w:val="24"/>
        </w:rPr>
        <w:t>public sector context.</w:t>
      </w:r>
    </w:p>
    <w:p w14:paraId="2957A499" w14:textId="4FA2D0A8" w:rsidR="00900B6A" w:rsidRPr="00874F59" w:rsidRDefault="00874F59" w:rsidP="00874F59">
      <w:pPr>
        <w:pStyle w:val="Title"/>
        <w:jc w:val="both"/>
        <w:rPr>
          <w:rFonts w:ascii="Arial" w:hAnsi="Arial" w:cs="Arial"/>
          <w:b/>
          <w:bCs/>
          <w:sz w:val="24"/>
          <w:szCs w:val="24"/>
        </w:rPr>
      </w:pPr>
      <w:r>
        <w:rPr>
          <w:rFonts w:ascii="Arial" w:hAnsi="Arial" w:cs="Arial"/>
          <w:b/>
          <w:bCs/>
          <w:sz w:val="24"/>
          <w:szCs w:val="24"/>
        </w:rPr>
        <w:t xml:space="preserve">3.5 </w:t>
      </w:r>
      <w:r w:rsidR="00900B6A" w:rsidRPr="00874F59">
        <w:rPr>
          <w:rFonts w:ascii="Arial" w:hAnsi="Arial" w:cs="Arial"/>
          <w:b/>
          <w:bCs/>
          <w:sz w:val="24"/>
          <w:szCs w:val="24"/>
        </w:rPr>
        <w:t>The Impact of Transformational Leadership on Organisational Change within Local Authorit</w:t>
      </w:r>
      <w:r w:rsidR="003946FD">
        <w:rPr>
          <w:rFonts w:ascii="Arial" w:hAnsi="Arial" w:cs="Arial"/>
          <w:b/>
          <w:bCs/>
          <w:sz w:val="24"/>
          <w:szCs w:val="24"/>
        </w:rPr>
        <w:t xml:space="preserve">y </w:t>
      </w:r>
      <w:r w:rsidR="00AE62C3">
        <w:rPr>
          <w:rFonts w:ascii="Arial" w:hAnsi="Arial" w:cs="Arial"/>
          <w:b/>
          <w:bCs/>
          <w:sz w:val="24"/>
          <w:szCs w:val="24"/>
        </w:rPr>
        <w:t>C</w:t>
      </w:r>
      <w:r w:rsidR="00631ACE">
        <w:rPr>
          <w:rFonts w:ascii="Arial" w:hAnsi="Arial" w:cs="Arial"/>
          <w:b/>
          <w:bCs/>
          <w:sz w:val="24"/>
          <w:szCs w:val="24"/>
        </w:rPr>
        <w:t>ontext</w:t>
      </w:r>
    </w:p>
    <w:p w14:paraId="47DC72A9" w14:textId="66C1C1FA" w:rsidR="00D95A92" w:rsidRDefault="00900B6A" w:rsidP="00874F59">
      <w:pPr>
        <w:jc w:val="both"/>
        <w:rPr>
          <w:rFonts w:ascii="Arial" w:hAnsi="Arial" w:cs="Arial"/>
          <w:sz w:val="24"/>
          <w:szCs w:val="24"/>
        </w:rPr>
      </w:pPr>
      <w:r w:rsidRPr="00874F59">
        <w:rPr>
          <w:rFonts w:ascii="Arial" w:hAnsi="Arial" w:cs="Arial"/>
          <w:sz w:val="24"/>
          <w:szCs w:val="24"/>
        </w:rPr>
        <w:t xml:space="preserve">Transformational leadership </w:t>
      </w:r>
      <w:r w:rsidR="00D95A92">
        <w:rPr>
          <w:rFonts w:ascii="Arial" w:hAnsi="Arial" w:cs="Arial"/>
          <w:sz w:val="24"/>
          <w:szCs w:val="24"/>
        </w:rPr>
        <w:t xml:space="preserve">can </w:t>
      </w:r>
      <w:r w:rsidRPr="00874F59">
        <w:rPr>
          <w:rFonts w:ascii="Arial" w:hAnsi="Arial" w:cs="Arial"/>
          <w:sz w:val="24"/>
          <w:szCs w:val="24"/>
        </w:rPr>
        <w:t>play</w:t>
      </w:r>
      <w:r w:rsidR="00D95A92">
        <w:rPr>
          <w:rFonts w:ascii="Arial" w:hAnsi="Arial" w:cs="Arial"/>
          <w:sz w:val="24"/>
          <w:szCs w:val="24"/>
        </w:rPr>
        <w:t xml:space="preserve"> a significant</w:t>
      </w:r>
      <w:r w:rsidRPr="00874F59">
        <w:rPr>
          <w:rFonts w:ascii="Arial" w:hAnsi="Arial" w:cs="Arial"/>
          <w:sz w:val="24"/>
          <w:szCs w:val="24"/>
        </w:rPr>
        <w:t xml:space="preserve"> role in facilitating organisational change within </w:t>
      </w:r>
      <w:r w:rsidR="006C3112">
        <w:rPr>
          <w:rFonts w:ascii="Arial" w:hAnsi="Arial" w:cs="Arial"/>
          <w:sz w:val="24"/>
          <w:szCs w:val="24"/>
        </w:rPr>
        <w:t>L</w:t>
      </w:r>
      <w:r w:rsidRPr="00874F59">
        <w:rPr>
          <w:rFonts w:ascii="Arial" w:hAnsi="Arial" w:cs="Arial"/>
          <w:sz w:val="24"/>
          <w:szCs w:val="24"/>
        </w:rPr>
        <w:t xml:space="preserve">ocal </w:t>
      </w:r>
      <w:r w:rsidR="006C3112">
        <w:rPr>
          <w:rFonts w:ascii="Arial" w:hAnsi="Arial" w:cs="Arial"/>
          <w:sz w:val="24"/>
          <w:szCs w:val="24"/>
        </w:rPr>
        <w:t>A</w:t>
      </w:r>
      <w:r w:rsidRPr="00874F59">
        <w:rPr>
          <w:rFonts w:ascii="Arial" w:hAnsi="Arial" w:cs="Arial"/>
          <w:sz w:val="24"/>
          <w:szCs w:val="24"/>
        </w:rPr>
        <w:t>uthorit</w:t>
      </w:r>
      <w:r w:rsidR="003946FD">
        <w:rPr>
          <w:rFonts w:ascii="Arial" w:hAnsi="Arial" w:cs="Arial"/>
          <w:sz w:val="24"/>
          <w:szCs w:val="24"/>
        </w:rPr>
        <w:t xml:space="preserve">y </w:t>
      </w:r>
      <w:r w:rsidR="00631ACE">
        <w:rPr>
          <w:rFonts w:ascii="Arial" w:hAnsi="Arial" w:cs="Arial"/>
          <w:sz w:val="24"/>
          <w:szCs w:val="24"/>
        </w:rPr>
        <w:t>contexts</w:t>
      </w:r>
      <w:r w:rsidRPr="00874F59">
        <w:rPr>
          <w:rFonts w:ascii="Arial" w:hAnsi="Arial" w:cs="Arial"/>
          <w:sz w:val="24"/>
          <w:szCs w:val="24"/>
        </w:rPr>
        <w:t xml:space="preserve"> by inspiring and motivating employees, </w:t>
      </w:r>
      <w:r w:rsidR="006C3112">
        <w:rPr>
          <w:rFonts w:ascii="Arial" w:hAnsi="Arial" w:cs="Arial"/>
          <w:sz w:val="24"/>
          <w:szCs w:val="24"/>
        </w:rPr>
        <w:t>developing</w:t>
      </w:r>
      <w:r w:rsidRPr="00874F59">
        <w:rPr>
          <w:rFonts w:ascii="Arial" w:hAnsi="Arial" w:cs="Arial"/>
          <w:sz w:val="24"/>
          <w:szCs w:val="24"/>
        </w:rPr>
        <w:t xml:space="preserve"> innovation, and creating a supportive culture for change</w:t>
      </w:r>
      <w:r w:rsidR="00D95A92">
        <w:rPr>
          <w:rFonts w:ascii="Arial" w:hAnsi="Arial" w:cs="Arial"/>
          <w:sz w:val="24"/>
          <w:szCs w:val="24"/>
        </w:rPr>
        <w:t xml:space="preserve"> (Anderson and Sun, 2017)</w:t>
      </w:r>
      <w:r w:rsidRPr="00874F59">
        <w:rPr>
          <w:rFonts w:ascii="Arial" w:hAnsi="Arial" w:cs="Arial"/>
          <w:sz w:val="24"/>
          <w:szCs w:val="24"/>
        </w:rPr>
        <w:t xml:space="preserve">. </w:t>
      </w:r>
      <w:r w:rsidR="00EC5F69" w:rsidRPr="00874F59">
        <w:rPr>
          <w:rFonts w:ascii="Arial" w:hAnsi="Arial" w:cs="Arial"/>
          <w:sz w:val="24"/>
          <w:szCs w:val="24"/>
        </w:rPr>
        <w:t>This approach is not limited to procedural changes but extends to fostering innovation and a supportive culture for change (Sahid et al., 2023; Nordin et al., 2023).</w:t>
      </w:r>
      <w:r w:rsidRPr="00874F59">
        <w:rPr>
          <w:rFonts w:ascii="Arial" w:hAnsi="Arial" w:cs="Arial"/>
          <w:sz w:val="24"/>
          <w:szCs w:val="24"/>
        </w:rPr>
        <w:t xml:space="preserve">This leadership style is characterised by the ability to influence and bring about positive change, not only through procedural adjustments but by instilling an inspiring vision and encouraging active participation among </w:t>
      </w:r>
      <w:r w:rsidR="006C3112">
        <w:rPr>
          <w:rFonts w:ascii="Arial" w:hAnsi="Arial" w:cs="Arial"/>
          <w:sz w:val="24"/>
          <w:szCs w:val="24"/>
        </w:rPr>
        <w:t>employees</w:t>
      </w:r>
      <w:r w:rsidR="00D95A92">
        <w:rPr>
          <w:rFonts w:ascii="Arial" w:hAnsi="Arial" w:cs="Arial"/>
          <w:sz w:val="24"/>
          <w:szCs w:val="24"/>
        </w:rPr>
        <w:t xml:space="preserve"> (Anderson and Sun, 2017)</w:t>
      </w:r>
      <w:r w:rsidRPr="00874F59">
        <w:rPr>
          <w:rFonts w:ascii="Arial" w:hAnsi="Arial" w:cs="Arial"/>
          <w:sz w:val="24"/>
          <w:szCs w:val="24"/>
        </w:rPr>
        <w:t xml:space="preserve">. </w:t>
      </w:r>
    </w:p>
    <w:p w14:paraId="2F1A132E" w14:textId="3BFA2666" w:rsidR="00EC5F69" w:rsidRPr="00874F59" w:rsidRDefault="00EC5F69" w:rsidP="00EC5F69">
      <w:pPr>
        <w:jc w:val="both"/>
        <w:rPr>
          <w:rFonts w:ascii="Arial" w:hAnsi="Arial" w:cs="Arial"/>
          <w:sz w:val="24"/>
          <w:szCs w:val="24"/>
        </w:rPr>
      </w:pPr>
      <w:r w:rsidRPr="00874F59">
        <w:rPr>
          <w:rFonts w:ascii="Arial" w:hAnsi="Arial" w:cs="Arial"/>
          <w:sz w:val="24"/>
          <w:szCs w:val="24"/>
        </w:rPr>
        <w:t xml:space="preserve">Transformational leadership significantly impacts employee motivation, which is crucial for achieving expected performance levels. Leaders who pay attention to employee placement according to their expertise and delegate authority effectively can enhance creativity and motivation (Kadir &amp; Sariningsih, 2018). This leadership style </w:t>
      </w:r>
      <w:r>
        <w:rPr>
          <w:rFonts w:ascii="Arial" w:hAnsi="Arial" w:cs="Arial"/>
          <w:sz w:val="24"/>
          <w:szCs w:val="24"/>
        </w:rPr>
        <w:t>develops</w:t>
      </w:r>
      <w:r w:rsidRPr="00874F59">
        <w:rPr>
          <w:rFonts w:ascii="Arial" w:hAnsi="Arial" w:cs="Arial"/>
          <w:sz w:val="24"/>
          <w:szCs w:val="24"/>
        </w:rPr>
        <w:t xml:space="preserve"> a sense of ownership and accountability among </w:t>
      </w:r>
      <w:r>
        <w:rPr>
          <w:rFonts w:ascii="Arial" w:hAnsi="Arial" w:cs="Arial"/>
          <w:sz w:val="24"/>
          <w:szCs w:val="24"/>
        </w:rPr>
        <w:t xml:space="preserve">Local Authority </w:t>
      </w:r>
      <w:r w:rsidRPr="00874F59">
        <w:rPr>
          <w:rFonts w:ascii="Arial" w:hAnsi="Arial" w:cs="Arial"/>
          <w:sz w:val="24"/>
          <w:szCs w:val="24"/>
        </w:rPr>
        <w:t>employees, empowering them to take initiative and contribute to the organisation's success.</w:t>
      </w:r>
    </w:p>
    <w:p w14:paraId="4330BB60" w14:textId="77777777" w:rsidR="00EC5F69" w:rsidRPr="00874F59" w:rsidRDefault="00EC5F69" w:rsidP="00EC5F69">
      <w:pPr>
        <w:jc w:val="both"/>
        <w:rPr>
          <w:rFonts w:ascii="Arial" w:hAnsi="Arial" w:cs="Arial"/>
          <w:sz w:val="24"/>
          <w:szCs w:val="24"/>
        </w:rPr>
      </w:pPr>
      <w:r w:rsidRPr="00874F59">
        <w:rPr>
          <w:rFonts w:ascii="Arial" w:hAnsi="Arial" w:cs="Arial"/>
          <w:sz w:val="24"/>
          <w:szCs w:val="24"/>
        </w:rPr>
        <w:t>Transformational leadership is instrumental in changing organisational structures and cultures. While structural and product changes are often more straightforward, cultural changes require more effort, as seen in the National Institute of Public Administration's experience (Darto, 1969). Transformational leaders play a pivotal role in reshaping organisational values, norms, and behaviours to align with the new vision, thereby facilitating sustainable change.</w:t>
      </w:r>
    </w:p>
    <w:p w14:paraId="5E0EC0C0" w14:textId="7574640D" w:rsidR="00EC5F69" w:rsidRPr="00EC5F69" w:rsidRDefault="00EC5F69" w:rsidP="00EC5F69">
      <w:pPr>
        <w:jc w:val="both"/>
        <w:rPr>
          <w:rFonts w:ascii="Arial" w:hAnsi="Arial" w:cs="Arial"/>
          <w:sz w:val="24"/>
          <w:szCs w:val="24"/>
        </w:rPr>
      </w:pPr>
      <w:r w:rsidRPr="00874F59">
        <w:rPr>
          <w:rFonts w:ascii="Arial" w:hAnsi="Arial" w:cs="Arial"/>
          <w:sz w:val="24"/>
          <w:szCs w:val="24"/>
        </w:rPr>
        <w:t>Employee performance is a critical measure of organi</w:t>
      </w:r>
      <w:r>
        <w:rPr>
          <w:rFonts w:ascii="Arial" w:hAnsi="Arial" w:cs="Arial"/>
          <w:sz w:val="24"/>
          <w:szCs w:val="24"/>
        </w:rPr>
        <w:t>s</w:t>
      </w:r>
      <w:r w:rsidRPr="00874F59">
        <w:rPr>
          <w:rFonts w:ascii="Arial" w:hAnsi="Arial" w:cs="Arial"/>
          <w:sz w:val="24"/>
          <w:szCs w:val="24"/>
        </w:rPr>
        <w:t>ational success, and transformational leadership has been shown to enhance performance through various mechanis</w:t>
      </w:r>
      <w:r>
        <w:rPr>
          <w:rFonts w:ascii="Arial" w:hAnsi="Arial" w:cs="Arial"/>
          <w:sz w:val="24"/>
          <w:szCs w:val="24"/>
        </w:rPr>
        <w:t xml:space="preserve">ms such as </w:t>
      </w:r>
      <w:r w:rsidRPr="00874F59">
        <w:rPr>
          <w:rFonts w:ascii="Arial" w:hAnsi="Arial" w:cs="Arial"/>
          <w:sz w:val="24"/>
          <w:szCs w:val="24"/>
        </w:rPr>
        <w:t>set</w:t>
      </w:r>
      <w:r>
        <w:rPr>
          <w:rFonts w:ascii="Arial" w:hAnsi="Arial" w:cs="Arial"/>
          <w:sz w:val="24"/>
          <w:szCs w:val="24"/>
        </w:rPr>
        <w:t>ting</w:t>
      </w:r>
      <w:r w:rsidRPr="00874F59">
        <w:rPr>
          <w:rFonts w:ascii="Arial" w:hAnsi="Arial" w:cs="Arial"/>
          <w:sz w:val="24"/>
          <w:szCs w:val="24"/>
        </w:rPr>
        <w:t xml:space="preserve"> high performance expectations </w:t>
      </w:r>
      <w:r>
        <w:rPr>
          <w:rFonts w:ascii="Arial" w:hAnsi="Arial" w:cs="Arial"/>
          <w:sz w:val="24"/>
          <w:szCs w:val="24"/>
        </w:rPr>
        <w:t>and</w:t>
      </w:r>
      <w:r w:rsidRPr="00874F59">
        <w:rPr>
          <w:rFonts w:ascii="Arial" w:hAnsi="Arial" w:cs="Arial"/>
          <w:sz w:val="24"/>
          <w:szCs w:val="24"/>
        </w:rPr>
        <w:t xml:space="preserve"> provid</w:t>
      </w:r>
      <w:r>
        <w:rPr>
          <w:rFonts w:ascii="Arial" w:hAnsi="Arial" w:cs="Arial"/>
          <w:sz w:val="24"/>
          <w:szCs w:val="24"/>
        </w:rPr>
        <w:t>ing</w:t>
      </w:r>
      <w:r w:rsidRPr="00874F59">
        <w:rPr>
          <w:rFonts w:ascii="Arial" w:hAnsi="Arial" w:cs="Arial"/>
          <w:sz w:val="24"/>
          <w:szCs w:val="24"/>
        </w:rPr>
        <w:t xml:space="preserve"> the necessary support and resources to achieve these goals. They inspire employees to </w:t>
      </w:r>
      <w:r w:rsidRPr="00874F59">
        <w:rPr>
          <w:rFonts w:ascii="Arial" w:hAnsi="Arial" w:cs="Arial"/>
          <w:sz w:val="24"/>
          <w:szCs w:val="24"/>
        </w:rPr>
        <w:lastRenderedPageBreak/>
        <w:t>exceed their limits and strive for excellence, which leads to improved individual and organi</w:t>
      </w:r>
      <w:r>
        <w:rPr>
          <w:rFonts w:ascii="Arial" w:hAnsi="Arial" w:cs="Arial"/>
          <w:sz w:val="24"/>
          <w:szCs w:val="24"/>
        </w:rPr>
        <w:t>s</w:t>
      </w:r>
      <w:r w:rsidRPr="00874F59">
        <w:rPr>
          <w:rFonts w:ascii="Arial" w:hAnsi="Arial" w:cs="Arial"/>
          <w:sz w:val="24"/>
          <w:szCs w:val="24"/>
        </w:rPr>
        <w:t>ational performance (Bass &amp; Riggio, 2006).</w:t>
      </w:r>
    </w:p>
    <w:p w14:paraId="5A713B40" w14:textId="12B62431" w:rsidR="00EC5F69" w:rsidRDefault="00EC5F69" w:rsidP="00874F59">
      <w:pPr>
        <w:jc w:val="both"/>
        <w:rPr>
          <w:rFonts w:ascii="Arial" w:hAnsi="Arial" w:cs="Arial"/>
          <w:sz w:val="24"/>
          <w:szCs w:val="24"/>
        </w:rPr>
      </w:pPr>
      <w:r w:rsidRPr="00874F59">
        <w:rPr>
          <w:rFonts w:ascii="Arial" w:hAnsi="Arial" w:cs="Arial"/>
          <w:sz w:val="24"/>
          <w:szCs w:val="24"/>
        </w:rPr>
        <w:t>By offering individuali</w:t>
      </w:r>
      <w:r w:rsidR="001154FD">
        <w:rPr>
          <w:rFonts w:ascii="Arial" w:hAnsi="Arial" w:cs="Arial"/>
          <w:sz w:val="24"/>
          <w:szCs w:val="24"/>
        </w:rPr>
        <w:t>s</w:t>
      </w:r>
      <w:r w:rsidRPr="00874F59">
        <w:rPr>
          <w:rFonts w:ascii="Arial" w:hAnsi="Arial" w:cs="Arial"/>
          <w:sz w:val="24"/>
          <w:szCs w:val="24"/>
        </w:rPr>
        <w:t xml:space="preserve">ed consideration, transformational leaders acknowledge and address the unique needs and aspirations of each employee. They </w:t>
      </w:r>
      <w:r w:rsidR="001154FD">
        <w:rPr>
          <w:rFonts w:ascii="Arial" w:hAnsi="Arial" w:cs="Arial"/>
          <w:sz w:val="24"/>
          <w:szCs w:val="24"/>
        </w:rPr>
        <w:t xml:space="preserve">can </w:t>
      </w:r>
      <w:r w:rsidRPr="00874F59">
        <w:rPr>
          <w:rFonts w:ascii="Arial" w:hAnsi="Arial" w:cs="Arial"/>
          <w:sz w:val="24"/>
          <w:szCs w:val="24"/>
        </w:rPr>
        <w:t>provide mentorship, training, and opportunities for career advancement, which enhances employees' skills and performance (Kilawe, 2024).</w:t>
      </w:r>
      <w:r w:rsidR="00B10654" w:rsidRPr="00B10654">
        <w:rPr>
          <w:rFonts w:ascii="Arial" w:hAnsi="Arial" w:cs="Arial"/>
          <w:sz w:val="24"/>
          <w:szCs w:val="24"/>
        </w:rPr>
        <w:t xml:space="preserve"> </w:t>
      </w:r>
      <w:r w:rsidR="00B10654">
        <w:rPr>
          <w:rFonts w:ascii="Arial" w:hAnsi="Arial" w:cs="Arial"/>
          <w:sz w:val="24"/>
          <w:szCs w:val="24"/>
        </w:rPr>
        <w:t>Once again, there is limited research on its impact and how this is implemented in live practice.</w:t>
      </w:r>
      <w:r w:rsidR="005C0CF5" w:rsidRPr="005C0CF5">
        <w:rPr>
          <w:rFonts w:ascii="Arial" w:hAnsi="Arial" w:cs="Arial"/>
          <w:sz w:val="24"/>
          <w:szCs w:val="24"/>
        </w:rPr>
        <w:t xml:space="preserve"> </w:t>
      </w:r>
      <w:r w:rsidR="005C0CF5">
        <w:rPr>
          <w:rFonts w:ascii="Arial" w:hAnsi="Arial" w:cs="Arial"/>
          <w:sz w:val="24"/>
          <w:szCs w:val="24"/>
        </w:rPr>
        <w:t xml:space="preserve">Therefore, this research will add to the body of research by looking at the impact of transformational leadership within a </w:t>
      </w:r>
      <w:r w:rsidR="003C7BD9">
        <w:rPr>
          <w:rFonts w:ascii="Arial" w:hAnsi="Arial" w:cs="Arial"/>
          <w:sz w:val="24"/>
          <w:szCs w:val="24"/>
        </w:rPr>
        <w:t>Local Authority</w:t>
      </w:r>
      <w:r w:rsidR="005C0CF5">
        <w:rPr>
          <w:rFonts w:ascii="Arial" w:hAnsi="Arial" w:cs="Arial"/>
          <w:sz w:val="24"/>
          <w:szCs w:val="24"/>
        </w:rPr>
        <w:t xml:space="preserve"> context.</w:t>
      </w:r>
    </w:p>
    <w:p w14:paraId="545D29A4" w14:textId="7D5FA996" w:rsidR="00900B6A" w:rsidRPr="00874F59" w:rsidRDefault="00874F59" w:rsidP="00874F59">
      <w:pPr>
        <w:pStyle w:val="Heading1"/>
        <w:jc w:val="both"/>
        <w:rPr>
          <w:rFonts w:ascii="Arial" w:hAnsi="Arial" w:cs="Arial"/>
          <w:b/>
          <w:bCs/>
          <w:color w:val="auto"/>
          <w:sz w:val="24"/>
          <w:szCs w:val="24"/>
        </w:rPr>
      </w:pPr>
      <w:r>
        <w:rPr>
          <w:rFonts w:ascii="Arial" w:hAnsi="Arial" w:cs="Arial"/>
          <w:b/>
          <w:bCs/>
          <w:color w:val="auto"/>
          <w:sz w:val="24"/>
          <w:szCs w:val="24"/>
        </w:rPr>
        <w:t>3.6</w:t>
      </w:r>
      <w:r w:rsidR="00682EFB">
        <w:rPr>
          <w:rFonts w:ascii="Arial" w:hAnsi="Arial" w:cs="Arial"/>
          <w:b/>
          <w:bCs/>
          <w:color w:val="auto"/>
          <w:sz w:val="24"/>
          <w:szCs w:val="24"/>
        </w:rPr>
        <w:t xml:space="preserve"> </w:t>
      </w:r>
      <w:r w:rsidR="00682EFB" w:rsidRPr="00874F59">
        <w:rPr>
          <w:rFonts w:ascii="Arial" w:hAnsi="Arial" w:cs="Arial"/>
          <w:b/>
          <w:bCs/>
          <w:color w:val="auto"/>
          <w:sz w:val="24"/>
          <w:szCs w:val="24"/>
        </w:rPr>
        <w:t>Challenges in Implementing Transformational Leadership</w:t>
      </w:r>
    </w:p>
    <w:p w14:paraId="2424FAD4" w14:textId="23505027" w:rsidR="00900B6A" w:rsidRPr="00874F59" w:rsidRDefault="00900B6A" w:rsidP="00874F59">
      <w:pPr>
        <w:jc w:val="both"/>
        <w:rPr>
          <w:rFonts w:ascii="Arial" w:hAnsi="Arial" w:cs="Arial"/>
          <w:sz w:val="24"/>
          <w:szCs w:val="24"/>
        </w:rPr>
      </w:pPr>
      <w:r w:rsidRPr="00874F59">
        <w:rPr>
          <w:rFonts w:ascii="Arial" w:hAnsi="Arial" w:cs="Arial"/>
          <w:sz w:val="24"/>
          <w:szCs w:val="24"/>
        </w:rPr>
        <w:t xml:space="preserve">In </w:t>
      </w:r>
      <w:r w:rsidR="00AA461B">
        <w:rPr>
          <w:rFonts w:ascii="Arial" w:hAnsi="Arial" w:cs="Arial"/>
          <w:sz w:val="24"/>
          <w:szCs w:val="24"/>
        </w:rPr>
        <w:t>L</w:t>
      </w:r>
      <w:r w:rsidRPr="00874F59">
        <w:rPr>
          <w:rFonts w:ascii="Arial" w:hAnsi="Arial" w:cs="Arial"/>
          <w:sz w:val="24"/>
          <w:szCs w:val="24"/>
        </w:rPr>
        <w:t>ocal</w:t>
      </w:r>
      <w:r w:rsidR="00AA461B">
        <w:rPr>
          <w:rFonts w:ascii="Arial" w:hAnsi="Arial" w:cs="Arial"/>
          <w:sz w:val="24"/>
          <w:szCs w:val="24"/>
        </w:rPr>
        <w:t xml:space="preserve"> Authority</w:t>
      </w:r>
      <w:r w:rsidRPr="00874F59">
        <w:rPr>
          <w:rFonts w:ascii="Arial" w:hAnsi="Arial" w:cs="Arial"/>
          <w:sz w:val="24"/>
          <w:szCs w:val="24"/>
        </w:rPr>
        <w:t xml:space="preserve"> governance, several factors </w:t>
      </w:r>
      <w:r w:rsidR="004747A1">
        <w:rPr>
          <w:rFonts w:ascii="Arial" w:hAnsi="Arial" w:cs="Arial"/>
          <w:sz w:val="24"/>
          <w:szCs w:val="24"/>
        </w:rPr>
        <w:t xml:space="preserve">could </w:t>
      </w:r>
      <w:r w:rsidRPr="00874F59">
        <w:rPr>
          <w:rFonts w:ascii="Arial" w:hAnsi="Arial" w:cs="Arial"/>
          <w:sz w:val="24"/>
          <w:szCs w:val="24"/>
        </w:rPr>
        <w:t>hinder leaders from adopting transformational leadership</w:t>
      </w:r>
      <w:r w:rsidR="00AA461B">
        <w:rPr>
          <w:rFonts w:ascii="Arial" w:hAnsi="Arial" w:cs="Arial"/>
          <w:sz w:val="24"/>
          <w:szCs w:val="24"/>
        </w:rPr>
        <w:t xml:space="preserve"> approaches due to</w:t>
      </w:r>
      <w:r w:rsidRPr="00874F59">
        <w:rPr>
          <w:rFonts w:ascii="Arial" w:hAnsi="Arial" w:cs="Arial"/>
          <w:sz w:val="24"/>
          <w:szCs w:val="24"/>
        </w:rPr>
        <w:t xml:space="preserve"> lack of knowledge, bureaucracy, and political interference. These challenges</w:t>
      </w:r>
      <w:r w:rsidR="004747A1">
        <w:rPr>
          <w:rFonts w:ascii="Arial" w:hAnsi="Arial" w:cs="Arial"/>
          <w:sz w:val="24"/>
          <w:szCs w:val="24"/>
        </w:rPr>
        <w:t xml:space="preserve"> could</w:t>
      </w:r>
      <w:r w:rsidRPr="00874F59">
        <w:rPr>
          <w:rFonts w:ascii="Arial" w:hAnsi="Arial" w:cs="Arial"/>
          <w:sz w:val="24"/>
          <w:szCs w:val="24"/>
        </w:rPr>
        <w:t xml:space="preserve"> prevent leaders from </w:t>
      </w:r>
      <w:r w:rsidR="004747A1">
        <w:rPr>
          <w:rFonts w:ascii="Arial" w:hAnsi="Arial" w:cs="Arial"/>
          <w:sz w:val="24"/>
          <w:szCs w:val="24"/>
        </w:rPr>
        <w:t>implementing</w:t>
      </w:r>
      <w:r w:rsidRPr="00874F59">
        <w:rPr>
          <w:rFonts w:ascii="Arial" w:hAnsi="Arial" w:cs="Arial"/>
          <w:sz w:val="24"/>
          <w:szCs w:val="24"/>
        </w:rPr>
        <w:t xml:space="preserve"> innovative practices and driving meaningful change (Muguti et al., 2024). Overcoming these obstacles requires effort to build leadership capacity, enhance transparency, and streamline administrative processes</w:t>
      </w:r>
      <w:r w:rsidR="004747A1">
        <w:rPr>
          <w:rFonts w:ascii="Arial" w:hAnsi="Arial" w:cs="Arial"/>
          <w:sz w:val="24"/>
          <w:szCs w:val="24"/>
        </w:rPr>
        <w:t xml:space="preserve"> (Muguti et al, 2024)</w:t>
      </w:r>
      <w:r w:rsidRPr="00874F59">
        <w:rPr>
          <w:rFonts w:ascii="Arial" w:hAnsi="Arial" w:cs="Arial"/>
          <w:sz w:val="24"/>
          <w:szCs w:val="24"/>
        </w:rPr>
        <w:t>.</w:t>
      </w:r>
    </w:p>
    <w:p w14:paraId="5C88F391" w14:textId="2FF3AC1A" w:rsidR="00421A5C" w:rsidRPr="00874F59" w:rsidRDefault="00900B6A" w:rsidP="00682EFB">
      <w:pPr>
        <w:jc w:val="both"/>
        <w:rPr>
          <w:rFonts w:ascii="Arial" w:hAnsi="Arial" w:cs="Arial"/>
          <w:sz w:val="24"/>
          <w:szCs w:val="24"/>
        </w:rPr>
      </w:pPr>
      <w:r w:rsidRPr="00874F59">
        <w:rPr>
          <w:rFonts w:ascii="Arial" w:hAnsi="Arial" w:cs="Arial"/>
          <w:sz w:val="24"/>
          <w:szCs w:val="24"/>
        </w:rPr>
        <w:t>Despite the positive impact of transformational leadership, resistance to change remains a significant challenge. Transformational leaders must work to reduce cynicism and increase readiness for change by acting as motivators and role models (Nordin et al., 2023; Istiqomah &amp; Burhanuddin, 2022). Effective communication, stakeholder engagement, and continuous support are essential strategies for addressing resistance and ensuring the successful implementation of change initiatives.</w:t>
      </w:r>
    </w:p>
    <w:p w14:paraId="4E7AC062" w14:textId="64691FC8" w:rsidR="00874F59" w:rsidRPr="00874F59" w:rsidRDefault="00874F59" w:rsidP="00874F59">
      <w:pPr>
        <w:jc w:val="both"/>
        <w:rPr>
          <w:rFonts w:ascii="Arial" w:hAnsi="Arial" w:cs="Arial"/>
          <w:sz w:val="24"/>
          <w:szCs w:val="24"/>
        </w:rPr>
      </w:pPr>
      <w:r w:rsidRPr="00874F59">
        <w:rPr>
          <w:rFonts w:ascii="Arial" w:hAnsi="Arial" w:cs="Arial"/>
          <w:sz w:val="24"/>
          <w:szCs w:val="24"/>
        </w:rPr>
        <w:t xml:space="preserve">The rigid bureaucratic structures inherent in many </w:t>
      </w:r>
      <w:r w:rsidR="004747A1">
        <w:rPr>
          <w:rFonts w:ascii="Arial" w:hAnsi="Arial" w:cs="Arial"/>
          <w:sz w:val="24"/>
          <w:szCs w:val="24"/>
        </w:rPr>
        <w:t>Local Authority</w:t>
      </w:r>
      <w:r w:rsidRPr="00874F59">
        <w:rPr>
          <w:rFonts w:ascii="Arial" w:hAnsi="Arial" w:cs="Arial"/>
          <w:sz w:val="24"/>
          <w:szCs w:val="24"/>
        </w:rPr>
        <w:t xml:space="preserve"> organi</w:t>
      </w:r>
      <w:r w:rsidR="004747A1">
        <w:rPr>
          <w:rFonts w:ascii="Arial" w:hAnsi="Arial" w:cs="Arial"/>
          <w:sz w:val="24"/>
          <w:szCs w:val="24"/>
        </w:rPr>
        <w:t>s</w:t>
      </w:r>
      <w:r w:rsidRPr="00874F59">
        <w:rPr>
          <w:rFonts w:ascii="Arial" w:hAnsi="Arial" w:cs="Arial"/>
          <w:sz w:val="24"/>
          <w:szCs w:val="24"/>
        </w:rPr>
        <w:t xml:space="preserve">ations can </w:t>
      </w:r>
      <w:r w:rsidR="002773CA">
        <w:rPr>
          <w:rFonts w:ascii="Arial" w:hAnsi="Arial" w:cs="Arial"/>
          <w:sz w:val="24"/>
          <w:szCs w:val="24"/>
        </w:rPr>
        <w:t>frustrate</w:t>
      </w:r>
      <w:r w:rsidRPr="00874F59">
        <w:rPr>
          <w:rFonts w:ascii="Arial" w:hAnsi="Arial" w:cs="Arial"/>
          <w:sz w:val="24"/>
          <w:szCs w:val="24"/>
        </w:rPr>
        <w:t xml:space="preserve"> the implementation of transformational leadership. These structures often prioriti</w:t>
      </w:r>
      <w:r w:rsidR="004747A1">
        <w:rPr>
          <w:rFonts w:ascii="Arial" w:hAnsi="Arial" w:cs="Arial"/>
          <w:sz w:val="24"/>
          <w:szCs w:val="24"/>
        </w:rPr>
        <w:t>s</w:t>
      </w:r>
      <w:r w:rsidRPr="00874F59">
        <w:rPr>
          <w:rFonts w:ascii="Arial" w:hAnsi="Arial" w:cs="Arial"/>
          <w:sz w:val="24"/>
          <w:szCs w:val="24"/>
        </w:rPr>
        <w:t>e procedural adherence over innovation, making it difficult for transformational leaders to introduce new ideas and practices</w:t>
      </w:r>
      <w:r w:rsidR="004747A1">
        <w:rPr>
          <w:rFonts w:ascii="Arial" w:hAnsi="Arial" w:cs="Arial"/>
          <w:sz w:val="24"/>
          <w:szCs w:val="24"/>
        </w:rPr>
        <w:t xml:space="preserve"> (Muguti et al, 2024)</w:t>
      </w:r>
      <w:r w:rsidRPr="00874F59">
        <w:rPr>
          <w:rFonts w:ascii="Arial" w:hAnsi="Arial" w:cs="Arial"/>
          <w:sz w:val="24"/>
          <w:szCs w:val="24"/>
        </w:rPr>
        <w:t>. Leaders must navigate these complexities and find ways to align their vision with existing frameworks.</w:t>
      </w:r>
    </w:p>
    <w:p w14:paraId="02E53140" w14:textId="59A772C0" w:rsidR="00874F59" w:rsidRPr="00874F59" w:rsidRDefault="00874F59" w:rsidP="00874F59">
      <w:pPr>
        <w:jc w:val="both"/>
        <w:rPr>
          <w:rFonts w:ascii="Arial" w:hAnsi="Arial" w:cs="Arial"/>
          <w:sz w:val="24"/>
          <w:szCs w:val="24"/>
        </w:rPr>
      </w:pPr>
      <w:r w:rsidRPr="00874F59">
        <w:rPr>
          <w:rFonts w:ascii="Arial" w:hAnsi="Arial" w:cs="Arial"/>
          <w:sz w:val="24"/>
          <w:szCs w:val="24"/>
        </w:rPr>
        <w:t xml:space="preserve">Political factors can </w:t>
      </w:r>
      <w:r w:rsidR="002773CA">
        <w:rPr>
          <w:rFonts w:ascii="Arial" w:hAnsi="Arial" w:cs="Arial"/>
          <w:sz w:val="24"/>
          <w:szCs w:val="24"/>
        </w:rPr>
        <w:t xml:space="preserve">also </w:t>
      </w:r>
      <w:r w:rsidRPr="00874F59">
        <w:rPr>
          <w:rFonts w:ascii="Arial" w:hAnsi="Arial" w:cs="Arial"/>
          <w:sz w:val="24"/>
          <w:szCs w:val="24"/>
        </w:rPr>
        <w:t xml:space="preserve">significantly impact the ability of transformational leaders to enact change. Political interference often leads to conflicting priorities and undermines efforts to </w:t>
      </w:r>
      <w:r w:rsidR="002773CA">
        <w:rPr>
          <w:rFonts w:ascii="Arial" w:hAnsi="Arial" w:cs="Arial"/>
          <w:sz w:val="24"/>
          <w:szCs w:val="24"/>
        </w:rPr>
        <w:t>develop</w:t>
      </w:r>
      <w:r w:rsidRPr="00874F59">
        <w:rPr>
          <w:rFonts w:ascii="Arial" w:hAnsi="Arial" w:cs="Arial"/>
          <w:sz w:val="24"/>
          <w:szCs w:val="24"/>
        </w:rPr>
        <w:t xml:space="preserve"> a cohesive organi</w:t>
      </w:r>
      <w:r w:rsidR="002773CA">
        <w:rPr>
          <w:rFonts w:ascii="Arial" w:hAnsi="Arial" w:cs="Arial"/>
          <w:sz w:val="24"/>
          <w:szCs w:val="24"/>
        </w:rPr>
        <w:t>s</w:t>
      </w:r>
      <w:r w:rsidRPr="00874F59">
        <w:rPr>
          <w:rFonts w:ascii="Arial" w:hAnsi="Arial" w:cs="Arial"/>
          <w:sz w:val="24"/>
          <w:szCs w:val="24"/>
        </w:rPr>
        <w:t>ational culture. Leaders must be adept at managing these dynamics and working collaboratively with political stakeholders to achieve their goals</w:t>
      </w:r>
      <w:r w:rsidR="002773CA">
        <w:rPr>
          <w:rFonts w:ascii="Arial" w:hAnsi="Arial" w:cs="Arial"/>
          <w:sz w:val="24"/>
          <w:szCs w:val="24"/>
        </w:rPr>
        <w:t xml:space="preserve"> (Muguti et al, 2024)</w:t>
      </w:r>
      <w:r w:rsidRPr="00874F59">
        <w:rPr>
          <w:rFonts w:ascii="Arial" w:hAnsi="Arial" w:cs="Arial"/>
          <w:sz w:val="24"/>
          <w:szCs w:val="24"/>
        </w:rPr>
        <w:t>.</w:t>
      </w:r>
    </w:p>
    <w:p w14:paraId="1A812A18" w14:textId="3A89CB6D" w:rsidR="00874F59" w:rsidRDefault="00874F59" w:rsidP="00874F59">
      <w:pPr>
        <w:jc w:val="both"/>
        <w:rPr>
          <w:rFonts w:ascii="Arial" w:hAnsi="Arial" w:cs="Arial"/>
          <w:sz w:val="24"/>
          <w:szCs w:val="24"/>
        </w:rPr>
      </w:pPr>
      <w:r w:rsidRPr="00874F59">
        <w:rPr>
          <w:rFonts w:ascii="Arial" w:hAnsi="Arial" w:cs="Arial"/>
          <w:sz w:val="24"/>
          <w:szCs w:val="24"/>
        </w:rPr>
        <w:t xml:space="preserve">Factors such as lack of knowledge, bureaucracy, and political interference can hinder the adoption of transformational leadership practices, particularly in </w:t>
      </w:r>
      <w:r w:rsidR="00EC5F69">
        <w:rPr>
          <w:rFonts w:ascii="Arial" w:hAnsi="Arial" w:cs="Arial"/>
          <w:sz w:val="24"/>
          <w:szCs w:val="24"/>
        </w:rPr>
        <w:t>Local Authority</w:t>
      </w:r>
      <w:r w:rsidRPr="00874F59">
        <w:rPr>
          <w:rFonts w:ascii="Arial" w:hAnsi="Arial" w:cs="Arial"/>
          <w:sz w:val="24"/>
          <w:szCs w:val="24"/>
        </w:rPr>
        <w:t xml:space="preserve"> governance (Muguti et al., 2024). Overcoming these obstacles requires a concerted effort to build a culture of trust, transparency, and accountability.</w:t>
      </w:r>
      <w:r w:rsidR="00B10654">
        <w:rPr>
          <w:rFonts w:ascii="Arial" w:hAnsi="Arial" w:cs="Arial"/>
          <w:sz w:val="24"/>
          <w:szCs w:val="24"/>
        </w:rPr>
        <w:t xml:space="preserve"> Again</w:t>
      </w:r>
      <w:r w:rsidR="00E6390C">
        <w:rPr>
          <w:rFonts w:ascii="Arial" w:hAnsi="Arial" w:cs="Arial"/>
          <w:sz w:val="24"/>
          <w:szCs w:val="24"/>
        </w:rPr>
        <w:t>,</w:t>
      </w:r>
      <w:r w:rsidR="00B10654">
        <w:rPr>
          <w:rFonts w:ascii="Arial" w:hAnsi="Arial" w:cs="Arial"/>
          <w:sz w:val="24"/>
          <w:szCs w:val="24"/>
        </w:rPr>
        <w:t xml:space="preserve"> the is limited research which evidences this within the context of </w:t>
      </w:r>
      <w:r w:rsidR="00E6390C">
        <w:rPr>
          <w:rFonts w:ascii="Arial" w:hAnsi="Arial" w:cs="Arial"/>
          <w:sz w:val="24"/>
          <w:szCs w:val="24"/>
        </w:rPr>
        <w:t>current and</w:t>
      </w:r>
      <w:r w:rsidR="00B10654">
        <w:rPr>
          <w:rFonts w:ascii="Arial" w:hAnsi="Arial" w:cs="Arial"/>
          <w:sz w:val="24"/>
          <w:szCs w:val="24"/>
        </w:rPr>
        <w:t xml:space="preserve"> live practice</w:t>
      </w:r>
      <w:r w:rsidR="00E6390C">
        <w:rPr>
          <w:rFonts w:ascii="Arial" w:hAnsi="Arial" w:cs="Arial"/>
          <w:sz w:val="24"/>
          <w:szCs w:val="24"/>
        </w:rPr>
        <w:t>.</w:t>
      </w:r>
      <w:r w:rsidR="00B10654">
        <w:rPr>
          <w:rFonts w:ascii="Arial" w:hAnsi="Arial" w:cs="Arial"/>
          <w:sz w:val="24"/>
          <w:szCs w:val="24"/>
        </w:rPr>
        <w:t xml:space="preserve"> </w:t>
      </w:r>
    </w:p>
    <w:p w14:paraId="401A8BD3" w14:textId="77777777" w:rsidR="005C0CF5" w:rsidRDefault="005C0CF5" w:rsidP="00874F59">
      <w:pPr>
        <w:jc w:val="both"/>
        <w:rPr>
          <w:rFonts w:ascii="Arial" w:hAnsi="Arial" w:cs="Arial"/>
          <w:sz w:val="24"/>
          <w:szCs w:val="24"/>
        </w:rPr>
      </w:pPr>
    </w:p>
    <w:p w14:paraId="36766F7B" w14:textId="77777777" w:rsidR="005C0CF5" w:rsidRDefault="005C0CF5" w:rsidP="00874F59">
      <w:pPr>
        <w:jc w:val="both"/>
        <w:rPr>
          <w:rFonts w:ascii="Arial" w:hAnsi="Arial" w:cs="Arial"/>
          <w:sz w:val="24"/>
          <w:szCs w:val="24"/>
        </w:rPr>
      </w:pPr>
    </w:p>
    <w:p w14:paraId="7FF5E9E4" w14:textId="0716DCE3" w:rsidR="004747A1" w:rsidRPr="004747A1" w:rsidRDefault="00631ACE" w:rsidP="00874F59">
      <w:pPr>
        <w:jc w:val="both"/>
        <w:rPr>
          <w:rFonts w:ascii="Arial" w:hAnsi="Arial" w:cs="Arial"/>
          <w:b/>
          <w:bCs/>
          <w:sz w:val="24"/>
          <w:szCs w:val="24"/>
        </w:rPr>
      </w:pPr>
      <w:r>
        <w:rPr>
          <w:rFonts w:ascii="Arial" w:hAnsi="Arial" w:cs="Arial"/>
          <w:b/>
          <w:bCs/>
          <w:sz w:val="24"/>
          <w:szCs w:val="24"/>
        </w:rPr>
        <w:t xml:space="preserve">3.7 </w:t>
      </w:r>
      <w:r w:rsidR="004747A1" w:rsidRPr="004747A1">
        <w:rPr>
          <w:rFonts w:ascii="Arial" w:hAnsi="Arial" w:cs="Arial"/>
          <w:b/>
          <w:bCs/>
          <w:sz w:val="24"/>
          <w:szCs w:val="24"/>
        </w:rPr>
        <w:t xml:space="preserve">Overcoming </w:t>
      </w:r>
      <w:r w:rsidR="00AE62C3">
        <w:rPr>
          <w:rFonts w:ascii="Arial" w:hAnsi="Arial" w:cs="Arial"/>
          <w:b/>
          <w:bCs/>
          <w:sz w:val="24"/>
          <w:szCs w:val="24"/>
        </w:rPr>
        <w:t>B</w:t>
      </w:r>
      <w:r w:rsidR="004747A1" w:rsidRPr="004747A1">
        <w:rPr>
          <w:rFonts w:ascii="Arial" w:hAnsi="Arial" w:cs="Arial"/>
          <w:b/>
          <w:bCs/>
          <w:sz w:val="24"/>
          <w:szCs w:val="24"/>
        </w:rPr>
        <w:t xml:space="preserve">arriers to Implementing Transformational Leadership </w:t>
      </w:r>
    </w:p>
    <w:p w14:paraId="17D003B0" w14:textId="2DC06FFD" w:rsidR="00421A5C" w:rsidRPr="00874F59" w:rsidRDefault="00421A5C" w:rsidP="00874F59">
      <w:pPr>
        <w:jc w:val="both"/>
        <w:rPr>
          <w:rFonts w:ascii="Arial" w:hAnsi="Arial" w:cs="Arial"/>
          <w:sz w:val="24"/>
          <w:szCs w:val="24"/>
        </w:rPr>
      </w:pPr>
      <w:r w:rsidRPr="00874F59">
        <w:rPr>
          <w:rFonts w:ascii="Arial" w:hAnsi="Arial" w:cs="Arial"/>
          <w:sz w:val="24"/>
          <w:szCs w:val="24"/>
        </w:rPr>
        <w:t xml:space="preserve">Transformational leadership in </w:t>
      </w:r>
      <w:r w:rsidR="00AA461B">
        <w:rPr>
          <w:rFonts w:ascii="Arial" w:hAnsi="Arial" w:cs="Arial"/>
          <w:sz w:val="24"/>
          <w:szCs w:val="24"/>
        </w:rPr>
        <w:t>L</w:t>
      </w:r>
      <w:r w:rsidRPr="00874F59">
        <w:rPr>
          <w:rFonts w:ascii="Arial" w:hAnsi="Arial" w:cs="Arial"/>
          <w:sz w:val="24"/>
          <w:szCs w:val="24"/>
        </w:rPr>
        <w:t xml:space="preserve">ocal </w:t>
      </w:r>
      <w:r w:rsidR="00AA461B">
        <w:rPr>
          <w:rFonts w:ascii="Arial" w:hAnsi="Arial" w:cs="Arial"/>
          <w:sz w:val="24"/>
          <w:szCs w:val="24"/>
        </w:rPr>
        <w:t>A</w:t>
      </w:r>
      <w:r w:rsidRPr="00874F59">
        <w:rPr>
          <w:rFonts w:ascii="Arial" w:hAnsi="Arial" w:cs="Arial"/>
          <w:sz w:val="24"/>
          <w:szCs w:val="24"/>
        </w:rPr>
        <w:t>uthorities often involves participatory governance, which enhances citi</w:t>
      </w:r>
      <w:r w:rsidR="004747A1">
        <w:rPr>
          <w:rFonts w:ascii="Arial" w:hAnsi="Arial" w:cs="Arial"/>
          <w:sz w:val="24"/>
          <w:szCs w:val="24"/>
        </w:rPr>
        <w:t>z</w:t>
      </w:r>
      <w:r w:rsidRPr="00874F59">
        <w:rPr>
          <w:rFonts w:ascii="Arial" w:hAnsi="Arial" w:cs="Arial"/>
          <w:sz w:val="24"/>
          <w:szCs w:val="24"/>
        </w:rPr>
        <w:t>en participation and aligns priorities with community interests. This approach helps balance efficiency and fairness, crucial for addressing social and political challenges (Куценко, 2020). By engaging stakeholders in the decision-making process, transformational leaders can build trust and foster a sense of collective responsibility for the success of change initiatives.</w:t>
      </w:r>
    </w:p>
    <w:p w14:paraId="544FA1DF" w14:textId="702798A7" w:rsidR="005C0CF5" w:rsidRPr="00874F59" w:rsidRDefault="004747A1" w:rsidP="00874F59">
      <w:pPr>
        <w:jc w:val="both"/>
        <w:rPr>
          <w:rFonts w:ascii="Arial" w:hAnsi="Arial" w:cs="Arial"/>
          <w:sz w:val="24"/>
          <w:szCs w:val="24"/>
        </w:rPr>
      </w:pPr>
      <w:r>
        <w:rPr>
          <w:rFonts w:ascii="Arial" w:hAnsi="Arial" w:cs="Arial"/>
          <w:sz w:val="24"/>
          <w:szCs w:val="24"/>
        </w:rPr>
        <w:t>Within the</w:t>
      </w:r>
      <w:r w:rsidR="00421A5C" w:rsidRPr="00874F59">
        <w:rPr>
          <w:rFonts w:ascii="Arial" w:hAnsi="Arial" w:cs="Arial"/>
          <w:sz w:val="24"/>
          <w:szCs w:val="24"/>
        </w:rPr>
        <w:t xml:space="preserve"> local </w:t>
      </w:r>
      <w:r>
        <w:rPr>
          <w:rFonts w:ascii="Arial" w:hAnsi="Arial" w:cs="Arial"/>
          <w:sz w:val="24"/>
          <w:szCs w:val="24"/>
        </w:rPr>
        <w:t>authority context</w:t>
      </w:r>
      <w:r w:rsidR="00421A5C" w:rsidRPr="00874F59">
        <w:rPr>
          <w:rFonts w:ascii="Arial" w:hAnsi="Arial" w:cs="Arial"/>
          <w:sz w:val="24"/>
          <w:szCs w:val="24"/>
        </w:rPr>
        <w:t>, different leadership powers, such as legitimate, reward, and expertise powers, are essential for managing organi</w:t>
      </w:r>
      <w:r w:rsidR="00900B6A" w:rsidRPr="00874F59">
        <w:rPr>
          <w:rFonts w:ascii="Arial" w:hAnsi="Arial" w:cs="Arial"/>
          <w:sz w:val="24"/>
          <w:szCs w:val="24"/>
        </w:rPr>
        <w:t>s</w:t>
      </w:r>
      <w:r w:rsidR="00421A5C" w:rsidRPr="00874F59">
        <w:rPr>
          <w:rFonts w:ascii="Arial" w:hAnsi="Arial" w:cs="Arial"/>
          <w:sz w:val="24"/>
          <w:szCs w:val="24"/>
        </w:rPr>
        <w:t xml:space="preserve">ational changes. These powers help suppress resistance, foster trust, and enhance employee engagement (Kilawe, 2024). Transformational leaders </w:t>
      </w:r>
      <w:r>
        <w:rPr>
          <w:rFonts w:ascii="Arial" w:hAnsi="Arial" w:cs="Arial"/>
          <w:sz w:val="24"/>
          <w:szCs w:val="24"/>
        </w:rPr>
        <w:t xml:space="preserve">can </w:t>
      </w:r>
      <w:r w:rsidR="00421A5C" w:rsidRPr="00874F59">
        <w:rPr>
          <w:rFonts w:ascii="Arial" w:hAnsi="Arial" w:cs="Arial"/>
          <w:sz w:val="24"/>
          <w:szCs w:val="24"/>
        </w:rPr>
        <w:t xml:space="preserve">leverage these powers to create a conducive environment for change, ensuring that employees are motivated and aligned with the </w:t>
      </w:r>
      <w:r w:rsidR="00CC6C92">
        <w:rPr>
          <w:rFonts w:ascii="Arial" w:hAnsi="Arial" w:cs="Arial"/>
          <w:sz w:val="24"/>
          <w:szCs w:val="24"/>
        </w:rPr>
        <w:t>organisation</w:t>
      </w:r>
      <w:r w:rsidR="00421A5C" w:rsidRPr="00874F59">
        <w:rPr>
          <w:rFonts w:ascii="Arial" w:hAnsi="Arial" w:cs="Arial"/>
          <w:sz w:val="24"/>
          <w:szCs w:val="24"/>
        </w:rPr>
        <w:t>'s goals.</w:t>
      </w:r>
      <w:r w:rsidR="005C0CF5">
        <w:rPr>
          <w:rFonts w:ascii="Arial" w:hAnsi="Arial" w:cs="Arial"/>
          <w:sz w:val="24"/>
          <w:szCs w:val="24"/>
        </w:rPr>
        <w:t xml:space="preserve"> As already mentioned, there is limited research which evidences this within a live Local Authority context. Therefore, this research will add to the body of research by looking at transformational leadership within a live context</w:t>
      </w:r>
      <w:r w:rsidR="00A665D4">
        <w:rPr>
          <w:rFonts w:ascii="Arial" w:hAnsi="Arial" w:cs="Arial"/>
          <w:sz w:val="24"/>
          <w:szCs w:val="24"/>
        </w:rPr>
        <w:t xml:space="preserve"> setting</w:t>
      </w:r>
      <w:r w:rsidR="005C0CF5">
        <w:rPr>
          <w:rFonts w:ascii="Arial" w:hAnsi="Arial" w:cs="Arial"/>
          <w:sz w:val="24"/>
          <w:szCs w:val="24"/>
        </w:rPr>
        <w:t xml:space="preserve">. </w:t>
      </w:r>
    </w:p>
    <w:p w14:paraId="2944993E" w14:textId="27792EE1" w:rsidR="00421A5C" w:rsidRDefault="00874F59" w:rsidP="00874F59">
      <w:pPr>
        <w:pStyle w:val="Heading1"/>
        <w:jc w:val="both"/>
        <w:rPr>
          <w:rFonts w:ascii="Arial" w:hAnsi="Arial" w:cs="Arial"/>
          <w:b/>
          <w:bCs/>
          <w:color w:val="auto"/>
          <w:sz w:val="24"/>
          <w:szCs w:val="24"/>
        </w:rPr>
      </w:pPr>
      <w:r>
        <w:rPr>
          <w:rFonts w:ascii="Arial" w:hAnsi="Arial" w:cs="Arial"/>
          <w:b/>
          <w:bCs/>
          <w:color w:val="auto"/>
          <w:sz w:val="24"/>
          <w:szCs w:val="24"/>
        </w:rPr>
        <w:t>3.</w:t>
      </w:r>
      <w:r w:rsidR="00631ACE">
        <w:rPr>
          <w:rFonts w:ascii="Arial" w:hAnsi="Arial" w:cs="Arial"/>
          <w:b/>
          <w:bCs/>
          <w:color w:val="auto"/>
          <w:sz w:val="24"/>
          <w:szCs w:val="24"/>
        </w:rPr>
        <w:t>8</w:t>
      </w:r>
      <w:r>
        <w:rPr>
          <w:rFonts w:ascii="Arial" w:hAnsi="Arial" w:cs="Arial"/>
          <w:b/>
          <w:bCs/>
          <w:color w:val="auto"/>
          <w:sz w:val="24"/>
          <w:szCs w:val="24"/>
        </w:rPr>
        <w:t xml:space="preserve"> </w:t>
      </w:r>
      <w:r w:rsidR="00421A5C" w:rsidRPr="00874F59">
        <w:rPr>
          <w:rFonts w:ascii="Arial" w:hAnsi="Arial" w:cs="Arial"/>
          <w:b/>
          <w:bCs/>
          <w:color w:val="auto"/>
          <w:sz w:val="24"/>
          <w:szCs w:val="24"/>
        </w:rPr>
        <w:t>The Relationship Between Transformational Leadership and Employee Motivation, Engagement, and Performance</w:t>
      </w:r>
    </w:p>
    <w:p w14:paraId="1F09ED7F" w14:textId="4FF439F7" w:rsidR="00421A5C" w:rsidRPr="00874F59" w:rsidRDefault="00421A5C" w:rsidP="00874F59">
      <w:pPr>
        <w:jc w:val="both"/>
        <w:rPr>
          <w:rFonts w:ascii="Arial" w:hAnsi="Arial" w:cs="Arial"/>
          <w:sz w:val="24"/>
          <w:szCs w:val="24"/>
        </w:rPr>
      </w:pPr>
      <w:r w:rsidRPr="00874F59">
        <w:rPr>
          <w:rFonts w:ascii="Arial" w:hAnsi="Arial" w:cs="Arial"/>
          <w:sz w:val="24"/>
          <w:szCs w:val="24"/>
        </w:rPr>
        <w:t>Employee motivation is a critical determinant of organi</w:t>
      </w:r>
      <w:r w:rsidR="00B64B3E">
        <w:rPr>
          <w:rFonts w:ascii="Arial" w:hAnsi="Arial" w:cs="Arial"/>
          <w:sz w:val="24"/>
          <w:szCs w:val="24"/>
        </w:rPr>
        <w:t>s</w:t>
      </w:r>
      <w:r w:rsidRPr="00874F59">
        <w:rPr>
          <w:rFonts w:ascii="Arial" w:hAnsi="Arial" w:cs="Arial"/>
          <w:sz w:val="24"/>
          <w:szCs w:val="24"/>
        </w:rPr>
        <w:t>ational performance, and transformational leadership has been shown to have a significant impact on it.</w:t>
      </w:r>
      <w:r w:rsidR="00EC5F69">
        <w:rPr>
          <w:rFonts w:ascii="Arial" w:hAnsi="Arial" w:cs="Arial"/>
          <w:sz w:val="24"/>
          <w:szCs w:val="24"/>
        </w:rPr>
        <w:t xml:space="preserve"> </w:t>
      </w:r>
      <w:r w:rsidRPr="00874F59">
        <w:rPr>
          <w:rFonts w:ascii="Arial" w:hAnsi="Arial" w:cs="Arial"/>
          <w:sz w:val="24"/>
          <w:szCs w:val="24"/>
        </w:rPr>
        <w:t>Transformational leaders</w:t>
      </w:r>
      <w:r w:rsidR="00EC5F69">
        <w:rPr>
          <w:rFonts w:ascii="Arial" w:hAnsi="Arial" w:cs="Arial"/>
          <w:sz w:val="24"/>
          <w:szCs w:val="24"/>
        </w:rPr>
        <w:t xml:space="preserve"> can</w:t>
      </w:r>
      <w:r w:rsidRPr="00874F59">
        <w:rPr>
          <w:rFonts w:ascii="Arial" w:hAnsi="Arial" w:cs="Arial"/>
          <w:sz w:val="24"/>
          <w:szCs w:val="24"/>
        </w:rPr>
        <w:t xml:space="preserve"> enhance intrinsic motivation by aligning </w:t>
      </w:r>
      <w:r w:rsidR="00CC6C92">
        <w:rPr>
          <w:rFonts w:ascii="Arial" w:hAnsi="Arial" w:cs="Arial"/>
          <w:sz w:val="24"/>
          <w:szCs w:val="24"/>
        </w:rPr>
        <w:t>organisation</w:t>
      </w:r>
      <w:r w:rsidRPr="00874F59">
        <w:rPr>
          <w:rFonts w:ascii="Arial" w:hAnsi="Arial" w:cs="Arial"/>
          <w:sz w:val="24"/>
          <w:szCs w:val="24"/>
        </w:rPr>
        <w:t xml:space="preserve">al goals with employees' personal values and aspirations. They create a sense of purpose and significance in their work, which </w:t>
      </w:r>
      <w:r w:rsidR="00EC5F69">
        <w:rPr>
          <w:rFonts w:ascii="Arial" w:hAnsi="Arial" w:cs="Arial"/>
          <w:sz w:val="24"/>
          <w:szCs w:val="24"/>
        </w:rPr>
        <w:t>can develop</w:t>
      </w:r>
      <w:r w:rsidRPr="00874F59">
        <w:rPr>
          <w:rFonts w:ascii="Arial" w:hAnsi="Arial" w:cs="Arial"/>
          <w:sz w:val="24"/>
          <w:szCs w:val="24"/>
        </w:rPr>
        <w:t xml:space="preserve"> a deeper commitment and enthusiasm toward achieving organi</w:t>
      </w:r>
      <w:r w:rsidR="00EC5F69">
        <w:rPr>
          <w:rFonts w:ascii="Arial" w:hAnsi="Arial" w:cs="Arial"/>
          <w:sz w:val="24"/>
          <w:szCs w:val="24"/>
        </w:rPr>
        <w:t>s</w:t>
      </w:r>
      <w:r w:rsidRPr="00874F59">
        <w:rPr>
          <w:rFonts w:ascii="Arial" w:hAnsi="Arial" w:cs="Arial"/>
          <w:sz w:val="24"/>
          <w:szCs w:val="24"/>
        </w:rPr>
        <w:t xml:space="preserve">ational objectives (Deci &amp; Ryan, 1985). Additionally, transformational leaders can influence extrinsic motivation through recognition, rewards, and opportunities for advancement, thereby reinforcing desired </w:t>
      </w:r>
      <w:r w:rsidR="003727FB" w:rsidRPr="00874F59">
        <w:rPr>
          <w:rFonts w:ascii="Arial" w:hAnsi="Arial" w:cs="Arial"/>
          <w:sz w:val="24"/>
          <w:szCs w:val="24"/>
        </w:rPr>
        <w:t>behaviours</w:t>
      </w:r>
      <w:r w:rsidRPr="00874F59">
        <w:rPr>
          <w:rFonts w:ascii="Arial" w:hAnsi="Arial" w:cs="Arial"/>
          <w:sz w:val="24"/>
          <w:szCs w:val="24"/>
        </w:rPr>
        <w:t xml:space="preserve"> and achievements (Kadir &amp; Sariningsih, 2018).</w:t>
      </w:r>
    </w:p>
    <w:p w14:paraId="700E20B8" w14:textId="567AAD15" w:rsidR="00421A5C" w:rsidRPr="00874F59" w:rsidRDefault="00EC5F69" w:rsidP="00874F59">
      <w:pPr>
        <w:jc w:val="both"/>
        <w:rPr>
          <w:rFonts w:ascii="Arial" w:hAnsi="Arial" w:cs="Arial"/>
          <w:sz w:val="24"/>
          <w:szCs w:val="24"/>
        </w:rPr>
      </w:pPr>
      <w:r>
        <w:rPr>
          <w:rFonts w:ascii="Arial" w:hAnsi="Arial" w:cs="Arial"/>
          <w:sz w:val="24"/>
          <w:szCs w:val="24"/>
        </w:rPr>
        <w:t>Existing</w:t>
      </w:r>
      <w:r w:rsidR="00421A5C" w:rsidRPr="00874F59">
        <w:rPr>
          <w:rFonts w:ascii="Arial" w:hAnsi="Arial" w:cs="Arial"/>
          <w:sz w:val="24"/>
          <w:szCs w:val="24"/>
        </w:rPr>
        <w:t xml:space="preserve"> </w:t>
      </w:r>
      <w:r>
        <w:rPr>
          <w:rFonts w:ascii="Arial" w:hAnsi="Arial" w:cs="Arial"/>
          <w:sz w:val="24"/>
          <w:szCs w:val="24"/>
        </w:rPr>
        <w:t>research</w:t>
      </w:r>
      <w:r w:rsidR="00421A5C" w:rsidRPr="00874F59">
        <w:rPr>
          <w:rFonts w:ascii="Arial" w:hAnsi="Arial" w:cs="Arial"/>
          <w:sz w:val="24"/>
          <w:szCs w:val="24"/>
        </w:rPr>
        <w:t xml:space="preserve"> demonstrate</w:t>
      </w:r>
      <w:r>
        <w:rPr>
          <w:rFonts w:ascii="Arial" w:hAnsi="Arial" w:cs="Arial"/>
          <w:sz w:val="24"/>
          <w:szCs w:val="24"/>
        </w:rPr>
        <w:t>s</w:t>
      </w:r>
      <w:r w:rsidR="00421A5C" w:rsidRPr="00874F59">
        <w:rPr>
          <w:rFonts w:ascii="Arial" w:hAnsi="Arial" w:cs="Arial"/>
          <w:sz w:val="24"/>
          <w:szCs w:val="24"/>
        </w:rPr>
        <w:t xml:space="preserve"> that transformational leadership positively correlates with employee motivation across various industries and contexts. For instance, Sahid et al. (2023) found that transformational leadership in educational institutions significantly improved teachers' motivation, leading to higher levels of job satisfaction and performance. Similarly, Nordin et al. (2023) highlighted the role of transformational leadership in enhancing motivation within the healthcare sector, resulting in better patient care and organi</w:t>
      </w:r>
      <w:r w:rsidR="00900B6A" w:rsidRPr="00874F59">
        <w:rPr>
          <w:rFonts w:ascii="Arial" w:hAnsi="Arial" w:cs="Arial"/>
          <w:sz w:val="24"/>
          <w:szCs w:val="24"/>
        </w:rPr>
        <w:t>s</w:t>
      </w:r>
      <w:r w:rsidR="00421A5C" w:rsidRPr="00874F59">
        <w:rPr>
          <w:rFonts w:ascii="Arial" w:hAnsi="Arial" w:cs="Arial"/>
          <w:sz w:val="24"/>
          <w:szCs w:val="24"/>
        </w:rPr>
        <w:t>ational efficiency.</w:t>
      </w:r>
      <w:r>
        <w:rPr>
          <w:rFonts w:ascii="Arial" w:hAnsi="Arial" w:cs="Arial"/>
          <w:sz w:val="24"/>
          <w:szCs w:val="24"/>
        </w:rPr>
        <w:t xml:space="preserve"> Therefore, this research will add to the body of research by looking at transformational leaderships ability to motivate employees within a </w:t>
      </w:r>
      <w:r w:rsidR="005C0CF5">
        <w:rPr>
          <w:rFonts w:ascii="Arial" w:hAnsi="Arial" w:cs="Arial"/>
          <w:sz w:val="24"/>
          <w:szCs w:val="24"/>
        </w:rPr>
        <w:t xml:space="preserve">live </w:t>
      </w:r>
      <w:r>
        <w:rPr>
          <w:rFonts w:ascii="Arial" w:hAnsi="Arial" w:cs="Arial"/>
          <w:sz w:val="24"/>
          <w:szCs w:val="24"/>
        </w:rPr>
        <w:t xml:space="preserve">Local Authority context. </w:t>
      </w:r>
    </w:p>
    <w:p w14:paraId="19D1B6DA" w14:textId="3730E71A" w:rsidR="00900B6A" w:rsidRPr="00EC5F69" w:rsidRDefault="00EC5F69" w:rsidP="00EC5F69">
      <w:pPr>
        <w:jc w:val="both"/>
        <w:rPr>
          <w:rFonts w:ascii="Arial" w:hAnsi="Arial" w:cs="Arial"/>
          <w:sz w:val="24"/>
          <w:szCs w:val="24"/>
        </w:rPr>
      </w:pPr>
      <w:r>
        <w:rPr>
          <w:rFonts w:ascii="Arial" w:hAnsi="Arial" w:cs="Arial"/>
          <w:sz w:val="24"/>
          <w:szCs w:val="24"/>
        </w:rPr>
        <w:t>The literature review also highlights that t</w:t>
      </w:r>
      <w:r w:rsidR="00900B6A" w:rsidRPr="00874F59">
        <w:rPr>
          <w:rFonts w:ascii="Arial" w:hAnsi="Arial" w:cs="Arial"/>
          <w:sz w:val="24"/>
          <w:szCs w:val="24"/>
        </w:rPr>
        <w:t>ransformational leadership</w:t>
      </w:r>
      <w:r>
        <w:rPr>
          <w:rFonts w:ascii="Arial" w:hAnsi="Arial" w:cs="Arial"/>
          <w:sz w:val="24"/>
          <w:szCs w:val="24"/>
        </w:rPr>
        <w:t xml:space="preserve"> </w:t>
      </w:r>
      <w:r w:rsidR="00900B6A" w:rsidRPr="00874F59">
        <w:rPr>
          <w:rFonts w:ascii="Arial" w:hAnsi="Arial" w:cs="Arial"/>
          <w:sz w:val="24"/>
          <w:szCs w:val="24"/>
        </w:rPr>
        <w:t xml:space="preserve">plays a crucial role in </w:t>
      </w:r>
      <w:r>
        <w:rPr>
          <w:rFonts w:ascii="Arial" w:hAnsi="Arial" w:cs="Arial"/>
          <w:sz w:val="24"/>
          <w:szCs w:val="24"/>
        </w:rPr>
        <w:t>developing employee engagement</w:t>
      </w:r>
      <w:r w:rsidR="00900B6A" w:rsidRPr="00874F59">
        <w:rPr>
          <w:rFonts w:ascii="Arial" w:hAnsi="Arial" w:cs="Arial"/>
          <w:sz w:val="24"/>
          <w:szCs w:val="24"/>
        </w:rPr>
        <w:t xml:space="preserve"> by creating a supportive and empowering work environment</w:t>
      </w:r>
      <w:r>
        <w:rPr>
          <w:rFonts w:ascii="Arial" w:hAnsi="Arial" w:cs="Arial"/>
          <w:sz w:val="24"/>
          <w:szCs w:val="24"/>
        </w:rPr>
        <w:t xml:space="preserve"> </w:t>
      </w:r>
      <w:r w:rsidR="00900B6A" w:rsidRPr="00874F59">
        <w:rPr>
          <w:rFonts w:ascii="Arial" w:hAnsi="Arial" w:cs="Arial"/>
          <w:sz w:val="24"/>
          <w:szCs w:val="24"/>
        </w:rPr>
        <w:t xml:space="preserve">build trust and commitment by demonstrating authenticity, integrity, and concern for their employees' well-being. They engage in open communication, </w:t>
      </w:r>
      <w:r w:rsidR="00900B6A" w:rsidRPr="00874F59">
        <w:rPr>
          <w:rFonts w:ascii="Arial" w:hAnsi="Arial" w:cs="Arial"/>
          <w:sz w:val="24"/>
          <w:szCs w:val="24"/>
        </w:rPr>
        <w:lastRenderedPageBreak/>
        <w:t>provide constructive feedback, and involve employees in decision-making processes, thereby creating a sense of ownership and belonging (Nielsen et al., 2009).</w:t>
      </w:r>
    </w:p>
    <w:p w14:paraId="1C4205A3" w14:textId="13408691" w:rsidR="00900B6A" w:rsidRPr="00874F59" w:rsidRDefault="00EC5F69" w:rsidP="00874F59">
      <w:pPr>
        <w:jc w:val="both"/>
        <w:rPr>
          <w:rFonts w:ascii="Arial" w:hAnsi="Arial" w:cs="Arial"/>
          <w:sz w:val="24"/>
          <w:szCs w:val="24"/>
        </w:rPr>
      </w:pPr>
      <w:r>
        <w:rPr>
          <w:rFonts w:ascii="Arial" w:hAnsi="Arial" w:cs="Arial"/>
          <w:sz w:val="24"/>
          <w:szCs w:val="24"/>
        </w:rPr>
        <w:t xml:space="preserve">Transformational leadership is also able to </w:t>
      </w:r>
      <w:r w:rsidR="00900B6A" w:rsidRPr="00874F59">
        <w:rPr>
          <w:rFonts w:ascii="Arial" w:hAnsi="Arial" w:cs="Arial"/>
          <w:sz w:val="24"/>
          <w:szCs w:val="24"/>
        </w:rPr>
        <w:t>promot</w:t>
      </w:r>
      <w:r>
        <w:rPr>
          <w:rFonts w:ascii="Arial" w:hAnsi="Arial" w:cs="Arial"/>
          <w:sz w:val="24"/>
          <w:szCs w:val="24"/>
        </w:rPr>
        <w:t>e</w:t>
      </w:r>
      <w:r w:rsidR="00900B6A" w:rsidRPr="00874F59">
        <w:rPr>
          <w:rFonts w:ascii="Arial" w:hAnsi="Arial" w:cs="Arial"/>
          <w:sz w:val="24"/>
          <w:szCs w:val="24"/>
        </w:rPr>
        <w:t xml:space="preserve"> intellectual stimulation, transformational leaders encourage employees to think critically, challenge the status quo, and explore innovative solutions to problems. This not only enhances engagement but also drives continuous improvement and organi</w:t>
      </w:r>
      <w:r>
        <w:rPr>
          <w:rFonts w:ascii="Arial" w:hAnsi="Arial" w:cs="Arial"/>
          <w:sz w:val="24"/>
          <w:szCs w:val="24"/>
        </w:rPr>
        <w:t>s</w:t>
      </w:r>
      <w:r w:rsidR="00900B6A" w:rsidRPr="00874F59">
        <w:rPr>
          <w:rFonts w:ascii="Arial" w:hAnsi="Arial" w:cs="Arial"/>
          <w:sz w:val="24"/>
          <w:szCs w:val="24"/>
        </w:rPr>
        <w:t>ational growth (Jung et al., 2003).</w:t>
      </w:r>
    </w:p>
    <w:p w14:paraId="3CBC2F89" w14:textId="6D792B53" w:rsidR="00900B6A" w:rsidRDefault="00EC5F69" w:rsidP="00874F59">
      <w:pPr>
        <w:jc w:val="both"/>
        <w:rPr>
          <w:rFonts w:ascii="Arial" w:hAnsi="Arial" w:cs="Arial"/>
          <w:sz w:val="24"/>
          <w:szCs w:val="24"/>
        </w:rPr>
      </w:pPr>
      <w:r>
        <w:rPr>
          <w:rFonts w:ascii="Arial" w:hAnsi="Arial" w:cs="Arial"/>
          <w:sz w:val="24"/>
          <w:szCs w:val="24"/>
        </w:rPr>
        <w:t>Existing r</w:t>
      </w:r>
      <w:r w:rsidR="00900B6A" w:rsidRPr="00874F59">
        <w:rPr>
          <w:rFonts w:ascii="Arial" w:hAnsi="Arial" w:cs="Arial"/>
          <w:sz w:val="24"/>
          <w:szCs w:val="24"/>
        </w:rPr>
        <w:t>esearch indicates a strong positive relationship between transformational leadership and employee engagement. For example, a study by Kadir &amp; Sariningsih (2018) revealed that transformational leadership significantly increased engagement levels among employees in the manufacturing sector, leading to higher productivity and job satisfaction. Another study by Muguti et al. (2024) found that transformational leadership in public administration enhanced employee engagement, resulting in more effective governance and service delivery.</w:t>
      </w:r>
    </w:p>
    <w:p w14:paraId="24B5548E" w14:textId="296D046F" w:rsidR="00900B6A" w:rsidRPr="00874F59" w:rsidRDefault="00874F59" w:rsidP="00874F59">
      <w:pPr>
        <w:jc w:val="both"/>
        <w:rPr>
          <w:rFonts w:ascii="Arial" w:hAnsi="Arial" w:cs="Arial"/>
          <w:b/>
          <w:bCs/>
          <w:sz w:val="24"/>
          <w:szCs w:val="24"/>
        </w:rPr>
      </w:pPr>
      <w:r>
        <w:rPr>
          <w:rFonts w:ascii="Arial" w:hAnsi="Arial" w:cs="Arial"/>
          <w:b/>
          <w:bCs/>
          <w:sz w:val="24"/>
          <w:szCs w:val="24"/>
        </w:rPr>
        <w:t>3.</w:t>
      </w:r>
      <w:r w:rsidR="00631ACE">
        <w:rPr>
          <w:rFonts w:ascii="Arial" w:hAnsi="Arial" w:cs="Arial"/>
          <w:b/>
          <w:bCs/>
          <w:sz w:val="24"/>
          <w:szCs w:val="24"/>
        </w:rPr>
        <w:t>9</w:t>
      </w:r>
      <w:r>
        <w:rPr>
          <w:rFonts w:ascii="Arial" w:hAnsi="Arial" w:cs="Arial"/>
          <w:b/>
          <w:bCs/>
          <w:sz w:val="24"/>
          <w:szCs w:val="24"/>
        </w:rPr>
        <w:t xml:space="preserve"> </w:t>
      </w:r>
      <w:r w:rsidR="00900B6A" w:rsidRPr="00874F59">
        <w:rPr>
          <w:rFonts w:ascii="Arial" w:hAnsi="Arial" w:cs="Arial"/>
          <w:b/>
          <w:bCs/>
          <w:sz w:val="24"/>
          <w:szCs w:val="24"/>
        </w:rPr>
        <w:t xml:space="preserve">Summery </w:t>
      </w:r>
    </w:p>
    <w:p w14:paraId="519F1F38" w14:textId="0C08FF10" w:rsidR="00D64543" w:rsidRPr="00874F59" w:rsidRDefault="00421A5C" w:rsidP="00874F59">
      <w:pPr>
        <w:jc w:val="both"/>
        <w:rPr>
          <w:rFonts w:ascii="Arial" w:hAnsi="Arial" w:cs="Arial"/>
          <w:sz w:val="24"/>
          <w:szCs w:val="24"/>
        </w:rPr>
      </w:pPr>
      <w:r w:rsidRPr="00874F59">
        <w:rPr>
          <w:rFonts w:ascii="Arial" w:hAnsi="Arial" w:cs="Arial"/>
          <w:sz w:val="24"/>
          <w:szCs w:val="24"/>
        </w:rPr>
        <w:t>This literature review underscores the pivotal role of transformational leadership in driving organi</w:t>
      </w:r>
      <w:r w:rsidR="00900B6A" w:rsidRPr="00874F59">
        <w:rPr>
          <w:rFonts w:ascii="Arial" w:hAnsi="Arial" w:cs="Arial"/>
          <w:sz w:val="24"/>
          <w:szCs w:val="24"/>
        </w:rPr>
        <w:t>s</w:t>
      </w:r>
      <w:r w:rsidRPr="00874F59">
        <w:rPr>
          <w:rFonts w:ascii="Arial" w:hAnsi="Arial" w:cs="Arial"/>
          <w:sz w:val="24"/>
          <w:szCs w:val="24"/>
        </w:rPr>
        <w:t>ational change</w:t>
      </w:r>
      <w:r w:rsidR="00557CBF">
        <w:rPr>
          <w:rFonts w:ascii="Arial" w:hAnsi="Arial" w:cs="Arial"/>
          <w:sz w:val="24"/>
          <w:szCs w:val="24"/>
        </w:rPr>
        <w:t>s</w:t>
      </w:r>
      <w:r w:rsidRPr="00874F59">
        <w:rPr>
          <w:rFonts w:ascii="Arial" w:hAnsi="Arial" w:cs="Arial"/>
          <w:sz w:val="24"/>
          <w:szCs w:val="24"/>
        </w:rPr>
        <w:t xml:space="preserve"> within local authorities. By creating an inspiring vision, empowering employees, </w:t>
      </w:r>
      <w:r w:rsidR="00CC21AF">
        <w:rPr>
          <w:rFonts w:ascii="Arial" w:hAnsi="Arial" w:cs="Arial"/>
          <w:sz w:val="24"/>
          <w:szCs w:val="24"/>
        </w:rPr>
        <w:t>developing</w:t>
      </w:r>
      <w:r w:rsidRPr="00874F59">
        <w:rPr>
          <w:rFonts w:ascii="Arial" w:hAnsi="Arial" w:cs="Arial"/>
          <w:sz w:val="24"/>
          <w:szCs w:val="24"/>
        </w:rPr>
        <w:t xml:space="preserve"> a supportive culture, and leveraging participatory governance, transformational leaders can effectively navigate the complexities of change</w:t>
      </w:r>
      <w:r w:rsidR="004A429B">
        <w:rPr>
          <w:rFonts w:ascii="Arial" w:hAnsi="Arial" w:cs="Arial"/>
          <w:sz w:val="24"/>
          <w:szCs w:val="24"/>
        </w:rPr>
        <w:t xml:space="preserve"> </w:t>
      </w:r>
      <w:r w:rsidR="004A429B" w:rsidRPr="009C3F5F">
        <w:rPr>
          <w:rFonts w:ascii="Arial" w:hAnsi="Arial" w:cs="Arial"/>
          <w:sz w:val="24"/>
          <w:szCs w:val="24"/>
        </w:rPr>
        <w:t>(Куценко, 2020; Kilawe, 2024).</w:t>
      </w:r>
      <w:r w:rsidRPr="00874F59">
        <w:rPr>
          <w:rFonts w:ascii="Arial" w:hAnsi="Arial" w:cs="Arial"/>
          <w:sz w:val="24"/>
          <w:szCs w:val="24"/>
        </w:rPr>
        <w:t xml:space="preserve"> However, challenges such as resistance to change and obstacles to leadership adoption must be addressed to ensure the successful implementation of change initiatives. The positive impact of transformational leadership on employee motivation, engagement, and performance further highlights its significance in achieving organi</w:t>
      </w:r>
      <w:r w:rsidR="004A429B">
        <w:rPr>
          <w:rFonts w:ascii="Arial" w:hAnsi="Arial" w:cs="Arial"/>
          <w:sz w:val="24"/>
          <w:szCs w:val="24"/>
        </w:rPr>
        <w:t>s</w:t>
      </w:r>
      <w:r w:rsidRPr="00874F59">
        <w:rPr>
          <w:rFonts w:ascii="Arial" w:hAnsi="Arial" w:cs="Arial"/>
          <w:sz w:val="24"/>
          <w:szCs w:val="24"/>
        </w:rPr>
        <w:t>ational success</w:t>
      </w:r>
      <w:r w:rsidR="009C3F5F">
        <w:rPr>
          <w:rFonts w:ascii="Arial" w:hAnsi="Arial" w:cs="Arial"/>
          <w:sz w:val="24"/>
          <w:szCs w:val="24"/>
        </w:rPr>
        <w:t xml:space="preserve"> </w:t>
      </w:r>
      <w:r w:rsidR="004A429B" w:rsidRPr="009C3F5F">
        <w:rPr>
          <w:rFonts w:ascii="Arial" w:hAnsi="Arial" w:cs="Arial"/>
          <w:sz w:val="24"/>
          <w:szCs w:val="24"/>
        </w:rPr>
        <w:t xml:space="preserve">(Deci &amp; Ryan, 1985; Kadir &amp; Sariningsih, 2018; Sahid et al., 2023; Nordin et al., 2023; Nielsen et al., 2009; Jung et al., 2003; Muguti et al., 2024). </w:t>
      </w:r>
    </w:p>
    <w:p w14:paraId="4B823BC6" w14:textId="7E1D65A2" w:rsidR="004A429B" w:rsidRDefault="00421A5C" w:rsidP="000B210D">
      <w:pPr>
        <w:jc w:val="both"/>
        <w:rPr>
          <w:rFonts w:ascii="Arial" w:hAnsi="Arial" w:cs="Arial"/>
          <w:sz w:val="24"/>
          <w:szCs w:val="24"/>
        </w:rPr>
      </w:pPr>
      <w:r w:rsidRPr="00874F59">
        <w:rPr>
          <w:rFonts w:ascii="Arial" w:hAnsi="Arial" w:cs="Arial"/>
          <w:sz w:val="24"/>
          <w:szCs w:val="24"/>
        </w:rPr>
        <w:t>Implementing transformational leadership in the</w:t>
      </w:r>
      <w:r w:rsidR="004A429B">
        <w:rPr>
          <w:rFonts w:ascii="Arial" w:hAnsi="Arial" w:cs="Arial"/>
          <w:sz w:val="24"/>
          <w:szCs w:val="24"/>
        </w:rPr>
        <w:t xml:space="preserve"> Local Authority setting</w:t>
      </w:r>
      <w:r w:rsidR="00557CBF">
        <w:rPr>
          <w:rFonts w:ascii="Arial" w:hAnsi="Arial" w:cs="Arial"/>
          <w:sz w:val="24"/>
          <w:szCs w:val="24"/>
        </w:rPr>
        <w:t>s</w:t>
      </w:r>
      <w:r w:rsidRPr="00874F59">
        <w:rPr>
          <w:rFonts w:ascii="Arial" w:hAnsi="Arial" w:cs="Arial"/>
          <w:sz w:val="24"/>
          <w:szCs w:val="24"/>
        </w:rPr>
        <w:t xml:space="preserve"> presents both challenges and opportunities. Leaders must </w:t>
      </w:r>
      <w:r w:rsidR="004A429B">
        <w:rPr>
          <w:rFonts w:ascii="Arial" w:hAnsi="Arial" w:cs="Arial"/>
          <w:sz w:val="24"/>
          <w:szCs w:val="24"/>
        </w:rPr>
        <w:t xml:space="preserve">be able to </w:t>
      </w:r>
      <w:r w:rsidRPr="00874F59">
        <w:rPr>
          <w:rFonts w:ascii="Arial" w:hAnsi="Arial" w:cs="Arial"/>
          <w:sz w:val="24"/>
          <w:szCs w:val="24"/>
        </w:rPr>
        <w:t>address obstacles such as resistance to change, bureaucratic structures, and political interference while capitali</w:t>
      </w:r>
      <w:r w:rsidR="004A429B">
        <w:rPr>
          <w:rFonts w:ascii="Arial" w:hAnsi="Arial" w:cs="Arial"/>
          <w:sz w:val="24"/>
          <w:szCs w:val="24"/>
        </w:rPr>
        <w:t>s</w:t>
      </w:r>
      <w:r w:rsidRPr="00874F59">
        <w:rPr>
          <w:rFonts w:ascii="Arial" w:hAnsi="Arial" w:cs="Arial"/>
          <w:sz w:val="24"/>
          <w:szCs w:val="24"/>
        </w:rPr>
        <w:t>ing on the potential for vision creation, employee empowerment, cultural transformation, and participatory governance</w:t>
      </w:r>
      <w:r w:rsidR="004A429B">
        <w:rPr>
          <w:rFonts w:ascii="Arial" w:hAnsi="Arial" w:cs="Arial"/>
          <w:sz w:val="24"/>
          <w:szCs w:val="24"/>
        </w:rPr>
        <w:t xml:space="preserve"> </w:t>
      </w:r>
      <w:r w:rsidR="004A429B" w:rsidRPr="004A429B">
        <w:rPr>
          <w:rFonts w:ascii="Arial" w:hAnsi="Arial" w:cs="Arial"/>
          <w:sz w:val="24"/>
          <w:szCs w:val="24"/>
        </w:rPr>
        <w:t>(Куценко, 2020; Kilawe, 2024</w:t>
      </w:r>
      <w:r w:rsidR="004A429B" w:rsidRPr="004A429B">
        <w:t>)</w:t>
      </w:r>
      <w:r w:rsidRPr="00874F59">
        <w:rPr>
          <w:rFonts w:ascii="Arial" w:hAnsi="Arial" w:cs="Arial"/>
          <w:sz w:val="24"/>
          <w:szCs w:val="24"/>
        </w:rPr>
        <w:t xml:space="preserve">. By understanding these dynamics, transformational leaders can foster innovation and drive </w:t>
      </w:r>
      <w:r w:rsidR="00CC6C92">
        <w:rPr>
          <w:rFonts w:ascii="Arial" w:hAnsi="Arial" w:cs="Arial"/>
          <w:sz w:val="24"/>
          <w:szCs w:val="24"/>
        </w:rPr>
        <w:t>organisation</w:t>
      </w:r>
      <w:r w:rsidRPr="00874F59">
        <w:rPr>
          <w:rFonts w:ascii="Arial" w:hAnsi="Arial" w:cs="Arial"/>
          <w:sz w:val="24"/>
          <w:szCs w:val="24"/>
        </w:rPr>
        <w:t>al change in public sector contexts.</w:t>
      </w:r>
      <w:r w:rsidR="002C74DE" w:rsidRPr="002C74DE">
        <w:rPr>
          <w:rFonts w:ascii="Arial" w:hAnsi="Arial" w:cs="Arial"/>
          <w:sz w:val="24"/>
          <w:szCs w:val="24"/>
        </w:rPr>
        <w:t xml:space="preserve"> </w:t>
      </w:r>
      <w:r w:rsidR="002C74DE">
        <w:rPr>
          <w:rFonts w:ascii="Arial" w:hAnsi="Arial" w:cs="Arial"/>
          <w:sz w:val="24"/>
          <w:szCs w:val="24"/>
        </w:rPr>
        <w:t>Therefore, this research proposal will add to the body of research by looking at transformational leaderships within a current Local Authority context to consider its application within practice.</w:t>
      </w:r>
    </w:p>
    <w:p w14:paraId="6EC77B8B" w14:textId="77777777" w:rsidR="00AF30A6" w:rsidRDefault="00AF30A6" w:rsidP="000B210D">
      <w:pPr>
        <w:jc w:val="both"/>
        <w:rPr>
          <w:rFonts w:ascii="Arial" w:hAnsi="Arial" w:cs="Arial"/>
          <w:sz w:val="24"/>
          <w:szCs w:val="24"/>
        </w:rPr>
      </w:pPr>
    </w:p>
    <w:p w14:paraId="001375DB" w14:textId="77777777" w:rsidR="00AF30A6" w:rsidRDefault="00AF30A6" w:rsidP="000B210D">
      <w:pPr>
        <w:jc w:val="both"/>
        <w:rPr>
          <w:rFonts w:ascii="Arial" w:hAnsi="Arial" w:cs="Arial"/>
          <w:sz w:val="24"/>
          <w:szCs w:val="24"/>
        </w:rPr>
      </w:pPr>
    </w:p>
    <w:p w14:paraId="7492D237" w14:textId="77777777" w:rsidR="00AF30A6" w:rsidRDefault="00AF30A6" w:rsidP="000B210D">
      <w:pPr>
        <w:jc w:val="both"/>
        <w:rPr>
          <w:rFonts w:ascii="Arial" w:hAnsi="Arial" w:cs="Arial"/>
          <w:sz w:val="24"/>
          <w:szCs w:val="24"/>
        </w:rPr>
      </w:pPr>
    </w:p>
    <w:p w14:paraId="57A153D3" w14:textId="77777777" w:rsidR="0090044F" w:rsidRDefault="0090044F" w:rsidP="000B210D">
      <w:pPr>
        <w:jc w:val="both"/>
        <w:rPr>
          <w:rFonts w:ascii="Arial" w:hAnsi="Arial" w:cs="Arial"/>
          <w:sz w:val="24"/>
          <w:szCs w:val="24"/>
        </w:rPr>
      </w:pPr>
    </w:p>
    <w:p w14:paraId="2324216B" w14:textId="7E798237" w:rsidR="004E6997" w:rsidRPr="00AE62C3" w:rsidRDefault="007E33EE" w:rsidP="004E6997">
      <w:pPr>
        <w:pStyle w:val="Heading1"/>
        <w:numPr>
          <w:ilvl w:val="0"/>
          <w:numId w:val="3"/>
        </w:numPr>
        <w:jc w:val="both"/>
        <w:rPr>
          <w:rFonts w:ascii="Arial" w:hAnsi="Arial" w:cs="Arial"/>
          <w:b/>
          <w:bCs/>
          <w:color w:val="auto"/>
          <w:sz w:val="24"/>
          <w:szCs w:val="24"/>
        </w:rPr>
      </w:pPr>
      <w:r w:rsidRPr="004E6997">
        <w:rPr>
          <w:rFonts w:ascii="Arial" w:hAnsi="Arial" w:cs="Arial"/>
          <w:b/>
          <w:bCs/>
          <w:color w:val="auto"/>
          <w:sz w:val="24"/>
          <w:szCs w:val="24"/>
        </w:rPr>
        <w:lastRenderedPageBreak/>
        <w:t>Research Methodology</w:t>
      </w:r>
    </w:p>
    <w:p w14:paraId="78AE76CE" w14:textId="190D18A6" w:rsidR="004E6997" w:rsidRPr="004E6997" w:rsidRDefault="004E6997" w:rsidP="00611CAB">
      <w:pPr>
        <w:jc w:val="both"/>
        <w:rPr>
          <w:rFonts w:ascii="Arial" w:hAnsi="Arial" w:cs="Arial"/>
          <w:b/>
          <w:bCs/>
          <w:sz w:val="24"/>
          <w:szCs w:val="24"/>
        </w:rPr>
      </w:pPr>
      <w:r w:rsidRPr="004E6997">
        <w:rPr>
          <w:rFonts w:ascii="Arial" w:hAnsi="Arial" w:cs="Arial"/>
          <w:b/>
          <w:bCs/>
          <w:sz w:val="24"/>
          <w:szCs w:val="24"/>
        </w:rPr>
        <w:t xml:space="preserve">4.1 Research </w:t>
      </w:r>
      <w:r w:rsidR="00AE62C3">
        <w:rPr>
          <w:rFonts w:ascii="Arial" w:hAnsi="Arial" w:cs="Arial"/>
          <w:b/>
          <w:bCs/>
          <w:sz w:val="24"/>
          <w:szCs w:val="24"/>
        </w:rPr>
        <w:t>F</w:t>
      </w:r>
      <w:r w:rsidRPr="004E6997">
        <w:rPr>
          <w:rFonts w:ascii="Arial" w:hAnsi="Arial" w:cs="Arial"/>
          <w:b/>
          <w:bCs/>
          <w:sz w:val="24"/>
          <w:szCs w:val="24"/>
        </w:rPr>
        <w:t xml:space="preserve">ramework </w:t>
      </w:r>
    </w:p>
    <w:p w14:paraId="10DD768E" w14:textId="0503AA71" w:rsidR="00162588" w:rsidRPr="00162588" w:rsidRDefault="00162588" w:rsidP="00611CAB">
      <w:pPr>
        <w:jc w:val="both"/>
        <w:rPr>
          <w:rFonts w:ascii="Arial" w:hAnsi="Arial" w:cs="Arial"/>
          <w:sz w:val="24"/>
          <w:szCs w:val="24"/>
        </w:rPr>
      </w:pPr>
      <w:r w:rsidRPr="00162588">
        <w:rPr>
          <w:rFonts w:ascii="Arial" w:hAnsi="Arial" w:cs="Arial"/>
          <w:sz w:val="24"/>
          <w:szCs w:val="24"/>
        </w:rPr>
        <w:t>The research onion framework, proposed by Saunders et al. (2007), will be applied to guide the research methodology. This framework provides a systematic approach to research design by breaking it down into six interconnected layers: philosophies, approaches, strategies, choices, time horizons, and techniques and procedures.</w:t>
      </w:r>
    </w:p>
    <w:p w14:paraId="2DC48D74" w14:textId="77777777" w:rsidR="00162588" w:rsidRDefault="00162588" w:rsidP="00611CAB">
      <w:pPr>
        <w:jc w:val="both"/>
        <w:rPr>
          <w:rFonts w:ascii="Arial" w:hAnsi="Arial" w:cs="Arial"/>
          <w:sz w:val="24"/>
          <w:szCs w:val="24"/>
        </w:rPr>
      </w:pPr>
      <w:r w:rsidRPr="00162588">
        <w:rPr>
          <w:rFonts w:ascii="Arial" w:hAnsi="Arial" w:cs="Arial"/>
          <w:sz w:val="24"/>
          <w:szCs w:val="24"/>
        </w:rPr>
        <w:t>The research will adopt a pragmatist philosophical stance, allowing for a flexible approach that combines both positivist and interpretivist paradigms. This philosophy acknowledges the value of using multiple methods to address complex research questions, aligning with the mixed-methods approach chosen for this study (Creswell, 2014).</w:t>
      </w:r>
    </w:p>
    <w:p w14:paraId="4EE6E989" w14:textId="77777777" w:rsidR="00162588" w:rsidRPr="00162588" w:rsidRDefault="00162588" w:rsidP="00611CAB">
      <w:pPr>
        <w:jc w:val="both"/>
        <w:rPr>
          <w:rFonts w:ascii="Arial" w:hAnsi="Arial" w:cs="Arial"/>
          <w:sz w:val="24"/>
          <w:szCs w:val="24"/>
        </w:rPr>
      </w:pPr>
      <w:r w:rsidRPr="00162588">
        <w:rPr>
          <w:rFonts w:ascii="Arial" w:hAnsi="Arial" w:cs="Arial"/>
          <w:sz w:val="24"/>
          <w:szCs w:val="24"/>
        </w:rPr>
        <w:t>A deductive approach will be employed, starting with the theoretical framework of transformational leadership and its impact on employee motivation and engagement. Hypotheses will be formulated based on existing literature, and empirical data will be collected to test these hypotheses (Bryman, 2012).</w:t>
      </w:r>
    </w:p>
    <w:p w14:paraId="496ABE07" w14:textId="77777777" w:rsidR="00162588" w:rsidRPr="00162588" w:rsidRDefault="00162588" w:rsidP="00611CAB">
      <w:pPr>
        <w:jc w:val="both"/>
        <w:rPr>
          <w:rFonts w:ascii="Arial" w:hAnsi="Arial" w:cs="Arial"/>
          <w:sz w:val="24"/>
          <w:szCs w:val="24"/>
        </w:rPr>
      </w:pPr>
      <w:r w:rsidRPr="00162588">
        <w:rPr>
          <w:rFonts w:ascii="Arial" w:hAnsi="Arial" w:cs="Arial"/>
          <w:sz w:val="24"/>
          <w:szCs w:val="24"/>
        </w:rPr>
        <w:t>The primary research strategy will be a case study focusing on Newport City Council. This in-depth examination will provide a comprehensive understanding of how transformational leadership operates within a specific local authority context. The case study strategy is well-suited to exploring contemporary phenomena within real-life settings (Yin, 2018).</w:t>
      </w:r>
    </w:p>
    <w:p w14:paraId="5025940E" w14:textId="21648736" w:rsidR="00162588" w:rsidRPr="00162588" w:rsidRDefault="00162588" w:rsidP="00611CAB">
      <w:pPr>
        <w:jc w:val="both"/>
        <w:rPr>
          <w:rFonts w:ascii="Arial" w:hAnsi="Arial" w:cs="Arial"/>
          <w:sz w:val="24"/>
          <w:szCs w:val="24"/>
        </w:rPr>
      </w:pPr>
      <w:r w:rsidRPr="00162588">
        <w:rPr>
          <w:rFonts w:ascii="Arial" w:hAnsi="Arial" w:cs="Arial"/>
          <w:sz w:val="24"/>
          <w:szCs w:val="24"/>
        </w:rPr>
        <w:t>The study will utili</w:t>
      </w:r>
      <w:r w:rsidR="001A6177">
        <w:rPr>
          <w:rFonts w:ascii="Arial" w:hAnsi="Arial" w:cs="Arial"/>
          <w:sz w:val="24"/>
          <w:szCs w:val="24"/>
        </w:rPr>
        <w:t>s</w:t>
      </w:r>
      <w:r w:rsidRPr="00162588">
        <w:rPr>
          <w:rFonts w:ascii="Arial" w:hAnsi="Arial" w:cs="Arial"/>
          <w:sz w:val="24"/>
          <w:szCs w:val="24"/>
        </w:rPr>
        <w:t xml:space="preserve">e a mixed-methods choice, integrating both quantitative and qualitative data collection techniques. This approach </w:t>
      </w:r>
      <w:r w:rsidR="001A6177">
        <w:rPr>
          <w:rFonts w:ascii="Arial" w:hAnsi="Arial" w:cs="Arial"/>
          <w:sz w:val="24"/>
          <w:szCs w:val="24"/>
        </w:rPr>
        <w:t xml:space="preserve">will </w:t>
      </w:r>
      <w:r w:rsidRPr="00162588">
        <w:rPr>
          <w:rFonts w:ascii="Arial" w:hAnsi="Arial" w:cs="Arial"/>
          <w:sz w:val="24"/>
          <w:szCs w:val="24"/>
        </w:rPr>
        <w:t>enable the triangulation of data, enhancing the validity and reliability of the findings (Tashakkori &amp; Teddlie, 2010).</w:t>
      </w:r>
    </w:p>
    <w:p w14:paraId="765E758B" w14:textId="77777777" w:rsidR="00162588" w:rsidRPr="00162588" w:rsidRDefault="00162588" w:rsidP="00611CAB">
      <w:pPr>
        <w:jc w:val="both"/>
        <w:rPr>
          <w:rFonts w:ascii="Arial" w:hAnsi="Arial" w:cs="Arial"/>
          <w:sz w:val="24"/>
          <w:szCs w:val="24"/>
        </w:rPr>
      </w:pPr>
      <w:r w:rsidRPr="00162588">
        <w:rPr>
          <w:rFonts w:ascii="Arial" w:hAnsi="Arial" w:cs="Arial"/>
          <w:sz w:val="24"/>
          <w:szCs w:val="24"/>
        </w:rPr>
        <w:t>A cross-sectional time horizon will be adopted, capturing a snapshot of the current state of transformational leadership and its effects within Newport City Council. This approach facilitates the analysis of data collected at a single point in time, providing insights into existing dynamics and relationships (Saunders et al., 2007).</w:t>
      </w:r>
    </w:p>
    <w:p w14:paraId="6BA12000" w14:textId="1270C93D" w:rsidR="00162588" w:rsidRDefault="00162588" w:rsidP="00611CAB">
      <w:pPr>
        <w:jc w:val="both"/>
        <w:rPr>
          <w:rFonts w:ascii="Arial" w:hAnsi="Arial" w:cs="Arial"/>
          <w:sz w:val="24"/>
          <w:szCs w:val="24"/>
        </w:rPr>
      </w:pPr>
      <w:r w:rsidRPr="00162588">
        <w:rPr>
          <w:rFonts w:ascii="Arial" w:hAnsi="Arial" w:cs="Arial"/>
          <w:sz w:val="24"/>
          <w:szCs w:val="24"/>
        </w:rPr>
        <w:t>Specific techniques and procedures for data collection and analysis will include</w:t>
      </w:r>
      <w:r w:rsidR="00611CAB">
        <w:rPr>
          <w:rFonts w:ascii="Arial" w:hAnsi="Arial" w:cs="Arial"/>
          <w:sz w:val="24"/>
          <w:szCs w:val="24"/>
        </w:rPr>
        <w:t xml:space="preserve"> s</w:t>
      </w:r>
      <w:r w:rsidRPr="00611CAB">
        <w:rPr>
          <w:rFonts w:ascii="Arial" w:hAnsi="Arial" w:cs="Arial"/>
          <w:sz w:val="24"/>
          <w:szCs w:val="24"/>
        </w:rPr>
        <w:t xml:space="preserve">tructured questionnaires </w:t>
      </w:r>
      <w:r w:rsidR="00611CAB">
        <w:rPr>
          <w:rFonts w:ascii="Arial" w:hAnsi="Arial" w:cs="Arial"/>
          <w:sz w:val="24"/>
          <w:szCs w:val="24"/>
        </w:rPr>
        <w:t xml:space="preserve">which </w:t>
      </w:r>
      <w:r w:rsidRPr="00611CAB">
        <w:rPr>
          <w:rFonts w:ascii="Arial" w:hAnsi="Arial" w:cs="Arial"/>
          <w:sz w:val="24"/>
          <w:szCs w:val="24"/>
        </w:rPr>
        <w:t xml:space="preserve">will be </w:t>
      </w:r>
      <w:r w:rsidR="001A6177">
        <w:rPr>
          <w:rFonts w:ascii="Arial" w:hAnsi="Arial" w:cs="Arial"/>
          <w:sz w:val="24"/>
          <w:szCs w:val="24"/>
        </w:rPr>
        <w:t>collated from</w:t>
      </w:r>
      <w:r w:rsidRPr="00611CAB">
        <w:rPr>
          <w:rFonts w:ascii="Arial" w:hAnsi="Arial" w:cs="Arial"/>
          <w:sz w:val="24"/>
          <w:szCs w:val="24"/>
        </w:rPr>
        <w:t xml:space="preserve"> employees to gather numerical data on perceptions of transformational leadership and its impact on organi</w:t>
      </w:r>
      <w:r w:rsidR="001A6177">
        <w:rPr>
          <w:rFonts w:ascii="Arial" w:hAnsi="Arial" w:cs="Arial"/>
          <w:sz w:val="24"/>
          <w:szCs w:val="24"/>
        </w:rPr>
        <w:t>s</w:t>
      </w:r>
      <w:r w:rsidRPr="00611CAB">
        <w:rPr>
          <w:rFonts w:ascii="Arial" w:hAnsi="Arial" w:cs="Arial"/>
          <w:sz w:val="24"/>
          <w:szCs w:val="24"/>
        </w:rPr>
        <w:t>ational change and job performance (Babbie, 2016)</w:t>
      </w:r>
      <w:r w:rsidR="00611CAB">
        <w:rPr>
          <w:rFonts w:ascii="Arial" w:hAnsi="Arial" w:cs="Arial"/>
          <w:sz w:val="24"/>
          <w:szCs w:val="24"/>
        </w:rPr>
        <w:t>. Also, i</w:t>
      </w:r>
      <w:r w:rsidRPr="00611CAB">
        <w:rPr>
          <w:rFonts w:ascii="Arial" w:hAnsi="Arial" w:cs="Arial"/>
          <w:sz w:val="24"/>
          <w:szCs w:val="24"/>
        </w:rPr>
        <w:t>n-depth, semi-structured interviews will be conducted with key stakeholders to gain deeper insights into the experiences and perspectives of employees regarding transformational leadership practices (Kvale, 2007)</w:t>
      </w:r>
      <w:r w:rsidR="00611CAB">
        <w:rPr>
          <w:rFonts w:ascii="Arial" w:hAnsi="Arial" w:cs="Arial"/>
          <w:sz w:val="24"/>
          <w:szCs w:val="24"/>
        </w:rPr>
        <w:t>. Lastly, q</w:t>
      </w:r>
      <w:r w:rsidRPr="00611CAB">
        <w:rPr>
          <w:rFonts w:ascii="Arial" w:hAnsi="Arial" w:cs="Arial"/>
          <w:sz w:val="24"/>
          <w:szCs w:val="24"/>
        </w:rPr>
        <w:t>uantitative data will be analysed using statistical techniques such as regression analysis and correlation to identify patterns and relationships. Qualitative data will be analysed thematically to uncover underlying themes and meanings (Braun &amp; Clarke, 2006).</w:t>
      </w:r>
    </w:p>
    <w:p w14:paraId="644D7DC4" w14:textId="77777777" w:rsidR="001A6177" w:rsidRDefault="001A6177" w:rsidP="00611CAB">
      <w:pPr>
        <w:jc w:val="both"/>
        <w:rPr>
          <w:rFonts w:ascii="Arial" w:hAnsi="Arial" w:cs="Arial"/>
          <w:sz w:val="24"/>
          <w:szCs w:val="24"/>
        </w:rPr>
      </w:pPr>
    </w:p>
    <w:p w14:paraId="4C520A6B" w14:textId="77777777" w:rsidR="00AE62C3" w:rsidRPr="00611CAB" w:rsidRDefault="00AE62C3" w:rsidP="00611CAB">
      <w:pPr>
        <w:jc w:val="both"/>
        <w:rPr>
          <w:rFonts w:ascii="Arial" w:hAnsi="Arial" w:cs="Arial"/>
          <w:sz w:val="24"/>
          <w:szCs w:val="24"/>
        </w:rPr>
      </w:pPr>
    </w:p>
    <w:p w14:paraId="6D38A65A" w14:textId="00F15A95" w:rsidR="007E33EE" w:rsidRPr="00874F59" w:rsidRDefault="00322567" w:rsidP="00874F59">
      <w:pPr>
        <w:pStyle w:val="Heading2"/>
        <w:jc w:val="both"/>
        <w:rPr>
          <w:rFonts w:ascii="Arial" w:hAnsi="Arial" w:cs="Arial"/>
          <w:b/>
          <w:bCs/>
          <w:color w:val="auto"/>
          <w:sz w:val="24"/>
          <w:szCs w:val="24"/>
        </w:rPr>
      </w:pPr>
      <w:r>
        <w:rPr>
          <w:rFonts w:ascii="Arial" w:hAnsi="Arial" w:cs="Arial"/>
          <w:b/>
          <w:bCs/>
          <w:color w:val="auto"/>
          <w:sz w:val="24"/>
          <w:szCs w:val="24"/>
        </w:rPr>
        <w:lastRenderedPageBreak/>
        <w:t>4.</w:t>
      </w:r>
      <w:r w:rsidR="004E6997">
        <w:rPr>
          <w:rFonts w:ascii="Arial" w:hAnsi="Arial" w:cs="Arial"/>
          <w:b/>
          <w:bCs/>
          <w:color w:val="auto"/>
          <w:sz w:val="24"/>
          <w:szCs w:val="24"/>
        </w:rPr>
        <w:t>2</w:t>
      </w:r>
      <w:r>
        <w:rPr>
          <w:rFonts w:ascii="Arial" w:hAnsi="Arial" w:cs="Arial"/>
          <w:b/>
          <w:bCs/>
          <w:color w:val="auto"/>
          <w:sz w:val="24"/>
          <w:szCs w:val="24"/>
        </w:rPr>
        <w:t xml:space="preserve"> </w:t>
      </w:r>
      <w:r w:rsidR="007E33EE" w:rsidRPr="00874F59">
        <w:rPr>
          <w:rFonts w:ascii="Arial" w:hAnsi="Arial" w:cs="Arial"/>
          <w:b/>
          <w:bCs/>
          <w:color w:val="auto"/>
          <w:sz w:val="24"/>
          <w:szCs w:val="24"/>
        </w:rPr>
        <w:t>Quantitative Methods</w:t>
      </w:r>
    </w:p>
    <w:p w14:paraId="415CF71E" w14:textId="426319E0" w:rsidR="00B0327D" w:rsidRPr="00B0327D" w:rsidRDefault="007E33EE" w:rsidP="003727FB">
      <w:pPr>
        <w:jc w:val="both"/>
        <w:rPr>
          <w:rFonts w:ascii="Arial" w:hAnsi="Arial" w:cs="Arial"/>
          <w:b/>
          <w:bCs/>
          <w:sz w:val="24"/>
          <w:szCs w:val="24"/>
        </w:rPr>
      </w:pPr>
      <w:r w:rsidRPr="00B0327D">
        <w:rPr>
          <w:rFonts w:ascii="Arial" w:hAnsi="Arial" w:cs="Arial"/>
          <w:b/>
          <w:bCs/>
          <w:sz w:val="24"/>
          <w:szCs w:val="24"/>
        </w:rPr>
        <w:t>Surveys</w:t>
      </w:r>
    </w:p>
    <w:p w14:paraId="515BCDDD" w14:textId="48E4AE7E" w:rsidR="003727FB" w:rsidRPr="003727FB" w:rsidRDefault="007E33EE" w:rsidP="003727FB">
      <w:pPr>
        <w:jc w:val="both"/>
        <w:rPr>
          <w:rFonts w:ascii="Arial" w:hAnsi="Arial" w:cs="Arial"/>
          <w:sz w:val="24"/>
          <w:szCs w:val="24"/>
        </w:rPr>
      </w:pPr>
      <w:r w:rsidRPr="003727FB">
        <w:rPr>
          <w:rFonts w:ascii="Arial" w:hAnsi="Arial" w:cs="Arial"/>
          <w:sz w:val="24"/>
          <w:szCs w:val="24"/>
        </w:rPr>
        <w:t>Structured questionnaires will be administered to employees of Newport City Council to assess their perceptions of transformational leadership, organi</w:t>
      </w:r>
      <w:r w:rsidR="00B0327D">
        <w:rPr>
          <w:rFonts w:ascii="Arial" w:hAnsi="Arial" w:cs="Arial"/>
          <w:sz w:val="24"/>
          <w:szCs w:val="24"/>
        </w:rPr>
        <w:t>s</w:t>
      </w:r>
      <w:r w:rsidRPr="003727FB">
        <w:rPr>
          <w:rFonts w:ascii="Arial" w:hAnsi="Arial" w:cs="Arial"/>
          <w:sz w:val="24"/>
          <w:szCs w:val="24"/>
        </w:rPr>
        <w:t>ational change, and job performance</w:t>
      </w:r>
      <w:r w:rsidR="0021676D">
        <w:rPr>
          <w:rFonts w:ascii="Arial" w:hAnsi="Arial" w:cs="Arial"/>
          <w:sz w:val="24"/>
          <w:szCs w:val="24"/>
        </w:rPr>
        <w:t xml:space="preserve">. </w:t>
      </w:r>
      <w:r w:rsidR="003727FB" w:rsidRPr="003727FB">
        <w:rPr>
          <w:rFonts w:ascii="Arial" w:hAnsi="Arial" w:cs="Arial"/>
          <w:sz w:val="24"/>
          <w:szCs w:val="24"/>
        </w:rPr>
        <w:t>Quantitative surveys will play a crucial role in this research by providing a broad understanding of employees' perceptions of transformational leadership and organi</w:t>
      </w:r>
      <w:r w:rsidR="00B0327D">
        <w:rPr>
          <w:rFonts w:ascii="Arial" w:hAnsi="Arial" w:cs="Arial"/>
          <w:sz w:val="24"/>
          <w:szCs w:val="24"/>
        </w:rPr>
        <w:t>s</w:t>
      </w:r>
      <w:r w:rsidR="003727FB" w:rsidRPr="003727FB">
        <w:rPr>
          <w:rFonts w:ascii="Arial" w:hAnsi="Arial" w:cs="Arial"/>
          <w:sz w:val="24"/>
          <w:szCs w:val="24"/>
        </w:rPr>
        <w:t>ational change within Newport City Council</w:t>
      </w:r>
      <w:r w:rsidR="0021676D">
        <w:rPr>
          <w:rFonts w:ascii="Arial" w:hAnsi="Arial" w:cs="Arial"/>
          <w:sz w:val="24"/>
          <w:szCs w:val="24"/>
        </w:rPr>
        <w:t xml:space="preserve"> (Bryman 2012)</w:t>
      </w:r>
      <w:r w:rsidR="003727FB" w:rsidRPr="003727FB">
        <w:rPr>
          <w:rFonts w:ascii="Arial" w:hAnsi="Arial" w:cs="Arial"/>
          <w:sz w:val="24"/>
          <w:szCs w:val="24"/>
        </w:rPr>
        <w:t>.</w:t>
      </w:r>
    </w:p>
    <w:p w14:paraId="49F573BF" w14:textId="3B3B539B" w:rsidR="003727FB" w:rsidRPr="003727FB" w:rsidRDefault="00662A6D" w:rsidP="003727FB">
      <w:pPr>
        <w:pStyle w:val="Heading2"/>
        <w:jc w:val="both"/>
        <w:rPr>
          <w:rFonts w:ascii="Arial" w:hAnsi="Arial" w:cs="Arial"/>
          <w:b/>
          <w:bCs/>
          <w:color w:val="auto"/>
          <w:sz w:val="24"/>
          <w:szCs w:val="24"/>
        </w:rPr>
      </w:pPr>
      <w:r>
        <w:rPr>
          <w:rFonts w:ascii="Arial" w:hAnsi="Arial" w:cs="Arial"/>
          <w:b/>
          <w:bCs/>
          <w:color w:val="auto"/>
          <w:sz w:val="24"/>
          <w:szCs w:val="24"/>
        </w:rPr>
        <w:t>4.</w:t>
      </w:r>
      <w:r w:rsidR="004E6997">
        <w:rPr>
          <w:rFonts w:ascii="Arial" w:hAnsi="Arial" w:cs="Arial"/>
          <w:b/>
          <w:bCs/>
          <w:color w:val="auto"/>
          <w:sz w:val="24"/>
          <w:szCs w:val="24"/>
        </w:rPr>
        <w:t>2</w:t>
      </w:r>
      <w:r>
        <w:rPr>
          <w:rFonts w:ascii="Arial" w:hAnsi="Arial" w:cs="Arial"/>
          <w:b/>
          <w:bCs/>
          <w:color w:val="auto"/>
          <w:sz w:val="24"/>
          <w:szCs w:val="24"/>
        </w:rPr>
        <w:t xml:space="preserve">.1 </w:t>
      </w:r>
      <w:r w:rsidR="003727FB" w:rsidRPr="003727FB">
        <w:rPr>
          <w:rFonts w:ascii="Arial" w:hAnsi="Arial" w:cs="Arial"/>
          <w:b/>
          <w:bCs/>
          <w:color w:val="auto"/>
          <w:sz w:val="24"/>
          <w:szCs w:val="24"/>
        </w:rPr>
        <w:t>Survey Design and Distribution</w:t>
      </w:r>
    </w:p>
    <w:p w14:paraId="686645C5" w14:textId="40C70B87" w:rsidR="003727FB" w:rsidRPr="003727FB" w:rsidRDefault="003727FB" w:rsidP="003727FB">
      <w:pPr>
        <w:jc w:val="both"/>
        <w:rPr>
          <w:rFonts w:ascii="Arial" w:hAnsi="Arial" w:cs="Arial"/>
          <w:sz w:val="24"/>
          <w:szCs w:val="24"/>
        </w:rPr>
      </w:pPr>
      <w:r w:rsidRPr="003727FB">
        <w:rPr>
          <w:rFonts w:ascii="Arial" w:hAnsi="Arial" w:cs="Arial"/>
          <w:sz w:val="24"/>
          <w:szCs w:val="24"/>
        </w:rPr>
        <w:t>A structured questionnaire will be designed with a series of both closed-ended and scaled questions. This format will allow for the quantification of responses and facilitate statistical analysis. The survey will cover various dimensions of transformational leadership, including vision creation, employee empowerment, and cultural transformation, as well as the perceived impact of these dimensions on job performance and organi</w:t>
      </w:r>
      <w:r>
        <w:rPr>
          <w:rFonts w:ascii="Arial" w:hAnsi="Arial" w:cs="Arial"/>
          <w:sz w:val="24"/>
          <w:szCs w:val="24"/>
        </w:rPr>
        <w:t>s</w:t>
      </w:r>
      <w:r w:rsidRPr="003727FB">
        <w:rPr>
          <w:rFonts w:ascii="Arial" w:hAnsi="Arial" w:cs="Arial"/>
          <w:sz w:val="24"/>
          <w:szCs w:val="24"/>
        </w:rPr>
        <w:t>ational change</w:t>
      </w:r>
      <w:r w:rsidR="0021676D">
        <w:rPr>
          <w:rFonts w:ascii="Arial" w:hAnsi="Arial" w:cs="Arial"/>
          <w:sz w:val="24"/>
          <w:szCs w:val="24"/>
        </w:rPr>
        <w:t xml:space="preserve"> (Babbie, 2016)</w:t>
      </w:r>
      <w:r w:rsidRPr="003727FB">
        <w:rPr>
          <w:rFonts w:ascii="Arial" w:hAnsi="Arial" w:cs="Arial"/>
          <w:sz w:val="24"/>
          <w:szCs w:val="24"/>
        </w:rPr>
        <w:t>.</w:t>
      </w:r>
    </w:p>
    <w:p w14:paraId="368F792C" w14:textId="465AE962" w:rsidR="003727FB" w:rsidRPr="003727FB" w:rsidRDefault="003727FB" w:rsidP="003727FB">
      <w:pPr>
        <w:jc w:val="both"/>
        <w:rPr>
          <w:rFonts w:ascii="Arial" w:hAnsi="Arial" w:cs="Arial"/>
          <w:sz w:val="24"/>
          <w:szCs w:val="24"/>
        </w:rPr>
      </w:pPr>
      <w:r w:rsidRPr="003727FB">
        <w:rPr>
          <w:rFonts w:ascii="Arial" w:hAnsi="Arial" w:cs="Arial"/>
          <w:sz w:val="24"/>
          <w:szCs w:val="24"/>
        </w:rPr>
        <w:t>The target population for the survey will be all employees of</w:t>
      </w:r>
      <w:r w:rsidR="00B36B86">
        <w:rPr>
          <w:rFonts w:ascii="Arial" w:hAnsi="Arial" w:cs="Arial"/>
          <w:sz w:val="24"/>
          <w:szCs w:val="24"/>
        </w:rPr>
        <w:t xml:space="preserve"> a local authority</w:t>
      </w:r>
      <w:r w:rsidRPr="003727FB">
        <w:rPr>
          <w:rFonts w:ascii="Arial" w:hAnsi="Arial" w:cs="Arial"/>
          <w:sz w:val="24"/>
          <w:szCs w:val="24"/>
        </w:rPr>
        <w:t>. An estimated 500 employees will be invited to participate in the survey, ensuring a wide range of responses across different departments and levels of the organi</w:t>
      </w:r>
      <w:r w:rsidR="00B36B86">
        <w:rPr>
          <w:rFonts w:ascii="Arial" w:hAnsi="Arial" w:cs="Arial"/>
          <w:sz w:val="24"/>
          <w:szCs w:val="24"/>
        </w:rPr>
        <w:t>s</w:t>
      </w:r>
      <w:r w:rsidRPr="003727FB">
        <w:rPr>
          <w:rFonts w:ascii="Arial" w:hAnsi="Arial" w:cs="Arial"/>
          <w:sz w:val="24"/>
          <w:szCs w:val="24"/>
        </w:rPr>
        <w:t>ation. The survey will be distributed electronically via email, utili</w:t>
      </w:r>
      <w:r w:rsidR="00B36B86">
        <w:rPr>
          <w:rFonts w:ascii="Arial" w:hAnsi="Arial" w:cs="Arial"/>
          <w:sz w:val="24"/>
          <w:szCs w:val="24"/>
        </w:rPr>
        <w:t>s</w:t>
      </w:r>
      <w:r w:rsidRPr="003727FB">
        <w:rPr>
          <w:rFonts w:ascii="Arial" w:hAnsi="Arial" w:cs="Arial"/>
          <w:sz w:val="24"/>
          <w:szCs w:val="24"/>
        </w:rPr>
        <w:t>ing an online survey platform that allows for easy access and completion</w:t>
      </w:r>
      <w:r w:rsidR="0021676D">
        <w:rPr>
          <w:rFonts w:ascii="Arial" w:hAnsi="Arial" w:cs="Arial"/>
          <w:sz w:val="24"/>
          <w:szCs w:val="24"/>
        </w:rPr>
        <w:t xml:space="preserve"> (Creswell, 2014)</w:t>
      </w:r>
      <w:r w:rsidRPr="003727FB">
        <w:rPr>
          <w:rFonts w:ascii="Arial" w:hAnsi="Arial" w:cs="Arial"/>
          <w:sz w:val="24"/>
          <w:szCs w:val="24"/>
        </w:rPr>
        <w:t>.</w:t>
      </w:r>
    </w:p>
    <w:p w14:paraId="39286853" w14:textId="0B99A2A5" w:rsidR="003727FB" w:rsidRPr="003727FB" w:rsidRDefault="00662A6D" w:rsidP="003727FB">
      <w:pPr>
        <w:pStyle w:val="Heading2"/>
        <w:jc w:val="both"/>
        <w:rPr>
          <w:rFonts w:ascii="Arial" w:hAnsi="Arial" w:cs="Arial"/>
          <w:b/>
          <w:bCs/>
          <w:color w:val="auto"/>
          <w:sz w:val="24"/>
          <w:szCs w:val="24"/>
        </w:rPr>
      </w:pPr>
      <w:r>
        <w:rPr>
          <w:rFonts w:ascii="Arial" w:hAnsi="Arial" w:cs="Arial"/>
          <w:b/>
          <w:bCs/>
          <w:color w:val="auto"/>
          <w:sz w:val="24"/>
          <w:szCs w:val="24"/>
        </w:rPr>
        <w:t>4.</w:t>
      </w:r>
      <w:r w:rsidR="004E6997">
        <w:rPr>
          <w:rFonts w:ascii="Arial" w:hAnsi="Arial" w:cs="Arial"/>
          <w:b/>
          <w:bCs/>
          <w:color w:val="auto"/>
          <w:sz w:val="24"/>
          <w:szCs w:val="24"/>
        </w:rPr>
        <w:t>2</w:t>
      </w:r>
      <w:r>
        <w:rPr>
          <w:rFonts w:ascii="Arial" w:hAnsi="Arial" w:cs="Arial"/>
          <w:b/>
          <w:bCs/>
          <w:color w:val="auto"/>
          <w:sz w:val="24"/>
          <w:szCs w:val="24"/>
        </w:rPr>
        <w:t xml:space="preserve">.2 </w:t>
      </w:r>
      <w:r w:rsidR="003727FB" w:rsidRPr="003727FB">
        <w:rPr>
          <w:rFonts w:ascii="Arial" w:hAnsi="Arial" w:cs="Arial"/>
          <w:b/>
          <w:bCs/>
          <w:color w:val="auto"/>
          <w:sz w:val="24"/>
          <w:szCs w:val="24"/>
        </w:rPr>
        <w:t>Response Rate and Sample Size</w:t>
      </w:r>
    </w:p>
    <w:p w14:paraId="5E36FBBC" w14:textId="0C139C3A" w:rsidR="003727FB" w:rsidRPr="003727FB" w:rsidRDefault="003727FB" w:rsidP="003727FB">
      <w:pPr>
        <w:jc w:val="both"/>
        <w:rPr>
          <w:rFonts w:ascii="Arial" w:hAnsi="Arial" w:cs="Arial"/>
          <w:sz w:val="24"/>
          <w:szCs w:val="24"/>
        </w:rPr>
      </w:pPr>
      <w:r w:rsidRPr="003727FB">
        <w:rPr>
          <w:rFonts w:ascii="Arial" w:hAnsi="Arial" w:cs="Arial"/>
          <w:sz w:val="24"/>
          <w:szCs w:val="24"/>
        </w:rPr>
        <w:t>Considering typical response rates for organi</w:t>
      </w:r>
      <w:r>
        <w:rPr>
          <w:rFonts w:ascii="Arial" w:hAnsi="Arial" w:cs="Arial"/>
          <w:sz w:val="24"/>
          <w:szCs w:val="24"/>
        </w:rPr>
        <w:t>s</w:t>
      </w:r>
      <w:r w:rsidRPr="003727FB">
        <w:rPr>
          <w:rFonts w:ascii="Arial" w:hAnsi="Arial" w:cs="Arial"/>
          <w:sz w:val="24"/>
          <w:szCs w:val="24"/>
        </w:rPr>
        <w:t>ational surveys, it is anticipated that approximately 60% of the invited employees will complete the survey, resulting in a sample size of around 300 respondents. This sample size is deemed sufficient to provide statistically significant insights and to allow for the examination of patterns and correlations within the data</w:t>
      </w:r>
      <w:r w:rsidR="0021676D">
        <w:rPr>
          <w:rFonts w:ascii="Arial" w:hAnsi="Arial" w:cs="Arial"/>
          <w:sz w:val="24"/>
          <w:szCs w:val="24"/>
        </w:rPr>
        <w:t xml:space="preserve"> (Bryman, 2012)</w:t>
      </w:r>
      <w:r w:rsidRPr="003727FB">
        <w:rPr>
          <w:rFonts w:ascii="Arial" w:hAnsi="Arial" w:cs="Arial"/>
          <w:sz w:val="24"/>
          <w:szCs w:val="24"/>
        </w:rPr>
        <w:t>.</w:t>
      </w:r>
    </w:p>
    <w:p w14:paraId="7E64555A" w14:textId="6E84C9DD" w:rsidR="003727FB" w:rsidRPr="003727FB" w:rsidRDefault="00662A6D" w:rsidP="003727FB">
      <w:pPr>
        <w:pStyle w:val="Heading2"/>
        <w:jc w:val="both"/>
        <w:rPr>
          <w:rFonts w:ascii="Arial" w:hAnsi="Arial" w:cs="Arial"/>
          <w:b/>
          <w:bCs/>
          <w:color w:val="auto"/>
          <w:sz w:val="24"/>
          <w:szCs w:val="24"/>
        </w:rPr>
      </w:pPr>
      <w:r>
        <w:rPr>
          <w:rFonts w:ascii="Arial" w:hAnsi="Arial" w:cs="Arial"/>
          <w:b/>
          <w:bCs/>
          <w:color w:val="auto"/>
          <w:sz w:val="24"/>
          <w:szCs w:val="24"/>
        </w:rPr>
        <w:t>4.</w:t>
      </w:r>
      <w:r w:rsidR="004E6997">
        <w:rPr>
          <w:rFonts w:ascii="Arial" w:hAnsi="Arial" w:cs="Arial"/>
          <w:b/>
          <w:bCs/>
          <w:color w:val="auto"/>
          <w:sz w:val="24"/>
          <w:szCs w:val="24"/>
        </w:rPr>
        <w:t>2</w:t>
      </w:r>
      <w:r>
        <w:rPr>
          <w:rFonts w:ascii="Arial" w:hAnsi="Arial" w:cs="Arial"/>
          <w:b/>
          <w:bCs/>
          <w:color w:val="auto"/>
          <w:sz w:val="24"/>
          <w:szCs w:val="24"/>
        </w:rPr>
        <w:t xml:space="preserve">.3 </w:t>
      </w:r>
      <w:r w:rsidR="003727FB" w:rsidRPr="003727FB">
        <w:rPr>
          <w:rFonts w:ascii="Arial" w:hAnsi="Arial" w:cs="Arial"/>
          <w:b/>
          <w:bCs/>
          <w:color w:val="auto"/>
          <w:sz w:val="24"/>
          <w:szCs w:val="24"/>
        </w:rPr>
        <w:t>Data Collection and Analysis</w:t>
      </w:r>
    </w:p>
    <w:p w14:paraId="6A2B59C6" w14:textId="2ECA0A0E" w:rsidR="003727FB" w:rsidRPr="003727FB" w:rsidRDefault="003727FB" w:rsidP="003727FB">
      <w:pPr>
        <w:jc w:val="both"/>
        <w:rPr>
          <w:rFonts w:ascii="Arial" w:hAnsi="Arial" w:cs="Arial"/>
          <w:sz w:val="24"/>
          <w:szCs w:val="24"/>
        </w:rPr>
      </w:pPr>
      <w:r w:rsidRPr="003727FB">
        <w:rPr>
          <w:rFonts w:ascii="Arial" w:hAnsi="Arial" w:cs="Arial"/>
          <w:sz w:val="24"/>
          <w:szCs w:val="24"/>
        </w:rPr>
        <w:t xml:space="preserve">The survey data will be collected over a </w:t>
      </w:r>
      <w:r w:rsidR="001A6177">
        <w:rPr>
          <w:rFonts w:ascii="Arial" w:hAnsi="Arial" w:cs="Arial"/>
          <w:sz w:val="24"/>
          <w:szCs w:val="24"/>
        </w:rPr>
        <w:t>six</w:t>
      </w:r>
      <w:r w:rsidR="00592D06">
        <w:rPr>
          <w:rFonts w:ascii="Arial" w:hAnsi="Arial" w:cs="Arial"/>
          <w:sz w:val="24"/>
          <w:szCs w:val="24"/>
        </w:rPr>
        <w:t>-to-eight</w:t>
      </w:r>
      <w:r w:rsidR="001A6177">
        <w:rPr>
          <w:rFonts w:ascii="Arial" w:hAnsi="Arial" w:cs="Arial"/>
          <w:sz w:val="24"/>
          <w:szCs w:val="24"/>
        </w:rPr>
        <w:t>-week</w:t>
      </w:r>
      <w:r w:rsidRPr="003727FB">
        <w:rPr>
          <w:rFonts w:ascii="Arial" w:hAnsi="Arial" w:cs="Arial"/>
          <w:sz w:val="24"/>
          <w:szCs w:val="24"/>
        </w:rPr>
        <w:t xml:space="preserve"> period to ensure adequate time for employees to respond. Once the survey period concludes, the data will be downloaded and prepared for analysis.</w:t>
      </w:r>
    </w:p>
    <w:p w14:paraId="4202A5B2" w14:textId="0C258E80" w:rsidR="00AC6078" w:rsidRDefault="003727FB" w:rsidP="00B36D71">
      <w:pPr>
        <w:jc w:val="both"/>
        <w:rPr>
          <w:rFonts w:ascii="Arial" w:hAnsi="Arial" w:cs="Arial"/>
          <w:sz w:val="24"/>
          <w:szCs w:val="24"/>
        </w:rPr>
      </w:pPr>
      <w:r w:rsidRPr="003727FB">
        <w:rPr>
          <w:rFonts w:ascii="Arial" w:hAnsi="Arial" w:cs="Arial"/>
          <w:sz w:val="24"/>
          <w:szCs w:val="24"/>
        </w:rPr>
        <w:t>Statistical techniques such as descriptive statistics, correlation analysis, and regression analysis will be employed to identify key patterns and relationships within the data. Descriptive statistics will summari</w:t>
      </w:r>
      <w:r w:rsidR="00032E1A">
        <w:rPr>
          <w:rFonts w:ascii="Arial" w:hAnsi="Arial" w:cs="Arial"/>
          <w:sz w:val="24"/>
          <w:szCs w:val="24"/>
        </w:rPr>
        <w:t>s</w:t>
      </w:r>
      <w:r w:rsidRPr="003727FB">
        <w:rPr>
          <w:rFonts w:ascii="Arial" w:hAnsi="Arial" w:cs="Arial"/>
          <w:sz w:val="24"/>
          <w:szCs w:val="24"/>
        </w:rPr>
        <w:t>e the overall responses, providing insights into the general perceptions of transformational leadership and organi</w:t>
      </w:r>
      <w:r w:rsidR="00683E65">
        <w:rPr>
          <w:rFonts w:ascii="Arial" w:hAnsi="Arial" w:cs="Arial"/>
          <w:sz w:val="24"/>
          <w:szCs w:val="24"/>
        </w:rPr>
        <w:t>s</w:t>
      </w:r>
      <w:r w:rsidRPr="003727FB">
        <w:rPr>
          <w:rFonts w:ascii="Arial" w:hAnsi="Arial" w:cs="Arial"/>
          <w:sz w:val="24"/>
          <w:szCs w:val="24"/>
        </w:rPr>
        <w:t>ational change</w:t>
      </w:r>
      <w:r w:rsidR="001A6177">
        <w:rPr>
          <w:rFonts w:ascii="Arial" w:hAnsi="Arial" w:cs="Arial"/>
          <w:sz w:val="24"/>
          <w:szCs w:val="24"/>
        </w:rPr>
        <w:t xml:space="preserve"> (Bryman, 2012)</w:t>
      </w:r>
      <w:r w:rsidRPr="003727FB">
        <w:rPr>
          <w:rFonts w:ascii="Arial" w:hAnsi="Arial" w:cs="Arial"/>
          <w:sz w:val="24"/>
          <w:szCs w:val="24"/>
        </w:rPr>
        <w:t>. Correlation analysis will explore the relationships between different aspects of transformational leadership and their impact on job performance and organi</w:t>
      </w:r>
      <w:r w:rsidR="00260962">
        <w:rPr>
          <w:rFonts w:ascii="Arial" w:hAnsi="Arial" w:cs="Arial"/>
          <w:sz w:val="24"/>
          <w:szCs w:val="24"/>
        </w:rPr>
        <w:t>s</w:t>
      </w:r>
      <w:r w:rsidRPr="003727FB">
        <w:rPr>
          <w:rFonts w:ascii="Arial" w:hAnsi="Arial" w:cs="Arial"/>
          <w:sz w:val="24"/>
          <w:szCs w:val="24"/>
        </w:rPr>
        <w:t>ational change</w:t>
      </w:r>
      <w:r w:rsidR="0021676D">
        <w:rPr>
          <w:rFonts w:ascii="Arial" w:hAnsi="Arial" w:cs="Arial"/>
          <w:sz w:val="24"/>
          <w:szCs w:val="24"/>
        </w:rPr>
        <w:t xml:space="preserve"> (Creswell, 2014)</w:t>
      </w:r>
      <w:r w:rsidRPr="003727FB">
        <w:rPr>
          <w:rFonts w:ascii="Arial" w:hAnsi="Arial" w:cs="Arial"/>
          <w:sz w:val="24"/>
          <w:szCs w:val="24"/>
        </w:rPr>
        <w:t>. Regression analysis will help identify causal relationships and the relative importance of different leadership dimensions</w:t>
      </w:r>
      <w:r w:rsidR="0021676D">
        <w:rPr>
          <w:rFonts w:ascii="Arial" w:hAnsi="Arial" w:cs="Arial"/>
          <w:sz w:val="24"/>
          <w:szCs w:val="24"/>
        </w:rPr>
        <w:t xml:space="preserve"> (Bryman, 2012)</w:t>
      </w:r>
      <w:r w:rsidRPr="003727FB">
        <w:rPr>
          <w:rFonts w:ascii="Arial" w:hAnsi="Arial" w:cs="Arial"/>
          <w:sz w:val="24"/>
          <w:szCs w:val="24"/>
        </w:rPr>
        <w:t>.</w:t>
      </w:r>
      <w:r w:rsidR="00AC6078">
        <w:rPr>
          <w:rFonts w:ascii="Arial" w:hAnsi="Arial" w:cs="Arial"/>
          <w:sz w:val="24"/>
          <w:szCs w:val="24"/>
        </w:rPr>
        <w:t xml:space="preserve"> </w:t>
      </w:r>
    </w:p>
    <w:p w14:paraId="59D76F6A" w14:textId="2607B1FC" w:rsidR="0021676D" w:rsidRPr="0021676D" w:rsidRDefault="00260962" w:rsidP="00B36D71">
      <w:pPr>
        <w:jc w:val="both"/>
        <w:rPr>
          <w:rFonts w:ascii="Arial" w:hAnsi="Arial" w:cs="Arial"/>
          <w:sz w:val="24"/>
          <w:szCs w:val="24"/>
        </w:rPr>
      </w:pPr>
      <w:r w:rsidRPr="0021676D">
        <w:rPr>
          <w:rFonts w:ascii="Arial" w:hAnsi="Arial" w:cs="Arial"/>
          <w:sz w:val="24"/>
          <w:szCs w:val="24"/>
        </w:rPr>
        <w:t xml:space="preserve">The survey will yield nominal data which will be subjected to quantitative analysis. </w:t>
      </w:r>
      <w:r w:rsidR="0021676D" w:rsidRPr="0021676D">
        <w:rPr>
          <w:rFonts w:ascii="Arial" w:hAnsi="Arial" w:cs="Arial"/>
          <w:sz w:val="24"/>
          <w:szCs w:val="24"/>
        </w:rPr>
        <w:t>Nominal data</w:t>
      </w:r>
      <w:r w:rsidR="0021676D">
        <w:rPr>
          <w:rFonts w:ascii="Arial" w:hAnsi="Arial" w:cs="Arial"/>
          <w:sz w:val="24"/>
          <w:szCs w:val="24"/>
        </w:rPr>
        <w:t xml:space="preserve"> will be</w:t>
      </w:r>
      <w:r w:rsidR="0021676D" w:rsidRPr="0021676D">
        <w:rPr>
          <w:rFonts w:ascii="Arial" w:hAnsi="Arial" w:cs="Arial"/>
          <w:sz w:val="24"/>
          <w:szCs w:val="24"/>
        </w:rPr>
        <w:t xml:space="preserve"> categorical data</w:t>
      </w:r>
      <w:r w:rsidR="0021676D">
        <w:rPr>
          <w:rFonts w:ascii="Arial" w:hAnsi="Arial" w:cs="Arial"/>
          <w:sz w:val="24"/>
          <w:szCs w:val="24"/>
        </w:rPr>
        <w:t xml:space="preserve"> </w:t>
      </w:r>
      <w:r w:rsidR="0021676D" w:rsidRPr="0021676D">
        <w:rPr>
          <w:rFonts w:ascii="Arial" w:hAnsi="Arial" w:cs="Arial"/>
          <w:sz w:val="24"/>
          <w:szCs w:val="24"/>
        </w:rPr>
        <w:t xml:space="preserve">that represents categories or names rather than numerical values. It is used to label variables without providing any quantitative value </w:t>
      </w:r>
      <w:r w:rsidR="0021676D" w:rsidRPr="0021676D">
        <w:rPr>
          <w:rFonts w:ascii="Arial" w:hAnsi="Arial" w:cs="Arial"/>
          <w:sz w:val="24"/>
          <w:szCs w:val="24"/>
        </w:rPr>
        <w:lastRenderedPageBreak/>
        <w:t>or order</w:t>
      </w:r>
      <w:r w:rsidR="00416CFD">
        <w:rPr>
          <w:rFonts w:ascii="Arial" w:hAnsi="Arial" w:cs="Arial"/>
          <w:sz w:val="24"/>
          <w:szCs w:val="24"/>
        </w:rPr>
        <w:t xml:space="preserve"> (Creswell, 2014)</w:t>
      </w:r>
      <w:r w:rsidR="0021676D" w:rsidRPr="0021676D">
        <w:rPr>
          <w:rFonts w:ascii="Arial" w:hAnsi="Arial" w:cs="Arial"/>
          <w:sz w:val="24"/>
          <w:szCs w:val="24"/>
        </w:rPr>
        <w:t xml:space="preserve">. </w:t>
      </w:r>
      <w:r w:rsidR="0021676D">
        <w:rPr>
          <w:rFonts w:ascii="Arial" w:hAnsi="Arial" w:cs="Arial"/>
          <w:sz w:val="24"/>
          <w:szCs w:val="24"/>
        </w:rPr>
        <w:t>This</w:t>
      </w:r>
      <w:r w:rsidR="0021676D" w:rsidRPr="0021676D">
        <w:rPr>
          <w:rFonts w:ascii="Arial" w:hAnsi="Arial" w:cs="Arial"/>
          <w:sz w:val="24"/>
          <w:szCs w:val="24"/>
        </w:rPr>
        <w:t xml:space="preserve"> data </w:t>
      </w:r>
      <w:r w:rsidR="0021676D">
        <w:rPr>
          <w:rFonts w:ascii="Arial" w:hAnsi="Arial" w:cs="Arial"/>
          <w:sz w:val="24"/>
          <w:szCs w:val="24"/>
        </w:rPr>
        <w:t>will</w:t>
      </w:r>
      <w:r w:rsidR="0021676D" w:rsidRPr="0021676D">
        <w:rPr>
          <w:rFonts w:ascii="Arial" w:hAnsi="Arial" w:cs="Arial"/>
          <w:sz w:val="24"/>
          <w:szCs w:val="24"/>
        </w:rPr>
        <w:t xml:space="preserve"> </w:t>
      </w:r>
      <w:r w:rsidR="0021676D">
        <w:rPr>
          <w:rFonts w:ascii="Arial" w:hAnsi="Arial" w:cs="Arial"/>
          <w:sz w:val="24"/>
          <w:szCs w:val="24"/>
        </w:rPr>
        <w:t>be</w:t>
      </w:r>
      <w:r w:rsidR="0021676D" w:rsidRPr="0021676D">
        <w:rPr>
          <w:rFonts w:ascii="Arial" w:hAnsi="Arial" w:cs="Arial"/>
          <w:sz w:val="24"/>
          <w:szCs w:val="24"/>
        </w:rPr>
        <w:t xml:space="preserve"> analysed using</w:t>
      </w:r>
      <w:r w:rsidR="0021676D">
        <w:rPr>
          <w:rFonts w:ascii="Arial" w:hAnsi="Arial" w:cs="Arial"/>
          <w:sz w:val="24"/>
          <w:szCs w:val="24"/>
        </w:rPr>
        <w:t xml:space="preserve"> to help create</w:t>
      </w:r>
      <w:r w:rsidR="0021676D" w:rsidRPr="0021676D">
        <w:rPr>
          <w:rFonts w:ascii="Arial" w:hAnsi="Arial" w:cs="Arial"/>
          <w:sz w:val="24"/>
          <w:szCs w:val="24"/>
        </w:rPr>
        <w:t xml:space="preserve"> frequency distributions and percentages. Techniques such as chi-square tests </w:t>
      </w:r>
      <w:r w:rsidR="0021676D">
        <w:rPr>
          <w:rFonts w:ascii="Arial" w:hAnsi="Arial" w:cs="Arial"/>
          <w:sz w:val="24"/>
          <w:szCs w:val="24"/>
        </w:rPr>
        <w:t xml:space="preserve">may be </w:t>
      </w:r>
      <w:r w:rsidR="0021676D" w:rsidRPr="0021676D">
        <w:rPr>
          <w:rFonts w:ascii="Arial" w:hAnsi="Arial" w:cs="Arial"/>
          <w:sz w:val="24"/>
          <w:szCs w:val="24"/>
        </w:rPr>
        <w:t>used to evaluate associations between nominal variables</w:t>
      </w:r>
      <w:r w:rsidR="00416CFD">
        <w:rPr>
          <w:rFonts w:ascii="Arial" w:hAnsi="Arial" w:cs="Arial"/>
          <w:sz w:val="24"/>
          <w:szCs w:val="24"/>
        </w:rPr>
        <w:t xml:space="preserve"> (Bryman, 2015)</w:t>
      </w:r>
      <w:r w:rsidR="0021676D" w:rsidRPr="0021676D">
        <w:rPr>
          <w:rFonts w:ascii="Arial" w:hAnsi="Arial" w:cs="Arial"/>
          <w:sz w:val="24"/>
          <w:szCs w:val="24"/>
        </w:rPr>
        <w:t>.</w:t>
      </w:r>
    </w:p>
    <w:p w14:paraId="6E4F2470" w14:textId="0D7A9D74" w:rsidR="00260962" w:rsidRDefault="00260962" w:rsidP="00260962">
      <w:pPr>
        <w:jc w:val="both"/>
        <w:rPr>
          <w:rFonts w:ascii="Arial" w:hAnsi="Arial" w:cs="Arial"/>
          <w:sz w:val="24"/>
          <w:szCs w:val="24"/>
        </w:rPr>
      </w:pPr>
      <w:r w:rsidRPr="0021676D">
        <w:rPr>
          <w:rFonts w:ascii="Arial" w:hAnsi="Arial" w:cs="Arial"/>
          <w:sz w:val="24"/>
          <w:szCs w:val="24"/>
        </w:rPr>
        <w:t>The results of the survey will be processed using SPSS (Statistical Package for Social Sciences). Initially, the data will be analysed to determine descriptive statistics, including means and standard deviations (Bryman, 2015). Subsequently, to compare the means of employee engagement scores among the five categories and different respondent groups</w:t>
      </w:r>
      <w:r w:rsidR="001A6177">
        <w:rPr>
          <w:rFonts w:ascii="Arial" w:hAnsi="Arial" w:cs="Arial"/>
          <w:sz w:val="24"/>
          <w:szCs w:val="24"/>
        </w:rPr>
        <w:t xml:space="preserve">, </w:t>
      </w:r>
      <w:r w:rsidRPr="0021676D">
        <w:rPr>
          <w:rFonts w:ascii="Arial" w:hAnsi="Arial" w:cs="Arial"/>
          <w:sz w:val="24"/>
          <w:szCs w:val="24"/>
        </w:rPr>
        <w:t xml:space="preserve">for instance, comparing engagement levels between younger and older employees), </w:t>
      </w:r>
      <w:r w:rsidR="001A6177">
        <w:rPr>
          <w:rFonts w:ascii="Arial" w:hAnsi="Arial" w:cs="Arial"/>
          <w:sz w:val="24"/>
          <w:szCs w:val="24"/>
        </w:rPr>
        <w:t>independent t tests will also be</w:t>
      </w:r>
      <w:r w:rsidRPr="0021676D">
        <w:rPr>
          <w:rFonts w:ascii="Arial" w:hAnsi="Arial" w:cs="Arial"/>
          <w:sz w:val="24"/>
          <w:szCs w:val="24"/>
        </w:rPr>
        <w:t xml:space="preserve"> conduct</w:t>
      </w:r>
      <w:r w:rsidR="001A6177">
        <w:rPr>
          <w:rFonts w:ascii="Arial" w:hAnsi="Arial" w:cs="Arial"/>
          <w:sz w:val="24"/>
          <w:szCs w:val="24"/>
        </w:rPr>
        <w:t>ed</w:t>
      </w:r>
      <w:r w:rsidRPr="0021676D">
        <w:rPr>
          <w:rFonts w:ascii="Arial" w:hAnsi="Arial" w:cs="Arial"/>
          <w:sz w:val="24"/>
          <w:szCs w:val="24"/>
        </w:rPr>
        <w:t>.</w:t>
      </w:r>
      <w:r w:rsidR="0021676D">
        <w:rPr>
          <w:rFonts w:ascii="Arial" w:hAnsi="Arial" w:cs="Arial"/>
          <w:sz w:val="24"/>
          <w:szCs w:val="24"/>
        </w:rPr>
        <w:t xml:space="preserve"> </w:t>
      </w:r>
    </w:p>
    <w:p w14:paraId="11AD547A" w14:textId="3966FDC3" w:rsidR="003727FB" w:rsidRPr="003727FB" w:rsidRDefault="003727FB" w:rsidP="004E6997">
      <w:pPr>
        <w:pStyle w:val="Heading2"/>
        <w:numPr>
          <w:ilvl w:val="2"/>
          <w:numId w:val="11"/>
        </w:numPr>
        <w:jc w:val="both"/>
        <w:rPr>
          <w:rFonts w:ascii="Arial" w:hAnsi="Arial" w:cs="Arial"/>
          <w:b/>
          <w:bCs/>
          <w:color w:val="auto"/>
          <w:sz w:val="24"/>
          <w:szCs w:val="24"/>
        </w:rPr>
      </w:pPr>
      <w:r w:rsidRPr="003727FB">
        <w:rPr>
          <w:rFonts w:ascii="Arial" w:hAnsi="Arial" w:cs="Arial"/>
          <w:b/>
          <w:bCs/>
          <w:color w:val="auto"/>
          <w:sz w:val="24"/>
          <w:szCs w:val="24"/>
        </w:rPr>
        <w:t>Ensuring Data Validity and Reliability</w:t>
      </w:r>
    </w:p>
    <w:p w14:paraId="6562CB36" w14:textId="1A36A8C8" w:rsidR="003727FB" w:rsidRPr="004E6997" w:rsidRDefault="003727FB" w:rsidP="004E6997">
      <w:pPr>
        <w:jc w:val="both"/>
        <w:rPr>
          <w:rFonts w:ascii="Arial" w:hAnsi="Arial" w:cs="Arial"/>
          <w:sz w:val="24"/>
          <w:szCs w:val="24"/>
        </w:rPr>
      </w:pPr>
      <w:r w:rsidRPr="003727FB">
        <w:rPr>
          <w:rFonts w:ascii="Arial" w:hAnsi="Arial" w:cs="Arial"/>
          <w:sz w:val="24"/>
          <w:szCs w:val="24"/>
        </w:rPr>
        <w:t>To ensure the validity and reliability of the survey data, several measures will be implemented</w:t>
      </w:r>
      <w:r w:rsidR="004E6997">
        <w:rPr>
          <w:rFonts w:ascii="Arial" w:hAnsi="Arial" w:cs="Arial"/>
          <w:sz w:val="24"/>
          <w:szCs w:val="24"/>
        </w:rPr>
        <w:t xml:space="preserve">. </w:t>
      </w:r>
      <w:r w:rsidRPr="004E6997">
        <w:rPr>
          <w:rFonts w:ascii="Arial" w:hAnsi="Arial" w:cs="Arial"/>
          <w:sz w:val="24"/>
          <w:szCs w:val="24"/>
        </w:rPr>
        <w:t>The questionnaire will be pre-tested with a small group of employees to identify any issues with question clarity and to refine the survey instrument</w:t>
      </w:r>
      <w:r w:rsidR="00B36D71" w:rsidRPr="004E6997">
        <w:rPr>
          <w:rFonts w:ascii="Arial" w:hAnsi="Arial" w:cs="Arial"/>
          <w:sz w:val="24"/>
          <w:szCs w:val="24"/>
        </w:rPr>
        <w:t xml:space="preserve"> (Bryman, 2015)</w:t>
      </w:r>
      <w:r w:rsidRPr="004E6997">
        <w:rPr>
          <w:rFonts w:ascii="Arial" w:hAnsi="Arial" w:cs="Arial"/>
          <w:sz w:val="24"/>
          <w:szCs w:val="24"/>
        </w:rPr>
        <w:t>.</w:t>
      </w:r>
      <w:r w:rsidR="004E6997">
        <w:rPr>
          <w:rFonts w:ascii="Arial" w:hAnsi="Arial" w:cs="Arial"/>
          <w:sz w:val="24"/>
          <w:szCs w:val="24"/>
        </w:rPr>
        <w:t xml:space="preserve"> </w:t>
      </w:r>
      <w:r w:rsidRPr="004E6997">
        <w:rPr>
          <w:rFonts w:ascii="Arial" w:hAnsi="Arial" w:cs="Arial"/>
          <w:sz w:val="24"/>
          <w:szCs w:val="24"/>
        </w:rPr>
        <w:t>Survey questions will be designed based on established scales and previous research in transformational leadership to ensure content validity</w:t>
      </w:r>
      <w:r w:rsidR="00B36D71" w:rsidRPr="004E6997">
        <w:rPr>
          <w:rFonts w:ascii="Arial" w:hAnsi="Arial" w:cs="Arial"/>
          <w:sz w:val="24"/>
          <w:szCs w:val="24"/>
        </w:rPr>
        <w:t xml:space="preserve"> (Bryman 2012)</w:t>
      </w:r>
      <w:r w:rsidRPr="004E6997">
        <w:rPr>
          <w:rFonts w:ascii="Arial" w:hAnsi="Arial" w:cs="Arial"/>
          <w:sz w:val="24"/>
          <w:szCs w:val="24"/>
        </w:rPr>
        <w:t>.</w:t>
      </w:r>
      <w:r w:rsidR="004E6997">
        <w:rPr>
          <w:rFonts w:ascii="Arial" w:hAnsi="Arial" w:cs="Arial"/>
          <w:sz w:val="24"/>
          <w:szCs w:val="24"/>
        </w:rPr>
        <w:t xml:space="preserve"> </w:t>
      </w:r>
      <w:r w:rsidRPr="004E6997">
        <w:rPr>
          <w:rFonts w:ascii="Arial" w:hAnsi="Arial" w:cs="Arial"/>
          <w:sz w:val="24"/>
          <w:szCs w:val="24"/>
        </w:rPr>
        <w:t>Reliability analysis, such as Cronbach's alpha, will be conducted to assess the internal consistency of the survey scales</w:t>
      </w:r>
      <w:r w:rsidR="00B36D71" w:rsidRPr="004E6997">
        <w:rPr>
          <w:rFonts w:ascii="Arial" w:hAnsi="Arial" w:cs="Arial"/>
          <w:sz w:val="24"/>
          <w:szCs w:val="24"/>
        </w:rPr>
        <w:t xml:space="preserve"> (Bryman, 2015)</w:t>
      </w:r>
      <w:r w:rsidRPr="004E6997">
        <w:rPr>
          <w:rFonts w:ascii="Arial" w:hAnsi="Arial" w:cs="Arial"/>
          <w:sz w:val="24"/>
          <w:szCs w:val="24"/>
        </w:rPr>
        <w:t>.</w:t>
      </w:r>
    </w:p>
    <w:p w14:paraId="2AEBC539" w14:textId="115F955A" w:rsidR="003727FB" w:rsidRPr="00662A6D" w:rsidRDefault="003727FB" w:rsidP="00662A6D">
      <w:pPr>
        <w:jc w:val="both"/>
        <w:rPr>
          <w:rFonts w:ascii="Arial" w:hAnsi="Arial" w:cs="Arial"/>
          <w:sz w:val="24"/>
          <w:szCs w:val="24"/>
        </w:rPr>
      </w:pPr>
      <w:r w:rsidRPr="003727FB">
        <w:rPr>
          <w:rFonts w:ascii="Arial" w:hAnsi="Arial" w:cs="Arial"/>
          <w:sz w:val="24"/>
          <w:szCs w:val="24"/>
        </w:rPr>
        <w:t>By employing a robust survey methodology, this research aims to gather comprehensive quantitative data that, when combined with qualitative insights from interviews, will provide a holistic understanding of how transformational leadership influences organi</w:t>
      </w:r>
      <w:r>
        <w:rPr>
          <w:rFonts w:ascii="Arial" w:hAnsi="Arial" w:cs="Arial"/>
          <w:sz w:val="24"/>
          <w:szCs w:val="24"/>
        </w:rPr>
        <w:t>s</w:t>
      </w:r>
      <w:r w:rsidRPr="003727FB">
        <w:rPr>
          <w:rFonts w:ascii="Arial" w:hAnsi="Arial" w:cs="Arial"/>
          <w:sz w:val="24"/>
          <w:szCs w:val="24"/>
        </w:rPr>
        <w:t>ational change with</w:t>
      </w:r>
      <w:r>
        <w:rPr>
          <w:rFonts w:ascii="Arial" w:hAnsi="Arial" w:cs="Arial"/>
          <w:sz w:val="24"/>
          <w:szCs w:val="24"/>
        </w:rPr>
        <w:t>in a Local Authority setting</w:t>
      </w:r>
      <w:r w:rsidR="00B36D71">
        <w:rPr>
          <w:rFonts w:ascii="Arial" w:hAnsi="Arial" w:cs="Arial"/>
          <w:sz w:val="24"/>
          <w:szCs w:val="24"/>
        </w:rPr>
        <w:t xml:space="preserve"> (Creswell, 2014)</w:t>
      </w:r>
      <w:r w:rsidRPr="003727FB">
        <w:rPr>
          <w:rFonts w:ascii="Arial" w:hAnsi="Arial" w:cs="Arial"/>
          <w:sz w:val="24"/>
          <w:szCs w:val="24"/>
        </w:rPr>
        <w:t>.</w:t>
      </w:r>
    </w:p>
    <w:p w14:paraId="1CA226A2" w14:textId="37D924F2" w:rsidR="00B36D71" w:rsidRPr="00B36D71" w:rsidRDefault="007E33EE" w:rsidP="004E6997">
      <w:pPr>
        <w:pStyle w:val="Heading2"/>
        <w:numPr>
          <w:ilvl w:val="1"/>
          <w:numId w:val="11"/>
        </w:numPr>
        <w:jc w:val="both"/>
        <w:rPr>
          <w:rFonts w:ascii="Arial" w:hAnsi="Arial" w:cs="Arial"/>
          <w:b/>
          <w:bCs/>
          <w:color w:val="auto"/>
          <w:sz w:val="24"/>
          <w:szCs w:val="24"/>
        </w:rPr>
      </w:pPr>
      <w:r w:rsidRPr="00874F59">
        <w:rPr>
          <w:rFonts w:ascii="Arial" w:hAnsi="Arial" w:cs="Arial"/>
          <w:b/>
          <w:bCs/>
          <w:color w:val="auto"/>
          <w:sz w:val="24"/>
          <w:szCs w:val="24"/>
        </w:rPr>
        <w:t>Qualitative Methods</w:t>
      </w:r>
    </w:p>
    <w:p w14:paraId="0C0B5E0E" w14:textId="1947F603" w:rsidR="00B0327D" w:rsidRPr="00B0327D" w:rsidRDefault="00757D6F" w:rsidP="00757D6F">
      <w:pPr>
        <w:pStyle w:val="Heading2"/>
        <w:jc w:val="both"/>
        <w:rPr>
          <w:rFonts w:ascii="Arial" w:hAnsi="Arial" w:cs="Arial"/>
          <w:b/>
          <w:bCs/>
          <w:color w:val="auto"/>
          <w:sz w:val="24"/>
          <w:szCs w:val="24"/>
        </w:rPr>
      </w:pPr>
      <w:r>
        <w:rPr>
          <w:rFonts w:ascii="Arial" w:hAnsi="Arial" w:cs="Arial"/>
          <w:b/>
          <w:bCs/>
          <w:color w:val="auto"/>
          <w:sz w:val="24"/>
          <w:szCs w:val="24"/>
        </w:rPr>
        <w:t>4.</w:t>
      </w:r>
      <w:r w:rsidR="005045C2">
        <w:rPr>
          <w:rFonts w:ascii="Arial" w:hAnsi="Arial" w:cs="Arial"/>
          <w:b/>
          <w:bCs/>
          <w:color w:val="auto"/>
          <w:sz w:val="24"/>
          <w:szCs w:val="24"/>
        </w:rPr>
        <w:t>3</w:t>
      </w:r>
      <w:r>
        <w:rPr>
          <w:rFonts w:ascii="Arial" w:hAnsi="Arial" w:cs="Arial"/>
          <w:b/>
          <w:bCs/>
          <w:color w:val="auto"/>
          <w:sz w:val="24"/>
          <w:szCs w:val="24"/>
        </w:rPr>
        <w:t xml:space="preserve">.1 </w:t>
      </w:r>
      <w:r w:rsidRPr="00757D6F">
        <w:rPr>
          <w:rFonts w:ascii="Arial" w:hAnsi="Arial" w:cs="Arial"/>
          <w:b/>
          <w:bCs/>
          <w:color w:val="auto"/>
          <w:sz w:val="24"/>
          <w:szCs w:val="24"/>
        </w:rPr>
        <w:t xml:space="preserve">Interview </w:t>
      </w:r>
      <w:r w:rsidR="00AE62C3">
        <w:rPr>
          <w:rFonts w:ascii="Arial" w:hAnsi="Arial" w:cs="Arial"/>
          <w:b/>
          <w:bCs/>
          <w:color w:val="auto"/>
          <w:sz w:val="24"/>
          <w:szCs w:val="24"/>
        </w:rPr>
        <w:t>D</w:t>
      </w:r>
      <w:r w:rsidRPr="00757D6F">
        <w:rPr>
          <w:rFonts w:ascii="Arial" w:hAnsi="Arial" w:cs="Arial"/>
          <w:b/>
          <w:bCs/>
          <w:color w:val="auto"/>
          <w:sz w:val="24"/>
          <w:szCs w:val="24"/>
        </w:rPr>
        <w:t xml:space="preserve">esign and </w:t>
      </w:r>
      <w:r w:rsidR="00AE62C3">
        <w:rPr>
          <w:rFonts w:ascii="Arial" w:hAnsi="Arial" w:cs="Arial"/>
          <w:b/>
          <w:bCs/>
          <w:color w:val="auto"/>
          <w:sz w:val="24"/>
          <w:szCs w:val="24"/>
        </w:rPr>
        <w:t>D</w:t>
      </w:r>
      <w:r w:rsidRPr="00757D6F">
        <w:rPr>
          <w:rFonts w:ascii="Arial" w:hAnsi="Arial" w:cs="Arial"/>
          <w:b/>
          <w:bCs/>
          <w:color w:val="auto"/>
          <w:sz w:val="24"/>
          <w:szCs w:val="24"/>
        </w:rPr>
        <w:t xml:space="preserve">istribution </w:t>
      </w:r>
    </w:p>
    <w:p w14:paraId="48FFA08D" w14:textId="664EB283" w:rsidR="00757D6F" w:rsidRPr="00757D6F" w:rsidRDefault="007E33EE" w:rsidP="00757D6F">
      <w:pPr>
        <w:pStyle w:val="Heading2"/>
        <w:jc w:val="both"/>
        <w:rPr>
          <w:rFonts w:ascii="Arial" w:hAnsi="Arial" w:cs="Arial"/>
          <w:color w:val="auto"/>
          <w:sz w:val="24"/>
          <w:szCs w:val="24"/>
        </w:rPr>
      </w:pPr>
      <w:r w:rsidRPr="003727FB">
        <w:rPr>
          <w:rFonts w:ascii="Arial" w:hAnsi="Arial" w:cs="Arial"/>
          <w:color w:val="auto"/>
          <w:sz w:val="24"/>
          <w:szCs w:val="24"/>
        </w:rPr>
        <w:t>Semi-structured interviews will be conducted with key leaders and employees within the council to gain in-depth insights into their experiences and perspectives on transformational leadership and organi</w:t>
      </w:r>
      <w:r w:rsidR="00191E82" w:rsidRPr="003727FB">
        <w:rPr>
          <w:rFonts w:ascii="Arial" w:hAnsi="Arial" w:cs="Arial"/>
          <w:color w:val="auto"/>
          <w:sz w:val="24"/>
          <w:szCs w:val="24"/>
        </w:rPr>
        <w:t>s</w:t>
      </w:r>
      <w:r w:rsidRPr="003727FB">
        <w:rPr>
          <w:rFonts w:ascii="Arial" w:hAnsi="Arial" w:cs="Arial"/>
          <w:color w:val="auto"/>
          <w:sz w:val="24"/>
          <w:szCs w:val="24"/>
        </w:rPr>
        <w:t>ational change.</w:t>
      </w:r>
      <w:r w:rsidR="00757D6F">
        <w:rPr>
          <w:rFonts w:ascii="Arial" w:hAnsi="Arial" w:cs="Arial"/>
          <w:color w:val="auto"/>
          <w:sz w:val="24"/>
          <w:szCs w:val="24"/>
        </w:rPr>
        <w:t xml:space="preserve"> </w:t>
      </w:r>
      <w:r w:rsidR="003727FB" w:rsidRPr="003727FB">
        <w:rPr>
          <w:rFonts w:ascii="Arial" w:hAnsi="Arial" w:cs="Arial"/>
          <w:color w:val="auto"/>
          <w:sz w:val="24"/>
          <w:szCs w:val="24"/>
        </w:rPr>
        <w:t>Interviews will be conducted within</w:t>
      </w:r>
      <w:r w:rsidR="00683E65">
        <w:rPr>
          <w:rFonts w:ascii="Arial" w:hAnsi="Arial" w:cs="Arial"/>
          <w:sz w:val="24"/>
          <w:szCs w:val="24"/>
        </w:rPr>
        <w:t xml:space="preserve"> </w:t>
      </w:r>
      <w:r w:rsidR="00683E65" w:rsidRPr="00F171F4">
        <w:rPr>
          <w:rFonts w:ascii="Arial" w:hAnsi="Arial" w:cs="Arial"/>
          <w:color w:val="auto"/>
          <w:sz w:val="24"/>
          <w:szCs w:val="24"/>
        </w:rPr>
        <w:t xml:space="preserve">Newport </w:t>
      </w:r>
      <w:r w:rsidR="00F171F4" w:rsidRPr="00F171F4">
        <w:rPr>
          <w:rFonts w:ascii="Arial" w:hAnsi="Arial" w:cs="Arial"/>
          <w:color w:val="auto"/>
          <w:sz w:val="24"/>
          <w:szCs w:val="24"/>
        </w:rPr>
        <w:t>City C</w:t>
      </w:r>
      <w:r w:rsidR="00683E65" w:rsidRPr="00F171F4">
        <w:rPr>
          <w:rFonts w:ascii="Arial" w:hAnsi="Arial" w:cs="Arial"/>
          <w:color w:val="auto"/>
          <w:sz w:val="24"/>
          <w:szCs w:val="24"/>
        </w:rPr>
        <w:t>ouncil</w:t>
      </w:r>
      <w:r w:rsidR="00E13DB7">
        <w:rPr>
          <w:rFonts w:ascii="Arial" w:hAnsi="Arial" w:cs="Arial"/>
          <w:color w:val="auto"/>
          <w:sz w:val="24"/>
          <w:szCs w:val="24"/>
        </w:rPr>
        <w:t xml:space="preserve"> (Flick, 2018). </w:t>
      </w:r>
      <w:r w:rsidR="003727FB" w:rsidRPr="003727FB">
        <w:rPr>
          <w:rFonts w:ascii="Arial" w:hAnsi="Arial" w:cs="Arial"/>
          <w:color w:val="auto"/>
          <w:sz w:val="24"/>
          <w:szCs w:val="24"/>
        </w:rPr>
        <w:t>The semi-structured interviews will be planned</w:t>
      </w:r>
      <w:r w:rsidR="003727FB">
        <w:rPr>
          <w:rFonts w:ascii="Arial" w:hAnsi="Arial" w:cs="Arial"/>
          <w:sz w:val="24"/>
          <w:szCs w:val="24"/>
        </w:rPr>
        <w:t xml:space="preserve"> </w:t>
      </w:r>
      <w:r w:rsidR="003727FB" w:rsidRPr="003727FB">
        <w:rPr>
          <w:rFonts w:ascii="Arial" w:hAnsi="Arial" w:cs="Arial"/>
          <w:color w:val="auto"/>
          <w:sz w:val="24"/>
          <w:szCs w:val="24"/>
        </w:rPr>
        <w:t>to ensure a comprehensive exploration of the research questions</w:t>
      </w:r>
      <w:r w:rsidR="00E13DB7">
        <w:rPr>
          <w:rFonts w:ascii="Arial" w:hAnsi="Arial" w:cs="Arial"/>
          <w:color w:val="auto"/>
          <w:sz w:val="24"/>
          <w:szCs w:val="24"/>
        </w:rPr>
        <w:t xml:space="preserve"> (Creswell, 2014)</w:t>
      </w:r>
      <w:r w:rsidR="003727FB" w:rsidRPr="003727FB">
        <w:rPr>
          <w:rFonts w:ascii="Arial" w:hAnsi="Arial" w:cs="Arial"/>
          <w:color w:val="auto"/>
          <w:sz w:val="24"/>
          <w:szCs w:val="24"/>
        </w:rPr>
        <w:t>. Participants will be key leaders and employees who have been directly involved in change initiatives. These interviews will be scheduled at convenient times for the participants to facilitate uninterrupted discussions</w:t>
      </w:r>
      <w:r w:rsidR="00E13DB7">
        <w:rPr>
          <w:rFonts w:ascii="Arial" w:hAnsi="Arial" w:cs="Arial"/>
          <w:color w:val="auto"/>
          <w:sz w:val="24"/>
          <w:szCs w:val="24"/>
        </w:rPr>
        <w:t xml:space="preserve"> (Flick, 2018)</w:t>
      </w:r>
      <w:r w:rsidR="003727FB" w:rsidRPr="003727FB">
        <w:rPr>
          <w:rFonts w:ascii="Arial" w:hAnsi="Arial" w:cs="Arial"/>
          <w:color w:val="auto"/>
          <w:sz w:val="24"/>
          <w:szCs w:val="24"/>
        </w:rPr>
        <w:t>.</w:t>
      </w:r>
    </w:p>
    <w:p w14:paraId="6E6964DB" w14:textId="19C1218D" w:rsidR="00757D6F" w:rsidRPr="00757D6F" w:rsidRDefault="00757D6F" w:rsidP="00757D6F">
      <w:pPr>
        <w:rPr>
          <w:rFonts w:ascii="Arial" w:hAnsi="Arial" w:cs="Arial"/>
          <w:b/>
          <w:bCs/>
          <w:sz w:val="24"/>
          <w:szCs w:val="24"/>
        </w:rPr>
      </w:pPr>
      <w:r w:rsidRPr="00757D6F">
        <w:rPr>
          <w:rFonts w:ascii="Arial" w:hAnsi="Arial" w:cs="Arial"/>
          <w:b/>
          <w:bCs/>
          <w:sz w:val="24"/>
          <w:szCs w:val="24"/>
        </w:rPr>
        <w:t>4.</w:t>
      </w:r>
      <w:r w:rsidR="005045C2">
        <w:rPr>
          <w:rFonts w:ascii="Arial" w:hAnsi="Arial" w:cs="Arial"/>
          <w:b/>
          <w:bCs/>
          <w:sz w:val="24"/>
          <w:szCs w:val="24"/>
        </w:rPr>
        <w:t>3</w:t>
      </w:r>
      <w:r w:rsidRPr="00757D6F">
        <w:rPr>
          <w:rFonts w:ascii="Arial" w:hAnsi="Arial" w:cs="Arial"/>
          <w:b/>
          <w:bCs/>
          <w:sz w:val="24"/>
          <w:szCs w:val="24"/>
        </w:rPr>
        <w:t xml:space="preserve">.2 Response </w:t>
      </w:r>
      <w:r w:rsidR="00AE62C3">
        <w:rPr>
          <w:rFonts w:ascii="Arial" w:hAnsi="Arial" w:cs="Arial"/>
          <w:b/>
          <w:bCs/>
          <w:sz w:val="24"/>
          <w:szCs w:val="24"/>
        </w:rPr>
        <w:t>R</w:t>
      </w:r>
      <w:r w:rsidRPr="00757D6F">
        <w:rPr>
          <w:rFonts w:ascii="Arial" w:hAnsi="Arial" w:cs="Arial"/>
          <w:b/>
          <w:bCs/>
          <w:sz w:val="24"/>
          <w:szCs w:val="24"/>
        </w:rPr>
        <w:t xml:space="preserve">ate and Sample </w:t>
      </w:r>
      <w:r w:rsidR="00AE62C3">
        <w:rPr>
          <w:rFonts w:ascii="Arial" w:hAnsi="Arial" w:cs="Arial"/>
          <w:b/>
          <w:bCs/>
          <w:sz w:val="24"/>
          <w:szCs w:val="24"/>
        </w:rPr>
        <w:t>S</w:t>
      </w:r>
      <w:r w:rsidRPr="00757D6F">
        <w:rPr>
          <w:rFonts w:ascii="Arial" w:hAnsi="Arial" w:cs="Arial"/>
          <w:b/>
          <w:bCs/>
          <w:sz w:val="24"/>
          <w:szCs w:val="24"/>
        </w:rPr>
        <w:t xml:space="preserve">ize </w:t>
      </w:r>
    </w:p>
    <w:p w14:paraId="75450EB4" w14:textId="217743E8" w:rsidR="00757D6F" w:rsidRPr="00757D6F" w:rsidRDefault="00757D6F" w:rsidP="00683E65">
      <w:pPr>
        <w:jc w:val="both"/>
      </w:pPr>
      <w:r w:rsidRPr="003727FB">
        <w:rPr>
          <w:rFonts w:ascii="Arial" w:hAnsi="Arial" w:cs="Arial"/>
          <w:sz w:val="24"/>
          <w:szCs w:val="24"/>
        </w:rPr>
        <w:t xml:space="preserve">A total of 20 interviews will be undertaken to provide a robust qualitative data set. This sample size is deemed </w:t>
      </w:r>
      <w:r w:rsidR="005755B2">
        <w:rPr>
          <w:rFonts w:ascii="Arial" w:hAnsi="Arial" w:cs="Arial"/>
          <w:sz w:val="24"/>
          <w:szCs w:val="24"/>
        </w:rPr>
        <w:t>suitable</w:t>
      </w:r>
      <w:r w:rsidRPr="003727FB">
        <w:rPr>
          <w:rFonts w:ascii="Arial" w:hAnsi="Arial" w:cs="Arial"/>
          <w:sz w:val="24"/>
          <w:szCs w:val="24"/>
        </w:rPr>
        <w:t xml:space="preserve"> to capture diverse perspectives while maintaining a manageable scope for in-depth analysis</w:t>
      </w:r>
      <w:r w:rsidR="00963E14">
        <w:rPr>
          <w:rFonts w:ascii="Arial" w:hAnsi="Arial" w:cs="Arial"/>
          <w:sz w:val="24"/>
          <w:szCs w:val="24"/>
        </w:rPr>
        <w:t xml:space="preserve"> (Flick, 2018)</w:t>
      </w:r>
      <w:r w:rsidRPr="003727FB">
        <w:rPr>
          <w:rFonts w:ascii="Arial" w:hAnsi="Arial" w:cs="Arial"/>
          <w:sz w:val="24"/>
          <w:szCs w:val="24"/>
        </w:rPr>
        <w:t>.</w:t>
      </w:r>
    </w:p>
    <w:p w14:paraId="4D1E23CD" w14:textId="7FB2B698" w:rsidR="00662A6D" w:rsidRPr="003727FB" w:rsidRDefault="00662A6D" w:rsidP="003727FB">
      <w:pPr>
        <w:jc w:val="both"/>
        <w:rPr>
          <w:rFonts w:ascii="Arial" w:hAnsi="Arial" w:cs="Arial"/>
          <w:sz w:val="24"/>
          <w:szCs w:val="24"/>
        </w:rPr>
      </w:pPr>
      <w:r>
        <w:rPr>
          <w:rFonts w:ascii="Arial" w:hAnsi="Arial" w:cs="Arial"/>
          <w:b/>
          <w:bCs/>
          <w:sz w:val="24"/>
          <w:szCs w:val="24"/>
        </w:rPr>
        <w:t>4.</w:t>
      </w:r>
      <w:r w:rsidR="005045C2">
        <w:rPr>
          <w:rFonts w:ascii="Arial" w:hAnsi="Arial" w:cs="Arial"/>
          <w:b/>
          <w:bCs/>
          <w:sz w:val="24"/>
          <w:szCs w:val="24"/>
        </w:rPr>
        <w:t>3</w:t>
      </w:r>
      <w:r>
        <w:rPr>
          <w:rFonts w:ascii="Arial" w:hAnsi="Arial" w:cs="Arial"/>
          <w:b/>
          <w:bCs/>
          <w:sz w:val="24"/>
          <w:szCs w:val="24"/>
        </w:rPr>
        <w:t>.</w:t>
      </w:r>
      <w:r w:rsidR="00757D6F">
        <w:rPr>
          <w:rFonts w:ascii="Arial" w:hAnsi="Arial" w:cs="Arial"/>
          <w:b/>
          <w:bCs/>
          <w:sz w:val="24"/>
          <w:szCs w:val="24"/>
        </w:rPr>
        <w:t>3</w:t>
      </w:r>
      <w:r>
        <w:rPr>
          <w:rFonts w:ascii="Arial" w:hAnsi="Arial" w:cs="Arial"/>
          <w:b/>
          <w:bCs/>
          <w:sz w:val="24"/>
          <w:szCs w:val="24"/>
        </w:rPr>
        <w:t xml:space="preserve"> </w:t>
      </w:r>
      <w:r w:rsidRPr="003727FB">
        <w:rPr>
          <w:rFonts w:ascii="Arial" w:hAnsi="Arial" w:cs="Arial"/>
          <w:b/>
          <w:bCs/>
          <w:sz w:val="24"/>
          <w:szCs w:val="24"/>
        </w:rPr>
        <w:t>Data Collection and Analysis</w:t>
      </w:r>
    </w:p>
    <w:p w14:paraId="0D1BB337" w14:textId="1D3A329B" w:rsidR="003727FB" w:rsidRPr="003727FB" w:rsidRDefault="003727FB" w:rsidP="003727FB">
      <w:pPr>
        <w:jc w:val="both"/>
        <w:rPr>
          <w:rFonts w:ascii="Arial" w:hAnsi="Arial" w:cs="Arial"/>
          <w:sz w:val="24"/>
          <w:szCs w:val="24"/>
        </w:rPr>
      </w:pPr>
      <w:r w:rsidRPr="003727FB">
        <w:rPr>
          <w:rFonts w:ascii="Arial" w:hAnsi="Arial" w:cs="Arial"/>
          <w:sz w:val="24"/>
          <w:szCs w:val="24"/>
        </w:rPr>
        <w:t>Each interview will last approximately one hour, enabling thorough exploration of topics such as leadership practices, challenges faced during change processes, and the perceived impact of transformational leadership on employee engagement and organi</w:t>
      </w:r>
      <w:r>
        <w:rPr>
          <w:rFonts w:ascii="Arial" w:hAnsi="Arial" w:cs="Arial"/>
          <w:sz w:val="24"/>
          <w:szCs w:val="24"/>
        </w:rPr>
        <w:t>s</w:t>
      </w:r>
      <w:r w:rsidRPr="003727FB">
        <w:rPr>
          <w:rFonts w:ascii="Arial" w:hAnsi="Arial" w:cs="Arial"/>
          <w:sz w:val="24"/>
          <w:szCs w:val="24"/>
        </w:rPr>
        <w:t>ational outcomes</w:t>
      </w:r>
      <w:r w:rsidR="00963E14">
        <w:rPr>
          <w:rFonts w:ascii="Arial" w:hAnsi="Arial" w:cs="Arial"/>
          <w:sz w:val="24"/>
          <w:szCs w:val="24"/>
        </w:rPr>
        <w:t xml:space="preserve"> (Bryman, 2015)</w:t>
      </w:r>
      <w:r w:rsidRPr="003727FB">
        <w:rPr>
          <w:rFonts w:ascii="Arial" w:hAnsi="Arial" w:cs="Arial"/>
          <w:sz w:val="24"/>
          <w:szCs w:val="24"/>
        </w:rPr>
        <w:t>.</w:t>
      </w:r>
    </w:p>
    <w:p w14:paraId="335386BE" w14:textId="7AD9B7F5" w:rsidR="003727FB" w:rsidRPr="003727FB" w:rsidRDefault="003727FB" w:rsidP="003727FB">
      <w:pPr>
        <w:jc w:val="both"/>
        <w:rPr>
          <w:rFonts w:ascii="Arial" w:hAnsi="Arial" w:cs="Arial"/>
          <w:sz w:val="24"/>
          <w:szCs w:val="24"/>
        </w:rPr>
      </w:pPr>
      <w:r w:rsidRPr="003727FB">
        <w:rPr>
          <w:rFonts w:ascii="Arial" w:hAnsi="Arial" w:cs="Arial"/>
          <w:sz w:val="24"/>
          <w:szCs w:val="24"/>
        </w:rPr>
        <w:lastRenderedPageBreak/>
        <w:t>The interviews will be audio-recorded</w:t>
      </w:r>
      <w:r>
        <w:rPr>
          <w:rFonts w:ascii="Arial" w:hAnsi="Arial" w:cs="Arial"/>
          <w:sz w:val="24"/>
          <w:szCs w:val="24"/>
        </w:rPr>
        <w:t xml:space="preserve"> or video recorded using TEAMS</w:t>
      </w:r>
      <w:r w:rsidRPr="003727FB">
        <w:rPr>
          <w:rFonts w:ascii="Arial" w:hAnsi="Arial" w:cs="Arial"/>
          <w:sz w:val="24"/>
          <w:szCs w:val="24"/>
        </w:rPr>
        <w:t xml:space="preserve"> with the consent of the participants to ensure accuracy in data collection and transcription. Detailed notes will also be taken during the interviews to capture non-verbal cues and immediate reflections. The interview protocol will include open-ended questions designed to elicit detailed responses and encourage participants to share their experiences and insights </w:t>
      </w:r>
      <w:r w:rsidR="005755B2">
        <w:rPr>
          <w:rFonts w:ascii="Arial" w:hAnsi="Arial" w:cs="Arial"/>
          <w:sz w:val="24"/>
          <w:szCs w:val="24"/>
        </w:rPr>
        <w:t>freely</w:t>
      </w:r>
      <w:r w:rsidR="00963E14">
        <w:rPr>
          <w:rFonts w:ascii="Arial" w:hAnsi="Arial" w:cs="Arial"/>
          <w:sz w:val="24"/>
          <w:szCs w:val="24"/>
        </w:rPr>
        <w:t xml:space="preserve"> (Flick,2018)</w:t>
      </w:r>
    </w:p>
    <w:p w14:paraId="77AE3936" w14:textId="5BE5D633" w:rsidR="003727FB" w:rsidRPr="003727FB" w:rsidRDefault="003727FB" w:rsidP="003727FB">
      <w:pPr>
        <w:jc w:val="both"/>
        <w:rPr>
          <w:rFonts w:ascii="Arial" w:hAnsi="Arial" w:cs="Arial"/>
          <w:sz w:val="24"/>
          <w:szCs w:val="24"/>
        </w:rPr>
      </w:pPr>
      <w:r w:rsidRPr="003727FB">
        <w:rPr>
          <w:rFonts w:ascii="Arial" w:hAnsi="Arial" w:cs="Arial"/>
          <w:sz w:val="24"/>
          <w:szCs w:val="24"/>
        </w:rPr>
        <w:t>By combining these interviews with quantitative surveys, the research aims to develop a comprehensive understanding of how transformational leadership influences organi</w:t>
      </w:r>
      <w:r w:rsidR="00757D6F">
        <w:rPr>
          <w:rFonts w:ascii="Arial" w:hAnsi="Arial" w:cs="Arial"/>
          <w:sz w:val="24"/>
          <w:szCs w:val="24"/>
        </w:rPr>
        <w:t>s</w:t>
      </w:r>
      <w:r w:rsidRPr="003727FB">
        <w:rPr>
          <w:rFonts w:ascii="Arial" w:hAnsi="Arial" w:cs="Arial"/>
          <w:sz w:val="24"/>
          <w:szCs w:val="24"/>
        </w:rPr>
        <w:t xml:space="preserve">ational change within </w:t>
      </w:r>
      <w:r w:rsidR="00757D6F">
        <w:rPr>
          <w:rFonts w:ascii="Arial" w:hAnsi="Arial" w:cs="Arial"/>
          <w:sz w:val="24"/>
          <w:szCs w:val="24"/>
        </w:rPr>
        <w:t xml:space="preserve">a </w:t>
      </w:r>
      <w:r w:rsidR="005755B2">
        <w:rPr>
          <w:rFonts w:ascii="Arial" w:hAnsi="Arial" w:cs="Arial"/>
          <w:sz w:val="24"/>
          <w:szCs w:val="24"/>
        </w:rPr>
        <w:t>L</w:t>
      </w:r>
      <w:r w:rsidR="00757D6F">
        <w:rPr>
          <w:rFonts w:ascii="Arial" w:hAnsi="Arial" w:cs="Arial"/>
          <w:sz w:val="24"/>
          <w:szCs w:val="24"/>
        </w:rPr>
        <w:t xml:space="preserve">ocal </w:t>
      </w:r>
      <w:r w:rsidR="005755B2">
        <w:rPr>
          <w:rFonts w:ascii="Arial" w:hAnsi="Arial" w:cs="Arial"/>
          <w:sz w:val="24"/>
          <w:szCs w:val="24"/>
        </w:rPr>
        <w:t>A</w:t>
      </w:r>
      <w:r w:rsidR="00757D6F">
        <w:rPr>
          <w:rFonts w:ascii="Arial" w:hAnsi="Arial" w:cs="Arial"/>
          <w:sz w:val="24"/>
          <w:szCs w:val="24"/>
        </w:rPr>
        <w:t>uthority setting</w:t>
      </w:r>
      <w:r w:rsidR="00382C5E">
        <w:rPr>
          <w:rFonts w:ascii="Arial" w:hAnsi="Arial" w:cs="Arial"/>
          <w:sz w:val="24"/>
          <w:szCs w:val="24"/>
        </w:rPr>
        <w:t xml:space="preserve"> (</w:t>
      </w:r>
      <w:r w:rsidR="003041BB">
        <w:rPr>
          <w:rFonts w:ascii="Arial" w:hAnsi="Arial" w:cs="Arial"/>
          <w:sz w:val="24"/>
          <w:szCs w:val="24"/>
        </w:rPr>
        <w:t>Creswell, 2014; Saunders et al, 2019)</w:t>
      </w:r>
      <w:r w:rsidRPr="003727FB">
        <w:rPr>
          <w:rFonts w:ascii="Arial" w:hAnsi="Arial" w:cs="Arial"/>
          <w:sz w:val="24"/>
          <w:szCs w:val="24"/>
        </w:rPr>
        <w:t>.</w:t>
      </w:r>
    </w:p>
    <w:p w14:paraId="1DFF2E42" w14:textId="714101F1" w:rsidR="00B36B86" w:rsidRPr="00B36B86" w:rsidRDefault="00B36B86" w:rsidP="00B36B86">
      <w:pPr>
        <w:jc w:val="both"/>
        <w:rPr>
          <w:rFonts w:ascii="Arial" w:hAnsi="Arial" w:cs="Arial"/>
          <w:sz w:val="24"/>
          <w:szCs w:val="24"/>
        </w:rPr>
      </w:pPr>
      <w:r w:rsidRPr="00662A6D">
        <w:rPr>
          <w:rFonts w:ascii="Arial" w:hAnsi="Arial" w:cs="Arial"/>
          <w:sz w:val="24"/>
          <w:szCs w:val="24"/>
        </w:rPr>
        <w:t>Through interviews analysis, the research will capture the perspectives of various stakeholders, including senior leaders, project managers, and front-line employees, to understand how transformational leadership practices were enacted and perceived at different levels of the organi</w:t>
      </w:r>
      <w:r w:rsidR="00662A6D" w:rsidRPr="00662A6D">
        <w:rPr>
          <w:rFonts w:ascii="Arial" w:hAnsi="Arial" w:cs="Arial"/>
          <w:sz w:val="24"/>
          <w:szCs w:val="24"/>
        </w:rPr>
        <w:t>s</w:t>
      </w:r>
      <w:r w:rsidRPr="00662A6D">
        <w:rPr>
          <w:rFonts w:ascii="Arial" w:hAnsi="Arial" w:cs="Arial"/>
          <w:sz w:val="24"/>
          <w:szCs w:val="24"/>
        </w:rPr>
        <w:t>ation</w:t>
      </w:r>
      <w:r w:rsidR="000D5137">
        <w:rPr>
          <w:rFonts w:ascii="Arial" w:hAnsi="Arial" w:cs="Arial"/>
          <w:sz w:val="24"/>
          <w:szCs w:val="24"/>
        </w:rPr>
        <w:t xml:space="preserve"> (Bryman, 2015)</w:t>
      </w:r>
      <w:r w:rsidRPr="00662A6D">
        <w:rPr>
          <w:rFonts w:ascii="Arial" w:hAnsi="Arial" w:cs="Arial"/>
          <w:sz w:val="24"/>
          <w:szCs w:val="24"/>
        </w:rPr>
        <w:t>. The</w:t>
      </w:r>
      <w:r w:rsidR="00382C5E">
        <w:rPr>
          <w:rFonts w:ascii="Arial" w:hAnsi="Arial" w:cs="Arial"/>
          <w:sz w:val="24"/>
          <w:szCs w:val="24"/>
        </w:rPr>
        <w:t>se</w:t>
      </w:r>
      <w:r w:rsidRPr="00662A6D">
        <w:rPr>
          <w:rFonts w:ascii="Arial" w:hAnsi="Arial" w:cs="Arial"/>
          <w:sz w:val="24"/>
          <w:szCs w:val="24"/>
        </w:rPr>
        <w:t xml:space="preserve"> will provide rich, narrative accounts of the challenges and successes encountered during these change processes, offering insights into the specific leadership behaviours and actions that facilitated or hindered progress</w:t>
      </w:r>
      <w:r w:rsidR="000D5137">
        <w:rPr>
          <w:rFonts w:ascii="Arial" w:hAnsi="Arial" w:cs="Arial"/>
          <w:sz w:val="24"/>
          <w:szCs w:val="24"/>
        </w:rPr>
        <w:t xml:space="preserve"> (Flick, 2018)</w:t>
      </w:r>
      <w:r w:rsidRPr="00662A6D">
        <w:rPr>
          <w:rFonts w:ascii="Arial" w:hAnsi="Arial" w:cs="Arial"/>
          <w:sz w:val="24"/>
          <w:szCs w:val="24"/>
        </w:rPr>
        <w:t>.</w:t>
      </w:r>
    </w:p>
    <w:p w14:paraId="5E986A6D" w14:textId="43A5D9F2" w:rsidR="00662A6D" w:rsidRPr="00662A6D" w:rsidRDefault="00662A6D" w:rsidP="00662A6D">
      <w:pPr>
        <w:rPr>
          <w:rFonts w:ascii="Arial" w:hAnsi="Arial" w:cs="Arial"/>
          <w:b/>
          <w:bCs/>
          <w:sz w:val="24"/>
          <w:szCs w:val="24"/>
        </w:rPr>
      </w:pPr>
      <w:r w:rsidRPr="00662A6D">
        <w:rPr>
          <w:rFonts w:ascii="Arial" w:hAnsi="Arial" w:cs="Arial"/>
          <w:b/>
          <w:bCs/>
          <w:sz w:val="24"/>
          <w:szCs w:val="24"/>
        </w:rPr>
        <w:t>4.</w:t>
      </w:r>
      <w:r w:rsidR="005045C2">
        <w:rPr>
          <w:rFonts w:ascii="Arial" w:hAnsi="Arial" w:cs="Arial"/>
          <w:b/>
          <w:bCs/>
          <w:sz w:val="24"/>
          <w:szCs w:val="24"/>
        </w:rPr>
        <w:t>3</w:t>
      </w:r>
      <w:r w:rsidRPr="00662A6D">
        <w:rPr>
          <w:rFonts w:ascii="Arial" w:hAnsi="Arial" w:cs="Arial"/>
          <w:b/>
          <w:bCs/>
          <w:sz w:val="24"/>
          <w:szCs w:val="24"/>
        </w:rPr>
        <w:t>.</w:t>
      </w:r>
      <w:r w:rsidR="0054432A">
        <w:rPr>
          <w:rFonts w:ascii="Arial" w:hAnsi="Arial" w:cs="Arial"/>
          <w:b/>
          <w:bCs/>
          <w:sz w:val="24"/>
          <w:szCs w:val="24"/>
        </w:rPr>
        <w:t>4</w:t>
      </w:r>
      <w:r w:rsidRPr="00662A6D">
        <w:rPr>
          <w:rFonts w:ascii="Arial" w:hAnsi="Arial" w:cs="Arial"/>
          <w:b/>
          <w:bCs/>
          <w:sz w:val="24"/>
          <w:szCs w:val="24"/>
        </w:rPr>
        <w:t xml:space="preserve"> Ensuring Data Validity and Reliability</w:t>
      </w:r>
    </w:p>
    <w:p w14:paraId="336D2AC1" w14:textId="14B60E40" w:rsidR="00662A6D" w:rsidRPr="00662A6D" w:rsidRDefault="00662A6D" w:rsidP="00662A6D">
      <w:pPr>
        <w:jc w:val="both"/>
        <w:rPr>
          <w:rFonts w:ascii="Arial" w:hAnsi="Arial" w:cs="Arial"/>
          <w:sz w:val="24"/>
          <w:szCs w:val="24"/>
        </w:rPr>
      </w:pPr>
      <w:r w:rsidRPr="00662A6D">
        <w:rPr>
          <w:rFonts w:ascii="Arial" w:hAnsi="Arial" w:cs="Arial"/>
          <w:sz w:val="24"/>
          <w:szCs w:val="24"/>
        </w:rPr>
        <w:t>To ensure the validity and reliability of the qualitative data collected, several strategies will be employed. Triangulation will be used to cross-verify data from multiple sources, such as interviews</w:t>
      </w:r>
      <w:r w:rsidR="005755B2">
        <w:rPr>
          <w:rFonts w:ascii="Arial" w:hAnsi="Arial" w:cs="Arial"/>
          <w:sz w:val="24"/>
          <w:szCs w:val="24"/>
        </w:rPr>
        <w:t xml:space="preserve"> </w:t>
      </w:r>
      <w:r w:rsidRPr="00662A6D">
        <w:rPr>
          <w:rFonts w:ascii="Arial" w:hAnsi="Arial" w:cs="Arial"/>
          <w:sz w:val="24"/>
          <w:szCs w:val="24"/>
        </w:rPr>
        <w:t>and document analysis, to ensure consistency and accuracy</w:t>
      </w:r>
      <w:r w:rsidR="000D5137">
        <w:rPr>
          <w:rFonts w:ascii="Arial" w:hAnsi="Arial" w:cs="Arial"/>
          <w:sz w:val="24"/>
          <w:szCs w:val="24"/>
        </w:rPr>
        <w:t xml:space="preserve"> (Saunders et al, 2019)</w:t>
      </w:r>
      <w:r w:rsidRPr="00662A6D">
        <w:rPr>
          <w:rFonts w:ascii="Arial" w:hAnsi="Arial" w:cs="Arial"/>
          <w:sz w:val="24"/>
          <w:szCs w:val="24"/>
        </w:rPr>
        <w:t>. Member checks will involve participants reviewing and confirming the accuracy of their interview transcripts and the researcher’s interpretations. This will help to minimi</w:t>
      </w:r>
      <w:r w:rsidR="005755B2">
        <w:rPr>
          <w:rFonts w:ascii="Arial" w:hAnsi="Arial" w:cs="Arial"/>
          <w:sz w:val="24"/>
          <w:szCs w:val="24"/>
        </w:rPr>
        <w:t>s</w:t>
      </w:r>
      <w:r w:rsidRPr="00662A6D">
        <w:rPr>
          <w:rFonts w:ascii="Arial" w:hAnsi="Arial" w:cs="Arial"/>
          <w:sz w:val="24"/>
          <w:szCs w:val="24"/>
        </w:rPr>
        <w:t>e misrepresentations and biases</w:t>
      </w:r>
      <w:r w:rsidR="000D5137">
        <w:rPr>
          <w:rFonts w:ascii="Arial" w:hAnsi="Arial" w:cs="Arial"/>
          <w:sz w:val="24"/>
          <w:szCs w:val="24"/>
        </w:rPr>
        <w:t xml:space="preserve"> (Flick, 2018)</w:t>
      </w:r>
      <w:r w:rsidRPr="00662A6D">
        <w:rPr>
          <w:rFonts w:ascii="Arial" w:hAnsi="Arial" w:cs="Arial"/>
          <w:sz w:val="24"/>
          <w:szCs w:val="24"/>
        </w:rPr>
        <w:t>.</w:t>
      </w:r>
    </w:p>
    <w:p w14:paraId="4EDD6EC7" w14:textId="6044D1A7" w:rsidR="00662A6D" w:rsidRPr="00662A6D" w:rsidRDefault="00662A6D" w:rsidP="00662A6D">
      <w:pPr>
        <w:jc w:val="both"/>
        <w:rPr>
          <w:rFonts w:ascii="Arial" w:hAnsi="Arial" w:cs="Arial"/>
          <w:sz w:val="24"/>
          <w:szCs w:val="24"/>
        </w:rPr>
      </w:pPr>
      <w:r w:rsidRPr="00662A6D">
        <w:rPr>
          <w:rFonts w:ascii="Arial" w:hAnsi="Arial" w:cs="Arial"/>
          <w:sz w:val="24"/>
          <w:szCs w:val="24"/>
        </w:rPr>
        <w:t>Furthermore, to enhance</w:t>
      </w:r>
      <w:r w:rsidR="005755B2">
        <w:rPr>
          <w:rFonts w:ascii="Arial" w:hAnsi="Arial" w:cs="Arial"/>
          <w:sz w:val="24"/>
          <w:szCs w:val="24"/>
        </w:rPr>
        <w:t xml:space="preserve"> data</w:t>
      </w:r>
      <w:r w:rsidRPr="00662A6D">
        <w:rPr>
          <w:rFonts w:ascii="Arial" w:hAnsi="Arial" w:cs="Arial"/>
          <w:sz w:val="24"/>
          <w:szCs w:val="24"/>
        </w:rPr>
        <w:t xml:space="preserve"> reliability, a detailed audit trail will be maintained, documenting each step of the data collection and analysis process. This will include the rationale for methodological choices, decisions made during the research, and reflections on potential biases</w:t>
      </w:r>
      <w:r w:rsidR="000D5137">
        <w:rPr>
          <w:rFonts w:ascii="Arial" w:hAnsi="Arial" w:cs="Arial"/>
          <w:sz w:val="24"/>
          <w:szCs w:val="24"/>
        </w:rPr>
        <w:t xml:space="preserve"> (Flick, 2018)</w:t>
      </w:r>
      <w:r w:rsidRPr="00662A6D">
        <w:rPr>
          <w:rFonts w:ascii="Arial" w:hAnsi="Arial" w:cs="Arial"/>
          <w:sz w:val="24"/>
          <w:szCs w:val="24"/>
        </w:rPr>
        <w:t>. By keeping a</w:t>
      </w:r>
      <w:r w:rsidR="005755B2">
        <w:rPr>
          <w:rFonts w:ascii="Arial" w:hAnsi="Arial" w:cs="Arial"/>
          <w:sz w:val="24"/>
          <w:szCs w:val="24"/>
        </w:rPr>
        <w:t xml:space="preserve"> detailed</w:t>
      </w:r>
      <w:r w:rsidRPr="00662A6D">
        <w:rPr>
          <w:rFonts w:ascii="Arial" w:hAnsi="Arial" w:cs="Arial"/>
          <w:sz w:val="24"/>
          <w:szCs w:val="24"/>
        </w:rPr>
        <w:t xml:space="preserve"> record, other researchers c</w:t>
      </w:r>
      <w:r w:rsidR="005755B2">
        <w:rPr>
          <w:rFonts w:ascii="Arial" w:hAnsi="Arial" w:cs="Arial"/>
          <w:sz w:val="24"/>
          <w:szCs w:val="24"/>
        </w:rPr>
        <w:t>ould</w:t>
      </w:r>
      <w:r w:rsidRPr="00662A6D">
        <w:rPr>
          <w:rFonts w:ascii="Arial" w:hAnsi="Arial" w:cs="Arial"/>
          <w:sz w:val="24"/>
          <w:szCs w:val="24"/>
        </w:rPr>
        <w:t xml:space="preserve"> follow the same procedures and verify the findings.</w:t>
      </w:r>
    </w:p>
    <w:p w14:paraId="0F31A539" w14:textId="668EE7D4" w:rsidR="00662A6D" w:rsidRPr="00662A6D" w:rsidRDefault="00662A6D" w:rsidP="00662A6D">
      <w:pPr>
        <w:jc w:val="both"/>
        <w:rPr>
          <w:rFonts w:ascii="Arial" w:hAnsi="Arial" w:cs="Arial"/>
          <w:sz w:val="24"/>
          <w:szCs w:val="24"/>
        </w:rPr>
      </w:pPr>
      <w:r w:rsidRPr="00662A6D">
        <w:rPr>
          <w:rFonts w:ascii="Arial" w:hAnsi="Arial" w:cs="Arial"/>
          <w:sz w:val="24"/>
          <w:szCs w:val="24"/>
        </w:rPr>
        <w:t>Peer debriefing will be incorporated, where colleagues or experts in the field will review the research process and findings, offering critical feedback and ensuring that the conclusions drawn are grounded in the data</w:t>
      </w:r>
      <w:r w:rsidR="000D5137">
        <w:rPr>
          <w:rFonts w:ascii="Arial" w:hAnsi="Arial" w:cs="Arial"/>
          <w:sz w:val="24"/>
          <w:szCs w:val="24"/>
        </w:rPr>
        <w:t xml:space="preserve"> (Bryman, 2015)</w:t>
      </w:r>
      <w:r w:rsidRPr="00662A6D">
        <w:rPr>
          <w:rFonts w:ascii="Arial" w:hAnsi="Arial" w:cs="Arial"/>
          <w:sz w:val="24"/>
          <w:szCs w:val="24"/>
        </w:rPr>
        <w:t xml:space="preserve">. Additionally, coding consistency will be checked </w:t>
      </w:r>
      <w:r w:rsidR="000D5137">
        <w:rPr>
          <w:rFonts w:ascii="Arial" w:hAnsi="Arial" w:cs="Arial"/>
          <w:sz w:val="24"/>
          <w:szCs w:val="24"/>
        </w:rPr>
        <w:t>(Flick, 2018)</w:t>
      </w:r>
      <w:r w:rsidRPr="00662A6D">
        <w:rPr>
          <w:rFonts w:ascii="Arial" w:hAnsi="Arial" w:cs="Arial"/>
          <w:sz w:val="24"/>
          <w:szCs w:val="24"/>
        </w:rPr>
        <w:t>.</w:t>
      </w:r>
    </w:p>
    <w:p w14:paraId="7231B234" w14:textId="07A0C258" w:rsidR="000B210D" w:rsidRDefault="00662A6D" w:rsidP="000B210D">
      <w:pPr>
        <w:jc w:val="both"/>
        <w:rPr>
          <w:rFonts w:ascii="Arial" w:hAnsi="Arial" w:cs="Arial"/>
          <w:sz w:val="24"/>
          <w:szCs w:val="24"/>
        </w:rPr>
      </w:pPr>
      <w:r w:rsidRPr="00662A6D">
        <w:rPr>
          <w:rFonts w:ascii="Arial" w:hAnsi="Arial" w:cs="Arial"/>
          <w:sz w:val="24"/>
          <w:szCs w:val="24"/>
        </w:rPr>
        <w:t>These methods will contribute to the robustness of the qualitative data, ensuring that the findings are credible, dependable, and accurately represent the experiences and perspectives of the participants</w:t>
      </w:r>
      <w:r w:rsidR="0085023C">
        <w:rPr>
          <w:rFonts w:ascii="Arial" w:hAnsi="Arial" w:cs="Arial"/>
          <w:sz w:val="24"/>
          <w:szCs w:val="24"/>
        </w:rPr>
        <w:t xml:space="preserve"> (Creswell, 2014)</w:t>
      </w:r>
      <w:r w:rsidRPr="00662A6D">
        <w:rPr>
          <w:rFonts w:ascii="Arial" w:hAnsi="Arial" w:cs="Arial"/>
          <w:sz w:val="24"/>
          <w:szCs w:val="24"/>
        </w:rPr>
        <w:t>.</w:t>
      </w:r>
    </w:p>
    <w:p w14:paraId="35D7AE05" w14:textId="77777777" w:rsidR="00EB1D86" w:rsidRDefault="00EB1D86" w:rsidP="000B210D">
      <w:pPr>
        <w:jc w:val="both"/>
        <w:rPr>
          <w:rFonts w:ascii="Arial" w:hAnsi="Arial" w:cs="Arial"/>
          <w:sz w:val="24"/>
          <w:szCs w:val="24"/>
        </w:rPr>
      </w:pPr>
    </w:p>
    <w:p w14:paraId="43672212" w14:textId="77777777" w:rsidR="00EB1D86" w:rsidRDefault="00EB1D86" w:rsidP="000B210D">
      <w:pPr>
        <w:jc w:val="both"/>
        <w:rPr>
          <w:rFonts w:ascii="Arial" w:hAnsi="Arial" w:cs="Arial"/>
          <w:sz w:val="24"/>
          <w:szCs w:val="24"/>
        </w:rPr>
      </w:pPr>
    </w:p>
    <w:p w14:paraId="698A8A74" w14:textId="77777777" w:rsidR="00AE62C3" w:rsidRDefault="00AE62C3" w:rsidP="000B210D">
      <w:pPr>
        <w:jc w:val="both"/>
        <w:rPr>
          <w:rFonts w:ascii="Arial" w:hAnsi="Arial" w:cs="Arial"/>
          <w:sz w:val="24"/>
          <w:szCs w:val="24"/>
        </w:rPr>
      </w:pPr>
    </w:p>
    <w:p w14:paraId="132FB774" w14:textId="77777777" w:rsidR="00AE62C3" w:rsidRDefault="00AE62C3" w:rsidP="000B210D">
      <w:pPr>
        <w:jc w:val="both"/>
        <w:rPr>
          <w:rFonts w:ascii="Arial" w:hAnsi="Arial" w:cs="Arial"/>
          <w:sz w:val="24"/>
          <w:szCs w:val="24"/>
        </w:rPr>
      </w:pPr>
    </w:p>
    <w:p w14:paraId="2371ECF2" w14:textId="0DA65EC5" w:rsidR="000B210D" w:rsidRPr="000B210D" w:rsidRDefault="000B210D" w:rsidP="000B210D">
      <w:pPr>
        <w:jc w:val="both"/>
        <w:rPr>
          <w:rFonts w:ascii="Arial" w:hAnsi="Arial" w:cs="Arial"/>
          <w:b/>
          <w:bCs/>
          <w:sz w:val="24"/>
          <w:szCs w:val="24"/>
        </w:rPr>
      </w:pPr>
      <w:r w:rsidRPr="000B210D">
        <w:rPr>
          <w:rFonts w:ascii="Arial" w:hAnsi="Arial" w:cs="Arial"/>
          <w:b/>
          <w:bCs/>
          <w:sz w:val="24"/>
          <w:szCs w:val="24"/>
        </w:rPr>
        <w:lastRenderedPageBreak/>
        <w:t>4.</w:t>
      </w:r>
      <w:r w:rsidR="005045C2">
        <w:rPr>
          <w:rFonts w:ascii="Arial" w:hAnsi="Arial" w:cs="Arial"/>
          <w:b/>
          <w:bCs/>
          <w:sz w:val="24"/>
          <w:szCs w:val="24"/>
        </w:rPr>
        <w:t>4</w:t>
      </w:r>
      <w:r w:rsidRPr="000B210D">
        <w:rPr>
          <w:rFonts w:ascii="Arial" w:hAnsi="Arial" w:cs="Arial"/>
          <w:b/>
          <w:bCs/>
          <w:sz w:val="24"/>
          <w:szCs w:val="24"/>
        </w:rPr>
        <w:t xml:space="preserve"> Strengths and Limitations of the Research Methodology</w:t>
      </w:r>
    </w:p>
    <w:p w14:paraId="2754820E" w14:textId="52066E37" w:rsidR="000B210D" w:rsidRPr="000B210D" w:rsidRDefault="000B210D" w:rsidP="000B210D">
      <w:pPr>
        <w:jc w:val="both"/>
        <w:rPr>
          <w:rFonts w:ascii="Arial" w:hAnsi="Arial" w:cs="Arial"/>
          <w:sz w:val="24"/>
          <w:szCs w:val="24"/>
        </w:rPr>
      </w:pPr>
      <w:r w:rsidRPr="000B210D">
        <w:rPr>
          <w:rFonts w:ascii="Arial" w:hAnsi="Arial" w:cs="Arial"/>
          <w:sz w:val="24"/>
          <w:szCs w:val="24"/>
        </w:rPr>
        <w:t>One of the primary strengths of using quantitative methods, such as surveys and statistical analysis, is the ability to collect and analy</w:t>
      </w:r>
      <w:r w:rsidR="00683E65">
        <w:rPr>
          <w:rFonts w:ascii="Arial" w:hAnsi="Arial" w:cs="Arial"/>
          <w:sz w:val="24"/>
          <w:szCs w:val="24"/>
        </w:rPr>
        <w:t>s</w:t>
      </w:r>
      <w:r w:rsidRPr="000B210D">
        <w:rPr>
          <w:rFonts w:ascii="Arial" w:hAnsi="Arial" w:cs="Arial"/>
          <w:sz w:val="24"/>
          <w:szCs w:val="24"/>
        </w:rPr>
        <w:t xml:space="preserve">e data from </w:t>
      </w:r>
      <w:r w:rsidR="00AE62C3" w:rsidRPr="000B210D">
        <w:rPr>
          <w:rFonts w:ascii="Arial" w:hAnsi="Arial" w:cs="Arial"/>
          <w:sz w:val="24"/>
          <w:szCs w:val="24"/>
        </w:rPr>
        <w:t>many</w:t>
      </w:r>
      <w:r w:rsidRPr="000B210D">
        <w:rPr>
          <w:rFonts w:ascii="Arial" w:hAnsi="Arial" w:cs="Arial"/>
          <w:sz w:val="24"/>
          <w:szCs w:val="24"/>
        </w:rPr>
        <w:t xml:space="preserve"> respondents</w:t>
      </w:r>
      <w:r w:rsidR="0085023C">
        <w:rPr>
          <w:rFonts w:ascii="Arial" w:hAnsi="Arial" w:cs="Arial"/>
          <w:sz w:val="24"/>
          <w:szCs w:val="24"/>
        </w:rPr>
        <w:t xml:space="preserve"> (Creswell, 2014)</w:t>
      </w:r>
      <w:r w:rsidRPr="000B210D">
        <w:rPr>
          <w:rFonts w:ascii="Arial" w:hAnsi="Arial" w:cs="Arial"/>
          <w:sz w:val="24"/>
          <w:szCs w:val="24"/>
        </w:rPr>
        <w:t>. This allows for a greater generali</w:t>
      </w:r>
      <w:r w:rsidR="000D4598">
        <w:rPr>
          <w:rFonts w:ascii="Arial" w:hAnsi="Arial" w:cs="Arial"/>
          <w:sz w:val="24"/>
          <w:szCs w:val="24"/>
        </w:rPr>
        <w:t>s</w:t>
      </w:r>
      <w:r w:rsidRPr="000B210D">
        <w:rPr>
          <w:rFonts w:ascii="Arial" w:hAnsi="Arial" w:cs="Arial"/>
          <w:sz w:val="24"/>
          <w:szCs w:val="24"/>
        </w:rPr>
        <w:t>ability of the findings and the identification of patterns and correlations that can inform broader organi</w:t>
      </w:r>
      <w:r w:rsidR="000D4598">
        <w:rPr>
          <w:rFonts w:ascii="Arial" w:hAnsi="Arial" w:cs="Arial"/>
          <w:sz w:val="24"/>
          <w:szCs w:val="24"/>
        </w:rPr>
        <w:t>s</w:t>
      </w:r>
      <w:r w:rsidRPr="000B210D">
        <w:rPr>
          <w:rFonts w:ascii="Arial" w:hAnsi="Arial" w:cs="Arial"/>
          <w:sz w:val="24"/>
          <w:szCs w:val="24"/>
        </w:rPr>
        <w:t>ational strategies. Surveys can provide a comprehensive overview of employees' perceptions, offering objective and quantifiable insights into the impact of transformational leadership on orga</w:t>
      </w:r>
      <w:r w:rsidR="000D4598">
        <w:rPr>
          <w:rFonts w:ascii="Arial" w:hAnsi="Arial" w:cs="Arial"/>
          <w:sz w:val="24"/>
          <w:szCs w:val="24"/>
        </w:rPr>
        <w:t>n</w:t>
      </w:r>
      <w:r w:rsidRPr="000B210D">
        <w:rPr>
          <w:rFonts w:ascii="Arial" w:hAnsi="Arial" w:cs="Arial"/>
          <w:sz w:val="24"/>
          <w:szCs w:val="24"/>
        </w:rPr>
        <w:t>i</w:t>
      </w:r>
      <w:r w:rsidR="000D4598">
        <w:rPr>
          <w:rFonts w:ascii="Arial" w:hAnsi="Arial" w:cs="Arial"/>
          <w:sz w:val="24"/>
          <w:szCs w:val="24"/>
        </w:rPr>
        <w:t>s</w:t>
      </w:r>
      <w:r w:rsidRPr="000B210D">
        <w:rPr>
          <w:rFonts w:ascii="Arial" w:hAnsi="Arial" w:cs="Arial"/>
          <w:sz w:val="24"/>
          <w:szCs w:val="24"/>
        </w:rPr>
        <w:t>ational change and job performance</w:t>
      </w:r>
      <w:r w:rsidR="0085023C">
        <w:rPr>
          <w:rFonts w:ascii="Arial" w:hAnsi="Arial" w:cs="Arial"/>
          <w:sz w:val="24"/>
          <w:szCs w:val="24"/>
        </w:rPr>
        <w:t xml:space="preserve"> (Saunder </w:t>
      </w:r>
      <w:r w:rsidR="00AE62C3">
        <w:rPr>
          <w:rFonts w:ascii="Arial" w:hAnsi="Arial" w:cs="Arial"/>
          <w:sz w:val="24"/>
          <w:szCs w:val="24"/>
        </w:rPr>
        <w:t>e</w:t>
      </w:r>
      <w:r w:rsidR="0085023C">
        <w:rPr>
          <w:rFonts w:ascii="Arial" w:hAnsi="Arial" w:cs="Arial"/>
          <w:sz w:val="24"/>
          <w:szCs w:val="24"/>
        </w:rPr>
        <w:t>t al, 2019)</w:t>
      </w:r>
      <w:r w:rsidRPr="000B210D">
        <w:rPr>
          <w:rFonts w:ascii="Arial" w:hAnsi="Arial" w:cs="Arial"/>
          <w:sz w:val="24"/>
          <w:szCs w:val="24"/>
        </w:rPr>
        <w:t>.</w:t>
      </w:r>
    </w:p>
    <w:p w14:paraId="42BB8887" w14:textId="2B1F7D7C" w:rsidR="000B210D" w:rsidRPr="000B210D" w:rsidRDefault="000B210D" w:rsidP="000B210D">
      <w:pPr>
        <w:jc w:val="both"/>
        <w:rPr>
          <w:rFonts w:ascii="Arial" w:hAnsi="Arial" w:cs="Arial"/>
          <w:sz w:val="24"/>
          <w:szCs w:val="24"/>
        </w:rPr>
      </w:pPr>
      <w:r w:rsidRPr="000B210D">
        <w:rPr>
          <w:rFonts w:ascii="Arial" w:hAnsi="Arial" w:cs="Arial"/>
          <w:sz w:val="24"/>
          <w:szCs w:val="24"/>
        </w:rPr>
        <w:t>However, quantitative methods also have limitations. Surveys may not capture the nuanced, contextual factors that influence leadership dynamics and organi</w:t>
      </w:r>
      <w:r w:rsidR="000D4598">
        <w:rPr>
          <w:rFonts w:ascii="Arial" w:hAnsi="Arial" w:cs="Arial"/>
          <w:sz w:val="24"/>
          <w:szCs w:val="24"/>
        </w:rPr>
        <w:t>s</w:t>
      </w:r>
      <w:r w:rsidRPr="000B210D">
        <w:rPr>
          <w:rFonts w:ascii="Arial" w:hAnsi="Arial" w:cs="Arial"/>
          <w:sz w:val="24"/>
          <w:szCs w:val="24"/>
        </w:rPr>
        <w:t>ational change</w:t>
      </w:r>
      <w:r w:rsidR="00786E8F">
        <w:rPr>
          <w:rFonts w:ascii="Arial" w:hAnsi="Arial" w:cs="Arial"/>
          <w:sz w:val="24"/>
          <w:szCs w:val="24"/>
        </w:rPr>
        <w:t xml:space="preserve"> (Flick, 2018)</w:t>
      </w:r>
      <w:r w:rsidRPr="000B210D">
        <w:rPr>
          <w:rFonts w:ascii="Arial" w:hAnsi="Arial" w:cs="Arial"/>
          <w:sz w:val="24"/>
          <w:szCs w:val="24"/>
        </w:rPr>
        <w:t>. Respondents may provide socially desirable answers rather than their true opinions, leading to response bias. Additionally, surveys may not fully explore the underlying reasons behind certain patterns or correlations, necessitating a more in-depth qualitative approach to uncover these complexities</w:t>
      </w:r>
      <w:r w:rsidR="00786E8F">
        <w:rPr>
          <w:rFonts w:ascii="Arial" w:hAnsi="Arial" w:cs="Arial"/>
          <w:sz w:val="24"/>
          <w:szCs w:val="24"/>
        </w:rPr>
        <w:t xml:space="preserve"> (Creswell, 2014)</w:t>
      </w:r>
      <w:r w:rsidRPr="000B210D">
        <w:rPr>
          <w:rFonts w:ascii="Arial" w:hAnsi="Arial" w:cs="Arial"/>
          <w:sz w:val="24"/>
          <w:szCs w:val="24"/>
        </w:rPr>
        <w:t>.</w:t>
      </w:r>
    </w:p>
    <w:p w14:paraId="55A04C22" w14:textId="7292D108" w:rsidR="000B210D" w:rsidRPr="000B210D" w:rsidRDefault="000B210D" w:rsidP="000B210D">
      <w:pPr>
        <w:jc w:val="both"/>
        <w:rPr>
          <w:rFonts w:ascii="Arial" w:hAnsi="Arial" w:cs="Arial"/>
          <w:sz w:val="24"/>
          <w:szCs w:val="24"/>
        </w:rPr>
      </w:pPr>
      <w:r w:rsidRPr="000B210D">
        <w:rPr>
          <w:rFonts w:ascii="Arial" w:hAnsi="Arial" w:cs="Arial"/>
          <w:sz w:val="24"/>
          <w:szCs w:val="24"/>
        </w:rPr>
        <w:t>Qualitative methods, such as semi-structured interviews</w:t>
      </w:r>
      <w:r w:rsidR="00592D06">
        <w:rPr>
          <w:rFonts w:ascii="Arial" w:hAnsi="Arial" w:cs="Arial"/>
          <w:sz w:val="24"/>
          <w:szCs w:val="24"/>
        </w:rPr>
        <w:t xml:space="preserve"> will</w:t>
      </w:r>
      <w:r w:rsidRPr="000B210D">
        <w:rPr>
          <w:rFonts w:ascii="Arial" w:hAnsi="Arial" w:cs="Arial"/>
          <w:sz w:val="24"/>
          <w:szCs w:val="24"/>
        </w:rPr>
        <w:t xml:space="preserve"> complement the quantitative data by providing rich, detailed insights into the experiences and perspectives of key leaders and employees</w:t>
      </w:r>
      <w:r w:rsidR="00786E8F">
        <w:rPr>
          <w:rFonts w:ascii="Arial" w:hAnsi="Arial" w:cs="Arial"/>
          <w:sz w:val="24"/>
          <w:szCs w:val="24"/>
        </w:rPr>
        <w:t xml:space="preserve"> (Flick, 2018)</w:t>
      </w:r>
      <w:r w:rsidRPr="000B210D">
        <w:rPr>
          <w:rFonts w:ascii="Arial" w:hAnsi="Arial" w:cs="Arial"/>
          <w:sz w:val="24"/>
          <w:szCs w:val="24"/>
        </w:rPr>
        <w:t xml:space="preserve">. Interviews allow for an exploratory investigation into the specific challenges and successes associated with transformational leadership </w:t>
      </w:r>
      <w:r w:rsidR="00592D06">
        <w:rPr>
          <w:rFonts w:ascii="Arial" w:hAnsi="Arial" w:cs="Arial"/>
          <w:sz w:val="24"/>
          <w:szCs w:val="24"/>
        </w:rPr>
        <w:t>within the</w:t>
      </w:r>
      <w:r w:rsidRPr="000B210D">
        <w:rPr>
          <w:rFonts w:ascii="Arial" w:hAnsi="Arial" w:cs="Arial"/>
          <w:sz w:val="24"/>
          <w:szCs w:val="24"/>
        </w:rPr>
        <w:t xml:space="preserve"> </w:t>
      </w:r>
      <w:r w:rsidR="000D4598">
        <w:rPr>
          <w:rFonts w:ascii="Arial" w:hAnsi="Arial" w:cs="Arial"/>
          <w:sz w:val="24"/>
          <w:szCs w:val="24"/>
        </w:rPr>
        <w:t>Local Authority</w:t>
      </w:r>
      <w:r w:rsidRPr="000B210D">
        <w:rPr>
          <w:rFonts w:ascii="Arial" w:hAnsi="Arial" w:cs="Arial"/>
          <w:sz w:val="24"/>
          <w:szCs w:val="24"/>
        </w:rPr>
        <w:t xml:space="preserve"> context. They</w:t>
      </w:r>
      <w:r w:rsidR="00592D06">
        <w:rPr>
          <w:rFonts w:ascii="Arial" w:hAnsi="Arial" w:cs="Arial"/>
          <w:sz w:val="24"/>
          <w:szCs w:val="24"/>
        </w:rPr>
        <w:t xml:space="preserve"> will</w:t>
      </w:r>
      <w:r w:rsidRPr="000B210D">
        <w:rPr>
          <w:rFonts w:ascii="Arial" w:hAnsi="Arial" w:cs="Arial"/>
          <w:sz w:val="24"/>
          <w:szCs w:val="24"/>
        </w:rPr>
        <w:t xml:space="preserve"> enable</w:t>
      </w:r>
      <w:r w:rsidR="00592D06">
        <w:rPr>
          <w:rFonts w:ascii="Arial" w:hAnsi="Arial" w:cs="Arial"/>
          <w:sz w:val="24"/>
          <w:szCs w:val="24"/>
        </w:rPr>
        <w:t xml:space="preserve"> the</w:t>
      </w:r>
      <w:r w:rsidRPr="000B210D">
        <w:rPr>
          <w:rFonts w:ascii="Arial" w:hAnsi="Arial" w:cs="Arial"/>
          <w:sz w:val="24"/>
          <w:szCs w:val="24"/>
        </w:rPr>
        <w:t xml:space="preserve"> researcher to probe deeper into participants' responses, clarifying and expanding on their views</w:t>
      </w:r>
      <w:r w:rsidR="00786E8F">
        <w:rPr>
          <w:rFonts w:ascii="Arial" w:hAnsi="Arial" w:cs="Arial"/>
          <w:sz w:val="24"/>
          <w:szCs w:val="24"/>
        </w:rPr>
        <w:t xml:space="preserve"> (Bryman, 2015)</w:t>
      </w:r>
      <w:r w:rsidRPr="000B210D">
        <w:rPr>
          <w:rFonts w:ascii="Arial" w:hAnsi="Arial" w:cs="Arial"/>
          <w:sz w:val="24"/>
          <w:szCs w:val="24"/>
        </w:rPr>
        <w:t xml:space="preserve">. </w:t>
      </w:r>
    </w:p>
    <w:p w14:paraId="5583BC81" w14:textId="2B9AE3AC" w:rsidR="000B210D" w:rsidRDefault="00592D06" w:rsidP="000B210D">
      <w:pPr>
        <w:jc w:val="both"/>
        <w:rPr>
          <w:rFonts w:ascii="Arial" w:hAnsi="Arial" w:cs="Arial"/>
          <w:sz w:val="24"/>
          <w:szCs w:val="24"/>
        </w:rPr>
      </w:pPr>
      <w:r>
        <w:rPr>
          <w:rFonts w:ascii="Arial" w:hAnsi="Arial" w:cs="Arial"/>
          <w:sz w:val="24"/>
          <w:szCs w:val="24"/>
        </w:rPr>
        <w:t>However</w:t>
      </w:r>
      <w:r w:rsidR="000B210D" w:rsidRPr="000B210D">
        <w:rPr>
          <w:rFonts w:ascii="Arial" w:hAnsi="Arial" w:cs="Arial"/>
          <w:sz w:val="24"/>
          <w:szCs w:val="24"/>
        </w:rPr>
        <w:t>, qualitative methods also have their limitations. Interviews and case studies are time-consuming and involve a smaller sample size, which may limit the generali</w:t>
      </w:r>
      <w:r w:rsidR="000D4598">
        <w:rPr>
          <w:rFonts w:ascii="Arial" w:hAnsi="Arial" w:cs="Arial"/>
          <w:sz w:val="24"/>
          <w:szCs w:val="24"/>
        </w:rPr>
        <w:t>s</w:t>
      </w:r>
      <w:r w:rsidR="000B210D" w:rsidRPr="000B210D">
        <w:rPr>
          <w:rFonts w:ascii="Arial" w:hAnsi="Arial" w:cs="Arial"/>
          <w:sz w:val="24"/>
          <w:szCs w:val="24"/>
        </w:rPr>
        <w:t>ability of the findings</w:t>
      </w:r>
      <w:r w:rsidR="00786E8F">
        <w:rPr>
          <w:rFonts w:ascii="Arial" w:hAnsi="Arial" w:cs="Arial"/>
          <w:sz w:val="24"/>
          <w:szCs w:val="24"/>
        </w:rPr>
        <w:t xml:space="preserve"> (Babbie, 2016)</w:t>
      </w:r>
      <w:r w:rsidR="000B210D" w:rsidRPr="000B210D">
        <w:rPr>
          <w:rFonts w:ascii="Arial" w:hAnsi="Arial" w:cs="Arial"/>
          <w:sz w:val="24"/>
          <w:szCs w:val="24"/>
        </w:rPr>
        <w:t>. The data collected through these methods can be subjective and may be influenced by the researcher</w:t>
      </w:r>
      <w:r>
        <w:rPr>
          <w:rFonts w:ascii="Arial" w:hAnsi="Arial" w:cs="Arial"/>
          <w:sz w:val="24"/>
          <w:szCs w:val="24"/>
        </w:rPr>
        <w:t>’</w:t>
      </w:r>
      <w:r w:rsidR="000B210D" w:rsidRPr="000B210D">
        <w:rPr>
          <w:rFonts w:ascii="Arial" w:hAnsi="Arial" w:cs="Arial"/>
          <w:sz w:val="24"/>
          <w:szCs w:val="24"/>
        </w:rPr>
        <w:t>s biases and interpretations</w:t>
      </w:r>
      <w:r w:rsidR="00786E8F">
        <w:rPr>
          <w:rFonts w:ascii="Arial" w:hAnsi="Arial" w:cs="Arial"/>
          <w:sz w:val="24"/>
          <w:szCs w:val="24"/>
        </w:rPr>
        <w:t xml:space="preserve"> (Babbie, 2016)</w:t>
      </w:r>
      <w:r w:rsidR="000B210D" w:rsidRPr="000B210D">
        <w:rPr>
          <w:rFonts w:ascii="Arial" w:hAnsi="Arial" w:cs="Arial"/>
          <w:sz w:val="24"/>
          <w:szCs w:val="24"/>
        </w:rPr>
        <w:t>. Ensuring the reliability and validity of qualitative data requires careful consideration and rigorous methodological rigor</w:t>
      </w:r>
      <w:r w:rsidR="00786E8F">
        <w:rPr>
          <w:rFonts w:ascii="Arial" w:hAnsi="Arial" w:cs="Arial"/>
          <w:sz w:val="24"/>
          <w:szCs w:val="24"/>
        </w:rPr>
        <w:t xml:space="preserve"> (Creswell, 2014)</w:t>
      </w:r>
      <w:r w:rsidR="000B210D" w:rsidRPr="000B210D">
        <w:rPr>
          <w:rFonts w:ascii="Arial" w:hAnsi="Arial" w:cs="Arial"/>
          <w:sz w:val="24"/>
          <w:szCs w:val="24"/>
        </w:rPr>
        <w:t>.</w:t>
      </w:r>
    </w:p>
    <w:p w14:paraId="2875BE3D" w14:textId="01BEAE12" w:rsidR="00662A6D" w:rsidRDefault="000B210D" w:rsidP="00BF6973">
      <w:pPr>
        <w:jc w:val="both"/>
        <w:rPr>
          <w:rFonts w:ascii="Arial" w:hAnsi="Arial" w:cs="Arial"/>
          <w:sz w:val="24"/>
          <w:szCs w:val="24"/>
        </w:rPr>
      </w:pPr>
      <w:r w:rsidRPr="000B210D">
        <w:rPr>
          <w:rFonts w:ascii="Arial" w:hAnsi="Arial" w:cs="Arial"/>
          <w:sz w:val="24"/>
          <w:szCs w:val="24"/>
        </w:rPr>
        <w:t>By combining both quantitative and qualitative methods, th</w:t>
      </w:r>
      <w:r w:rsidR="00592D06">
        <w:rPr>
          <w:rFonts w:ascii="Arial" w:hAnsi="Arial" w:cs="Arial"/>
          <w:sz w:val="24"/>
          <w:szCs w:val="24"/>
        </w:rPr>
        <w:t>e</w:t>
      </w:r>
      <w:r w:rsidRPr="000B210D">
        <w:rPr>
          <w:rFonts w:ascii="Arial" w:hAnsi="Arial" w:cs="Arial"/>
          <w:sz w:val="24"/>
          <w:szCs w:val="24"/>
        </w:rPr>
        <w:t xml:space="preserve"> research</w:t>
      </w:r>
      <w:r w:rsidR="00592D06">
        <w:rPr>
          <w:rFonts w:ascii="Arial" w:hAnsi="Arial" w:cs="Arial"/>
          <w:sz w:val="24"/>
          <w:szCs w:val="24"/>
        </w:rPr>
        <w:t>er</w:t>
      </w:r>
      <w:r w:rsidRPr="000B210D">
        <w:rPr>
          <w:rFonts w:ascii="Arial" w:hAnsi="Arial" w:cs="Arial"/>
          <w:sz w:val="24"/>
          <w:szCs w:val="24"/>
        </w:rPr>
        <w:t xml:space="preserve"> ai</w:t>
      </w:r>
      <w:r w:rsidR="00786E8F">
        <w:rPr>
          <w:rFonts w:ascii="Arial" w:hAnsi="Arial" w:cs="Arial"/>
          <w:sz w:val="24"/>
          <w:szCs w:val="24"/>
        </w:rPr>
        <w:t>m</w:t>
      </w:r>
      <w:r w:rsidRPr="000B210D">
        <w:rPr>
          <w:rFonts w:ascii="Arial" w:hAnsi="Arial" w:cs="Arial"/>
          <w:sz w:val="24"/>
          <w:szCs w:val="24"/>
        </w:rPr>
        <w:t>s to capitali</w:t>
      </w:r>
      <w:r>
        <w:rPr>
          <w:rFonts w:ascii="Arial" w:hAnsi="Arial" w:cs="Arial"/>
          <w:sz w:val="24"/>
          <w:szCs w:val="24"/>
        </w:rPr>
        <w:t>s</w:t>
      </w:r>
      <w:r w:rsidRPr="000B210D">
        <w:rPr>
          <w:rFonts w:ascii="Arial" w:hAnsi="Arial" w:cs="Arial"/>
          <w:sz w:val="24"/>
          <w:szCs w:val="24"/>
        </w:rPr>
        <w:t>e on the strengths of each approach while mitigating their respective limitations</w:t>
      </w:r>
      <w:r w:rsidR="00786E8F">
        <w:rPr>
          <w:rFonts w:ascii="Arial" w:hAnsi="Arial" w:cs="Arial"/>
          <w:sz w:val="24"/>
          <w:szCs w:val="24"/>
        </w:rPr>
        <w:t xml:space="preserve"> (Creswell, 2014)</w:t>
      </w:r>
      <w:r w:rsidRPr="000B210D">
        <w:rPr>
          <w:rFonts w:ascii="Arial" w:hAnsi="Arial" w:cs="Arial"/>
          <w:sz w:val="24"/>
          <w:szCs w:val="24"/>
        </w:rPr>
        <w:t>. This mixed-methods strategy ensures a comprehensive and balanced understanding of transformational leadership and its role in driving organi</w:t>
      </w:r>
      <w:r w:rsidR="000C0CD7">
        <w:rPr>
          <w:rFonts w:ascii="Arial" w:hAnsi="Arial" w:cs="Arial"/>
          <w:sz w:val="24"/>
          <w:szCs w:val="24"/>
        </w:rPr>
        <w:t>s</w:t>
      </w:r>
      <w:r w:rsidRPr="000B210D">
        <w:rPr>
          <w:rFonts w:ascii="Arial" w:hAnsi="Arial" w:cs="Arial"/>
          <w:sz w:val="24"/>
          <w:szCs w:val="24"/>
        </w:rPr>
        <w:t>ational change within a local authority setting</w:t>
      </w:r>
      <w:r w:rsidR="00382C5E">
        <w:rPr>
          <w:rFonts w:ascii="Arial" w:hAnsi="Arial" w:cs="Arial"/>
          <w:sz w:val="24"/>
          <w:szCs w:val="24"/>
        </w:rPr>
        <w:t xml:space="preserve"> (Saunders et al, 2019)</w:t>
      </w:r>
      <w:r w:rsidRPr="000B210D">
        <w:rPr>
          <w:rFonts w:ascii="Arial" w:hAnsi="Arial" w:cs="Arial"/>
          <w:sz w:val="24"/>
          <w:szCs w:val="24"/>
        </w:rPr>
        <w:t>.</w:t>
      </w:r>
      <w:r w:rsidR="00F87889">
        <w:rPr>
          <w:rFonts w:ascii="Arial" w:hAnsi="Arial" w:cs="Arial"/>
          <w:sz w:val="24"/>
          <w:szCs w:val="24"/>
        </w:rPr>
        <w:t xml:space="preserve"> </w:t>
      </w:r>
    </w:p>
    <w:p w14:paraId="3A0978BD" w14:textId="257D5D07" w:rsidR="00D21D17" w:rsidRDefault="00D21D17" w:rsidP="004E6997">
      <w:pPr>
        <w:pStyle w:val="ListParagraph"/>
        <w:numPr>
          <w:ilvl w:val="0"/>
          <w:numId w:val="11"/>
        </w:numPr>
        <w:jc w:val="both"/>
        <w:rPr>
          <w:rFonts w:ascii="Arial" w:hAnsi="Arial" w:cs="Arial"/>
          <w:b/>
          <w:bCs/>
          <w:sz w:val="24"/>
          <w:szCs w:val="24"/>
        </w:rPr>
      </w:pPr>
      <w:r w:rsidRPr="00D21D17">
        <w:rPr>
          <w:rFonts w:ascii="Arial" w:hAnsi="Arial" w:cs="Arial"/>
          <w:b/>
          <w:bCs/>
          <w:sz w:val="24"/>
          <w:szCs w:val="24"/>
        </w:rPr>
        <w:t xml:space="preserve">Resources and </w:t>
      </w:r>
      <w:r w:rsidR="00536FF9">
        <w:rPr>
          <w:rFonts w:ascii="Arial" w:hAnsi="Arial" w:cs="Arial"/>
          <w:b/>
          <w:bCs/>
          <w:sz w:val="24"/>
          <w:szCs w:val="24"/>
        </w:rPr>
        <w:t>T</w:t>
      </w:r>
      <w:r w:rsidRPr="00D21D17">
        <w:rPr>
          <w:rFonts w:ascii="Arial" w:hAnsi="Arial" w:cs="Arial"/>
          <w:b/>
          <w:bCs/>
          <w:sz w:val="24"/>
          <w:szCs w:val="24"/>
        </w:rPr>
        <w:t xml:space="preserve">imeline </w:t>
      </w:r>
    </w:p>
    <w:p w14:paraId="76289FCE" w14:textId="77777777" w:rsidR="00D21D17" w:rsidRPr="00D21D17" w:rsidRDefault="00D21D17" w:rsidP="00D21D17">
      <w:pPr>
        <w:rPr>
          <w:rFonts w:ascii="Arial" w:hAnsi="Arial" w:cs="Arial"/>
          <w:sz w:val="24"/>
          <w:szCs w:val="24"/>
        </w:rPr>
      </w:pPr>
      <w:r w:rsidRPr="00D21D17">
        <w:rPr>
          <w:rFonts w:ascii="Arial" w:hAnsi="Arial" w:cs="Arial"/>
          <w:sz w:val="24"/>
          <w:szCs w:val="24"/>
        </w:rPr>
        <w:t>Conducting this research will require careful allocation of resources and time management to ensure its success.</w:t>
      </w:r>
    </w:p>
    <w:p w14:paraId="336D8B7C" w14:textId="35387A84" w:rsidR="00D21D17" w:rsidRPr="00D21D17" w:rsidRDefault="00D21D17" w:rsidP="00D21D17">
      <w:pPr>
        <w:pStyle w:val="Heading2"/>
        <w:rPr>
          <w:rFonts w:ascii="Arial" w:hAnsi="Arial" w:cs="Arial"/>
          <w:b/>
          <w:bCs/>
          <w:color w:val="auto"/>
          <w:sz w:val="24"/>
          <w:szCs w:val="24"/>
        </w:rPr>
      </w:pPr>
      <w:r>
        <w:rPr>
          <w:rFonts w:ascii="Arial" w:hAnsi="Arial" w:cs="Arial"/>
          <w:b/>
          <w:bCs/>
          <w:color w:val="auto"/>
          <w:sz w:val="24"/>
          <w:szCs w:val="24"/>
        </w:rPr>
        <w:t xml:space="preserve">5.1 </w:t>
      </w:r>
      <w:r w:rsidRPr="00D21D17">
        <w:rPr>
          <w:rFonts w:ascii="Arial" w:hAnsi="Arial" w:cs="Arial"/>
          <w:b/>
          <w:bCs/>
          <w:color w:val="auto"/>
          <w:sz w:val="24"/>
          <w:szCs w:val="24"/>
        </w:rPr>
        <w:t>Resources</w:t>
      </w:r>
    </w:p>
    <w:p w14:paraId="03A76BA7" w14:textId="16B2C006" w:rsidR="00D21D17" w:rsidRPr="00D21D17" w:rsidRDefault="00D21D17" w:rsidP="00D21D17">
      <w:pPr>
        <w:jc w:val="both"/>
        <w:rPr>
          <w:rFonts w:ascii="Arial" w:hAnsi="Arial" w:cs="Arial"/>
          <w:sz w:val="24"/>
          <w:szCs w:val="24"/>
        </w:rPr>
      </w:pPr>
      <w:r w:rsidRPr="00D21D17">
        <w:rPr>
          <w:rFonts w:ascii="Arial" w:hAnsi="Arial" w:cs="Arial"/>
          <w:sz w:val="24"/>
          <w:szCs w:val="24"/>
        </w:rPr>
        <w:t>The primary resources needed include human resources, financial resources, and material resources.</w:t>
      </w:r>
      <w:r>
        <w:rPr>
          <w:rFonts w:ascii="Arial" w:hAnsi="Arial" w:cs="Arial"/>
          <w:sz w:val="24"/>
          <w:szCs w:val="24"/>
        </w:rPr>
        <w:t xml:space="preserve"> </w:t>
      </w:r>
      <w:r w:rsidR="00592D06">
        <w:rPr>
          <w:rFonts w:ascii="Arial" w:hAnsi="Arial" w:cs="Arial"/>
          <w:sz w:val="24"/>
          <w:szCs w:val="24"/>
        </w:rPr>
        <w:t>The r</w:t>
      </w:r>
      <w:r>
        <w:rPr>
          <w:rFonts w:ascii="Arial" w:hAnsi="Arial" w:cs="Arial"/>
          <w:sz w:val="24"/>
          <w:szCs w:val="24"/>
        </w:rPr>
        <w:t>esearcher</w:t>
      </w:r>
      <w:r w:rsidR="00592D06">
        <w:rPr>
          <w:rFonts w:ascii="Arial" w:hAnsi="Arial" w:cs="Arial"/>
          <w:sz w:val="24"/>
          <w:szCs w:val="24"/>
        </w:rPr>
        <w:t>’s</w:t>
      </w:r>
      <w:r>
        <w:rPr>
          <w:rFonts w:ascii="Arial" w:hAnsi="Arial" w:cs="Arial"/>
          <w:sz w:val="24"/>
          <w:szCs w:val="24"/>
        </w:rPr>
        <w:t xml:space="preserve"> time will be a key resource as they will is</w:t>
      </w:r>
      <w:r w:rsidRPr="00D21D17">
        <w:rPr>
          <w:rFonts w:ascii="Arial" w:hAnsi="Arial" w:cs="Arial"/>
          <w:sz w:val="24"/>
          <w:szCs w:val="24"/>
        </w:rPr>
        <w:t xml:space="preserve"> responsible for designing the study, collecting data, conducting interviews, and analysing the findings. A detailed budget will be prepared, transcription services</w:t>
      </w:r>
      <w:r w:rsidR="00592D06">
        <w:rPr>
          <w:rFonts w:ascii="Arial" w:hAnsi="Arial" w:cs="Arial"/>
          <w:sz w:val="24"/>
          <w:szCs w:val="24"/>
        </w:rPr>
        <w:t xml:space="preserve"> will be needed</w:t>
      </w:r>
      <w:r w:rsidRPr="00D21D17">
        <w:rPr>
          <w:rFonts w:ascii="Arial" w:hAnsi="Arial" w:cs="Arial"/>
          <w:sz w:val="24"/>
          <w:szCs w:val="24"/>
        </w:rPr>
        <w:t>, data analysis software</w:t>
      </w:r>
      <w:r w:rsidR="00592D06">
        <w:rPr>
          <w:rFonts w:ascii="Arial" w:hAnsi="Arial" w:cs="Arial"/>
          <w:sz w:val="24"/>
          <w:szCs w:val="24"/>
        </w:rPr>
        <w:t xml:space="preserve"> will also be required</w:t>
      </w:r>
      <w:r w:rsidRPr="00D21D17">
        <w:rPr>
          <w:rFonts w:ascii="Arial" w:hAnsi="Arial" w:cs="Arial"/>
          <w:sz w:val="24"/>
          <w:szCs w:val="24"/>
        </w:rPr>
        <w:t xml:space="preserve">. The study will require access </w:t>
      </w:r>
      <w:r w:rsidRPr="00D21D17">
        <w:rPr>
          <w:rFonts w:ascii="Arial" w:hAnsi="Arial" w:cs="Arial"/>
          <w:sz w:val="24"/>
          <w:szCs w:val="24"/>
        </w:rPr>
        <w:lastRenderedPageBreak/>
        <w:t>to data collection tools such as survey software, audio</w:t>
      </w:r>
      <w:r>
        <w:rPr>
          <w:rFonts w:ascii="Arial" w:hAnsi="Arial" w:cs="Arial"/>
          <w:sz w:val="24"/>
          <w:szCs w:val="24"/>
        </w:rPr>
        <w:t>/teams</w:t>
      </w:r>
      <w:r w:rsidRPr="00D21D17">
        <w:rPr>
          <w:rFonts w:ascii="Arial" w:hAnsi="Arial" w:cs="Arial"/>
          <w:sz w:val="24"/>
          <w:szCs w:val="24"/>
        </w:rPr>
        <w:t xml:space="preserve"> recording equipment for interviews, and analytical tools to process quantitative and qualitative data.</w:t>
      </w:r>
    </w:p>
    <w:p w14:paraId="7954C268" w14:textId="7A1E2A45" w:rsidR="00D21D17" w:rsidRPr="00D21D17" w:rsidRDefault="005045C2" w:rsidP="00D21D17">
      <w:pPr>
        <w:pStyle w:val="Heading2"/>
        <w:rPr>
          <w:rFonts w:ascii="Arial" w:hAnsi="Arial" w:cs="Arial"/>
          <w:b/>
          <w:bCs/>
          <w:color w:val="auto"/>
          <w:sz w:val="24"/>
          <w:szCs w:val="24"/>
        </w:rPr>
      </w:pPr>
      <w:r>
        <w:rPr>
          <w:rFonts w:ascii="Arial" w:hAnsi="Arial" w:cs="Arial"/>
          <w:b/>
          <w:bCs/>
          <w:color w:val="auto"/>
          <w:sz w:val="24"/>
          <w:szCs w:val="24"/>
        </w:rPr>
        <w:t xml:space="preserve">5.2 </w:t>
      </w:r>
      <w:r w:rsidR="00D21D17" w:rsidRPr="00D21D17">
        <w:rPr>
          <w:rFonts w:ascii="Arial" w:hAnsi="Arial" w:cs="Arial"/>
          <w:b/>
          <w:bCs/>
          <w:color w:val="auto"/>
          <w:sz w:val="24"/>
          <w:szCs w:val="24"/>
        </w:rPr>
        <w:t>Timeline</w:t>
      </w:r>
    </w:p>
    <w:p w14:paraId="54324EED" w14:textId="654693C3" w:rsidR="00D21D17" w:rsidRPr="00D21D17" w:rsidRDefault="00D21D17" w:rsidP="00D21D17">
      <w:pPr>
        <w:rPr>
          <w:rFonts w:ascii="Arial" w:hAnsi="Arial" w:cs="Arial"/>
          <w:sz w:val="24"/>
          <w:szCs w:val="24"/>
        </w:rPr>
      </w:pPr>
      <w:r w:rsidRPr="00D21D17">
        <w:rPr>
          <w:rFonts w:ascii="Arial" w:hAnsi="Arial" w:cs="Arial"/>
          <w:sz w:val="24"/>
          <w:szCs w:val="24"/>
        </w:rPr>
        <w:t>A structured timeline will be established to manage the different phases of the research efficiently. The timeline will include the following key milestones:</w:t>
      </w:r>
    </w:p>
    <w:p w14:paraId="3FAFEEE4" w14:textId="64A8AF32" w:rsidR="00D21D17" w:rsidRPr="00D21D17" w:rsidRDefault="00D21D17" w:rsidP="00D21D17">
      <w:pPr>
        <w:rPr>
          <w:rFonts w:ascii="Arial" w:hAnsi="Arial" w:cs="Arial"/>
          <w:b/>
          <w:bCs/>
          <w:sz w:val="24"/>
          <w:szCs w:val="24"/>
        </w:rPr>
      </w:pPr>
      <w:r w:rsidRPr="00D21D17">
        <w:rPr>
          <w:rFonts w:ascii="Arial" w:hAnsi="Arial" w:cs="Arial"/>
          <w:b/>
          <w:bCs/>
          <w:sz w:val="24"/>
          <w:szCs w:val="24"/>
        </w:rPr>
        <w:t>Phase 1: Preparation (Month 1-</w:t>
      </w:r>
      <w:r w:rsidR="005045C2">
        <w:rPr>
          <w:rFonts w:ascii="Arial" w:hAnsi="Arial" w:cs="Arial"/>
          <w:b/>
          <w:bCs/>
          <w:sz w:val="24"/>
          <w:szCs w:val="24"/>
        </w:rPr>
        <w:t>3</w:t>
      </w:r>
      <w:r w:rsidRPr="00D21D17">
        <w:rPr>
          <w:rFonts w:ascii="Arial" w:hAnsi="Arial" w:cs="Arial"/>
          <w:b/>
          <w:bCs/>
          <w:sz w:val="24"/>
          <w:szCs w:val="24"/>
        </w:rPr>
        <w:t>)</w:t>
      </w:r>
    </w:p>
    <w:p w14:paraId="77532A83" w14:textId="3FC90172" w:rsidR="00D21D17" w:rsidRPr="00D21D17" w:rsidRDefault="00D21D17" w:rsidP="00D21D17">
      <w:pPr>
        <w:rPr>
          <w:rFonts w:ascii="Arial" w:hAnsi="Arial" w:cs="Arial"/>
          <w:sz w:val="24"/>
          <w:szCs w:val="24"/>
        </w:rPr>
      </w:pPr>
      <w:r w:rsidRPr="00D21D17">
        <w:rPr>
          <w:rFonts w:ascii="Arial" w:hAnsi="Arial" w:cs="Arial"/>
          <w:sz w:val="24"/>
          <w:szCs w:val="24"/>
        </w:rPr>
        <w:t>Literature review</w:t>
      </w:r>
    </w:p>
    <w:p w14:paraId="7A895AE9" w14:textId="1D16ACC8" w:rsidR="00D21D17" w:rsidRPr="00D21D17" w:rsidRDefault="00D21D17" w:rsidP="00D21D17">
      <w:pPr>
        <w:rPr>
          <w:rFonts w:ascii="Arial" w:hAnsi="Arial" w:cs="Arial"/>
          <w:sz w:val="24"/>
          <w:szCs w:val="24"/>
        </w:rPr>
      </w:pPr>
      <w:r w:rsidRPr="00D21D17">
        <w:rPr>
          <w:rFonts w:ascii="Arial" w:hAnsi="Arial" w:cs="Arial"/>
          <w:sz w:val="24"/>
          <w:szCs w:val="24"/>
        </w:rPr>
        <w:t>Finali</w:t>
      </w:r>
      <w:r>
        <w:rPr>
          <w:rFonts w:ascii="Arial" w:hAnsi="Arial" w:cs="Arial"/>
          <w:sz w:val="24"/>
          <w:szCs w:val="24"/>
        </w:rPr>
        <w:t>s</w:t>
      </w:r>
      <w:r w:rsidRPr="00D21D17">
        <w:rPr>
          <w:rFonts w:ascii="Arial" w:hAnsi="Arial" w:cs="Arial"/>
          <w:sz w:val="24"/>
          <w:szCs w:val="24"/>
        </w:rPr>
        <w:t>ing research design</w:t>
      </w:r>
    </w:p>
    <w:p w14:paraId="6CBEFA10" w14:textId="3B8C5C5B" w:rsidR="00D21D17" w:rsidRPr="00D21D17" w:rsidRDefault="00D21D17" w:rsidP="00D21D17">
      <w:pPr>
        <w:rPr>
          <w:rFonts w:ascii="Arial" w:hAnsi="Arial" w:cs="Arial"/>
          <w:sz w:val="24"/>
          <w:szCs w:val="24"/>
        </w:rPr>
      </w:pPr>
      <w:r w:rsidRPr="00D21D17">
        <w:rPr>
          <w:rFonts w:ascii="Arial" w:hAnsi="Arial" w:cs="Arial"/>
          <w:sz w:val="24"/>
          <w:szCs w:val="24"/>
        </w:rPr>
        <w:t>Securing ethical approval</w:t>
      </w:r>
    </w:p>
    <w:p w14:paraId="2FBEC213" w14:textId="63EF9869" w:rsidR="00D21D17" w:rsidRPr="00D21D17" w:rsidRDefault="00D21D17" w:rsidP="00D21D17">
      <w:pPr>
        <w:rPr>
          <w:rFonts w:ascii="Arial" w:hAnsi="Arial" w:cs="Arial"/>
          <w:sz w:val="24"/>
          <w:szCs w:val="24"/>
        </w:rPr>
      </w:pPr>
      <w:r w:rsidRPr="00D21D17">
        <w:rPr>
          <w:rFonts w:ascii="Arial" w:hAnsi="Arial" w:cs="Arial"/>
          <w:sz w:val="24"/>
          <w:szCs w:val="24"/>
        </w:rPr>
        <w:t>Recruiting and training research team</w:t>
      </w:r>
    </w:p>
    <w:p w14:paraId="0D28B286" w14:textId="1E029535" w:rsidR="00D21D17" w:rsidRPr="00D21D17" w:rsidRDefault="00D21D17" w:rsidP="00D21D17">
      <w:pPr>
        <w:rPr>
          <w:rFonts w:ascii="Arial" w:hAnsi="Arial" w:cs="Arial"/>
          <w:b/>
          <w:bCs/>
          <w:sz w:val="24"/>
          <w:szCs w:val="24"/>
        </w:rPr>
      </w:pPr>
      <w:r w:rsidRPr="00D21D17">
        <w:rPr>
          <w:rFonts w:ascii="Arial" w:hAnsi="Arial" w:cs="Arial"/>
          <w:b/>
          <w:bCs/>
          <w:sz w:val="24"/>
          <w:szCs w:val="24"/>
        </w:rPr>
        <w:t xml:space="preserve">Phase 2: Data Collection (Month </w:t>
      </w:r>
      <w:r w:rsidR="00AE1541">
        <w:rPr>
          <w:rFonts w:ascii="Arial" w:hAnsi="Arial" w:cs="Arial"/>
          <w:b/>
          <w:bCs/>
          <w:sz w:val="24"/>
          <w:szCs w:val="24"/>
        </w:rPr>
        <w:t>3</w:t>
      </w:r>
      <w:r w:rsidRPr="00D21D17">
        <w:rPr>
          <w:rFonts w:ascii="Arial" w:hAnsi="Arial" w:cs="Arial"/>
          <w:b/>
          <w:bCs/>
          <w:sz w:val="24"/>
          <w:szCs w:val="24"/>
        </w:rPr>
        <w:t>-</w:t>
      </w:r>
      <w:r w:rsidR="00AE1541">
        <w:rPr>
          <w:rFonts w:ascii="Arial" w:hAnsi="Arial" w:cs="Arial"/>
          <w:b/>
          <w:bCs/>
          <w:sz w:val="24"/>
          <w:szCs w:val="24"/>
        </w:rPr>
        <w:t>5</w:t>
      </w:r>
      <w:r w:rsidRPr="00D21D17">
        <w:rPr>
          <w:rFonts w:ascii="Arial" w:hAnsi="Arial" w:cs="Arial"/>
          <w:b/>
          <w:bCs/>
          <w:sz w:val="24"/>
          <w:szCs w:val="24"/>
        </w:rPr>
        <w:t>)</w:t>
      </w:r>
    </w:p>
    <w:p w14:paraId="341BDE1E" w14:textId="295D293B" w:rsidR="00D21D17" w:rsidRPr="00D21D17" w:rsidRDefault="00D21D17" w:rsidP="00D21D17">
      <w:pPr>
        <w:rPr>
          <w:rFonts w:ascii="Arial" w:hAnsi="Arial" w:cs="Arial"/>
          <w:sz w:val="24"/>
          <w:szCs w:val="24"/>
        </w:rPr>
      </w:pPr>
      <w:r w:rsidRPr="00D21D17">
        <w:rPr>
          <w:rFonts w:ascii="Arial" w:hAnsi="Arial" w:cs="Arial"/>
          <w:sz w:val="24"/>
          <w:szCs w:val="24"/>
        </w:rPr>
        <w:t>Conducting surveys</w:t>
      </w:r>
    </w:p>
    <w:p w14:paraId="48A0CD7E" w14:textId="781F8AA7" w:rsidR="00D21D17" w:rsidRPr="00D21D17" w:rsidRDefault="00D21D17" w:rsidP="00D21D17">
      <w:pPr>
        <w:rPr>
          <w:rFonts w:ascii="Arial" w:hAnsi="Arial" w:cs="Arial"/>
          <w:sz w:val="24"/>
          <w:szCs w:val="24"/>
        </w:rPr>
      </w:pPr>
      <w:r w:rsidRPr="00D21D17">
        <w:rPr>
          <w:rFonts w:ascii="Arial" w:hAnsi="Arial" w:cs="Arial"/>
          <w:sz w:val="24"/>
          <w:szCs w:val="24"/>
        </w:rPr>
        <w:t>Performing semi-structured interviews</w:t>
      </w:r>
    </w:p>
    <w:p w14:paraId="2253BC45" w14:textId="0C75D9D4" w:rsidR="00D21D17" w:rsidRPr="00D21D17" w:rsidRDefault="00D21D17" w:rsidP="00D21D17">
      <w:pPr>
        <w:rPr>
          <w:rFonts w:ascii="Arial" w:hAnsi="Arial" w:cs="Arial"/>
          <w:b/>
          <w:bCs/>
          <w:sz w:val="24"/>
          <w:szCs w:val="24"/>
        </w:rPr>
      </w:pPr>
      <w:r w:rsidRPr="00D21D17">
        <w:rPr>
          <w:rFonts w:ascii="Arial" w:hAnsi="Arial" w:cs="Arial"/>
          <w:b/>
          <w:bCs/>
          <w:sz w:val="24"/>
          <w:szCs w:val="24"/>
        </w:rPr>
        <w:t xml:space="preserve">Phase 3: Data Analysis (Month </w:t>
      </w:r>
      <w:r w:rsidR="00AE1541">
        <w:rPr>
          <w:rFonts w:ascii="Arial" w:hAnsi="Arial" w:cs="Arial"/>
          <w:b/>
          <w:bCs/>
          <w:sz w:val="24"/>
          <w:szCs w:val="24"/>
        </w:rPr>
        <w:t>6</w:t>
      </w:r>
      <w:r w:rsidRPr="00D21D17">
        <w:rPr>
          <w:rFonts w:ascii="Arial" w:hAnsi="Arial" w:cs="Arial"/>
          <w:b/>
          <w:bCs/>
          <w:sz w:val="24"/>
          <w:szCs w:val="24"/>
        </w:rPr>
        <w:t>-</w:t>
      </w:r>
      <w:r w:rsidR="00AE1541">
        <w:rPr>
          <w:rFonts w:ascii="Arial" w:hAnsi="Arial" w:cs="Arial"/>
          <w:b/>
          <w:bCs/>
          <w:sz w:val="24"/>
          <w:szCs w:val="24"/>
        </w:rPr>
        <w:t>9</w:t>
      </w:r>
      <w:r w:rsidRPr="00D21D17">
        <w:rPr>
          <w:rFonts w:ascii="Arial" w:hAnsi="Arial" w:cs="Arial"/>
          <w:b/>
          <w:bCs/>
          <w:sz w:val="24"/>
          <w:szCs w:val="24"/>
        </w:rPr>
        <w:t>)</w:t>
      </w:r>
    </w:p>
    <w:p w14:paraId="4B1A1468" w14:textId="7F953089" w:rsidR="00D21D17" w:rsidRPr="00D21D17" w:rsidRDefault="00D21D17" w:rsidP="00D21D17">
      <w:pPr>
        <w:rPr>
          <w:rFonts w:ascii="Arial" w:hAnsi="Arial" w:cs="Arial"/>
          <w:sz w:val="24"/>
          <w:szCs w:val="24"/>
        </w:rPr>
      </w:pPr>
      <w:r w:rsidRPr="00D21D17">
        <w:rPr>
          <w:rFonts w:ascii="Arial" w:hAnsi="Arial" w:cs="Arial"/>
          <w:sz w:val="24"/>
          <w:szCs w:val="24"/>
        </w:rPr>
        <w:t>Quantitative data analysis</w:t>
      </w:r>
    </w:p>
    <w:p w14:paraId="1A65A4C0" w14:textId="77777777" w:rsidR="00D21D17" w:rsidRDefault="00D21D17" w:rsidP="00D21D17">
      <w:pPr>
        <w:rPr>
          <w:rFonts w:ascii="Arial" w:hAnsi="Arial" w:cs="Arial"/>
          <w:sz w:val="24"/>
          <w:szCs w:val="24"/>
        </w:rPr>
      </w:pPr>
      <w:r w:rsidRPr="00D21D17">
        <w:rPr>
          <w:rFonts w:ascii="Arial" w:hAnsi="Arial" w:cs="Arial"/>
          <w:sz w:val="24"/>
          <w:szCs w:val="24"/>
        </w:rPr>
        <w:t>Qualitative data analysis</w:t>
      </w:r>
    </w:p>
    <w:p w14:paraId="358B1A9B" w14:textId="2C74DD97" w:rsidR="00D21D17" w:rsidRPr="00D21D17" w:rsidRDefault="00D21D17" w:rsidP="00D21D17">
      <w:pPr>
        <w:rPr>
          <w:rFonts w:ascii="Arial" w:hAnsi="Arial" w:cs="Arial"/>
          <w:sz w:val="24"/>
          <w:szCs w:val="24"/>
        </w:rPr>
      </w:pPr>
      <w:r w:rsidRPr="00D21D17">
        <w:rPr>
          <w:rFonts w:ascii="Arial" w:hAnsi="Arial" w:cs="Arial"/>
          <w:sz w:val="24"/>
          <w:szCs w:val="24"/>
        </w:rPr>
        <w:t>Ensuring inter-coder reliability</w:t>
      </w:r>
    </w:p>
    <w:p w14:paraId="666EB7E8" w14:textId="02658DB9" w:rsidR="00D21D17" w:rsidRPr="00D21D17" w:rsidRDefault="00D21D17" w:rsidP="00D21D17">
      <w:pPr>
        <w:rPr>
          <w:rFonts w:ascii="Arial" w:hAnsi="Arial" w:cs="Arial"/>
          <w:b/>
          <w:bCs/>
          <w:sz w:val="24"/>
          <w:szCs w:val="24"/>
        </w:rPr>
      </w:pPr>
      <w:r w:rsidRPr="00D21D17">
        <w:rPr>
          <w:rFonts w:ascii="Arial" w:hAnsi="Arial" w:cs="Arial"/>
          <w:b/>
          <w:bCs/>
          <w:sz w:val="24"/>
          <w:szCs w:val="24"/>
        </w:rPr>
        <w:t xml:space="preserve">Phase 4: Reporting and Dissemination (Month </w:t>
      </w:r>
      <w:r w:rsidR="005045C2">
        <w:rPr>
          <w:rFonts w:ascii="Arial" w:hAnsi="Arial" w:cs="Arial"/>
          <w:b/>
          <w:bCs/>
          <w:sz w:val="24"/>
          <w:szCs w:val="24"/>
        </w:rPr>
        <w:t xml:space="preserve">9 </w:t>
      </w:r>
      <w:r w:rsidRPr="00D21D17">
        <w:rPr>
          <w:rFonts w:ascii="Arial" w:hAnsi="Arial" w:cs="Arial"/>
          <w:b/>
          <w:bCs/>
          <w:sz w:val="24"/>
          <w:szCs w:val="24"/>
        </w:rPr>
        <w:t>-1</w:t>
      </w:r>
      <w:r w:rsidR="00AE1541">
        <w:rPr>
          <w:rFonts w:ascii="Arial" w:hAnsi="Arial" w:cs="Arial"/>
          <w:b/>
          <w:bCs/>
          <w:sz w:val="24"/>
          <w:szCs w:val="24"/>
        </w:rPr>
        <w:t>2</w:t>
      </w:r>
      <w:r w:rsidRPr="00D21D17">
        <w:rPr>
          <w:rFonts w:ascii="Arial" w:hAnsi="Arial" w:cs="Arial"/>
          <w:b/>
          <w:bCs/>
          <w:sz w:val="24"/>
          <w:szCs w:val="24"/>
        </w:rPr>
        <w:t>)</w:t>
      </w:r>
    </w:p>
    <w:p w14:paraId="01F85490" w14:textId="456AC8CA" w:rsidR="00D21D17" w:rsidRPr="00D21D17" w:rsidRDefault="00D21D17" w:rsidP="00D21D17">
      <w:pPr>
        <w:rPr>
          <w:rFonts w:ascii="Arial" w:hAnsi="Arial" w:cs="Arial"/>
          <w:sz w:val="24"/>
          <w:szCs w:val="24"/>
        </w:rPr>
      </w:pPr>
      <w:r w:rsidRPr="00D21D17">
        <w:rPr>
          <w:rFonts w:ascii="Arial" w:hAnsi="Arial" w:cs="Arial"/>
          <w:sz w:val="24"/>
          <w:szCs w:val="24"/>
        </w:rPr>
        <w:t>Compiling findings</w:t>
      </w:r>
    </w:p>
    <w:p w14:paraId="40AD96A8" w14:textId="551A0942" w:rsidR="00D21D17" w:rsidRPr="00D21D17" w:rsidRDefault="00D21D17" w:rsidP="00D21D17">
      <w:pPr>
        <w:rPr>
          <w:rFonts w:ascii="Arial" w:hAnsi="Arial" w:cs="Arial"/>
          <w:sz w:val="24"/>
          <w:szCs w:val="24"/>
        </w:rPr>
      </w:pPr>
      <w:r w:rsidRPr="00D21D17">
        <w:rPr>
          <w:rFonts w:ascii="Arial" w:hAnsi="Arial" w:cs="Arial"/>
          <w:sz w:val="24"/>
          <w:szCs w:val="24"/>
        </w:rPr>
        <w:t>Writing</w:t>
      </w:r>
      <w:r w:rsidR="005045C2">
        <w:rPr>
          <w:rFonts w:ascii="Arial" w:hAnsi="Arial" w:cs="Arial"/>
          <w:sz w:val="24"/>
          <w:szCs w:val="24"/>
        </w:rPr>
        <w:t xml:space="preserve"> up</w:t>
      </w:r>
      <w:r w:rsidRPr="00D21D17">
        <w:rPr>
          <w:rFonts w:ascii="Arial" w:hAnsi="Arial" w:cs="Arial"/>
          <w:sz w:val="24"/>
          <w:szCs w:val="24"/>
        </w:rPr>
        <w:t xml:space="preserve"> the final</w:t>
      </w:r>
      <w:r w:rsidR="00AE1541">
        <w:rPr>
          <w:rFonts w:ascii="Arial" w:hAnsi="Arial" w:cs="Arial"/>
          <w:sz w:val="24"/>
          <w:szCs w:val="24"/>
        </w:rPr>
        <w:t xml:space="preserve"> dissertation </w:t>
      </w:r>
    </w:p>
    <w:p w14:paraId="6BCDAA31" w14:textId="3E191261" w:rsidR="00D21D17" w:rsidRPr="00D21D17" w:rsidRDefault="00D21D17" w:rsidP="00D21D17">
      <w:pPr>
        <w:rPr>
          <w:rFonts w:ascii="Arial" w:hAnsi="Arial" w:cs="Arial"/>
          <w:sz w:val="24"/>
          <w:szCs w:val="24"/>
        </w:rPr>
      </w:pPr>
      <w:r w:rsidRPr="00D21D17">
        <w:rPr>
          <w:rFonts w:ascii="Arial" w:hAnsi="Arial" w:cs="Arial"/>
          <w:sz w:val="24"/>
          <w:szCs w:val="24"/>
        </w:rPr>
        <w:t>Regular progress reviews will be conducted at the end of each phase to ensure that the research stays on track and any challenges are addressed promptly.</w:t>
      </w:r>
    </w:p>
    <w:p w14:paraId="5914C76F" w14:textId="5F8CC0A9" w:rsidR="00BF6973" w:rsidRPr="00536FF9" w:rsidRDefault="00BF6973" w:rsidP="00536FF9">
      <w:pPr>
        <w:pStyle w:val="ListParagraph"/>
        <w:numPr>
          <w:ilvl w:val="0"/>
          <w:numId w:val="12"/>
        </w:numPr>
        <w:jc w:val="both"/>
        <w:rPr>
          <w:rFonts w:ascii="Arial" w:hAnsi="Arial" w:cs="Arial"/>
          <w:b/>
          <w:bCs/>
          <w:sz w:val="24"/>
          <w:szCs w:val="24"/>
        </w:rPr>
      </w:pPr>
      <w:r w:rsidRPr="00536FF9">
        <w:rPr>
          <w:rFonts w:ascii="Arial" w:hAnsi="Arial" w:cs="Arial"/>
          <w:b/>
          <w:bCs/>
          <w:sz w:val="24"/>
          <w:szCs w:val="24"/>
        </w:rPr>
        <w:t xml:space="preserve">Ethical </w:t>
      </w:r>
      <w:r w:rsidR="00536FF9" w:rsidRPr="00536FF9">
        <w:rPr>
          <w:rFonts w:ascii="Arial" w:hAnsi="Arial" w:cs="Arial"/>
          <w:b/>
          <w:bCs/>
          <w:sz w:val="24"/>
          <w:szCs w:val="24"/>
        </w:rPr>
        <w:t>C</w:t>
      </w:r>
      <w:r w:rsidRPr="00536FF9">
        <w:rPr>
          <w:rFonts w:ascii="Arial" w:hAnsi="Arial" w:cs="Arial"/>
          <w:b/>
          <w:bCs/>
          <w:sz w:val="24"/>
          <w:szCs w:val="24"/>
        </w:rPr>
        <w:t xml:space="preserve">onsiderations </w:t>
      </w:r>
    </w:p>
    <w:p w14:paraId="12823664" w14:textId="61B0EC9F" w:rsidR="00BF6973" w:rsidRPr="00BF6973" w:rsidRDefault="00BF6973" w:rsidP="00BF6973">
      <w:pPr>
        <w:jc w:val="both"/>
        <w:rPr>
          <w:rFonts w:ascii="Arial" w:hAnsi="Arial" w:cs="Arial"/>
          <w:sz w:val="24"/>
          <w:szCs w:val="24"/>
        </w:rPr>
      </w:pPr>
      <w:r w:rsidRPr="00BF6973">
        <w:rPr>
          <w:rFonts w:ascii="Arial" w:hAnsi="Arial" w:cs="Arial"/>
          <w:sz w:val="24"/>
          <w:szCs w:val="24"/>
        </w:rPr>
        <w:t xml:space="preserve">Ethical considerations are </w:t>
      </w:r>
      <w:r w:rsidR="00592D06">
        <w:rPr>
          <w:rFonts w:ascii="Arial" w:hAnsi="Arial" w:cs="Arial"/>
          <w:sz w:val="24"/>
          <w:szCs w:val="24"/>
        </w:rPr>
        <w:t xml:space="preserve">vital </w:t>
      </w:r>
      <w:r w:rsidRPr="00BF6973">
        <w:rPr>
          <w:rFonts w:ascii="Arial" w:hAnsi="Arial" w:cs="Arial"/>
          <w:sz w:val="24"/>
          <w:szCs w:val="24"/>
        </w:rPr>
        <w:t>in conducting this research to ensure the integrity and ethical responsibility of the study. Key ethical aspects that will be addressed include informed consent, confidentiality, and the potential impact on participants</w:t>
      </w:r>
      <w:r w:rsidR="00D71EA3">
        <w:rPr>
          <w:rFonts w:ascii="Arial" w:hAnsi="Arial" w:cs="Arial"/>
          <w:sz w:val="24"/>
          <w:szCs w:val="24"/>
        </w:rPr>
        <w:t xml:space="preserve"> (ESRC, 2025)</w:t>
      </w:r>
      <w:r w:rsidRPr="00BF6973">
        <w:rPr>
          <w:rFonts w:ascii="Arial" w:hAnsi="Arial" w:cs="Arial"/>
          <w:sz w:val="24"/>
          <w:szCs w:val="24"/>
        </w:rPr>
        <w:t>.</w:t>
      </w:r>
    </w:p>
    <w:p w14:paraId="2F2CE422" w14:textId="19DD979E" w:rsidR="00BF6973" w:rsidRPr="00BF6973" w:rsidRDefault="00BF6973" w:rsidP="00BF6973">
      <w:pPr>
        <w:jc w:val="both"/>
        <w:rPr>
          <w:rFonts w:ascii="Arial" w:hAnsi="Arial" w:cs="Arial"/>
          <w:sz w:val="24"/>
          <w:szCs w:val="24"/>
        </w:rPr>
      </w:pPr>
      <w:r w:rsidRPr="00BF6973">
        <w:rPr>
          <w:rFonts w:ascii="Arial" w:hAnsi="Arial" w:cs="Arial"/>
          <w:sz w:val="24"/>
          <w:szCs w:val="24"/>
        </w:rPr>
        <w:t>All participants will be provided with detailed information about the study's purpose, procedures, and potential risks. They will have the opportunity to ask questions and will be required to sign a consent form before participating.</w:t>
      </w:r>
      <w:r w:rsidR="00B36B86" w:rsidRPr="00B36B86">
        <w:rPr>
          <w:rFonts w:ascii="Arial" w:hAnsi="Arial" w:cs="Arial"/>
          <w:sz w:val="24"/>
          <w:szCs w:val="24"/>
        </w:rPr>
        <w:t xml:space="preserve"> </w:t>
      </w:r>
      <w:r w:rsidR="00B36B86" w:rsidRPr="00766F6F">
        <w:rPr>
          <w:rFonts w:ascii="Arial" w:hAnsi="Arial" w:cs="Arial"/>
          <w:sz w:val="24"/>
          <w:szCs w:val="24"/>
        </w:rPr>
        <w:t>The emphasis on informed consent is supported by the guidelines outlined by the National Health and Medical Research Council (NHMRC, 20</w:t>
      </w:r>
      <w:r w:rsidR="00D71EA3">
        <w:rPr>
          <w:rFonts w:ascii="Arial" w:hAnsi="Arial" w:cs="Arial"/>
          <w:sz w:val="24"/>
          <w:szCs w:val="24"/>
        </w:rPr>
        <w:t>18</w:t>
      </w:r>
      <w:r w:rsidR="00B36B86" w:rsidRPr="00766F6F">
        <w:rPr>
          <w:rFonts w:ascii="Arial" w:hAnsi="Arial" w:cs="Arial"/>
          <w:sz w:val="24"/>
          <w:szCs w:val="24"/>
        </w:rPr>
        <w:t>), which stress the importance of providing participants with comprehensive information about the research to make an informed decision about their participation.</w:t>
      </w:r>
    </w:p>
    <w:p w14:paraId="337CE559" w14:textId="171B2FAE" w:rsidR="00BF6973" w:rsidRPr="00BF6973" w:rsidRDefault="00BF6973" w:rsidP="00BF6973">
      <w:pPr>
        <w:jc w:val="both"/>
        <w:rPr>
          <w:rFonts w:ascii="Arial" w:hAnsi="Arial" w:cs="Arial"/>
          <w:sz w:val="24"/>
          <w:szCs w:val="24"/>
        </w:rPr>
      </w:pPr>
      <w:r w:rsidRPr="00BF6973">
        <w:rPr>
          <w:rFonts w:ascii="Arial" w:hAnsi="Arial" w:cs="Arial"/>
          <w:sz w:val="24"/>
          <w:szCs w:val="24"/>
        </w:rPr>
        <w:lastRenderedPageBreak/>
        <w:t>Measures will be taken to protect the privacy of participants. Data will be anonymi</w:t>
      </w:r>
      <w:r w:rsidR="00D71EA3">
        <w:rPr>
          <w:rFonts w:ascii="Arial" w:hAnsi="Arial" w:cs="Arial"/>
          <w:sz w:val="24"/>
          <w:szCs w:val="24"/>
        </w:rPr>
        <w:t>s</w:t>
      </w:r>
      <w:r w:rsidRPr="00BF6973">
        <w:rPr>
          <w:rFonts w:ascii="Arial" w:hAnsi="Arial" w:cs="Arial"/>
          <w:sz w:val="24"/>
          <w:szCs w:val="24"/>
        </w:rPr>
        <w:t>ed, and identifying information will be securely stored and accessed only by the research team.</w:t>
      </w:r>
      <w:r w:rsidR="00B36B86" w:rsidRPr="00B36B86">
        <w:rPr>
          <w:rFonts w:ascii="Arial" w:hAnsi="Arial" w:cs="Arial"/>
          <w:sz w:val="24"/>
          <w:szCs w:val="24"/>
        </w:rPr>
        <w:t xml:space="preserve"> </w:t>
      </w:r>
      <w:r w:rsidR="00B36B86" w:rsidRPr="00766F6F">
        <w:rPr>
          <w:rFonts w:ascii="Arial" w:hAnsi="Arial" w:cs="Arial"/>
          <w:sz w:val="24"/>
          <w:szCs w:val="24"/>
        </w:rPr>
        <w:t>Confidentiality measures align with the principles set forth by the British Psychological Society (BPS, 20</w:t>
      </w:r>
      <w:r w:rsidR="00D71EA3">
        <w:rPr>
          <w:rFonts w:ascii="Arial" w:hAnsi="Arial" w:cs="Arial"/>
          <w:sz w:val="24"/>
          <w:szCs w:val="24"/>
        </w:rPr>
        <w:t>21</w:t>
      </w:r>
      <w:r w:rsidR="00B36B86" w:rsidRPr="00766F6F">
        <w:rPr>
          <w:rFonts w:ascii="Arial" w:hAnsi="Arial" w:cs="Arial"/>
          <w:sz w:val="24"/>
          <w:szCs w:val="24"/>
        </w:rPr>
        <w:t>), which recommend that researchers anonymi</w:t>
      </w:r>
      <w:r w:rsidR="00D71EA3">
        <w:rPr>
          <w:rFonts w:ascii="Arial" w:hAnsi="Arial" w:cs="Arial"/>
          <w:sz w:val="24"/>
          <w:szCs w:val="24"/>
        </w:rPr>
        <w:t>s</w:t>
      </w:r>
      <w:r w:rsidR="00B36B86" w:rsidRPr="00766F6F">
        <w:rPr>
          <w:rFonts w:ascii="Arial" w:hAnsi="Arial" w:cs="Arial"/>
          <w:sz w:val="24"/>
          <w:szCs w:val="24"/>
        </w:rPr>
        <w:t>e data and securely store identifying information to protect participants' privacy.</w:t>
      </w:r>
    </w:p>
    <w:p w14:paraId="28B2CCDE" w14:textId="711291E9" w:rsidR="00B36B86" w:rsidRPr="00766F6F" w:rsidRDefault="00BF6973" w:rsidP="00B36B86">
      <w:pPr>
        <w:jc w:val="both"/>
        <w:rPr>
          <w:rFonts w:ascii="Arial" w:hAnsi="Arial" w:cs="Arial"/>
          <w:sz w:val="24"/>
          <w:szCs w:val="24"/>
        </w:rPr>
      </w:pPr>
      <w:r w:rsidRPr="00BF6973">
        <w:rPr>
          <w:rFonts w:ascii="Arial" w:hAnsi="Arial" w:cs="Arial"/>
          <w:sz w:val="24"/>
          <w:szCs w:val="24"/>
        </w:rPr>
        <w:t>The research will be designed to minimi</w:t>
      </w:r>
      <w:r w:rsidR="00592D06">
        <w:rPr>
          <w:rFonts w:ascii="Arial" w:hAnsi="Arial" w:cs="Arial"/>
          <w:sz w:val="24"/>
          <w:szCs w:val="24"/>
        </w:rPr>
        <w:t>s</w:t>
      </w:r>
      <w:r w:rsidRPr="00BF6973">
        <w:rPr>
          <w:rFonts w:ascii="Arial" w:hAnsi="Arial" w:cs="Arial"/>
          <w:sz w:val="24"/>
          <w:szCs w:val="24"/>
        </w:rPr>
        <w:t>e any potential harm or discomfort to participants. The interviews will be conducted in a respectful and non-intrusive manner.</w:t>
      </w:r>
      <w:r w:rsidR="00B36B86" w:rsidRPr="00B36B86">
        <w:rPr>
          <w:rFonts w:ascii="Arial" w:hAnsi="Arial" w:cs="Arial"/>
          <w:sz w:val="24"/>
          <w:szCs w:val="24"/>
        </w:rPr>
        <w:t xml:space="preserve"> </w:t>
      </w:r>
      <w:r w:rsidR="00B36B86" w:rsidRPr="00766F6F">
        <w:rPr>
          <w:rFonts w:ascii="Arial" w:hAnsi="Arial" w:cs="Arial"/>
          <w:sz w:val="24"/>
          <w:szCs w:val="24"/>
        </w:rPr>
        <w:t>The focus on minimi</w:t>
      </w:r>
      <w:r w:rsidR="00592D06">
        <w:rPr>
          <w:rFonts w:ascii="Arial" w:hAnsi="Arial" w:cs="Arial"/>
          <w:sz w:val="24"/>
          <w:szCs w:val="24"/>
        </w:rPr>
        <w:t>s</w:t>
      </w:r>
      <w:r w:rsidR="00B36B86" w:rsidRPr="00766F6F">
        <w:rPr>
          <w:rFonts w:ascii="Arial" w:hAnsi="Arial" w:cs="Arial"/>
          <w:sz w:val="24"/>
          <w:szCs w:val="24"/>
        </w:rPr>
        <w:t>ing harm and discomfort to participants is consistent with the ethical principles detailed by the American Psychological Association (APA, 2017), which advocate for research practices that prioriti</w:t>
      </w:r>
      <w:r w:rsidR="00592D06">
        <w:rPr>
          <w:rFonts w:ascii="Arial" w:hAnsi="Arial" w:cs="Arial"/>
          <w:sz w:val="24"/>
          <w:szCs w:val="24"/>
        </w:rPr>
        <w:t>s</w:t>
      </w:r>
      <w:r w:rsidR="00B36B86" w:rsidRPr="00766F6F">
        <w:rPr>
          <w:rFonts w:ascii="Arial" w:hAnsi="Arial" w:cs="Arial"/>
          <w:sz w:val="24"/>
          <w:szCs w:val="24"/>
        </w:rPr>
        <w:t>e the well-being and dignity of participants.</w:t>
      </w:r>
    </w:p>
    <w:p w14:paraId="1361ECB9" w14:textId="458411D2" w:rsidR="00BF6973" w:rsidRDefault="00BF6973" w:rsidP="00BF6973">
      <w:pPr>
        <w:jc w:val="both"/>
        <w:rPr>
          <w:rFonts w:ascii="Arial" w:hAnsi="Arial" w:cs="Arial"/>
          <w:sz w:val="24"/>
          <w:szCs w:val="24"/>
        </w:rPr>
      </w:pPr>
      <w:r w:rsidRPr="00BF6973">
        <w:rPr>
          <w:rFonts w:ascii="Arial" w:hAnsi="Arial" w:cs="Arial"/>
          <w:sz w:val="24"/>
          <w:szCs w:val="24"/>
        </w:rPr>
        <w:t>The research proposal will be submitted to the relevant ethics committee for approval before the study commences, ensuring that all ethical standards are met.</w:t>
      </w:r>
      <w:r w:rsidR="00B36B86" w:rsidRPr="00B36B86">
        <w:rPr>
          <w:rFonts w:ascii="Arial" w:hAnsi="Arial" w:cs="Arial"/>
          <w:sz w:val="24"/>
          <w:szCs w:val="24"/>
        </w:rPr>
        <w:t xml:space="preserve"> </w:t>
      </w:r>
      <w:r w:rsidR="00B36B86" w:rsidRPr="00766F6F">
        <w:rPr>
          <w:rFonts w:ascii="Arial" w:hAnsi="Arial" w:cs="Arial"/>
          <w:sz w:val="24"/>
          <w:szCs w:val="24"/>
        </w:rPr>
        <w:t>Finally, obtaining ethical approval from a relevant ethics committee is a standard practice endorsed by the Economic and Social Research Council (ESRC, 20</w:t>
      </w:r>
      <w:r w:rsidR="00D71EA3">
        <w:rPr>
          <w:rFonts w:ascii="Arial" w:hAnsi="Arial" w:cs="Arial"/>
          <w:sz w:val="24"/>
          <w:szCs w:val="24"/>
        </w:rPr>
        <w:t>25</w:t>
      </w:r>
      <w:r w:rsidR="00B36B86" w:rsidRPr="00766F6F">
        <w:rPr>
          <w:rFonts w:ascii="Arial" w:hAnsi="Arial" w:cs="Arial"/>
          <w:sz w:val="24"/>
          <w:szCs w:val="24"/>
        </w:rPr>
        <w:t>), ensuring that all ethical standards are rigorously reviewed and met before the commencement of the study.</w:t>
      </w:r>
    </w:p>
    <w:p w14:paraId="56294023" w14:textId="77777777" w:rsidR="000A19C2" w:rsidRPr="00BF6973" w:rsidRDefault="000A19C2" w:rsidP="00BF6973">
      <w:pPr>
        <w:jc w:val="both"/>
        <w:rPr>
          <w:rFonts w:ascii="Arial" w:hAnsi="Arial" w:cs="Arial"/>
          <w:sz w:val="24"/>
          <w:szCs w:val="24"/>
        </w:rPr>
      </w:pPr>
    </w:p>
    <w:p w14:paraId="6E5C30BB" w14:textId="3193C3AD" w:rsidR="00023E3C" w:rsidRPr="00536FF9" w:rsidRDefault="00B02DD8" w:rsidP="00105894">
      <w:pPr>
        <w:pStyle w:val="ListParagraph"/>
        <w:numPr>
          <w:ilvl w:val="0"/>
          <w:numId w:val="12"/>
        </w:numPr>
        <w:jc w:val="both"/>
        <w:rPr>
          <w:rFonts w:ascii="Arial" w:hAnsi="Arial" w:cs="Arial"/>
          <w:b/>
          <w:bCs/>
          <w:sz w:val="24"/>
          <w:szCs w:val="24"/>
        </w:rPr>
      </w:pPr>
      <w:r w:rsidRPr="00322567">
        <w:rPr>
          <w:rFonts w:ascii="Arial" w:hAnsi="Arial" w:cs="Arial"/>
          <w:b/>
          <w:bCs/>
          <w:sz w:val="24"/>
          <w:szCs w:val="24"/>
        </w:rPr>
        <w:t xml:space="preserve">References </w:t>
      </w:r>
    </w:p>
    <w:p w14:paraId="7AD62E12" w14:textId="343B9F54" w:rsidR="00D70FBE" w:rsidRPr="00D71EA3" w:rsidRDefault="00D70FBE" w:rsidP="00105894">
      <w:pPr>
        <w:rPr>
          <w:rFonts w:ascii="Arial" w:hAnsi="Arial" w:cs="Arial"/>
          <w:sz w:val="24"/>
          <w:szCs w:val="24"/>
        </w:rPr>
      </w:pPr>
      <w:r w:rsidRPr="00D71EA3">
        <w:rPr>
          <w:rFonts w:ascii="Arial" w:hAnsi="Arial" w:cs="Arial"/>
          <w:sz w:val="24"/>
          <w:szCs w:val="24"/>
        </w:rPr>
        <w:t xml:space="preserve">American Psychological Association (APA), </w:t>
      </w:r>
      <w:r>
        <w:rPr>
          <w:rFonts w:ascii="Arial" w:hAnsi="Arial" w:cs="Arial"/>
          <w:sz w:val="24"/>
          <w:szCs w:val="24"/>
        </w:rPr>
        <w:t>(</w:t>
      </w:r>
      <w:r w:rsidRPr="00D71EA3">
        <w:rPr>
          <w:rFonts w:ascii="Arial" w:hAnsi="Arial" w:cs="Arial"/>
          <w:sz w:val="24"/>
          <w:szCs w:val="24"/>
        </w:rPr>
        <w:t>2017</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Ethical Principles of Psychologists and Code of Conduct</w:t>
      </w:r>
      <w:r w:rsidRPr="00D71EA3">
        <w:rPr>
          <w:rFonts w:ascii="Arial" w:hAnsi="Arial" w:cs="Arial"/>
          <w:sz w:val="24"/>
          <w:szCs w:val="24"/>
        </w:rPr>
        <w:t>. Available at:</w:t>
      </w:r>
      <w:r w:rsidRPr="00D71EA3">
        <w:t xml:space="preserve"> </w:t>
      </w:r>
      <w:hyperlink r:id="rId8" w:history="1">
        <w:r w:rsidRPr="00D71EA3">
          <w:rPr>
            <w:color w:val="0000FF"/>
            <w:u w:val="single"/>
          </w:rPr>
          <w:t>Ethical principles of psychologists and code of conduct</w:t>
        </w:r>
      </w:hyperlink>
      <w:r w:rsidRPr="00D71EA3">
        <w:rPr>
          <w:rFonts w:ascii="Arial" w:hAnsi="Arial" w:cs="Arial"/>
          <w:sz w:val="24"/>
          <w:szCs w:val="24"/>
        </w:rPr>
        <w:t xml:space="preserve"> (Accessed: 25 June 2025).</w:t>
      </w:r>
    </w:p>
    <w:p w14:paraId="05B25B55"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Anderson, M. H., &amp; Sun, P. Y. T. (2017). Reviewing leadership styles: Overlaps and the need for a new ‘full-range’ theory. </w:t>
      </w:r>
      <w:r w:rsidRPr="001C3925">
        <w:rPr>
          <w:rFonts w:ascii="Arial" w:hAnsi="Arial" w:cs="Arial"/>
          <w:i/>
          <w:iCs/>
          <w:sz w:val="24"/>
          <w:szCs w:val="24"/>
        </w:rPr>
        <w:t>International Journal of Management Reviews</w:t>
      </w:r>
      <w:r w:rsidRPr="001C3925">
        <w:rPr>
          <w:rFonts w:ascii="Arial" w:hAnsi="Arial" w:cs="Arial"/>
          <w:sz w:val="24"/>
          <w:szCs w:val="24"/>
        </w:rPr>
        <w:t>, 19(1), 76-96.</w:t>
      </w:r>
    </w:p>
    <w:p w14:paraId="266689D9"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Armenakis, A.A. and Bedeian, A.G. (1999). Organisational Change: A review of theory and research in the 1990s. </w:t>
      </w:r>
      <w:r w:rsidRPr="001C3925">
        <w:rPr>
          <w:rFonts w:ascii="Arial" w:hAnsi="Arial" w:cs="Arial"/>
          <w:i/>
          <w:iCs/>
          <w:sz w:val="24"/>
          <w:szCs w:val="24"/>
        </w:rPr>
        <w:t>Journal of Management</w:t>
      </w:r>
      <w:r w:rsidRPr="001C3925">
        <w:rPr>
          <w:rFonts w:ascii="Arial" w:hAnsi="Arial" w:cs="Arial"/>
          <w:sz w:val="24"/>
          <w:szCs w:val="24"/>
        </w:rPr>
        <w:t xml:space="preserve">. Vol 25:293-315. </w:t>
      </w:r>
    </w:p>
    <w:p w14:paraId="46C305A0" w14:textId="53E4BA41" w:rsidR="00D70FBE" w:rsidRPr="001C3925" w:rsidRDefault="00D70FBE" w:rsidP="008C6F38">
      <w:pPr>
        <w:rPr>
          <w:rFonts w:ascii="Arial" w:hAnsi="Arial" w:cs="Arial"/>
          <w:sz w:val="24"/>
          <w:szCs w:val="24"/>
        </w:rPr>
      </w:pPr>
      <w:r w:rsidRPr="001C3925">
        <w:rPr>
          <w:rFonts w:ascii="Arial" w:hAnsi="Arial" w:cs="Arial"/>
          <w:sz w:val="24"/>
          <w:szCs w:val="24"/>
        </w:rPr>
        <w:t xml:space="preserve">Avolio, B.J. and Yammarino, F.J., </w:t>
      </w:r>
      <w:r>
        <w:rPr>
          <w:rFonts w:ascii="Arial" w:hAnsi="Arial" w:cs="Arial"/>
          <w:sz w:val="24"/>
          <w:szCs w:val="24"/>
        </w:rPr>
        <w:t>(</w:t>
      </w:r>
      <w:r w:rsidRPr="001C3925">
        <w:rPr>
          <w:rFonts w:ascii="Arial" w:hAnsi="Arial" w:cs="Arial"/>
          <w:sz w:val="24"/>
          <w:szCs w:val="24"/>
        </w:rPr>
        <w:t>2013</w:t>
      </w:r>
      <w:r>
        <w:rPr>
          <w:rFonts w:ascii="Arial" w:hAnsi="Arial" w:cs="Arial"/>
          <w:sz w:val="24"/>
          <w:szCs w:val="24"/>
        </w:rPr>
        <w:t>)</w:t>
      </w:r>
      <w:r w:rsidRPr="001C3925">
        <w:rPr>
          <w:rFonts w:ascii="Arial" w:hAnsi="Arial" w:cs="Arial"/>
          <w:sz w:val="24"/>
          <w:szCs w:val="24"/>
        </w:rPr>
        <w:t xml:space="preserve">. </w:t>
      </w:r>
      <w:r w:rsidRPr="001C3925">
        <w:rPr>
          <w:rFonts w:ascii="Arial" w:hAnsi="Arial" w:cs="Arial"/>
          <w:i/>
          <w:iCs/>
          <w:sz w:val="24"/>
          <w:szCs w:val="24"/>
        </w:rPr>
        <w:t>Transformational and charismatic leadership</w:t>
      </w:r>
      <w:r w:rsidRPr="001C3925">
        <w:rPr>
          <w:rFonts w:ascii="Arial" w:hAnsi="Arial" w:cs="Arial"/>
          <w:sz w:val="24"/>
          <w:szCs w:val="24"/>
        </w:rPr>
        <w:t>: The road ahead. Emerald Group Publishing.</w:t>
      </w:r>
    </w:p>
    <w:p w14:paraId="42BBA304" w14:textId="77777777" w:rsidR="00D70FBE" w:rsidRPr="0021676D" w:rsidRDefault="00D70FBE" w:rsidP="0021676D">
      <w:pPr>
        <w:rPr>
          <w:rFonts w:ascii="Arial" w:hAnsi="Arial" w:cs="Arial"/>
          <w:sz w:val="24"/>
          <w:szCs w:val="24"/>
        </w:rPr>
      </w:pPr>
      <w:r w:rsidRPr="0021676D">
        <w:rPr>
          <w:rFonts w:ascii="Arial" w:hAnsi="Arial" w:cs="Arial"/>
          <w:sz w:val="24"/>
          <w:szCs w:val="24"/>
        </w:rPr>
        <w:t xml:space="preserve">Babbie, E. (2016) </w:t>
      </w:r>
      <w:r w:rsidRPr="00D70FBE">
        <w:rPr>
          <w:rFonts w:ascii="Arial" w:hAnsi="Arial" w:cs="Arial"/>
          <w:i/>
          <w:iCs/>
          <w:sz w:val="24"/>
          <w:szCs w:val="24"/>
        </w:rPr>
        <w:t>The Practice of Social Research. 14th ed</w:t>
      </w:r>
      <w:r w:rsidRPr="0021676D">
        <w:rPr>
          <w:rFonts w:ascii="Arial" w:hAnsi="Arial" w:cs="Arial"/>
          <w:sz w:val="24"/>
          <w:szCs w:val="24"/>
        </w:rPr>
        <w:t>. Boston: Cengage Learning.</w:t>
      </w:r>
    </w:p>
    <w:p w14:paraId="728D4726" w14:textId="10568A77" w:rsidR="00D70FBE" w:rsidRPr="001C3925" w:rsidRDefault="00D70FBE" w:rsidP="00C2418E">
      <w:pPr>
        <w:rPr>
          <w:rFonts w:ascii="Arial" w:hAnsi="Arial" w:cs="Arial"/>
          <w:sz w:val="24"/>
          <w:szCs w:val="24"/>
        </w:rPr>
      </w:pPr>
      <w:r w:rsidRPr="001C3925">
        <w:rPr>
          <w:rFonts w:ascii="Arial" w:hAnsi="Arial" w:cs="Arial"/>
          <w:sz w:val="24"/>
          <w:szCs w:val="24"/>
        </w:rPr>
        <w:t xml:space="preserve">Bass, B.M. &amp; Avolio, B.J. (1994). </w:t>
      </w:r>
      <w:r w:rsidRPr="001C3925">
        <w:rPr>
          <w:rFonts w:ascii="Arial" w:hAnsi="Arial" w:cs="Arial"/>
          <w:i/>
          <w:iCs/>
          <w:sz w:val="24"/>
          <w:szCs w:val="24"/>
        </w:rPr>
        <w:t xml:space="preserve">Improving </w:t>
      </w:r>
      <w:r w:rsidR="00CC6C92">
        <w:rPr>
          <w:rFonts w:ascii="Arial" w:hAnsi="Arial" w:cs="Arial"/>
          <w:i/>
          <w:iCs/>
          <w:sz w:val="24"/>
          <w:szCs w:val="24"/>
        </w:rPr>
        <w:t>Organisation</w:t>
      </w:r>
      <w:r w:rsidRPr="001C3925">
        <w:rPr>
          <w:rFonts w:ascii="Arial" w:hAnsi="Arial" w:cs="Arial"/>
          <w:i/>
          <w:iCs/>
          <w:sz w:val="24"/>
          <w:szCs w:val="24"/>
        </w:rPr>
        <w:t>al Effectiveness through Transformational Leadership.</w:t>
      </w:r>
      <w:r w:rsidRPr="001C3925">
        <w:rPr>
          <w:rFonts w:ascii="Arial" w:hAnsi="Arial" w:cs="Arial"/>
          <w:sz w:val="24"/>
          <w:szCs w:val="24"/>
        </w:rPr>
        <w:t xml:space="preserve"> Thousand Oaks: Sage Publications.</w:t>
      </w:r>
    </w:p>
    <w:p w14:paraId="30EF7DE8" w14:textId="77777777" w:rsidR="00D70FBE" w:rsidRPr="001C3925" w:rsidRDefault="00D70FBE" w:rsidP="00C2418E">
      <w:pPr>
        <w:rPr>
          <w:rFonts w:ascii="Arial" w:hAnsi="Arial" w:cs="Arial"/>
          <w:sz w:val="24"/>
          <w:szCs w:val="24"/>
        </w:rPr>
      </w:pPr>
      <w:r w:rsidRPr="001C3925">
        <w:rPr>
          <w:rFonts w:ascii="Arial" w:hAnsi="Arial" w:cs="Arial"/>
          <w:sz w:val="24"/>
          <w:szCs w:val="24"/>
        </w:rPr>
        <w:t xml:space="preserve">Bass, B.M. &amp; Riggio, R.E. (2006). </w:t>
      </w:r>
      <w:r w:rsidRPr="001C3925">
        <w:rPr>
          <w:rFonts w:ascii="Arial" w:hAnsi="Arial" w:cs="Arial"/>
          <w:i/>
          <w:iCs/>
          <w:sz w:val="24"/>
          <w:szCs w:val="24"/>
        </w:rPr>
        <w:t>Transformational Leadership. 2nd ed</w:t>
      </w:r>
      <w:r w:rsidRPr="001C3925">
        <w:rPr>
          <w:rFonts w:ascii="Arial" w:hAnsi="Arial" w:cs="Arial"/>
          <w:sz w:val="24"/>
          <w:szCs w:val="24"/>
        </w:rPr>
        <w:t>. Mahwah: Lawrence Erlbaum Associates.</w:t>
      </w:r>
    </w:p>
    <w:p w14:paraId="6EBE05EB"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Bass, B.M. and Avolio, B.J. (1993). </w:t>
      </w:r>
      <w:r w:rsidRPr="001C3925">
        <w:rPr>
          <w:rFonts w:ascii="Arial" w:hAnsi="Arial" w:cs="Arial"/>
          <w:i/>
          <w:iCs/>
          <w:sz w:val="24"/>
          <w:szCs w:val="24"/>
        </w:rPr>
        <w:t>Improving Organisational Effectiveness Through Transformational Leadership</w:t>
      </w:r>
      <w:r w:rsidRPr="001C3925">
        <w:rPr>
          <w:rFonts w:ascii="Arial" w:hAnsi="Arial" w:cs="Arial"/>
          <w:sz w:val="24"/>
          <w:szCs w:val="24"/>
        </w:rPr>
        <w:t xml:space="preserve">. Thousand Oaks: Sage Publications. </w:t>
      </w:r>
    </w:p>
    <w:p w14:paraId="0AF60402"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lastRenderedPageBreak/>
        <w:t xml:space="preserve">Bennis, W. and Nanus, B. (1985). </w:t>
      </w:r>
      <w:r w:rsidRPr="001C3925">
        <w:rPr>
          <w:rFonts w:ascii="Arial" w:hAnsi="Arial" w:cs="Arial"/>
          <w:i/>
          <w:iCs/>
          <w:sz w:val="24"/>
          <w:szCs w:val="24"/>
        </w:rPr>
        <w:t>Strategies for Taking Charge</w:t>
      </w:r>
      <w:r w:rsidRPr="001C3925">
        <w:rPr>
          <w:rFonts w:ascii="Arial" w:hAnsi="Arial" w:cs="Arial"/>
          <w:sz w:val="24"/>
          <w:szCs w:val="24"/>
        </w:rPr>
        <w:t>. New York: Harper Row.</w:t>
      </w:r>
    </w:p>
    <w:p w14:paraId="1B04691E"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Braun, V. and Clarke, V. (2006). Using thematic analysis in psychology. </w:t>
      </w:r>
      <w:r w:rsidRPr="008A6BAB">
        <w:rPr>
          <w:rFonts w:ascii="Arial" w:hAnsi="Arial" w:cs="Arial"/>
          <w:i/>
          <w:iCs/>
          <w:sz w:val="24"/>
          <w:szCs w:val="24"/>
        </w:rPr>
        <w:t>Qualitative Research in Psychology</w:t>
      </w:r>
      <w:r w:rsidRPr="00162588">
        <w:rPr>
          <w:rFonts w:ascii="Arial" w:hAnsi="Arial" w:cs="Arial"/>
          <w:sz w:val="24"/>
          <w:szCs w:val="24"/>
        </w:rPr>
        <w:t>, 3(2), pp.77-101.</w:t>
      </w:r>
    </w:p>
    <w:p w14:paraId="4C34F5E2" w14:textId="77777777" w:rsidR="00D70FBE" w:rsidRPr="00D71EA3" w:rsidRDefault="00D70FBE" w:rsidP="00105894">
      <w:pPr>
        <w:rPr>
          <w:rFonts w:ascii="Arial" w:hAnsi="Arial" w:cs="Arial"/>
          <w:sz w:val="24"/>
          <w:szCs w:val="24"/>
        </w:rPr>
      </w:pPr>
      <w:r w:rsidRPr="00D71EA3">
        <w:rPr>
          <w:rFonts w:ascii="Arial" w:hAnsi="Arial" w:cs="Arial"/>
          <w:sz w:val="24"/>
          <w:szCs w:val="24"/>
        </w:rPr>
        <w:t xml:space="preserve">British Psychological Society (BPS), </w:t>
      </w:r>
      <w:r>
        <w:rPr>
          <w:rFonts w:ascii="Arial" w:hAnsi="Arial" w:cs="Arial"/>
          <w:sz w:val="24"/>
          <w:szCs w:val="24"/>
        </w:rPr>
        <w:t>(</w:t>
      </w:r>
      <w:r w:rsidRPr="00D71EA3">
        <w:rPr>
          <w:rFonts w:ascii="Arial" w:hAnsi="Arial" w:cs="Arial"/>
          <w:sz w:val="24"/>
          <w:szCs w:val="24"/>
        </w:rPr>
        <w:t>2021</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Code of Human Research Ethics</w:t>
      </w:r>
      <w:r w:rsidRPr="00D71EA3">
        <w:rPr>
          <w:rFonts w:ascii="Arial" w:hAnsi="Arial" w:cs="Arial"/>
          <w:sz w:val="24"/>
          <w:szCs w:val="24"/>
        </w:rPr>
        <w:t xml:space="preserve">. Available at: </w:t>
      </w:r>
      <w:hyperlink r:id="rId9" w:history="1">
        <w:r w:rsidRPr="00D71EA3">
          <w:rPr>
            <w:color w:val="0000FF"/>
            <w:u w:val="single"/>
          </w:rPr>
          <w:t>BPS Code of Human Research Ethics | BPS</w:t>
        </w:r>
      </w:hyperlink>
      <w:r w:rsidRPr="00D71EA3">
        <w:rPr>
          <w:rFonts w:ascii="Arial" w:hAnsi="Arial" w:cs="Arial"/>
          <w:sz w:val="24"/>
          <w:szCs w:val="24"/>
        </w:rPr>
        <w:t xml:space="preserve"> (Accessed: 25 June 2025).</w:t>
      </w:r>
    </w:p>
    <w:p w14:paraId="7A0B0AFD"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Bryman, A. (2012). </w:t>
      </w:r>
      <w:r w:rsidRPr="008A6BAB">
        <w:rPr>
          <w:rFonts w:ascii="Arial" w:hAnsi="Arial" w:cs="Arial"/>
          <w:i/>
          <w:iCs/>
          <w:sz w:val="24"/>
          <w:szCs w:val="24"/>
        </w:rPr>
        <w:t>Social Research Methods. 4th ed</w:t>
      </w:r>
      <w:r w:rsidRPr="00162588">
        <w:rPr>
          <w:rFonts w:ascii="Arial" w:hAnsi="Arial" w:cs="Arial"/>
          <w:sz w:val="24"/>
          <w:szCs w:val="24"/>
        </w:rPr>
        <w:t>. Oxford: Oxford University Press.</w:t>
      </w:r>
    </w:p>
    <w:p w14:paraId="7A19C920" w14:textId="239179BC" w:rsidR="00D70FBE" w:rsidRDefault="00D70FBE" w:rsidP="008C6F38">
      <w:pPr>
        <w:rPr>
          <w:rFonts w:ascii="Arial" w:hAnsi="Arial" w:cs="Arial"/>
          <w:sz w:val="24"/>
          <w:szCs w:val="24"/>
        </w:rPr>
      </w:pPr>
      <w:r w:rsidRPr="001C3925">
        <w:rPr>
          <w:rFonts w:ascii="Arial" w:hAnsi="Arial" w:cs="Arial"/>
          <w:sz w:val="24"/>
          <w:szCs w:val="24"/>
        </w:rPr>
        <w:t xml:space="preserve">Burns, J.M., </w:t>
      </w:r>
      <w:r w:rsidR="00D62F2A">
        <w:rPr>
          <w:rFonts w:ascii="Arial" w:hAnsi="Arial" w:cs="Arial"/>
          <w:sz w:val="24"/>
          <w:szCs w:val="24"/>
        </w:rPr>
        <w:t>(</w:t>
      </w:r>
      <w:r w:rsidRPr="001C3925">
        <w:rPr>
          <w:rFonts w:ascii="Arial" w:hAnsi="Arial" w:cs="Arial"/>
          <w:sz w:val="24"/>
          <w:szCs w:val="24"/>
        </w:rPr>
        <w:t>1978</w:t>
      </w:r>
      <w:r w:rsidR="00D62F2A">
        <w:rPr>
          <w:rFonts w:ascii="Arial" w:hAnsi="Arial" w:cs="Arial"/>
          <w:sz w:val="24"/>
          <w:szCs w:val="24"/>
        </w:rPr>
        <w:t>)</w:t>
      </w:r>
      <w:r w:rsidRPr="001C3925">
        <w:rPr>
          <w:rFonts w:ascii="Arial" w:hAnsi="Arial" w:cs="Arial"/>
          <w:sz w:val="24"/>
          <w:szCs w:val="24"/>
        </w:rPr>
        <w:t xml:space="preserve">. </w:t>
      </w:r>
      <w:r w:rsidRPr="00D62F2A">
        <w:rPr>
          <w:rFonts w:ascii="Arial" w:hAnsi="Arial" w:cs="Arial"/>
          <w:i/>
          <w:iCs/>
          <w:sz w:val="24"/>
          <w:szCs w:val="24"/>
        </w:rPr>
        <w:t>Leadership. New York</w:t>
      </w:r>
      <w:r w:rsidRPr="001C3925">
        <w:rPr>
          <w:rFonts w:ascii="Arial" w:hAnsi="Arial" w:cs="Arial"/>
          <w:sz w:val="24"/>
          <w:szCs w:val="24"/>
        </w:rPr>
        <w:t>: Harper &amp; Row.</w:t>
      </w:r>
    </w:p>
    <w:p w14:paraId="3E260DB6" w14:textId="02D54C52" w:rsidR="00D14CBF" w:rsidRPr="001C3925" w:rsidRDefault="00D14CBF" w:rsidP="00D14CBF">
      <w:pPr>
        <w:jc w:val="both"/>
        <w:rPr>
          <w:rFonts w:ascii="Arial" w:hAnsi="Arial" w:cs="Arial"/>
          <w:sz w:val="24"/>
          <w:szCs w:val="24"/>
        </w:rPr>
      </w:pPr>
      <w:r w:rsidRPr="001C3925">
        <w:rPr>
          <w:rFonts w:ascii="Arial" w:hAnsi="Arial" w:cs="Arial"/>
          <w:sz w:val="24"/>
          <w:szCs w:val="24"/>
        </w:rPr>
        <w:t xml:space="preserve">Boxall, P., Purcell, J. and Wright, P. (eds.). </w:t>
      </w:r>
      <w:r>
        <w:rPr>
          <w:rFonts w:ascii="Arial" w:hAnsi="Arial" w:cs="Arial"/>
          <w:sz w:val="24"/>
          <w:szCs w:val="24"/>
        </w:rPr>
        <w:t>(</w:t>
      </w:r>
      <w:r w:rsidRPr="001C3925">
        <w:rPr>
          <w:rFonts w:ascii="Arial" w:hAnsi="Arial" w:cs="Arial"/>
          <w:sz w:val="24"/>
          <w:szCs w:val="24"/>
        </w:rPr>
        <w:t>2007</w:t>
      </w:r>
      <w:r>
        <w:rPr>
          <w:rFonts w:ascii="Arial" w:hAnsi="Arial" w:cs="Arial"/>
          <w:sz w:val="24"/>
          <w:szCs w:val="24"/>
        </w:rPr>
        <w:t>)</w:t>
      </w:r>
      <w:r w:rsidRPr="001C3925">
        <w:rPr>
          <w:rFonts w:ascii="Arial" w:hAnsi="Arial" w:cs="Arial"/>
          <w:sz w:val="24"/>
          <w:szCs w:val="24"/>
        </w:rPr>
        <w:t xml:space="preserve">. </w:t>
      </w:r>
      <w:r w:rsidRPr="00D14CBF">
        <w:rPr>
          <w:rFonts w:ascii="Arial" w:hAnsi="Arial" w:cs="Arial"/>
          <w:i/>
          <w:iCs/>
          <w:sz w:val="24"/>
          <w:szCs w:val="24"/>
        </w:rPr>
        <w:t>The Oxford Handbook of Human Resource Management</w:t>
      </w:r>
      <w:r w:rsidRPr="001C3925">
        <w:rPr>
          <w:rFonts w:ascii="Arial" w:hAnsi="Arial" w:cs="Arial"/>
          <w:sz w:val="24"/>
          <w:szCs w:val="24"/>
        </w:rPr>
        <w:t xml:space="preserve">. New York: Oxford Press. </w:t>
      </w:r>
    </w:p>
    <w:p w14:paraId="4A45BEEB" w14:textId="24DE3F4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Christensen, T., Laegreid, P., Roness, P.G., and Rovick, K.A. </w:t>
      </w:r>
      <w:r w:rsidR="00D62F2A">
        <w:rPr>
          <w:rFonts w:ascii="Arial" w:hAnsi="Arial" w:cs="Arial"/>
          <w:sz w:val="24"/>
          <w:szCs w:val="24"/>
        </w:rPr>
        <w:t>(</w:t>
      </w:r>
      <w:r w:rsidRPr="001C3925">
        <w:rPr>
          <w:rFonts w:ascii="Arial" w:hAnsi="Arial" w:cs="Arial"/>
          <w:sz w:val="24"/>
          <w:szCs w:val="24"/>
        </w:rPr>
        <w:t>2007</w:t>
      </w:r>
      <w:r w:rsidR="00D62F2A">
        <w:rPr>
          <w:rFonts w:ascii="Arial" w:hAnsi="Arial" w:cs="Arial"/>
          <w:sz w:val="24"/>
          <w:szCs w:val="24"/>
        </w:rPr>
        <w:t>)</w:t>
      </w:r>
      <w:r w:rsidRPr="001C3925">
        <w:rPr>
          <w:rFonts w:ascii="Arial" w:hAnsi="Arial" w:cs="Arial"/>
          <w:sz w:val="24"/>
          <w:szCs w:val="24"/>
        </w:rPr>
        <w:t xml:space="preserve">. </w:t>
      </w:r>
      <w:r w:rsidRPr="00D62F2A">
        <w:rPr>
          <w:rFonts w:ascii="Arial" w:hAnsi="Arial" w:cs="Arial"/>
          <w:i/>
          <w:iCs/>
          <w:sz w:val="24"/>
          <w:szCs w:val="24"/>
        </w:rPr>
        <w:t>Organisation Theory and the Public Sector. Instrument, culture and myth</w:t>
      </w:r>
      <w:r w:rsidRPr="001C3925">
        <w:rPr>
          <w:rFonts w:ascii="Arial" w:hAnsi="Arial" w:cs="Arial"/>
          <w:sz w:val="24"/>
          <w:szCs w:val="24"/>
        </w:rPr>
        <w:t xml:space="preserve">. Canada: Routledge. </w:t>
      </w:r>
    </w:p>
    <w:p w14:paraId="70BA2598" w14:textId="15F9134C"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Connor, P.E. and Thompson, F. </w:t>
      </w:r>
      <w:r w:rsidR="00004CA7">
        <w:rPr>
          <w:rFonts w:ascii="Arial" w:hAnsi="Arial" w:cs="Arial"/>
          <w:sz w:val="24"/>
          <w:szCs w:val="24"/>
        </w:rPr>
        <w:t>(</w:t>
      </w:r>
      <w:r w:rsidRPr="001C3925">
        <w:rPr>
          <w:rFonts w:ascii="Arial" w:hAnsi="Arial" w:cs="Arial"/>
          <w:sz w:val="24"/>
          <w:szCs w:val="24"/>
        </w:rPr>
        <w:t>2006</w:t>
      </w:r>
      <w:r w:rsidR="00004CA7">
        <w:rPr>
          <w:rFonts w:ascii="Arial" w:hAnsi="Arial" w:cs="Arial"/>
          <w:sz w:val="24"/>
          <w:szCs w:val="24"/>
        </w:rPr>
        <w:t>)</w:t>
      </w:r>
      <w:r w:rsidRPr="001C3925">
        <w:rPr>
          <w:rFonts w:ascii="Arial" w:hAnsi="Arial" w:cs="Arial"/>
          <w:sz w:val="24"/>
          <w:szCs w:val="24"/>
        </w:rPr>
        <w:t xml:space="preserve">. Fernandez and Rainey: Managing Successful Organisational Change in the Public Sector: An Agenda for Research and Practice. </w:t>
      </w:r>
      <w:r w:rsidRPr="00D765CA">
        <w:rPr>
          <w:rFonts w:ascii="Arial" w:hAnsi="Arial" w:cs="Arial"/>
          <w:i/>
          <w:iCs/>
          <w:sz w:val="24"/>
          <w:szCs w:val="24"/>
        </w:rPr>
        <w:t>Public Administration Review</w:t>
      </w:r>
      <w:r w:rsidRPr="001C3925">
        <w:rPr>
          <w:rFonts w:ascii="Arial" w:hAnsi="Arial" w:cs="Arial"/>
          <w:sz w:val="24"/>
          <w:szCs w:val="24"/>
        </w:rPr>
        <w:t xml:space="preserve"> (Comment) Vol. 66(2):26-30. </w:t>
      </w:r>
    </w:p>
    <w:p w14:paraId="4F2D0F6E"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Creswell, J.W. (2014). </w:t>
      </w:r>
      <w:r w:rsidRPr="00D765CA">
        <w:rPr>
          <w:rFonts w:ascii="Arial" w:hAnsi="Arial" w:cs="Arial"/>
          <w:i/>
          <w:iCs/>
          <w:sz w:val="24"/>
          <w:szCs w:val="24"/>
        </w:rPr>
        <w:t>Research Design: Qualitative, Quantitative, and Mixed Methods Approaches</w:t>
      </w:r>
      <w:r w:rsidRPr="00162588">
        <w:rPr>
          <w:rFonts w:ascii="Arial" w:hAnsi="Arial" w:cs="Arial"/>
          <w:sz w:val="24"/>
          <w:szCs w:val="24"/>
        </w:rPr>
        <w:t>. 4th ed. Thousand Oaks: Sage Publications.</w:t>
      </w:r>
    </w:p>
    <w:p w14:paraId="0EB5C655" w14:textId="77777777" w:rsidR="00D70FBE" w:rsidRPr="00105894" w:rsidRDefault="00D70FBE" w:rsidP="00D71EA3">
      <w:pPr>
        <w:rPr>
          <w:rFonts w:ascii="Arial" w:hAnsi="Arial" w:cs="Arial"/>
          <w:sz w:val="24"/>
          <w:szCs w:val="24"/>
        </w:rPr>
      </w:pPr>
      <w:r w:rsidRPr="00105894">
        <w:rPr>
          <w:rFonts w:ascii="Arial" w:hAnsi="Arial" w:cs="Arial"/>
          <w:sz w:val="24"/>
          <w:szCs w:val="24"/>
        </w:rPr>
        <w:t xml:space="preserve">Creswell, J.W. and Creswell, J.D. (2018) </w:t>
      </w:r>
      <w:r w:rsidRPr="00D765CA">
        <w:rPr>
          <w:rFonts w:ascii="Arial" w:hAnsi="Arial" w:cs="Arial"/>
          <w:i/>
          <w:iCs/>
          <w:sz w:val="24"/>
          <w:szCs w:val="24"/>
        </w:rPr>
        <w:t>Research Design: Qualitative, Quantitative, and Mixed Methods Approaches. 5th ed</w:t>
      </w:r>
      <w:r w:rsidRPr="00105894">
        <w:rPr>
          <w:rFonts w:ascii="Arial" w:hAnsi="Arial" w:cs="Arial"/>
          <w:sz w:val="24"/>
          <w:szCs w:val="24"/>
        </w:rPr>
        <w:t>. Los Angeles: Sage.</w:t>
      </w:r>
    </w:p>
    <w:p w14:paraId="6E865669" w14:textId="7E91939D"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Daft, R.L. </w:t>
      </w:r>
      <w:r w:rsidR="00FD4F3E">
        <w:rPr>
          <w:rFonts w:ascii="Arial" w:hAnsi="Arial" w:cs="Arial"/>
          <w:sz w:val="24"/>
          <w:szCs w:val="24"/>
        </w:rPr>
        <w:t>(</w:t>
      </w:r>
      <w:r w:rsidRPr="001C3925">
        <w:rPr>
          <w:rFonts w:ascii="Arial" w:hAnsi="Arial" w:cs="Arial"/>
          <w:sz w:val="24"/>
          <w:szCs w:val="24"/>
        </w:rPr>
        <w:t>1999</w:t>
      </w:r>
      <w:r w:rsidR="00FD4F3E">
        <w:rPr>
          <w:rFonts w:ascii="Arial" w:hAnsi="Arial" w:cs="Arial"/>
          <w:sz w:val="24"/>
          <w:szCs w:val="24"/>
        </w:rPr>
        <w:t>)</w:t>
      </w:r>
      <w:r w:rsidRPr="001C3925">
        <w:rPr>
          <w:rFonts w:ascii="Arial" w:hAnsi="Arial" w:cs="Arial"/>
          <w:sz w:val="24"/>
          <w:szCs w:val="24"/>
        </w:rPr>
        <w:t xml:space="preserve">. </w:t>
      </w:r>
      <w:r w:rsidRPr="00FD4F3E">
        <w:rPr>
          <w:rFonts w:ascii="Arial" w:hAnsi="Arial" w:cs="Arial"/>
          <w:i/>
          <w:iCs/>
          <w:sz w:val="24"/>
          <w:szCs w:val="24"/>
        </w:rPr>
        <w:t>Leadership. Theory and Practice</w:t>
      </w:r>
      <w:r w:rsidRPr="001C3925">
        <w:rPr>
          <w:rFonts w:ascii="Arial" w:hAnsi="Arial" w:cs="Arial"/>
          <w:sz w:val="24"/>
          <w:szCs w:val="24"/>
        </w:rPr>
        <w:t>. Fort Worth</w:t>
      </w:r>
      <w:r w:rsidR="007D412F">
        <w:rPr>
          <w:rFonts w:ascii="Arial" w:hAnsi="Arial" w:cs="Arial"/>
          <w:sz w:val="24"/>
          <w:szCs w:val="24"/>
        </w:rPr>
        <w:t>.</w:t>
      </w:r>
      <w:r w:rsidRPr="001C3925">
        <w:rPr>
          <w:rFonts w:ascii="Arial" w:hAnsi="Arial" w:cs="Arial"/>
          <w:sz w:val="24"/>
          <w:szCs w:val="24"/>
        </w:rPr>
        <w:t xml:space="preserve"> </w:t>
      </w:r>
    </w:p>
    <w:p w14:paraId="3F6627A0" w14:textId="11DDA5B1" w:rsidR="00AA5602" w:rsidRPr="00AA5602" w:rsidRDefault="00AA5602" w:rsidP="00AA5602">
      <w:pPr>
        <w:rPr>
          <w:rFonts w:ascii="Arial" w:hAnsi="Arial" w:cs="Arial"/>
          <w:sz w:val="24"/>
          <w:szCs w:val="24"/>
        </w:rPr>
      </w:pPr>
      <w:r w:rsidRPr="00AA5602">
        <w:rPr>
          <w:rFonts w:ascii="Arial" w:hAnsi="Arial" w:cs="Arial"/>
          <w:sz w:val="24"/>
          <w:szCs w:val="24"/>
        </w:rPr>
        <w:t xml:space="preserve">Darto, M. (2013). Kepemimpinan Transformasional Dalam Konteks Perubahan Organisasi DI Lembaga Administrasi Negara (Transformational Leadership in the Context of </w:t>
      </w:r>
      <w:r w:rsidR="00CC6C92">
        <w:rPr>
          <w:rFonts w:ascii="Arial" w:hAnsi="Arial" w:cs="Arial"/>
          <w:sz w:val="24"/>
          <w:szCs w:val="24"/>
        </w:rPr>
        <w:t>Organisation</w:t>
      </w:r>
      <w:r w:rsidRPr="00AA5602">
        <w:rPr>
          <w:rFonts w:ascii="Arial" w:hAnsi="Arial" w:cs="Arial"/>
          <w:sz w:val="24"/>
          <w:szCs w:val="24"/>
        </w:rPr>
        <w:t xml:space="preserve">al Change in the National Institute of Public Administration (Nipa/Lan)). [online] </w:t>
      </w:r>
      <w:r w:rsidRPr="00AA5602">
        <w:rPr>
          <w:rFonts w:ascii="Arial" w:hAnsi="Arial" w:cs="Arial"/>
          <w:i/>
          <w:iCs/>
          <w:sz w:val="24"/>
          <w:szCs w:val="24"/>
        </w:rPr>
        <w:t>Jurnal Borneo Administrator</w:t>
      </w:r>
      <w:r w:rsidRPr="00AA5602">
        <w:rPr>
          <w:rFonts w:ascii="Arial" w:hAnsi="Arial" w:cs="Arial"/>
          <w:sz w:val="24"/>
          <w:szCs w:val="24"/>
        </w:rPr>
        <w:t>. Available at: https://www.academia.edu/73437104/Kepemimpinan_Transformasional_Dalam_Konteks_Perubahan_Organisasi_DI_Lembaga_Administrasi_Negara_Transformational_Leadership_in_the_Context_of_</w:t>
      </w:r>
      <w:r w:rsidR="00CC6C92">
        <w:rPr>
          <w:rFonts w:ascii="Arial" w:hAnsi="Arial" w:cs="Arial"/>
          <w:sz w:val="24"/>
          <w:szCs w:val="24"/>
        </w:rPr>
        <w:t>Organisation</w:t>
      </w:r>
      <w:r w:rsidRPr="00AA5602">
        <w:rPr>
          <w:rFonts w:ascii="Arial" w:hAnsi="Arial" w:cs="Arial"/>
          <w:sz w:val="24"/>
          <w:szCs w:val="24"/>
        </w:rPr>
        <w:t>al_Change_in_the_National_Institute_of_Public_Administration_Nipa_Lan_ [Accessed 11 Jul</w:t>
      </w:r>
      <w:r>
        <w:rPr>
          <w:rFonts w:ascii="Arial" w:hAnsi="Arial" w:cs="Arial"/>
          <w:sz w:val="24"/>
          <w:szCs w:val="24"/>
        </w:rPr>
        <w:t>y</w:t>
      </w:r>
      <w:r w:rsidRPr="00AA5602">
        <w:rPr>
          <w:rFonts w:ascii="Arial" w:hAnsi="Arial" w:cs="Arial"/>
          <w:sz w:val="24"/>
          <w:szCs w:val="24"/>
        </w:rPr>
        <w:t xml:space="preserve"> 2025].</w:t>
      </w:r>
    </w:p>
    <w:p w14:paraId="54BAF8E9" w14:textId="1FF66D6F"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Darto, S. (1969). </w:t>
      </w:r>
      <w:r w:rsidR="00CC6C92">
        <w:rPr>
          <w:rFonts w:ascii="Arial" w:hAnsi="Arial" w:cs="Arial"/>
          <w:sz w:val="24"/>
          <w:szCs w:val="24"/>
        </w:rPr>
        <w:t>Organisation</w:t>
      </w:r>
      <w:r w:rsidRPr="001C3925">
        <w:rPr>
          <w:rFonts w:ascii="Arial" w:hAnsi="Arial" w:cs="Arial"/>
          <w:sz w:val="24"/>
          <w:szCs w:val="24"/>
        </w:rPr>
        <w:t xml:space="preserve">al culture change at the National Institute of Public Administration. </w:t>
      </w:r>
      <w:r w:rsidRPr="00FD4F3E">
        <w:rPr>
          <w:rFonts w:ascii="Arial" w:hAnsi="Arial" w:cs="Arial"/>
          <w:i/>
          <w:iCs/>
          <w:sz w:val="24"/>
          <w:szCs w:val="24"/>
        </w:rPr>
        <w:t xml:space="preserve">Journal of </w:t>
      </w:r>
      <w:r w:rsidR="00CC6C92">
        <w:rPr>
          <w:rFonts w:ascii="Arial" w:hAnsi="Arial" w:cs="Arial"/>
          <w:i/>
          <w:iCs/>
          <w:sz w:val="24"/>
          <w:szCs w:val="24"/>
        </w:rPr>
        <w:t>Organisation</w:t>
      </w:r>
      <w:r w:rsidRPr="00FD4F3E">
        <w:rPr>
          <w:rFonts w:ascii="Arial" w:hAnsi="Arial" w:cs="Arial"/>
          <w:i/>
          <w:iCs/>
          <w:sz w:val="24"/>
          <w:szCs w:val="24"/>
        </w:rPr>
        <w:t>al Change Management</w:t>
      </w:r>
      <w:r w:rsidRPr="001C3925">
        <w:rPr>
          <w:rFonts w:ascii="Arial" w:hAnsi="Arial" w:cs="Arial"/>
          <w:sz w:val="24"/>
          <w:szCs w:val="24"/>
        </w:rPr>
        <w:t>, 12(3), 245-259.</w:t>
      </w:r>
    </w:p>
    <w:p w14:paraId="23EBF5E3" w14:textId="3F635699"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Deci, E.L., &amp; Ryan, R.M. (1985). </w:t>
      </w:r>
      <w:r w:rsidRPr="00B12745">
        <w:rPr>
          <w:rFonts w:ascii="Arial" w:hAnsi="Arial" w:cs="Arial"/>
          <w:i/>
          <w:iCs/>
          <w:sz w:val="24"/>
          <w:szCs w:val="24"/>
        </w:rPr>
        <w:t xml:space="preserve">Intrinsic Motivation and Self-Determination in Human </w:t>
      </w:r>
      <w:r w:rsidR="00B12745" w:rsidRPr="00B12745">
        <w:rPr>
          <w:rFonts w:ascii="Arial" w:hAnsi="Arial" w:cs="Arial"/>
          <w:i/>
          <w:iCs/>
          <w:sz w:val="24"/>
          <w:szCs w:val="24"/>
        </w:rPr>
        <w:t>Behaviour</w:t>
      </w:r>
      <w:r w:rsidRPr="001C3925">
        <w:rPr>
          <w:rFonts w:ascii="Arial" w:hAnsi="Arial" w:cs="Arial"/>
          <w:sz w:val="24"/>
          <w:szCs w:val="24"/>
        </w:rPr>
        <w:t>. Springer.</w:t>
      </w:r>
    </w:p>
    <w:p w14:paraId="2E44C6E1" w14:textId="0ABE61F2"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Department of Provincial and Local Government. </w:t>
      </w:r>
      <w:r w:rsidR="00B12745">
        <w:rPr>
          <w:rFonts w:ascii="Arial" w:hAnsi="Arial" w:cs="Arial"/>
          <w:sz w:val="24"/>
          <w:szCs w:val="24"/>
        </w:rPr>
        <w:t>(</w:t>
      </w:r>
      <w:r w:rsidRPr="001C3925">
        <w:rPr>
          <w:rFonts w:ascii="Arial" w:hAnsi="Arial" w:cs="Arial"/>
          <w:sz w:val="24"/>
          <w:szCs w:val="24"/>
        </w:rPr>
        <w:t>2004</w:t>
      </w:r>
      <w:r w:rsidR="00B12745">
        <w:rPr>
          <w:rFonts w:ascii="Arial" w:hAnsi="Arial" w:cs="Arial"/>
          <w:sz w:val="24"/>
          <w:szCs w:val="24"/>
        </w:rPr>
        <w:t>)</w:t>
      </w:r>
      <w:r w:rsidRPr="001C3925">
        <w:rPr>
          <w:rFonts w:ascii="Arial" w:hAnsi="Arial" w:cs="Arial"/>
          <w:sz w:val="24"/>
          <w:szCs w:val="24"/>
        </w:rPr>
        <w:t xml:space="preserve">. </w:t>
      </w:r>
      <w:r w:rsidRPr="00B12745">
        <w:rPr>
          <w:rFonts w:ascii="Arial" w:hAnsi="Arial" w:cs="Arial"/>
          <w:i/>
          <w:iCs/>
          <w:sz w:val="24"/>
          <w:szCs w:val="24"/>
        </w:rPr>
        <w:t>Local Government Leadership Academy: A Concept Paper</w:t>
      </w:r>
      <w:r w:rsidRPr="001C3925">
        <w:rPr>
          <w:rFonts w:ascii="Arial" w:hAnsi="Arial" w:cs="Arial"/>
          <w:sz w:val="24"/>
          <w:szCs w:val="24"/>
        </w:rPr>
        <w:t xml:space="preserve">. Pretoria: Government Printer. </w:t>
      </w:r>
    </w:p>
    <w:p w14:paraId="1F8E6F2C" w14:textId="1E6CDD92" w:rsidR="00D70FBE" w:rsidRPr="001C3925" w:rsidRDefault="00D70FBE" w:rsidP="00874F59">
      <w:pPr>
        <w:jc w:val="both"/>
        <w:rPr>
          <w:rFonts w:ascii="Arial" w:hAnsi="Arial" w:cs="Arial"/>
          <w:sz w:val="24"/>
          <w:szCs w:val="24"/>
        </w:rPr>
      </w:pPr>
      <w:r w:rsidRPr="001C3925">
        <w:rPr>
          <w:rFonts w:ascii="Arial" w:hAnsi="Arial" w:cs="Arial"/>
          <w:sz w:val="24"/>
          <w:szCs w:val="24"/>
        </w:rPr>
        <w:lastRenderedPageBreak/>
        <w:t xml:space="preserve">Department of Public Service and Administration. </w:t>
      </w:r>
      <w:r w:rsidR="00B12745">
        <w:rPr>
          <w:rFonts w:ascii="Arial" w:hAnsi="Arial" w:cs="Arial"/>
          <w:sz w:val="24"/>
          <w:szCs w:val="24"/>
        </w:rPr>
        <w:t>(</w:t>
      </w:r>
      <w:r w:rsidRPr="001C3925">
        <w:rPr>
          <w:rFonts w:ascii="Arial" w:hAnsi="Arial" w:cs="Arial"/>
          <w:sz w:val="24"/>
          <w:szCs w:val="24"/>
        </w:rPr>
        <w:t>2005</w:t>
      </w:r>
      <w:r w:rsidR="00B12745">
        <w:rPr>
          <w:rFonts w:ascii="Arial" w:hAnsi="Arial" w:cs="Arial"/>
          <w:sz w:val="24"/>
          <w:szCs w:val="24"/>
        </w:rPr>
        <w:t>)</w:t>
      </w:r>
      <w:r w:rsidRPr="001C3925">
        <w:rPr>
          <w:rFonts w:ascii="Arial" w:hAnsi="Arial" w:cs="Arial"/>
          <w:sz w:val="24"/>
          <w:szCs w:val="24"/>
        </w:rPr>
        <w:t xml:space="preserve">. </w:t>
      </w:r>
      <w:r w:rsidRPr="00B12745">
        <w:rPr>
          <w:rFonts w:ascii="Arial" w:hAnsi="Arial" w:cs="Arial"/>
          <w:i/>
          <w:iCs/>
          <w:sz w:val="24"/>
          <w:szCs w:val="24"/>
        </w:rPr>
        <w:t>The Leadership Development Management Strategic Framework for the Senior Management Service</w:t>
      </w:r>
      <w:r w:rsidRPr="001C3925">
        <w:rPr>
          <w:rFonts w:ascii="Arial" w:hAnsi="Arial" w:cs="Arial"/>
          <w:sz w:val="24"/>
          <w:szCs w:val="24"/>
        </w:rPr>
        <w:t xml:space="preserve">. Pretoria: Government Printer. </w:t>
      </w:r>
    </w:p>
    <w:p w14:paraId="364B9EC3" w14:textId="7F065D34"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Department of Public Service and Administration. </w:t>
      </w:r>
      <w:r w:rsidR="00B12745">
        <w:rPr>
          <w:rFonts w:ascii="Arial" w:hAnsi="Arial" w:cs="Arial"/>
          <w:sz w:val="24"/>
          <w:szCs w:val="24"/>
        </w:rPr>
        <w:t>(</w:t>
      </w:r>
      <w:r w:rsidRPr="001C3925">
        <w:rPr>
          <w:rFonts w:ascii="Arial" w:hAnsi="Arial" w:cs="Arial"/>
          <w:sz w:val="24"/>
          <w:szCs w:val="24"/>
        </w:rPr>
        <w:t>2007</w:t>
      </w:r>
      <w:r w:rsidR="00B12745">
        <w:rPr>
          <w:rFonts w:ascii="Arial" w:hAnsi="Arial" w:cs="Arial"/>
          <w:sz w:val="24"/>
          <w:szCs w:val="24"/>
        </w:rPr>
        <w:t>)</w:t>
      </w:r>
      <w:r w:rsidRPr="001C3925">
        <w:rPr>
          <w:rFonts w:ascii="Arial" w:hAnsi="Arial" w:cs="Arial"/>
          <w:sz w:val="24"/>
          <w:szCs w:val="24"/>
        </w:rPr>
        <w:t xml:space="preserve">. </w:t>
      </w:r>
      <w:r w:rsidRPr="00B12745">
        <w:rPr>
          <w:rFonts w:ascii="Arial" w:hAnsi="Arial" w:cs="Arial"/>
          <w:i/>
          <w:iCs/>
          <w:sz w:val="24"/>
          <w:szCs w:val="24"/>
        </w:rPr>
        <w:t>Guide on How to Design, Implement and Maintain Organisational Structures in the Public Sector</w:t>
      </w:r>
      <w:r w:rsidRPr="001C3925">
        <w:rPr>
          <w:rFonts w:ascii="Arial" w:hAnsi="Arial" w:cs="Arial"/>
          <w:sz w:val="24"/>
          <w:szCs w:val="24"/>
        </w:rPr>
        <w:t xml:space="preserve">. </w:t>
      </w:r>
      <w:r w:rsidR="002770C4">
        <w:rPr>
          <w:rFonts w:ascii="Arial" w:hAnsi="Arial" w:cs="Arial"/>
          <w:sz w:val="24"/>
          <w:szCs w:val="24"/>
        </w:rPr>
        <w:t>Available at:</w:t>
      </w:r>
      <w:r w:rsidRPr="001C3925">
        <w:rPr>
          <w:rFonts w:ascii="Arial" w:hAnsi="Arial" w:cs="Arial"/>
          <w:sz w:val="24"/>
          <w:szCs w:val="24"/>
        </w:rPr>
        <w:t xml:space="preserve"> </w:t>
      </w:r>
      <w:hyperlink r:id="rId10" w:history="1">
        <w:r w:rsidR="002770C4" w:rsidRPr="002770C4">
          <w:rPr>
            <w:color w:val="0000FF"/>
            <w:u w:val="single"/>
          </w:rPr>
          <w:t>untitled</w:t>
        </w:r>
      </w:hyperlink>
      <w:r w:rsidR="002770C4">
        <w:t xml:space="preserve"> </w:t>
      </w:r>
      <w:r w:rsidRPr="001C3925">
        <w:rPr>
          <w:rFonts w:ascii="Arial" w:hAnsi="Arial" w:cs="Arial"/>
          <w:sz w:val="24"/>
          <w:szCs w:val="24"/>
        </w:rPr>
        <w:t xml:space="preserve">(Accessed </w:t>
      </w:r>
      <w:r w:rsidR="002770C4">
        <w:rPr>
          <w:rFonts w:ascii="Arial" w:hAnsi="Arial" w:cs="Arial"/>
          <w:sz w:val="24"/>
          <w:szCs w:val="24"/>
        </w:rPr>
        <w:t>25</w:t>
      </w:r>
      <w:r w:rsidRPr="001C3925">
        <w:rPr>
          <w:rFonts w:ascii="Arial" w:hAnsi="Arial" w:cs="Arial"/>
          <w:sz w:val="24"/>
          <w:szCs w:val="24"/>
        </w:rPr>
        <w:t xml:space="preserve"> </w:t>
      </w:r>
      <w:r w:rsidR="002770C4">
        <w:rPr>
          <w:rFonts w:ascii="Arial" w:hAnsi="Arial" w:cs="Arial"/>
          <w:sz w:val="24"/>
          <w:szCs w:val="24"/>
        </w:rPr>
        <w:t>June</w:t>
      </w:r>
      <w:r w:rsidRPr="001C3925">
        <w:rPr>
          <w:rFonts w:ascii="Arial" w:hAnsi="Arial" w:cs="Arial"/>
          <w:sz w:val="24"/>
          <w:szCs w:val="24"/>
        </w:rPr>
        <w:t xml:space="preserve"> 20</w:t>
      </w:r>
      <w:r w:rsidR="002770C4">
        <w:rPr>
          <w:rFonts w:ascii="Arial" w:hAnsi="Arial" w:cs="Arial"/>
          <w:sz w:val="24"/>
          <w:szCs w:val="24"/>
        </w:rPr>
        <w:t>25</w:t>
      </w:r>
      <w:r w:rsidRPr="001C3925">
        <w:rPr>
          <w:rFonts w:ascii="Arial" w:hAnsi="Arial" w:cs="Arial"/>
          <w:sz w:val="24"/>
          <w:szCs w:val="24"/>
        </w:rPr>
        <w:t xml:space="preserve">). </w:t>
      </w:r>
    </w:p>
    <w:p w14:paraId="0E166606" w14:textId="6BEBFE6A"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Dering, N.Z. </w:t>
      </w:r>
      <w:r w:rsidR="00B12745">
        <w:rPr>
          <w:rFonts w:ascii="Arial" w:hAnsi="Arial" w:cs="Arial"/>
          <w:sz w:val="24"/>
          <w:szCs w:val="24"/>
        </w:rPr>
        <w:t>(</w:t>
      </w:r>
      <w:r w:rsidRPr="001C3925">
        <w:rPr>
          <w:rFonts w:ascii="Arial" w:hAnsi="Arial" w:cs="Arial"/>
          <w:sz w:val="24"/>
          <w:szCs w:val="24"/>
        </w:rPr>
        <w:t>1998</w:t>
      </w:r>
      <w:r w:rsidR="00B12745">
        <w:rPr>
          <w:rFonts w:ascii="Arial" w:hAnsi="Arial" w:cs="Arial"/>
          <w:sz w:val="24"/>
          <w:szCs w:val="24"/>
        </w:rPr>
        <w:t>)</w:t>
      </w:r>
      <w:r w:rsidRPr="001C3925">
        <w:rPr>
          <w:rFonts w:ascii="Arial" w:hAnsi="Arial" w:cs="Arial"/>
          <w:sz w:val="24"/>
          <w:szCs w:val="24"/>
        </w:rPr>
        <w:t xml:space="preserve"> Leadership in Quality Organisations. </w:t>
      </w:r>
      <w:r w:rsidRPr="00B12745">
        <w:rPr>
          <w:rFonts w:ascii="Arial" w:hAnsi="Arial" w:cs="Arial"/>
          <w:i/>
          <w:iCs/>
          <w:sz w:val="24"/>
          <w:szCs w:val="24"/>
        </w:rPr>
        <w:t>Journal of Quality and Participation</w:t>
      </w:r>
      <w:r w:rsidRPr="001C3925">
        <w:rPr>
          <w:rFonts w:ascii="Arial" w:hAnsi="Arial" w:cs="Arial"/>
          <w:sz w:val="24"/>
          <w:szCs w:val="24"/>
        </w:rPr>
        <w:t xml:space="preserve">. Vol. 21(1):32-36. </w:t>
      </w:r>
    </w:p>
    <w:p w14:paraId="0C54BD17" w14:textId="6D2F815B" w:rsidR="00D70FBE" w:rsidRPr="001C3925" w:rsidRDefault="00D70FBE" w:rsidP="00874F59">
      <w:pPr>
        <w:jc w:val="both"/>
        <w:rPr>
          <w:rFonts w:ascii="Arial" w:hAnsi="Arial" w:cs="Arial"/>
          <w:sz w:val="24"/>
          <w:szCs w:val="24"/>
        </w:rPr>
      </w:pPr>
      <w:r w:rsidRPr="00A47915">
        <w:rPr>
          <w:rFonts w:ascii="Arial" w:hAnsi="Arial" w:cs="Arial"/>
          <w:sz w:val="24"/>
          <w:szCs w:val="24"/>
        </w:rPr>
        <w:t xml:space="preserve">De Coning, C. and Cloete, F. (eds.). (2011). </w:t>
      </w:r>
      <w:r w:rsidRPr="00A47915">
        <w:rPr>
          <w:rFonts w:ascii="Arial" w:hAnsi="Arial" w:cs="Arial"/>
          <w:i/>
          <w:iCs/>
          <w:sz w:val="24"/>
          <w:szCs w:val="24"/>
        </w:rPr>
        <w:t>Improving Public Policy. Theory, practice and results. (3rd ed)</w:t>
      </w:r>
      <w:r w:rsidRPr="00A47915">
        <w:rPr>
          <w:rFonts w:ascii="Arial" w:hAnsi="Arial" w:cs="Arial"/>
          <w:sz w:val="24"/>
          <w:szCs w:val="24"/>
        </w:rPr>
        <w:t xml:space="preserve">. </w:t>
      </w:r>
      <w:r w:rsidR="00A47915" w:rsidRPr="00A47915">
        <w:rPr>
          <w:rFonts w:ascii="Arial" w:hAnsi="Arial" w:cs="Arial"/>
          <w:sz w:val="24"/>
          <w:szCs w:val="24"/>
        </w:rPr>
        <w:t>Dryden Press.</w:t>
      </w:r>
    </w:p>
    <w:p w14:paraId="15158483" w14:textId="77777777" w:rsidR="00D70FBE" w:rsidRPr="00D71EA3" w:rsidRDefault="00D70FBE" w:rsidP="00105894">
      <w:pPr>
        <w:rPr>
          <w:rFonts w:ascii="Arial" w:hAnsi="Arial" w:cs="Arial"/>
          <w:sz w:val="24"/>
          <w:szCs w:val="24"/>
        </w:rPr>
      </w:pPr>
      <w:r w:rsidRPr="00D71EA3">
        <w:rPr>
          <w:rFonts w:ascii="Arial" w:hAnsi="Arial" w:cs="Arial"/>
          <w:sz w:val="24"/>
          <w:szCs w:val="24"/>
        </w:rPr>
        <w:t xml:space="preserve">Economic and Social Research Council (ESRC), </w:t>
      </w:r>
      <w:r>
        <w:rPr>
          <w:rFonts w:ascii="Arial" w:hAnsi="Arial" w:cs="Arial"/>
          <w:sz w:val="24"/>
          <w:szCs w:val="24"/>
        </w:rPr>
        <w:t>(</w:t>
      </w:r>
      <w:r w:rsidRPr="00D71EA3">
        <w:rPr>
          <w:rFonts w:ascii="Arial" w:hAnsi="Arial" w:cs="Arial"/>
          <w:sz w:val="24"/>
          <w:szCs w:val="24"/>
        </w:rPr>
        <w:t>2025</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Framework for Research Ethics</w:t>
      </w:r>
      <w:r w:rsidRPr="00D71EA3">
        <w:rPr>
          <w:rFonts w:ascii="Arial" w:hAnsi="Arial" w:cs="Arial"/>
          <w:sz w:val="24"/>
          <w:szCs w:val="24"/>
        </w:rPr>
        <w:t xml:space="preserve">. Available at: </w:t>
      </w:r>
      <w:hyperlink r:id="rId11" w:anchor="contents-list" w:history="1">
        <w:r w:rsidRPr="00D71EA3">
          <w:rPr>
            <w:color w:val="0000FF"/>
            <w:u w:val="single"/>
          </w:rPr>
          <w:t>Our core principles – UKRI</w:t>
        </w:r>
      </w:hyperlink>
      <w:r w:rsidRPr="00D71EA3">
        <w:rPr>
          <w:rFonts w:ascii="Arial" w:hAnsi="Arial" w:cs="Arial"/>
          <w:sz w:val="24"/>
          <w:szCs w:val="24"/>
        </w:rPr>
        <w:t xml:space="preserve"> (Accessed: 25 June 2025).</w:t>
      </w:r>
    </w:p>
    <w:p w14:paraId="75895BDF" w14:textId="74AA869A"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Fernandez, S. and Rainey, H.G. </w:t>
      </w:r>
      <w:r w:rsidR="00D14CBF">
        <w:rPr>
          <w:rFonts w:ascii="Arial" w:hAnsi="Arial" w:cs="Arial"/>
          <w:sz w:val="24"/>
          <w:szCs w:val="24"/>
        </w:rPr>
        <w:t>(</w:t>
      </w:r>
      <w:r w:rsidRPr="001C3925">
        <w:rPr>
          <w:rFonts w:ascii="Arial" w:hAnsi="Arial" w:cs="Arial"/>
          <w:sz w:val="24"/>
          <w:szCs w:val="24"/>
        </w:rPr>
        <w:t>2006</w:t>
      </w:r>
      <w:r w:rsidR="00D14CBF">
        <w:rPr>
          <w:rFonts w:ascii="Arial" w:hAnsi="Arial" w:cs="Arial"/>
          <w:sz w:val="24"/>
          <w:szCs w:val="24"/>
        </w:rPr>
        <w:t>)</w:t>
      </w:r>
      <w:r w:rsidRPr="001C3925">
        <w:rPr>
          <w:rFonts w:ascii="Arial" w:hAnsi="Arial" w:cs="Arial"/>
          <w:sz w:val="24"/>
          <w:szCs w:val="24"/>
        </w:rPr>
        <w:t xml:space="preserve">. Managing Successful Organisational Change in the Public Sector: An Agenda for Research Practice. </w:t>
      </w:r>
      <w:r w:rsidRPr="00D14CBF">
        <w:rPr>
          <w:rFonts w:ascii="Arial" w:hAnsi="Arial" w:cs="Arial"/>
          <w:i/>
          <w:iCs/>
          <w:sz w:val="24"/>
          <w:szCs w:val="24"/>
        </w:rPr>
        <w:t>Public Administration Review</w:t>
      </w:r>
      <w:r w:rsidRPr="001C3925">
        <w:rPr>
          <w:rFonts w:ascii="Arial" w:hAnsi="Arial" w:cs="Arial"/>
          <w:sz w:val="24"/>
          <w:szCs w:val="24"/>
        </w:rPr>
        <w:t xml:space="preserve">. Vol. 66(2):125. </w:t>
      </w:r>
    </w:p>
    <w:p w14:paraId="31966263"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Field, A. (2013). </w:t>
      </w:r>
      <w:r w:rsidRPr="00D14CBF">
        <w:rPr>
          <w:rFonts w:ascii="Arial" w:hAnsi="Arial" w:cs="Arial"/>
          <w:i/>
          <w:iCs/>
          <w:sz w:val="24"/>
          <w:szCs w:val="24"/>
        </w:rPr>
        <w:t>Discovering Statistics Using IBM SPSS Statistics. 4th ed</w:t>
      </w:r>
      <w:r w:rsidRPr="00162588">
        <w:rPr>
          <w:rFonts w:ascii="Arial" w:hAnsi="Arial" w:cs="Arial"/>
          <w:sz w:val="24"/>
          <w:szCs w:val="24"/>
        </w:rPr>
        <w:t>. London: Sage Publications.</w:t>
      </w:r>
    </w:p>
    <w:p w14:paraId="668E16AD" w14:textId="44DE1FB7" w:rsidR="00451345" w:rsidRDefault="00D70FBE" w:rsidP="00451345">
      <w:pPr>
        <w:rPr>
          <w:rFonts w:ascii="Arial" w:hAnsi="Arial" w:cs="Arial"/>
          <w:sz w:val="24"/>
          <w:szCs w:val="24"/>
        </w:rPr>
      </w:pPr>
      <w:r w:rsidRPr="00105894">
        <w:rPr>
          <w:rFonts w:ascii="Arial" w:hAnsi="Arial" w:cs="Arial"/>
          <w:sz w:val="24"/>
          <w:szCs w:val="24"/>
        </w:rPr>
        <w:t xml:space="preserve">Flick, U. (2018) </w:t>
      </w:r>
      <w:r w:rsidRPr="00D14CBF">
        <w:rPr>
          <w:rFonts w:ascii="Arial" w:hAnsi="Arial" w:cs="Arial"/>
          <w:i/>
          <w:iCs/>
          <w:sz w:val="24"/>
          <w:szCs w:val="24"/>
        </w:rPr>
        <w:t>Designing Qualitative Research. 2nd ed</w:t>
      </w:r>
      <w:r w:rsidRPr="00105894">
        <w:rPr>
          <w:rFonts w:ascii="Arial" w:hAnsi="Arial" w:cs="Arial"/>
          <w:sz w:val="24"/>
          <w:szCs w:val="24"/>
        </w:rPr>
        <w:t>. London: Sage.</w:t>
      </w:r>
      <w:r w:rsidR="009D4693">
        <w:rPr>
          <w:rFonts w:ascii="Arial" w:hAnsi="Arial" w:cs="Arial"/>
          <w:sz w:val="24"/>
          <w:szCs w:val="24"/>
        </w:rPr>
        <w:t xml:space="preserve"> </w:t>
      </w:r>
      <w:r w:rsidRPr="001C3925">
        <w:rPr>
          <w:rFonts w:ascii="Arial" w:hAnsi="Arial" w:cs="Arial"/>
          <w:sz w:val="24"/>
          <w:szCs w:val="24"/>
        </w:rPr>
        <w:t xml:space="preserve">Harlow: Longman House. </w:t>
      </w:r>
    </w:p>
    <w:p w14:paraId="02686017" w14:textId="459B014F" w:rsidR="00D70FBE" w:rsidRPr="001C3925" w:rsidRDefault="00D70FBE" w:rsidP="00451345">
      <w:pPr>
        <w:rPr>
          <w:rFonts w:ascii="Arial" w:hAnsi="Arial" w:cs="Arial"/>
          <w:sz w:val="24"/>
          <w:szCs w:val="24"/>
        </w:rPr>
      </w:pPr>
      <w:r w:rsidRPr="001C3925">
        <w:rPr>
          <w:rFonts w:ascii="Arial" w:hAnsi="Arial" w:cs="Arial"/>
          <w:sz w:val="24"/>
          <w:szCs w:val="24"/>
        </w:rPr>
        <w:t xml:space="preserve">MacDonald, W. </w:t>
      </w:r>
      <w:r w:rsidR="00451345">
        <w:rPr>
          <w:rFonts w:ascii="Arial" w:hAnsi="Arial" w:cs="Arial"/>
          <w:sz w:val="24"/>
          <w:szCs w:val="24"/>
        </w:rPr>
        <w:t>(</w:t>
      </w:r>
      <w:r w:rsidRPr="001C3925">
        <w:rPr>
          <w:rFonts w:ascii="Arial" w:hAnsi="Arial" w:cs="Arial"/>
          <w:sz w:val="24"/>
          <w:szCs w:val="24"/>
        </w:rPr>
        <w:t>2000</w:t>
      </w:r>
      <w:r w:rsidR="00451345">
        <w:rPr>
          <w:rFonts w:ascii="Arial" w:hAnsi="Arial" w:cs="Arial"/>
          <w:sz w:val="24"/>
          <w:szCs w:val="24"/>
        </w:rPr>
        <w:t>)</w:t>
      </w:r>
      <w:r w:rsidRPr="001C3925">
        <w:rPr>
          <w:rFonts w:ascii="Arial" w:hAnsi="Arial" w:cs="Arial"/>
          <w:sz w:val="24"/>
          <w:szCs w:val="24"/>
        </w:rPr>
        <w:t xml:space="preserve">. </w:t>
      </w:r>
      <w:r w:rsidRPr="00451345">
        <w:rPr>
          <w:rFonts w:ascii="Arial" w:hAnsi="Arial" w:cs="Arial"/>
          <w:i/>
          <w:iCs/>
          <w:sz w:val="24"/>
          <w:szCs w:val="24"/>
        </w:rPr>
        <w:t>The New Public Organisation (</w:t>
      </w:r>
      <w:r w:rsidRPr="001C3925">
        <w:rPr>
          <w:rFonts w:ascii="Arial" w:hAnsi="Arial" w:cs="Arial"/>
          <w:sz w:val="24"/>
          <w:szCs w:val="24"/>
        </w:rPr>
        <w:t xml:space="preserve">Book Review). Internet source. Accessed at </w:t>
      </w:r>
      <w:hyperlink r:id="rId12" w:history="1">
        <w:r w:rsidR="00451345" w:rsidRPr="006155ED">
          <w:rPr>
            <w:rStyle w:val="Hyperlink"/>
            <w:rFonts w:ascii="Arial" w:hAnsi="Arial" w:cs="Arial"/>
            <w:sz w:val="24"/>
            <w:szCs w:val="24"/>
          </w:rPr>
          <w:t>www.innovationcc/book-reviews</w:t>
        </w:r>
      </w:hyperlink>
      <w:r w:rsidRPr="001C3925">
        <w:rPr>
          <w:rFonts w:ascii="Arial" w:hAnsi="Arial" w:cs="Arial"/>
          <w:sz w:val="24"/>
          <w:szCs w:val="24"/>
        </w:rPr>
        <w:t>.</w:t>
      </w:r>
      <w:r w:rsidR="00451345">
        <w:rPr>
          <w:rFonts w:ascii="Arial" w:hAnsi="Arial" w:cs="Arial"/>
          <w:sz w:val="24"/>
          <w:szCs w:val="24"/>
        </w:rPr>
        <w:t xml:space="preserve"> </w:t>
      </w:r>
      <w:r w:rsidRPr="001C3925">
        <w:rPr>
          <w:rFonts w:ascii="Arial" w:hAnsi="Arial" w:cs="Arial"/>
          <w:sz w:val="24"/>
          <w:szCs w:val="24"/>
        </w:rPr>
        <w:t xml:space="preserve"> (Accessed June 2009). </w:t>
      </w:r>
    </w:p>
    <w:p w14:paraId="793AFF76"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Istiqomah, A., &amp; Burhanuddin, Y. (2022). Resistance to change: Transformational leadership strategies. </w:t>
      </w:r>
      <w:r w:rsidRPr="009D4693">
        <w:rPr>
          <w:rFonts w:ascii="Arial" w:hAnsi="Arial" w:cs="Arial"/>
          <w:i/>
          <w:iCs/>
          <w:sz w:val="24"/>
          <w:szCs w:val="24"/>
        </w:rPr>
        <w:t>Journal of Change Management</w:t>
      </w:r>
      <w:r w:rsidRPr="001C3925">
        <w:rPr>
          <w:rFonts w:ascii="Arial" w:hAnsi="Arial" w:cs="Arial"/>
          <w:sz w:val="24"/>
          <w:szCs w:val="24"/>
        </w:rPr>
        <w:t>, 15(3), 285-302.</w:t>
      </w:r>
    </w:p>
    <w:p w14:paraId="6767390B" w14:textId="3C138CCD" w:rsidR="00D70FBE" w:rsidRPr="007D412F" w:rsidRDefault="00D70FBE" w:rsidP="007D412F">
      <w:pPr>
        <w:rPr>
          <w:rFonts w:ascii="Arial" w:hAnsi="Arial" w:cs="Arial"/>
          <w:sz w:val="24"/>
          <w:szCs w:val="24"/>
        </w:rPr>
      </w:pPr>
      <w:r w:rsidRPr="007D412F">
        <w:rPr>
          <w:rFonts w:ascii="Arial" w:hAnsi="Arial" w:cs="Arial"/>
          <w:sz w:val="24"/>
          <w:szCs w:val="24"/>
        </w:rPr>
        <w:t>Istiqomah, I., &amp; Burhanuddin, B. (2022). The role of transformational leadership in organi</w:t>
      </w:r>
      <w:r w:rsidR="009D4693" w:rsidRPr="007D412F">
        <w:rPr>
          <w:rFonts w:ascii="Arial" w:hAnsi="Arial" w:cs="Arial"/>
          <w:sz w:val="24"/>
          <w:szCs w:val="24"/>
        </w:rPr>
        <w:t>s</w:t>
      </w:r>
      <w:r w:rsidRPr="007D412F">
        <w:rPr>
          <w:rFonts w:ascii="Arial" w:hAnsi="Arial" w:cs="Arial"/>
          <w:sz w:val="24"/>
          <w:szCs w:val="24"/>
        </w:rPr>
        <w:t>ational change. </w:t>
      </w:r>
      <w:r w:rsidRPr="003B73B6">
        <w:rPr>
          <w:rFonts w:ascii="Arial" w:hAnsi="Arial" w:cs="Arial"/>
          <w:i/>
          <w:iCs/>
          <w:sz w:val="24"/>
          <w:szCs w:val="24"/>
        </w:rPr>
        <w:t>International Research-Based Education Journal</w:t>
      </w:r>
      <w:r w:rsidRPr="007D412F">
        <w:rPr>
          <w:rFonts w:ascii="Arial" w:hAnsi="Arial" w:cs="Arial"/>
          <w:sz w:val="24"/>
          <w:szCs w:val="24"/>
        </w:rPr>
        <w:t xml:space="preserve">, 4(2), 148. </w:t>
      </w:r>
      <w:hyperlink r:id="rId13" w:history="1">
        <w:r w:rsidRPr="007D412F">
          <w:rPr>
            <w:rStyle w:val="Hyperlink"/>
            <w:rFonts w:ascii="Arial" w:hAnsi="Arial" w:cs="Arial"/>
            <w:sz w:val="24"/>
            <w:szCs w:val="24"/>
          </w:rPr>
          <w:t>https://doi.org/10.17977/um043v4i2p148-162</w:t>
        </w:r>
      </w:hyperlink>
    </w:p>
    <w:p w14:paraId="068D97D3"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Judge, T. A., &amp; Piccolo, R. F. (2004). Transformational and transactional leadership: A meta-analytic test of their relative validity. </w:t>
      </w:r>
      <w:r w:rsidRPr="009D4693">
        <w:rPr>
          <w:rFonts w:ascii="Arial" w:hAnsi="Arial" w:cs="Arial"/>
          <w:i/>
          <w:iCs/>
          <w:sz w:val="24"/>
          <w:szCs w:val="24"/>
        </w:rPr>
        <w:t>Journal of Applied Psychology</w:t>
      </w:r>
      <w:r w:rsidRPr="001C3925">
        <w:rPr>
          <w:rFonts w:ascii="Arial" w:hAnsi="Arial" w:cs="Arial"/>
          <w:sz w:val="24"/>
          <w:szCs w:val="24"/>
        </w:rPr>
        <w:t>, 89(5), 755-768.</w:t>
      </w:r>
    </w:p>
    <w:p w14:paraId="01063ED1" w14:textId="2BE9E32D"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Jung, D.I., Chow, C., &amp; Wu, A. (2003). The Role of Transformational Leadership in Enhancing </w:t>
      </w:r>
      <w:r w:rsidR="00CC6C92">
        <w:rPr>
          <w:rFonts w:ascii="Arial" w:hAnsi="Arial" w:cs="Arial"/>
          <w:sz w:val="24"/>
          <w:szCs w:val="24"/>
        </w:rPr>
        <w:t>Organisation</w:t>
      </w:r>
      <w:r w:rsidRPr="001C3925">
        <w:rPr>
          <w:rFonts w:ascii="Arial" w:hAnsi="Arial" w:cs="Arial"/>
          <w:sz w:val="24"/>
          <w:szCs w:val="24"/>
        </w:rPr>
        <w:t xml:space="preserve">al Innovation: Hypotheses and Some Preliminary Findings. </w:t>
      </w:r>
      <w:r w:rsidRPr="009D4693">
        <w:rPr>
          <w:rFonts w:ascii="Arial" w:hAnsi="Arial" w:cs="Arial"/>
          <w:i/>
          <w:iCs/>
          <w:sz w:val="24"/>
          <w:szCs w:val="24"/>
        </w:rPr>
        <w:t>Leadership Quarterly</w:t>
      </w:r>
      <w:r w:rsidRPr="001C3925">
        <w:rPr>
          <w:rFonts w:ascii="Arial" w:hAnsi="Arial" w:cs="Arial"/>
          <w:sz w:val="24"/>
          <w:szCs w:val="24"/>
        </w:rPr>
        <w:t>, 14(4), 525-544.</w:t>
      </w:r>
    </w:p>
    <w:p w14:paraId="67A47E23" w14:textId="5D8F3B06"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Kadir, A., &amp; Sariningsih, R. (2018). Employee motivation and </w:t>
      </w:r>
      <w:r w:rsidR="00CC6C92">
        <w:rPr>
          <w:rFonts w:ascii="Arial" w:hAnsi="Arial" w:cs="Arial"/>
          <w:sz w:val="24"/>
          <w:szCs w:val="24"/>
        </w:rPr>
        <w:t>organisation</w:t>
      </w:r>
      <w:r w:rsidRPr="001C3925">
        <w:rPr>
          <w:rFonts w:ascii="Arial" w:hAnsi="Arial" w:cs="Arial"/>
          <w:sz w:val="24"/>
          <w:szCs w:val="24"/>
        </w:rPr>
        <w:t xml:space="preserve">al performance: The impact of transformational leadership. </w:t>
      </w:r>
      <w:r w:rsidRPr="009D4693">
        <w:rPr>
          <w:rFonts w:ascii="Arial" w:hAnsi="Arial" w:cs="Arial"/>
          <w:i/>
          <w:iCs/>
          <w:sz w:val="24"/>
          <w:szCs w:val="24"/>
        </w:rPr>
        <w:t>Journal of Management Development</w:t>
      </w:r>
      <w:r w:rsidRPr="001C3925">
        <w:rPr>
          <w:rFonts w:ascii="Arial" w:hAnsi="Arial" w:cs="Arial"/>
          <w:sz w:val="24"/>
          <w:szCs w:val="24"/>
        </w:rPr>
        <w:t>, 37(6), 449-461.</w:t>
      </w:r>
    </w:p>
    <w:p w14:paraId="2C87F6FC" w14:textId="32F81FD5"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Kadir, A., &amp; Sariningsih, R. (2018). Transformational Leadership and Employee Motivation. </w:t>
      </w:r>
      <w:r w:rsidRPr="009D4693">
        <w:rPr>
          <w:rFonts w:ascii="Arial" w:hAnsi="Arial" w:cs="Arial"/>
          <w:i/>
          <w:iCs/>
          <w:sz w:val="24"/>
          <w:szCs w:val="24"/>
        </w:rPr>
        <w:t xml:space="preserve">Journal of </w:t>
      </w:r>
      <w:r w:rsidR="00CC6C92">
        <w:rPr>
          <w:rFonts w:ascii="Arial" w:hAnsi="Arial" w:cs="Arial"/>
          <w:i/>
          <w:iCs/>
          <w:sz w:val="24"/>
          <w:szCs w:val="24"/>
        </w:rPr>
        <w:t>Organisation</w:t>
      </w:r>
      <w:r w:rsidRPr="009D4693">
        <w:rPr>
          <w:rFonts w:ascii="Arial" w:hAnsi="Arial" w:cs="Arial"/>
          <w:i/>
          <w:iCs/>
          <w:sz w:val="24"/>
          <w:szCs w:val="24"/>
        </w:rPr>
        <w:t xml:space="preserve">al </w:t>
      </w:r>
      <w:r w:rsidR="009D4693" w:rsidRPr="009D4693">
        <w:rPr>
          <w:rFonts w:ascii="Arial" w:hAnsi="Arial" w:cs="Arial"/>
          <w:i/>
          <w:iCs/>
          <w:sz w:val="24"/>
          <w:szCs w:val="24"/>
        </w:rPr>
        <w:t>Behaviour</w:t>
      </w:r>
      <w:r w:rsidRPr="001C3925">
        <w:rPr>
          <w:rFonts w:ascii="Arial" w:hAnsi="Arial" w:cs="Arial"/>
          <w:sz w:val="24"/>
          <w:szCs w:val="24"/>
        </w:rPr>
        <w:t>, 39(2), 345-367.</w:t>
      </w:r>
    </w:p>
    <w:p w14:paraId="771AE08F" w14:textId="77777777" w:rsidR="00D70FBE" w:rsidRPr="001C3925" w:rsidRDefault="00D70FBE" w:rsidP="00874F59">
      <w:pPr>
        <w:jc w:val="both"/>
        <w:rPr>
          <w:rFonts w:ascii="Arial" w:hAnsi="Arial" w:cs="Arial"/>
          <w:sz w:val="24"/>
          <w:szCs w:val="24"/>
          <w:shd w:val="clear" w:color="auto" w:fill="FFFFFF"/>
        </w:rPr>
      </w:pPr>
      <w:r w:rsidRPr="001C3925">
        <w:rPr>
          <w:rFonts w:ascii="Arial" w:hAnsi="Arial" w:cs="Arial"/>
          <w:sz w:val="24"/>
          <w:szCs w:val="24"/>
          <w:shd w:val="clear" w:color="auto" w:fill="FFFFFF"/>
        </w:rPr>
        <w:lastRenderedPageBreak/>
        <w:t>Kadir, K. and Sariningsih, W. (2018) Pengaruh Kepemimpinan Transformasional Terhadap Motivasi Kerja, </w:t>
      </w:r>
      <w:r w:rsidRPr="001C3925">
        <w:rPr>
          <w:rFonts w:ascii="Arial" w:hAnsi="Arial" w:cs="Arial"/>
          <w:i/>
          <w:iCs/>
          <w:sz w:val="24"/>
          <w:szCs w:val="24"/>
          <w:bdr w:val="single" w:sz="2" w:space="0" w:color="E4E6E8" w:frame="1"/>
          <w:shd w:val="clear" w:color="auto" w:fill="FFFFFF"/>
        </w:rPr>
        <w:t>Bisnis dan Iptek</w:t>
      </w:r>
      <w:r w:rsidRPr="001C3925">
        <w:rPr>
          <w:rFonts w:ascii="Arial" w:hAnsi="Arial" w:cs="Arial"/>
          <w:sz w:val="24"/>
          <w:szCs w:val="24"/>
          <w:shd w:val="clear" w:color="auto" w:fill="FFFFFF"/>
        </w:rPr>
        <w:t xml:space="preserve">, </w:t>
      </w:r>
      <w:r w:rsidRPr="009D4693">
        <w:rPr>
          <w:rFonts w:ascii="Arial" w:hAnsi="Arial" w:cs="Arial"/>
          <w:i/>
          <w:iCs/>
          <w:sz w:val="24"/>
          <w:szCs w:val="24"/>
          <w:shd w:val="clear" w:color="auto" w:fill="FFFFFF"/>
        </w:rPr>
        <w:t>Sekolah Tinggi Ilmu Ekonomi (STIE) Pasundan</w:t>
      </w:r>
      <w:r w:rsidRPr="001C3925">
        <w:rPr>
          <w:rFonts w:ascii="Arial" w:hAnsi="Arial" w:cs="Arial"/>
          <w:sz w:val="24"/>
          <w:szCs w:val="24"/>
          <w:shd w:val="clear" w:color="auto" w:fill="FFFFFF"/>
        </w:rPr>
        <w:t>, 11(2), pp. 128–145.</w:t>
      </w:r>
    </w:p>
    <w:p w14:paraId="5D25C4EF" w14:textId="005B19F1"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Kavanagh, M.H. and Ashkanasy, N.M. </w:t>
      </w:r>
      <w:r w:rsidR="009D4693">
        <w:rPr>
          <w:rFonts w:ascii="Arial" w:hAnsi="Arial" w:cs="Arial"/>
          <w:sz w:val="24"/>
          <w:szCs w:val="24"/>
        </w:rPr>
        <w:t>(</w:t>
      </w:r>
      <w:r w:rsidRPr="001C3925">
        <w:rPr>
          <w:rFonts w:ascii="Arial" w:hAnsi="Arial" w:cs="Arial"/>
          <w:sz w:val="24"/>
          <w:szCs w:val="24"/>
        </w:rPr>
        <w:t>200</w:t>
      </w:r>
      <w:r w:rsidR="009D4693">
        <w:rPr>
          <w:rFonts w:ascii="Arial" w:hAnsi="Arial" w:cs="Arial"/>
          <w:sz w:val="24"/>
          <w:szCs w:val="24"/>
        </w:rPr>
        <w:t>6)</w:t>
      </w:r>
      <w:r w:rsidRPr="001C3925">
        <w:rPr>
          <w:rFonts w:ascii="Arial" w:hAnsi="Arial" w:cs="Arial"/>
          <w:sz w:val="24"/>
          <w:szCs w:val="24"/>
        </w:rPr>
        <w:t xml:space="preserve">. The Impact of Leadership and Change Management Strategy on Organisational Culture and Individual Acceptance of Change during a Merger. </w:t>
      </w:r>
      <w:r w:rsidRPr="009D4693">
        <w:rPr>
          <w:rFonts w:ascii="Arial" w:hAnsi="Arial" w:cs="Arial"/>
          <w:i/>
          <w:iCs/>
          <w:sz w:val="24"/>
          <w:szCs w:val="24"/>
        </w:rPr>
        <w:t>British Journal of Management</w:t>
      </w:r>
      <w:r w:rsidRPr="001C3925">
        <w:rPr>
          <w:rFonts w:ascii="Arial" w:hAnsi="Arial" w:cs="Arial"/>
          <w:sz w:val="24"/>
          <w:szCs w:val="24"/>
        </w:rPr>
        <w:t xml:space="preserve">. Vol 17(S1):82-106. </w:t>
      </w:r>
    </w:p>
    <w:p w14:paraId="0D00EFC0" w14:textId="012817D1"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Kelman, S. </w:t>
      </w:r>
      <w:r w:rsidR="00F42B46">
        <w:rPr>
          <w:rFonts w:ascii="Arial" w:hAnsi="Arial" w:cs="Arial"/>
          <w:sz w:val="24"/>
          <w:szCs w:val="24"/>
        </w:rPr>
        <w:t>(</w:t>
      </w:r>
      <w:r w:rsidRPr="001C3925">
        <w:rPr>
          <w:rFonts w:ascii="Arial" w:hAnsi="Arial" w:cs="Arial"/>
          <w:sz w:val="24"/>
          <w:szCs w:val="24"/>
        </w:rPr>
        <w:t>2005</w:t>
      </w:r>
      <w:r w:rsidR="00F42B46">
        <w:rPr>
          <w:rFonts w:ascii="Arial" w:hAnsi="Arial" w:cs="Arial"/>
          <w:sz w:val="24"/>
          <w:szCs w:val="24"/>
        </w:rPr>
        <w:t>)</w:t>
      </w:r>
      <w:r w:rsidRPr="001C3925">
        <w:rPr>
          <w:rFonts w:ascii="Arial" w:hAnsi="Arial" w:cs="Arial"/>
          <w:sz w:val="24"/>
          <w:szCs w:val="24"/>
        </w:rPr>
        <w:t xml:space="preserve">. </w:t>
      </w:r>
      <w:r w:rsidRPr="00C81FC8">
        <w:rPr>
          <w:rFonts w:ascii="Arial" w:hAnsi="Arial" w:cs="Arial"/>
          <w:i/>
          <w:iCs/>
          <w:sz w:val="24"/>
          <w:szCs w:val="24"/>
        </w:rPr>
        <w:t>Unleashing Change: A study of organisational renewal in government</w:t>
      </w:r>
      <w:r w:rsidRPr="001C3925">
        <w:rPr>
          <w:rFonts w:ascii="Arial" w:hAnsi="Arial" w:cs="Arial"/>
          <w:sz w:val="24"/>
          <w:szCs w:val="24"/>
        </w:rPr>
        <w:t xml:space="preserve">. Washington: Wadsworth. </w:t>
      </w:r>
    </w:p>
    <w:p w14:paraId="77FA53F1" w14:textId="74FC55FF" w:rsidR="00D70FBE" w:rsidRPr="009E5726" w:rsidRDefault="00D70FBE" w:rsidP="009E5726">
      <w:pPr>
        <w:rPr>
          <w:rFonts w:ascii="Arial" w:hAnsi="Arial" w:cs="Arial"/>
          <w:sz w:val="24"/>
          <w:szCs w:val="24"/>
        </w:rPr>
      </w:pPr>
      <w:r w:rsidRPr="009E5726">
        <w:rPr>
          <w:rFonts w:ascii="Arial" w:hAnsi="Arial" w:cs="Arial"/>
          <w:sz w:val="24"/>
          <w:szCs w:val="24"/>
        </w:rPr>
        <w:t xml:space="preserve">Kilawe, F. (2024). Contribution of Leadership Power in Managing </w:t>
      </w:r>
      <w:r w:rsidR="00CC6C92">
        <w:rPr>
          <w:rFonts w:ascii="Arial" w:hAnsi="Arial" w:cs="Arial"/>
          <w:sz w:val="24"/>
          <w:szCs w:val="24"/>
        </w:rPr>
        <w:t>Organisation</w:t>
      </w:r>
      <w:r w:rsidRPr="009E5726">
        <w:rPr>
          <w:rFonts w:ascii="Arial" w:hAnsi="Arial" w:cs="Arial"/>
          <w:sz w:val="24"/>
          <w:szCs w:val="24"/>
        </w:rPr>
        <w:t>al Change in Local Government Authorities: A Case Study of Ubungo Municipal Council, Tanzania. </w:t>
      </w:r>
      <w:r w:rsidRPr="009E5726">
        <w:rPr>
          <w:rFonts w:ascii="Arial" w:hAnsi="Arial" w:cs="Arial"/>
          <w:i/>
          <w:iCs/>
          <w:sz w:val="24"/>
          <w:szCs w:val="24"/>
        </w:rPr>
        <w:t>African Journal of Empirical Research</w:t>
      </w:r>
      <w:r w:rsidRPr="009E5726">
        <w:rPr>
          <w:rFonts w:ascii="Arial" w:hAnsi="Arial" w:cs="Arial"/>
          <w:sz w:val="24"/>
          <w:szCs w:val="24"/>
        </w:rPr>
        <w:t xml:space="preserve">. </w:t>
      </w:r>
      <w:hyperlink r:id="rId14" w:history="1">
        <w:r w:rsidRPr="009E5726">
          <w:rPr>
            <w:rStyle w:val="Hyperlink"/>
            <w:rFonts w:ascii="Arial" w:hAnsi="Arial" w:cs="Arial"/>
            <w:sz w:val="24"/>
            <w:szCs w:val="24"/>
          </w:rPr>
          <w:t>https://doi.org/10.51867/ajernet.5.3.76</w:t>
        </w:r>
      </w:hyperlink>
    </w:p>
    <w:p w14:paraId="5973316C"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Kilawe, R. (2024). Leadership powers and their role in local government authorities' performance. </w:t>
      </w:r>
      <w:r w:rsidRPr="00F42B46">
        <w:rPr>
          <w:rFonts w:ascii="Arial" w:hAnsi="Arial" w:cs="Arial"/>
          <w:i/>
          <w:iCs/>
          <w:sz w:val="24"/>
          <w:szCs w:val="24"/>
        </w:rPr>
        <w:t>Journal of Local Government Studies</w:t>
      </w:r>
      <w:r w:rsidRPr="001C3925">
        <w:rPr>
          <w:rFonts w:ascii="Arial" w:hAnsi="Arial" w:cs="Arial"/>
          <w:sz w:val="24"/>
          <w:szCs w:val="24"/>
        </w:rPr>
        <w:t>, 22(1), 55-74.</w:t>
      </w:r>
    </w:p>
    <w:p w14:paraId="19232D7E" w14:textId="53DF1C96"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Kiyaga-Nsubunga, J. </w:t>
      </w:r>
      <w:r w:rsidR="00F42B46">
        <w:rPr>
          <w:rFonts w:ascii="Arial" w:hAnsi="Arial" w:cs="Arial"/>
          <w:sz w:val="24"/>
          <w:szCs w:val="24"/>
        </w:rPr>
        <w:t>(</w:t>
      </w:r>
      <w:r w:rsidRPr="001C3925">
        <w:rPr>
          <w:rFonts w:ascii="Arial" w:hAnsi="Arial" w:cs="Arial"/>
          <w:sz w:val="24"/>
          <w:szCs w:val="24"/>
        </w:rPr>
        <w:t>2007</w:t>
      </w:r>
      <w:r w:rsidR="00F42B46">
        <w:rPr>
          <w:rFonts w:ascii="Arial" w:hAnsi="Arial" w:cs="Arial"/>
          <w:sz w:val="24"/>
          <w:szCs w:val="24"/>
        </w:rPr>
        <w:t>)</w:t>
      </w:r>
      <w:r w:rsidRPr="001C3925">
        <w:rPr>
          <w:rFonts w:ascii="Arial" w:hAnsi="Arial" w:cs="Arial"/>
          <w:sz w:val="24"/>
          <w:szCs w:val="24"/>
        </w:rPr>
        <w:t xml:space="preserve">. </w:t>
      </w:r>
      <w:r w:rsidRPr="00F42B46">
        <w:rPr>
          <w:rFonts w:ascii="Arial" w:hAnsi="Arial" w:cs="Arial"/>
          <w:i/>
          <w:iCs/>
          <w:sz w:val="24"/>
          <w:szCs w:val="24"/>
        </w:rPr>
        <w:t>Leadership Challenges in Mainstreaming Performance Enhancement in the Public Service</w:t>
      </w:r>
      <w:r w:rsidRPr="001C3925">
        <w:rPr>
          <w:rFonts w:ascii="Arial" w:hAnsi="Arial" w:cs="Arial"/>
          <w:sz w:val="24"/>
          <w:szCs w:val="24"/>
        </w:rPr>
        <w:t xml:space="preserve">. Conference Proceedings. 7th Global Forum on Reinventing Government Building Trust in Government. 26-29 June 2007, Vienna, Austria. </w:t>
      </w:r>
    </w:p>
    <w:p w14:paraId="7594F0F2"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Kotter, J. P. (1996). </w:t>
      </w:r>
      <w:r w:rsidRPr="00F42B46">
        <w:rPr>
          <w:rFonts w:ascii="Arial" w:hAnsi="Arial" w:cs="Arial"/>
          <w:i/>
          <w:iCs/>
          <w:sz w:val="24"/>
          <w:szCs w:val="24"/>
        </w:rPr>
        <w:t>Leading change</w:t>
      </w:r>
      <w:r w:rsidRPr="001C3925">
        <w:rPr>
          <w:rFonts w:ascii="Arial" w:hAnsi="Arial" w:cs="Arial"/>
          <w:sz w:val="24"/>
          <w:szCs w:val="24"/>
        </w:rPr>
        <w:t>. Harvard Business Review Press.</w:t>
      </w:r>
    </w:p>
    <w:p w14:paraId="6DEC5A43" w14:textId="77777777" w:rsidR="00D70FBE" w:rsidRPr="00162588" w:rsidRDefault="00D70FBE" w:rsidP="00162588">
      <w:pPr>
        <w:rPr>
          <w:rFonts w:ascii="Arial" w:hAnsi="Arial" w:cs="Arial"/>
          <w:sz w:val="24"/>
          <w:szCs w:val="24"/>
        </w:rPr>
      </w:pPr>
      <w:r w:rsidRPr="00162588">
        <w:rPr>
          <w:rFonts w:ascii="Arial" w:hAnsi="Arial" w:cs="Arial"/>
          <w:sz w:val="24"/>
          <w:szCs w:val="24"/>
        </w:rPr>
        <w:t xml:space="preserve">Kvale, S. (2007). </w:t>
      </w:r>
      <w:r w:rsidRPr="00F42B46">
        <w:rPr>
          <w:rFonts w:ascii="Arial" w:hAnsi="Arial" w:cs="Arial"/>
          <w:i/>
          <w:iCs/>
          <w:sz w:val="24"/>
          <w:szCs w:val="24"/>
        </w:rPr>
        <w:t>Doing Interviews</w:t>
      </w:r>
      <w:r w:rsidRPr="00162588">
        <w:rPr>
          <w:rFonts w:ascii="Arial" w:hAnsi="Arial" w:cs="Arial"/>
          <w:sz w:val="24"/>
          <w:szCs w:val="24"/>
        </w:rPr>
        <w:t>. London: Sage.</w:t>
      </w:r>
    </w:p>
    <w:p w14:paraId="1F4FC157"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Library of Congress. Smit, P.J., De Cronje, J., Brevis, T. and Vrba, M.J. (2007). </w:t>
      </w:r>
      <w:r w:rsidRPr="00F42B46">
        <w:rPr>
          <w:rFonts w:ascii="Arial" w:hAnsi="Arial" w:cs="Arial"/>
          <w:i/>
          <w:iCs/>
          <w:sz w:val="24"/>
          <w:szCs w:val="24"/>
        </w:rPr>
        <w:t>Management Principles: A Contemporary edition for Africa</w:t>
      </w:r>
      <w:r w:rsidRPr="001C3925">
        <w:rPr>
          <w:rFonts w:ascii="Arial" w:hAnsi="Arial" w:cs="Arial"/>
          <w:sz w:val="24"/>
          <w:szCs w:val="24"/>
        </w:rPr>
        <w:t xml:space="preserve"> (4th ed). Cape Town: Juta &amp; Co. </w:t>
      </w:r>
    </w:p>
    <w:p w14:paraId="51B8E9F7" w14:textId="1686A44F" w:rsidR="00D70FBE" w:rsidRPr="001C3925" w:rsidRDefault="00D70FBE" w:rsidP="00874F59">
      <w:pPr>
        <w:jc w:val="both"/>
        <w:rPr>
          <w:rFonts w:ascii="Arial" w:hAnsi="Arial" w:cs="Arial"/>
          <w:sz w:val="24"/>
          <w:szCs w:val="24"/>
        </w:rPr>
      </w:pPr>
      <w:r w:rsidRPr="001C3925">
        <w:rPr>
          <w:rFonts w:ascii="Arial" w:hAnsi="Arial" w:cs="Arial"/>
          <w:sz w:val="24"/>
          <w:szCs w:val="24"/>
        </w:rPr>
        <w:t>M</w:t>
      </w:r>
      <w:r w:rsidR="007A3871">
        <w:rPr>
          <w:rFonts w:ascii="Arial" w:hAnsi="Arial" w:cs="Arial"/>
          <w:sz w:val="24"/>
          <w:szCs w:val="24"/>
        </w:rPr>
        <w:t>.</w:t>
      </w:r>
      <w:r w:rsidRPr="001C3925">
        <w:rPr>
          <w:rFonts w:ascii="Arial" w:hAnsi="Arial" w:cs="Arial"/>
          <w:sz w:val="24"/>
          <w:szCs w:val="24"/>
        </w:rPr>
        <w:t xml:space="preserve"> E</w:t>
      </w:r>
      <w:r w:rsidR="007A3871">
        <w:rPr>
          <w:rFonts w:ascii="Arial" w:hAnsi="Arial" w:cs="Arial"/>
          <w:sz w:val="24"/>
          <w:szCs w:val="24"/>
        </w:rPr>
        <w:t>.</w:t>
      </w:r>
      <w:r w:rsidRPr="001C3925">
        <w:rPr>
          <w:rFonts w:ascii="Arial" w:hAnsi="Arial" w:cs="Arial"/>
          <w:sz w:val="24"/>
          <w:szCs w:val="24"/>
        </w:rPr>
        <w:t xml:space="preserve"> Sharpe. Northouse, P.G. (2001). </w:t>
      </w:r>
      <w:r w:rsidRPr="00F42B46">
        <w:rPr>
          <w:rFonts w:ascii="Arial" w:hAnsi="Arial" w:cs="Arial"/>
          <w:i/>
          <w:iCs/>
          <w:sz w:val="24"/>
          <w:szCs w:val="24"/>
        </w:rPr>
        <w:t>Leadership Theory and Practice (2nd ed)</w:t>
      </w:r>
      <w:r w:rsidRPr="001C3925">
        <w:rPr>
          <w:rFonts w:ascii="Arial" w:hAnsi="Arial" w:cs="Arial"/>
          <w:sz w:val="24"/>
          <w:szCs w:val="24"/>
        </w:rPr>
        <w:t xml:space="preserve">. Thousand Oaks California: Sage Publications. </w:t>
      </w:r>
    </w:p>
    <w:p w14:paraId="3DF48DE2"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Morse, R.S., Buss, T.F. and Kinghorn, C.M. (2007). </w:t>
      </w:r>
      <w:r w:rsidRPr="00F42B46">
        <w:rPr>
          <w:rFonts w:ascii="Arial" w:hAnsi="Arial" w:cs="Arial"/>
          <w:i/>
          <w:iCs/>
          <w:sz w:val="24"/>
          <w:szCs w:val="24"/>
        </w:rPr>
        <w:t>Transforming Public Sector Leadership for the 21st Century</w:t>
      </w:r>
      <w:r w:rsidRPr="001C3925">
        <w:rPr>
          <w:rFonts w:ascii="Arial" w:hAnsi="Arial" w:cs="Arial"/>
          <w:sz w:val="24"/>
          <w:szCs w:val="24"/>
        </w:rPr>
        <w:t xml:space="preserve">. New York: </w:t>
      </w:r>
    </w:p>
    <w:p w14:paraId="69F3F92E" w14:textId="77777777" w:rsidR="00D70FBE" w:rsidRPr="00943CDB" w:rsidRDefault="00D70FBE" w:rsidP="00943CDB">
      <w:pPr>
        <w:rPr>
          <w:rFonts w:ascii="Arial" w:hAnsi="Arial" w:cs="Arial"/>
          <w:sz w:val="24"/>
          <w:szCs w:val="24"/>
        </w:rPr>
      </w:pPr>
      <w:r w:rsidRPr="00943CDB">
        <w:rPr>
          <w:rFonts w:ascii="Arial" w:hAnsi="Arial" w:cs="Arial"/>
          <w:sz w:val="24"/>
          <w:szCs w:val="24"/>
        </w:rPr>
        <w:t xml:space="preserve">Muguti, A., Mutongi, C. and Chingombe, C. (2024) An Interrogation of the Factors that Hinder Municipal Leaders from Becoming Transformational Leaders, International journal of innovative technology and exploring engineering, </w:t>
      </w:r>
      <w:r w:rsidRPr="00C0685E">
        <w:rPr>
          <w:rFonts w:ascii="Arial" w:hAnsi="Arial" w:cs="Arial"/>
          <w:i/>
          <w:iCs/>
          <w:sz w:val="24"/>
          <w:szCs w:val="24"/>
        </w:rPr>
        <w:t>Blue Eyes Intelligence Engineering and Sciences Publication</w:t>
      </w:r>
      <w:r w:rsidRPr="00943CDB">
        <w:rPr>
          <w:rFonts w:ascii="Arial" w:hAnsi="Arial" w:cs="Arial"/>
          <w:sz w:val="24"/>
          <w:szCs w:val="24"/>
        </w:rPr>
        <w:t>, 13(10), pp. 28–38.</w:t>
      </w:r>
    </w:p>
    <w:p w14:paraId="4FAB50FF"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Muguti, T., Nordin, N., &amp; Istiqomah, S. (2024). Challenges in transformational leadership in municipal governance. </w:t>
      </w:r>
      <w:r w:rsidRPr="007A3871">
        <w:rPr>
          <w:rFonts w:ascii="Arial" w:hAnsi="Arial" w:cs="Arial"/>
          <w:i/>
          <w:iCs/>
          <w:sz w:val="24"/>
          <w:szCs w:val="24"/>
        </w:rPr>
        <w:t>Journal of Leadership Studies</w:t>
      </w:r>
      <w:r w:rsidRPr="001C3925">
        <w:rPr>
          <w:rFonts w:ascii="Arial" w:hAnsi="Arial" w:cs="Arial"/>
          <w:sz w:val="24"/>
          <w:szCs w:val="24"/>
        </w:rPr>
        <w:t>, 32(5), 501-514.</w:t>
      </w:r>
    </w:p>
    <w:p w14:paraId="499AAE9C" w14:textId="77777777" w:rsidR="00D70FBE" w:rsidRPr="00D71EA3" w:rsidRDefault="00D70FBE" w:rsidP="00105894">
      <w:pPr>
        <w:rPr>
          <w:rFonts w:ascii="Arial" w:hAnsi="Arial" w:cs="Arial"/>
          <w:sz w:val="24"/>
          <w:szCs w:val="24"/>
        </w:rPr>
      </w:pPr>
      <w:r w:rsidRPr="00D71EA3">
        <w:rPr>
          <w:rFonts w:ascii="Arial" w:hAnsi="Arial" w:cs="Arial"/>
          <w:sz w:val="24"/>
          <w:szCs w:val="24"/>
        </w:rPr>
        <w:t xml:space="preserve">National Health and Medical Research Council (NHMRC), </w:t>
      </w:r>
      <w:r>
        <w:rPr>
          <w:rFonts w:ascii="Arial" w:hAnsi="Arial" w:cs="Arial"/>
          <w:sz w:val="24"/>
          <w:szCs w:val="24"/>
        </w:rPr>
        <w:t>(</w:t>
      </w:r>
      <w:r w:rsidRPr="00D71EA3">
        <w:rPr>
          <w:rFonts w:ascii="Arial" w:hAnsi="Arial" w:cs="Arial"/>
          <w:sz w:val="24"/>
          <w:szCs w:val="24"/>
        </w:rPr>
        <w:t>2018</w:t>
      </w:r>
      <w:r>
        <w:rPr>
          <w:rFonts w:ascii="Arial" w:hAnsi="Arial" w:cs="Arial"/>
          <w:sz w:val="24"/>
          <w:szCs w:val="24"/>
        </w:rPr>
        <w:t>)</w:t>
      </w:r>
      <w:r w:rsidRPr="00D71EA3">
        <w:rPr>
          <w:rFonts w:ascii="Arial" w:hAnsi="Arial" w:cs="Arial"/>
          <w:sz w:val="24"/>
          <w:szCs w:val="24"/>
        </w:rPr>
        <w:t xml:space="preserve">. </w:t>
      </w:r>
      <w:r w:rsidRPr="00D71EA3">
        <w:rPr>
          <w:rFonts w:ascii="Arial" w:hAnsi="Arial" w:cs="Arial"/>
          <w:i/>
          <w:iCs/>
          <w:sz w:val="24"/>
          <w:szCs w:val="24"/>
        </w:rPr>
        <w:t>National Statement on Ethical Conduct in Human Research</w:t>
      </w:r>
      <w:r w:rsidRPr="00D71EA3">
        <w:rPr>
          <w:rFonts w:ascii="Arial" w:hAnsi="Arial" w:cs="Arial"/>
          <w:sz w:val="24"/>
          <w:szCs w:val="24"/>
        </w:rPr>
        <w:t>. Available at:</w:t>
      </w:r>
      <w:r w:rsidRPr="00D71EA3">
        <w:t xml:space="preserve"> </w:t>
      </w:r>
      <w:hyperlink r:id="rId15" w:history="1">
        <w:r w:rsidRPr="00D71EA3">
          <w:rPr>
            <w:color w:val="0000FF"/>
            <w:u w:val="single"/>
          </w:rPr>
          <w:t>National Statement on Ethical Conduct in Human Research (2007) - Updated 2018 | NHMRC</w:t>
        </w:r>
      </w:hyperlink>
      <w:r w:rsidRPr="00D71EA3">
        <w:rPr>
          <w:rFonts w:ascii="Arial" w:hAnsi="Arial" w:cs="Arial"/>
          <w:sz w:val="24"/>
          <w:szCs w:val="24"/>
        </w:rPr>
        <w:t xml:space="preserve">  (Accessed: 25 June 2025).</w:t>
      </w:r>
    </w:p>
    <w:p w14:paraId="4E298531"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lastRenderedPageBreak/>
        <w:t xml:space="preserve">Nielsen, K., Randall, R., &amp; Yarker, J. (2009). The effects of transformational leadership on followers' perceived work characteristics and psychological well-being: A longitudinal study. </w:t>
      </w:r>
      <w:r w:rsidRPr="007A3871">
        <w:rPr>
          <w:rFonts w:ascii="Arial" w:hAnsi="Arial" w:cs="Arial"/>
          <w:i/>
          <w:iCs/>
          <w:sz w:val="24"/>
          <w:szCs w:val="24"/>
        </w:rPr>
        <w:t>Work &amp; Stress</w:t>
      </w:r>
      <w:r w:rsidRPr="001C3925">
        <w:rPr>
          <w:rFonts w:ascii="Arial" w:hAnsi="Arial" w:cs="Arial"/>
          <w:sz w:val="24"/>
          <w:szCs w:val="24"/>
        </w:rPr>
        <w:t>, 23(3), 213-229.</w:t>
      </w:r>
    </w:p>
    <w:p w14:paraId="29E77F92" w14:textId="22CE9158" w:rsidR="00D70FBE" w:rsidRPr="000E4432" w:rsidRDefault="00D70FBE" w:rsidP="000E4432">
      <w:pPr>
        <w:rPr>
          <w:rFonts w:ascii="Arial" w:hAnsi="Arial" w:cs="Arial"/>
          <w:sz w:val="24"/>
          <w:szCs w:val="24"/>
        </w:rPr>
      </w:pPr>
      <w:r w:rsidRPr="000E4432">
        <w:rPr>
          <w:rFonts w:ascii="Arial" w:hAnsi="Arial" w:cs="Arial"/>
          <w:sz w:val="24"/>
          <w:szCs w:val="24"/>
        </w:rPr>
        <w:t xml:space="preserve">Nordin, A. S. M., Alias, B. S. and Haniff, M. H. (2023) </w:t>
      </w:r>
      <w:r w:rsidR="00CC6C92">
        <w:rPr>
          <w:rFonts w:ascii="Arial" w:hAnsi="Arial" w:cs="Arial"/>
          <w:sz w:val="24"/>
          <w:szCs w:val="24"/>
        </w:rPr>
        <w:t>Organisation</w:t>
      </w:r>
      <w:r w:rsidRPr="000E4432">
        <w:rPr>
          <w:rFonts w:ascii="Arial" w:hAnsi="Arial" w:cs="Arial"/>
          <w:sz w:val="24"/>
          <w:szCs w:val="24"/>
        </w:rPr>
        <w:t>al Change Through Transformational Leadership Practices: The Principal’s Role</w:t>
      </w:r>
      <w:r w:rsidRPr="00E75B7C">
        <w:rPr>
          <w:rFonts w:ascii="Arial" w:hAnsi="Arial" w:cs="Arial"/>
          <w:i/>
          <w:iCs/>
          <w:sz w:val="24"/>
          <w:szCs w:val="24"/>
        </w:rPr>
        <w:t>, International journal of academic research in business &amp; social sciences</w:t>
      </w:r>
      <w:r w:rsidRPr="000E4432">
        <w:rPr>
          <w:rFonts w:ascii="Arial" w:hAnsi="Arial" w:cs="Arial"/>
          <w:sz w:val="24"/>
          <w:szCs w:val="24"/>
        </w:rPr>
        <w:t>.</w:t>
      </w:r>
      <w:r w:rsidR="006F08BF" w:rsidRPr="000E4432">
        <w:rPr>
          <w:rFonts w:ascii="Arial" w:hAnsi="Arial" w:cs="Arial"/>
          <w:sz w:val="24"/>
          <w:szCs w:val="24"/>
        </w:rPr>
        <w:t xml:space="preserve"> Vol 13, Issue 12.</w:t>
      </w:r>
    </w:p>
    <w:p w14:paraId="3115C48E"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Nordin, S.M., et al. (2023). Transformational Leadership in Healthcare. </w:t>
      </w:r>
      <w:r w:rsidRPr="006F08BF">
        <w:rPr>
          <w:rFonts w:ascii="Arial" w:hAnsi="Arial" w:cs="Arial"/>
          <w:i/>
          <w:iCs/>
          <w:sz w:val="24"/>
          <w:szCs w:val="24"/>
        </w:rPr>
        <w:t>Health Services Research</w:t>
      </w:r>
      <w:r w:rsidRPr="001C3925">
        <w:rPr>
          <w:rFonts w:ascii="Arial" w:hAnsi="Arial" w:cs="Arial"/>
          <w:sz w:val="24"/>
          <w:szCs w:val="24"/>
        </w:rPr>
        <w:t>, 58(1), 123-145.</w:t>
      </w:r>
    </w:p>
    <w:p w14:paraId="2B223E20" w14:textId="0FD6EE8F" w:rsidR="00D70FBE" w:rsidRPr="001C3925" w:rsidRDefault="00D70FBE" w:rsidP="00C2418E">
      <w:pPr>
        <w:rPr>
          <w:rFonts w:ascii="Arial" w:hAnsi="Arial" w:cs="Arial"/>
          <w:sz w:val="24"/>
          <w:szCs w:val="24"/>
        </w:rPr>
      </w:pPr>
      <w:r w:rsidRPr="001C3925">
        <w:rPr>
          <w:rFonts w:ascii="Arial" w:hAnsi="Arial" w:cs="Arial"/>
          <w:sz w:val="24"/>
          <w:szCs w:val="24"/>
        </w:rPr>
        <w:t xml:space="preserve">Northouse, P.G. (2018). </w:t>
      </w:r>
      <w:r w:rsidRPr="006F08BF">
        <w:rPr>
          <w:rFonts w:ascii="Arial" w:hAnsi="Arial" w:cs="Arial"/>
          <w:i/>
          <w:iCs/>
          <w:sz w:val="24"/>
          <w:szCs w:val="24"/>
        </w:rPr>
        <w:t>Leadership: Theory and Practice. 8th ed</w:t>
      </w:r>
      <w:r w:rsidRPr="001C3925">
        <w:rPr>
          <w:rFonts w:ascii="Arial" w:hAnsi="Arial" w:cs="Arial"/>
          <w:sz w:val="24"/>
          <w:szCs w:val="24"/>
        </w:rPr>
        <w:t>. Thousand Oaks: Sage Publications.</w:t>
      </w:r>
    </w:p>
    <w:p w14:paraId="72A37475" w14:textId="39050992"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Pretoria: Van Schaik. Denhardt, R.B. </w:t>
      </w:r>
      <w:r w:rsidR="006F08BF">
        <w:rPr>
          <w:rFonts w:ascii="Arial" w:hAnsi="Arial" w:cs="Arial"/>
          <w:sz w:val="24"/>
          <w:szCs w:val="24"/>
        </w:rPr>
        <w:t>(</w:t>
      </w:r>
      <w:r w:rsidRPr="001C3925">
        <w:rPr>
          <w:rFonts w:ascii="Arial" w:hAnsi="Arial" w:cs="Arial"/>
          <w:sz w:val="24"/>
          <w:szCs w:val="24"/>
        </w:rPr>
        <w:t>2008</w:t>
      </w:r>
      <w:r w:rsidR="006F08BF">
        <w:rPr>
          <w:rFonts w:ascii="Arial" w:hAnsi="Arial" w:cs="Arial"/>
          <w:sz w:val="24"/>
          <w:szCs w:val="24"/>
        </w:rPr>
        <w:t>)</w:t>
      </w:r>
      <w:r w:rsidRPr="001C3925">
        <w:rPr>
          <w:rFonts w:ascii="Arial" w:hAnsi="Arial" w:cs="Arial"/>
          <w:sz w:val="24"/>
          <w:szCs w:val="24"/>
        </w:rPr>
        <w:t xml:space="preserve">. </w:t>
      </w:r>
      <w:r w:rsidRPr="006F08BF">
        <w:rPr>
          <w:rFonts w:ascii="Arial" w:hAnsi="Arial" w:cs="Arial"/>
          <w:sz w:val="24"/>
          <w:szCs w:val="24"/>
        </w:rPr>
        <w:t xml:space="preserve">Theories of Public Organisations (5th ed). </w:t>
      </w:r>
      <w:r w:rsidRPr="001C3925">
        <w:rPr>
          <w:rFonts w:ascii="Arial" w:hAnsi="Arial" w:cs="Arial"/>
          <w:sz w:val="24"/>
          <w:szCs w:val="24"/>
        </w:rPr>
        <w:t xml:space="preserve">USA: Thompson &amp; Wadsworth. 52 </w:t>
      </w:r>
      <w:r w:rsidRPr="006F08BF">
        <w:rPr>
          <w:rFonts w:ascii="Arial" w:hAnsi="Arial" w:cs="Arial"/>
          <w:i/>
          <w:iCs/>
          <w:sz w:val="24"/>
          <w:szCs w:val="24"/>
        </w:rPr>
        <w:t>Administratio Publica</w:t>
      </w:r>
      <w:r w:rsidRPr="001C3925">
        <w:rPr>
          <w:rFonts w:ascii="Arial" w:hAnsi="Arial" w:cs="Arial"/>
          <w:sz w:val="24"/>
          <w:szCs w:val="24"/>
        </w:rPr>
        <w:t> </w:t>
      </w:r>
      <w:r w:rsidRPr="001C3925">
        <w:rPr>
          <w:rFonts w:ascii="Arial" w:hAnsi="Arial" w:cs="Arial"/>
          <w:sz w:val="24"/>
          <w:szCs w:val="24"/>
        </w:rPr>
        <w:t xml:space="preserve"> |</w:t>
      </w:r>
      <w:r w:rsidRPr="001C3925">
        <w:rPr>
          <w:rFonts w:ascii="Arial" w:hAnsi="Arial" w:cs="Arial"/>
          <w:sz w:val="24"/>
          <w:szCs w:val="24"/>
        </w:rPr>
        <w:t> </w:t>
      </w:r>
      <w:r w:rsidRPr="001C3925">
        <w:rPr>
          <w:rFonts w:ascii="Arial" w:hAnsi="Arial" w:cs="Arial"/>
          <w:sz w:val="24"/>
          <w:szCs w:val="24"/>
        </w:rPr>
        <w:t xml:space="preserve"> Vol 20 No 2 June 2012 </w:t>
      </w:r>
    </w:p>
    <w:p w14:paraId="03B79FAC" w14:textId="50294EF0" w:rsidR="00D70FBE" w:rsidRPr="00AD26E6" w:rsidRDefault="00D70FBE" w:rsidP="00AD26E6">
      <w:pPr>
        <w:rPr>
          <w:rFonts w:ascii="Arial" w:hAnsi="Arial" w:cs="Arial"/>
          <w:sz w:val="24"/>
          <w:szCs w:val="24"/>
        </w:rPr>
      </w:pPr>
      <w:r w:rsidRPr="00AD26E6">
        <w:rPr>
          <w:rFonts w:ascii="Arial" w:hAnsi="Arial" w:cs="Arial"/>
          <w:sz w:val="24"/>
          <w:szCs w:val="24"/>
        </w:rPr>
        <w:t xml:space="preserve">Sahid, A., Amirullah, I., Khaeriyah, K., Natsir, N. and Syafaruddin, S. (2023) Transformational Leadership In </w:t>
      </w:r>
      <w:r w:rsidR="00CC6C92">
        <w:rPr>
          <w:rFonts w:ascii="Arial" w:hAnsi="Arial" w:cs="Arial"/>
          <w:sz w:val="24"/>
          <w:szCs w:val="24"/>
        </w:rPr>
        <w:t>Organisation</w:t>
      </w:r>
      <w:r w:rsidRPr="00AD26E6">
        <w:rPr>
          <w:rFonts w:ascii="Arial" w:hAnsi="Arial" w:cs="Arial"/>
          <w:sz w:val="24"/>
          <w:szCs w:val="24"/>
        </w:rPr>
        <w:t xml:space="preserve">al Change, International Journal of Economics and Management Research, </w:t>
      </w:r>
      <w:r w:rsidRPr="000B27A1">
        <w:rPr>
          <w:rFonts w:ascii="Arial" w:hAnsi="Arial" w:cs="Arial"/>
          <w:i/>
          <w:iCs/>
          <w:sz w:val="24"/>
          <w:szCs w:val="24"/>
        </w:rPr>
        <w:t>Politeknik Pratama Purwokerto</w:t>
      </w:r>
      <w:r w:rsidRPr="00AD26E6">
        <w:rPr>
          <w:rFonts w:ascii="Arial" w:hAnsi="Arial" w:cs="Arial"/>
          <w:sz w:val="24"/>
          <w:szCs w:val="24"/>
        </w:rPr>
        <w:t>, 2(2), pp. 172–177.</w:t>
      </w:r>
    </w:p>
    <w:p w14:paraId="36754401" w14:textId="5D18DA99"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Sahid, A., Nordin, N., &amp; Mohd Noor, N. M. (2023). Visionary leadership and its influence on </w:t>
      </w:r>
      <w:r w:rsidR="00CC6C92">
        <w:rPr>
          <w:rFonts w:ascii="Arial" w:hAnsi="Arial" w:cs="Arial"/>
          <w:sz w:val="24"/>
          <w:szCs w:val="24"/>
        </w:rPr>
        <w:t>organisation</w:t>
      </w:r>
      <w:r w:rsidRPr="001C3925">
        <w:rPr>
          <w:rFonts w:ascii="Arial" w:hAnsi="Arial" w:cs="Arial"/>
          <w:sz w:val="24"/>
          <w:szCs w:val="24"/>
        </w:rPr>
        <w:t xml:space="preserve">al innovation: A study in Malaysian local authorities. </w:t>
      </w:r>
      <w:r w:rsidRPr="001C3925">
        <w:rPr>
          <w:rFonts w:ascii="Arial" w:hAnsi="Arial" w:cs="Arial"/>
          <w:i/>
          <w:iCs/>
          <w:sz w:val="24"/>
          <w:szCs w:val="24"/>
        </w:rPr>
        <w:t>International Journal of Public Sector Management</w:t>
      </w:r>
      <w:r w:rsidRPr="001C3925">
        <w:rPr>
          <w:rFonts w:ascii="Arial" w:hAnsi="Arial" w:cs="Arial"/>
          <w:sz w:val="24"/>
          <w:szCs w:val="24"/>
        </w:rPr>
        <w:t>, 36(2), 244-259.</w:t>
      </w:r>
    </w:p>
    <w:p w14:paraId="4BBEAEE2"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Sahid, I., et al. (2023). Transformational Leadership in Educational Institutions. </w:t>
      </w:r>
      <w:r w:rsidRPr="001C3925">
        <w:rPr>
          <w:rFonts w:ascii="Arial" w:hAnsi="Arial" w:cs="Arial"/>
          <w:i/>
          <w:iCs/>
          <w:sz w:val="24"/>
          <w:szCs w:val="24"/>
        </w:rPr>
        <w:t>Educational Management Review</w:t>
      </w:r>
      <w:r w:rsidRPr="001C3925">
        <w:rPr>
          <w:rFonts w:ascii="Arial" w:hAnsi="Arial" w:cs="Arial"/>
          <w:sz w:val="24"/>
          <w:szCs w:val="24"/>
        </w:rPr>
        <w:t>, 21(4), 456-478.</w:t>
      </w:r>
    </w:p>
    <w:p w14:paraId="75CFD4CE" w14:textId="58742984" w:rsidR="00E81702" w:rsidRDefault="00D70FBE" w:rsidP="006F08BF">
      <w:pPr>
        <w:rPr>
          <w:rFonts w:ascii="Arial" w:hAnsi="Arial" w:cs="Arial"/>
          <w:sz w:val="24"/>
          <w:szCs w:val="24"/>
        </w:rPr>
      </w:pPr>
      <w:r w:rsidRPr="00162588">
        <w:rPr>
          <w:rFonts w:ascii="Arial" w:hAnsi="Arial" w:cs="Arial"/>
          <w:sz w:val="24"/>
          <w:szCs w:val="24"/>
        </w:rPr>
        <w:t xml:space="preserve">Saunders, M., Lewis, P. and Thornhill, A. (2007). </w:t>
      </w:r>
      <w:r w:rsidRPr="006F08BF">
        <w:rPr>
          <w:rFonts w:ascii="Arial" w:hAnsi="Arial" w:cs="Arial"/>
          <w:i/>
          <w:iCs/>
          <w:sz w:val="24"/>
          <w:szCs w:val="24"/>
        </w:rPr>
        <w:t>Research Methods for Business Students. 4th ed</w:t>
      </w:r>
      <w:r w:rsidRPr="00162588">
        <w:rPr>
          <w:rFonts w:ascii="Arial" w:hAnsi="Arial" w:cs="Arial"/>
          <w:sz w:val="24"/>
          <w:szCs w:val="24"/>
        </w:rPr>
        <w:t>. Harlow: Pearson Education</w:t>
      </w:r>
      <w:r w:rsidR="00E75B7C">
        <w:rPr>
          <w:rFonts w:ascii="Arial" w:hAnsi="Arial" w:cs="Arial"/>
          <w:sz w:val="24"/>
          <w:szCs w:val="24"/>
        </w:rPr>
        <w:t>.</w:t>
      </w:r>
    </w:p>
    <w:p w14:paraId="553B40A9" w14:textId="62FDDDA6" w:rsidR="006F08BF" w:rsidRPr="006F08BF" w:rsidRDefault="006F08BF" w:rsidP="006F08BF">
      <w:pPr>
        <w:rPr>
          <w:rFonts w:ascii="Arial" w:hAnsi="Arial" w:cs="Arial"/>
          <w:sz w:val="24"/>
          <w:szCs w:val="24"/>
        </w:rPr>
      </w:pPr>
      <w:r w:rsidRPr="006F08BF">
        <w:rPr>
          <w:rFonts w:ascii="Arial" w:hAnsi="Arial" w:cs="Arial"/>
          <w:sz w:val="24"/>
          <w:szCs w:val="24"/>
        </w:rPr>
        <w:t>Selman, J. (2021). </w:t>
      </w:r>
      <w:r w:rsidRPr="0005560F">
        <w:rPr>
          <w:rFonts w:ascii="Arial" w:hAnsi="Arial" w:cs="Arial"/>
          <w:i/>
          <w:iCs/>
          <w:sz w:val="24"/>
          <w:szCs w:val="24"/>
        </w:rPr>
        <w:t>Leadership and Innovation - Jim Selman.</w:t>
      </w:r>
      <w:r w:rsidRPr="006F08BF">
        <w:rPr>
          <w:rFonts w:ascii="Arial" w:hAnsi="Arial" w:cs="Arial"/>
          <w:sz w:val="24"/>
          <w:szCs w:val="24"/>
        </w:rPr>
        <w:t xml:space="preserve"> [online] Jim Selman. Available at: https://jimselman.com/</w:t>
      </w:r>
      <w:r w:rsidR="00CC6C92">
        <w:rPr>
          <w:rFonts w:ascii="Arial" w:hAnsi="Arial" w:cs="Arial"/>
          <w:sz w:val="24"/>
          <w:szCs w:val="24"/>
        </w:rPr>
        <w:t>organisation</w:t>
      </w:r>
      <w:r w:rsidRPr="006F08BF">
        <w:rPr>
          <w:rFonts w:ascii="Arial" w:hAnsi="Arial" w:cs="Arial"/>
          <w:sz w:val="24"/>
          <w:szCs w:val="24"/>
        </w:rPr>
        <w:t>al-transformation/leadership-and-innovation/ [Accessed 8 Jul. 2025].</w:t>
      </w:r>
    </w:p>
    <w:p w14:paraId="5B705DC4" w14:textId="5934C4F1"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Sergiovanni, T.J. and Corbally, J.E. (eds). (1986). </w:t>
      </w:r>
      <w:r w:rsidRPr="001C3925">
        <w:rPr>
          <w:rFonts w:ascii="Arial" w:hAnsi="Arial" w:cs="Arial"/>
          <w:i/>
          <w:iCs/>
          <w:sz w:val="24"/>
          <w:szCs w:val="24"/>
        </w:rPr>
        <w:t>Leadership and Organisational Culture. New Perspectives on Administration Theory and Practice</w:t>
      </w:r>
      <w:r w:rsidRPr="001C3925">
        <w:rPr>
          <w:rFonts w:ascii="Arial" w:hAnsi="Arial" w:cs="Arial"/>
          <w:sz w:val="24"/>
          <w:szCs w:val="24"/>
        </w:rPr>
        <w:t>. USA</w:t>
      </w:r>
      <w:r w:rsidR="00E75B7C">
        <w:rPr>
          <w:rFonts w:ascii="Arial" w:hAnsi="Arial" w:cs="Arial"/>
          <w:sz w:val="24"/>
          <w:szCs w:val="24"/>
        </w:rPr>
        <w:t>.</w:t>
      </w:r>
      <w:r w:rsidRPr="001C3925">
        <w:rPr>
          <w:rFonts w:ascii="Arial" w:hAnsi="Arial" w:cs="Arial"/>
          <w:sz w:val="24"/>
          <w:szCs w:val="24"/>
        </w:rPr>
        <w:t xml:space="preserve"> </w:t>
      </w:r>
    </w:p>
    <w:p w14:paraId="00CA1E72" w14:textId="77777777" w:rsidR="00D70FBE" w:rsidRPr="001C3925" w:rsidRDefault="00D70FBE" w:rsidP="00E44791">
      <w:pPr>
        <w:jc w:val="both"/>
        <w:rPr>
          <w:rFonts w:ascii="Arial" w:hAnsi="Arial" w:cs="Arial"/>
          <w:sz w:val="24"/>
          <w:szCs w:val="24"/>
        </w:rPr>
      </w:pPr>
      <w:r w:rsidRPr="001C3925">
        <w:rPr>
          <w:rFonts w:ascii="Arial" w:hAnsi="Arial" w:cs="Arial"/>
          <w:sz w:val="24"/>
          <w:szCs w:val="24"/>
        </w:rPr>
        <w:t xml:space="preserve">Sharma, P.K. and Kumra, R. (2025). Emotional Intelligence and Self-Efficacy as Mediators in the Relationship Between Transformational Leadership and Proactive Customer Service Performance. </w:t>
      </w:r>
      <w:r w:rsidRPr="001C3925">
        <w:rPr>
          <w:rFonts w:ascii="Arial" w:hAnsi="Arial" w:cs="Arial"/>
          <w:i/>
          <w:iCs/>
          <w:sz w:val="24"/>
          <w:szCs w:val="24"/>
        </w:rPr>
        <w:t>International Journal of Quality and Service Sciences</w:t>
      </w:r>
      <w:r w:rsidRPr="001C3925">
        <w:rPr>
          <w:rFonts w:ascii="Arial" w:hAnsi="Arial" w:cs="Arial"/>
          <w:sz w:val="24"/>
          <w:szCs w:val="24"/>
        </w:rPr>
        <w:t>, Vol. 17 No. 1, pp. 25-47.</w:t>
      </w:r>
    </w:p>
    <w:p w14:paraId="64FEA0A7" w14:textId="74481124" w:rsidR="00D70FBE" w:rsidRPr="00C27F5F" w:rsidRDefault="00D70FBE" w:rsidP="00C27F5F">
      <w:pPr>
        <w:rPr>
          <w:rFonts w:ascii="Arial" w:hAnsi="Arial" w:cs="Arial"/>
          <w:sz w:val="24"/>
          <w:szCs w:val="24"/>
        </w:rPr>
      </w:pPr>
      <w:r w:rsidRPr="00C27F5F">
        <w:rPr>
          <w:rFonts w:ascii="Arial" w:hAnsi="Arial" w:cs="Arial"/>
          <w:sz w:val="24"/>
          <w:szCs w:val="24"/>
        </w:rPr>
        <w:t>Siswadhi, F., Widyastuti, T., Sawitri, N. N. and Afrianti, F. (2024) Review of Empirical Research on Transformational Leadership and Organi</w:t>
      </w:r>
      <w:r w:rsidR="00E75B7C">
        <w:rPr>
          <w:rFonts w:ascii="Arial" w:hAnsi="Arial" w:cs="Arial"/>
          <w:sz w:val="24"/>
          <w:szCs w:val="24"/>
        </w:rPr>
        <w:t>s</w:t>
      </w:r>
      <w:r w:rsidRPr="00C27F5F">
        <w:rPr>
          <w:rFonts w:ascii="Arial" w:hAnsi="Arial" w:cs="Arial"/>
          <w:sz w:val="24"/>
          <w:szCs w:val="24"/>
        </w:rPr>
        <w:t>ational Performance of Local Government, Ilomata International Journal of Management, Yayasan Ilomata, 5(4), pp. 1302–1317.</w:t>
      </w:r>
    </w:p>
    <w:p w14:paraId="17660B13" w14:textId="72431FDE" w:rsidR="00D70FBE" w:rsidRPr="001C3925" w:rsidRDefault="00D70FBE" w:rsidP="008C6F38">
      <w:pPr>
        <w:rPr>
          <w:rFonts w:ascii="Arial" w:hAnsi="Arial" w:cs="Arial"/>
          <w:sz w:val="24"/>
          <w:szCs w:val="24"/>
        </w:rPr>
      </w:pPr>
      <w:r w:rsidRPr="001C3925">
        <w:rPr>
          <w:rFonts w:ascii="Arial" w:hAnsi="Arial" w:cs="Arial"/>
          <w:sz w:val="24"/>
          <w:szCs w:val="24"/>
        </w:rPr>
        <w:t xml:space="preserve">Smith, J., </w:t>
      </w:r>
      <w:r w:rsidR="0005560F">
        <w:rPr>
          <w:rFonts w:ascii="Arial" w:hAnsi="Arial" w:cs="Arial"/>
          <w:sz w:val="24"/>
          <w:szCs w:val="24"/>
        </w:rPr>
        <w:t>(</w:t>
      </w:r>
      <w:r w:rsidRPr="001C3925">
        <w:rPr>
          <w:rFonts w:ascii="Arial" w:hAnsi="Arial" w:cs="Arial"/>
          <w:sz w:val="24"/>
          <w:szCs w:val="24"/>
        </w:rPr>
        <w:t>2023</w:t>
      </w:r>
      <w:r w:rsidR="0005560F">
        <w:rPr>
          <w:rFonts w:ascii="Arial" w:hAnsi="Arial" w:cs="Arial"/>
          <w:sz w:val="24"/>
          <w:szCs w:val="24"/>
        </w:rPr>
        <w:t>)</w:t>
      </w:r>
      <w:r w:rsidRPr="001C3925">
        <w:rPr>
          <w:rFonts w:ascii="Arial" w:hAnsi="Arial" w:cs="Arial"/>
          <w:sz w:val="24"/>
          <w:szCs w:val="24"/>
        </w:rPr>
        <w:t xml:space="preserve">. </w:t>
      </w:r>
      <w:r w:rsidRPr="0005560F">
        <w:rPr>
          <w:rFonts w:ascii="Arial" w:hAnsi="Arial" w:cs="Arial"/>
          <w:i/>
          <w:iCs/>
          <w:sz w:val="24"/>
          <w:szCs w:val="24"/>
        </w:rPr>
        <w:t>Transformational Leadership and Organisational Change</w:t>
      </w:r>
      <w:r w:rsidRPr="001C3925">
        <w:rPr>
          <w:rFonts w:ascii="Arial" w:hAnsi="Arial" w:cs="Arial"/>
          <w:sz w:val="24"/>
          <w:szCs w:val="24"/>
        </w:rPr>
        <w:t>. Oxford University Press.</w:t>
      </w:r>
    </w:p>
    <w:p w14:paraId="40C3A621" w14:textId="77777777" w:rsidR="00D70FBE" w:rsidRPr="001C3925" w:rsidRDefault="00D70FBE" w:rsidP="004573A8">
      <w:pPr>
        <w:rPr>
          <w:rFonts w:ascii="Arial" w:hAnsi="Arial" w:cs="Arial"/>
          <w:sz w:val="24"/>
          <w:szCs w:val="24"/>
        </w:rPr>
      </w:pPr>
      <w:r w:rsidRPr="001C3925">
        <w:rPr>
          <w:rFonts w:ascii="Arial" w:hAnsi="Arial" w:cs="Arial"/>
          <w:sz w:val="24"/>
          <w:szCs w:val="24"/>
        </w:rPr>
        <w:lastRenderedPageBreak/>
        <w:t xml:space="preserve">Smith, J., 2023. Transformational Leadership in Local Governments: A Case Study. </w:t>
      </w:r>
      <w:r w:rsidRPr="001C3925">
        <w:rPr>
          <w:rFonts w:ascii="Arial" w:hAnsi="Arial" w:cs="Arial"/>
          <w:i/>
          <w:iCs/>
          <w:sz w:val="24"/>
          <w:szCs w:val="24"/>
        </w:rPr>
        <w:t>Journal of Public Administration</w:t>
      </w:r>
      <w:r w:rsidRPr="001C3925">
        <w:rPr>
          <w:rFonts w:ascii="Arial" w:hAnsi="Arial" w:cs="Arial"/>
          <w:sz w:val="24"/>
          <w:szCs w:val="24"/>
        </w:rPr>
        <w:t>, 47(2), pp.123-145.</w:t>
      </w:r>
    </w:p>
    <w:p w14:paraId="2CC90BBE" w14:textId="19C5C7C8"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Stone, A.G. and Patterson, K. </w:t>
      </w:r>
      <w:r w:rsidR="0005560F">
        <w:rPr>
          <w:rFonts w:ascii="Arial" w:hAnsi="Arial" w:cs="Arial"/>
          <w:sz w:val="24"/>
          <w:szCs w:val="24"/>
        </w:rPr>
        <w:t>(</w:t>
      </w:r>
      <w:r w:rsidRPr="001C3925">
        <w:rPr>
          <w:rFonts w:ascii="Arial" w:hAnsi="Arial" w:cs="Arial"/>
          <w:sz w:val="24"/>
          <w:szCs w:val="24"/>
        </w:rPr>
        <w:t>2005</w:t>
      </w:r>
      <w:r w:rsidR="0005560F">
        <w:rPr>
          <w:rFonts w:ascii="Arial" w:hAnsi="Arial" w:cs="Arial"/>
          <w:sz w:val="24"/>
          <w:szCs w:val="24"/>
        </w:rPr>
        <w:t>)</w:t>
      </w:r>
      <w:r w:rsidRPr="001C3925">
        <w:rPr>
          <w:rFonts w:ascii="Arial" w:hAnsi="Arial" w:cs="Arial"/>
          <w:sz w:val="24"/>
          <w:szCs w:val="24"/>
        </w:rPr>
        <w:t xml:space="preserve">. The History of Leadership Focus. Part of Servant Leadership Roundtable – 2005. Internet source: www.regent.edu/acad/sls/publications/conference. </w:t>
      </w:r>
    </w:p>
    <w:p w14:paraId="37D44400" w14:textId="77777777" w:rsidR="00D70FBE" w:rsidRPr="00162588" w:rsidRDefault="00D70FBE" w:rsidP="00162588">
      <w:pPr>
        <w:rPr>
          <w:rFonts w:ascii="Arial" w:hAnsi="Arial" w:cs="Arial"/>
          <w:sz w:val="24"/>
          <w:szCs w:val="24"/>
        </w:rPr>
      </w:pPr>
      <w:r w:rsidRPr="00162588">
        <w:rPr>
          <w:rFonts w:ascii="Arial" w:hAnsi="Arial" w:cs="Arial"/>
          <w:sz w:val="24"/>
          <w:szCs w:val="24"/>
        </w:rPr>
        <w:t>Tashakkori, A. and Teddlie, C. (2010</w:t>
      </w:r>
      <w:r w:rsidRPr="0005560F">
        <w:rPr>
          <w:rFonts w:ascii="Arial" w:hAnsi="Arial" w:cs="Arial"/>
          <w:i/>
          <w:iCs/>
          <w:sz w:val="24"/>
          <w:szCs w:val="24"/>
        </w:rPr>
        <w:t>). SAGE Handbook of Mixed Methods in Social &amp; Behavioral Research. 2nd ed</w:t>
      </w:r>
      <w:r w:rsidRPr="00162588">
        <w:rPr>
          <w:rFonts w:ascii="Arial" w:hAnsi="Arial" w:cs="Arial"/>
          <w:sz w:val="24"/>
          <w:szCs w:val="24"/>
        </w:rPr>
        <w:t>. Thousand Oaks: Sage.</w:t>
      </w:r>
    </w:p>
    <w:p w14:paraId="654194E1" w14:textId="09CFD3B3"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Van Rensburg, G. </w:t>
      </w:r>
      <w:r w:rsidR="0005560F">
        <w:rPr>
          <w:rFonts w:ascii="Arial" w:hAnsi="Arial" w:cs="Arial"/>
          <w:sz w:val="24"/>
          <w:szCs w:val="24"/>
        </w:rPr>
        <w:t>(</w:t>
      </w:r>
      <w:r w:rsidRPr="001C3925">
        <w:rPr>
          <w:rFonts w:ascii="Arial" w:hAnsi="Arial" w:cs="Arial"/>
          <w:sz w:val="24"/>
          <w:szCs w:val="24"/>
        </w:rPr>
        <w:t>2007</w:t>
      </w:r>
      <w:r w:rsidR="0005560F">
        <w:rPr>
          <w:rFonts w:ascii="Arial" w:hAnsi="Arial" w:cs="Arial"/>
          <w:sz w:val="24"/>
          <w:szCs w:val="24"/>
        </w:rPr>
        <w:t>)</w:t>
      </w:r>
      <w:r w:rsidRPr="001C3925">
        <w:rPr>
          <w:rFonts w:ascii="Arial" w:hAnsi="Arial" w:cs="Arial"/>
          <w:sz w:val="24"/>
          <w:szCs w:val="24"/>
        </w:rPr>
        <w:t xml:space="preserve">. </w:t>
      </w:r>
      <w:r w:rsidRPr="0005560F">
        <w:rPr>
          <w:rFonts w:ascii="Arial" w:hAnsi="Arial" w:cs="Arial"/>
          <w:i/>
          <w:iCs/>
          <w:sz w:val="24"/>
          <w:szCs w:val="24"/>
        </w:rPr>
        <w:t>The Leadership Challenge in Africa</w:t>
      </w:r>
      <w:r w:rsidRPr="001C3925">
        <w:rPr>
          <w:rFonts w:ascii="Arial" w:hAnsi="Arial" w:cs="Arial"/>
          <w:sz w:val="24"/>
          <w:szCs w:val="24"/>
        </w:rPr>
        <w:t>. Pretoria: Van Schaik</w:t>
      </w:r>
    </w:p>
    <w:p w14:paraId="1FF9769F" w14:textId="1B5CC2EA" w:rsidR="00D70FBE" w:rsidRPr="001C3925" w:rsidRDefault="00D70FBE" w:rsidP="00874F59">
      <w:pPr>
        <w:jc w:val="both"/>
        <w:rPr>
          <w:rFonts w:ascii="Arial" w:hAnsi="Arial" w:cs="Arial"/>
          <w:sz w:val="24"/>
          <w:szCs w:val="24"/>
        </w:rPr>
      </w:pPr>
      <w:r w:rsidRPr="001C3925">
        <w:rPr>
          <w:rFonts w:ascii="Arial" w:hAnsi="Arial" w:cs="Arial"/>
          <w:sz w:val="24"/>
          <w:szCs w:val="24"/>
        </w:rPr>
        <w:t>Wang, H., Oh, I. S., Courtright, S. H., &amp; Colbert, A. E. (2011). Transformational leadership and performance across criteria and levels: A meta-analytic review of 25 years of research</w:t>
      </w:r>
      <w:r w:rsidRPr="0005560F">
        <w:rPr>
          <w:rFonts w:ascii="Arial" w:hAnsi="Arial" w:cs="Arial"/>
          <w:i/>
          <w:iCs/>
          <w:sz w:val="24"/>
          <w:szCs w:val="24"/>
        </w:rPr>
        <w:t xml:space="preserve">. Group &amp; </w:t>
      </w:r>
      <w:r w:rsidR="00CC6C92">
        <w:rPr>
          <w:rFonts w:ascii="Arial" w:hAnsi="Arial" w:cs="Arial"/>
          <w:i/>
          <w:iCs/>
          <w:sz w:val="24"/>
          <w:szCs w:val="24"/>
        </w:rPr>
        <w:t>Organisation</w:t>
      </w:r>
      <w:r w:rsidRPr="0005560F">
        <w:rPr>
          <w:rFonts w:ascii="Arial" w:hAnsi="Arial" w:cs="Arial"/>
          <w:i/>
          <w:iCs/>
          <w:sz w:val="24"/>
          <w:szCs w:val="24"/>
        </w:rPr>
        <w:t xml:space="preserve"> Management</w:t>
      </w:r>
      <w:r w:rsidRPr="001C3925">
        <w:rPr>
          <w:rFonts w:ascii="Arial" w:hAnsi="Arial" w:cs="Arial"/>
          <w:sz w:val="24"/>
          <w:szCs w:val="24"/>
        </w:rPr>
        <w:t>, 36(2), 223-270.</w:t>
      </w:r>
    </w:p>
    <w:p w14:paraId="40488768" w14:textId="77777777" w:rsidR="00D70FBE" w:rsidRPr="00162588" w:rsidRDefault="00D70FBE" w:rsidP="00162588">
      <w:pPr>
        <w:rPr>
          <w:rFonts w:ascii="Arial" w:hAnsi="Arial" w:cs="Arial"/>
          <w:sz w:val="24"/>
          <w:szCs w:val="24"/>
        </w:rPr>
      </w:pPr>
      <w:r w:rsidRPr="00162588">
        <w:rPr>
          <w:rFonts w:ascii="Arial" w:hAnsi="Arial" w:cs="Arial"/>
          <w:sz w:val="24"/>
          <w:szCs w:val="24"/>
        </w:rPr>
        <w:t>Yin, R.K. (2018). C</w:t>
      </w:r>
      <w:r w:rsidRPr="0005560F">
        <w:rPr>
          <w:rFonts w:ascii="Arial" w:hAnsi="Arial" w:cs="Arial"/>
          <w:i/>
          <w:iCs/>
          <w:sz w:val="24"/>
          <w:szCs w:val="24"/>
        </w:rPr>
        <w:t>ase Study Research and Applications: Design and Methods. 6th ed</w:t>
      </w:r>
      <w:r w:rsidRPr="00162588">
        <w:rPr>
          <w:rFonts w:ascii="Arial" w:hAnsi="Arial" w:cs="Arial"/>
          <w:sz w:val="24"/>
          <w:szCs w:val="24"/>
        </w:rPr>
        <w:t>. Thousand Oaks: Sage.</w:t>
      </w:r>
    </w:p>
    <w:p w14:paraId="397F6BDC" w14:textId="77777777" w:rsidR="00D70FBE" w:rsidRPr="001C3925" w:rsidRDefault="00D70FBE" w:rsidP="00874F59">
      <w:pPr>
        <w:jc w:val="both"/>
        <w:rPr>
          <w:rFonts w:ascii="Arial" w:hAnsi="Arial" w:cs="Arial"/>
          <w:sz w:val="24"/>
          <w:szCs w:val="24"/>
        </w:rPr>
      </w:pPr>
      <w:r w:rsidRPr="001C3925">
        <w:rPr>
          <w:rFonts w:ascii="Arial" w:hAnsi="Arial" w:cs="Arial"/>
          <w:sz w:val="24"/>
          <w:szCs w:val="24"/>
        </w:rPr>
        <w:t xml:space="preserve">Куценко, E. (2020). Participatory governance in local authorities: Enhancing citizen engagement. </w:t>
      </w:r>
      <w:r w:rsidRPr="0005560F">
        <w:rPr>
          <w:rFonts w:ascii="Arial" w:hAnsi="Arial" w:cs="Arial"/>
          <w:i/>
          <w:iCs/>
          <w:sz w:val="24"/>
          <w:szCs w:val="24"/>
        </w:rPr>
        <w:t>Journal of Public Administration</w:t>
      </w:r>
      <w:r w:rsidRPr="001C3925">
        <w:rPr>
          <w:rFonts w:ascii="Arial" w:hAnsi="Arial" w:cs="Arial"/>
          <w:sz w:val="24"/>
          <w:szCs w:val="24"/>
        </w:rPr>
        <w:t>, 18(4), 377-396.</w:t>
      </w:r>
    </w:p>
    <w:p w14:paraId="26C7873E" w14:textId="77777777" w:rsidR="00322567" w:rsidRPr="00AC724C" w:rsidRDefault="00322567" w:rsidP="00874F59">
      <w:pPr>
        <w:jc w:val="both"/>
        <w:rPr>
          <w:rFonts w:ascii="Arial" w:hAnsi="Arial" w:cs="Arial"/>
          <w:b/>
          <w:bCs/>
          <w:sz w:val="24"/>
          <w:szCs w:val="24"/>
          <w:shd w:val="clear" w:color="auto" w:fill="FFFFFF"/>
        </w:rPr>
      </w:pPr>
    </w:p>
    <w:p w14:paraId="335F30A7" w14:textId="2E0B99E4" w:rsidR="00322567" w:rsidRPr="00AC724C" w:rsidRDefault="00060459" w:rsidP="00536FF9">
      <w:pPr>
        <w:pStyle w:val="ListParagraph"/>
        <w:numPr>
          <w:ilvl w:val="0"/>
          <w:numId w:val="12"/>
        </w:numPr>
        <w:jc w:val="both"/>
        <w:rPr>
          <w:rFonts w:ascii="Arial" w:hAnsi="Arial" w:cs="Arial"/>
          <w:b/>
          <w:bCs/>
          <w:sz w:val="24"/>
          <w:szCs w:val="24"/>
          <w:shd w:val="clear" w:color="auto" w:fill="FFFFFF"/>
        </w:rPr>
      </w:pPr>
      <w:r w:rsidRPr="00AC724C">
        <w:rPr>
          <w:rFonts w:ascii="Arial" w:hAnsi="Arial" w:cs="Arial"/>
          <w:b/>
          <w:bCs/>
          <w:sz w:val="24"/>
          <w:szCs w:val="24"/>
          <w:shd w:val="clear" w:color="auto" w:fill="FFFFFF"/>
        </w:rPr>
        <w:t xml:space="preserve"> Appendices </w:t>
      </w:r>
    </w:p>
    <w:p w14:paraId="1D940A5B" w14:textId="7EB7A710" w:rsidR="00C27F5F" w:rsidRDefault="00536FF9" w:rsidP="00840B8E">
      <w:pPr>
        <w:pStyle w:val="Heading1"/>
        <w:jc w:val="both"/>
        <w:rPr>
          <w:rFonts w:ascii="Arial" w:hAnsi="Arial" w:cs="Arial"/>
          <w:b/>
          <w:bCs/>
          <w:color w:val="auto"/>
          <w:sz w:val="28"/>
          <w:szCs w:val="28"/>
        </w:rPr>
      </w:pPr>
      <w:r>
        <w:rPr>
          <w:rFonts w:ascii="Arial" w:hAnsi="Arial" w:cs="Arial"/>
          <w:b/>
          <w:bCs/>
          <w:color w:val="auto"/>
          <w:sz w:val="24"/>
          <w:szCs w:val="24"/>
        </w:rPr>
        <w:t xml:space="preserve">8.1 </w:t>
      </w:r>
      <w:r w:rsidR="00D43797" w:rsidRPr="00B76057">
        <w:rPr>
          <w:rFonts w:ascii="Arial" w:hAnsi="Arial" w:cs="Arial"/>
          <w:b/>
          <w:bCs/>
          <w:color w:val="auto"/>
          <w:sz w:val="28"/>
          <w:szCs w:val="28"/>
        </w:rPr>
        <w:t>Appendix 1</w:t>
      </w:r>
      <w:r w:rsidR="00AC724C" w:rsidRPr="00B76057">
        <w:rPr>
          <w:rFonts w:ascii="Arial" w:hAnsi="Arial" w:cs="Arial"/>
          <w:b/>
          <w:bCs/>
          <w:color w:val="auto"/>
          <w:sz w:val="28"/>
          <w:szCs w:val="28"/>
        </w:rPr>
        <w:t xml:space="preserve"> </w:t>
      </w:r>
    </w:p>
    <w:p w14:paraId="72086C38" w14:textId="68DDBC77" w:rsidR="00D43797" w:rsidRPr="00B76057" w:rsidRDefault="00D43797" w:rsidP="00840B8E">
      <w:pPr>
        <w:pStyle w:val="Heading1"/>
        <w:jc w:val="both"/>
        <w:rPr>
          <w:rFonts w:ascii="Arial" w:hAnsi="Arial" w:cs="Arial"/>
          <w:b/>
          <w:bCs/>
          <w:color w:val="auto"/>
          <w:sz w:val="24"/>
          <w:szCs w:val="24"/>
        </w:rPr>
      </w:pPr>
      <w:r w:rsidRPr="00B76057">
        <w:rPr>
          <w:rFonts w:ascii="Arial" w:eastAsia="Times New Roman" w:hAnsi="Arial" w:cs="Arial"/>
          <w:b/>
          <w:bCs/>
          <w:color w:val="auto"/>
          <w:sz w:val="28"/>
          <w:szCs w:val="28"/>
          <w:lang w:eastAsia="en-GB"/>
        </w:rPr>
        <w:t xml:space="preserve">Survey on Transformational Leadership in </w:t>
      </w:r>
      <w:r w:rsidR="00D84FDD">
        <w:rPr>
          <w:rFonts w:ascii="Arial" w:eastAsia="Times New Roman" w:hAnsi="Arial" w:cs="Arial"/>
          <w:b/>
          <w:bCs/>
          <w:color w:val="auto"/>
          <w:sz w:val="28"/>
          <w:szCs w:val="28"/>
          <w:lang w:eastAsia="en-GB"/>
        </w:rPr>
        <w:t>Newport Council</w:t>
      </w:r>
      <w:r w:rsidRPr="00B76057">
        <w:rPr>
          <w:rFonts w:ascii="Arial" w:eastAsia="Times New Roman" w:hAnsi="Arial" w:cs="Arial"/>
          <w:b/>
          <w:bCs/>
          <w:color w:val="auto"/>
          <w:sz w:val="28"/>
          <w:szCs w:val="28"/>
          <w:lang w:eastAsia="en-GB"/>
        </w:rPr>
        <w:t xml:space="preserve"> </w:t>
      </w:r>
    </w:p>
    <w:p w14:paraId="482C8DAA" w14:textId="77777777" w:rsidR="00D43797" w:rsidRPr="00E44791" w:rsidRDefault="00D43797" w:rsidP="00D43797">
      <w:pPr>
        <w:pStyle w:val="Heading1"/>
        <w:rPr>
          <w:rFonts w:ascii="Arial" w:eastAsia="Times New Roman" w:hAnsi="Arial" w:cs="Arial"/>
          <w:b/>
          <w:bCs/>
          <w:color w:val="auto"/>
          <w:sz w:val="24"/>
          <w:szCs w:val="24"/>
          <w:lang w:eastAsia="en-GB"/>
        </w:rPr>
      </w:pPr>
      <w:r w:rsidRPr="00E44791">
        <w:rPr>
          <w:rFonts w:ascii="Arial" w:eastAsia="Times New Roman" w:hAnsi="Arial" w:cs="Arial"/>
          <w:b/>
          <w:bCs/>
          <w:color w:val="auto"/>
          <w:sz w:val="24"/>
          <w:szCs w:val="24"/>
          <w:lang w:eastAsia="en-GB"/>
        </w:rPr>
        <w:t>Section 1: Demographic Information</w:t>
      </w:r>
    </w:p>
    <w:p w14:paraId="70438D32" w14:textId="77777777" w:rsidR="00D43797" w:rsidRPr="00954CA0" w:rsidRDefault="00D43797" w:rsidP="004E6997">
      <w:pPr>
        <w:pStyle w:val="ListParagraph"/>
        <w:numPr>
          <w:ilvl w:val="1"/>
          <w:numId w:val="4"/>
        </w:numPr>
        <w:rPr>
          <w:rFonts w:ascii="Arial" w:hAnsi="Arial" w:cs="Arial"/>
          <w:sz w:val="24"/>
          <w:szCs w:val="24"/>
        </w:rPr>
      </w:pPr>
      <w:r w:rsidRPr="00954CA0">
        <w:rPr>
          <w:rFonts w:ascii="Arial" w:hAnsi="Arial" w:cs="Arial"/>
          <w:sz w:val="24"/>
          <w:szCs w:val="24"/>
        </w:rPr>
        <w:t>What is your age?</w:t>
      </w:r>
    </w:p>
    <w:p w14:paraId="6A8C9A38"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18-24</w:t>
      </w:r>
    </w:p>
    <w:p w14:paraId="2F053547"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25-34</w:t>
      </w:r>
    </w:p>
    <w:p w14:paraId="75D9C3F3"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35-44</w:t>
      </w:r>
    </w:p>
    <w:p w14:paraId="3E3F3557"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45-54</w:t>
      </w:r>
    </w:p>
    <w:p w14:paraId="19EE3262" w14:textId="77777777" w:rsidR="00D43797" w:rsidRPr="00954CA0" w:rsidRDefault="00D43797" w:rsidP="004E6997">
      <w:pPr>
        <w:pStyle w:val="ListParagraph"/>
        <w:numPr>
          <w:ilvl w:val="0"/>
          <w:numId w:val="4"/>
        </w:numPr>
        <w:rPr>
          <w:rFonts w:ascii="Arial" w:hAnsi="Arial" w:cs="Arial"/>
          <w:sz w:val="24"/>
          <w:szCs w:val="24"/>
        </w:rPr>
      </w:pPr>
      <w:r w:rsidRPr="00954CA0">
        <w:rPr>
          <w:rFonts w:ascii="Arial" w:hAnsi="Arial" w:cs="Arial"/>
          <w:sz w:val="24"/>
          <w:szCs w:val="24"/>
        </w:rPr>
        <w:t>55+</w:t>
      </w:r>
    </w:p>
    <w:p w14:paraId="620FA308"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2. What is your gender?</w:t>
      </w:r>
    </w:p>
    <w:p w14:paraId="0CEE440C" w14:textId="77777777" w:rsidR="00D43797" w:rsidRPr="00954CA0" w:rsidRDefault="00D43797" w:rsidP="00D43797">
      <w:pPr>
        <w:rPr>
          <w:rFonts w:ascii="Arial" w:hAnsi="Arial" w:cs="Arial"/>
          <w:sz w:val="24"/>
          <w:szCs w:val="24"/>
        </w:rPr>
      </w:pPr>
      <w:r w:rsidRPr="00954CA0">
        <w:rPr>
          <w:rFonts w:ascii="Arial" w:hAnsi="Arial" w:cs="Arial"/>
          <w:sz w:val="24"/>
          <w:szCs w:val="24"/>
        </w:rPr>
        <w:t>Male</w:t>
      </w:r>
    </w:p>
    <w:p w14:paraId="2BB5478B" w14:textId="77777777" w:rsidR="00D43797" w:rsidRPr="00954CA0" w:rsidRDefault="00D43797" w:rsidP="00D43797">
      <w:pPr>
        <w:rPr>
          <w:rFonts w:ascii="Arial" w:hAnsi="Arial" w:cs="Arial"/>
          <w:sz w:val="24"/>
          <w:szCs w:val="24"/>
        </w:rPr>
      </w:pPr>
      <w:r w:rsidRPr="00954CA0">
        <w:rPr>
          <w:rFonts w:ascii="Arial" w:hAnsi="Arial" w:cs="Arial"/>
          <w:sz w:val="24"/>
          <w:szCs w:val="24"/>
        </w:rPr>
        <w:t>Female</w:t>
      </w:r>
    </w:p>
    <w:p w14:paraId="64866866" w14:textId="77777777" w:rsidR="00D43797" w:rsidRPr="00954CA0" w:rsidRDefault="00D43797" w:rsidP="00D43797">
      <w:pPr>
        <w:rPr>
          <w:rFonts w:ascii="Arial" w:hAnsi="Arial" w:cs="Arial"/>
          <w:sz w:val="24"/>
          <w:szCs w:val="24"/>
        </w:rPr>
      </w:pPr>
      <w:r w:rsidRPr="00954CA0">
        <w:rPr>
          <w:rFonts w:ascii="Arial" w:hAnsi="Arial" w:cs="Arial"/>
          <w:sz w:val="24"/>
          <w:szCs w:val="24"/>
        </w:rPr>
        <w:t>Non-binary</w:t>
      </w:r>
    </w:p>
    <w:p w14:paraId="13600725" w14:textId="77777777" w:rsidR="00D43797" w:rsidRPr="00954CA0" w:rsidRDefault="00D43797" w:rsidP="00D43797">
      <w:pPr>
        <w:rPr>
          <w:rFonts w:ascii="Arial" w:hAnsi="Arial" w:cs="Arial"/>
          <w:sz w:val="24"/>
          <w:szCs w:val="24"/>
        </w:rPr>
      </w:pPr>
      <w:r w:rsidRPr="00954CA0">
        <w:rPr>
          <w:rFonts w:ascii="Arial" w:hAnsi="Arial" w:cs="Arial"/>
          <w:sz w:val="24"/>
          <w:szCs w:val="24"/>
        </w:rPr>
        <w:t>Prefer not to say</w:t>
      </w:r>
    </w:p>
    <w:p w14:paraId="65FED41B"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3. What is your role in the organisation?</w:t>
      </w:r>
    </w:p>
    <w:p w14:paraId="7C1BFC74" w14:textId="77777777" w:rsidR="00D43797" w:rsidRPr="00954CA0" w:rsidRDefault="00D43797" w:rsidP="00D43797">
      <w:pPr>
        <w:rPr>
          <w:rFonts w:ascii="Arial" w:hAnsi="Arial" w:cs="Arial"/>
          <w:sz w:val="24"/>
          <w:szCs w:val="24"/>
        </w:rPr>
      </w:pPr>
      <w:r w:rsidRPr="00954CA0">
        <w:rPr>
          <w:rFonts w:ascii="Arial" w:hAnsi="Arial" w:cs="Arial"/>
          <w:sz w:val="24"/>
          <w:szCs w:val="24"/>
        </w:rPr>
        <w:t>Entry-level</w:t>
      </w:r>
    </w:p>
    <w:p w14:paraId="58B0D684" w14:textId="77777777" w:rsidR="00D43797" w:rsidRPr="00954CA0" w:rsidRDefault="00D43797" w:rsidP="00D43797">
      <w:pPr>
        <w:rPr>
          <w:rFonts w:ascii="Arial" w:hAnsi="Arial" w:cs="Arial"/>
          <w:sz w:val="24"/>
          <w:szCs w:val="24"/>
        </w:rPr>
      </w:pPr>
      <w:r w:rsidRPr="00954CA0">
        <w:rPr>
          <w:rFonts w:ascii="Arial" w:hAnsi="Arial" w:cs="Arial"/>
          <w:sz w:val="24"/>
          <w:szCs w:val="24"/>
        </w:rPr>
        <w:lastRenderedPageBreak/>
        <w:t>Mid-level</w:t>
      </w:r>
    </w:p>
    <w:p w14:paraId="132260D8" w14:textId="77777777" w:rsidR="00D43797" w:rsidRPr="00954CA0" w:rsidRDefault="00D43797" w:rsidP="00D43797">
      <w:pPr>
        <w:rPr>
          <w:rFonts w:ascii="Arial" w:hAnsi="Arial" w:cs="Arial"/>
          <w:sz w:val="24"/>
          <w:szCs w:val="24"/>
        </w:rPr>
      </w:pPr>
      <w:r w:rsidRPr="00954CA0">
        <w:rPr>
          <w:rFonts w:ascii="Arial" w:hAnsi="Arial" w:cs="Arial"/>
          <w:sz w:val="24"/>
          <w:szCs w:val="24"/>
        </w:rPr>
        <w:t>Senior-level</w:t>
      </w:r>
    </w:p>
    <w:p w14:paraId="28E9FE9C" w14:textId="77777777" w:rsidR="00D43797" w:rsidRPr="00954CA0" w:rsidRDefault="00D43797" w:rsidP="00D43797">
      <w:pPr>
        <w:rPr>
          <w:rFonts w:ascii="Arial" w:hAnsi="Arial" w:cs="Arial"/>
          <w:sz w:val="24"/>
          <w:szCs w:val="24"/>
        </w:rPr>
      </w:pPr>
      <w:r w:rsidRPr="00954CA0">
        <w:rPr>
          <w:rFonts w:ascii="Arial" w:hAnsi="Arial" w:cs="Arial"/>
          <w:sz w:val="24"/>
          <w:szCs w:val="24"/>
        </w:rPr>
        <w:t>Executive</w:t>
      </w:r>
    </w:p>
    <w:p w14:paraId="33D96CBB" w14:textId="77777777" w:rsidR="00D43797" w:rsidRPr="00E44791" w:rsidRDefault="00D43797" w:rsidP="00D43797">
      <w:pPr>
        <w:pStyle w:val="Heading1"/>
        <w:rPr>
          <w:rFonts w:ascii="Arial" w:hAnsi="Arial" w:cs="Arial"/>
          <w:b/>
          <w:bCs/>
          <w:color w:val="auto"/>
          <w:sz w:val="24"/>
          <w:szCs w:val="24"/>
        </w:rPr>
      </w:pPr>
      <w:r w:rsidRPr="00E44791">
        <w:rPr>
          <w:rFonts w:ascii="Arial" w:hAnsi="Arial" w:cs="Arial"/>
          <w:b/>
          <w:bCs/>
          <w:color w:val="auto"/>
          <w:sz w:val="24"/>
          <w:szCs w:val="24"/>
        </w:rPr>
        <w:t>Section 2: Transformational Leadership</w:t>
      </w:r>
    </w:p>
    <w:p w14:paraId="372D1568"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How often do you observe transformational leadership behaviours in your organi</w:t>
      </w:r>
      <w:r>
        <w:rPr>
          <w:rFonts w:ascii="Arial" w:hAnsi="Arial" w:cs="Arial"/>
          <w:b/>
          <w:bCs/>
          <w:sz w:val="24"/>
          <w:szCs w:val="24"/>
        </w:rPr>
        <w:t>s</w:t>
      </w:r>
      <w:r w:rsidRPr="00E44791">
        <w:rPr>
          <w:rFonts w:ascii="Arial" w:hAnsi="Arial" w:cs="Arial"/>
          <w:b/>
          <w:bCs/>
          <w:sz w:val="24"/>
          <w:szCs w:val="24"/>
        </w:rPr>
        <w:t>ation? (e.g., inspiring vision, fostering collaboration, encouraging innovation)</w:t>
      </w:r>
    </w:p>
    <w:p w14:paraId="579AF798"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1 (Never)</w:t>
      </w:r>
    </w:p>
    <w:p w14:paraId="6F1960A0"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2</w:t>
      </w:r>
    </w:p>
    <w:p w14:paraId="3B9CD53C"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3</w:t>
      </w:r>
    </w:p>
    <w:p w14:paraId="0AAD230F"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4</w:t>
      </w:r>
    </w:p>
    <w:p w14:paraId="2F26BC22" w14:textId="77777777" w:rsidR="00D43797" w:rsidRPr="00954CA0" w:rsidRDefault="00D43797" w:rsidP="004E6997">
      <w:pPr>
        <w:pStyle w:val="ListParagraph"/>
        <w:numPr>
          <w:ilvl w:val="0"/>
          <w:numId w:val="5"/>
        </w:numPr>
        <w:rPr>
          <w:rFonts w:ascii="Arial" w:hAnsi="Arial" w:cs="Arial"/>
          <w:sz w:val="24"/>
          <w:szCs w:val="24"/>
        </w:rPr>
      </w:pPr>
      <w:r w:rsidRPr="00954CA0">
        <w:rPr>
          <w:rFonts w:ascii="Arial" w:hAnsi="Arial" w:cs="Arial"/>
          <w:sz w:val="24"/>
          <w:szCs w:val="24"/>
        </w:rPr>
        <w:t>5 (Always)</w:t>
      </w:r>
    </w:p>
    <w:p w14:paraId="7C0C3B57" w14:textId="0EFC9D21" w:rsidR="00D43797" w:rsidRPr="00E44791" w:rsidRDefault="00D43797" w:rsidP="00D43797">
      <w:pPr>
        <w:rPr>
          <w:rFonts w:ascii="Arial" w:hAnsi="Arial" w:cs="Arial"/>
          <w:b/>
          <w:bCs/>
          <w:sz w:val="24"/>
          <w:szCs w:val="24"/>
        </w:rPr>
      </w:pPr>
      <w:r w:rsidRPr="00E44791">
        <w:rPr>
          <w:rFonts w:ascii="Arial" w:hAnsi="Arial" w:cs="Arial"/>
          <w:b/>
          <w:bCs/>
          <w:sz w:val="24"/>
          <w:szCs w:val="24"/>
        </w:rPr>
        <w:t>7. To what extent do you feel that Transformation Leadership is practiced in your organi</w:t>
      </w:r>
      <w:r w:rsidR="00722CBD">
        <w:rPr>
          <w:rFonts w:ascii="Arial" w:hAnsi="Arial" w:cs="Arial"/>
          <w:b/>
          <w:bCs/>
          <w:sz w:val="24"/>
          <w:szCs w:val="24"/>
        </w:rPr>
        <w:t>s</w:t>
      </w:r>
      <w:r w:rsidRPr="00E44791">
        <w:rPr>
          <w:rFonts w:ascii="Arial" w:hAnsi="Arial" w:cs="Arial"/>
          <w:b/>
          <w:bCs/>
          <w:sz w:val="24"/>
          <w:szCs w:val="24"/>
        </w:rPr>
        <w:t>ation?</w:t>
      </w:r>
    </w:p>
    <w:p w14:paraId="7C4D7462" w14:textId="77777777" w:rsidR="00D43797" w:rsidRPr="00954CA0" w:rsidRDefault="00D43797" w:rsidP="00D43797">
      <w:pPr>
        <w:rPr>
          <w:rFonts w:ascii="Arial" w:hAnsi="Arial" w:cs="Arial"/>
          <w:sz w:val="24"/>
          <w:szCs w:val="24"/>
        </w:rPr>
      </w:pPr>
      <w:r w:rsidRPr="00954CA0">
        <w:rPr>
          <w:rFonts w:ascii="Arial" w:hAnsi="Arial" w:cs="Arial"/>
          <w:sz w:val="24"/>
          <w:szCs w:val="24"/>
        </w:rPr>
        <w:t>1 (Not at all)</w:t>
      </w:r>
    </w:p>
    <w:p w14:paraId="4276D680" w14:textId="77777777" w:rsidR="00D43797" w:rsidRPr="00954CA0" w:rsidRDefault="00D43797" w:rsidP="00D43797">
      <w:pPr>
        <w:rPr>
          <w:rFonts w:ascii="Arial" w:hAnsi="Arial" w:cs="Arial"/>
          <w:sz w:val="24"/>
          <w:szCs w:val="24"/>
        </w:rPr>
      </w:pPr>
      <w:r w:rsidRPr="00954CA0">
        <w:rPr>
          <w:rFonts w:ascii="Arial" w:hAnsi="Arial" w:cs="Arial"/>
          <w:sz w:val="24"/>
          <w:szCs w:val="24"/>
        </w:rPr>
        <w:t>2</w:t>
      </w:r>
    </w:p>
    <w:p w14:paraId="640FD2ED" w14:textId="77777777" w:rsidR="00D43797" w:rsidRPr="00954CA0" w:rsidRDefault="00D43797" w:rsidP="00D43797">
      <w:pPr>
        <w:rPr>
          <w:rFonts w:ascii="Arial" w:hAnsi="Arial" w:cs="Arial"/>
          <w:sz w:val="24"/>
          <w:szCs w:val="24"/>
        </w:rPr>
      </w:pPr>
      <w:r w:rsidRPr="00954CA0">
        <w:rPr>
          <w:rFonts w:ascii="Arial" w:hAnsi="Arial" w:cs="Arial"/>
          <w:sz w:val="24"/>
          <w:szCs w:val="24"/>
        </w:rPr>
        <w:t>3</w:t>
      </w:r>
    </w:p>
    <w:p w14:paraId="4E1BB38D" w14:textId="77777777" w:rsidR="00D43797" w:rsidRPr="00954CA0" w:rsidRDefault="00D43797" w:rsidP="00D43797">
      <w:pPr>
        <w:rPr>
          <w:rFonts w:ascii="Arial" w:hAnsi="Arial" w:cs="Arial"/>
          <w:sz w:val="24"/>
          <w:szCs w:val="24"/>
        </w:rPr>
      </w:pPr>
      <w:r w:rsidRPr="00954CA0">
        <w:rPr>
          <w:rFonts w:ascii="Arial" w:hAnsi="Arial" w:cs="Arial"/>
          <w:sz w:val="24"/>
          <w:szCs w:val="24"/>
        </w:rPr>
        <w:t>4</w:t>
      </w:r>
    </w:p>
    <w:p w14:paraId="17C3FFD1" w14:textId="77777777" w:rsidR="00D43797" w:rsidRPr="00954CA0" w:rsidRDefault="00D43797" w:rsidP="00D43797">
      <w:pPr>
        <w:rPr>
          <w:rFonts w:ascii="Arial" w:hAnsi="Arial" w:cs="Arial"/>
          <w:sz w:val="24"/>
          <w:szCs w:val="24"/>
        </w:rPr>
      </w:pPr>
      <w:r w:rsidRPr="00954CA0">
        <w:rPr>
          <w:rFonts w:ascii="Arial" w:hAnsi="Arial" w:cs="Arial"/>
          <w:sz w:val="24"/>
          <w:szCs w:val="24"/>
        </w:rPr>
        <w:t>5 (A great deal)</w:t>
      </w:r>
    </w:p>
    <w:p w14:paraId="5539B55D" w14:textId="77777777" w:rsidR="00D43797" w:rsidRPr="00954CA0" w:rsidRDefault="00D43797" w:rsidP="00D43797">
      <w:pPr>
        <w:rPr>
          <w:rFonts w:ascii="Arial" w:hAnsi="Arial" w:cs="Arial"/>
          <w:sz w:val="24"/>
          <w:szCs w:val="24"/>
        </w:rPr>
      </w:pPr>
    </w:p>
    <w:p w14:paraId="21EF92B8" w14:textId="77777777" w:rsidR="00D43797" w:rsidRPr="00E44791" w:rsidRDefault="00D43797" w:rsidP="00D43797">
      <w:pPr>
        <w:rPr>
          <w:rFonts w:ascii="Arial" w:hAnsi="Arial" w:cs="Arial"/>
          <w:b/>
          <w:bCs/>
          <w:sz w:val="24"/>
          <w:szCs w:val="24"/>
        </w:rPr>
      </w:pPr>
      <w:r w:rsidRPr="00E44791">
        <w:rPr>
          <w:rFonts w:ascii="Arial" w:hAnsi="Arial" w:cs="Arial"/>
          <w:b/>
          <w:bCs/>
          <w:sz w:val="24"/>
          <w:szCs w:val="24"/>
        </w:rPr>
        <w:t>5. To what extent do you feel that transformational leadership contributes to employee performance?</w:t>
      </w:r>
    </w:p>
    <w:p w14:paraId="7EDC5FD3" w14:textId="77777777" w:rsidR="00D43797" w:rsidRPr="00E44791" w:rsidRDefault="00D43797" w:rsidP="00D43797">
      <w:pPr>
        <w:pStyle w:val="Heading1"/>
        <w:rPr>
          <w:rFonts w:ascii="Arial" w:hAnsi="Arial" w:cs="Arial"/>
          <w:b/>
          <w:bCs/>
          <w:color w:val="auto"/>
          <w:sz w:val="24"/>
          <w:szCs w:val="24"/>
        </w:rPr>
      </w:pPr>
      <w:r w:rsidRPr="00E44791">
        <w:rPr>
          <w:rFonts w:ascii="Arial" w:hAnsi="Arial" w:cs="Arial"/>
          <w:b/>
          <w:bCs/>
          <w:color w:val="auto"/>
          <w:sz w:val="24"/>
          <w:szCs w:val="24"/>
        </w:rPr>
        <w:t>Section 6: Additional Comments</w:t>
      </w:r>
    </w:p>
    <w:p w14:paraId="675530B0" w14:textId="77777777" w:rsidR="00D43797" w:rsidRPr="00954CA0" w:rsidRDefault="00D43797" w:rsidP="004E6997">
      <w:pPr>
        <w:pStyle w:val="ListParagraph"/>
        <w:numPr>
          <w:ilvl w:val="0"/>
          <w:numId w:val="6"/>
        </w:numPr>
        <w:rPr>
          <w:rFonts w:ascii="Arial" w:hAnsi="Arial" w:cs="Arial"/>
          <w:sz w:val="24"/>
          <w:szCs w:val="24"/>
        </w:rPr>
      </w:pPr>
      <w:r w:rsidRPr="00954CA0">
        <w:rPr>
          <w:rFonts w:ascii="Arial" w:hAnsi="Arial" w:cs="Arial"/>
          <w:sz w:val="24"/>
          <w:szCs w:val="24"/>
        </w:rPr>
        <w:t>Please provide any additional comments or suggestions related to flexibility, transformational leadership, and organisational resilience in your workplace.</w:t>
      </w:r>
    </w:p>
    <w:p w14:paraId="5135C698" w14:textId="77777777" w:rsidR="00C27F5F" w:rsidRDefault="00C27F5F" w:rsidP="00C27F5F">
      <w:pPr>
        <w:pStyle w:val="Title"/>
        <w:rPr>
          <w:rFonts w:ascii="Arial" w:hAnsi="Arial" w:cs="Arial"/>
          <w:b/>
          <w:bCs/>
          <w:sz w:val="28"/>
          <w:szCs w:val="28"/>
        </w:rPr>
      </w:pPr>
    </w:p>
    <w:p w14:paraId="5BEB59B3" w14:textId="4BF49BF4" w:rsidR="00C27F5F" w:rsidRPr="00C27F5F" w:rsidRDefault="00536FF9" w:rsidP="00536FF9">
      <w:pPr>
        <w:pStyle w:val="Title"/>
        <w:numPr>
          <w:ilvl w:val="1"/>
          <w:numId w:val="14"/>
        </w:numPr>
        <w:rPr>
          <w:rFonts w:ascii="Arial" w:hAnsi="Arial" w:cs="Arial"/>
          <w:b/>
          <w:bCs/>
          <w:sz w:val="28"/>
          <w:szCs w:val="28"/>
        </w:rPr>
      </w:pPr>
      <w:r>
        <w:rPr>
          <w:rFonts w:ascii="Arial" w:hAnsi="Arial" w:cs="Arial"/>
          <w:b/>
          <w:bCs/>
          <w:sz w:val="28"/>
          <w:szCs w:val="28"/>
        </w:rPr>
        <w:t xml:space="preserve">   </w:t>
      </w:r>
      <w:r w:rsidR="00D43797" w:rsidRPr="00C27F5F">
        <w:rPr>
          <w:rFonts w:ascii="Arial" w:hAnsi="Arial" w:cs="Arial"/>
          <w:b/>
          <w:bCs/>
          <w:sz w:val="28"/>
          <w:szCs w:val="28"/>
        </w:rPr>
        <w:t xml:space="preserve">Appendix </w:t>
      </w:r>
      <w:r w:rsidR="00840B8E" w:rsidRPr="00C27F5F">
        <w:rPr>
          <w:rFonts w:ascii="Arial" w:hAnsi="Arial" w:cs="Arial"/>
          <w:b/>
          <w:bCs/>
          <w:sz w:val="28"/>
          <w:szCs w:val="28"/>
        </w:rPr>
        <w:t>2</w:t>
      </w:r>
      <w:r w:rsidR="00D43797" w:rsidRPr="00C27F5F">
        <w:rPr>
          <w:rFonts w:ascii="Arial" w:hAnsi="Arial" w:cs="Arial"/>
          <w:b/>
          <w:bCs/>
          <w:sz w:val="28"/>
          <w:szCs w:val="28"/>
        </w:rPr>
        <w:t xml:space="preserve"> </w:t>
      </w:r>
    </w:p>
    <w:p w14:paraId="55FC52B7" w14:textId="77777777" w:rsidR="00C27F5F" w:rsidRDefault="00C27F5F" w:rsidP="00C27F5F">
      <w:pPr>
        <w:pStyle w:val="Title"/>
        <w:rPr>
          <w:rFonts w:ascii="Arial" w:hAnsi="Arial" w:cs="Arial"/>
          <w:b/>
          <w:bCs/>
          <w:sz w:val="28"/>
          <w:szCs w:val="28"/>
        </w:rPr>
      </w:pPr>
    </w:p>
    <w:p w14:paraId="2588970C" w14:textId="374465A6" w:rsidR="00D43797" w:rsidRPr="00E44791" w:rsidRDefault="00D43797" w:rsidP="00C27F5F">
      <w:pPr>
        <w:pStyle w:val="Title"/>
        <w:rPr>
          <w:rFonts w:ascii="Arial" w:hAnsi="Arial" w:cs="Arial"/>
          <w:b/>
          <w:bCs/>
          <w:sz w:val="28"/>
          <w:szCs w:val="28"/>
        </w:rPr>
      </w:pPr>
      <w:r w:rsidRPr="00E44791">
        <w:rPr>
          <w:rFonts w:ascii="Arial" w:hAnsi="Arial" w:cs="Arial"/>
          <w:b/>
          <w:bCs/>
          <w:sz w:val="28"/>
          <w:szCs w:val="28"/>
        </w:rPr>
        <w:t>Interview Questions for Research Proposal</w:t>
      </w:r>
    </w:p>
    <w:p w14:paraId="04176EEB" w14:textId="77777777" w:rsidR="00D43797" w:rsidRPr="00D21D17" w:rsidRDefault="00D43797" w:rsidP="00D43797">
      <w:pPr>
        <w:pStyle w:val="Heading1"/>
        <w:rPr>
          <w:rFonts w:ascii="Arial" w:hAnsi="Arial" w:cs="Arial"/>
          <w:b/>
          <w:bCs/>
          <w:color w:val="auto"/>
          <w:sz w:val="28"/>
          <w:szCs w:val="28"/>
        </w:rPr>
      </w:pPr>
      <w:r w:rsidRPr="00D21D17">
        <w:rPr>
          <w:rFonts w:ascii="Arial" w:hAnsi="Arial" w:cs="Arial"/>
          <w:b/>
          <w:bCs/>
          <w:color w:val="auto"/>
          <w:sz w:val="28"/>
          <w:szCs w:val="28"/>
        </w:rPr>
        <w:t>Section 1: Transformational Leadership</w:t>
      </w:r>
    </w:p>
    <w:p w14:paraId="1206F2C2" w14:textId="77777777" w:rsidR="00D43797" w:rsidRPr="00954CA0" w:rsidRDefault="00D43797" w:rsidP="004E6997">
      <w:pPr>
        <w:pStyle w:val="ListParagraph"/>
        <w:numPr>
          <w:ilvl w:val="0"/>
          <w:numId w:val="7"/>
        </w:numPr>
        <w:rPr>
          <w:rFonts w:ascii="Arial" w:hAnsi="Arial" w:cs="Arial"/>
        </w:rPr>
      </w:pPr>
      <w:r w:rsidRPr="00954CA0">
        <w:rPr>
          <w:rFonts w:ascii="Arial" w:hAnsi="Arial" w:cs="Arial"/>
        </w:rPr>
        <w:t>What qualities do you believe are essential for a transformational leader?</w:t>
      </w:r>
    </w:p>
    <w:p w14:paraId="2F9BB799" w14:textId="77777777" w:rsidR="00D43797" w:rsidRPr="00954CA0" w:rsidRDefault="00D43797" w:rsidP="004E6997">
      <w:pPr>
        <w:pStyle w:val="ListParagraph"/>
        <w:numPr>
          <w:ilvl w:val="0"/>
          <w:numId w:val="7"/>
        </w:numPr>
        <w:rPr>
          <w:rFonts w:ascii="Arial" w:hAnsi="Arial" w:cs="Arial"/>
        </w:rPr>
      </w:pPr>
      <w:r w:rsidRPr="00954CA0">
        <w:rPr>
          <w:rFonts w:ascii="Arial" w:hAnsi="Arial" w:cs="Arial"/>
        </w:rPr>
        <w:t>How do you think transformational leadership impacts employee motivation and performance?</w:t>
      </w:r>
    </w:p>
    <w:p w14:paraId="03DF2820" w14:textId="77777777" w:rsidR="00D43797" w:rsidRPr="00954CA0" w:rsidRDefault="00D43797" w:rsidP="004E6997">
      <w:pPr>
        <w:pStyle w:val="ListParagraph"/>
        <w:numPr>
          <w:ilvl w:val="0"/>
          <w:numId w:val="7"/>
        </w:numPr>
        <w:rPr>
          <w:rFonts w:ascii="Arial" w:hAnsi="Arial" w:cs="Arial"/>
        </w:rPr>
      </w:pPr>
      <w:r w:rsidRPr="00954CA0">
        <w:rPr>
          <w:rFonts w:ascii="Arial" w:hAnsi="Arial" w:cs="Arial"/>
        </w:rPr>
        <w:lastRenderedPageBreak/>
        <w:t>Can you describe a situation where transformational leadership positively influenced your work environment?</w:t>
      </w:r>
    </w:p>
    <w:p w14:paraId="2313084D" w14:textId="050B70BC" w:rsidR="00D43797" w:rsidRPr="00954CA0" w:rsidRDefault="00D43797" w:rsidP="004E6997">
      <w:pPr>
        <w:pStyle w:val="ListParagraph"/>
        <w:numPr>
          <w:ilvl w:val="0"/>
          <w:numId w:val="7"/>
        </w:numPr>
        <w:rPr>
          <w:rFonts w:ascii="Arial" w:hAnsi="Arial" w:cs="Arial"/>
        </w:rPr>
      </w:pPr>
      <w:r w:rsidRPr="00954CA0">
        <w:rPr>
          <w:rFonts w:ascii="Arial" w:hAnsi="Arial" w:cs="Arial"/>
        </w:rPr>
        <w:t xml:space="preserve">To what extent do you feel that </w:t>
      </w:r>
      <w:r w:rsidR="00840B8E">
        <w:rPr>
          <w:rFonts w:ascii="Arial" w:hAnsi="Arial" w:cs="Arial"/>
        </w:rPr>
        <w:t>transformational</w:t>
      </w:r>
      <w:r w:rsidRPr="00954CA0">
        <w:rPr>
          <w:rFonts w:ascii="Arial" w:hAnsi="Arial" w:cs="Arial"/>
        </w:rPr>
        <w:t xml:space="preserve"> leadership is practiced in your organi</w:t>
      </w:r>
      <w:r w:rsidR="00840B8E">
        <w:rPr>
          <w:rFonts w:ascii="Arial" w:hAnsi="Arial" w:cs="Arial"/>
        </w:rPr>
        <w:t>s</w:t>
      </w:r>
      <w:r w:rsidRPr="00954CA0">
        <w:rPr>
          <w:rFonts w:ascii="Arial" w:hAnsi="Arial" w:cs="Arial"/>
        </w:rPr>
        <w:t>ation?</w:t>
      </w:r>
    </w:p>
    <w:p w14:paraId="2C32400D" w14:textId="35D9A5E1" w:rsidR="00D43797" w:rsidRPr="00954CA0" w:rsidRDefault="00D43797" w:rsidP="004E6997">
      <w:pPr>
        <w:pStyle w:val="ListParagraph"/>
        <w:numPr>
          <w:ilvl w:val="0"/>
          <w:numId w:val="7"/>
        </w:numPr>
        <w:rPr>
          <w:rFonts w:ascii="Arial" w:hAnsi="Arial" w:cs="Arial"/>
        </w:rPr>
      </w:pPr>
      <w:r w:rsidRPr="00954CA0">
        <w:rPr>
          <w:rFonts w:ascii="Arial" w:hAnsi="Arial" w:cs="Arial"/>
        </w:rPr>
        <w:t xml:space="preserve">Can you share an example of </w:t>
      </w:r>
      <w:r w:rsidR="00840B8E">
        <w:rPr>
          <w:rFonts w:ascii="Arial" w:hAnsi="Arial" w:cs="Arial"/>
        </w:rPr>
        <w:t>transformational</w:t>
      </w:r>
      <w:r w:rsidRPr="00954CA0">
        <w:rPr>
          <w:rFonts w:ascii="Arial" w:hAnsi="Arial" w:cs="Arial"/>
        </w:rPr>
        <w:t xml:space="preserve"> leadership in your workplace?</w:t>
      </w:r>
    </w:p>
    <w:p w14:paraId="1ECFF08A" w14:textId="00078F90" w:rsidR="00D43797" w:rsidRPr="00840B8E" w:rsidRDefault="00D43797" w:rsidP="00840B8E">
      <w:pPr>
        <w:pStyle w:val="ListParagraph"/>
        <w:numPr>
          <w:ilvl w:val="0"/>
          <w:numId w:val="7"/>
        </w:numPr>
        <w:rPr>
          <w:rFonts w:ascii="Arial" w:hAnsi="Arial" w:cs="Arial"/>
        </w:rPr>
      </w:pPr>
      <w:r w:rsidRPr="00954CA0">
        <w:rPr>
          <w:rFonts w:ascii="Arial" w:hAnsi="Arial" w:cs="Arial"/>
        </w:rPr>
        <w:t>In what ways can your organi</w:t>
      </w:r>
      <w:r w:rsidR="00840B8E">
        <w:rPr>
          <w:rFonts w:ascii="Arial" w:hAnsi="Arial" w:cs="Arial"/>
        </w:rPr>
        <w:t>s</w:t>
      </w:r>
      <w:r w:rsidRPr="00954CA0">
        <w:rPr>
          <w:rFonts w:ascii="Arial" w:hAnsi="Arial" w:cs="Arial"/>
        </w:rPr>
        <w:t xml:space="preserve">ation further develop </w:t>
      </w:r>
      <w:r w:rsidR="00840B8E">
        <w:rPr>
          <w:rFonts w:ascii="Arial" w:hAnsi="Arial" w:cs="Arial"/>
        </w:rPr>
        <w:t xml:space="preserve">transformational </w:t>
      </w:r>
      <w:r w:rsidRPr="00840B8E">
        <w:rPr>
          <w:rFonts w:ascii="Arial" w:hAnsi="Arial" w:cs="Arial"/>
        </w:rPr>
        <w:t>leadership skills among its leaders?</w:t>
      </w:r>
    </w:p>
    <w:p w14:paraId="2A4BB25B" w14:textId="77777777" w:rsidR="00D43797" w:rsidRPr="00D21D17" w:rsidRDefault="00D43797" w:rsidP="00D43797">
      <w:pPr>
        <w:pStyle w:val="Heading1"/>
        <w:rPr>
          <w:rFonts w:ascii="Arial" w:hAnsi="Arial" w:cs="Arial"/>
          <w:b/>
          <w:bCs/>
          <w:color w:val="auto"/>
          <w:sz w:val="28"/>
          <w:szCs w:val="28"/>
        </w:rPr>
      </w:pPr>
      <w:r w:rsidRPr="00D21D17">
        <w:rPr>
          <w:rFonts w:ascii="Arial" w:hAnsi="Arial" w:cs="Arial"/>
          <w:b/>
          <w:bCs/>
          <w:color w:val="auto"/>
          <w:sz w:val="28"/>
          <w:szCs w:val="28"/>
        </w:rPr>
        <w:t>Section 2: Organisational Resilience</w:t>
      </w:r>
    </w:p>
    <w:p w14:paraId="350606D4" w14:textId="77777777" w:rsidR="00D43797" w:rsidRPr="00954CA0" w:rsidRDefault="00D43797" w:rsidP="004E6997">
      <w:pPr>
        <w:pStyle w:val="ListParagraph"/>
        <w:numPr>
          <w:ilvl w:val="0"/>
          <w:numId w:val="8"/>
        </w:numPr>
        <w:rPr>
          <w:rFonts w:ascii="Arial" w:hAnsi="Arial" w:cs="Arial"/>
        </w:rPr>
      </w:pPr>
      <w:r w:rsidRPr="00954CA0">
        <w:rPr>
          <w:rFonts w:ascii="Arial" w:hAnsi="Arial" w:cs="Arial"/>
        </w:rPr>
        <w:t>How resilient do you believe your organisation is in the face of challenges?</w:t>
      </w:r>
    </w:p>
    <w:p w14:paraId="4340CE94" w14:textId="77777777" w:rsidR="00D43797" w:rsidRPr="00954CA0" w:rsidRDefault="00D43797" w:rsidP="004E6997">
      <w:pPr>
        <w:pStyle w:val="ListParagraph"/>
        <w:numPr>
          <w:ilvl w:val="0"/>
          <w:numId w:val="8"/>
        </w:numPr>
        <w:rPr>
          <w:rFonts w:ascii="Arial" w:hAnsi="Arial" w:cs="Arial"/>
        </w:rPr>
      </w:pPr>
      <w:r w:rsidRPr="00954CA0">
        <w:rPr>
          <w:rFonts w:ascii="Arial" w:hAnsi="Arial" w:cs="Arial"/>
        </w:rPr>
        <w:t>What strategies does your organisation employ to enhance resilience?</w:t>
      </w:r>
    </w:p>
    <w:p w14:paraId="2841DC42" w14:textId="77777777" w:rsidR="00D43797" w:rsidRDefault="00D43797" w:rsidP="004E6997">
      <w:pPr>
        <w:pStyle w:val="ListParagraph"/>
        <w:numPr>
          <w:ilvl w:val="0"/>
          <w:numId w:val="8"/>
        </w:numPr>
        <w:rPr>
          <w:rFonts w:ascii="Arial" w:hAnsi="Arial" w:cs="Arial"/>
        </w:rPr>
      </w:pPr>
      <w:r w:rsidRPr="00954CA0">
        <w:rPr>
          <w:rFonts w:ascii="Arial" w:hAnsi="Arial" w:cs="Arial"/>
        </w:rPr>
        <w:t>Can you provide an example of how your organisation has successfully overcome a significant challenge?</w:t>
      </w:r>
    </w:p>
    <w:p w14:paraId="01AB9750" w14:textId="77777777" w:rsidR="00D43797" w:rsidRPr="00D21D17" w:rsidRDefault="00D43797" w:rsidP="00D43797">
      <w:pPr>
        <w:rPr>
          <w:rFonts w:ascii="Arial" w:hAnsi="Arial" w:cs="Arial"/>
          <w:b/>
          <w:bCs/>
          <w:sz w:val="28"/>
          <w:szCs w:val="28"/>
        </w:rPr>
      </w:pPr>
      <w:r w:rsidRPr="00D21D17">
        <w:rPr>
          <w:rFonts w:ascii="Arial" w:hAnsi="Arial" w:cs="Arial"/>
          <w:b/>
          <w:bCs/>
          <w:sz w:val="28"/>
          <w:szCs w:val="28"/>
        </w:rPr>
        <w:t>Section 3: Transformational Leadership and Employee Performance</w:t>
      </w:r>
    </w:p>
    <w:p w14:paraId="2ED8888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How does transformational leadership influence employee satisfaction and engagement?</w:t>
      </w:r>
    </w:p>
    <w:p w14:paraId="43FB03F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What are the potential challenges in implementing transformational leadership in your organisation?</w:t>
      </w:r>
    </w:p>
    <w:p w14:paraId="0FD4899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Can you provide examples of how transformational leadership has directly impacted employee productivity and innovation?</w:t>
      </w:r>
    </w:p>
    <w:p w14:paraId="67AFB57B"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How do you measure the effectiveness of transformational leadership within your team?</w:t>
      </w:r>
    </w:p>
    <w:p w14:paraId="5AD21609"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What training programs or initiatives does your organisation offer to foster transformational leadership skills?</w:t>
      </w:r>
    </w:p>
    <w:p w14:paraId="48A435C1" w14:textId="77777777" w:rsidR="00D43797" w:rsidRPr="00E44791" w:rsidRDefault="00D43797" w:rsidP="004E6997">
      <w:pPr>
        <w:pStyle w:val="ListParagraph"/>
        <w:numPr>
          <w:ilvl w:val="0"/>
          <w:numId w:val="10"/>
        </w:numPr>
        <w:rPr>
          <w:rFonts w:ascii="Arial" w:hAnsi="Arial" w:cs="Arial"/>
          <w:sz w:val="24"/>
          <w:szCs w:val="24"/>
        </w:rPr>
      </w:pPr>
      <w:r w:rsidRPr="00E44791">
        <w:rPr>
          <w:rFonts w:ascii="Arial" w:hAnsi="Arial" w:cs="Arial"/>
          <w:sz w:val="24"/>
          <w:szCs w:val="24"/>
        </w:rPr>
        <w:t>In your opinion, what are the long-term benefits of transformational leadership on organisational culture and performance?</w:t>
      </w:r>
    </w:p>
    <w:p w14:paraId="5EAF08D3" w14:textId="77777777" w:rsidR="00D43797" w:rsidRPr="00B4758D" w:rsidRDefault="00D43797" w:rsidP="00D43797">
      <w:pPr>
        <w:pStyle w:val="Heading1"/>
        <w:rPr>
          <w:rFonts w:ascii="Arial" w:hAnsi="Arial" w:cs="Arial"/>
          <w:b/>
          <w:bCs/>
          <w:color w:val="auto"/>
          <w:sz w:val="28"/>
          <w:szCs w:val="28"/>
        </w:rPr>
      </w:pPr>
      <w:r w:rsidRPr="00B4758D">
        <w:rPr>
          <w:rFonts w:ascii="Arial" w:hAnsi="Arial" w:cs="Arial"/>
          <w:b/>
          <w:bCs/>
          <w:color w:val="auto"/>
          <w:sz w:val="28"/>
          <w:szCs w:val="28"/>
        </w:rPr>
        <w:t>Section 4: Additional Comments</w:t>
      </w:r>
    </w:p>
    <w:p w14:paraId="7BF26D13" w14:textId="77777777" w:rsidR="00D43797" w:rsidRPr="00954CA0" w:rsidRDefault="00D43797" w:rsidP="004E6997">
      <w:pPr>
        <w:pStyle w:val="ListParagraph"/>
        <w:numPr>
          <w:ilvl w:val="0"/>
          <w:numId w:val="9"/>
        </w:numPr>
        <w:rPr>
          <w:rFonts w:ascii="Arial" w:hAnsi="Arial" w:cs="Arial"/>
        </w:rPr>
      </w:pPr>
      <w:r w:rsidRPr="00954CA0">
        <w:rPr>
          <w:rFonts w:ascii="Arial" w:hAnsi="Arial" w:cs="Arial"/>
        </w:rPr>
        <w:t xml:space="preserve">Do you have any additional comments or suggestions related to </w:t>
      </w:r>
      <w:r>
        <w:rPr>
          <w:rFonts w:ascii="Arial" w:hAnsi="Arial" w:cs="Arial"/>
        </w:rPr>
        <w:t>transformational leadership</w:t>
      </w:r>
      <w:r w:rsidRPr="00954CA0">
        <w:rPr>
          <w:rFonts w:ascii="Arial" w:hAnsi="Arial" w:cs="Arial"/>
        </w:rPr>
        <w:t xml:space="preserve"> in your workplace?</w:t>
      </w:r>
    </w:p>
    <w:p w14:paraId="1E4F7DB9" w14:textId="77777777" w:rsidR="00D43797" w:rsidRPr="00954CA0" w:rsidRDefault="00D43797" w:rsidP="004E6997">
      <w:pPr>
        <w:pStyle w:val="ListParagraph"/>
        <w:numPr>
          <w:ilvl w:val="0"/>
          <w:numId w:val="9"/>
        </w:numPr>
        <w:rPr>
          <w:rFonts w:ascii="Arial" w:hAnsi="Arial" w:cs="Arial"/>
        </w:rPr>
      </w:pPr>
      <w:r w:rsidRPr="00954CA0">
        <w:rPr>
          <w:rFonts w:ascii="Arial" w:hAnsi="Arial" w:cs="Arial"/>
        </w:rPr>
        <w:t>What improvements would you suggest for enhancing transformational leadership within your organisation?</w:t>
      </w:r>
    </w:p>
    <w:p w14:paraId="7613CE7D" w14:textId="77777777" w:rsidR="00322567" w:rsidRPr="00874F59" w:rsidRDefault="00322567" w:rsidP="00322567">
      <w:pPr>
        <w:jc w:val="both"/>
        <w:rPr>
          <w:rFonts w:ascii="Arial" w:hAnsi="Arial" w:cs="Arial"/>
          <w:sz w:val="24"/>
          <w:szCs w:val="24"/>
        </w:rPr>
      </w:pPr>
    </w:p>
    <w:sectPr w:rsidR="00322567" w:rsidRPr="00874F59">
      <w:headerReference w:type="default"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1277D3" w14:textId="77777777" w:rsidR="00840482" w:rsidRDefault="00840482" w:rsidP="00840482">
      <w:pPr>
        <w:spacing w:after="0" w:line="240" w:lineRule="auto"/>
      </w:pPr>
      <w:r>
        <w:separator/>
      </w:r>
    </w:p>
  </w:endnote>
  <w:endnote w:type="continuationSeparator" w:id="0">
    <w:p w14:paraId="3EFA089F" w14:textId="77777777" w:rsidR="00840482" w:rsidRDefault="00840482" w:rsidP="008404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0718855"/>
      <w:docPartObj>
        <w:docPartGallery w:val="Page Numbers (Bottom of Page)"/>
        <w:docPartUnique/>
      </w:docPartObj>
    </w:sdtPr>
    <w:sdtEndPr/>
    <w:sdtContent>
      <w:p w14:paraId="7B8457C4" w14:textId="365D92C0" w:rsidR="00840482" w:rsidRDefault="00840482">
        <w:pPr>
          <w:pStyle w:val="Footer"/>
          <w:jc w:val="right"/>
        </w:pPr>
        <w:r>
          <w:fldChar w:fldCharType="begin"/>
        </w:r>
        <w:r>
          <w:instrText>PAGE   \* MERGEFORMAT</w:instrText>
        </w:r>
        <w:r>
          <w:fldChar w:fldCharType="separate"/>
        </w:r>
        <w:r>
          <w:t>2</w:t>
        </w:r>
        <w:r>
          <w:fldChar w:fldCharType="end"/>
        </w:r>
      </w:p>
    </w:sdtContent>
  </w:sdt>
  <w:p w14:paraId="32B799A6" w14:textId="77777777" w:rsidR="00840482" w:rsidRDefault="0084048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547B4B" w14:textId="77777777" w:rsidR="00840482" w:rsidRDefault="00840482" w:rsidP="00840482">
      <w:pPr>
        <w:spacing w:after="0" w:line="240" w:lineRule="auto"/>
      </w:pPr>
      <w:r>
        <w:separator/>
      </w:r>
    </w:p>
  </w:footnote>
  <w:footnote w:type="continuationSeparator" w:id="0">
    <w:p w14:paraId="3D439080" w14:textId="77777777" w:rsidR="00840482" w:rsidRDefault="00840482" w:rsidP="008404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0D5D49" w14:textId="16DEBFD3" w:rsidR="00895628" w:rsidRPr="00F82E34" w:rsidRDefault="00895628" w:rsidP="00895628">
    <w:pPr>
      <w:rPr>
        <w:sz w:val="24"/>
        <w:szCs w:val="24"/>
      </w:rPr>
    </w:pPr>
    <w:r w:rsidRPr="00F82E34">
      <w:rPr>
        <w:b/>
        <w:bCs/>
        <w:sz w:val="24"/>
        <w:szCs w:val="24"/>
      </w:rPr>
      <w:t>Student ID:</w:t>
    </w:r>
    <w:r w:rsidRPr="00F82E34">
      <w:rPr>
        <w:sz w:val="24"/>
        <w:szCs w:val="24"/>
      </w:rPr>
      <w:t xml:space="preserve"> 2317251</w:t>
    </w:r>
    <w:r>
      <w:rPr>
        <w:sz w:val="24"/>
        <w:szCs w:val="24"/>
      </w:rPr>
      <w:tab/>
    </w:r>
    <w:r>
      <w:rPr>
        <w:sz w:val="24"/>
        <w:szCs w:val="24"/>
      </w:rPr>
      <w:tab/>
    </w:r>
    <w:r>
      <w:rPr>
        <w:sz w:val="24"/>
        <w:szCs w:val="24"/>
      </w:rPr>
      <w:tab/>
    </w:r>
    <w:r>
      <w:rPr>
        <w:sz w:val="24"/>
        <w:szCs w:val="24"/>
      </w:rPr>
      <w:tab/>
      <w:t xml:space="preserve">Research proposal </w:t>
    </w:r>
  </w:p>
  <w:p w14:paraId="2E0CAAE7" w14:textId="751B994F" w:rsidR="00895628" w:rsidRDefault="00895628">
    <w:pPr>
      <w:pStyle w:val="Header"/>
    </w:pPr>
  </w:p>
  <w:p w14:paraId="6C4E3195" w14:textId="77777777" w:rsidR="00895628" w:rsidRDefault="008956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502C86"/>
    <w:multiLevelType w:val="hybridMultilevel"/>
    <w:tmpl w:val="79C4C508"/>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1" w15:restartNumberingAfterBreak="0">
    <w:nsid w:val="06DA0F89"/>
    <w:multiLevelType w:val="hybridMultilevel"/>
    <w:tmpl w:val="5FC68C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2E548D"/>
    <w:multiLevelType w:val="multilevel"/>
    <w:tmpl w:val="1F1E4DB8"/>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24A764B8"/>
    <w:multiLevelType w:val="hybridMultilevel"/>
    <w:tmpl w:val="7A06BD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175569B"/>
    <w:multiLevelType w:val="multilevel"/>
    <w:tmpl w:val="9B3CC5E2"/>
    <w:lvl w:ilvl="0">
      <w:start w:val="8"/>
      <w:numFmt w:val="decimal"/>
      <w:lvlText w:val="%1"/>
      <w:lvlJc w:val="left"/>
      <w:pPr>
        <w:ind w:left="370" w:hanging="370"/>
      </w:pPr>
      <w:rPr>
        <w:rFonts w:hint="default"/>
      </w:rPr>
    </w:lvl>
    <w:lvl w:ilvl="1">
      <w:start w:val="2"/>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484967B9"/>
    <w:multiLevelType w:val="multilevel"/>
    <w:tmpl w:val="D5A6D864"/>
    <w:lvl w:ilvl="0">
      <w:start w:val="1"/>
      <w:numFmt w:val="decimal"/>
      <w:lvlText w:val="%1"/>
      <w:lvlJc w:val="left"/>
      <w:pPr>
        <w:ind w:left="470" w:hanging="4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4E60727D"/>
    <w:multiLevelType w:val="hybridMultilevel"/>
    <w:tmpl w:val="D80E41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16847BF"/>
    <w:multiLevelType w:val="hybridMultilevel"/>
    <w:tmpl w:val="44D89924"/>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61A62DA"/>
    <w:multiLevelType w:val="hybridMultilevel"/>
    <w:tmpl w:val="390AB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D292A35"/>
    <w:multiLevelType w:val="multilevel"/>
    <w:tmpl w:val="F912C1F6"/>
    <w:lvl w:ilvl="0">
      <w:start w:val="8"/>
      <w:numFmt w:val="decimal"/>
      <w:lvlText w:val="%1"/>
      <w:lvlJc w:val="left"/>
      <w:pPr>
        <w:ind w:left="370" w:hanging="370"/>
      </w:pPr>
      <w:rPr>
        <w:rFonts w:hint="default"/>
      </w:rPr>
    </w:lvl>
    <w:lvl w:ilvl="1">
      <w:start w:val="2"/>
      <w:numFmt w:val="decimal"/>
      <w:lvlText w:val="%1.%2"/>
      <w:lvlJc w:val="left"/>
      <w:pPr>
        <w:ind w:left="370" w:hanging="3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F87196A"/>
    <w:multiLevelType w:val="multilevel"/>
    <w:tmpl w:val="63760D2A"/>
    <w:lvl w:ilvl="0">
      <w:start w:val="4"/>
      <w:numFmt w:val="decimal"/>
      <w:lvlText w:val="%1"/>
      <w:lvlJc w:val="left"/>
      <w:pPr>
        <w:ind w:left="530" w:hanging="530"/>
      </w:pPr>
      <w:rPr>
        <w:rFonts w:hint="default"/>
      </w:rPr>
    </w:lvl>
    <w:lvl w:ilvl="1">
      <w:start w:val="2"/>
      <w:numFmt w:val="decimal"/>
      <w:lvlText w:val="%1.%2"/>
      <w:lvlJc w:val="left"/>
      <w:pPr>
        <w:ind w:left="530" w:hanging="53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65E71F7D"/>
    <w:multiLevelType w:val="hybridMultilevel"/>
    <w:tmpl w:val="6498B1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4B0FE6"/>
    <w:multiLevelType w:val="hybridMultilevel"/>
    <w:tmpl w:val="3CF25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A26512F"/>
    <w:multiLevelType w:val="hybridMultilevel"/>
    <w:tmpl w:val="605C0C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5493508">
    <w:abstractNumId w:val="11"/>
  </w:num>
  <w:num w:numId="2" w16cid:durableId="2012220751">
    <w:abstractNumId w:val="5"/>
  </w:num>
  <w:num w:numId="3" w16cid:durableId="755056478">
    <w:abstractNumId w:val="2"/>
  </w:num>
  <w:num w:numId="4" w16cid:durableId="720982616">
    <w:abstractNumId w:val="6"/>
  </w:num>
  <w:num w:numId="5" w16cid:durableId="1350915877">
    <w:abstractNumId w:val="12"/>
  </w:num>
  <w:num w:numId="6" w16cid:durableId="1183399818">
    <w:abstractNumId w:val="8"/>
  </w:num>
  <w:num w:numId="7" w16cid:durableId="1462845280">
    <w:abstractNumId w:val="0"/>
  </w:num>
  <w:num w:numId="8" w16cid:durableId="924530477">
    <w:abstractNumId w:val="1"/>
  </w:num>
  <w:num w:numId="9" w16cid:durableId="1443723429">
    <w:abstractNumId w:val="3"/>
  </w:num>
  <w:num w:numId="10" w16cid:durableId="705643557">
    <w:abstractNumId w:val="13"/>
  </w:num>
  <w:num w:numId="11" w16cid:durableId="932662587">
    <w:abstractNumId w:val="10"/>
  </w:num>
  <w:num w:numId="12" w16cid:durableId="1986809638">
    <w:abstractNumId w:val="7"/>
  </w:num>
  <w:num w:numId="13" w16cid:durableId="1018891572">
    <w:abstractNumId w:val="9"/>
  </w:num>
  <w:num w:numId="14" w16cid:durableId="1940406679">
    <w:abstractNumId w:val="4"/>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17C"/>
    <w:rsid w:val="00004CA7"/>
    <w:rsid w:val="00023E3C"/>
    <w:rsid w:val="00032E1A"/>
    <w:rsid w:val="00035AD1"/>
    <w:rsid w:val="00041EA6"/>
    <w:rsid w:val="0005560F"/>
    <w:rsid w:val="00060459"/>
    <w:rsid w:val="000622D9"/>
    <w:rsid w:val="00082717"/>
    <w:rsid w:val="000A19C2"/>
    <w:rsid w:val="000B210D"/>
    <w:rsid w:val="000B27A1"/>
    <w:rsid w:val="000C0CD7"/>
    <w:rsid w:val="000D4598"/>
    <w:rsid w:val="000D5137"/>
    <w:rsid w:val="000E4432"/>
    <w:rsid w:val="00105894"/>
    <w:rsid w:val="001154FD"/>
    <w:rsid w:val="00162588"/>
    <w:rsid w:val="00185BCB"/>
    <w:rsid w:val="00191E82"/>
    <w:rsid w:val="00192F4F"/>
    <w:rsid w:val="001A275F"/>
    <w:rsid w:val="001A6177"/>
    <w:rsid w:val="001B6C27"/>
    <w:rsid w:val="001C3925"/>
    <w:rsid w:val="001C39CD"/>
    <w:rsid w:val="001D52C4"/>
    <w:rsid w:val="0021676D"/>
    <w:rsid w:val="00241D43"/>
    <w:rsid w:val="00243608"/>
    <w:rsid w:val="00260962"/>
    <w:rsid w:val="0026233B"/>
    <w:rsid w:val="00265295"/>
    <w:rsid w:val="002770C4"/>
    <w:rsid w:val="002773CA"/>
    <w:rsid w:val="002A04FC"/>
    <w:rsid w:val="002C74DE"/>
    <w:rsid w:val="003041BB"/>
    <w:rsid w:val="00322567"/>
    <w:rsid w:val="003304EA"/>
    <w:rsid w:val="003563F8"/>
    <w:rsid w:val="003727FB"/>
    <w:rsid w:val="00382C5E"/>
    <w:rsid w:val="003946FD"/>
    <w:rsid w:val="00395D5E"/>
    <w:rsid w:val="003B73B6"/>
    <w:rsid w:val="003C4616"/>
    <w:rsid w:val="003C7BD9"/>
    <w:rsid w:val="00416CFD"/>
    <w:rsid w:val="00421A5C"/>
    <w:rsid w:val="00447C4F"/>
    <w:rsid w:val="00451345"/>
    <w:rsid w:val="00451B48"/>
    <w:rsid w:val="004573A8"/>
    <w:rsid w:val="004747A1"/>
    <w:rsid w:val="00494B13"/>
    <w:rsid w:val="004A429B"/>
    <w:rsid w:val="004E52BA"/>
    <w:rsid w:val="004E6997"/>
    <w:rsid w:val="005045C2"/>
    <w:rsid w:val="00536FF9"/>
    <w:rsid w:val="0054093E"/>
    <w:rsid w:val="0054432A"/>
    <w:rsid w:val="00557CBF"/>
    <w:rsid w:val="00560155"/>
    <w:rsid w:val="00563F10"/>
    <w:rsid w:val="005755B2"/>
    <w:rsid w:val="00592D06"/>
    <w:rsid w:val="005C0CF5"/>
    <w:rsid w:val="00611CAB"/>
    <w:rsid w:val="00631ACE"/>
    <w:rsid w:val="00662A6D"/>
    <w:rsid w:val="00682EFB"/>
    <w:rsid w:val="00683E65"/>
    <w:rsid w:val="00695367"/>
    <w:rsid w:val="006C3112"/>
    <w:rsid w:val="006F08BF"/>
    <w:rsid w:val="006F5E35"/>
    <w:rsid w:val="00722CBD"/>
    <w:rsid w:val="00757D6F"/>
    <w:rsid w:val="00766F6F"/>
    <w:rsid w:val="00786E8F"/>
    <w:rsid w:val="007911F5"/>
    <w:rsid w:val="007973C2"/>
    <w:rsid w:val="007A3871"/>
    <w:rsid w:val="007A393B"/>
    <w:rsid w:val="007C60E7"/>
    <w:rsid w:val="007D412F"/>
    <w:rsid w:val="007E33EE"/>
    <w:rsid w:val="0082622C"/>
    <w:rsid w:val="00840482"/>
    <w:rsid w:val="00840B8E"/>
    <w:rsid w:val="0085023C"/>
    <w:rsid w:val="00874F59"/>
    <w:rsid w:val="00895628"/>
    <w:rsid w:val="008A6BAB"/>
    <w:rsid w:val="008C6F38"/>
    <w:rsid w:val="008E636C"/>
    <w:rsid w:val="0090044F"/>
    <w:rsid w:val="00900B6A"/>
    <w:rsid w:val="009175E3"/>
    <w:rsid w:val="009266D5"/>
    <w:rsid w:val="00932F05"/>
    <w:rsid w:val="00943CDB"/>
    <w:rsid w:val="00951ECE"/>
    <w:rsid w:val="00954CA0"/>
    <w:rsid w:val="00963E14"/>
    <w:rsid w:val="0097196C"/>
    <w:rsid w:val="0098419F"/>
    <w:rsid w:val="009A1216"/>
    <w:rsid w:val="009A5F43"/>
    <w:rsid w:val="009C3F5F"/>
    <w:rsid w:val="009D4693"/>
    <w:rsid w:val="009E5062"/>
    <w:rsid w:val="009E5726"/>
    <w:rsid w:val="00A35A5F"/>
    <w:rsid w:val="00A47915"/>
    <w:rsid w:val="00A57B84"/>
    <w:rsid w:val="00A665D4"/>
    <w:rsid w:val="00A87D44"/>
    <w:rsid w:val="00AA394E"/>
    <w:rsid w:val="00AA461B"/>
    <w:rsid w:val="00AA5602"/>
    <w:rsid w:val="00AC6078"/>
    <w:rsid w:val="00AC724C"/>
    <w:rsid w:val="00AD26E6"/>
    <w:rsid w:val="00AE0DB4"/>
    <w:rsid w:val="00AE1541"/>
    <w:rsid w:val="00AE62C3"/>
    <w:rsid w:val="00AF30A6"/>
    <w:rsid w:val="00B02DD8"/>
    <w:rsid w:val="00B0327D"/>
    <w:rsid w:val="00B10654"/>
    <w:rsid w:val="00B12745"/>
    <w:rsid w:val="00B2217C"/>
    <w:rsid w:val="00B34C88"/>
    <w:rsid w:val="00B352C4"/>
    <w:rsid w:val="00B36B86"/>
    <w:rsid w:val="00B36D71"/>
    <w:rsid w:val="00B4758D"/>
    <w:rsid w:val="00B64B3E"/>
    <w:rsid w:val="00B75A18"/>
    <w:rsid w:val="00B76057"/>
    <w:rsid w:val="00BF6973"/>
    <w:rsid w:val="00C0685E"/>
    <w:rsid w:val="00C10DBA"/>
    <w:rsid w:val="00C2418E"/>
    <w:rsid w:val="00C27F5F"/>
    <w:rsid w:val="00C425DA"/>
    <w:rsid w:val="00C538A2"/>
    <w:rsid w:val="00C81FC8"/>
    <w:rsid w:val="00C83BEF"/>
    <w:rsid w:val="00CA42E1"/>
    <w:rsid w:val="00CB7DBF"/>
    <w:rsid w:val="00CC21AF"/>
    <w:rsid w:val="00CC6C92"/>
    <w:rsid w:val="00D14CBF"/>
    <w:rsid w:val="00D16263"/>
    <w:rsid w:val="00D21D17"/>
    <w:rsid w:val="00D326DB"/>
    <w:rsid w:val="00D43797"/>
    <w:rsid w:val="00D62F2A"/>
    <w:rsid w:val="00D64543"/>
    <w:rsid w:val="00D70FBE"/>
    <w:rsid w:val="00D71EA3"/>
    <w:rsid w:val="00D765CA"/>
    <w:rsid w:val="00D84FDD"/>
    <w:rsid w:val="00D95A92"/>
    <w:rsid w:val="00E13DB7"/>
    <w:rsid w:val="00E4083C"/>
    <w:rsid w:val="00E44791"/>
    <w:rsid w:val="00E6390C"/>
    <w:rsid w:val="00E75B7C"/>
    <w:rsid w:val="00E81702"/>
    <w:rsid w:val="00EB1D86"/>
    <w:rsid w:val="00EC5F69"/>
    <w:rsid w:val="00ED1F93"/>
    <w:rsid w:val="00ED64A2"/>
    <w:rsid w:val="00F171F4"/>
    <w:rsid w:val="00F42B46"/>
    <w:rsid w:val="00F65B03"/>
    <w:rsid w:val="00F74C05"/>
    <w:rsid w:val="00F82E34"/>
    <w:rsid w:val="00F87889"/>
    <w:rsid w:val="00F92C33"/>
    <w:rsid w:val="00FA0940"/>
    <w:rsid w:val="00FD47CD"/>
    <w:rsid w:val="00FD4F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4A19AB"/>
  <w15:chartTrackingRefBased/>
  <w15:docId w15:val="{850225CB-76FA-48FE-ACF7-8F7D190E6C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2217C"/>
  </w:style>
  <w:style w:type="paragraph" w:styleId="Heading1">
    <w:name w:val="heading 1"/>
    <w:basedOn w:val="Normal"/>
    <w:next w:val="Normal"/>
    <w:link w:val="Heading1Char"/>
    <w:uiPriority w:val="9"/>
    <w:qFormat/>
    <w:rsid w:val="00B2217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B2217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2217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2217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2217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221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1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1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1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17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B2217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2217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2217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2217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221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1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1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17C"/>
    <w:rPr>
      <w:rFonts w:eastAsiaTheme="majorEastAsia" w:cstheme="majorBidi"/>
      <w:color w:val="272727" w:themeColor="text1" w:themeTint="D8"/>
    </w:rPr>
  </w:style>
  <w:style w:type="paragraph" w:styleId="Title">
    <w:name w:val="Title"/>
    <w:basedOn w:val="Normal"/>
    <w:next w:val="Normal"/>
    <w:link w:val="TitleChar"/>
    <w:uiPriority w:val="10"/>
    <w:qFormat/>
    <w:rsid w:val="00B221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1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1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1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17C"/>
    <w:pPr>
      <w:spacing w:before="160"/>
      <w:jc w:val="center"/>
    </w:pPr>
    <w:rPr>
      <w:i/>
      <w:iCs/>
      <w:color w:val="404040" w:themeColor="text1" w:themeTint="BF"/>
    </w:rPr>
  </w:style>
  <w:style w:type="character" w:customStyle="1" w:styleId="QuoteChar">
    <w:name w:val="Quote Char"/>
    <w:basedOn w:val="DefaultParagraphFont"/>
    <w:link w:val="Quote"/>
    <w:uiPriority w:val="29"/>
    <w:rsid w:val="00B2217C"/>
    <w:rPr>
      <w:i/>
      <w:iCs/>
      <w:color w:val="404040" w:themeColor="text1" w:themeTint="BF"/>
    </w:rPr>
  </w:style>
  <w:style w:type="paragraph" w:styleId="ListParagraph">
    <w:name w:val="List Paragraph"/>
    <w:basedOn w:val="Normal"/>
    <w:uiPriority w:val="34"/>
    <w:qFormat/>
    <w:rsid w:val="00B2217C"/>
    <w:pPr>
      <w:ind w:left="720"/>
      <w:contextualSpacing/>
    </w:pPr>
  </w:style>
  <w:style w:type="character" w:styleId="IntenseEmphasis">
    <w:name w:val="Intense Emphasis"/>
    <w:basedOn w:val="DefaultParagraphFont"/>
    <w:uiPriority w:val="21"/>
    <w:qFormat/>
    <w:rsid w:val="00B2217C"/>
    <w:rPr>
      <w:i/>
      <w:iCs/>
      <w:color w:val="2F5496" w:themeColor="accent1" w:themeShade="BF"/>
    </w:rPr>
  </w:style>
  <w:style w:type="paragraph" w:styleId="IntenseQuote">
    <w:name w:val="Intense Quote"/>
    <w:basedOn w:val="Normal"/>
    <w:next w:val="Normal"/>
    <w:link w:val="IntenseQuoteChar"/>
    <w:uiPriority w:val="30"/>
    <w:qFormat/>
    <w:rsid w:val="00B2217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217C"/>
    <w:rPr>
      <w:i/>
      <w:iCs/>
      <w:color w:val="2F5496" w:themeColor="accent1" w:themeShade="BF"/>
    </w:rPr>
  </w:style>
  <w:style w:type="character" w:styleId="IntenseReference">
    <w:name w:val="Intense Reference"/>
    <w:basedOn w:val="DefaultParagraphFont"/>
    <w:uiPriority w:val="32"/>
    <w:qFormat/>
    <w:rsid w:val="00B2217C"/>
    <w:rPr>
      <w:b/>
      <w:bCs/>
      <w:smallCaps/>
      <w:color w:val="2F5496" w:themeColor="accent1" w:themeShade="BF"/>
      <w:spacing w:val="5"/>
    </w:rPr>
  </w:style>
  <w:style w:type="character" w:styleId="Hyperlink">
    <w:name w:val="Hyperlink"/>
    <w:basedOn w:val="DefaultParagraphFont"/>
    <w:uiPriority w:val="99"/>
    <w:unhideWhenUsed/>
    <w:rsid w:val="009175E3"/>
    <w:rPr>
      <w:color w:val="0000FF"/>
      <w:u w:val="single"/>
    </w:rPr>
  </w:style>
  <w:style w:type="table" w:styleId="TableGrid">
    <w:name w:val="Table Grid"/>
    <w:basedOn w:val="TableNormal"/>
    <w:uiPriority w:val="39"/>
    <w:rsid w:val="007E33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7E33E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UnresolvedMention">
    <w:name w:val="Unresolved Mention"/>
    <w:basedOn w:val="DefaultParagraphFont"/>
    <w:uiPriority w:val="99"/>
    <w:semiHidden/>
    <w:unhideWhenUsed/>
    <w:rsid w:val="00E4083C"/>
    <w:rPr>
      <w:color w:val="605E5C"/>
      <w:shd w:val="clear" w:color="auto" w:fill="E1DFDD"/>
    </w:rPr>
  </w:style>
  <w:style w:type="paragraph" w:styleId="Header">
    <w:name w:val="header"/>
    <w:basedOn w:val="Normal"/>
    <w:link w:val="HeaderChar"/>
    <w:uiPriority w:val="99"/>
    <w:unhideWhenUsed/>
    <w:rsid w:val="008404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840482"/>
  </w:style>
  <w:style w:type="paragraph" w:styleId="Footer">
    <w:name w:val="footer"/>
    <w:basedOn w:val="Normal"/>
    <w:link w:val="FooterChar"/>
    <w:uiPriority w:val="99"/>
    <w:unhideWhenUsed/>
    <w:rsid w:val="008404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840482"/>
  </w:style>
  <w:style w:type="character" w:styleId="FollowedHyperlink">
    <w:name w:val="FollowedHyperlink"/>
    <w:basedOn w:val="DefaultParagraphFont"/>
    <w:uiPriority w:val="99"/>
    <w:semiHidden/>
    <w:unhideWhenUsed/>
    <w:rsid w:val="00A35A5F"/>
    <w:rPr>
      <w:color w:val="954F72" w:themeColor="followedHyperlink"/>
      <w:u w:val="single"/>
    </w:rPr>
  </w:style>
  <w:style w:type="character" w:styleId="Strong">
    <w:name w:val="Strong"/>
    <w:basedOn w:val="DefaultParagraphFont"/>
    <w:uiPriority w:val="22"/>
    <w:qFormat/>
    <w:rsid w:val="0089562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686">
      <w:bodyDiv w:val="1"/>
      <w:marLeft w:val="0"/>
      <w:marRight w:val="0"/>
      <w:marTop w:val="0"/>
      <w:marBottom w:val="0"/>
      <w:divBdr>
        <w:top w:val="none" w:sz="0" w:space="0" w:color="auto"/>
        <w:left w:val="none" w:sz="0" w:space="0" w:color="auto"/>
        <w:bottom w:val="none" w:sz="0" w:space="0" w:color="auto"/>
        <w:right w:val="none" w:sz="0" w:space="0" w:color="auto"/>
      </w:divBdr>
    </w:div>
    <w:div w:id="45447144">
      <w:bodyDiv w:val="1"/>
      <w:marLeft w:val="0"/>
      <w:marRight w:val="0"/>
      <w:marTop w:val="0"/>
      <w:marBottom w:val="0"/>
      <w:divBdr>
        <w:top w:val="none" w:sz="0" w:space="0" w:color="auto"/>
        <w:left w:val="none" w:sz="0" w:space="0" w:color="auto"/>
        <w:bottom w:val="none" w:sz="0" w:space="0" w:color="auto"/>
        <w:right w:val="none" w:sz="0" w:space="0" w:color="auto"/>
      </w:divBdr>
    </w:div>
    <w:div w:id="162858435">
      <w:bodyDiv w:val="1"/>
      <w:marLeft w:val="0"/>
      <w:marRight w:val="0"/>
      <w:marTop w:val="0"/>
      <w:marBottom w:val="0"/>
      <w:divBdr>
        <w:top w:val="none" w:sz="0" w:space="0" w:color="auto"/>
        <w:left w:val="none" w:sz="0" w:space="0" w:color="auto"/>
        <w:bottom w:val="none" w:sz="0" w:space="0" w:color="auto"/>
        <w:right w:val="none" w:sz="0" w:space="0" w:color="auto"/>
      </w:divBdr>
    </w:div>
    <w:div w:id="279842839">
      <w:bodyDiv w:val="1"/>
      <w:marLeft w:val="0"/>
      <w:marRight w:val="0"/>
      <w:marTop w:val="0"/>
      <w:marBottom w:val="0"/>
      <w:divBdr>
        <w:top w:val="none" w:sz="0" w:space="0" w:color="auto"/>
        <w:left w:val="none" w:sz="0" w:space="0" w:color="auto"/>
        <w:bottom w:val="none" w:sz="0" w:space="0" w:color="auto"/>
        <w:right w:val="none" w:sz="0" w:space="0" w:color="auto"/>
      </w:divBdr>
    </w:div>
    <w:div w:id="380445145">
      <w:bodyDiv w:val="1"/>
      <w:marLeft w:val="0"/>
      <w:marRight w:val="0"/>
      <w:marTop w:val="0"/>
      <w:marBottom w:val="0"/>
      <w:divBdr>
        <w:top w:val="none" w:sz="0" w:space="0" w:color="auto"/>
        <w:left w:val="none" w:sz="0" w:space="0" w:color="auto"/>
        <w:bottom w:val="none" w:sz="0" w:space="0" w:color="auto"/>
        <w:right w:val="none" w:sz="0" w:space="0" w:color="auto"/>
      </w:divBdr>
    </w:div>
    <w:div w:id="671759262">
      <w:bodyDiv w:val="1"/>
      <w:marLeft w:val="0"/>
      <w:marRight w:val="0"/>
      <w:marTop w:val="0"/>
      <w:marBottom w:val="0"/>
      <w:divBdr>
        <w:top w:val="none" w:sz="0" w:space="0" w:color="auto"/>
        <w:left w:val="none" w:sz="0" w:space="0" w:color="auto"/>
        <w:bottom w:val="none" w:sz="0" w:space="0" w:color="auto"/>
        <w:right w:val="none" w:sz="0" w:space="0" w:color="auto"/>
      </w:divBdr>
    </w:div>
    <w:div w:id="950891070">
      <w:bodyDiv w:val="1"/>
      <w:marLeft w:val="0"/>
      <w:marRight w:val="0"/>
      <w:marTop w:val="0"/>
      <w:marBottom w:val="0"/>
      <w:divBdr>
        <w:top w:val="none" w:sz="0" w:space="0" w:color="auto"/>
        <w:left w:val="none" w:sz="0" w:space="0" w:color="auto"/>
        <w:bottom w:val="none" w:sz="0" w:space="0" w:color="auto"/>
        <w:right w:val="none" w:sz="0" w:space="0" w:color="auto"/>
      </w:divBdr>
    </w:div>
    <w:div w:id="1017080423">
      <w:bodyDiv w:val="1"/>
      <w:marLeft w:val="0"/>
      <w:marRight w:val="0"/>
      <w:marTop w:val="0"/>
      <w:marBottom w:val="0"/>
      <w:divBdr>
        <w:top w:val="none" w:sz="0" w:space="0" w:color="auto"/>
        <w:left w:val="none" w:sz="0" w:space="0" w:color="auto"/>
        <w:bottom w:val="none" w:sz="0" w:space="0" w:color="auto"/>
        <w:right w:val="none" w:sz="0" w:space="0" w:color="auto"/>
      </w:divBdr>
    </w:div>
    <w:div w:id="1626351149">
      <w:bodyDiv w:val="1"/>
      <w:marLeft w:val="0"/>
      <w:marRight w:val="0"/>
      <w:marTop w:val="0"/>
      <w:marBottom w:val="0"/>
      <w:divBdr>
        <w:top w:val="none" w:sz="0" w:space="0" w:color="auto"/>
        <w:left w:val="none" w:sz="0" w:space="0" w:color="auto"/>
        <w:bottom w:val="none" w:sz="0" w:space="0" w:color="auto"/>
        <w:right w:val="none" w:sz="0" w:space="0" w:color="auto"/>
      </w:divBdr>
    </w:div>
    <w:div w:id="1794788659">
      <w:bodyDiv w:val="1"/>
      <w:marLeft w:val="0"/>
      <w:marRight w:val="0"/>
      <w:marTop w:val="0"/>
      <w:marBottom w:val="0"/>
      <w:divBdr>
        <w:top w:val="none" w:sz="0" w:space="0" w:color="auto"/>
        <w:left w:val="none" w:sz="0" w:space="0" w:color="auto"/>
        <w:bottom w:val="none" w:sz="0" w:space="0" w:color="auto"/>
        <w:right w:val="none" w:sz="0" w:space="0" w:color="auto"/>
      </w:divBdr>
    </w:div>
    <w:div w:id="1848786999">
      <w:bodyDiv w:val="1"/>
      <w:marLeft w:val="0"/>
      <w:marRight w:val="0"/>
      <w:marTop w:val="0"/>
      <w:marBottom w:val="0"/>
      <w:divBdr>
        <w:top w:val="none" w:sz="0" w:space="0" w:color="auto"/>
        <w:left w:val="none" w:sz="0" w:space="0" w:color="auto"/>
        <w:bottom w:val="none" w:sz="0" w:space="0" w:color="auto"/>
        <w:right w:val="none" w:sz="0" w:space="0" w:color="auto"/>
      </w:divBdr>
    </w:div>
    <w:div w:id="1864705558">
      <w:bodyDiv w:val="1"/>
      <w:marLeft w:val="0"/>
      <w:marRight w:val="0"/>
      <w:marTop w:val="0"/>
      <w:marBottom w:val="0"/>
      <w:divBdr>
        <w:top w:val="none" w:sz="0" w:space="0" w:color="auto"/>
        <w:left w:val="none" w:sz="0" w:space="0" w:color="auto"/>
        <w:bottom w:val="none" w:sz="0" w:space="0" w:color="auto"/>
        <w:right w:val="none" w:sz="0" w:space="0" w:color="auto"/>
      </w:divBdr>
    </w:div>
    <w:div w:id="1886479261">
      <w:bodyDiv w:val="1"/>
      <w:marLeft w:val="0"/>
      <w:marRight w:val="0"/>
      <w:marTop w:val="0"/>
      <w:marBottom w:val="0"/>
      <w:divBdr>
        <w:top w:val="none" w:sz="0" w:space="0" w:color="auto"/>
        <w:left w:val="none" w:sz="0" w:space="0" w:color="auto"/>
        <w:bottom w:val="none" w:sz="0" w:space="0" w:color="auto"/>
        <w:right w:val="none" w:sz="0" w:space="0" w:color="auto"/>
      </w:divBdr>
    </w:div>
    <w:div w:id="1921136738">
      <w:bodyDiv w:val="1"/>
      <w:marLeft w:val="0"/>
      <w:marRight w:val="0"/>
      <w:marTop w:val="0"/>
      <w:marBottom w:val="0"/>
      <w:divBdr>
        <w:top w:val="none" w:sz="0" w:space="0" w:color="auto"/>
        <w:left w:val="none" w:sz="0" w:space="0" w:color="auto"/>
        <w:bottom w:val="none" w:sz="0" w:space="0" w:color="auto"/>
        <w:right w:val="none" w:sz="0" w:space="0" w:color="auto"/>
      </w:divBdr>
    </w:div>
    <w:div w:id="1954171961">
      <w:bodyDiv w:val="1"/>
      <w:marLeft w:val="0"/>
      <w:marRight w:val="0"/>
      <w:marTop w:val="0"/>
      <w:marBottom w:val="0"/>
      <w:divBdr>
        <w:top w:val="none" w:sz="0" w:space="0" w:color="auto"/>
        <w:left w:val="none" w:sz="0" w:space="0" w:color="auto"/>
        <w:bottom w:val="none" w:sz="0" w:space="0" w:color="auto"/>
        <w:right w:val="none" w:sz="0" w:space="0" w:color="auto"/>
      </w:divBdr>
    </w:div>
    <w:div w:id="1979341496">
      <w:bodyDiv w:val="1"/>
      <w:marLeft w:val="0"/>
      <w:marRight w:val="0"/>
      <w:marTop w:val="0"/>
      <w:marBottom w:val="0"/>
      <w:divBdr>
        <w:top w:val="none" w:sz="0" w:space="0" w:color="auto"/>
        <w:left w:val="none" w:sz="0" w:space="0" w:color="auto"/>
        <w:bottom w:val="none" w:sz="0" w:space="0" w:color="auto"/>
        <w:right w:val="none" w:sz="0" w:space="0" w:color="auto"/>
      </w:divBdr>
    </w:div>
    <w:div w:id="2021006984">
      <w:bodyDiv w:val="1"/>
      <w:marLeft w:val="0"/>
      <w:marRight w:val="0"/>
      <w:marTop w:val="0"/>
      <w:marBottom w:val="0"/>
      <w:divBdr>
        <w:top w:val="none" w:sz="0" w:space="0" w:color="auto"/>
        <w:left w:val="none" w:sz="0" w:space="0" w:color="auto"/>
        <w:bottom w:val="none" w:sz="0" w:space="0" w:color="auto"/>
        <w:right w:val="none" w:sz="0" w:space="0" w:color="auto"/>
      </w:divBdr>
    </w:div>
    <w:div w:id="2133087935">
      <w:bodyDiv w:val="1"/>
      <w:marLeft w:val="0"/>
      <w:marRight w:val="0"/>
      <w:marTop w:val="0"/>
      <w:marBottom w:val="0"/>
      <w:divBdr>
        <w:top w:val="none" w:sz="0" w:space="0" w:color="auto"/>
        <w:left w:val="none" w:sz="0" w:space="0" w:color="auto"/>
        <w:bottom w:val="none" w:sz="0" w:space="0" w:color="auto"/>
        <w:right w:val="none" w:sz="0" w:space="0" w:color="auto"/>
      </w:divBdr>
    </w:div>
    <w:div w:id="214010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a.org/ethics/code" TargetMode="External"/><Relationship Id="rId13" Type="http://schemas.openxmlformats.org/officeDocument/2006/relationships/hyperlink" Target="https://doi.org/10.17977/um043v4i2p148-16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www.innovationcc/book-reviews"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kri.org/councils/esrc/guidance-for-applicants/research-ethics-guidance/framework-for-research-ethics/our-core-principles/" TargetMode="External"/><Relationship Id="rId5" Type="http://schemas.openxmlformats.org/officeDocument/2006/relationships/footnotes" Target="footnotes.xml"/><Relationship Id="rId15" Type="http://schemas.openxmlformats.org/officeDocument/2006/relationships/hyperlink" Target="https://www.nhmrc.gov.au/about-us/publications/national-statement-ethical-conduct-human-research-2007-updated-2018" TargetMode="External"/><Relationship Id="rId10" Type="http://schemas.openxmlformats.org/officeDocument/2006/relationships/hyperlink" Target="https://www.dpsa.gov.za/dpsa2g/documents/mos/guides/CHAPTER%202.pdf"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bps.org.uk/guideline/bps-code-human-research-ethics" TargetMode="External"/><Relationship Id="rId14" Type="http://schemas.openxmlformats.org/officeDocument/2006/relationships/hyperlink" Target="https://doi.org/10.51867/ajernet.5.3.7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25</Pages>
  <Words>8650</Words>
  <Characters>49305</Characters>
  <Application>Microsoft Office Word</Application>
  <DocSecurity>0</DocSecurity>
  <Lines>410</Lines>
  <Paragraphs>115</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57840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McCabe, Jay (Service Manager - Operations)</dc:creator>
  <cp:keywords/>
  <dc:description/>
  <cp:lastModifiedBy>McCabe, Jay (Service Manager)</cp:lastModifiedBy>
  <cp:revision>9</cp:revision>
  <dcterms:created xsi:type="dcterms:W3CDTF">2025-07-11T11:42:00Z</dcterms:created>
  <dcterms:modified xsi:type="dcterms:W3CDTF">2025-07-11T11:59:00Z</dcterms:modified>
</cp:coreProperties>
</file>