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BD1CA" w14:textId="6FDFE622" w:rsidR="007868C8" w:rsidRPr="00DD31FD" w:rsidRDefault="000348A8">
      <w:pPr>
        <w:rPr>
          <w:rFonts w:cstheme="minorHAnsi"/>
          <w:sz w:val="24"/>
          <w:szCs w:val="24"/>
        </w:rPr>
      </w:pPr>
      <w:r w:rsidRPr="00DD31FD">
        <w:rPr>
          <w:rFonts w:cstheme="minorHAnsi"/>
          <w:sz w:val="24"/>
          <w:szCs w:val="24"/>
        </w:rPr>
        <w:t xml:space="preserve">Chapter 3 Research Methods </w:t>
      </w:r>
    </w:p>
    <w:p w14:paraId="7B8C88BB" w14:textId="59665ACE" w:rsidR="000348A8" w:rsidRPr="00DD31FD" w:rsidRDefault="000348A8">
      <w:pPr>
        <w:rPr>
          <w:rFonts w:cstheme="minorHAnsi"/>
          <w:b/>
          <w:bCs/>
          <w:sz w:val="24"/>
          <w:szCs w:val="24"/>
          <w:u w:val="single"/>
        </w:rPr>
      </w:pPr>
    </w:p>
    <w:p w14:paraId="46B667D4" w14:textId="62695760" w:rsidR="000348A8" w:rsidRPr="00DD31FD" w:rsidRDefault="000348A8">
      <w:pPr>
        <w:rPr>
          <w:rFonts w:cstheme="minorHAnsi"/>
          <w:b/>
          <w:bCs/>
          <w:sz w:val="24"/>
          <w:szCs w:val="24"/>
          <w:u w:val="single"/>
        </w:rPr>
      </w:pPr>
      <w:r w:rsidRPr="00DD31FD">
        <w:rPr>
          <w:rFonts w:cstheme="minorHAnsi"/>
          <w:b/>
          <w:bCs/>
          <w:sz w:val="24"/>
          <w:szCs w:val="24"/>
          <w:u w:val="single"/>
        </w:rPr>
        <w:t xml:space="preserve">Introduction </w:t>
      </w:r>
    </w:p>
    <w:p w14:paraId="7E49DF81" w14:textId="69997CBD" w:rsidR="000348A8" w:rsidRPr="00DD31FD" w:rsidRDefault="000348A8">
      <w:pPr>
        <w:rPr>
          <w:rFonts w:cstheme="minorHAnsi"/>
          <w:sz w:val="24"/>
          <w:szCs w:val="24"/>
        </w:rPr>
      </w:pPr>
    </w:p>
    <w:p w14:paraId="1EE209D4" w14:textId="2B0A0525" w:rsidR="004E29FF" w:rsidRPr="00DD31FD" w:rsidRDefault="00206D93">
      <w:pPr>
        <w:rPr>
          <w:rFonts w:cstheme="minorHAnsi"/>
          <w:sz w:val="24"/>
          <w:szCs w:val="24"/>
        </w:rPr>
      </w:pPr>
      <w:r w:rsidRPr="00DD31FD">
        <w:rPr>
          <w:rFonts w:cstheme="minorHAnsi"/>
          <w:sz w:val="24"/>
          <w:szCs w:val="24"/>
        </w:rPr>
        <w:t xml:space="preserve">The research question for this project is: “Explore the public’s perception of the vulnerability of victims of county lines”. Before conducting the research for this </w:t>
      </w:r>
      <w:r w:rsidR="004E29FF" w:rsidRPr="00DD31FD">
        <w:rPr>
          <w:rFonts w:cstheme="minorHAnsi"/>
          <w:sz w:val="24"/>
          <w:szCs w:val="24"/>
        </w:rPr>
        <w:t>project,</w:t>
      </w:r>
      <w:r w:rsidRPr="00DD31FD">
        <w:rPr>
          <w:rFonts w:cstheme="minorHAnsi"/>
          <w:sz w:val="24"/>
          <w:szCs w:val="24"/>
        </w:rPr>
        <w:t xml:space="preserve"> the following aims were created and addressed. </w:t>
      </w:r>
      <w:r w:rsidR="004E29FF" w:rsidRPr="00DD31FD">
        <w:rPr>
          <w:rFonts w:cstheme="minorHAnsi"/>
          <w:sz w:val="24"/>
          <w:szCs w:val="24"/>
        </w:rPr>
        <w:t xml:space="preserve">The main aim was to gauge the public’s perception of how people become involved in county lines drug dealing and to test their understanding of the term. From conducting a review of the literature available around county lines dealing it was established that </w:t>
      </w:r>
      <w:r w:rsidR="00BB150E" w:rsidRPr="00DD31FD">
        <w:rPr>
          <w:rFonts w:cstheme="minorHAnsi"/>
          <w:sz w:val="24"/>
          <w:szCs w:val="24"/>
        </w:rPr>
        <w:t xml:space="preserve">it was unclear if the public perceived people involved county lines as ‘true offenders’, or whether as suggested by </w:t>
      </w:r>
      <w:r w:rsidR="004E0098" w:rsidRPr="00DD31FD">
        <w:rPr>
          <w:rFonts w:cstheme="minorHAnsi"/>
          <w:sz w:val="24"/>
          <w:szCs w:val="24"/>
        </w:rPr>
        <w:t xml:space="preserve">the work of Reiss that there is an overlap between ‘true victims’ and ‘true offenders (Reiss, 1981). As a result of the overall project the aim is to shed some light on the topic and present information as to perhaps why people become involved in county lines drug dealing. This chapter will begin with a talking about how </w:t>
      </w:r>
      <w:r w:rsidR="003008AC" w:rsidRPr="00DD31FD">
        <w:rPr>
          <w:rFonts w:cstheme="minorHAnsi"/>
          <w:sz w:val="24"/>
          <w:szCs w:val="24"/>
        </w:rPr>
        <w:t xml:space="preserve">the research methods used to collate the data. Then how the data is collected and analysed. Lastly the limitation and potential problems that arose from conducting the research. </w:t>
      </w:r>
    </w:p>
    <w:p w14:paraId="53350B56" w14:textId="3500BF14" w:rsidR="000348A8" w:rsidRPr="00DD31FD" w:rsidRDefault="000348A8">
      <w:pPr>
        <w:rPr>
          <w:rFonts w:cstheme="minorHAnsi"/>
          <w:sz w:val="24"/>
          <w:szCs w:val="24"/>
        </w:rPr>
      </w:pPr>
    </w:p>
    <w:p w14:paraId="78AF3E20" w14:textId="47120ADD" w:rsidR="000348A8" w:rsidRPr="00DD31FD" w:rsidRDefault="000348A8">
      <w:pPr>
        <w:rPr>
          <w:rFonts w:cstheme="minorHAnsi"/>
          <w:b/>
          <w:bCs/>
          <w:sz w:val="24"/>
          <w:szCs w:val="24"/>
          <w:u w:val="single"/>
        </w:rPr>
      </w:pPr>
      <w:r w:rsidRPr="00DD31FD">
        <w:rPr>
          <w:rFonts w:cstheme="minorHAnsi"/>
          <w:b/>
          <w:bCs/>
          <w:sz w:val="24"/>
          <w:szCs w:val="24"/>
          <w:u w:val="single"/>
        </w:rPr>
        <w:t xml:space="preserve">Research strategies </w:t>
      </w:r>
    </w:p>
    <w:p w14:paraId="1A37945B" w14:textId="61433941" w:rsidR="003C09CE" w:rsidRPr="00DD31FD" w:rsidRDefault="003C09CE">
      <w:pPr>
        <w:rPr>
          <w:rFonts w:cstheme="minorHAnsi"/>
          <w:b/>
          <w:bCs/>
          <w:sz w:val="24"/>
          <w:szCs w:val="24"/>
          <w:u w:val="single"/>
        </w:rPr>
      </w:pPr>
    </w:p>
    <w:p w14:paraId="74E5AEEA" w14:textId="6DBB5EFE" w:rsidR="000348A8" w:rsidRPr="00DD31FD" w:rsidRDefault="003C09CE">
      <w:pPr>
        <w:rPr>
          <w:rFonts w:cstheme="minorHAnsi"/>
          <w:sz w:val="24"/>
          <w:szCs w:val="24"/>
        </w:rPr>
      </w:pPr>
      <w:r w:rsidRPr="00DD31FD">
        <w:rPr>
          <w:rFonts w:cstheme="minorHAnsi"/>
          <w:sz w:val="24"/>
          <w:szCs w:val="24"/>
        </w:rPr>
        <w:t xml:space="preserve">For this research project a questionnaire has been chosen to obtain data around the research topic. There are numerous reasons as to why this method has been chosen which will now be explained. </w:t>
      </w:r>
      <w:r w:rsidR="00CA699F" w:rsidRPr="00DD31FD">
        <w:rPr>
          <w:rFonts w:cstheme="minorHAnsi"/>
          <w:sz w:val="24"/>
          <w:szCs w:val="24"/>
        </w:rPr>
        <w:t>The questionnaires consist of closed questions and a rating scale for respondents to choose a rating on the scale that reflects their opinion. This has allowed for ‘quantitative’ data to be collected. Quantitative research collects and analyses numerical data. Quantit</w:t>
      </w:r>
      <w:r w:rsidR="004E4CF8" w:rsidRPr="00DD31FD">
        <w:rPr>
          <w:rFonts w:cstheme="minorHAnsi"/>
          <w:sz w:val="24"/>
          <w:szCs w:val="24"/>
        </w:rPr>
        <w:t>ati</w:t>
      </w:r>
      <w:r w:rsidR="00CA699F" w:rsidRPr="00DD31FD">
        <w:rPr>
          <w:rFonts w:cstheme="minorHAnsi"/>
          <w:sz w:val="24"/>
          <w:szCs w:val="24"/>
        </w:rPr>
        <w:t xml:space="preserve">ve data allows for patters and averages to </w:t>
      </w:r>
      <w:r w:rsidR="004E4CF8" w:rsidRPr="00DD31FD">
        <w:rPr>
          <w:rFonts w:cstheme="minorHAnsi"/>
          <w:sz w:val="24"/>
          <w:szCs w:val="24"/>
        </w:rPr>
        <w:t>be found;</w:t>
      </w:r>
      <w:r w:rsidR="00CA699F" w:rsidRPr="00DD31FD">
        <w:rPr>
          <w:rFonts w:cstheme="minorHAnsi"/>
          <w:sz w:val="24"/>
          <w:szCs w:val="24"/>
        </w:rPr>
        <w:t xml:space="preserve"> </w:t>
      </w:r>
      <w:r w:rsidR="004E4CF8" w:rsidRPr="00DD31FD">
        <w:rPr>
          <w:rFonts w:cstheme="minorHAnsi"/>
          <w:sz w:val="24"/>
          <w:szCs w:val="24"/>
        </w:rPr>
        <w:t xml:space="preserve">the numerical data also allows for results to generalised to wider population </w:t>
      </w:r>
      <w:r w:rsidR="00CA699F" w:rsidRPr="00DD31FD">
        <w:rPr>
          <w:rFonts w:cstheme="minorHAnsi"/>
          <w:sz w:val="24"/>
          <w:szCs w:val="24"/>
        </w:rPr>
        <w:t>(Goertzen, 2017)</w:t>
      </w:r>
      <w:r w:rsidR="004E4CF8" w:rsidRPr="00DD31FD">
        <w:rPr>
          <w:rFonts w:cstheme="minorHAnsi"/>
          <w:sz w:val="24"/>
          <w:szCs w:val="24"/>
        </w:rPr>
        <w:t xml:space="preserve">. For answering the title question this method of data collection is essential and is the most effective way to achieve this. A questionnaire is also time efficient and frankly an inexpensive method compared to other methods of research (Hunter, 2012).  Another advantage to this method is the scalability. As this questionnaire has been created online it allows for it to be distributed digitally, also this has a level of anonymity which hopefully means that the results gathered will be the most genuine and the respondent’s answers will not be alerted by outside influences. There are other techniques available </w:t>
      </w:r>
      <w:r w:rsidR="005F51CE" w:rsidRPr="00DD31FD">
        <w:rPr>
          <w:rFonts w:cstheme="minorHAnsi"/>
          <w:sz w:val="24"/>
          <w:szCs w:val="24"/>
        </w:rPr>
        <w:t>to</w:t>
      </w:r>
      <w:r w:rsidR="004E4CF8" w:rsidRPr="00DD31FD">
        <w:rPr>
          <w:rFonts w:cstheme="minorHAnsi"/>
          <w:sz w:val="24"/>
          <w:szCs w:val="24"/>
        </w:rPr>
        <w:t xml:space="preserve"> achieve similar results such as in person interviews, and </w:t>
      </w:r>
      <w:r w:rsidR="005F51CE" w:rsidRPr="00DD31FD">
        <w:rPr>
          <w:rFonts w:cstheme="minorHAnsi"/>
          <w:sz w:val="24"/>
          <w:szCs w:val="24"/>
        </w:rPr>
        <w:t xml:space="preserve">focus groups. The reason as to why a questionnaire has been selected over these methods are that time is a factor to achieve the same response rate for in person interactions would be much more time consuming. As they will have to be arranged and then carried out. Whereas the questionnaire allows for respondents to complete the questions online and do the questionnaire at a time that is convenient to them. The target sample size for this project is one hundred people, there is not intended </w:t>
      </w:r>
      <w:r w:rsidR="005F51CE" w:rsidRPr="00DD31FD">
        <w:rPr>
          <w:rFonts w:cstheme="minorHAnsi"/>
          <w:sz w:val="24"/>
          <w:szCs w:val="24"/>
        </w:rPr>
        <w:lastRenderedPageBreak/>
        <w:t xml:space="preserve">respondent as the aim of this research is to get a generalised view of county lines drug dealing. </w:t>
      </w:r>
    </w:p>
    <w:p w14:paraId="7D799816" w14:textId="3CCC7848" w:rsidR="004E4CF8" w:rsidRPr="00DD31FD" w:rsidRDefault="004E4CF8">
      <w:pPr>
        <w:rPr>
          <w:rFonts w:cstheme="minorHAnsi"/>
          <w:sz w:val="24"/>
          <w:szCs w:val="24"/>
        </w:rPr>
      </w:pPr>
    </w:p>
    <w:p w14:paraId="0E431057" w14:textId="77777777" w:rsidR="004E4CF8" w:rsidRPr="00DD31FD" w:rsidRDefault="004E4CF8">
      <w:pPr>
        <w:rPr>
          <w:rFonts w:cstheme="minorHAnsi"/>
          <w:sz w:val="24"/>
          <w:szCs w:val="24"/>
        </w:rPr>
      </w:pPr>
    </w:p>
    <w:p w14:paraId="55954D84" w14:textId="77777777" w:rsidR="00CA699F" w:rsidRPr="00DD31FD" w:rsidRDefault="00CA699F">
      <w:pPr>
        <w:rPr>
          <w:rFonts w:cstheme="minorHAnsi"/>
          <w:sz w:val="24"/>
          <w:szCs w:val="24"/>
        </w:rPr>
      </w:pPr>
    </w:p>
    <w:p w14:paraId="3070A7B7" w14:textId="77777777" w:rsidR="00CA699F" w:rsidRPr="00DD31FD" w:rsidRDefault="00CA699F">
      <w:pPr>
        <w:rPr>
          <w:rFonts w:cstheme="minorHAnsi"/>
          <w:sz w:val="24"/>
          <w:szCs w:val="24"/>
        </w:rPr>
      </w:pPr>
    </w:p>
    <w:p w14:paraId="3FEB07D1" w14:textId="77777777" w:rsidR="00CA699F" w:rsidRPr="00DD31FD" w:rsidRDefault="00CA699F">
      <w:pPr>
        <w:rPr>
          <w:rFonts w:cstheme="minorHAnsi"/>
          <w:b/>
          <w:bCs/>
          <w:sz w:val="24"/>
          <w:szCs w:val="24"/>
          <w:u w:val="single"/>
        </w:rPr>
      </w:pPr>
    </w:p>
    <w:p w14:paraId="5EA3C44D" w14:textId="5ED82E69" w:rsidR="000348A8" w:rsidRPr="00DD31FD" w:rsidRDefault="000348A8">
      <w:pPr>
        <w:rPr>
          <w:rFonts w:cstheme="minorHAnsi"/>
          <w:b/>
          <w:bCs/>
          <w:sz w:val="24"/>
          <w:szCs w:val="24"/>
          <w:u w:val="single"/>
        </w:rPr>
      </w:pPr>
      <w:r w:rsidRPr="00DD31FD">
        <w:rPr>
          <w:rFonts w:cstheme="minorHAnsi"/>
          <w:b/>
          <w:bCs/>
          <w:sz w:val="24"/>
          <w:szCs w:val="24"/>
          <w:u w:val="single"/>
        </w:rPr>
        <w:t xml:space="preserve">Data collection </w:t>
      </w:r>
    </w:p>
    <w:p w14:paraId="26796935" w14:textId="6869FA05" w:rsidR="00EE02AF" w:rsidRPr="00DD31FD" w:rsidRDefault="00EE02AF">
      <w:pPr>
        <w:rPr>
          <w:rFonts w:cstheme="minorHAnsi"/>
          <w:sz w:val="24"/>
          <w:szCs w:val="24"/>
        </w:rPr>
      </w:pPr>
    </w:p>
    <w:p w14:paraId="44A991CB" w14:textId="28B456A6" w:rsidR="00EE02AF" w:rsidRPr="00DD31FD" w:rsidRDefault="00EE02AF">
      <w:pPr>
        <w:rPr>
          <w:rFonts w:cstheme="minorHAnsi"/>
          <w:sz w:val="24"/>
          <w:szCs w:val="24"/>
        </w:rPr>
      </w:pPr>
      <w:r w:rsidRPr="00DD31FD">
        <w:rPr>
          <w:rFonts w:cstheme="minorHAnsi"/>
          <w:sz w:val="24"/>
          <w:szCs w:val="24"/>
        </w:rPr>
        <w:t>As mentioned previously quantitative data was collated</w:t>
      </w:r>
      <w:r w:rsidR="00515306" w:rsidRPr="00DD31FD">
        <w:rPr>
          <w:rFonts w:cstheme="minorHAnsi"/>
          <w:sz w:val="24"/>
          <w:szCs w:val="24"/>
        </w:rPr>
        <w:t xml:space="preserve">, </w:t>
      </w:r>
      <w:r w:rsidRPr="00DD31FD">
        <w:rPr>
          <w:rFonts w:cstheme="minorHAnsi"/>
          <w:sz w:val="24"/>
          <w:szCs w:val="24"/>
        </w:rPr>
        <w:t>the data received from the respondents was prepared firstly before analysis.</w:t>
      </w:r>
      <w:r w:rsidR="00515306" w:rsidRPr="00DD31FD">
        <w:rPr>
          <w:rFonts w:cstheme="minorHAnsi"/>
          <w:sz w:val="24"/>
          <w:szCs w:val="24"/>
        </w:rPr>
        <w:t xml:space="preserve"> Quantitative research is used to quantify attitudes and opinions which is an essential part of this project (Mohajan,2020). </w:t>
      </w:r>
      <w:r w:rsidR="009F73C0" w:rsidRPr="00DD31FD">
        <w:rPr>
          <w:rFonts w:cstheme="minorHAnsi"/>
          <w:sz w:val="24"/>
          <w:szCs w:val="24"/>
        </w:rPr>
        <w:t xml:space="preserve">The data collected was checked for any missing data or answers and considerations were given for any outliers. Hawkins defined an outlier as any data set that deviates so much from the other data collected (1980). To analyse the data collected from the questionnaire, the software used to present the results is Google Data. This has allowed the results to be displayed in a range of graphs, </w:t>
      </w:r>
      <w:r w:rsidR="00515306" w:rsidRPr="00DD31FD">
        <w:rPr>
          <w:rFonts w:cstheme="minorHAnsi"/>
          <w:sz w:val="24"/>
          <w:szCs w:val="24"/>
        </w:rPr>
        <w:t>tables,</w:t>
      </w:r>
      <w:r w:rsidR="009F73C0" w:rsidRPr="00DD31FD">
        <w:rPr>
          <w:rFonts w:cstheme="minorHAnsi"/>
          <w:sz w:val="24"/>
          <w:szCs w:val="24"/>
        </w:rPr>
        <w:t xml:space="preserve"> and charts. </w:t>
      </w:r>
    </w:p>
    <w:p w14:paraId="3E2CCB01" w14:textId="5774AF51" w:rsidR="00515306" w:rsidRPr="00DD31FD" w:rsidRDefault="00515306">
      <w:pPr>
        <w:rPr>
          <w:rFonts w:cstheme="minorHAnsi"/>
          <w:b/>
          <w:bCs/>
          <w:sz w:val="24"/>
          <w:szCs w:val="24"/>
          <w:u w:val="single"/>
        </w:rPr>
      </w:pPr>
    </w:p>
    <w:p w14:paraId="32769AFB" w14:textId="77777777" w:rsidR="00515306" w:rsidRPr="00DD31FD" w:rsidRDefault="00515306">
      <w:pPr>
        <w:rPr>
          <w:rFonts w:cstheme="minorHAnsi"/>
          <w:b/>
          <w:bCs/>
          <w:sz w:val="24"/>
          <w:szCs w:val="24"/>
          <w:u w:val="single"/>
        </w:rPr>
      </w:pPr>
    </w:p>
    <w:p w14:paraId="1A25899D" w14:textId="59944FDF" w:rsidR="000348A8" w:rsidRPr="00DD31FD" w:rsidRDefault="000348A8">
      <w:pPr>
        <w:rPr>
          <w:rFonts w:cstheme="minorHAnsi"/>
          <w:b/>
          <w:bCs/>
          <w:sz w:val="24"/>
          <w:szCs w:val="24"/>
          <w:u w:val="single"/>
        </w:rPr>
      </w:pPr>
      <w:r w:rsidRPr="00DD31FD">
        <w:rPr>
          <w:rFonts w:cstheme="minorHAnsi"/>
          <w:b/>
          <w:bCs/>
          <w:sz w:val="24"/>
          <w:szCs w:val="24"/>
          <w:u w:val="single"/>
        </w:rPr>
        <w:t xml:space="preserve">Limitation and potential problems </w:t>
      </w:r>
    </w:p>
    <w:p w14:paraId="29C8F993" w14:textId="199409BC" w:rsidR="00515306" w:rsidRPr="00DD31FD" w:rsidRDefault="00515306">
      <w:pPr>
        <w:rPr>
          <w:rFonts w:cstheme="minorHAnsi"/>
          <w:sz w:val="24"/>
          <w:szCs w:val="24"/>
        </w:rPr>
      </w:pPr>
    </w:p>
    <w:p w14:paraId="5195B659" w14:textId="3847F4B1" w:rsidR="00515306" w:rsidRPr="00DD31FD" w:rsidRDefault="00D9356F">
      <w:pPr>
        <w:rPr>
          <w:rFonts w:cstheme="minorHAnsi"/>
          <w:sz w:val="24"/>
          <w:szCs w:val="24"/>
        </w:rPr>
      </w:pPr>
      <w:r w:rsidRPr="00DD31FD">
        <w:rPr>
          <w:rFonts w:cstheme="minorHAnsi"/>
          <w:sz w:val="24"/>
          <w:szCs w:val="24"/>
        </w:rPr>
        <w:t xml:space="preserve">The advantages of using quantitative data in this project have been explained, however, there are limitations to the use of this method. One being that the respondents to the questionnaire may not have answered the questions honestly, but this has been thought of. In order to combat respondents not answering truthfully their anonymity has been guaranteed in a hope that this will give the most honest and truest answers. Another potential problem is that respondents do not answer every question, in order to prevent this within the online form it is essential to answer all of the questions before submitting the form. This will prevent some people from not answering certain questions. Also, as the questionnaire is being present in an online format and not in person this could lead to certain questions being misinterpreted and not being answered in the manner they were intended. This has been considered and measures have been put in place to hopefully minimise the chance of this occurring. As such questions have been written with care and precision, but still some respondents could be confused by the question that is being asked and cannot seek clarification. </w:t>
      </w:r>
      <w:r w:rsidR="00DD31FD" w:rsidRPr="00DD31FD">
        <w:rPr>
          <w:rFonts w:cstheme="minorHAnsi"/>
          <w:sz w:val="24"/>
          <w:szCs w:val="24"/>
        </w:rPr>
        <w:t>Finally,</w:t>
      </w:r>
      <w:r w:rsidRPr="00DD31FD">
        <w:rPr>
          <w:rFonts w:cstheme="minorHAnsi"/>
          <w:sz w:val="24"/>
          <w:szCs w:val="24"/>
        </w:rPr>
        <w:t xml:space="preserve"> the sample size for this research project could be considered to be on the smaller side. As the questionnaire will require respondents to answer voluntarily and there is always the chance that some people do not respond. </w:t>
      </w:r>
      <w:r w:rsidR="00DD31FD" w:rsidRPr="00DD31FD">
        <w:rPr>
          <w:rFonts w:cstheme="minorHAnsi"/>
          <w:sz w:val="24"/>
          <w:szCs w:val="24"/>
        </w:rPr>
        <w:t xml:space="preserve">This </w:t>
      </w:r>
      <w:r w:rsidR="00DD31FD" w:rsidRPr="00DD31FD">
        <w:rPr>
          <w:rFonts w:cstheme="minorHAnsi"/>
          <w:sz w:val="24"/>
          <w:szCs w:val="24"/>
        </w:rPr>
        <w:lastRenderedPageBreak/>
        <w:t>further limiting the number of respondents. As the main aim of this research is to gauge public opinion, by having a sample size too small this may lead to a result that is not indicative of the public. A</w:t>
      </w:r>
      <w:r w:rsidR="00DD31FD" w:rsidRPr="00DD31FD">
        <w:rPr>
          <w:rFonts w:cstheme="minorHAnsi"/>
          <w:sz w:val="24"/>
          <w:szCs w:val="24"/>
        </w:rPr>
        <w:t>ll these potential problems have been considered and measures are in place in order to minimise their impacts.</w:t>
      </w:r>
    </w:p>
    <w:p w14:paraId="4A76E13D" w14:textId="77777777" w:rsidR="00515306" w:rsidRPr="00DD31FD" w:rsidRDefault="00515306">
      <w:pPr>
        <w:rPr>
          <w:rFonts w:cstheme="minorHAnsi"/>
          <w:sz w:val="24"/>
          <w:szCs w:val="24"/>
        </w:rPr>
      </w:pPr>
    </w:p>
    <w:p w14:paraId="19949C87" w14:textId="75459785" w:rsidR="00515306" w:rsidRPr="00DD31FD" w:rsidRDefault="00515306">
      <w:pPr>
        <w:rPr>
          <w:rFonts w:cstheme="minorHAnsi"/>
          <w:sz w:val="24"/>
          <w:szCs w:val="24"/>
        </w:rPr>
      </w:pPr>
    </w:p>
    <w:p w14:paraId="09D2B72A" w14:textId="73C984D2" w:rsidR="00515306" w:rsidRPr="00DD31FD" w:rsidRDefault="00515306">
      <w:pPr>
        <w:rPr>
          <w:rFonts w:cstheme="minorHAnsi"/>
          <w:sz w:val="24"/>
          <w:szCs w:val="24"/>
        </w:rPr>
      </w:pPr>
    </w:p>
    <w:p w14:paraId="14F95FD5" w14:textId="437B4DC7" w:rsidR="00515306" w:rsidRPr="00DD31FD" w:rsidRDefault="00DD31FD">
      <w:pPr>
        <w:rPr>
          <w:rFonts w:cstheme="minorHAnsi"/>
          <w:sz w:val="24"/>
          <w:szCs w:val="24"/>
        </w:rPr>
      </w:pPr>
      <w:r>
        <w:rPr>
          <w:rFonts w:cstheme="minorHAnsi"/>
          <w:sz w:val="24"/>
          <w:szCs w:val="24"/>
        </w:rPr>
        <w:t>Word count: 966</w:t>
      </w:r>
    </w:p>
    <w:p w14:paraId="0E4F9A07" w14:textId="1ED4AB94" w:rsidR="00515306" w:rsidRPr="00DD31FD" w:rsidRDefault="00515306">
      <w:pPr>
        <w:rPr>
          <w:rFonts w:cstheme="minorHAnsi"/>
          <w:sz w:val="24"/>
          <w:szCs w:val="24"/>
        </w:rPr>
      </w:pPr>
    </w:p>
    <w:p w14:paraId="5FC7069C" w14:textId="77777777" w:rsidR="00515306" w:rsidRPr="00DD31FD" w:rsidRDefault="00515306">
      <w:pPr>
        <w:rPr>
          <w:rFonts w:cstheme="minorHAnsi"/>
          <w:sz w:val="24"/>
          <w:szCs w:val="24"/>
        </w:rPr>
      </w:pPr>
    </w:p>
    <w:p w14:paraId="33C5C4F8" w14:textId="0A169E58" w:rsidR="000348A8" w:rsidRPr="00DD31FD" w:rsidRDefault="00CA699F">
      <w:pPr>
        <w:rPr>
          <w:rFonts w:cstheme="minorHAnsi"/>
          <w:sz w:val="24"/>
          <w:szCs w:val="24"/>
        </w:rPr>
      </w:pPr>
      <w:r w:rsidRPr="00DD31FD">
        <w:rPr>
          <w:rFonts w:cstheme="minorHAnsi"/>
          <w:sz w:val="24"/>
          <w:szCs w:val="24"/>
        </w:rPr>
        <w:t xml:space="preserve">References </w:t>
      </w:r>
    </w:p>
    <w:p w14:paraId="7794C90C" w14:textId="21F1D7DC" w:rsidR="00CA699F" w:rsidRPr="00DD31FD" w:rsidRDefault="00CA699F">
      <w:pPr>
        <w:rPr>
          <w:rFonts w:cstheme="minorHAnsi"/>
          <w:sz w:val="24"/>
          <w:szCs w:val="24"/>
        </w:rPr>
      </w:pPr>
    </w:p>
    <w:p w14:paraId="55F2C832" w14:textId="30F2EFE4" w:rsidR="00CA699F" w:rsidRPr="00DD31FD" w:rsidRDefault="00CA699F">
      <w:pPr>
        <w:rPr>
          <w:rFonts w:cstheme="minorHAnsi"/>
          <w:sz w:val="24"/>
          <w:szCs w:val="24"/>
        </w:rPr>
      </w:pPr>
      <w:r w:rsidRPr="00DD31FD">
        <w:rPr>
          <w:rFonts w:cstheme="minorHAnsi"/>
          <w:sz w:val="24"/>
          <w:szCs w:val="24"/>
          <w:shd w:val="clear" w:color="auto" w:fill="FFFFFF"/>
        </w:rPr>
        <w:t>Hunter, L., 2012. Challenging the reported disadvantages of e-questionnaires and addressing methodological issues of online data collection. </w:t>
      </w:r>
      <w:r w:rsidRPr="00DD31FD">
        <w:rPr>
          <w:rFonts w:cstheme="minorHAnsi"/>
          <w:i/>
          <w:iCs/>
          <w:sz w:val="24"/>
          <w:szCs w:val="24"/>
          <w:shd w:val="clear" w:color="auto" w:fill="FFFFFF"/>
        </w:rPr>
        <w:t>Nurse researcher</w:t>
      </w:r>
      <w:r w:rsidRPr="00DD31FD">
        <w:rPr>
          <w:rFonts w:cstheme="minorHAnsi"/>
          <w:sz w:val="24"/>
          <w:szCs w:val="24"/>
          <w:shd w:val="clear" w:color="auto" w:fill="FFFFFF"/>
        </w:rPr>
        <w:t>, </w:t>
      </w:r>
      <w:r w:rsidRPr="00DD31FD">
        <w:rPr>
          <w:rFonts w:cstheme="minorHAnsi"/>
          <w:i/>
          <w:iCs/>
          <w:sz w:val="24"/>
          <w:szCs w:val="24"/>
          <w:shd w:val="clear" w:color="auto" w:fill="FFFFFF"/>
        </w:rPr>
        <w:t>20</w:t>
      </w:r>
      <w:r w:rsidRPr="00DD31FD">
        <w:rPr>
          <w:rFonts w:cstheme="minorHAnsi"/>
          <w:sz w:val="24"/>
          <w:szCs w:val="24"/>
          <w:shd w:val="clear" w:color="auto" w:fill="FFFFFF"/>
        </w:rPr>
        <w:t>(1).</w:t>
      </w:r>
      <w:r w:rsidRPr="00DD31FD">
        <w:rPr>
          <w:rFonts w:cstheme="minorHAnsi"/>
          <w:sz w:val="24"/>
          <w:szCs w:val="24"/>
          <w:shd w:val="clear" w:color="auto" w:fill="FFFFFF"/>
        </w:rPr>
        <w:t xml:space="preserve"> </w:t>
      </w:r>
    </w:p>
    <w:p w14:paraId="4CFC5B2B" w14:textId="77777777" w:rsidR="000348A8" w:rsidRPr="00DD31FD" w:rsidRDefault="000348A8">
      <w:pPr>
        <w:rPr>
          <w:rFonts w:cstheme="minorHAnsi"/>
          <w:sz w:val="24"/>
          <w:szCs w:val="24"/>
        </w:rPr>
      </w:pPr>
    </w:p>
    <w:p w14:paraId="216F4FDD" w14:textId="0A9EE77F" w:rsidR="000348A8" w:rsidRPr="00DD31FD" w:rsidRDefault="00CA699F">
      <w:pPr>
        <w:rPr>
          <w:rFonts w:cstheme="minorHAnsi"/>
          <w:sz w:val="24"/>
          <w:szCs w:val="24"/>
          <w:shd w:val="clear" w:color="auto" w:fill="FFFFFF"/>
        </w:rPr>
      </w:pPr>
      <w:r w:rsidRPr="00DD31FD">
        <w:rPr>
          <w:rFonts w:cstheme="minorHAnsi"/>
          <w:sz w:val="24"/>
          <w:szCs w:val="24"/>
          <w:shd w:val="clear" w:color="auto" w:fill="FFFFFF"/>
        </w:rPr>
        <w:t>Goertzen, M.J., 2017. Introduction to quantitative research and data. </w:t>
      </w:r>
      <w:r w:rsidRPr="00DD31FD">
        <w:rPr>
          <w:rFonts w:cstheme="minorHAnsi"/>
          <w:i/>
          <w:iCs/>
          <w:sz w:val="24"/>
          <w:szCs w:val="24"/>
          <w:shd w:val="clear" w:color="auto" w:fill="FFFFFF"/>
        </w:rPr>
        <w:t>Library Technology Reports</w:t>
      </w:r>
      <w:r w:rsidRPr="00DD31FD">
        <w:rPr>
          <w:rFonts w:cstheme="minorHAnsi"/>
          <w:sz w:val="24"/>
          <w:szCs w:val="24"/>
          <w:shd w:val="clear" w:color="auto" w:fill="FFFFFF"/>
        </w:rPr>
        <w:t>, </w:t>
      </w:r>
      <w:r w:rsidRPr="00DD31FD">
        <w:rPr>
          <w:rFonts w:cstheme="minorHAnsi"/>
          <w:i/>
          <w:iCs/>
          <w:sz w:val="24"/>
          <w:szCs w:val="24"/>
          <w:shd w:val="clear" w:color="auto" w:fill="FFFFFF"/>
        </w:rPr>
        <w:t>53</w:t>
      </w:r>
      <w:r w:rsidRPr="00DD31FD">
        <w:rPr>
          <w:rFonts w:cstheme="minorHAnsi"/>
          <w:sz w:val="24"/>
          <w:szCs w:val="24"/>
          <w:shd w:val="clear" w:color="auto" w:fill="FFFFFF"/>
        </w:rPr>
        <w:t>(4), pp.12-18.</w:t>
      </w:r>
    </w:p>
    <w:p w14:paraId="0D2397A2" w14:textId="297CCC13" w:rsidR="009F73C0" w:rsidRPr="00DD31FD" w:rsidRDefault="009F73C0">
      <w:pPr>
        <w:rPr>
          <w:rFonts w:cstheme="minorHAnsi"/>
          <w:sz w:val="24"/>
          <w:szCs w:val="24"/>
          <w:shd w:val="clear" w:color="auto" w:fill="FFFFFF"/>
        </w:rPr>
      </w:pPr>
    </w:p>
    <w:p w14:paraId="33ADC929" w14:textId="2D0AFA55" w:rsidR="009F73C0" w:rsidRPr="00DD31FD" w:rsidRDefault="009F73C0">
      <w:pPr>
        <w:rPr>
          <w:rFonts w:cstheme="minorHAnsi"/>
          <w:sz w:val="24"/>
          <w:szCs w:val="24"/>
          <w:shd w:val="clear" w:color="auto" w:fill="FFFFFF"/>
        </w:rPr>
      </w:pPr>
    </w:p>
    <w:p w14:paraId="19325534" w14:textId="164C0AF0" w:rsidR="009F73C0" w:rsidRPr="00DD31FD" w:rsidRDefault="009F73C0">
      <w:pPr>
        <w:rPr>
          <w:rFonts w:cstheme="minorHAnsi"/>
          <w:sz w:val="24"/>
          <w:szCs w:val="24"/>
          <w:shd w:val="clear" w:color="auto" w:fill="FFFFFF"/>
        </w:rPr>
      </w:pPr>
      <w:r w:rsidRPr="00DD31FD">
        <w:rPr>
          <w:rFonts w:cstheme="minorHAnsi"/>
          <w:sz w:val="24"/>
          <w:szCs w:val="24"/>
          <w:shd w:val="clear" w:color="auto" w:fill="FFFFFF"/>
        </w:rPr>
        <w:t>Hawkins, D.M., 1980. </w:t>
      </w:r>
      <w:r w:rsidRPr="00DD31FD">
        <w:rPr>
          <w:rFonts w:cstheme="minorHAnsi"/>
          <w:i/>
          <w:iCs/>
          <w:sz w:val="24"/>
          <w:szCs w:val="24"/>
          <w:shd w:val="clear" w:color="auto" w:fill="FFFFFF"/>
        </w:rPr>
        <w:t>Identification of outliers</w:t>
      </w:r>
      <w:r w:rsidRPr="00DD31FD">
        <w:rPr>
          <w:rFonts w:cstheme="minorHAnsi"/>
          <w:sz w:val="24"/>
          <w:szCs w:val="24"/>
          <w:shd w:val="clear" w:color="auto" w:fill="FFFFFF"/>
        </w:rPr>
        <w:t> (Vol. 11). London: Chapman and Hall.</w:t>
      </w:r>
      <w:r w:rsidRPr="00DD31FD">
        <w:rPr>
          <w:rFonts w:cstheme="minorHAnsi"/>
          <w:sz w:val="24"/>
          <w:szCs w:val="24"/>
          <w:shd w:val="clear" w:color="auto" w:fill="FFFFFF"/>
        </w:rPr>
        <w:t xml:space="preserve"> </w:t>
      </w:r>
    </w:p>
    <w:p w14:paraId="7E4C68C2" w14:textId="545BD6EE" w:rsidR="00515306" w:rsidRPr="00DD31FD" w:rsidRDefault="00515306">
      <w:pPr>
        <w:rPr>
          <w:rFonts w:cstheme="minorHAnsi"/>
          <w:sz w:val="24"/>
          <w:szCs w:val="24"/>
          <w:shd w:val="clear" w:color="auto" w:fill="FFFFFF"/>
        </w:rPr>
      </w:pPr>
    </w:p>
    <w:p w14:paraId="62515D6C" w14:textId="6679E6D4" w:rsidR="00515306" w:rsidRPr="00DD31FD" w:rsidRDefault="00515306">
      <w:pPr>
        <w:rPr>
          <w:rFonts w:cstheme="minorHAnsi"/>
          <w:sz w:val="24"/>
          <w:szCs w:val="24"/>
          <w:shd w:val="clear" w:color="auto" w:fill="FFFFFF"/>
        </w:rPr>
      </w:pPr>
    </w:p>
    <w:p w14:paraId="6D9930C0" w14:textId="3D7F3E96" w:rsidR="00515306" w:rsidRPr="00DD31FD" w:rsidRDefault="00515306">
      <w:pPr>
        <w:rPr>
          <w:rFonts w:cstheme="minorHAnsi"/>
          <w:sz w:val="24"/>
          <w:szCs w:val="24"/>
        </w:rPr>
      </w:pPr>
      <w:r w:rsidRPr="00DD31FD">
        <w:rPr>
          <w:rFonts w:cstheme="minorHAnsi"/>
          <w:sz w:val="24"/>
          <w:szCs w:val="24"/>
          <w:shd w:val="clear" w:color="auto" w:fill="FFFFFF"/>
        </w:rPr>
        <w:t>Mohajan, H.K., 2020. Quantitative research: A successful investigation in natural and social sciences. </w:t>
      </w:r>
      <w:r w:rsidRPr="00DD31FD">
        <w:rPr>
          <w:rFonts w:cstheme="minorHAnsi"/>
          <w:i/>
          <w:iCs/>
          <w:sz w:val="24"/>
          <w:szCs w:val="24"/>
          <w:shd w:val="clear" w:color="auto" w:fill="FFFFFF"/>
        </w:rPr>
        <w:t>Journal of Economic Development, Environment and People</w:t>
      </w:r>
      <w:r w:rsidRPr="00DD31FD">
        <w:rPr>
          <w:rFonts w:cstheme="minorHAnsi"/>
          <w:sz w:val="24"/>
          <w:szCs w:val="24"/>
          <w:shd w:val="clear" w:color="auto" w:fill="FFFFFF"/>
        </w:rPr>
        <w:t>, </w:t>
      </w:r>
      <w:r w:rsidRPr="00DD31FD">
        <w:rPr>
          <w:rFonts w:cstheme="minorHAnsi"/>
          <w:i/>
          <w:iCs/>
          <w:sz w:val="24"/>
          <w:szCs w:val="24"/>
          <w:shd w:val="clear" w:color="auto" w:fill="FFFFFF"/>
        </w:rPr>
        <w:t>9</w:t>
      </w:r>
      <w:r w:rsidRPr="00DD31FD">
        <w:rPr>
          <w:rFonts w:cstheme="minorHAnsi"/>
          <w:sz w:val="24"/>
          <w:szCs w:val="24"/>
          <w:shd w:val="clear" w:color="auto" w:fill="FFFFFF"/>
        </w:rPr>
        <w:t>(4), pp.50-79.</w:t>
      </w:r>
      <w:r w:rsidRPr="00DD31FD">
        <w:rPr>
          <w:rFonts w:cstheme="minorHAnsi"/>
          <w:sz w:val="24"/>
          <w:szCs w:val="24"/>
          <w:shd w:val="clear" w:color="auto" w:fill="FFFFFF"/>
        </w:rPr>
        <w:t xml:space="preserve"> </w:t>
      </w:r>
    </w:p>
    <w:sectPr w:rsidR="00515306" w:rsidRPr="00DD31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E89FF" w14:textId="77777777" w:rsidR="002F2634" w:rsidRDefault="002F2634" w:rsidP="002F2634">
      <w:pPr>
        <w:spacing w:after="0" w:line="240" w:lineRule="auto"/>
      </w:pPr>
      <w:r>
        <w:separator/>
      </w:r>
    </w:p>
  </w:endnote>
  <w:endnote w:type="continuationSeparator" w:id="0">
    <w:p w14:paraId="4A42D747" w14:textId="77777777" w:rsidR="002F2634" w:rsidRDefault="002F2634" w:rsidP="002F2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67D4D" w14:textId="77777777" w:rsidR="002F2634" w:rsidRDefault="002F2634" w:rsidP="002F2634">
      <w:pPr>
        <w:spacing w:after="0" w:line="240" w:lineRule="auto"/>
      </w:pPr>
      <w:r>
        <w:separator/>
      </w:r>
    </w:p>
  </w:footnote>
  <w:footnote w:type="continuationSeparator" w:id="0">
    <w:p w14:paraId="31A65750" w14:textId="77777777" w:rsidR="002F2634" w:rsidRDefault="002F2634" w:rsidP="002F26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940A9"/>
    <w:multiLevelType w:val="multilevel"/>
    <w:tmpl w:val="C36CA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1246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8A8"/>
    <w:rsid w:val="000339CB"/>
    <w:rsid w:val="000348A8"/>
    <w:rsid w:val="00206D93"/>
    <w:rsid w:val="002F2634"/>
    <w:rsid w:val="003008AC"/>
    <w:rsid w:val="003C09CE"/>
    <w:rsid w:val="004E0098"/>
    <w:rsid w:val="004E29FF"/>
    <w:rsid w:val="004E4CF8"/>
    <w:rsid w:val="00515306"/>
    <w:rsid w:val="005F51CE"/>
    <w:rsid w:val="007C4DB5"/>
    <w:rsid w:val="009F73C0"/>
    <w:rsid w:val="00BB150E"/>
    <w:rsid w:val="00CA699F"/>
    <w:rsid w:val="00D9356F"/>
    <w:rsid w:val="00DD31FD"/>
    <w:rsid w:val="00EE0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C3BE97"/>
  <w15:chartTrackingRefBased/>
  <w15:docId w15:val="{A3846DE7-DA31-477B-8535-D92BC4FC9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E02A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E02A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next w:val="Normal"/>
    <w:uiPriority w:val="99"/>
    <w:semiHidden/>
    <w:unhideWhenUsed/>
    <w:rsid w:val="004E29FF"/>
    <w:pPr>
      <w:widowControl w:val="0"/>
      <w:autoSpaceDE w:val="0"/>
      <w:autoSpaceDN w:val="0"/>
      <w:adjustRightInd w:val="0"/>
      <w:spacing w:before="100" w:after="100" w:line="240" w:lineRule="auto"/>
    </w:pPr>
    <w:rPr>
      <w:rFonts w:ascii="Times New Roman" w:eastAsia="Times New Roman" w:hAnsi="Times New Roman" w:cs="Times New Roman"/>
      <w:sz w:val="24"/>
      <w:szCs w:val="24"/>
      <w:lang w:val="en-US"/>
    </w:rPr>
  </w:style>
  <w:style w:type="paragraph" w:customStyle="1" w:styleId="paraflushleft">
    <w:name w:val="paraflushleft"/>
    <w:basedOn w:val="Normal"/>
    <w:rsid w:val="004E00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0098"/>
    <w:rPr>
      <w:b/>
      <w:bCs/>
    </w:rPr>
  </w:style>
  <w:style w:type="character" w:styleId="Hyperlink">
    <w:name w:val="Hyperlink"/>
    <w:basedOn w:val="DefaultParagraphFont"/>
    <w:uiPriority w:val="99"/>
    <w:semiHidden/>
    <w:unhideWhenUsed/>
    <w:rsid w:val="004E0098"/>
    <w:rPr>
      <w:color w:val="0000FF"/>
      <w:u w:val="single"/>
    </w:rPr>
  </w:style>
  <w:style w:type="character" w:customStyle="1" w:styleId="Heading2Char">
    <w:name w:val="Heading 2 Char"/>
    <w:basedOn w:val="DefaultParagraphFont"/>
    <w:link w:val="Heading2"/>
    <w:uiPriority w:val="9"/>
    <w:rsid w:val="00EE02A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EE02AF"/>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EE02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83137">
      <w:bodyDiv w:val="1"/>
      <w:marLeft w:val="0"/>
      <w:marRight w:val="0"/>
      <w:marTop w:val="0"/>
      <w:marBottom w:val="0"/>
      <w:divBdr>
        <w:top w:val="none" w:sz="0" w:space="0" w:color="auto"/>
        <w:left w:val="none" w:sz="0" w:space="0" w:color="auto"/>
        <w:bottom w:val="none" w:sz="0" w:space="0" w:color="auto"/>
        <w:right w:val="none" w:sz="0" w:space="0" w:color="auto"/>
      </w:divBdr>
    </w:div>
    <w:div w:id="1531604934">
      <w:bodyDiv w:val="1"/>
      <w:marLeft w:val="0"/>
      <w:marRight w:val="0"/>
      <w:marTop w:val="0"/>
      <w:marBottom w:val="0"/>
      <w:divBdr>
        <w:top w:val="none" w:sz="0" w:space="0" w:color="auto"/>
        <w:left w:val="none" w:sz="0" w:space="0" w:color="auto"/>
        <w:bottom w:val="none" w:sz="0" w:space="0" w:color="auto"/>
        <w:right w:val="none" w:sz="0" w:space="0" w:color="auto"/>
      </w:divBdr>
    </w:div>
    <w:div w:id="1727101964">
      <w:bodyDiv w:val="1"/>
      <w:marLeft w:val="0"/>
      <w:marRight w:val="0"/>
      <w:marTop w:val="0"/>
      <w:marBottom w:val="0"/>
      <w:divBdr>
        <w:top w:val="none" w:sz="0" w:space="0" w:color="auto"/>
        <w:left w:val="none" w:sz="0" w:space="0" w:color="auto"/>
        <w:bottom w:val="none" w:sz="0" w:space="0" w:color="auto"/>
        <w:right w:val="none" w:sz="0" w:space="0" w:color="auto"/>
      </w:divBdr>
    </w:div>
    <w:div w:id="210213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4308</TotalTime>
  <Pages>3</Pages>
  <Words>908</Words>
  <Characters>5179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Probert, Joseff</dc:creator>
  <cp:keywords/>
  <dc:description/>
  <cp:lastModifiedBy>Probert, Joseff</cp:lastModifiedBy>
  <cp:revision>2</cp:revision>
  <dcterms:created xsi:type="dcterms:W3CDTF">2023-03-13T20:43:00Z</dcterms:created>
  <dcterms:modified xsi:type="dcterms:W3CDTF">2023-03-16T20:37:00Z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2023-03-13T20:43:22Z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13928e39-2fd1-4d68-99fe-85c82917b272</vt:lpwstr>
  </property>
  <property fmtid="{D5CDD505-2E9C-101B-9397-08002B2CF9AE}" pid="8" name="MSIP_Label_f2acd28b-79a3-4a0f-b0ff-4b75658b1549_ContentBits">
    <vt:lpwstr>0</vt:lpwstr>
  </property>
</Properties>
</file>