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4B1DD" w14:textId="77777777" w:rsidR="003C55D5" w:rsidRDefault="003C55D5" w:rsidP="003C55D5">
      <w:pPr>
        <w:spacing w:line="360" w:lineRule="auto"/>
        <w:rPr>
          <w:rFonts w:ascii="Times New Roman" w:hAnsi="Times New Roman" w:cs="Times New Roman"/>
          <w:b/>
          <w:sz w:val="32"/>
          <w:szCs w:val="24"/>
        </w:rPr>
      </w:pPr>
    </w:p>
    <w:p w14:paraId="43D4BD2B" w14:textId="5EAB2419" w:rsidR="003C55D5" w:rsidRPr="00133233" w:rsidRDefault="003C55D5" w:rsidP="003C55D5">
      <w:pPr>
        <w:spacing w:line="360" w:lineRule="auto"/>
        <w:rPr>
          <w:rFonts w:ascii="Times New Roman" w:hAnsi="Times New Roman" w:cs="Times New Roman"/>
          <w:b/>
          <w:sz w:val="32"/>
          <w:szCs w:val="24"/>
        </w:rPr>
      </w:pPr>
      <w:r w:rsidRPr="003C55D5">
        <w:rPr>
          <w:rFonts w:ascii="Times New Roman" w:hAnsi="Times New Roman" w:cs="Times New Roman"/>
          <w:b/>
          <w:sz w:val="32"/>
          <w:szCs w:val="24"/>
        </w:rPr>
        <w:drawing>
          <wp:inline distT="0" distB="0" distL="0" distR="0" wp14:anchorId="0C370B5B" wp14:editId="36BB5709">
            <wp:extent cx="1905000" cy="7112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1905000" cy="711200"/>
                    </a:xfrm>
                    <a:prstGeom prst="rect">
                      <a:avLst/>
                    </a:prstGeom>
                  </pic:spPr>
                </pic:pic>
              </a:graphicData>
            </a:graphic>
          </wp:inline>
        </w:drawing>
      </w:r>
    </w:p>
    <w:p w14:paraId="70D50CFE" w14:textId="3197B47C" w:rsidR="00133233" w:rsidRPr="00133233" w:rsidRDefault="00133233" w:rsidP="00C13D22">
      <w:pPr>
        <w:spacing w:line="360" w:lineRule="auto"/>
        <w:jc w:val="center"/>
        <w:rPr>
          <w:rFonts w:ascii="Times New Roman" w:hAnsi="Times New Roman" w:cs="Times New Roman"/>
          <w:b/>
          <w:sz w:val="32"/>
          <w:szCs w:val="24"/>
        </w:rPr>
      </w:pPr>
    </w:p>
    <w:p w14:paraId="66F4AD11" w14:textId="1CA75922" w:rsidR="00133233" w:rsidRDefault="00133233" w:rsidP="00C13D22">
      <w:pPr>
        <w:spacing w:line="360" w:lineRule="auto"/>
        <w:jc w:val="center"/>
        <w:rPr>
          <w:rFonts w:ascii="Times New Roman" w:hAnsi="Times New Roman" w:cs="Times New Roman"/>
          <w:b/>
          <w:sz w:val="32"/>
          <w:szCs w:val="24"/>
        </w:rPr>
      </w:pPr>
    </w:p>
    <w:p w14:paraId="5B132672" w14:textId="77777777" w:rsidR="0016322C" w:rsidRPr="00133233" w:rsidRDefault="0016322C" w:rsidP="00C13D22">
      <w:pPr>
        <w:spacing w:line="360" w:lineRule="auto"/>
        <w:jc w:val="center"/>
        <w:rPr>
          <w:rFonts w:ascii="Times New Roman" w:hAnsi="Times New Roman" w:cs="Times New Roman"/>
          <w:b/>
          <w:sz w:val="32"/>
          <w:szCs w:val="24"/>
        </w:rPr>
      </w:pPr>
    </w:p>
    <w:p w14:paraId="53A0551E" w14:textId="77777777" w:rsidR="00133233" w:rsidRPr="00133233" w:rsidRDefault="007F3E5C" w:rsidP="00C13D22">
      <w:pPr>
        <w:spacing w:line="360" w:lineRule="auto"/>
        <w:jc w:val="center"/>
        <w:rPr>
          <w:rFonts w:ascii="Times New Roman" w:hAnsi="Times New Roman" w:cs="Times New Roman"/>
          <w:b/>
          <w:sz w:val="32"/>
          <w:szCs w:val="24"/>
        </w:rPr>
      </w:pPr>
      <w:r w:rsidRPr="00133233">
        <w:rPr>
          <w:rFonts w:ascii="Times New Roman" w:hAnsi="Times New Roman" w:cs="Times New Roman"/>
          <w:b/>
          <w:sz w:val="32"/>
          <w:szCs w:val="24"/>
        </w:rPr>
        <w:t>ENTREPRENEURSHIP</w:t>
      </w:r>
      <w:r w:rsidRPr="00133233">
        <w:rPr>
          <w:rFonts w:ascii="Times New Roman" w:hAnsi="Times New Roman" w:cs="Times New Roman"/>
          <w:b/>
          <w:sz w:val="32"/>
          <w:szCs w:val="24"/>
        </w:rPr>
        <w:br/>
      </w:r>
    </w:p>
    <w:p w14:paraId="784C00C2" w14:textId="77777777" w:rsidR="00133233" w:rsidRPr="003E700E" w:rsidRDefault="00133233" w:rsidP="00C13D22">
      <w:pPr>
        <w:spacing w:line="360" w:lineRule="auto"/>
        <w:jc w:val="center"/>
        <w:rPr>
          <w:rFonts w:ascii="Arial" w:hAnsi="Arial" w:cs="Arial"/>
          <w:b/>
          <w:sz w:val="32"/>
          <w:szCs w:val="32"/>
        </w:rPr>
      </w:pPr>
    </w:p>
    <w:p w14:paraId="16C6027F" w14:textId="4A5EF033" w:rsidR="007F3E5C" w:rsidRDefault="007F3E5C" w:rsidP="00B8712F">
      <w:pPr>
        <w:spacing w:line="360" w:lineRule="auto"/>
        <w:jc w:val="center"/>
        <w:rPr>
          <w:rFonts w:ascii="Arial" w:hAnsi="Arial" w:cs="Arial"/>
          <w:b/>
          <w:sz w:val="32"/>
          <w:szCs w:val="32"/>
        </w:rPr>
      </w:pPr>
      <w:r w:rsidRPr="003E700E">
        <w:rPr>
          <w:rFonts w:ascii="Arial" w:hAnsi="Arial" w:cs="Arial"/>
          <w:b/>
          <w:sz w:val="32"/>
          <w:szCs w:val="32"/>
        </w:rPr>
        <w:t>Written Report/ Business Plan</w:t>
      </w:r>
    </w:p>
    <w:p w14:paraId="3731AAD8" w14:textId="73248B49" w:rsidR="006725E0" w:rsidRPr="00E9376C" w:rsidRDefault="00E9376C" w:rsidP="00B8712F">
      <w:pPr>
        <w:spacing w:line="360" w:lineRule="auto"/>
        <w:jc w:val="center"/>
        <w:rPr>
          <w:rFonts w:ascii="Arial" w:hAnsi="Arial" w:cs="Arial"/>
          <w:bCs/>
          <w:sz w:val="32"/>
          <w:szCs w:val="32"/>
        </w:rPr>
      </w:pPr>
      <w:r w:rsidRPr="00E9376C">
        <w:rPr>
          <w:rFonts w:ascii="Arial" w:hAnsi="Arial" w:cs="Arial"/>
          <w:bCs/>
          <w:sz w:val="32"/>
          <w:szCs w:val="32"/>
        </w:rPr>
        <w:t>Module Le</w:t>
      </w:r>
      <w:r w:rsidR="00295E21">
        <w:rPr>
          <w:rFonts w:ascii="Arial" w:hAnsi="Arial" w:cs="Arial"/>
          <w:bCs/>
          <w:sz w:val="32"/>
          <w:szCs w:val="32"/>
        </w:rPr>
        <w:t>cturer</w:t>
      </w:r>
      <w:r w:rsidRPr="00E9376C">
        <w:rPr>
          <w:rFonts w:ascii="Arial" w:hAnsi="Arial" w:cs="Arial"/>
          <w:bCs/>
          <w:sz w:val="32"/>
          <w:szCs w:val="32"/>
        </w:rPr>
        <w:t>: Vasilios Tavlaridis</w:t>
      </w:r>
    </w:p>
    <w:p w14:paraId="45A73E3F" w14:textId="77777777" w:rsidR="00B8712F" w:rsidRDefault="00663790" w:rsidP="00B8712F">
      <w:pPr>
        <w:spacing w:line="360" w:lineRule="auto"/>
        <w:jc w:val="center"/>
        <w:rPr>
          <w:rFonts w:ascii="Arial" w:hAnsi="Arial" w:cs="Arial"/>
          <w:sz w:val="32"/>
          <w:szCs w:val="32"/>
        </w:rPr>
      </w:pPr>
      <w:r w:rsidRPr="00B8712F">
        <w:rPr>
          <w:rFonts w:ascii="Arial" w:hAnsi="Arial" w:cs="Arial"/>
          <w:i/>
          <w:iCs/>
          <w:sz w:val="32"/>
          <w:szCs w:val="32"/>
        </w:rPr>
        <w:t>Name</w:t>
      </w:r>
      <w:r w:rsidRPr="00B8712F">
        <w:rPr>
          <w:rFonts w:ascii="Arial" w:hAnsi="Arial" w:cs="Arial"/>
          <w:sz w:val="32"/>
          <w:szCs w:val="32"/>
        </w:rPr>
        <w:t>:    Dorin Barban</w:t>
      </w:r>
    </w:p>
    <w:p w14:paraId="5CF3F913" w14:textId="6C2AEBDC" w:rsidR="00B8712F" w:rsidRDefault="00663790" w:rsidP="00B8712F">
      <w:pPr>
        <w:spacing w:line="360" w:lineRule="auto"/>
        <w:jc w:val="center"/>
        <w:rPr>
          <w:rFonts w:ascii="Arial" w:hAnsi="Arial" w:cs="Arial"/>
          <w:sz w:val="32"/>
          <w:szCs w:val="32"/>
        </w:rPr>
      </w:pPr>
      <w:r w:rsidRPr="00B8712F">
        <w:rPr>
          <w:rFonts w:ascii="Arial" w:hAnsi="Arial" w:cs="Arial"/>
          <w:i/>
          <w:iCs/>
          <w:sz w:val="32"/>
          <w:szCs w:val="32"/>
        </w:rPr>
        <w:t>Student ID</w:t>
      </w:r>
      <w:r w:rsidRPr="00B8712F">
        <w:rPr>
          <w:rFonts w:ascii="Arial" w:hAnsi="Arial" w:cs="Arial"/>
          <w:sz w:val="32"/>
          <w:szCs w:val="32"/>
        </w:rPr>
        <w:t>:    2114965</w:t>
      </w:r>
    </w:p>
    <w:p w14:paraId="5F954107" w14:textId="5281E9D2" w:rsidR="00B8712F" w:rsidRPr="00B8712F" w:rsidRDefault="00B8712F" w:rsidP="00B8712F">
      <w:pPr>
        <w:pStyle w:val="Default"/>
        <w:spacing w:line="360" w:lineRule="auto"/>
        <w:jc w:val="center"/>
        <w:rPr>
          <w:rFonts w:ascii="Arial" w:hAnsi="Arial" w:cs="Arial"/>
          <w:sz w:val="32"/>
          <w:szCs w:val="32"/>
        </w:rPr>
      </w:pPr>
      <w:r w:rsidRPr="00B8712F">
        <w:rPr>
          <w:rFonts w:ascii="Arial" w:hAnsi="Arial" w:cs="Arial"/>
          <w:i/>
          <w:iCs/>
          <w:sz w:val="32"/>
          <w:szCs w:val="32"/>
        </w:rPr>
        <w:t>Module code</w:t>
      </w:r>
      <w:r w:rsidRPr="00B8712F">
        <w:rPr>
          <w:rFonts w:ascii="Arial" w:hAnsi="Arial" w:cs="Arial"/>
          <w:sz w:val="32"/>
          <w:szCs w:val="32"/>
        </w:rPr>
        <w:t xml:space="preserve">: </w:t>
      </w:r>
      <w:r w:rsidRPr="00B8712F">
        <w:rPr>
          <w:rFonts w:ascii="Arial" w:hAnsi="Arial" w:cs="Arial"/>
          <w:sz w:val="32"/>
          <w:szCs w:val="32"/>
        </w:rPr>
        <w:tab/>
      </w:r>
      <w:r>
        <w:rPr>
          <w:rFonts w:ascii="Arial" w:hAnsi="Arial" w:cs="Arial"/>
          <w:sz w:val="32"/>
          <w:szCs w:val="32"/>
        </w:rPr>
        <w:t xml:space="preserve"> </w:t>
      </w:r>
      <w:r w:rsidRPr="00B8712F">
        <w:rPr>
          <w:rFonts w:ascii="Arial" w:hAnsi="Arial" w:cs="Arial"/>
          <w:sz w:val="32"/>
          <w:szCs w:val="32"/>
        </w:rPr>
        <w:t>LCBB5001</w:t>
      </w:r>
    </w:p>
    <w:p w14:paraId="5A0310FF" w14:textId="70AF361B" w:rsidR="00663790" w:rsidRPr="00B8712F" w:rsidRDefault="00663790" w:rsidP="00B8712F">
      <w:pPr>
        <w:spacing w:line="360" w:lineRule="auto"/>
        <w:jc w:val="center"/>
        <w:rPr>
          <w:rFonts w:ascii="Arial" w:hAnsi="Arial" w:cs="Arial"/>
          <w:i/>
          <w:iCs/>
          <w:sz w:val="32"/>
          <w:szCs w:val="32"/>
        </w:rPr>
      </w:pPr>
      <w:r w:rsidRPr="00B8712F">
        <w:rPr>
          <w:rFonts w:ascii="Arial" w:hAnsi="Arial" w:cs="Arial"/>
          <w:i/>
          <w:iCs/>
          <w:sz w:val="32"/>
          <w:szCs w:val="32"/>
        </w:rPr>
        <w:t>Program and level</w:t>
      </w:r>
      <w:r w:rsidRPr="00B8712F">
        <w:rPr>
          <w:rFonts w:ascii="Arial" w:hAnsi="Arial" w:cs="Arial"/>
          <w:sz w:val="32"/>
          <w:szCs w:val="32"/>
        </w:rPr>
        <w:t>:   Business Management, Year</w:t>
      </w:r>
      <w:r w:rsidR="008B1FAC">
        <w:rPr>
          <w:rFonts w:ascii="Arial" w:hAnsi="Arial" w:cs="Arial"/>
          <w:sz w:val="32"/>
          <w:szCs w:val="32"/>
        </w:rPr>
        <w:t xml:space="preserve"> </w:t>
      </w:r>
      <w:r w:rsidR="006B423B">
        <w:rPr>
          <w:rFonts w:ascii="Arial" w:hAnsi="Arial" w:cs="Arial"/>
          <w:sz w:val="32"/>
          <w:szCs w:val="32"/>
        </w:rPr>
        <w:t xml:space="preserve">2 </w:t>
      </w:r>
      <w:r w:rsidR="006B423B" w:rsidRPr="00B8712F">
        <w:rPr>
          <w:rFonts w:ascii="Arial" w:hAnsi="Arial" w:cs="Arial"/>
          <w:sz w:val="32"/>
          <w:szCs w:val="32"/>
        </w:rPr>
        <w:t>L</w:t>
      </w:r>
      <w:r w:rsidRPr="00B8712F">
        <w:rPr>
          <w:rFonts w:ascii="Arial" w:hAnsi="Arial" w:cs="Arial"/>
          <w:sz w:val="32"/>
          <w:szCs w:val="32"/>
        </w:rPr>
        <w:t>5</w:t>
      </w:r>
      <w:r w:rsidR="00286A45">
        <w:rPr>
          <w:rFonts w:ascii="Arial" w:hAnsi="Arial" w:cs="Arial"/>
          <w:sz w:val="32"/>
          <w:szCs w:val="32"/>
        </w:rPr>
        <w:t xml:space="preserve"> </w:t>
      </w:r>
    </w:p>
    <w:p w14:paraId="455A8AE4" w14:textId="77777777" w:rsidR="007F3E5C" w:rsidRPr="003E700E" w:rsidRDefault="007F3E5C" w:rsidP="00B8712F">
      <w:pPr>
        <w:spacing w:line="360" w:lineRule="auto"/>
        <w:jc w:val="center"/>
        <w:rPr>
          <w:rFonts w:ascii="Arial" w:hAnsi="Arial" w:cs="Arial"/>
          <w:b/>
          <w:sz w:val="32"/>
          <w:szCs w:val="32"/>
        </w:rPr>
      </w:pPr>
    </w:p>
    <w:p w14:paraId="3D8F34FB" w14:textId="77777777" w:rsidR="007F3E5C" w:rsidRPr="00133233" w:rsidRDefault="007F3E5C" w:rsidP="00B8712F">
      <w:pPr>
        <w:spacing w:line="360" w:lineRule="auto"/>
        <w:jc w:val="center"/>
        <w:rPr>
          <w:rFonts w:ascii="Times New Roman" w:hAnsi="Times New Roman" w:cs="Times New Roman"/>
          <w:b/>
          <w:sz w:val="32"/>
          <w:szCs w:val="24"/>
        </w:rPr>
      </w:pPr>
    </w:p>
    <w:p w14:paraId="39F04718" w14:textId="77777777" w:rsidR="007F3E5C" w:rsidRPr="00133233" w:rsidRDefault="007F3E5C" w:rsidP="00C13D22">
      <w:pPr>
        <w:spacing w:line="360" w:lineRule="auto"/>
        <w:jc w:val="center"/>
        <w:rPr>
          <w:rFonts w:ascii="Times New Roman" w:hAnsi="Times New Roman" w:cs="Times New Roman"/>
          <w:b/>
          <w:sz w:val="32"/>
          <w:szCs w:val="24"/>
        </w:rPr>
      </w:pPr>
    </w:p>
    <w:p w14:paraId="51E42940" w14:textId="77777777" w:rsidR="007F3E5C" w:rsidRPr="00133233" w:rsidRDefault="007F3E5C" w:rsidP="00C13D22">
      <w:pPr>
        <w:spacing w:line="360" w:lineRule="auto"/>
        <w:jc w:val="center"/>
        <w:rPr>
          <w:rFonts w:ascii="Times New Roman" w:hAnsi="Times New Roman" w:cs="Times New Roman"/>
          <w:b/>
          <w:sz w:val="32"/>
          <w:szCs w:val="24"/>
        </w:rPr>
      </w:pPr>
    </w:p>
    <w:p w14:paraId="4CCF22BF" w14:textId="77777777" w:rsidR="007F3E5C" w:rsidRPr="00133233" w:rsidRDefault="007F3E5C" w:rsidP="00920718">
      <w:pPr>
        <w:spacing w:line="360" w:lineRule="auto"/>
        <w:jc w:val="both"/>
        <w:rPr>
          <w:rFonts w:ascii="Times New Roman" w:hAnsi="Times New Roman" w:cs="Times New Roman"/>
          <w:i/>
          <w:sz w:val="24"/>
          <w:szCs w:val="24"/>
        </w:rPr>
      </w:pPr>
    </w:p>
    <w:p w14:paraId="4174D15A" w14:textId="77777777" w:rsidR="007F3E5C" w:rsidRPr="00133233" w:rsidRDefault="007F3E5C" w:rsidP="00920718">
      <w:pPr>
        <w:spacing w:line="360" w:lineRule="auto"/>
        <w:jc w:val="both"/>
        <w:rPr>
          <w:rFonts w:ascii="Times New Roman" w:hAnsi="Times New Roman" w:cs="Times New Roman"/>
          <w:i/>
          <w:sz w:val="24"/>
          <w:szCs w:val="24"/>
        </w:rPr>
      </w:pPr>
    </w:p>
    <w:p w14:paraId="6FE5E025" w14:textId="1A428F25" w:rsidR="007F3E5C" w:rsidRPr="00133233" w:rsidRDefault="007F3E5C" w:rsidP="00920718">
      <w:pPr>
        <w:spacing w:line="360" w:lineRule="auto"/>
        <w:jc w:val="both"/>
        <w:rPr>
          <w:rFonts w:ascii="Times New Roman" w:hAnsi="Times New Roman" w:cs="Times New Roman"/>
          <w:sz w:val="24"/>
          <w:szCs w:val="24"/>
        </w:rPr>
      </w:pPr>
    </w:p>
    <w:sdt>
      <w:sdtPr>
        <w:rPr>
          <w:rFonts w:asciiTheme="minorHAnsi" w:eastAsiaTheme="minorHAnsi" w:hAnsiTheme="minorHAnsi" w:cstheme="minorBidi"/>
          <w:sz w:val="24"/>
          <w:szCs w:val="24"/>
          <w:lang w:val="en-GB"/>
        </w:rPr>
        <w:id w:val="-334145165"/>
        <w:docPartObj>
          <w:docPartGallery w:val="Table of Contents"/>
          <w:docPartUnique/>
        </w:docPartObj>
      </w:sdtPr>
      <w:sdtEndPr>
        <w:rPr>
          <w:bCs/>
          <w:noProof/>
          <w:color w:val="auto"/>
        </w:rPr>
      </w:sdtEndPr>
      <w:sdtContent>
        <w:p w14:paraId="60D4D6AA" w14:textId="77777777" w:rsidR="00D878D5" w:rsidRPr="00D91E68" w:rsidRDefault="00D878D5" w:rsidP="005E0777">
          <w:pPr>
            <w:pStyle w:val="TOCHeading"/>
            <w:rPr>
              <w:rFonts w:ascii="Arial" w:hAnsi="Arial" w:cs="Arial"/>
              <w:b/>
              <w:bCs/>
            </w:rPr>
          </w:pPr>
          <w:r w:rsidRPr="00D91E68">
            <w:rPr>
              <w:rFonts w:ascii="Arial" w:hAnsi="Arial" w:cs="Arial"/>
              <w:b/>
              <w:bCs/>
            </w:rPr>
            <w:t>Table of Contents</w:t>
          </w:r>
        </w:p>
        <w:p w14:paraId="4394C9F4" w14:textId="5F318C7D" w:rsidR="00034B1F" w:rsidRDefault="004A246A">
          <w:pPr>
            <w:pStyle w:val="TOC1"/>
            <w:tabs>
              <w:tab w:val="right" w:leader="dot" w:pos="9016"/>
            </w:tabs>
            <w:rPr>
              <w:rFonts w:eastAsiaTheme="minorEastAsia"/>
              <w:noProof/>
              <w:sz w:val="24"/>
              <w:szCs w:val="24"/>
              <w:lang w:eastAsia="en-GB"/>
            </w:rPr>
          </w:pPr>
          <w:r w:rsidRPr="00E703BE">
            <w:rPr>
              <w:rFonts w:ascii="Arial" w:hAnsi="Arial" w:cs="Arial"/>
            </w:rPr>
            <w:fldChar w:fldCharType="begin"/>
          </w:r>
          <w:r w:rsidR="00D878D5" w:rsidRPr="00E703BE">
            <w:rPr>
              <w:rFonts w:ascii="Arial" w:hAnsi="Arial" w:cs="Arial"/>
            </w:rPr>
            <w:instrText xml:space="preserve"> TOC \o "1-3" \h \z \u </w:instrText>
          </w:r>
          <w:r w:rsidRPr="00E703BE">
            <w:rPr>
              <w:rFonts w:ascii="Arial" w:hAnsi="Arial" w:cs="Arial"/>
            </w:rPr>
            <w:fldChar w:fldCharType="separate"/>
          </w:r>
          <w:hyperlink w:anchor="_Toc128483516" w:history="1">
            <w:r w:rsidR="00034B1F" w:rsidRPr="00E5061C">
              <w:rPr>
                <w:rStyle w:val="Hyperlink"/>
                <w:rFonts w:ascii="Arial" w:hAnsi="Arial"/>
                <w:noProof/>
              </w:rPr>
              <w:t>Overview of the business idea and its product/service</w:t>
            </w:r>
            <w:r w:rsidR="00034B1F">
              <w:rPr>
                <w:noProof/>
                <w:webHidden/>
              </w:rPr>
              <w:tab/>
            </w:r>
            <w:r w:rsidR="00034B1F">
              <w:rPr>
                <w:noProof/>
                <w:webHidden/>
              </w:rPr>
              <w:fldChar w:fldCharType="begin"/>
            </w:r>
            <w:r w:rsidR="00034B1F">
              <w:rPr>
                <w:noProof/>
                <w:webHidden/>
              </w:rPr>
              <w:instrText xml:space="preserve"> PAGEREF _Toc128483516 \h </w:instrText>
            </w:r>
            <w:r w:rsidR="00034B1F">
              <w:rPr>
                <w:noProof/>
                <w:webHidden/>
              </w:rPr>
            </w:r>
            <w:r w:rsidR="00034B1F">
              <w:rPr>
                <w:noProof/>
                <w:webHidden/>
              </w:rPr>
              <w:fldChar w:fldCharType="separate"/>
            </w:r>
            <w:r w:rsidR="00F24DFE">
              <w:rPr>
                <w:noProof/>
                <w:webHidden/>
              </w:rPr>
              <w:t>3</w:t>
            </w:r>
            <w:r w:rsidR="00034B1F">
              <w:rPr>
                <w:noProof/>
                <w:webHidden/>
              </w:rPr>
              <w:fldChar w:fldCharType="end"/>
            </w:r>
          </w:hyperlink>
        </w:p>
        <w:p w14:paraId="3E146CDC" w14:textId="6CAE2D62" w:rsidR="00034B1F" w:rsidRDefault="00034B1F">
          <w:pPr>
            <w:pStyle w:val="TOC1"/>
            <w:tabs>
              <w:tab w:val="right" w:leader="dot" w:pos="9016"/>
            </w:tabs>
            <w:rPr>
              <w:rFonts w:eastAsiaTheme="minorEastAsia"/>
              <w:noProof/>
              <w:sz w:val="24"/>
              <w:szCs w:val="24"/>
              <w:lang w:eastAsia="en-GB"/>
            </w:rPr>
          </w:pPr>
          <w:hyperlink w:anchor="_Toc128483517" w:history="1">
            <w:r w:rsidRPr="00E5061C">
              <w:rPr>
                <w:rStyle w:val="Hyperlink"/>
                <w:rFonts w:ascii="Arial" w:hAnsi="Arial"/>
                <w:noProof/>
              </w:rPr>
              <w:t>Own</w:t>
            </w:r>
            <w:r w:rsidRPr="00E5061C">
              <w:rPr>
                <w:rStyle w:val="Hyperlink"/>
                <w:rFonts w:ascii="Arial" w:hAnsi="Arial"/>
                <w:noProof/>
              </w:rPr>
              <w:t>e</w:t>
            </w:r>
            <w:r w:rsidRPr="00E5061C">
              <w:rPr>
                <w:rStyle w:val="Hyperlink"/>
                <w:rFonts w:ascii="Arial" w:hAnsi="Arial"/>
                <w:noProof/>
              </w:rPr>
              <w:t>rship and Legal format of the start-up</w:t>
            </w:r>
            <w:r>
              <w:rPr>
                <w:noProof/>
                <w:webHidden/>
              </w:rPr>
              <w:tab/>
            </w:r>
            <w:r>
              <w:rPr>
                <w:noProof/>
                <w:webHidden/>
              </w:rPr>
              <w:fldChar w:fldCharType="begin"/>
            </w:r>
            <w:r>
              <w:rPr>
                <w:noProof/>
                <w:webHidden/>
              </w:rPr>
              <w:instrText xml:space="preserve"> PAGEREF _Toc128483517 \h </w:instrText>
            </w:r>
            <w:r>
              <w:rPr>
                <w:noProof/>
                <w:webHidden/>
              </w:rPr>
            </w:r>
            <w:r>
              <w:rPr>
                <w:noProof/>
                <w:webHidden/>
              </w:rPr>
              <w:fldChar w:fldCharType="separate"/>
            </w:r>
            <w:r w:rsidR="00F24DFE">
              <w:rPr>
                <w:noProof/>
                <w:webHidden/>
              </w:rPr>
              <w:t>5</w:t>
            </w:r>
            <w:r>
              <w:rPr>
                <w:noProof/>
                <w:webHidden/>
              </w:rPr>
              <w:fldChar w:fldCharType="end"/>
            </w:r>
          </w:hyperlink>
        </w:p>
        <w:p w14:paraId="30A0F7E2" w14:textId="0E991F50" w:rsidR="00034B1F" w:rsidRDefault="00034B1F">
          <w:pPr>
            <w:pStyle w:val="TOC1"/>
            <w:tabs>
              <w:tab w:val="right" w:leader="dot" w:pos="9016"/>
            </w:tabs>
            <w:rPr>
              <w:rFonts w:eastAsiaTheme="minorEastAsia"/>
              <w:noProof/>
              <w:sz w:val="24"/>
              <w:szCs w:val="24"/>
              <w:lang w:eastAsia="en-GB"/>
            </w:rPr>
          </w:pPr>
          <w:hyperlink w:anchor="_Toc128483518" w:history="1">
            <w:r w:rsidRPr="00E5061C">
              <w:rPr>
                <w:rStyle w:val="Hyperlink"/>
                <w:rFonts w:ascii="Arial" w:hAnsi="Arial"/>
                <w:noProof/>
              </w:rPr>
              <w:t>Management of the company</w:t>
            </w:r>
            <w:r>
              <w:rPr>
                <w:noProof/>
                <w:webHidden/>
              </w:rPr>
              <w:tab/>
            </w:r>
            <w:r>
              <w:rPr>
                <w:noProof/>
                <w:webHidden/>
              </w:rPr>
              <w:fldChar w:fldCharType="begin"/>
            </w:r>
            <w:r>
              <w:rPr>
                <w:noProof/>
                <w:webHidden/>
              </w:rPr>
              <w:instrText xml:space="preserve"> PAGEREF _Toc128483518 \h </w:instrText>
            </w:r>
            <w:r>
              <w:rPr>
                <w:noProof/>
                <w:webHidden/>
              </w:rPr>
            </w:r>
            <w:r>
              <w:rPr>
                <w:noProof/>
                <w:webHidden/>
              </w:rPr>
              <w:fldChar w:fldCharType="separate"/>
            </w:r>
            <w:r w:rsidR="00F24DFE">
              <w:rPr>
                <w:noProof/>
                <w:webHidden/>
              </w:rPr>
              <w:t>5</w:t>
            </w:r>
            <w:r>
              <w:rPr>
                <w:noProof/>
                <w:webHidden/>
              </w:rPr>
              <w:fldChar w:fldCharType="end"/>
            </w:r>
          </w:hyperlink>
        </w:p>
        <w:p w14:paraId="2A526947" w14:textId="3EF156D7" w:rsidR="00034B1F" w:rsidRDefault="00034B1F">
          <w:pPr>
            <w:pStyle w:val="TOC1"/>
            <w:tabs>
              <w:tab w:val="right" w:leader="dot" w:pos="9016"/>
            </w:tabs>
            <w:rPr>
              <w:rFonts w:eastAsiaTheme="minorEastAsia"/>
              <w:noProof/>
              <w:sz w:val="24"/>
              <w:szCs w:val="24"/>
              <w:lang w:eastAsia="en-GB"/>
            </w:rPr>
          </w:pPr>
          <w:hyperlink w:anchor="_Toc128483519" w:history="1">
            <w:r w:rsidRPr="00E5061C">
              <w:rPr>
                <w:rStyle w:val="Hyperlink"/>
                <w:rFonts w:ascii="Arial" w:hAnsi="Arial"/>
                <w:noProof/>
              </w:rPr>
              <w:t>Explanation of the target market and the marketing strategies the company will adopt to reach their customers.</w:t>
            </w:r>
            <w:r>
              <w:rPr>
                <w:noProof/>
                <w:webHidden/>
              </w:rPr>
              <w:tab/>
            </w:r>
            <w:r>
              <w:rPr>
                <w:noProof/>
                <w:webHidden/>
              </w:rPr>
              <w:fldChar w:fldCharType="begin"/>
            </w:r>
            <w:r>
              <w:rPr>
                <w:noProof/>
                <w:webHidden/>
              </w:rPr>
              <w:instrText xml:space="preserve"> PAGEREF _Toc128483519 \h </w:instrText>
            </w:r>
            <w:r>
              <w:rPr>
                <w:noProof/>
                <w:webHidden/>
              </w:rPr>
            </w:r>
            <w:r>
              <w:rPr>
                <w:noProof/>
                <w:webHidden/>
              </w:rPr>
              <w:fldChar w:fldCharType="separate"/>
            </w:r>
            <w:r w:rsidR="00F24DFE">
              <w:rPr>
                <w:noProof/>
                <w:webHidden/>
              </w:rPr>
              <w:t>6</w:t>
            </w:r>
            <w:r>
              <w:rPr>
                <w:noProof/>
                <w:webHidden/>
              </w:rPr>
              <w:fldChar w:fldCharType="end"/>
            </w:r>
          </w:hyperlink>
        </w:p>
        <w:p w14:paraId="369D89E8" w14:textId="6ED6F426" w:rsidR="00034B1F" w:rsidRDefault="00034B1F">
          <w:pPr>
            <w:pStyle w:val="TOC2"/>
            <w:tabs>
              <w:tab w:val="right" w:leader="dot" w:pos="9016"/>
            </w:tabs>
            <w:rPr>
              <w:rFonts w:eastAsiaTheme="minorEastAsia"/>
              <w:noProof/>
              <w:sz w:val="24"/>
              <w:szCs w:val="24"/>
              <w:lang w:eastAsia="en-GB"/>
            </w:rPr>
          </w:pPr>
          <w:hyperlink w:anchor="_Toc128483520" w:history="1">
            <w:r w:rsidRPr="00E5061C">
              <w:rPr>
                <w:rStyle w:val="Hyperlink"/>
                <w:rFonts w:ascii="Arial" w:hAnsi="Arial" w:cs="Arial"/>
                <w:noProof/>
              </w:rPr>
              <w:t>Marketing Strategy</w:t>
            </w:r>
            <w:r>
              <w:rPr>
                <w:noProof/>
                <w:webHidden/>
              </w:rPr>
              <w:tab/>
            </w:r>
            <w:r>
              <w:rPr>
                <w:noProof/>
                <w:webHidden/>
              </w:rPr>
              <w:fldChar w:fldCharType="begin"/>
            </w:r>
            <w:r>
              <w:rPr>
                <w:noProof/>
                <w:webHidden/>
              </w:rPr>
              <w:instrText xml:space="preserve"> PAGEREF _Toc128483520 \h </w:instrText>
            </w:r>
            <w:r>
              <w:rPr>
                <w:noProof/>
                <w:webHidden/>
              </w:rPr>
            </w:r>
            <w:r>
              <w:rPr>
                <w:noProof/>
                <w:webHidden/>
              </w:rPr>
              <w:fldChar w:fldCharType="separate"/>
            </w:r>
            <w:r w:rsidR="00F24DFE">
              <w:rPr>
                <w:noProof/>
                <w:webHidden/>
              </w:rPr>
              <w:t>6</w:t>
            </w:r>
            <w:r>
              <w:rPr>
                <w:noProof/>
                <w:webHidden/>
              </w:rPr>
              <w:fldChar w:fldCharType="end"/>
            </w:r>
          </w:hyperlink>
        </w:p>
        <w:p w14:paraId="54C05D33" w14:textId="7C445B6F" w:rsidR="00034B1F" w:rsidRDefault="00034B1F">
          <w:pPr>
            <w:pStyle w:val="TOC2"/>
            <w:tabs>
              <w:tab w:val="right" w:leader="dot" w:pos="9016"/>
            </w:tabs>
            <w:rPr>
              <w:rFonts w:eastAsiaTheme="minorEastAsia"/>
              <w:noProof/>
              <w:sz w:val="24"/>
              <w:szCs w:val="24"/>
              <w:lang w:eastAsia="en-GB"/>
            </w:rPr>
          </w:pPr>
          <w:hyperlink w:anchor="_Toc128483521" w:history="1">
            <w:r w:rsidRPr="00E5061C">
              <w:rPr>
                <w:rStyle w:val="Hyperlink"/>
                <w:rFonts w:ascii="Arial" w:hAnsi="Arial" w:cs="Arial"/>
                <w:noProof/>
              </w:rPr>
              <w:t>Promotional Plan</w:t>
            </w:r>
            <w:r>
              <w:rPr>
                <w:noProof/>
                <w:webHidden/>
              </w:rPr>
              <w:tab/>
            </w:r>
            <w:r>
              <w:rPr>
                <w:noProof/>
                <w:webHidden/>
              </w:rPr>
              <w:fldChar w:fldCharType="begin"/>
            </w:r>
            <w:r>
              <w:rPr>
                <w:noProof/>
                <w:webHidden/>
              </w:rPr>
              <w:instrText xml:space="preserve"> PAGEREF _Toc128483521 \h </w:instrText>
            </w:r>
            <w:r>
              <w:rPr>
                <w:noProof/>
                <w:webHidden/>
              </w:rPr>
            </w:r>
            <w:r>
              <w:rPr>
                <w:noProof/>
                <w:webHidden/>
              </w:rPr>
              <w:fldChar w:fldCharType="separate"/>
            </w:r>
            <w:r w:rsidR="00F24DFE">
              <w:rPr>
                <w:noProof/>
                <w:webHidden/>
              </w:rPr>
              <w:t>6</w:t>
            </w:r>
            <w:r>
              <w:rPr>
                <w:noProof/>
                <w:webHidden/>
              </w:rPr>
              <w:fldChar w:fldCharType="end"/>
            </w:r>
          </w:hyperlink>
        </w:p>
        <w:p w14:paraId="72C45826" w14:textId="4A94654D" w:rsidR="00034B1F" w:rsidRDefault="00034B1F">
          <w:pPr>
            <w:pStyle w:val="TOC1"/>
            <w:tabs>
              <w:tab w:val="right" w:leader="dot" w:pos="9016"/>
            </w:tabs>
            <w:rPr>
              <w:rFonts w:eastAsiaTheme="minorEastAsia"/>
              <w:noProof/>
              <w:sz w:val="24"/>
              <w:szCs w:val="24"/>
              <w:lang w:eastAsia="en-GB"/>
            </w:rPr>
          </w:pPr>
          <w:hyperlink w:anchor="_Toc128483522" w:history="1">
            <w:r w:rsidRPr="00E5061C">
              <w:rPr>
                <w:rStyle w:val="Hyperlink"/>
                <w:rFonts w:ascii="Arial" w:hAnsi="Arial"/>
                <w:noProof/>
              </w:rPr>
              <w:t>Evaluation of the business idea by using the SWOT analysis model</w:t>
            </w:r>
            <w:r>
              <w:rPr>
                <w:noProof/>
                <w:webHidden/>
              </w:rPr>
              <w:tab/>
            </w:r>
            <w:r>
              <w:rPr>
                <w:noProof/>
                <w:webHidden/>
              </w:rPr>
              <w:fldChar w:fldCharType="begin"/>
            </w:r>
            <w:r>
              <w:rPr>
                <w:noProof/>
                <w:webHidden/>
              </w:rPr>
              <w:instrText xml:space="preserve"> PAGEREF _Toc128483522 \h </w:instrText>
            </w:r>
            <w:r>
              <w:rPr>
                <w:noProof/>
                <w:webHidden/>
              </w:rPr>
            </w:r>
            <w:r>
              <w:rPr>
                <w:noProof/>
                <w:webHidden/>
              </w:rPr>
              <w:fldChar w:fldCharType="separate"/>
            </w:r>
            <w:r w:rsidR="00F24DFE">
              <w:rPr>
                <w:noProof/>
                <w:webHidden/>
              </w:rPr>
              <w:t>7</w:t>
            </w:r>
            <w:r>
              <w:rPr>
                <w:noProof/>
                <w:webHidden/>
              </w:rPr>
              <w:fldChar w:fldCharType="end"/>
            </w:r>
          </w:hyperlink>
        </w:p>
        <w:p w14:paraId="717695D9" w14:textId="0B5DCF43" w:rsidR="00034B1F" w:rsidRDefault="00034B1F">
          <w:pPr>
            <w:pStyle w:val="TOC1"/>
            <w:tabs>
              <w:tab w:val="right" w:leader="dot" w:pos="9016"/>
            </w:tabs>
            <w:rPr>
              <w:rFonts w:eastAsiaTheme="minorEastAsia"/>
              <w:noProof/>
              <w:sz w:val="24"/>
              <w:szCs w:val="24"/>
              <w:lang w:eastAsia="en-GB"/>
            </w:rPr>
          </w:pPr>
          <w:hyperlink w:anchor="_Toc128483523" w:history="1">
            <w:r w:rsidRPr="00E5061C">
              <w:rPr>
                <w:rStyle w:val="Hyperlink"/>
                <w:rFonts w:ascii="Arial" w:hAnsi="Arial"/>
                <w:noProof/>
              </w:rPr>
              <w:t>Assessment of the current external environment by using the PESTEL analysis model</w:t>
            </w:r>
            <w:r>
              <w:rPr>
                <w:noProof/>
                <w:webHidden/>
              </w:rPr>
              <w:tab/>
            </w:r>
            <w:r>
              <w:rPr>
                <w:noProof/>
                <w:webHidden/>
              </w:rPr>
              <w:fldChar w:fldCharType="begin"/>
            </w:r>
            <w:r>
              <w:rPr>
                <w:noProof/>
                <w:webHidden/>
              </w:rPr>
              <w:instrText xml:space="preserve"> PAGEREF _Toc128483523 \h </w:instrText>
            </w:r>
            <w:r>
              <w:rPr>
                <w:noProof/>
                <w:webHidden/>
              </w:rPr>
            </w:r>
            <w:r>
              <w:rPr>
                <w:noProof/>
                <w:webHidden/>
              </w:rPr>
              <w:fldChar w:fldCharType="separate"/>
            </w:r>
            <w:r w:rsidR="00F24DFE">
              <w:rPr>
                <w:noProof/>
                <w:webHidden/>
              </w:rPr>
              <w:t>8</w:t>
            </w:r>
            <w:r>
              <w:rPr>
                <w:noProof/>
                <w:webHidden/>
              </w:rPr>
              <w:fldChar w:fldCharType="end"/>
            </w:r>
          </w:hyperlink>
        </w:p>
        <w:p w14:paraId="6D5FA356" w14:textId="724AAFD8" w:rsidR="00034B1F" w:rsidRDefault="00034B1F">
          <w:pPr>
            <w:pStyle w:val="TOC1"/>
            <w:tabs>
              <w:tab w:val="right" w:leader="dot" w:pos="9016"/>
            </w:tabs>
            <w:rPr>
              <w:rFonts w:eastAsiaTheme="minorEastAsia"/>
              <w:noProof/>
              <w:sz w:val="24"/>
              <w:szCs w:val="24"/>
              <w:lang w:eastAsia="en-GB"/>
            </w:rPr>
          </w:pPr>
          <w:hyperlink w:anchor="_Toc128483524" w:history="1">
            <w:r w:rsidRPr="00E5061C">
              <w:rPr>
                <w:rStyle w:val="Hyperlink"/>
                <w:rFonts w:ascii="Arial" w:hAnsi="Arial"/>
                <w:noProof/>
              </w:rPr>
              <w:t>Identification of the ke</w:t>
            </w:r>
            <w:r w:rsidRPr="00E5061C">
              <w:rPr>
                <w:rStyle w:val="Hyperlink"/>
                <w:rFonts w:ascii="Arial" w:hAnsi="Arial"/>
                <w:noProof/>
              </w:rPr>
              <w:t>y</w:t>
            </w:r>
            <w:r w:rsidRPr="00E5061C">
              <w:rPr>
                <w:rStyle w:val="Hyperlink"/>
                <w:rFonts w:ascii="Arial" w:hAnsi="Arial"/>
                <w:noProof/>
              </w:rPr>
              <w:t xml:space="preserve"> marketing factors by using the 4Ps of marketing mix model</w:t>
            </w:r>
            <w:r>
              <w:rPr>
                <w:noProof/>
                <w:webHidden/>
              </w:rPr>
              <w:tab/>
            </w:r>
            <w:r>
              <w:rPr>
                <w:noProof/>
                <w:webHidden/>
              </w:rPr>
              <w:fldChar w:fldCharType="begin"/>
            </w:r>
            <w:r>
              <w:rPr>
                <w:noProof/>
                <w:webHidden/>
              </w:rPr>
              <w:instrText xml:space="preserve"> PAGEREF _Toc128483524 \h </w:instrText>
            </w:r>
            <w:r>
              <w:rPr>
                <w:noProof/>
                <w:webHidden/>
              </w:rPr>
            </w:r>
            <w:r>
              <w:rPr>
                <w:noProof/>
                <w:webHidden/>
              </w:rPr>
              <w:fldChar w:fldCharType="separate"/>
            </w:r>
            <w:r w:rsidR="00F24DFE">
              <w:rPr>
                <w:noProof/>
                <w:webHidden/>
              </w:rPr>
              <w:t>10</w:t>
            </w:r>
            <w:r>
              <w:rPr>
                <w:noProof/>
                <w:webHidden/>
              </w:rPr>
              <w:fldChar w:fldCharType="end"/>
            </w:r>
          </w:hyperlink>
        </w:p>
        <w:p w14:paraId="0909FDAD" w14:textId="26B14DB7" w:rsidR="00034B1F" w:rsidRDefault="00034B1F">
          <w:pPr>
            <w:pStyle w:val="TOC1"/>
            <w:tabs>
              <w:tab w:val="right" w:leader="dot" w:pos="9016"/>
            </w:tabs>
            <w:rPr>
              <w:rFonts w:eastAsiaTheme="minorEastAsia"/>
              <w:noProof/>
              <w:sz w:val="24"/>
              <w:szCs w:val="24"/>
              <w:lang w:eastAsia="en-GB"/>
            </w:rPr>
          </w:pPr>
          <w:hyperlink w:anchor="_Toc128483525" w:history="1">
            <w:r w:rsidRPr="00E5061C">
              <w:rPr>
                <w:rStyle w:val="Hyperlink"/>
                <w:rFonts w:ascii="Arial" w:hAnsi="Arial"/>
                <w:noProof/>
              </w:rPr>
              <w:t>Product (Services)</w:t>
            </w:r>
            <w:r>
              <w:rPr>
                <w:noProof/>
                <w:webHidden/>
              </w:rPr>
              <w:tab/>
            </w:r>
            <w:r>
              <w:rPr>
                <w:noProof/>
                <w:webHidden/>
              </w:rPr>
              <w:fldChar w:fldCharType="begin"/>
            </w:r>
            <w:r>
              <w:rPr>
                <w:noProof/>
                <w:webHidden/>
              </w:rPr>
              <w:instrText xml:space="preserve"> PAGEREF _Toc128483525 \h </w:instrText>
            </w:r>
            <w:r>
              <w:rPr>
                <w:noProof/>
                <w:webHidden/>
              </w:rPr>
            </w:r>
            <w:r>
              <w:rPr>
                <w:noProof/>
                <w:webHidden/>
              </w:rPr>
              <w:fldChar w:fldCharType="separate"/>
            </w:r>
            <w:r w:rsidR="00F24DFE">
              <w:rPr>
                <w:noProof/>
                <w:webHidden/>
              </w:rPr>
              <w:t>10</w:t>
            </w:r>
            <w:r>
              <w:rPr>
                <w:noProof/>
                <w:webHidden/>
              </w:rPr>
              <w:fldChar w:fldCharType="end"/>
            </w:r>
          </w:hyperlink>
        </w:p>
        <w:p w14:paraId="5F558AD2" w14:textId="2958CA90" w:rsidR="00034B1F" w:rsidRDefault="00034B1F">
          <w:pPr>
            <w:pStyle w:val="TOC1"/>
            <w:tabs>
              <w:tab w:val="right" w:leader="dot" w:pos="9016"/>
            </w:tabs>
            <w:rPr>
              <w:rFonts w:eastAsiaTheme="minorEastAsia"/>
              <w:noProof/>
              <w:sz w:val="24"/>
              <w:szCs w:val="24"/>
              <w:lang w:eastAsia="en-GB"/>
            </w:rPr>
          </w:pPr>
          <w:hyperlink w:anchor="_Toc128483526" w:history="1">
            <w:r w:rsidRPr="00E5061C">
              <w:rPr>
                <w:rStyle w:val="Hyperlink"/>
                <w:rFonts w:ascii="Arial" w:hAnsi="Arial"/>
                <w:noProof/>
              </w:rPr>
              <w:t>Place</w:t>
            </w:r>
            <w:r>
              <w:rPr>
                <w:noProof/>
                <w:webHidden/>
              </w:rPr>
              <w:tab/>
            </w:r>
            <w:r>
              <w:rPr>
                <w:noProof/>
                <w:webHidden/>
              </w:rPr>
              <w:fldChar w:fldCharType="begin"/>
            </w:r>
            <w:r>
              <w:rPr>
                <w:noProof/>
                <w:webHidden/>
              </w:rPr>
              <w:instrText xml:space="preserve"> PAGEREF _Toc128483526 \h </w:instrText>
            </w:r>
            <w:r>
              <w:rPr>
                <w:noProof/>
                <w:webHidden/>
              </w:rPr>
            </w:r>
            <w:r>
              <w:rPr>
                <w:noProof/>
                <w:webHidden/>
              </w:rPr>
              <w:fldChar w:fldCharType="separate"/>
            </w:r>
            <w:r w:rsidR="00F24DFE">
              <w:rPr>
                <w:noProof/>
                <w:webHidden/>
              </w:rPr>
              <w:t>10</w:t>
            </w:r>
            <w:r>
              <w:rPr>
                <w:noProof/>
                <w:webHidden/>
              </w:rPr>
              <w:fldChar w:fldCharType="end"/>
            </w:r>
          </w:hyperlink>
        </w:p>
        <w:p w14:paraId="6FBB843C" w14:textId="4A9392EE" w:rsidR="00034B1F" w:rsidRDefault="00034B1F">
          <w:pPr>
            <w:pStyle w:val="TOC1"/>
            <w:tabs>
              <w:tab w:val="right" w:leader="dot" w:pos="9016"/>
            </w:tabs>
            <w:rPr>
              <w:rFonts w:eastAsiaTheme="minorEastAsia"/>
              <w:noProof/>
              <w:sz w:val="24"/>
              <w:szCs w:val="24"/>
              <w:lang w:eastAsia="en-GB"/>
            </w:rPr>
          </w:pPr>
          <w:hyperlink w:anchor="_Toc128483527" w:history="1">
            <w:r w:rsidRPr="00E5061C">
              <w:rPr>
                <w:rStyle w:val="Hyperlink"/>
                <w:rFonts w:ascii="Arial" w:hAnsi="Arial"/>
                <w:noProof/>
              </w:rPr>
              <w:t>Promotion</w:t>
            </w:r>
            <w:r>
              <w:rPr>
                <w:noProof/>
                <w:webHidden/>
              </w:rPr>
              <w:tab/>
            </w:r>
            <w:r>
              <w:rPr>
                <w:noProof/>
                <w:webHidden/>
              </w:rPr>
              <w:fldChar w:fldCharType="begin"/>
            </w:r>
            <w:r>
              <w:rPr>
                <w:noProof/>
                <w:webHidden/>
              </w:rPr>
              <w:instrText xml:space="preserve"> PAGEREF _Toc128483527 \h </w:instrText>
            </w:r>
            <w:r>
              <w:rPr>
                <w:noProof/>
                <w:webHidden/>
              </w:rPr>
            </w:r>
            <w:r>
              <w:rPr>
                <w:noProof/>
                <w:webHidden/>
              </w:rPr>
              <w:fldChar w:fldCharType="separate"/>
            </w:r>
            <w:r w:rsidR="00F24DFE">
              <w:rPr>
                <w:noProof/>
                <w:webHidden/>
              </w:rPr>
              <w:t>10</w:t>
            </w:r>
            <w:r>
              <w:rPr>
                <w:noProof/>
                <w:webHidden/>
              </w:rPr>
              <w:fldChar w:fldCharType="end"/>
            </w:r>
          </w:hyperlink>
        </w:p>
        <w:p w14:paraId="07CCEBDC" w14:textId="1CFAFD07" w:rsidR="00034B1F" w:rsidRDefault="00034B1F">
          <w:pPr>
            <w:pStyle w:val="TOC1"/>
            <w:tabs>
              <w:tab w:val="right" w:leader="dot" w:pos="9016"/>
            </w:tabs>
            <w:rPr>
              <w:rFonts w:eastAsiaTheme="minorEastAsia"/>
              <w:noProof/>
              <w:sz w:val="24"/>
              <w:szCs w:val="24"/>
              <w:lang w:eastAsia="en-GB"/>
            </w:rPr>
          </w:pPr>
          <w:hyperlink w:anchor="_Toc128483528" w:history="1">
            <w:r w:rsidRPr="00E5061C">
              <w:rPr>
                <w:rStyle w:val="Hyperlink"/>
                <w:rFonts w:ascii="Arial" w:hAnsi="Arial"/>
                <w:noProof/>
              </w:rPr>
              <w:t>Pricing</w:t>
            </w:r>
            <w:r>
              <w:rPr>
                <w:noProof/>
                <w:webHidden/>
              </w:rPr>
              <w:tab/>
            </w:r>
            <w:r>
              <w:rPr>
                <w:noProof/>
                <w:webHidden/>
              </w:rPr>
              <w:fldChar w:fldCharType="begin"/>
            </w:r>
            <w:r>
              <w:rPr>
                <w:noProof/>
                <w:webHidden/>
              </w:rPr>
              <w:instrText xml:space="preserve"> PAGEREF _Toc128483528 \h </w:instrText>
            </w:r>
            <w:r>
              <w:rPr>
                <w:noProof/>
                <w:webHidden/>
              </w:rPr>
            </w:r>
            <w:r>
              <w:rPr>
                <w:noProof/>
                <w:webHidden/>
              </w:rPr>
              <w:fldChar w:fldCharType="separate"/>
            </w:r>
            <w:r w:rsidR="00F24DFE">
              <w:rPr>
                <w:noProof/>
                <w:webHidden/>
              </w:rPr>
              <w:t>11</w:t>
            </w:r>
            <w:r>
              <w:rPr>
                <w:noProof/>
                <w:webHidden/>
              </w:rPr>
              <w:fldChar w:fldCharType="end"/>
            </w:r>
          </w:hyperlink>
        </w:p>
        <w:p w14:paraId="5B81065A" w14:textId="4CEF9943" w:rsidR="00034B1F" w:rsidRDefault="00034B1F">
          <w:pPr>
            <w:pStyle w:val="TOC1"/>
            <w:tabs>
              <w:tab w:val="right" w:leader="dot" w:pos="9016"/>
            </w:tabs>
            <w:rPr>
              <w:rFonts w:eastAsiaTheme="minorEastAsia"/>
              <w:noProof/>
              <w:sz w:val="24"/>
              <w:szCs w:val="24"/>
              <w:lang w:eastAsia="en-GB"/>
            </w:rPr>
          </w:pPr>
          <w:hyperlink w:anchor="_Toc128483529" w:history="1">
            <w:r w:rsidRPr="00E5061C">
              <w:rPr>
                <w:rStyle w:val="Hyperlink"/>
                <w:rFonts w:ascii="Arial" w:hAnsi="Arial"/>
                <w:noProof/>
              </w:rPr>
              <w:t>A cash flow forecast for the first 12 months.</w:t>
            </w:r>
            <w:r>
              <w:rPr>
                <w:noProof/>
                <w:webHidden/>
              </w:rPr>
              <w:tab/>
            </w:r>
            <w:r>
              <w:rPr>
                <w:noProof/>
                <w:webHidden/>
              </w:rPr>
              <w:fldChar w:fldCharType="begin"/>
            </w:r>
            <w:r>
              <w:rPr>
                <w:noProof/>
                <w:webHidden/>
              </w:rPr>
              <w:instrText xml:space="preserve"> PAGEREF _Toc128483529 \h </w:instrText>
            </w:r>
            <w:r>
              <w:rPr>
                <w:noProof/>
                <w:webHidden/>
              </w:rPr>
            </w:r>
            <w:r>
              <w:rPr>
                <w:noProof/>
                <w:webHidden/>
              </w:rPr>
              <w:fldChar w:fldCharType="separate"/>
            </w:r>
            <w:r w:rsidR="00F24DFE">
              <w:rPr>
                <w:noProof/>
                <w:webHidden/>
              </w:rPr>
              <w:t>11</w:t>
            </w:r>
            <w:r>
              <w:rPr>
                <w:noProof/>
                <w:webHidden/>
              </w:rPr>
              <w:fldChar w:fldCharType="end"/>
            </w:r>
          </w:hyperlink>
        </w:p>
        <w:p w14:paraId="7FDD83B5" w14:textId="49A73E86" w:rsidR="00034B1F" w:rsidRDefault="00034B1F">
          <w:pPr>
            <w:pStyle w:val="TOC1"/>
            <w:tabs>
              <w:tab w:val="right" w:leader="dot" w:pos="9016"/>
            </w:tabs>
            <w:rPr>
              <w:rFonts w:eastAsiaTheme="minorEastAsia"/>
              <w:noProof/>
              <w:sz w:val="24"/>
              <w:szCs w:val="24"/>
              <w:lang w:eastAsia="en-GB"/>
            </w:rPr>
          </w:pPr>
          <w:hyperlink w:anchor="_Toc128483530" w:history="1">
            <w:r w:rsidRPr="00E5061C">
              <w:rPr>
                <w:rStyle w:val="Hyperlink"/>
                <w:rFonts w:ascii="Arial" w:hAnsi="Arial"/>
                <w:noProof/>
              </w:rPr>
              <w:t>References</w:t>
            </w:r>
            <w:r>
              <w:rPr>
                <w:noProof/>
                <w:webHidden/>
              </w:rPr>
              <w:tab/>
            </w:r>
            <w:r>
              <w:rPr>
                <w:noProof/>
                <w:webHidden/>
              </w:rPr>
              <w:fldChar w:fldCharType="begin"/>
            </w:r>
            <w:r>
              <w:rPr>
                <w:noProof/>
                <w:webHidden/>
              </w:rPr>
              <w:instrText xml:space="preserve"> PAGEREF _Toc128483530 \h </w:instrText>
            </w:r>
            <w:r>
              <w:rPr>
                <w:noProof/>
                <w:webHidden/>
              </w:rPr>
            </w:r>
            <w:r>
              <w:rPr>
                <w:noProof/>
                <w:webHidden/>
              </w:rPr>
              <w:fldChar w:fldCharType="separate"/>
            </w:r>
            <w:r w:rsidR="00F24DFE">
              <w:rPr>
                <w:noProof/>
                <w:webHidden/>
              </w:rPr>
              <w:t>13</w:t>
            </w:r>
            <w:r>
              <w:rPr>
                <w:noProof/>
                <w:webHidden/>
              </w:rPr>
              <w:fldChar w:fldCharType="end"/>
            </w:r>
          </w:hyperlink>
        </w:p>
        <w:p w14:paraId="4E8C5C1B" w14:textId="3FB65637" w:rsidR="00D878D5" w:rsidRPr="00133233" w:rsidRDefault="004A246A" w:rsidP="00E703BE">
          <w:pPr>
            <w:spacing w:line="360" w:lineRule="auto"/>
            <w:jc w:val="center"/>
            <w:rPr>
              <w:sz w:val="24"/>
              <w:szCs w:val="24"/>
            </w:rPr>
          </w:pPr>
          <w:r w:rsidRPr="00E703BE">
            <w:rPr>
              <w:rFonts w:ascii="Arial" w:hAnsi="Arial" w:cs="Arial"/>
              <w:bCs/>
              <w:noProof/>
            </w:rPr>
            <w:fldChar w:fldCharType="end"/>
          </w:r>
        </w:p>
      </w:sdtContent>
    </w:sdt>
    <w:p w14:paraId="79B65E28" w14:textId="77777777" w:rsidR="007F3E5C" w:rsidRPr="00133233" w:rsidRDefault="007F3E5C" w:rsidP="00920718">
      <w:pPr>
        <w:spacing w:line="360" w:lineRule="auto"/>
        <w:jc w:val="both"/>
        <w:rPr>
          <w:rFonts w:ascii="Times New Roman" w:hAnsi="Times New Roman" w:cs="Times New Roman"/>
          <w:sz w:val="24"/>
          <w:szCs w:val="24"/>
        </w:rPr>
      </w:pPr>
      <w:r w:rsidRPr="00133233">
        <w:rPr>
          <w:rFonts w:ascii="Times New Roman" w:hAnsi="Times New Roman" w:cs="Times New Roman"/>
          <w:sz w:val="24"/>
          <w:szCs w:val="24"/>
        </w:rPr>
        <w:br w:type="page"/>
      </w:r>
    </w:p>
    <w:p w14:paraId="64472961" w14:textId="77777777" w:rsidR="007F3E5C" w:rsidRPr="00D91E68" w:rsidRDefault="007F3E5C" w:rsidP="00D91E68">
      <w:pPr>
        <w:rPr>
          <w:rFonts w:ascii="Arial" w:hAnsi="Arial" w:cs="Arial"/>
          <w:b/>
          <w:bCs/>
        </w:rPr>
      </w:pPr>
      <w:bookmarkStart w:id="0" w:name="_Toc128483516"/>
      <w:r w:rsidRPr="00D91E68">
        <w:rPr>
          <w:rFonts w:ascii="Arial" w:hAnsi="Arial" w:cs="Arial"/>
          <w:b/>
          <w:bCs/>
        </w:rPr>
        <w:lastRenderedPageBreak/>
        <w:t>Overview of the business idea and its product/service</w:t>
      </w:r>
      <w:bookmarkEnd w:id="0"/>
    </w:p>
    <w:p w14:paraId="190B4A07" w14:textId="57FA3E70" w:rsidR="007F3E5C" w:rsidRPr="00E703BE" w:rsidRDefault="00920718" w:rsidP="00E703BE">
      <w:pPr>
        <w:spacing w:line="360" w:lineRule="auto"/>
        <w:jc w:val="both"/>
        <w:rPr>
          <w:rFonts w:ascii="Arial" w:hAnsi="Arial" w:cs="Arial"/>
        </w:rPr>
      </w:pPr>
      <w:r w:rsidRPr="00E703BE">
        <w:rPr>
          <w:rFonts w:ascii="Arial" w:hAnsi="Arial" w:cs="Arial"/>
        </w:rPr>
        <w:t xml:space="preserve">The upcoming transportation firm </w:t>
      </w:r>
      <w:r w:rsidR="0029596E" w:rsidRPr="00E703BE">
        <w:rPr>
          <w:rFonts w:ascii="Arial" w:hAnsi="Arial" w:cs="Arial"/>
        </w:rPr>
        <w:t xml:space="preserve">Cataleya Logistics LTD </w:t>
      </w:r>
      <w:r w:rsidRPr="00E703BE">
        <w:rPr>
          <w:rFonts w:ascii="Arial" w:hAnsi="Arial" w:cs="Arial"/>
        </w:rPr>
        <w:t>will have its main office in Birmingha</w:t>
      </w:r>
      <w:r w:rsidR="00C03ABC" w:rsidRPr="00E703BE">
        <w:rPr>
          <w:rFonts w:ascii="Arial" w:hAnsi="Arial" w:cs="Arial"/>
        </w:rPr>
        <w:t>m</w:t>
      </w:r>
      <w:r w:rsidR="00456148" w:rsidRPr="00E703BE">
        <w:rPr>
          <w:rFonts w:ascii="Arial" w:hAnsi="Arial" w:cs="Arial"/>
        </w:rPr>
        <w:t>, United Kingdom. I, Dorin Barban</w:t>
      </w:r>
      <w:r w:rsidR="00C03ABC" w:rsidRPr="00E703BE">
        <w:rPr>
          <w:rFonts w:ascii="Arial" w:hAnsi="Arial" w:cs="Arial"/>
        </w:rPr>
        <w:t>,</w:t>
      </w:r>
      <w:r w:rsidRPr="00E703BE">
        <w:rPr>
          <w:rFonts w:ascii="Arial" w:hAnsi="Arial" w:cs="Arial"/>
        </w:rPr>
        <w:t xml:space="preserve"> the owner and chairperson</w:t>
      </w:r>
      <w:r w:rsidR="00C03ABC" w:rsidRPr="00E703BE">
        <w:rPr>
          <w:rFonts w:ascii="Arial" w:hAnsi="Arial" w:cs="Arial"/>
        </w:rPr>
        <w:t>, have</w:t>
      </w:r>
      <w:r w:rsidR="00456148" w:rsidRPr="00E703BE">
        <w:rPr>
          <w:rFonts w:ascii="Arial" w:hAnsi="Arial" w:cs="Arial"/>
        </w:rPr>
        <w:t xml:space="preserve"> more than five</w:t>
      </w:r>
      <w:r w:rsidRPr="00E703BE">
        <w:rPr>
          <w:rFonts w:ascii="Arial" w:hAnsi="Arial" w:cs="Arial"/>
        </w:rPr>
        <w:t xml:space="preserve"> years of </w:t>
      </w:r>
      <w:r w:rsidR="005D0065">
        <w:rPr>
          <w:rFonts w:ascii="Arial" w:hAnsi="Arial" w:cs="Arial"/>
        </w:rPr>
        <w:t>HGV driving</w:t>
      </w:r>
      <w:r w:rsidR="0033500D">
        <w:rPr>
          <w:rFonts w:ascii="Arial" w:hAnsi="Arial" w:cs="Arial"/>
        </w:rPr>
        <w:t xml:space="preserve"> servi</w:t>
      </w:r>
      <w:r w:rsidR="0050285D">
        <w:rPr>
          <w:rFonts w:ascii="Arial" w:hAnsi="Arial" w:cs="Arial"/>
        </w:rPr>
        <w:t>ces</w:t>
      </w:r>
      <w:r w:rsidR="0033500D">
        <w:rPr>
          <w:rFonts w:ascii="Arial" w:hAnsi="Arial" w:cs="Arial"/>
        </w:rPr>
        <w:t xml:space="preserve"> experience </w:t>
      </w:r>
      <w:r w:rsidR="0033500D" w:rsidRPr="00E703BE">
        <w:rPr>
          <w:rFonts w:ascii="Arial" w:hAnsi="Arial" w:cs="Arial"/>
        </w:rPr>
        <w:t>in</w:t>
      </w:r>
      <w:r w:rsidRPr="00E703BE">
        <w:rPr>
          <w:rFonts w:ascii="Arial" w:hAnsi="Arial" w:cs="Arial"/>
        </w:rPr>
        <w:t xml:space="preserve"> transpo</w:t>
      </w:r>
      <w:r w:rsidR="00C03ABC" w:rsidRPr="00E703BE">
        <w:rPr>
          <w:rFonts w:ascii="Arial" w:hAnsi="Arial" w:cs="Arial"/>
        </w:rPr>
        <w:t>rtation and distribution, and I intend</w:t>
      </w:r>
      <w:r w:rsidRPr="00E703BE">
        <w:rPr>
          <w:rFonts w:ascii="Arial" w:hAnsi="Arial" w:cs="Arial"/>
        </w:rPr>
        <w:t xml:space="preserve"> to establish this firm as the UK's top supplier of transporting operations for both ente</w:t>
      </w:r>
      <w:r w:rsidR="00C03ABC" w:rsidRPr="00E703BE">
        <w:rPr>
          <w:rFonts w:ascii="Arial" w:hAnsi="Arial" w:cs="Arial"/>
        </w:rPr>
        <w:t xml:space="preserve">rprises and </w:t>
      </w:r>
      <w:r w:rsidR="00F24DFE" w:rsidRPr="00E703BE">
        <w:rPr>
          <w:rFonts w:ascii="Arial" w:hAnsi="Arial" w:cs="Arial"/>
        </w:rPr>
        <w:t>individuals. To</w:t>
      </w:r>
      <w:r w:rsidRPr="00E703BE">
        <w:rPr>
          <w:rFonts w:ascii="Arial" w:hAnsi="Arial" w:cs="Arial"/>
        </w:rPr>
        <w:t xml:space="preserve"> oversee the day-to-da</w:t>
      </w:r>
      <w:r w:rsidR="00456148" w:rsidRPr="00E703BE">
        <w:rPr>
          <w:rFonts w:ascii="Arial" w:hAnsi="Arial" w:cs="Arial"/>
        </w:rPr>
        <w:t>y activities of the business, I intend</w:t>
      </w:r>
      <w:r w:rsidRPr="00E703BE">
        <w:rPr>
          <w:rFonts w:ascii="Arial" w:hAnsi="Arial" w:cs="Arial"/>
        </w:rPr>
        <w:t xml:space="preserve"> to assemble a group of extremely trained drivers, marketing agents, customer relations executives, and operators.</w:t>
      </w:r>
      <w:r w:rsidR="00133233" w:rsidRPr="00E703BE">
        <w:rPr>
          <w:rFonts w:ascii="Arial" w:hAnsi="Arial" w:cs="Arial"/>
        </w:rPr>
        <w:t xml:space="preserve"> </w:t>
      </w:r>
      <w:r w:rsidRPr="00E703BE">
        <w:rPr>
          <w:rFonts w:ascii="Arial" w:hAnsi="Arial" w:cs="Arial"/>
        </w:rPr>
        <w:t xml:space="preserve">Despite client demands, </w:t>
      </w:r>
      <w:r w:rsidR="00010D62" w:rsidRPr="00E703BE">
        <w:rPr>
          <w:rFonts w:ascii="Arial" w:hAnsi="Arial" w:cs="Arial"/>
        </w:rPr>
        <w:t xml:space="preserve">Cataleya Logistics LTD </w:t>
      </w:r>
      <w:r w:rsidRPr="00E703BE">
        <w:rPr>
          <w:rFonts w:ascii="Arial" w:hAnsi="Arial" w:cs="Arial"/>
        </w:rPr>
        <w:t>will offer customers a comprehensive choice of goods transportation operations. The company will assist individuals deliver their items promptly and effectively to their destination</w:t>
      </w:r>
      <w:r w:rsidR="00C13D22" w:rsidRPr="00E703BE">
        <w:rPr>
          <w:rFonts w:ascii="Arial" w:hAnsi="Arial" w:cs="Arial"/>
        </w:rPr>
        <w:t xml:space="preserve"> (Hay</w:t>
      </w:r>
      <w:r w:rsidR="00133233" w:rsidRPr="00E703BE">
        <w:rPr>
          <w:rFonts w:ascii="Arial" w:hAnsi="Arial" w:cs="Arial"/>
        </w:rPr>
        <w:t xml:space="preserve"> </w:t>
      </w:r>
      <w:r w:rsidR="00C13D22" w:rsidRPr="00E703BE">
        <w:rPr>
          <w:rFonts w:ascii="Arial" w:hAnsi="Arial" w:cs="Arial"/>
          <w:i/>
        </w:rPr>
        <w:t>et al.</w:t>
      </w:r>
      <w:r w:rsidR="00C13D22" w:rsidRPr="00E703BE">
        <w:rPr>
          <w:rFonts w:ascii="Arial" w:hAnsi="Arial" w:cs="Arial"/>
        </w:rPr>
        <w:t>, 1974 p.137)</w:t>
      </w:r>
      <w:r w:rsidRPr="00E703BE">
        <w:rPr>
          <w:rFonts w:ascii="Arial" w:hAnsi="Arial" w:cs="Arial"/>
        </w:rPr>
        <w:t>. The newest technologies will </w:t>
      </w:r>
      <w:r w:rsidR="008B521B" w:rsidRPr="00E703BE">
        <w:rPr>
          <w:rFonts w:ascii="Arial" w:hAnsi="Arial" w:cs="Arial"/>
        </w:rPr>
        <w:t>be employed</w:t>
      </w:r>
      <w:r w:rsidRPr="00E703BE">
        <w:rPr>
          <w:rFonts w:ascii="Arial" w:hAnsi="Arial" w:cs="Arial"/>
        </w:rPr>
        <w:t xml:space="preserve"> by </w:t>
      </w:r>
      <w:r w:rsidR="00B604DB" w:rsidRPr="00E703BE">
        <w:rPr>
          <w:rFonts w:ascii="Arial" w:hAnsi="Arial" w:cs="Arial"/>
        </w:rPr>
        <w:t>Cataleya Logistics LTD</w:t>
      </w:r>
      <w:r w:rsidRPr="00E703BE">
        <w:rPr>
          <w:rFonts w:ascii="Arial" w:hAnsi="Arial" w:cs="Arial"/>
        </w:rPr>
        <w:t xml:space="preserve"> to guarantee that </w:t>
      </w:r>
      <w:r w:rsidR="009F0172" w:rsidRPr="00E703BE">
        <w:rPr>
          <w:rFonts w:ascii="Arial" w:hAnsi="Arial" w:cs="Arial"/>
        </w:rPr>
        <w:t>each</w:t>
      </w:r>
      <w:r w:rsidRPr="00E703BE">
        <w:rPr>
          <w:rFonts w:ascii="Arial" w:hAnsi="Arial" w:cs="Arial"/>
        </w:rPr>
        <w:t xml:space="preserve"> consignment is effectively dispersed and managed with the utmost attention. For specialised transportation solutions in the Birmingham, UK area, </w:t>
      </w:r>
      <w:r w:rsidR="00B604DB" w:rsidRPr="00E703BE">
        <w:rPr>
          <w:rFonts w:ascii="Arial" w:hAnsi="Arial" w:cs="Arial"/>
        </w:rPr>
        <w:t>Cataleya Logistics LTD</w:t>
      </w:r>
      <w:r w:rsidRPr="00E703BE">
        <w:rPr>
          <w:rFonts w:ascii="Arial" w:hAnsi="Arial" w:cs="Arial"/>
        </w:rPr>
        <w:t xml:space="preserve"> is going to be the best option.</w:t>
      </w:r>
    </w:p>
    <w:p w14:paraId="6123B593" w14:textId="5130ABF8" w:rsidR="00AB4DF3" w:rsidRPr="00E703BE" w:rsidRDefault="009F0172" w:rsidP="00E703BE">
      <w:pPr>
        <w:spacing w:line="360" w:lineRule="auto"/>
        <w:jc w:val="center"/>
        <w:rPr>
          <w:rFonts w:ascii="Arial" w:hAnsi="Arial" w:cs="Arial"/>
          <w:b/>
        </w:rPr>
      </w:pPr>
      <w:r w:rsidRPr="00E703BE">
        <w:rPr>
          <w:rFonts w:ascii="Arial" w:hAnsi="Arial" w:cs="Arial"/>
          <w:b/>
          <w:noProof/>
          <w:lang w:val="en-US"/>
        </w:rPr>
        <w:drawing>
          <wp:inline distT="0" distB="0" distL="0" distR="0" wp14:anchorId="5B22EC29" wp14:editId="27AF9750">
            <wp:extent cx="2007476" cy="1146970"/>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7668" cy="1175647"/>
                    </a:xfrm>
                    <a:prstGeom prst="rect">
                      <a:avLst/>
                    </a:prstGeom>
                  </pic:spPr>
                </pic:pic>
              </a:graphicData>
            </a:graphic>
          </wp:inline>
        </w:drawing>
      </w:r>
    </w:p>
    <w:p w14:paraId="31F9A9BC" w14:textId="77777777" w:rsidR="00133233" w:rsidRPr="00E703BE" w:rsidRDefault="00133233" w:rsidP="00E703BE">
      <w:pPr>
        <w:spacing w:line="360" w:lineRule="auto"/>
        <w:jc w:val="center"/>
        <w:rPr>
          <w:rFonts w:ascii="Arial" w:hAnsi="Arial" w:cs="Arial"/>
          <w:b/>
        </w:rPr>
      </w:pPr>
      <w:r w:rsidRPr="00E703BE">
        <w:rPr>
          <w:rFonts w:ascii="Arial" w:hAnsi="Arial" w:cs="Arial"/>
          <w:b/>
        </w:rPr>
        <w:t xml:space="preserve">Figure 1: </w:t>
      </w:r>
      <w:r w:rsidR="00AB4DF3" w:rsidRPr="00E703BE">
        <w:rPr>
          <w:rFonts w:ascii="Arial" w:hAnsi="Arial" w:cs="Arial"/>
          <w:b/>
        </w:rPr>
        <w:t xml:space="preserve">Company Logo </w:t>
      </w:r>
    </w:p>
    <w:p w14:paraId="51F16943" w14:textId="77777777" w:rsidR="00920718" w:rsidRPr="00E703BE" w:rsidRDefault="00AB4DF3" w:rsidP="00E703BE">
      <w:pPr>
        <w:spacing w:line="360" w:lineRule="auto"/>
        <w:jc w:val="center"/>
        <w:rPr>
          <w:rFonts w:ascii="Arial" w:hAnsi="Arial" w:cs="Arial"/>
          <w:b/>
        </w:rPr>
      </w:pPr>
      <w:r w:rsidRPr="00E703BE">
        <w:rPr>
          <w:rFonts w:ascii="Arial" w:hAnsi="Arial" w:cs="Arial"/>
          <w:b/>
        </w:rPr>
        <w:t>(</w:t>
      </w:r>
      <w:r w:rsidRPr="00E703BE">
        <w:rPr>
          <w:rFonts w:ascii="Arial" w:hAnsi="Arial" w:cs="Arial"/>
        </w:rPr>
        <w:t>Developed by author</w:t>
      </w:r>
      <w:r w:rsidRPr="00E703BE">
        <w:rPr>
          <w:rFonts w:ascii="Arial" w:hAnsi="Arial" w:cs="Arial"/>
          <w:b/>
        </w:rPr>
        <w:t>)</w:t>
      </w:r>
    </w:p>
    <w:p w14:paraId="3560129F" w14:textId="4F971B0C" w:rsidR="00920718" w:rsidRPr="00E703BE" w:rsidRDefault="00920718" w:rsidP="00E703BE">
      <w:pPr>
        <w:spacing w:line="360" w:lineRule="auto"/>
        <w:jc w:val="both"/>
        <w:rPr>
          <w:rFonts w:ascii="Arial" w:hAnsi="Arial" w:cs="Arial"/>
        </w:rPr>
      </w:pPr>
      <w:r w:rsidRPr="00E703BE">
        <w:rPr>
          <w:rFonts w:ascii="Arial" w:hAnsi="Arial" w:cs="Arial"/>
        </w:rPr>
        <w:t xml:space="preserve">The facilities that </w:t>
      </w:r>
      <w:r w:rsidR="00EC0B44" w:rsidRPr="00E703BE">
        <w:rPr>
          <w:rFonts w:ascii="Arial" w:hAnsi="Arial" w:cs="Arial"/>
        </w:rPr>
        <w:t>Cataleya Logistics LTD</w:t>
      </w:r>
      <w:r w:rsidRPr="00E703BE">
        <w:rPr>
          <w:rFonts w:ascii="Arial" w:hAnsi="Arial" w:cs="Arial"/>
        </w:rPr>
        <w:t xml:space="preserve"> shall offer are as follows:</w:t>
      </w:r>
    </w:p>
    <w:p w14:paraId="41B72B17" w14:textId="77777777" w:rsidR="00920718" w:rsidRPr="00E703BE" w:rsidRDefault="00920718" w:rsidP="00E703BE">
      <w:pPr>
        <w:pStyle w:val="ListParagraph"/>
        <w:numPr>
          <w:ilvl w:val="0"/>
          <w:numId w:val="2"/>
        </w:numPr>
        <w:spacing w:line="360" w:lineRule="auto"/>
        <w:jc w:val="both"/>
        <w:rPr>
          <w:rFonts w:ascii="Arial" w:hAnsi="Arial" w:cs="Arial"/>
        </w:rPr>
      </w:pPr>
      <w:r w:rsidRPr="00E703BE">
        <w:rPr>
          <w:rFonts w:ascii="Arial" w:hAnsi="Arial" w:cs="Arial"/>
        </w:rPr>
        <w:t>Assistance for a specific group</w:t>
      </w:r>
      <w:r w:rsidR="00C13D22" w:rsidRPr="00E703BE">
        <w:rPr>
          <w:rFonts w:ascii="Arial" w:hAnsi="Arial" w:cs="Arial"/>
        </w:rPr>
        <w:t xml:space="preserve"> (Gibb, 1996 p.317)</w:t>
      </w:r>
    </w:p>
    <w:p w14:paraId="3B400D1B" w14:textId="5CD505E4" w:rsidR="007C323C" w:rsidRPr="00E703BE" w:rsidRDefault="00920718" w:rsidP="00E703BE">
      <w:pPr>
        <w:pStyle w:val="ListParagraph"/>
        <w:numPr>
          <w:ilvl w:val="0"/>
          <w:numId w:val="2"/>
        </w:numPr>
        <w:spacing w:line="360" w:lineRule="auto"/>
        <w:jc w:val="both"/>
        <w:rPr>
          <w:rFonts w:ascii="Arial" w:hAnsi="Arial" w:cs="Arial"/>
        </w:rPr>
      </w:pPr>
      <w:r w:rsidRPr="00E703BE">
        <w:rPr>
          <w:rFonts w:ascii="Arial" w:hAnsi="Arial" w:cs="Arial"/>
        </w:rPr>
        <w:t xml:space="preserve">Delivery operations using </w:t>
      </w:r>
      <w:r w:rsidR="007C323C" w:rsidRPr="00E703BE">
        <w:rPr>
          <w:rFonts w:ascii="Arial" w:hAnsi="Arial" w:cs="Arial"/>
        </w:rPr>
        <w:t xml:space="preserve">flatbeds, </w:t>
      </w:r>
      <w:r w:rsidR="007018CD" w:rsidRPr="00E703BE">
        <w:rPr>
          <w:rFonts w:ascii="Arial" w:hAnsi="Arial" w:cs="Arial"/>
        </w:rPr>
        <w:t>curtains,</w:t>
      </w:r>
      <w:r w:rsidR="007C323C" w:rsidRPr="00E703BE">
        <w:rPr>
          <w:rFonts w:ascii="Arial" w:hAnsi="Arial" w:cs="Arial"/>
        </w:rPr>
        <w:t xml:space="preserve"> </w:t>
      </w:r>
      <w:r w:rsidR="00593DAD" w:rsidRPr="00E703BE">
        <w:rPr>
          <w:rFonts w:ascii="Arial" w:hAnsi="Arial" w:cs="Arial"/>
        </w:rPr>
        <w:t>and box trailers.</w:t>
      </w:r>
    </w:p>
    <w:p w14:paraId="40B2D30C" w14:textId="77777777" w:rsidR="00920718" w:rsidRPr="00E703BE" w:rsidRDefault="00920718" w:rsidP="00E703BE">
      <w:pPr>
        <w:pStyle w:val="ListParagraph"/>
        <w:numPr>
          <w:ilvl w:val="0"/>
          <w:numId w:val="2"/>
        </w:numPr>
        <w:spacing w:line="360" w:lineRule="auto"/>
        <w:jc w:val="both"/>
        <w:rPr>
          <w:rFonts w:ascii="Arial" w:hAnsi="Arial" w:cs="Arial"/>
        </w:rPr>
      </w:pPr>
      <w:r w:rsidRPr="00E703BE">
        <w:rPr>
          <w:rFonts w:ascii="Arial" w:hAnsi="Arial" w:cs="Arial"/>
        </w:rPr>
        <w:t>Tools for local delivery</w:t>
      </w:r>
    </w:p>
    <w:p w14:paraId="27574FBF" w14:textId="77777777" w:rsidR="00920718" w:rsidRPr="00E703BE" w:rsidRDefault="00920718" w:rsidP="00E703BE">
      <w:pPr>
        <w:pStyle w:val="ListParagraph"/>
        <w:numPr>
          <w:ilvl w:val="0"/>
          <w:numId w:val="2"/>
        </w:numPr>
        <w:spacing w:line="360" w:lineRule="auto"/>
        <w:jc w:val="both"/>
        <w:rPr>
          <w:rFonts w:ascii="Arial" w:hAnsi="Arial" w:cs="Arial"/>
        </w:rPr>
      </w:pPr>
      <w:r w:rsidRPr="00E703BE">
        <w:rPr>
          <w:rFonts w:ascii="Arial" w:hAnsi="Arial" w:cs="Arial"/>
        </w:rPr>
        <w:t>Transportation assistance</w:t>
      </w:r>
    </w:p>
    <w:p w14:paraId="5B9B2ACD" w14:textId="2736AD5F" w:rsidR="003D512A" w:rsidRDefault="00920718" w:rsidP="00E703BE">
      <w:pPr>
        <w:pStyle w:val="ListParagraph"/>
        <w:numPr>
          <w:ilvl w:val="0"/>
          <w:numId w:val="2"/>
        </w:numPr>
        <w:spacing w:line="360" w:lineRule="auto"/>
        <w:jc w:val="both"/>
        <w:rPr>
          <w:rFonts w:ascii="Arial" w:hAnsi="Arial" w:cs="Arial"/>
        </w:rPr>
      </w:pPr>
      <w:r w:rsidRPr="00E703BE">
        <w:rPr>
          <w:rFonts w:ascii="Arial" w:hAnsi="Arial" w:cs="Arial"/>
        </w:rPr>
        <w:t>Storage services</w:t>
      </w:r>
    </w:p>
    <w:p w14:paraId="543D2E3A" w14:textId="0135B637" w:rsidR="004A1710" w:rsidRPr="004A1710" w:rsidRDefault="004A1710" w:rsidP="004A1710">
      <w:pPr>
        <w:spacing w:line="360" w:lineRule="auto"/>
        <w:jc w:val="both"/>
        <w:rPr>
          <w:rFonts w:ascii="Arial" w:hAnsi="Arial" w:cs="Arial"/>
        </w:rPr>
      </w:pPr>
    </w:p>
    <w:p w14:paraId="0E83FB74" w14:textId="77777777" w:rsidR="001D60C7" w:rsidRDefault="001D60C7" w:rsidP="00460DA0">
      <w:pPr>
        <w:spacing w:before="100" w:beforeAutospacing="1" w:after="100" w:afterAutospacing="1" w:line="360" w:lineRule="auto"/>
        <w:rPr>
          <w:rFonts w:ascii="Arial" w:eastAsia="Times New Roman" w:hAnsi="Arial" w:cs="Arial"/>
          <w:color w:val="000000"/>
          <w:lang w:eastAsia="en-GB"/>
        </w:rPr>
      </w:pPr>
    </w:p>
    <w:p w14:paraId="06309DCF" w14:textId="77777777" w:rsidR="001D60C7" w:rsidRDefault="001D60C7" w:rsidP="00460DA0">
      <w:pPr>
        <w:spacing w:before="100" w:beforeAutospacing="1" w:after="100" w:afterAutospacing="1" w:line="360" w:lineRule="auto"/>
        <w:rPr>
          <w:rFonts w:ascii="Arial" w:eastAsia="Times New Roman" w:hAnsi="Arial" w:cs="Arial"/>
          <w:color w:val="000000"/>
          <w:lang w:eastAsia="en-GB"/>
        </w:rPr>
      </w:pPr>
    </w:p>
    <w:p w14:paraId="4D48737E" w14:textId="07149164" w:rsidR="0068655D" w:rsidRDefault="009E2D3E" w:rsidP="00460DA0">
      <w:pPr>
        <w:spacing w:before="100" w:beforeAutospacing="1" w:after="100" w:afterAutospacing="1" w:line="360" w:lineRule="auto"/>
        <w:rPr>
          <w:rFonts w:ascii="Arial" w:hAnsi="Arial" w:cs="Arial"/>
        </w:rPr>
      </w:pPr>
      <w:r>
        <w:rPr>
          <w:rFonts w:ascii="Arial" w:eastAsia="Times New Roman" w:hAnsi="Arial" w:cs="Arial"/>
          <w:color w:val="000000"/>
          <w:lang w:eastAsia="en-GB"/>
        </w:rPr>
        <w:lastRenderedPageBreak/>
        <w:t>According to G</w:t>
      </w:r>
      <w:r w:rsidR="008F47C0">
        <w:rPr>
          <w:rFonts w:ascii="Arial" w:eastAsia="Times New Roman" w:hAnsi="Arial" w:cs="Arial"/>
          <w:color w:val="000000"/>
          <w:lang w:eastAsia="en-GB"/>
        </w:rPr>
        <w:t>OV</w:t>
      </w:r>
      <w:r>
        <w:rPr>
          <w:rFonts w:ascii="Arial" w:eastAsia="Times New Roman" w:hAnsi="Arial" w:cs="Arial"/>
          <w:color w:val="000000"/>
          <w:lang w:eastAsia="en-GB"/>
        </w:rPr>
        <w:t>.</w:t>
      </w:r>
      <w:r w:rsidR="008F47C0">
        <w:rPr>
          <w:rFonts w:ascii="Arial" w:eastAsia="Times New Roman" w:hAnsi="Arial" w:cs="Arial"/>
          <w:color w:val="000000"/>
          <w:lang w:eastAsia="en-GB"/>
        </w:rPr>
        <w:t>UK</w:t>
      </w:r>
      <w:r w:rsidR="00E25D5E">
        <w:rPr>
          <w:rFonts w:ascii="Arial" w:eastAsia="Times New Roman" w:hAnsi="Arial" w:cs="Arial"/>
          <w:color w:val="000000"/>
          <w:lang w:eastAsia="en-GB"/>
        </w:rPr>
        <w:t>,</w:t>
      </w:r>
      <w:r w:rsidR="00E348BE">
        <w:rPr>
          <w:rFonts w:ascii="Arial" w:eastAsia="Times New Roman" w:hAnsi="Arial" w:cs="Arial"/>
          <w:color w:val="000000"/>
          <w:lang w:eastAsia="en-GB"/>
        </w:rPr>
        <w:t xml:space="preserve"> </w:t>
      </w:r>
      <w:r w:rsidR="008F47C0">
        <w:rPr>
          <w:rFonts w:ascii="Arial" w:eastAsia="Times New Roman" w:hAnsi="Arial" w:cs="Arial"/>
          <w:color w:val="000000"/>
          <w:lang w:eastAsia="en-GB"/>
        </w:rPr>
        <w:t xml:space="preserve">Department for </w:t>
      </w:r>
      <w:r w:rsidR="00E348BE">
        <w:rPr>
          <w:rFonts w:ascii="Arial" w:eastAsia="Times New Roman" w:hAnsi="Arial" w:cs="Arial"/>
          <w:color w:val="000000"/>
          <w:lang w:eastAsia="en-GB"/>
        </w:rPr>
        <w:t>transport, moving</w:t>
      </w:r>
      <w:r w:rsidR="00460DA0" w:rsidRPr="00460DA0">
        <w:rPr>
          <w:rFonts w:ascii="Arial" w:eastAsia="Times New Roman" w:hAnsi="Arial" w:cs="Arial"/>
          <w:color w:val="000000"/>
          <w:lang w:eastAsia="en-GB"/>
        </w:rPr>
        <w:t xml:space="preserve"> freight, also referred to as long-distance freight hauling, is a type of transportation that involves moving various items such as commodities and refrigerated goods. The industry has experienced moderate growth over the past couple of years due to the improving economy and the need for transportation services.</w:t>
      </w:r>
      <w:r w:rsidR="00E348BE" w:rsidRPr="00E348BE">
        <w:rPr>
          <w:rFonts w:ascii="Arial" w:hAnsi="Arial" w:cs="Arial"/>
        </w:rPr>
        <w:t xml:space="preserve"> </w:t>
      </w:r>
    </w:p>
    <w:p w14:paraId="0E0220AB" w14:textId="77777777" w:rsidR="00871240" w:rsidRPr="00871240" w:rsidRDefault="00871240" w:rsidP="00871240">
      <w:pPr>
        <w:spacing w:before="100" w:beforeAutospacing="1" w:after="100" w:afterAutospacing="1" w:line="360" w:lineRule="auto"/>
        <w:rPr>
          <w:rFonts w:ascii="Arial" w:hAnsi="Arial" w:cs="Arial"/>
        </w:rPr>
      </w:pPr>
      <w:r w:rsidRPr="00871240">
        <w:rPr>
          <w:rFonts w:ascii="Arial" w:hAnsi="Arial" w:cs="Arial"/>
        </w:rPr>
        <w:t>The high prices of diesel fuel have also contributed to the industry's moderate growth. In the future, however, competition will drive down the transportation costs.</w:t>
      </w:r>
    </w:p>
    <w:p w14:paraId="02AC04AF" w14:textId="602AFF30" w:rsidR="00871240" w:rsidRPr="00871240" w:rsidRDefault="00A82C06" w:rsidP="00871240">
      <w:pPr>
        <w:spacing w:before="100" w:beforeAutospacing="1" w:after="100" w:afterAutospacing="1" w:line="360" w:lineRule="auto"/>
        <w:rPr>
          <w:rFonts w:ascii="Arial" w:hAnsi="Arial" w:cs="Arial"/>
        </w:rPr>
      </w:pPr>
      <w:r>
        <w:rPr>
          <w:rFonts w:ascii="Arial" w:hAnsi="Arial" w:cs="Arial"/>
        </w:rPr>
        <w:t>T</w:t>
      </w:r>
      <w:r w:rsidR="00871240" w:rsidRPr="00871240">
        <w:rPr>
          <w:rFonts w:ascii="Arial" w:hAnsi="Arial" w:cs="Arial"/>
        </w:rPr>
        <w:t>he industry's revenue is expected to grow at a rate of 2.2% over the next five years. It is expected to reach a total of £33.3 billion by 2022-23. Domestic road freight has also shown a steady increase over the past couple of years</w:t>
      </w:r>
      <w:r w:rsidR="00F82B10">
        <w:rPr>
          <w:rFonts w:ascii="Arial" w:hAnsi="Arial" w:cs="Arial"/>
        </w:rPr>
        <w:t xml:space="preserve"> </w:t>
      </w:r>
      <w:r w:rsidR="00B7462F">
        <w:rPr>
          <w:rFonts w:ascii="Arial" w:hAnsi="Arial" w:cs="Arial"/>
        </w:rPr>
        <w:t>(Department</w:t>
      </w:r>
      <w:r w:rsidR="005C5276" w:rsidRPr="005C5276">
        <w:rPr>
          <w:rFonts w:ascii="Arial" w:hAnsi="Arial" w:cs="Arial"/>
        </w:rPr>
        <w:t xml:space="preserve"> for Office Rail and Road</w:t>
      </w:r>
      <w:r w:rsidR="00623C66">
        <w:rPr>
          <w:rFonts w:ascii="Arial" w:hAnsi="Arial" w:cs="Arial"/>
        </w:rPr>
        <w:t>,</w:t>
      </w:r>
      <w:r w:rsidR="005C5276" w:rsidRPr="005C5276">
        <w:rPr>
          <w:rFonts w:ascii="Arial" w:hAnsi="Arial" w:cs="Arial"/>
        </w:rPr>
        <w:t>20</w:t>
      </w:r>
      <w:r w:rsidR="00623C66">
        <w:rPr>
          <w:rFonts w:ascii="Arial" w:hAnsi="Arial" w:cs="Arial"/>
        </w:rPr>
        <w:t>21).</w:t>
      </w:r>
    </w:p>
    <w:p w14:paraId="3B1A662C" w14:textId="08C74072" w:rsidR="00871240" w:rsidRDefault="00871240" w:rsidP="00460DA0">
      <w:pPr>
        <w:spacing w:before="100" w:beforeAutospacing="1" w:after="100" w:afterAutospacing="1" w:line="360" w:lineRule="auto"/>
        <w:rPr>
          <w:rFonts w:ascii="Arial" w:hAnsi="Arial" w:cs="Arial"/>
        </w:rPr>
      </w:pPr>
    </w:p>
    <w:p w14:paraId="5EFFF867" w14:textId="77777777" w:rsidR="00871240" w:rsidRDefault="00871240" w:rsidP="00460DA0">
      <w:pPr>
        <w:spacing w:before="100" w:beforeAutospacing="1" w:after="100" w:afterAutospacing="1" w:line="360" w:lineRule="auto"/>
        <w:rPr>
          <w:rFonts w:ascii="Arial" w:hAnsi="Arial" w:cs="Arial"/>
        </w:rPr>
      </w:pPr>
    </w:p>
    <w:p w14:paraId="1F614EB6" w14:textId="7ED74F17" w:rsidR="00460DA0" w:rsidRDefault="00E22E36" w:rsidP="00E22E36">
      <w:pPr>
        <w:spacing w:before="100" w:beforeAutospacing="1" w:after="100" w:afterAutospacing="1" w:line="360" w:lineRule="auto"/>
        <w:jc w:val="center"/>
        <w:rPr>
          <w:rFonts w:ascii="Arial" w:hAnsi="Arial" w:cs="Arial"/>
        </w:rPr>
      </w:pPr>
      <w:r w:rsidRPr="00856FD2">
        <w:rPr>
          <w:rFonts w:ascii="Arial" w:hAnsi="Arial" w:cs="Arial"/>
        </w:rPr>
        <w:fldChar w:fldCharType="begin"/>
      </w:r>
      <w:r>
        <w:instrText xml:space="preserve"> INCLUDEPICTURE "/Users/dorinbarban/Library/Group Containers/UBF8T346G9.ms/WebArchiveCopyPasteTempFiles/com.microsoft.Word/share-domestic-freight-moved-mode-great-britain-uk.jpg" \* MERGEFORMATINET </w:instrText>
      </w:r>
      <w:r w:rsidRPr="00856FD2">
        <w:rPr>
          <w:rFonts w:ascii="Arial" w:hAnsi="Arial" w:cs="Arial"/>
        </w:rPr>
        <w:fldChar w:fldCharType="separate"/>
      </w:r>
      <w:r w:rsidRPr="00856FD2">
        <w:rPr>
          <w:rFonts w:ascii="Arial" w:hAnsi="Arial" w:cs="Arial"/>
          <w:noProof/>
        </w:rPr>
        <w:drawing>
          <wp:inline distT="0" distB="0" distL="0" distR="0" wp14:anchorId="250222F0" wp14:editId="5E031525">
            <wp:extent cx="5731510" cy="4258945"/>
            <wp:effectExtent l="0" t="0" r="0" b="0"/>
            <wp:docPr id="6" name="Picture 6" descr="Domestic freight share moved in Great Britain by mode 2008-2020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mestic freight share moved in Great Britain by mode 2008-2020 | Statis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58945"/>
                    </a:xfrm>
                    <a:prstGeom prst="rect">
                      <a:avLst/>
                    </a:prstGeom>
                    <a:noFill/>
                    <a:ln>
                      <a:noFill/>
                    </a:ln>
                  </pic:spPr>
                </pic:pic>
              </a:graphicData>
            </a:graphic>
          </wp:inline>
        </w:drawing>
      </w:r>
      <w:r w:rsidRPr="00856FD2">
        <w:rPr>
          <w:rFonts w:ascii="Arial" w:hAnsi="Arial" w:cs="Arial"/>
        </w:rPr>
        <w:fldChar w:fldCharType="end"/>
      </w:r>
    </w:p>
    <w:p w14:paraId="7B79BE01" w14:textId="147B9DCD" w:rsidR="00EE65E7" w:rsidRDefault="00EE65E7" w:rsidP="00597798">
      <w:pPr>
        <w:spacing w:line="360" w:lineRule="auto"/>
        <w:jc w:val="center"/>
        <w:rPr>
          <w:rFonts w:ascii="Arial" w:hAnsi="Arial" w:cs="Arial"/>
          <w:b/>
        </w:rPr>
      </w:pPr>
      <w:r w:rsidRPr="00E703BE">
        <w:rPr>
          <w:rFonts w:ascii="Arial" w:hAnsi="Arial" w:cs="Arial"/>
          <w:b/>
        </w:rPr>
        <w:t xml:space="preserve">Figure </w:t>
      </w:r>
      <w:r w:rsidR="00D255BD">
        <w:rPr>
          <w:rFonts w:ascii="Arial" w:hAnsi="Arial" w:cs="Arial"/>
          <w:b/>
        </w:rPr>
        <w:t>2</w:t>
      </w:r>
      <w:r w:rsidRPr="00E703BE">
        <w:rPr>
          <w:rFonts w:ascii="Arial" w:hAnsi="Arial" w:cs="Arial"/>
          <w:b/>
        </w:rPr>
        <w:t xml:space="preserve">: </w:t>
      </w:r>
      <w:r w:rsidR="00171158">
        <w:rPr>
          <w:rFonts w:ascii="Arial" w:hAnsi="Arial" w:cs="Arial"/>
          <w:b/>
        </w:rPr>
        <w:t>Freight moved annually in UK</w:t>
      </w:r>
      <w:r w:rsidR="00597798">
        <w:rPr>
          <w:rFonts w:ascii="Arial" w:hAnsi="Arial" w:cs="Arial"/>
          <w:b/>
        </w:rPr>
        <w:t xml:space="preserve"> from 2008-2020</w:t>
      </w:r>
    </w:p>
    <w:p w14:paraId="65616BF4" w14:textId="4E541B6A" w:rsidR="00597798" w:rsidRPr="006F1358" w:rsidRDefault="004E02DF" w:rsidP="00597798">
      <w:pPr>
        <w:spacing w:line="360" w:lineRule="auto"/>
        <w:jc w:val="center"/>
        <w:rPr>
          <w:rFonts w:ascii="Arial" w:hAnsi="Arial" w:cs="Arial"/>
          <w:bCs/>
          <w:sz w:val="16"/>
          <w:szCs w:val="16"/>
        </w:rPr>
      </w:pPr>
      <w:r w:rsidRPr="000F2921">
        <w:rPr>
          <w:rFonts w:ascii="Arial" w:hAnsi="Arial" w:cs="Arial"/>
          <w:bCs/>
          <w:sz w:val="16"/>
          <w:szCs w:val="16"/>
        </w:rPr>
        <w:t>(</w:t>
      </w:r>
      <w:r w:rsidRPr="006F1358">
        <w:rPr>
          <w:rFonts w:ascii="Arial" w:hAnsi="Arial" w:cs="Arial"/>
          <w:bCs/>
          <w:sz w:val="16"/>
          <w:szCs w:val="16"/>
        </w:rPr>
        <w:t>Source</w:t>
      </w:r>
      <w:r w:rsidR="008F5A37">
        <w:rPr>
          <w:rFonts w:ascii="Arial" w:hAnsi="Arial" w:cs="Arial"/>
          <w:bCs/>
          <w:sz w:val="16"/>
          <w:szCs w:val="16"/>
        </w:rPr>
        <w:t>:</w:t>
      </w:r>
      <w:r w:rsidR="00E25D5E">
        <w:rPr>
          <w:rFonts w:ascii="Arial" w:hAnsi="Arial" w:cs="Arial"/>
          <w:bCs/>
          <w:sz w:val="16"/>
          <w:szCs w:val="16"/>
        </w:rPr>
        <w:t xml:space="preserve"> </w:t>
      </w:r>
      <w:r w:rsidR="00757F32" w:rsidRPr="006F1358">
        <w:rPr>
          <w:rFonts w:ascii="Arial" w:hAnsi="Arial" w:cs="Arial"/>
          <w:bCs/>
          <w:sz w:val="16"/>
          <w:szCs w:val="16"/>
        </w:rPr>
        <w:t>GOV.UK,</w:t>
      </w:r>
      <w:r w:rsidR="00AC4AE2" w:rsidRPr="006F1358">
        <w:rPr>
          <w:rFonts w:ascii="Arial" w:hAnsi="Arial" w:cs="Arial"/>
          <w:bCs/>
          <w:sz w:val="16"/>
          <w:szCs w:val="16"/>
        </w:rPr>
        <w:t xml:space="preserve"> </w:t>
      </w:r>
      <w:r w:rsidR="00757F32" w:rsidRPr="006F1358">
        <w:rPr>
          <w:rFonts w:ascii="Arial" w:hAnsi="Arial" w:cs="Arial"/>
          <w:bCs/>
          <w:sz w:val="16"/>
          <w:szCs w:val="16"/>
        </w:rPr>
        <w:t>Departm</w:t>
      </w:r>
      <w:r w:rsidR="00AC4AE2" w:rsidRPr="006F1358">
        <w:rPr>
          <w:rFonts w:ascii="Arial" w:hAnsi="Arial" w:cs="Arial"/>
          <w:bCs/>
          <w:sz w:val="16"/>
          <w:szCs w:val="16"/>
        </w:rPr>
        <w:t xml:space="preserve">ent for </w:t>
      </w:r>
      <w:r w:rsidR="008F5A37" w:rsidRPr="006F1358">
        <w:rPr>
          <w:rFonts w:ascii="Arial" w:hAnsi="Arial" w:cs="Arial"/>
          <w:bCs/>
          <w:sz w:val="16"/>
          <w:szCs w:val="16"/>
        </w:rPr>
        <w:t>Transport (</w:t>
      </w:r>
      <w:r w:rsidR="00AC4AE2" w:rsidRPr="006F1358">
        <w:rPr>
          <w:rFonts w:ascii="Arial" w:hAnsi="Arial" w:cs="Arial"/>
          <w:bCs/>
          <w:sz w:val="16"/>
          <w:szCs w:val="16"/>
        </w:rPr>
        <w:t>UK</w:t>
      </w:r>
      <w:r w:rsidR="000F2921" w:rsidRPr="006F1358">
        <w:rPr>
          <w:rFonts w:ascii="Arial" w:hAnsi="Arial" w:cs="Arial"/>
          <w:bCs/>
          <w:sz w:val="16"/>
          <w:szCs w:val="16"/>
        </w:rPr>
        <w:t>)</w:t>
      </w:r>
      <w:r w:rsidR="000F2921">
        <w:rPr>
          <w:rFonts w:ascii="Arial" w:hAnsi="Arial" w:cs="Arial"/>
          <w:bCs/>
          <w:sz w:val="16"/>
          <w:szCs w:val="16"/>
        </w:rPr>
        <w:t>, Office</w:t>
      </w:r>
      <w:r w:rsidR="006872AB">
        <w:rPr>
          <w:rFonts w:ascii="Arial" w:hAnsi="Arial" w:cs="Arial"/>
          <w:bCs/>
          <w:sz w:val="16"/>
          <w:szCs w:val="16"/>
        </w:rPr>
        <w:t xml:space="preserve"> of Rail and Road</w:t>
      </w:r>
      <w:r w:rsidR="008F5A37">
        <w:rPr>
          <w:rFonts w:ascii="Arial" w:hAnsi="Arial" w:cs="Arial"/>
          <w:bCs/>
          <w:sz w:val="16"/>
          <w:szCs w:val="16"/>
        </w:rPr>
        <w:t>)</w:t>
      </w:r>
    </w:p>
    <w:p w14:paraId="6AC5E132" w14:textId="5219C1F3" w:rsidR="003D512A" w:rsidRPr="00D91E68" w:rsidRDefault="007F3E5C" w:rsidP="00D91E68">
      <w:pPr>
        <w:rPr>
          <w:rFonts w:ascii="Arial" w:hAnsi="Arial" w:cs="Arial"/>
          <w:b/>
          <w:bCs/>
        </w:rPr>
      </w:pPr>
      <w:bookmarkStart w:id="1" w:name="_Toc128483517"/>
      <w:r w:rsidRPr="00D91E68">
        <w:rPr>
          <w:rFonts w:ascii="Arial" w:hAnsi="Arial" w:cs="Arial"/>
          <w:b/>
          <w:bCs/>
        </w:rPr>
        <w:lastRenderedPageBreak/>
        <w:t xml:space="preserve">Ownership and Legal format of the </w:t>
      </w:r>
      <w:r w:rsidR="00456148" w:rsidRPr="00D91E68">
        <w:rPr>
          <w:rFonts w:ascii="Arial" w:hAnsi="Arial" w:cs="Arial"/>
          <w:b/>
          <w:bCs/>
        </w:rPr>
        <w:t>start-up</w:t>
      </w:r>
      <w:bookmarkEnd w:id="1"/>
    </w:p>
    <w:p w14:paraId="445D3C7E" w14:textId="7DD79C71" w:rsidR="00456148" w:rsidRPr="00E703BE" w:rsidRDefault="00456148" w:rsidP="00E703BE">
      <w:pPr>
        <w:spacing w:line="360" w:lineRule="auto"/>
        <w:jc w:val="both"/>
        <w:rPr>
          <w:rFonts w:ascii="Arial" w:hAnsi="Arial" w:cs="Arial"/>
        </w:rPr>
      </w:pPr>
      <w:r w:rsidRPr="00E703BE">
        <w:rPr>
          <w:rFonts w:ascii="Arial" w:hAnsi="Arial" w:cs="Arial"/>
        </w:rPr>
        <w:t xml:space="preserve">I must </w:t>
      </w:r>
      <w:r w:rsidR="000A4C0C">
        <w:rPr>
          <w:rFonts w:ascii="Arial" w:hAnsi="Arial" w:cs="Arial"/>
        </w:rPr>
        <w:t>apply</w:t>
      </w:r>
      <w:r w:rsidRPr="00E703BE">
        <w:rPr>
          <w:rFonts w:ascii="Arial" w:hAnsi="Arial" w:cs="Arial"/>
        </w:rPr>
        <w:t xml:space="preserve"> </w:t>
      </w:r>
      <w:r w:rsidR="00AF7DA5">
        <w:rPr>
          <w:rFonts w:ascii="Arial" w:hAnsi="Arial" w:cs="Arial"/>
        </w:rPr>
        <w:t xml:space="preserve">for </w:t>
      </w:r>
      <w:r w:rsidR="00AF7DA5" w:rsidRPr="00373829">
        <w:rPr>
          <w:rFonts w:ascii="Arial" w:hAnsi="Arial" w:cs="Arial"/>
        </w:rPr>
        <w:t xml:space="preserve">Operator's license, which is required for businesses carrying goods for hire or </w:t>
      </w:r>
      <w:r w:rsidR="006643A0" w:rsidRPr="00373829">
        <w:rPr>
          <w:rFonts w:ascii="Arial" w:hAnsi="Arial" w:cs="Arial"/>
        </w:rPr>
        <w:t>reward</w:t>
      </w:r>
      <w:r w:rsidR="00DB4121" w:rsidRPr="00DB4121">
        <w:rPr>
          <w:rFonts w:ascii="Segoe UI" w:hAnsi="Segoe UI" w:cs="Segoe UI"/>
          <w:color w:val="374151"/>
          <w:shd w:val="clear" w:color="auto" w:fill="F7F7F8"/>
        </w:rPr>
        <w:t xml:space="preserve"> </w:t>
      </w:r>
      <w:r w:rsidR="00DB4121" w:rsidRPr="00DB4121">
        <w:rPr>
          <w:rFonts w:ascii="Arial" w:hAnsi="Arial" w:cs="Arial"/>
        </w:rPr>
        <w:t>(UK Government, 2021)</w:t>
      </w:r>
      <w:r w:rsidR="006643A0">
        <w:rPr>
          <w:rFonts w:ascii="Arial" w:hAnsi="Arial" w:cs="Arial"/>
        </w:rPr>
        <w:t>. I</w:t>
      </w:r>
      <w:r w:rsidR="008229F9">
        <w:rPr>
          <w:rFonts w:ascii="Arial" w:hAnsi="Arial" w:cs="Arial"/>
        </w:rPr>
        <w:t xml:space="preserve"> must</w:t>
      </w:r>
      <w:r w:rsidR="006643A0">
        <w:rPr>
          <w:rFonts w:ascii="Arial" w:hAnsi="Arial" w:cs="Arial"/>
        </w:rPr>
        <w:t xml:space="preserve"> probably </w:t>
      </w:r>
      <w:r w:rsidR="00115362">
        <w:rPr>
          <w:rFonts w:ascii="Arial" w:hAnsi="Arial" w:cs="Arial"/>
        </w:rPr>
        <w:t xml:space="preserve">have </w:t>
      </w:r>
      <w:r w:rsidR="006643A0">
        <w:rPr>
          <w:rFonts w:ascii="Arial" w:hAnsi="Arial" w:cs="Arial"/>
        </w:rPr>
        <w:t xml:space="preserve">to </w:t>
      </w:r>
      <w:r w:rsidR="00FC6D85">
        <w:rPr>
          <w:rFonts w:ascii="Arial" w:hAnsi="Arial" w:cs="Arial"/>
        </w:rPr>
        <w:t>take</w:t>
      </w:r>
      <w:r w:rsidR="006643A0">
        <w:rPr>
          <w:rFonts w:ascii="Arial" w:hAnsi="Arial" w:cs="Arial"/>
        </w:rPr>
        <w:t xml:space="preserve"> and clear a CPC</w:t>
      </w:r>
      <w:r w:rsidR="00F11330">
        <w:rPr>
          <w:rFonts w:ascii="Arial" w:hAnsi="Arial" w:cs="Arial"/>
        </w:rPr>
        <w:t xml:space="preserve"> (Certificate of Professional Competence)</w:t>
      </w:r>
      <w:r w:rsidR="00406B48">
        <w:rPr>
          <w:rFonts w:ascii="Arial" w:hAnsi="Arial" w:cs="Arial"/>
        </w:rPr>
        <w:t xml:space="preserve"> exam on my own </w:t>
      </w:r>
      <w:r w:rsidR="00481088">
        <w:rPr>
          <w:rFonts w:ascii="Arial" w:hAnsi="Arial" w:cs="Arial"/>
        </w:rPr>
        <w:t>to get the CPC Transport Manager</w:t>
      </w:r>
      <w:r w:rsidR="00F11330">
        <w:rPr>
          <w:rFonts w:ascii="Arial" w:hAnsi="Arial" w:cs="Arial"/>
        </w:rPr>
        <w:t xml:space="preserve"> </w:t>
      </w:r>
      <w:r w:rsidR="00047319">
        <w:rPr>
          <w:rFonts w:ascii="Arial" w:hAnsi="Arial" w:cs="Arial"/>
        </w:rPr>
        <w:t xml:space="preserve">or </w:t>
      </w:r>
      <w:r w:rsidRPr="00E703BE">
        <w:rPr>
          <w:rFonts w:ascii="Arial" w:hAnsi="Arial" w:cs="Arial"/>
        </w:rPr>
        <w:t xml:space="preserve">I will have to employ a transportation management who currently possesses </w:t>
      </w:r>
      <w:r w:rsidR="0095297D">
        <w:rPr>
          <w:rFonts w:ascii="Arial" w:hAnsi="Arial" w:cs="Arial"/>
        </w:rPr>
        <w:t>it</w:t>
      </w:r>
      <w:r w:rsidR="00432DFF">
        <w:rPr>
          <w:rFonts w:ascii="Arial" w:hAnsi="Arial" w:cs="Arial"/>
        </w:rPr>
        <w:t xml:space="preserve">. </w:t>
      </w:r>
      <w:r w:rsidRPr="00E703BE">
        <w:rPr>
          <w:rFonts w:ascii="Arial" w:hAnsi="Arial" w:cs="Arial"/>
        </w:rPr>
        <w:t xml:space="preserve">I will have to complete </w:t>
      </w:r>
      <w:r w:rsidR="00116913" w:rsidRPr="00E703BE">
        <w:rPr>
          <w:rFonts w:ascii="Arial" w:hAnsi="Arial" w:cs="Arial"/>
        </w:rPr>
        <w:t>several</w:t>
      </w:r>
      <w:r w:rsidRPr="00E703BE">
        <w:rPr>
          <w:rFonts w:ascii="Arial" w:hAnsi="Arial" w:cs="Arial"/>
        </w:rPr>
        <w:t xml:space="preserve"> documents and present banking information proving I have the money to run a trucking company </w:t>
      </w:r>
      <w:r w:rsidR="00167251" w:rsidRPr="00E703BE">
        <w:rPr>
          <w:rFonts w:ascii="Arial" w:hAnsi="Arial" w:cs="Arial"/>
        </w:rPr>
        <w:t>to</w:t>
      </w:r>
      <w:r w:rsidRPr="00E703BE">
        <w:rPr>
          <w:rFonts w:ascii="Arial" w:hAnsi="Arial" w:cs="Arial"/>
        </w:rPr>
        <w:t xml:space="preserve"> receive a manufacturer's permit</w:t>
      </w:r>
      <w:r w:rsidR="00C13D22" w:rsidRPr="00E703BE">
        <w:rPr>
          <w:rFonts w:ascii="Arial" w:hAnsi="Arial" w:cs="Arial"/>
        </w:rPr>
        <w:t xml:space="preserve"> (</w:t>
      </w:r>
      <w:r w:rsidR="00E13D6D" w:rsidRPr="00E703BE">
        <w:rPr>
          <w:rFonts w:ascii="Arial" w:hAnsi="Arial" w:cs="Arial"/>
        </w:rPr>
        <w:t>May</w:t>
      </w:r>
      <w:r w:rsidR="00116913">
        <w:rPr>
          <w:rFonts w:ascii="Arial" w:hAnsi="Arial" w:cs="Arial"/>
        </w:rPr>
        <w:t>,</w:t>
      </w:r>
      <w:r w:rsidR="00C13D22" w:rsidRPr="00E703BE">
        <w:rPr>
          <w:rFonts w:ascii="Arial" w:hAnsi="Arial" w:cs="Arial"/>
        </w:rPr>
        <w:t>1975 p.164)</w:t>
      </w:r>
      <w:r w:rsidRPr="00E703BE">
        <w:rPr>
          <w:rFonts w:ascii="Arial" w:hAnsi="Arial" w:cs="Arial"/>
        </w:rPr>
        <w:t>. To make certain my funds are in control prior registering, I must do the following. The Department of Transportation will receive my paperwork and determine whether to award me the licence or not.</w:t>
      </w:r>
    </w:p>
    <w:p w14:paraId="47E67508" w14:textId="43940260" w:rsidR="00F521AF" w:rsidRPr="00E703BE" w:rsidRDefault="003D512A" w:rsidP="00E703BE">
      <w:pPr>
        <w:spacing w:line="360" w:lineRule="auto"/>
        <w:jc w:val="both"/>
        <w:rPr>
          <w:rFonts w:ascii="Arial" w:hAnsi="Arial" w:cs="Arial"/>
        </w:rPr>
      </w:pPr>
      <w:r w:rsidRPr="00E703BE">
        <w:rPr>
          <w:rFonts w:ascii="Arial" w:hAnsi="Arial" w:cs="Arial"/>
        </w:rPr>
        <w:t>I will require making sure I pick the appropriate</w:t>
      </w:r>
      <w:r w:rsidR="00DE2F05">
        <w:rPr>
          <w:rFonts w:ascii="Arial" w:hAnsi="Arial" w:cs="Arial"/>
        </w:rPr>
        <w:t xml:space="preserve"> commercial</w:t>
      </w:r>
      <w:r w:rsidRPr="00E703BE">
        <w:rPr>
          <w:rFonts w:ascii="Arial" w:hAnsi="Arial" w:cs="Arial"/>
        </w:rPr>
        <w:t xml:space="preserve"> </w:t>
      </w:r>
      <w:r w:rsidR="00DE2F05">
        <w:rPr>
          <w:rFonts w:ascii="Arial" w:hAnsi="Arial" w:cs="Arial"/>
        </w:rPr>
        <w:t>trucks</w:t>
      </w:r>
      <w:r w:rsidRPr="00E703BE">
        <w:rPr>
          <w:rFonts w:ascii="Arial" w:hAnsi="Arial" w:cs="Arial"/>
        </w:rPr>
        <w:t xml:space="preserve"> after I receive my operator's licence. There are several stiff trucks on the market, with weights ranging between 7.5 tonnes to 44 tonnes. It is also important to give careful thought to the sort of trailers I want to use, as this choice will affect the trucks I need. For example, if I decide to just utilise trailer, I will need to rent or buy a 44-ton modular truck since my current truck will not be capable of hauling it! On the reverse side, a curtain-sided truck could prove more appropriate if I choo</w:t>
      </w:r>
      <w:r w:rsidR="00F521AF" w:rsidRPr="00E703BE">
        <w:rPr>
          <w:rFonts w:ascii="Arial" w:hAnsi="Arial" w:cs="Arial"/>
        </w:rPr>
        <w:t>se to deal with trucks.</w:t>
      </w:r>
    </w:p>
    <w:p w14:paraId="6F2483C7" w14:textId="77777777" w:rsidR="007F3E5C" w:rsidRPr="00D91E68" w:rsidRDefault="007F3E5C" w:rsidP="00D91E68">
      <w:pPr>
        <w:rPr>
          <w:rFonts w:ascii="Arial" w:hAnsi="Arial" w:cs="Arial"/>
          <w:b/>
          <w:bCs/>
        </w:rPr>
      </w:pPr>
      <w:bookmarkStart w:id="2" w:name="_Toc128483518"/>
      <w:r w:rsidRPr="00D91E68">
        <w:rPr>
          <w:rFonts w:ascii="Arial" w:hAnsi="Arial" w:cs="Arial"/>
          <w:b/>
          <w:bCs/>
        </w:rPr>
        <w:t>Management of the co</w:t>
      </w:r>
      <w:r w:rsidR="00C13D22" w:rsidRPr="00D91E68">
        <w:rPr>
          <w:rFonts w:ascii="Arial" w:hAnsi="Arial" w:cs="Arial"/>
          <w:b/>
          <w:bCs/>
        </w:rPr>
        <w:t>mpany</w:t>
      </w:r>
      <w:bookmarkEnd w:id="2"/>
    </w:p>
    <w:p w14:paraId="66E05B42" w14:textId="70D967F9" w:rsidR="00F521AF" w:rsidRPr="00E703BE" w:rsidRDefault="003D512A" w:rsidP="00E703BE">
      <w:pPr>
        <w:spacing w:line="360" w:lineRule="auto"/>
        <w:jc w:val="both"/>
        <w:rPr>
          <w:rFonts w:ascii="Arial" w:hAnsi="Arial" w:cs="Arial"/>
        </w:rPr>
      </w:pPr>
      <w:r w:rsidRPr="00E703BE">
        <w:rPr>
          <w:rFonts w:ascii="Arial" w:hAnsi="Arial" w:cs="Arial"/>
        </w:rPr>
        <w:t xml:space="preserve">Only certain candidates who really are pertinent to the </w:t>
      </w:r>
      <w:r w:rsidR="008652DF">
        <w:rPr>
          <w:rFonts w:ascii="Arial" w:hAnsi="Arial" w:cs="Arial"/>
        </w:rPr>
        <w:t>company</w:t>
      </w:r>
      <w:r w:rsidRPr="00E703BE">
        <w:rPr>
          <w:rFonts w:ascii="Arial" w:hAnsi="Arial" w:cs="Arial"/>
        </w:rPr>
        <w:t xml:space="preserve"> objectives will be hired, according to the business's strict hiring policy. The organisation has implemented a variety of steps, such as strict screening requirements, to guarantee that it only hires the finest drivers</w:t>
      </w:r>
      <w:r w:rsidR="00C13D22" w:rsidRPr="00E703BE">
        <w:rPr>
          <w:rFonts w:ascii="Arial" w:hAnsi="Arial" w:cs="Arial"/>
        </w:rPr>
        <w:t xml:space="preserve"> (Longenecker et al., 2013)</w:t>
      </w:r>
      <w:r w:rsidRPr="00E703BE">
        <w:rPr>
          <w:rFonts w:ascii="Arial" w:hAnsi="Arial" w:cs="Arial"/>
        </w:rPr>
        <w:t xml:space="preserve">. Professional </w:t>
      </w:r>
      <w:r w:rsidR="00E37B73">
        <w:rPr>
          <w:rFonts w:ascii="Arial" w:hAnsi="Arial" w:cs="Arial"/>
        </w:rPr>
        <w:t>drivers</w:t>
      </w:r>
      <w:r w:rsidRPr="00E703BE">
        <w:rPr>
          <w:rFonts w:ascii="Arial" w:hAnsi="Arial" w:cs="Arial"/>
        </w:rPr>
        <w:t xml:space="preserve"> can manage the rigours of the work since they are well experienced. To promote safety as well as other driving mistakes, the corporation is searching for cautious drivers to join its workforce</w:t>
      </w:r>
      <w:r w:rsidR="00C13D22" w:rsidRPr="00E703BE">
        <w:rPr>
          <w:rFonts w:ascii="Arial" w:hAnsi="Arial" w:cs="Arial"/>
        </w:rPr>
        <w:t xml:space="preserve"> (Chow</w:t>
      </w:r>
      <w:r w:rsidR="00C13D22" w:rsidRPr="00E703BE">
        <w:rPr>
          <w:rFonts w:ascii="Arial" w:hAnsi="Arial" w:cs="Arial"/>
          <w:i/>
        </w:rPr>
        <w:t xml:space="preserve">et al., </w:t>
      </w:r>
      <w:r w:rsidR="00C13D22" w:rsidRPr="00E703BE">
        <w:rPr>
          <w:rFonts w:ascii="Arial" w:hAnsi="Arial" w:cs="Arial"/>
        </w:rPr>
        <w:t>1982)</w:t>
      </w:r>
      <w:r w:rsidRPr="00E703BE">
        <w:rPr>
          <w:rFonts w:ascii="Arial" w:hAnsi="Arial" w:cs="Arial"/>
        </w:rPr>
        <w:t>. The firm feels that safe driving is the finest method to keep cars on the highway for a longer period, thus this is crucial to its long-term profitability.</w:t>
      </w:r>
    </w:p>
    <w:p w14:paraId="4819D775" w14:textId="4B6742C2" w:rsidR="00DB7010" w:rsidRPr="00E703BE" w:rsidRDefault="00F521AF" w:rsidP="00E703BE">
      <w:pPr>
        <w:spacing w:line="360" w:lineRule="auto"/>
        <w:jc w:val="both"/>
        <w:rPr>
          <w:rFonts w:ascii="Arial" w:hAnsi="Arial" w:cs="Arial"/>
        </w:rPr>
      </w:pPr>
      <w:r w:rsidRPr="00E703BE">
        <w:rPr>
          <w:rFonts w:ascii="Arial" w:hAnsi="Arial" w:cs="Arial"/>
        </w:rPr>
        <w:t xml:space="preserve">I will organize and administer </w:t>
      </w:r>
      <w:r w:rsidR="00E37B73">
        <w:rPr>
          <w:rFonts w:ascii="Arial" w:hAnsi="Arial" w:cs="Arial"/>
        </w:rPr>
        <w:t>Cataleya Logistics LTD</w:t>
      </w:r>
      <w:r w:rsidRPr="00E703BE">
        <w:rPr>
          <w:rFonts w:ascii="Arial" w:hAnsi="Arial" w:cs="Arial"/>
        </w:rPr>
        <w:t>. To serve as the future firm's C</w:t>
      </w:r>
      <w:r w:rsidR="000F5DD7">
        <w:rPr>
          <w:rFonts w:ascii="Arial" w:hAnsi="Arial" w:cs="Arial"/>
        </w:rPr>
        <w:t>E</w:t>
      </w:r>
      <w:r w:rsidRPr="00E703BE">
        <w:rPr>
          <w:rFonts w:ascii="Arial" w:hAnsi="Arial" w:cs="Arial"/>
        </w:rPr>
        <w:t xml:space="preserve">O and oversee the accountancy council's finances, we hired </w:t>
      </w:r>
      <w:r w:rsidR="00846658" w:rsidRPr="00E703BE">
        <w:rPr>
          <w:rFonts w:ascii="Arial" w:hAnsi="Arial" w:cs="Arial"/>
        </w:rPr>
        <w:t>a previous</w:t>
      </w:r>
      <w:r w:rsidRPr="00E703BE">
        <w:rPr>
          <w:rFonts w:ascii="Arial" w:hAnsi="Arial" w:cs="Arial"/>
        </w:rPr>
        <w:t xml:space="preserve"> Accountant, </w:t>
      </w:r>
      <w:r w:rsidR="00166001">
        <w:rPr>
          <w:rFonts w:ascii="Arial" w:hAnsi="Arial" w:cs="Arial"/>
        </w:rPr>
        <w:t xml:space="preserve">Harrison </w:t>
      </w:r>
      <w:r w:rsidR="00BF48D3">
        <w:rPr>
          <w:rFonts w:ascii="Arial" w:hAnsi="Arial" w:cs="Arial"/>
        </w:rPr>
        <w:t>McDermott</w:t>
      </w:r>
      <w:r w:rsidRPr="00E703BE">
        <w:rPr>
          <w:rFonts w:ascii="Arial" w:hAnsi="Arial" w:cs="Arial"/>
        </w:rPr>
        <w:t xml:space="preserve">. I </w:t>
      </w:r>
      <w:r w:rsidR="00424781">
        <w:rPr>
          <w:rFonts w:ascii="Arial" w:hAnsi="Arial" w:cs="Arial"/>
        </w:rPr>
        <w:t xml:space="preserve">am completing </w:t>
      </w:r>
      <w:r w:rsidR="00B243F8">
        <w:rPr>
          <w:rFonts w:ascii="Arial" w:hAnsi="Arial" w:cs="Arial"/>
        </w:rPr>
        <w:t>my degree In Business Management</w:t>
      </w:r>
      <w:r w:rsidR="002710DB">
        <w:rPr>
          <w:rFonts w:ascii="Arial" w:hAnsi="Arial" w:cs="Arial"/>
        </w:rPr>
        <w:t xml:space="preserve"> at </w:t>
      </w:r>
      <w:r w:rsidR="003A1D63">
        <w:rPr>
          <w:rFonts w:ascii="Arial" w:hAnsi="Arial" w:cs="Arial"/>
        </w:rPr>
        <w:t xml:space="preserve">University </w:t>
      </w:r>
      <w:r w:rsidR="00E126C8">
        <w:rPr>
          <w:rFonts w:ascii="Arial" w:hAnsi="Arial" w:cs="Arial"/>
        </w:rPr>
        <w:t>of</w:t>
      </w:r>
      <w:r w:rsidR="003A1D63">
        <w:rPr>
          <w:rFonts w:ascii="Arial" w:hAnsi="Arial" w:cs="Arial"/>
        </w:rPr>
        <w:t xml:space="preserve"> Wales Trinity Saint David</w:t>
      </w:r>
      <w:r w:rsidRPr="00E703BE">
        <w:rPr>
          <w:rFonts w:ascii="Arial" w:hAnsi="Arial" w:cs="Arial"/>
        </w:rPr>
        <w:t xml:space="preserve">. Furthermore, I </w:t>
      </w:r>
      <w:r w:rsidR="00235F30">
        <w:rPr>
          <w:rFonts w:ascii="Arial" w:hAnsi="Arial" w:cs="Arial"/>
        </w:rPr>
        <w:t>am</w:t>
      </w:r>
      <w:r w:rsidRPr="00E703BE">
        <w:rPr>
          <w:rFonts w:ascii="Arial" w:hAnsi="Arial" w:cs="Arial"/>
        </w:rPr>
        <w:t xml:space="preserve"> </w:t>
      </w:r>
      <w:r w:rsidR="007432D8" w:rsidRPr="00E703BE">
        <w:rPr>
          <w:rFonts w:ascii="Arial" w:hAnsi="Arial" w:cs="Arial"/>
        </w:rPr>
        <w:t>an</w:t>
      </w:r>
      <w:r w:rsidR="00BB0AA6">
        <w:rPr>
          <w:rFonts w:ascii="Arial" w:hAnsi="Arial" w:cs="Arial"/>
        </w:rPr>
        <w:t xml:space="preserve"> experimented </w:t>
      </w:r>
      <w:r w:rsidR="00BB0AA6" w:rsidRPr="00E703BE">
        <w:rPr>
          <w:rFonts w:ascii="Arial" w:hAnsi="Arial" w:cs="Arial"/>
        </w:rPr>
        <w:t>HGV</w:t>
      </w:r>
      <w:r w:rsidR="00235F30">
        <w:rPr>
          <w:rFonts w:ascii="Arial" w:hAnsi="Arial" w:cs="Arial"/>
        </w:rPr>
        <w:t xml:space="preserve"> </w:t>
      </w:r>
      <w:r w:rsidR="00BD090A">
        <w:rPr>
          <w:rFonts w:ascii="Arial" w:hAnsi="Arial" w:cs="Arial"/>
        </w:rPr>
        <w:t>driver,</w:t>
      </w:r>
      <w:r w:rsidR="007565C0">
        <w:rPr>
          <w:rFonts w:ascii="Arial" w:hAnsi="Arial" w:cs="Arial"/>
        </w:rPr>
        <w:t xml:space="preserve"> </w:t>
      </w:r>
      <w:r w:rsidR="00AC79C1">
        <w:rPr>
          <w:rFonts w:ascii="Arial" w:hAnsi="Arial" w:cs="Arial"/>
        </w:rPr>
        <w:t>and I</w:t>
      </w:r>
      <w:r w:rsidR="007E7584">
        <w:rPr>
          <w:rFonts w:ascii="Arial" w:hAnsi="Arial" w:cs="Arial"/>
        </w:rPr>
        <w:t xml:space="preserve"> </w:t>
      </w:r>
      <w:r w:rsidR="00BD090A">
        <w:rPr>
          <w:rFonts w:ascii="Arial" w:hAnsi="Arial" w:cs="Arial"/>
        </w:rPr>
        <w:t>was</w:t>
      </w:r>
      <w:r w:rsidR="007E7584">
        <w:rPr>
          <w:rFonts w:ascii="Arial" w:hAnsi="Arial" w:cs="Arial"/>
        </w:rPr>
        <w:t xml:space="preserve"> </w:t>
      </w:r>
      <w:r w:rsidR="00FA23AA">
        <w:rPr>
          <w:rFonts w:ascii="Arial" w:hAnsi="Arial" w:cs="Arial"/>
        </w:rPr>
        <w:t xml:space="preserve">a logistics supervisor </w:t>
      </w:r>
      <w:r w:rsidRPr="00E703BE">
        <w:rPr>
          <w:rFonts w:ascii="Arial" w:hAnsi="Arial" w:cs="Arial"/>
        </w:rPr>
        <w:t xml:space="preserve">for </w:t>
      </w:r>
      <w:r w:rsidR="001C28DD">
        <w:rPr>
          <w:rFonts w:ascii="Arial" w:hAnsi="Arial" w:cs="Arial"/>
        </w:rPr>
        <w:t xml:space="preserve">one </w:t>
      </w:r>
      <w:r w:rsidR="00A307D1" w:rsidRPr="00E703BE">
        <w:rPr>
          <w:rFonts w:ascii="Arial" w:hAnsi="Arial" w:cs="Arial"/>
        </w:rPr>
        <w:t>year</w:t>
      </w:r>
      <w:r w:rsidR="00A307D1">
        <w:rPr>
          <w:rFonts w:ascii="Arial" w:hAnsi="Arial" w:cs="Arial"/>
        </w:rPr>
        <w:t>, that</w:t>
      </w:r>
      <w:r w:rsidR="00272181">
        <w:rPr>
          <w:rFonts w:ascii="Arial" w:hAnsi="Arial" w:cs="Arial"/>
        </w:rPr>
        <w:t xml:space="preserve"> help</w:t>
      </w:r>
      <w:r w:rsidR="008137AC">
        <w:rPr>
          <w:rFonts w:ascii="Arial" w:hAnsi="Arial" w:cs="Arial"/>
        </w:rPr>
        <w:t>ed</w:t>
      </w:r>
      <w:r w:rsidR="00272181">
        <w:rPr>
          <w:rFonts w:ascii="Arial" w:hAnsi="Arial" w:cs="Arial"/>
        </w:rPr>
        <w:t xml:space="preserve"> me to</w:t>
      </w:r>
      <w:r w:rsidR="00A307D1">
        <w:rPr>
          <w:rFonts w:ascii="Arial" w:hAnsi="Arial" w:cs="Arial"/>
        </w:rPr>
        <w:t xml:space="preserve"> create my</w:t>
      </w:r>
      <w:r w:rsidRPr="00E703BE">
        <w:rPr>
          <w:rFonts w:ascii="Arial" w:hAnsi="Arial" w:cs="Arial"/>
        </w:rPr>
        <w:t xml:space="preserve"> image as </w:t>
      </w:r>
      <w:r w:rsidR="0031128A" w:rsidRPr="00E703BE">
        <w:rPr>
          <w:rFonts w:ascii="Arial" w:hAnsi="Arial" w:cs="Arial"/>
        </w:rPr>
        <w:t>a</w:t>
      </w:r>
      <w:r w:rsidRPr="00E703BE">
        <w:rPr>
          <w:rFonts w:ascii="Arial" w:hAnsi="Arial" w:cs="Arial"/>
        </w:rPr>
        <w:t xml:space="preserve"> logistical administrator with rigorous expectations for customer relations is a result of my organisational abilities and customer-first mind-set. For more over one decade, </w:t>
      </w:r>
      <w:r w:rsidR="00FF0BA4" w:rsidRPr="00FF0BA4">
        <w:rPr>
          <w:rFonts w:ascii="Arial" w:hAnsi="Arial" w:cs="Arial"/>
        </w:rPr>
        <w:t>Harrison McDermott</w:t>
      </w:r>
      <w:r w:rsidR="00FF0BA4" w:rsidRPr="00FF0BA4">
        <w:rPr>
          <w:rFonts w:ascii="Arial" w:hAnsi="Arial" w:cs="Arial"/>
        </w:rPr>
        <w:t xml:space="preserve"> </w:t>
      </w:r>
      <w:r w:rsidRPr="00E703BE">
        <w:rPr>
          <w:rFonts w:ascii="Arial" w:hAnsi="Arial" w:cs="Arial"/>
        </w:rPr>
        <w:t xml:space="preserve">has overseen the accountancy firm of a nearby transportation firm. He had held a CPA position in a nearby taxation business before beginning his career in transportation. I depend heavily on </w:t>
      </w:r>
      <w:r w:rsidR="00CB6508">
        <w:rPr>
          <w:rFonts w:ascii="Arial" w:hAnsi="Arial" w:cs="Arial"/>
        </w:rPr>
        <w:t>Harrison</w:t>
      </w:r>
      <w:r w:rsidRPr="00E703BE">
        <w:rPr>
          <w:rFonts w:ascii="Arial" w:hAnsi="Arial" w:cs="Arial"/>
        </w:rPr>
        <w:t xml:space="preserve">'s research, meticulous planning, and emphasis on cost-effective alternatives. Another member </w:t>
      </w:r>
      <w:r w:rsidRPr="00E703BE">
        <w:rPr>
          <w:rFonts w:ascii="Arial" w:hAnsi="Arial" w:cs="Arial"/>
        </w:rPr>
        <w:lastRenderedPageBreak/>
        <w:t>of the crew</w:t>
      </w:r>
      <w:r w:rsidR="002066BC">
        <w:rPr>
          <w:rFonts w:ascii="Arial" w:hAnsi="Arial" w:cs="Arial"/>
        </w:rPr>
        <w:t xml:space="preserve"> is</w:t>
      </w:r>
      <w:r w:rsidRPr="00E703BE">
        <w:rPr>
          <w:rFonts w:ascii="Arial" w:hAnsi="Arial" w:cs="Arial"/>
        </w:rPr>
        <w:t xml:space="preserve"> </w:t>
      </w:r>
      <w:r w:rsidR="00FA2571">
        <w:rPr>
          <w:rFonts w:ascii="Arial" w:hAnsi="Arial" w:cs="Arial"/>
        </w:rPr>
        <w:t>the web designer</w:t>
      </w:r>
      <w:r w:rsidR="008A05D6">
        <w:rPr>
          <w:rFonts w:ascii="Arial" w:hAnsi="Arial" w:cs="Arial"/>
        </w:rPr>
        <w:t xml:space="preserve">, and </w:t>
      </w:r>
      <w:r w:rsidR="00875DF5">
        <w:rPr>
          <w:rFonts w:ascii="Arial" w:hAnsi="Arial" w:cs="Arial"/>
        </w:rPr>
        <w:t>we hired a trucking</w:t>
      </w:r>
      <w:r w:rsidR="000778BE">
        <w:rPr>
          <w:rFonts w:ascii="Arial" w:hAnsi="Arial" w:cs="Arial"/>
        </w:rPr>
        <w:t xml:space="preserve"> </w:t>
      </w:r>
      <w:r w:rsidR="00B4603D">
        <w:rPr>
          <w:rFonts w:ascii="Arial" w:hAnsi="Arial" w:cs="Arial"/>
        </w:rPr>
        <w:t>experimented</w:t>
      </w:r>
      <w:r w:rsidR="000778BE">
        <w:rPr>
          <w:rFonts w:ascii="Arial" w:hAnsi="Arial" w:cs="Arial"/>
        </w:rPr>
        <w:t xml:space="preserve"> driver</w:t>
      </w:r>
      <w:r w:rsidR="00193395">
        <w:rPr>
          <w:rFonts w:ascii="Arial" w:hAnsi="Arial" w:cs="Arial"/>
        </w:rPr>
        <w:t>.</w:t>
      </w:r>
      <w:r w:rsidRPr="00E703BE">
        <w:rPr>
          <w:rFonts w:ascii="Arial" w:hAnsi="Arial" w:cs="Arial"/>
        </w:rPr>
        <w:t xml:space="preserve"> The idea is that when upper company gets together to discuss how the business will be handled, successful outcomes will follow.</w:t>
      </w:r>
    </w:p>
    <w:p w14:paraId="226B6D3C" w14:textId="77777777" w:rsidR="007F3E5C" w:rsidRPr="00F24DFE" w:rsidRDefault="007F3E5C" w:rsidP="00F24DFE">
      <w:pPr>
        <w:rPr>
          <w:rFonts w:ascii="Arial" w:hAnsi="Arial" w:cs="Arial"/>
          <w:b/>
          <w:bCs/>
        </w:rPr>
      </w:pPr>
      <w:bookmarkStart w:id="3" w:name="_Toc128483519"/>
      <w:r w:rsidRPr="00F24DFE">
        <w:rPr>
          <w:rFonts w:ascii="Arial" w:hAnsi="Arial" w:cs="Arial"/>
          <w:b/>
          <w:bCs/>
        </w:rPr>
        <w:t>Explanation of the target market and the marketing strat</w:t>
      </w:r>
      <w:r w:rsidR="00DB7010" w:rsidRPr="00F24DFE">
        <w:rPr>
          <w:rFonts w:ascii="Arial" w:hAnsi="Arial" w:cs="Arial"/>
          <w:b/>
          <w:bCs/>
        </w:rPr>
        <w:t xml:space="preserve">egies the company will adopt to </w:t>
      </w:r>
      <w:r w:rsidRPr="00F24DFE">
        <w:rPr>
          <w:rFonts w:ascii="Arial" w:hAnsi="Arial" w:cs="Arial"/>
          <w:b/>
          <w:bCs/>
        </w:rPr>
        <w:t>reach their customers.</w:t>
      </w:r>
      <w:bookmarkEnd w:id="3"/>
    </w:p>
    <w:p w14:paraId="0E4A6673" w14:textId="08D0A3BC" w:rsidR="00DB7010" w:rsidRPr="00E703BE" w:rsidRDefault="00827788" w:rsidP="00E703BE">
      <w:pPr>
        <w:spacing w:line="360" w:lineRule="auto"/>
        <w:jc w:val="both"/>
        <w:rPr>
          <w:rFonts w:ascii="Arial" w:hAnsi="Arial" w:cs="Arial"/>
        </w:rPr>
      </w:pPr>
      <w:r>
        <w:rPr>
          <w:rFonts w:ascii="Arial" w:hAnsi="Arial" w:cs="Arial"/>
        </w:rPr>
        <w:t>Cataleya Logistics LTD</w:t>
      </w:r>
      <w:r w:rsidR="00DB7010" w:rsidRPr="00E703BE">
        <w:rPr>
          <w:rFonts w:ascii="Arial" w:hAnsi="Arial" w:cs="Arial"/>
        </w:rPr>
        <w:t xml:space="preserve"> will target anybody who requires transportation operations in Birmingham, </w:t>
      </w:r>
      <w:r w:rsidRPr="00E703BE">
        <w:rPr>
          <w:rFonts w:ascii="Arial" w:hAnsi="Arial" w:cs="Arial"/>
        </w:rPr>
        <w:t>UK,</w:t>
      </w:r>
      <w:r w:rsidR="00DB7010" w:rsidRPr="00E703BE">
        <w:rPr>
          <w:rFonts w:ascii="Arial" w:hAnsi="Arial" w:cs="Arial"/>
        </w:rPr>
        <w:t xml:space="preserve"> and the neighbouring districts. The firm will specifically serve people and minor enterprises, which may require regional delivery or have minor d</w:t>
      </w:r>
      <w:r w:rsidR="00CB0888" w:rsidRPr="00E703BE">
        <w:rPr>
          <w:rFonts w:ascii="Arial" w:hAnsi="Arial" w:cs="Arial"/>
        </w:rPr>
        <w:t>eliveries.</w:t>
      </w:r>
    </w:p>
    <w:p w14:paraId="57490079" w14:textId="77777777" w:rsidR="00CB0888" w:rsidRPr="00E703BE" w:rsidRDefault="00CB0888" w:rsidP="00E703BE">
      <w:pPr>
        <w:spacing w:line="360" w:lineRule="auto"/>
        <w:jc w:val="both"/>
        <w:rPr>
          <w:rFonts w:ascii="Arial" w:hAnsi="Arial" w:cs="Arial"/>
          <w:i/>
        </w:rPr>
      </w:pPr>
      <w:r w:rsidRPr="00E703BE">
        <w:rPr>
          <w:rFonts w:ascii="Arial" w:hAnsi="Arial" w:cs="Arial"/>
          <w:i/>
        </w:rPr>
        <w:t>Clients Dissection</w:t>
      </w:r>
    </w:p>
    <w:p w14:paraId="26A412BA" w14:textId="320068E9" w:rsidR="00CB0888" w:rsidRPr="00E703BE" w:rsidRDefault="00830779" w:rsidP="00E703BE">
      <w:pPr>
        <w:spacing w:line="360" w:lineRule="auto"/>
        <w:jc w:val="both"/>
        <w:rPr>
          <w:rFonts w:ascii="Arial" w:hAnsi="Arial" w:cs="Arial"/>
        </w:rPr>
      </w:pPr>
      <w:r>
        <w:rPr>
          <w:rFonts w:ascii="Arial" w:hAnsi="Arial" w:cs="Arial"/>
        </w:rPr>
        <w:t>Cataleya Logistics</w:t>
      </w:r>
      <w:r w:rsidR="003F27CC">
        <w:rPr>
          <w:rFonts w:ascii="Arial" w:hAnsi="Arial" w:cs="Arial"/>
        </w:rPr>
        <w:t xml:space="preserve"> LTD </w:t>
      </w:r>
      <w:r w:rsidR="00CB0888" w:rsidRPr="00E703BE">
        <w:rPr>
          <w:rFonts w:ascii="Arial" w:hAnsi="Arial" w:cs="Arial"/>
        </w:rPr>
        <w:t>will focus on the essential clientele:</w:t>
      </w:r>
    </w:p>
    <w:p w14:paraId="7F6F2B34" w14:textId="77777777" w:rsidR="00CB0888" w:rsidRPr="00E703BE" w:rsidRDefault="00CB0888" w:rsidP="00E703BE">
      <w:pPr>
        <w:pStyle w:val="ListParagraph"/>
        <w:numPr>
          <w:ilvl w:val="0"/>
          <w:numId w:val="3"/>
        </w:numPr>
        <w:spacing w:line="360" w:lineRule="auto"/>
        <w:jc w:val="both"/>
        <w:rPr>
          <w:rFonts w:ascii="Arial" w:hAnsi="Arial" w:cs="Arial"/>
        </w:rPr>
      </w:pPr>
      <w:r w:rsidRPr="00E703BE">
        <w:rPr>
          <w:rFonts w:ascii="Arial" w:hAnsi="Arial" w:cs="Arial"/>
        </w:rPr>
        <w:t>Proprietors of micro businesses</w:t>
      </w:r>
    </w:p>
    <w:p w14:paraId="66D96E96" w14:textId="77777777" w:rsidR="00CB0888" w:rsidRPr="00E703BE" w:rsidRDefault="00CB0888" w:rsidP="00E703BE">
      <w:pPr>
        <w:pStyle w:val="ListParagraph"/>
        <w:numPr>
          <w:ilvl w:val="0"/>
          <w:numId w:val="3"/>
        </w:numPr>
        <w:spacing w:line="360" w:lineRule="auto"/>
        <w:jc w:val="both"/>
        <w:rPr>
          <w:rFonts w:ascii="Arial" w:hAnsi="Arial" w:cs="Arial"/>
        </w:rPr>
      </w:pPr>
      <w:r w:rsidRPr="00E703BE">
        <w:rPr>
          <w:rFonts w:ascii="Arial" w:hAnsi="Arial" w:cs="Arial"/>
        </w:rPr>
        <w:t>A few minor manufacturers</w:t>
      </w:r>
    </w:p>
    <w:p w14:paraId="3E7464B5" w14:textId="595BA95D" w:rsidR="00CB0888" w:rsidRPr="00E703BE" w:rsidRDefault="00CB0888" w:rsidP="00E703BE">
      <w:pPr>
        <w:pStyle w:val="ListParagraph"/>
        <w:numPr>
          <w:ilvl w:val="0"/>
          <w:numId w:val="3"/>
        </w:numPr>
        <w:spacing w:line="360" w:lineRule="auto"/>
        <w:jc w:val="both"/>
        <w:rPr>
          <w:rFonts w:ascii="Arial" w:hAnsi="Arial" w:cs="Arial"/>
        </w:rPr>
      </w:pPr>
      <w:r w:rsidRPr="00E703BE">
        <w:rPr>
          <w:rFonts w:ascii="Arial" w:hAnsi="Arial" w:cs="Arial"/>
        </w:rPr>
        <w:t xml:space="preserve">Those that require goods delivery </w:t>
      </w:r>
      <w:r w:rsidR="00A6299F" w:rsidRPr="00E703BE">
        <w:rPr>
          <w:rFonts w:ascii="Arial" w:hAnsi="Arial" w:cs="Arial"/>
        </w:rPr>
        <w:t>facilities.</w:t>
      </w:r>
    </w:p>
    <w:p w14:paraId="12484308" w14:textId="77777777" w:rsidR="00CB0888" w:rsidRPr="00E703BE" w:rsidRDefault="00CB0888" w:rsidP="00E703BE">
      <w:pPr>
        <w:spacing w:line="360" w:lineRule="auto"/>
        <w:jc w:val="both"/>
        <w:rPr>
          <w:rFonts w:ascii="Arial" w:hAnsi="Arial" w:cs="Arial"/>
          <w:i/>
        </w:rPr>
      </w:pPr>
      <w:r w:rsidRPr="00E703BE">
        <w:rPr>
          <w:rFonts w:ascii="Arial" w:hAnsi="Arial" w:cs="Arial"/>
          <w:i/>
        </w:rPr>
        <w:t>Competitiveness Benefit</w:t>
      </w:r>
    </w:p>
    <w:p w14:paraId="7940441F" w14:textId="4842086C" w:rsidR="00CB0888" w:rsidRPr="00E703BE" w:rsidRDefault="00CB0888" w:rsidP="00E703BE">
      <w:pPr>
        <w:spacing w:line="360" w:lineRule="auto"/>
        <w:jc w:val="both"/>
        <w:rPr>
          <w:rFonts w:ascii="Arial" w:hAnsi="Arial" w:cs="Arial"/>
        </w:rPr>
      </w:pPr>
      <w:r w:rsidRPr="00E703BE">
        <w:rPr>
          <w:rFonts w:ascii="Arial" w:hAnsi="Arial" w:cs="Arial"/>
        </w:rPr>
        <w:t xml:space="preserve">Above its rivals, </w:t>
      </w:r>
      <w:r w:rsidR="008C1AFF" w:rsidRPr="008C1AFF">
        <w:rPr>
          <w:rFonts w:ascii="Arial" w:hAnsi="Arial" w:cs="Arial"/>
        </w:rPr>
        <w:t xml:space="preserve">Cataleya Logistics LTD </w:t>
      </w:r>
      <w:r w:rsidRPr="00E703BE">
        <w:rPr>
          <w:rFonts w:ascii="Arial" w:hAnsi="Arial" w:cs="Arial"/>
        </w:rPr>
        <w:t>would be capable to provide the succeeding benefits:</w:t>
      </w:r>
    </w:p>
    <w:p w14:paraId="31825EA3" w14:textId="77777777" w:rsidR="00CB0888" w:rsidRPr="00E703BE" w:rsidRDefault="00CB0888" w:rsidP="00E703BE">
      <w:pPr>
        <w:pStyle w:val="ListParagraph"/>
        <w:numPr>
          <w:ilvl w:val="0"/>
          <w:numId w:val="4"/>
        </w:numPr>
        <w:spacing w:line="360" w:lineRule="auto"/>
        <w:jc w:val="both"/>
        <w:rPr>
          <w:rFonts w:ascii="Arial" w:hAnsi="Arial" w:cs="Arial"/>
        </w:rPr>
      </w:pPr>
      <w:r w:rsidRPr="00E703BE">
        <w:rPr>
          <w:rFonts w:ascii="Arial" w:hAnsi="Arial" w:cs="Arial"/>
        </w:rPr>
        <w:t>Group of truckers and transportation professionals that are competent, kind, and have vast expertise in the industry.</w:t>
      </w:r>
    </w:p>
    <w:p w14:paraId="717552FA" w14:textId="77777777" w:rsidR="00CB0888" w:rsidRPr="00E703BE" w:rsidRDefault="00CB0888" w:rsidP="00E703BE">
      <w:pPr>
        <w:pStyle w:val="ListParagraph"/>
        <w:numPr>
          <w:ilvl w:val="0"/>
          <w:numId w:val="4"/>
        </w:numPr>
        <w:spacing w:line="360" w:lineRule="auto"/>
        <w:jc w:val="both"/>
        <w:rPr>
          <w:rFonts w:ascii="Arial" w:hAnsi="Arial" w:cs="Arial"/>
        </w:rPr>
      </w:pPr>
      <w:r w:rsidRPr="00E703BE">
        <w:rPr>
          <w:rFonts w:ascii="Arial" w:hAnsi="Arial" w:cs="Arial"/>
        </w:rPr>
        <w:t>Utilisation of cutting-edge freight and transportation equipment to guarantee each shipment is managed with the utmost caution and transported quickly.</w:t>
      </w:r>
    </w:p>
    <w:p w14:paraId="3CFD30C4" w14:textId="041F2E1C" w:rsidR="001D4E83" w:rsidRPr="00E703BE" w:rsidRDefault="00CB0888" w:rsidP="00E703BE">
      <w:pPr>
        <w:pStyle w:val="ListParagraph"/>
        <w:numPr>
          <w:ilvl w:val="0"/>
          <w:numId w:val="4"/>
        </w:numPr>
        <w:spacing w:line="360" w:lineRule="auto"/>
        <w:jc w:val="both"/>
        <w:rPr>
          <w:rFonts w:ascii="Arial" w:hAnsi="Arial" w:cs="Arial"/>
        </w:rPr>
      </w:pPr>
      <w:r w:rsidRPr="00E703BE">
        <w:rPr>
          <w:rFonts w:ascii="Arial" w:hAnsi="Arial" w:cs="Arial"/>
        </w:rPr>
        <w:t xml:space="preserve">Regional transmission is provided by </w:t>
      </w:r>
      <w:r w:rsidR="00A9654D" w:rsidRPr="00A9654D">
        <w:rPr>
          <w:rFonts w:ascii="Arial" w:hAnsi="Arial" w:cs="Arial"/>
        </w:rPr>
        <w:t>Cataleya Logistics LTD</w:t>
      </w:r>
      <w:r w:rsidRPr="00E703BE">
        <w:rPr>
          <w:rFonts w:ascii="Arial" w:hAnsi="Arial" w:cs="Arial"/>
        </w:rPr>
        <w:t xml:space="preserve">, which also accepts smaller loads that bigger transportation firms would turn down. </w:t>
      </w:r>
    </w:p>
    <w:p w14:paraId="58449110" w14:textId="77777777" w:rsidR="001D4E83" w:rsidRPr="00E703BE" w:rsidRDefault="001D4E83" w:rsidP="00E703BE">
      <w:pPr>
        <w:pStyle w:val="Heading2"/>
        <w:rPr>
          <w:rFonts w:ascii="Arial" w:hAnsi="Arial" w:cs="Arial"/>
          <w:color w:val="auto"/>
          <w:sz w:val="22"/>
          <w:szCs w:val="22"/>
        </w:rPr>
      </w:pPr>
      <w:bookmarkStart w:id="4" w:name="_Toc128483520"/>
      <w:r w:rsidRPr="00E703BE">
        <w:rPr>
          <w:rFonts w:ascii="Arial" w:hAnsi="Arial" w:cs="Arial"/>
          <w:color w:val="auto"/>
          <w:sz w:val="22"/>
          <w:szCs w:val="22"/>
        </w:rPr>
        <w:t>Marketing Strategy</w:t>
      </w:r>
      <w:bookmarkEnd w:id="4"/>
    </w:p>
    <w:p w14:paraId="597E060D" w14:textId="77777777" w:rsidR="001D4E83" w:rsidRPr="00E703BE" w:rsidRDefault="001D4E83" w:rsidP="00E703BE">
      <w:pPr>
        <w:spacing w:line="360" w:lineRule="auto"/>
        <w:jc w:val="both"/>
        <w:rPr>
          <w:rFonts w:ascii="Arial" w:hAnsi="Arial" w:cs="Arial"/>
          <w:b/>
        </w:rPr>
      </w:pPr>
      <w:r w:rsidRPr="00E703BE">
        <w:rPr>
          <w:rFonts w:ascii="Arial" w:hAnsi="Arial" w:cs="Arial"/>
          <w:i/>
        </w:rPr>
        <w:t>Values Principle and Branding</w:t>
      </w:r>
    </w:p>
    <w:p w14:paraId="52BB087F" w14:textId="053EA7BE" w:rsidR="001D4E83" w:rsidRPr="00E703BE" w:rsidRDefault="001D4E83" w:rsidP="00E703BE">
      <w:pPr>
        <w:spacing w:line="360" w:lineRule="auto"/>
        <w:jc w:val="both"/>
        <w:rPr>
          <w:rFonts w:ascii="Arial" w:hAnsi="Arial" w:cs="Arial"/>
          <w:i/>
        </w:rPr>
      </w:pPr>
      <w:r w:rsidRPr="00E703BE">
        <w:rPr>
          <w:rFonts w:ascii="Arial" w:hAnsi="Arial" w:cs="Arial"/>
        </w:rPr>
        <w:t xml:space="preserve">The essential special service proposition that </w:t>
      </w:r>
      <w:r w:rsidR="00155DF0" w:rsidRPr="00155DF0">
        <w:rPr>
          <w:rFonts w:ascii="Arial" w:hAnsi="Arial" w:cs="Arial"/>
        </w:rPr>
        <w:t xml:space="preserve">Cataleya Logistics LTD </w:t>
      </w:r>
      <w:r w:rsidRPr="00E703BE">
        <w:rPr>
          <w:rFonts w:ascii="Arial" w:hAnsi="Arial" w:cs="Arial"/>
        </w:rPr>
        <w:t>would provide to its clients are:</w:t>
      </w:r>
    </w:p>
    <w:p w14:paraId="6C41DFED" w14:textId="517AE7B7" w:rsidR="001D4E83" w:rsidRPr="00E703BE" w:rsidRDefault="00133233" w:rsidP="00E703BE">
      <w:pPr>
        <w:pStyle w:val="ListParagraph"/>
        <w:numPr>
          <w:ilvl w:val="0"/>
          <w:numId w:val="6"/>
        </w:numPr>
        <w:spacing w:line="360" w:lineRule="auto"/>
        <w:jc w:val="both"/>
        <w:rPr>
          <w:rFonts w:ascii="Arial" w:hAnsi="Arial" w:cs="Arial"/>
          <w:i/>
        </w:rPr>
      </w:pPr>
      <w:r w:rsidRPr="00E703BE">
        <w:rPr>
          <w:rFonts w:ascii="Arial" w:hAnsi="Arial" w:cs="Arial"/>
        </w:rPr>
        <w:t>Knowledgeable staffs</w:t>
      </w:r>
      <w:r w:rsidR="001D4E83" w:rsidRPr="00E703BE">
        <w:rPr>
          <w:rFonts w:ascii="Arial" w:hAnsi="Arial" w:cs="Arial"/>
        </w:rPr>
        <w:t xml:space="preserve"> </w:t>
      </w:r>
      <w:r w:rsidR="00830779" w:rsidRPr="00E703BE">
        <w:rPr>
          <w:rFonts w:ascii="Arial" w:hAnsi="Arial" w:cs="Arial"/>
        </w:rPr>
        <w:t>can offer</w:t>
      </w:r>
      <w:r w:rsidR="001D4E83" w:rsidRPr="00E703BE">
        <w:rPr>
          <w:rFonts w:ascii="Arial" w:hAnsi="Arial" w:cs="Arial"/>
        </w:rPr>
        <w:t xml:space="preserve"> a wide variety of transportation operations, covering exporting, collecting, surveillance, and local and short-distance hauling.</w:t>
      </w:r>
    </w:p>
    <w:p w14:paraId="3638879A" w14:textId="00E9D6D2" w:rsidR="00CB0367" w:rsidRPr="00E703BE" w:rsidRDefault="001D4E83" w:rsidP="00E703BE">
      <w:pPr>
        <w:pStyle w:val="ListParagraph"/>
        <w:numPr>
          <w:ilvl w:val="0"/>
          <w:numId w:val="6"/>
        </w:numPr>
        <w:spacing w:line="360" w:lineRule="auto"/>
        <w:jc w:val="both"/>
        <w:rPr>
          <w:rFonts w:ascii="Arial" w:hAnsi="Arial" w:cs="Arial"/>
          <w:i/>
        </w:rPr>
      </w:pPr>
      <w:r w:rsidRPr="00E703BE">
        <w:rPr>
          <w:rFonts w:ascii="Arial" w:hAnsi="Arial" w:cs="Arial"/>
        </w:rPr>
        <w:t xml:space="preserve">To give shipping clients the highest level of service, technology and adaptability are utilised. This strategy is tailored to every firm's specific </w:t>
      </w:r>
      <w:r w:rsidR="00830779" w:rsidRPr="00E703BE">
        <w:rPr>
          <w:rFonts w:ascii="Arial" w:hAnsi="Arial" w:cs="Arial"/>
        </w:rPr>
        <w:t>requirement</w:t>
      </w:r>
      <w:r w:rsidRPr="00E703BE">
        <w:rPr>
          <w:rFonts w:ascii="Arial" w:hAnsi="Arial" w:cs="Arial"/>
        </w:rPr>
        <w:t>.</w:t>
      </w:r>
    </w:p>
    <w:p w14:paraId="31B6E634" w14:textId="6160A626" w:rsidR="00CB0367" w:rsidRPr="00E703BE" w:rsidRDefault="00CB0367" w:rsidP="00E703BE">
      <w:pPr>
        <w:pStyle w:val="Heading2"/>
        <w:rPr>
          <w:rFonts w:ascii="Arial" w:hAnsi="Arial" w:cs="Arial"/>
          <w:color w:val="auto"/>
          <w:sz w:val="22"/>
          <w:szCs w:val="22"/>
        </w:rPr>
      </w:pPr>
      <w:bookmarkStart w:id="5" w:name="_Toc128483521"/>
      <w:r w:rsidRPr="00E703BE">
        <w:rPr>
          <w:rFonts w:ascii="Arial" w:hAnsi="Arial" w:cs="Arial"/>
          <w:color w:val="auto"/>
          <w:sz w:val="22"/>
          <w:szCs w:val="22"/>
        </w:rPr>
        <w:t>Promotional Plan</w:t>
      </w:r>
      <w:bookmarkEnd w:id="5"/>
    </w:p>
    <w:p w14:paraId="50AA28C3" w14:textId="69146202" w:rsidR="00CB0367" w:rsidRPr="00E703BE" w:rsidRDefault="00CB0367" w:rsidP="00E703BE">
      <w:pPr>
        <w:spacing w:line="360" w:lineRule="auto"/>
        <w:jc w:val="both"/>
        <w:rPr>
          <w:rFonts w:ascii="Arial" w:hAnsi="Arial" w:cs="Arial"/>
        </w:rPr>
      </w:pPr>
      <w:r w:rsidRPr="00E703BE">
        <w:rPr>
          <w:rFonts w:ascii="Arial" w:hAnsi="Arial" w:cs="Arial"/>
        </w:rPr>
        <w:t xml:space="preserve">The following is </w:t>
      </w:r>
      <w:r w:rsidR="00347644">
        <w:rPr>
          <w:rFonts w:ascii="Arial" w:hAnsi="Arial" w:cs="Arial"/>
        </w:rPr>
        <w:t xml:space="preserve">Cataleya Logistics LTD </w:t>
      </w:r>
      <w:r w:rsidRPr="00E703BE">
        <w:rPr>
          <w:rFonts w:ascii="Arial" w:hAnsi="Arial" w:cs="Arial"/>
        </w:rPr>
        <w:t>'s marketing tactic:</w:t>
      </w:r>
    </w:p>
    <w:p w14:paraId="2AEAB2CF" w14:textId="77777777" w:rsidR="00CB0367" w:rsidRPr="00E703BE" w:rsidRDefault="00CB0367" w:rsidP="00E703BE">
      <w:pPr>
        <w:pStyle w:val="ListParagraph"/>
        <w:numPr>
          <w:ilvl w:val="0"/>
          <w:numId w:val="7"/>
        </w:numPr>
        <w:spacing w:line="360" w:lineRule="auto"/>
        <w:jc w:val="both"/>
        <w:rPr>
          <w:rFonts w:ascii="Arial" w:hAnsi="Arial" w:cs="Arial"/>
          <w:i/>
        </w:rPr>
      </w:pPr>
      <w:r w:rsidRPr="00E703BE">
        <w:rPr>
          <w:rFonts w:ascii="Arial" w:hAnsi="Arial" w:cs="Arial"/>
          <w:i/>
        </w:rPr>
        <w:lastRenderedPageBreak/>
        <w:t>Recommendations from other people</w:t>
      </w:r>
    </w:p>
    <w:p w14:paraId="08DA6D3E" w14:textId="2BF39F97" w:rsidR="00CB0367" w:rsidRPr="00E703BE" w:rsidRDefault="00CB0367" w:rsidP="00E703BE">
      <w:pPr>
        <w:spacing w:line="360" w:lineRule="auto"/>
        <w:jc w:val="both"/>
        <w:rPr>
          <w:rFonts w:ascii="Arial" w:hAnsi="Arial" w:cs="Arial"/>
        </w:rPr>
      </w:pPr>
      <w:r w:rsidRPr="00E703BE">
        <w:rPr>
          <w:rFonts w:ascii="Arial" w:hAnsi="Arial" w:cs="Arial"/>
        </w:rPr>
        <w:t xml:space="preserve">By offering top quality assistance and knowledge throughout the seasons, I have developed a community of customers. Several of my customers agreed to join me when I announced I was quitting my employment to launch my personal trucking business and assist in promoting </w:t>
      </w:r>
      <w:r w:rsidR="001C2339">
        <w:rPr>
          <w:rFonts w:ascii="Arial" w:hAnsi="Arial" w:cs="Arial"/>
        </w:rPr>
        <w:t>Cataleya Logistics LTD</w:t>
      </w:r>
      <w:r w:rsidRPr="00E703BE">
        <w:rPr>
          <w:rFonts w:ascii="Arial" w:hAnsi="Arial" w:cs="Arial"/>
        </w:rPr>
        <w:t>.</w:t>
      </w:r>
    </w:p>
    <w:p w14:paraId="3E9DA649" w14:textId="77777777" w:rsidR="00CB0367" w:rsidRPr="00E703BE" w:rsidRDefault="00CB0367" w:rsidP="00E703BE">
      <w:pPr>
        <w:pStyle w:val="ListParagraph"/>
        <w:numPr>
          <w:ilvl w:val="0"/>
          <w:numId w:val="7"/>
        </w:numPr>
        <w:spacing w:line="360" w:lineRule="auto"/>
        <w:jc w:val="both"/>
        <w:rPr>
          <w:rFonts w:ascii="Arial" w:hAnsi="Arial" w:cs="Arial"/>
          <w:i/>
        </w:rPr>
      </w:pPr>
      <w:r w:rsidRPr="00E703BE">
        <w:rPr>
          <w:rFonts w:ascii="Arial" w:hAnsi="Arial" w:cs="Arial"/>
          <w:i/>
        </w:rPr>
        <w:t>Print Marketing</w:t>
      </w:r>
    </w:p>
    <w:p w14:paraId="4101124A" w14:textId="7BA4D91F" w:rsidR="00CB0367" w:rsidRPr="00E703BE" w:rsidRDefault="00CB0367" w:rsidP="00E703BE">
      <w:pPr>
        <w:spacing w:line="360" w:lineRule="auto"/>
        <w:jc w:val="both"/>
        <w:rPr>
          <w:rFonts w:ascii="Arial" w:hAnsi="Arial" w:cs="Arial"/>
        </w:rPr>
      </w:pPr>
      <w:r w:rsidRPr="00E703BE">
        <w:rPr>
          <w:rFonts w:ascii="Arial" w:hAnsi="Arial" w:cs="Arial"/>
        </w:rPr>
        <w:t xml:space="preserve">To appear in trade journals, </w:t>
      </w:r>
      <w:r w:rsidR="00A0157E">
        <w:rPr>
          <w:rFonts w:ascii="Arial" w:hAnsi="Arial" w:cs="Arial"/>
        </w:rPr>
        <w:t>Cataleya Logistics LTD</w:t>
      </w:r>
      <w:r w:rsidRPr="00E703BE">
        <w:rPr>
          <w:rFonts w:ascii="Arial" w:hAnsi="Arial" w:cs="Arial"/>
        </w:rPr>
        <w:t xml:space="preserve"> will spend money on properly created print advertisements.</w:t>
      </w:r>
    </w:p>
    <w:p w14:paraId="61277D91" w14:textId="77777777" w:rsidR="00CB0367" w:rsidRPr="00E703BE" w:rsidRDefault="00CB0367" w:rsidP="00E703BE">
      <w:pPr>
        <w:spacing w:line="360" w:lineRule="auto"/>
        <w:jc w:val="both"/>
        <w:rPr>
          <w:rFonts w:ascii="Arial" w:hAnsi="Arial" w:cs="Arial"/>
          <w:i/>
        </w:rPr>
      </w:pPr>
      <w:r w:rsidRPr="00E703BE">
        <w:rPr>
          <w:rFonts w:ascii="Arial" w:hAnsi="Arial" w:cs="Arial"/>
          <w:i/>
        </w:rPr>
        <w:t>SEO/Website Promotion</w:t>
      </w:r>
    </w:p>
    <w:p w14:paraId="4EE934F9" w14:textId="550E321D" w:rsidR="00CB0367" w:rsidRPr="00E703BE" w:rsidRDefault="00CB0367" w:rsidP="00E703BE">
      <w:pPr>
        <w:spacing w:line="360" w:lineRule="auto"/>
        <w:jc w:val="both"/>
        <w:rPr>
          <w:rFonts w:ascii="Arial" w:hAnsi="Arial" w:cs="Arial"/>
        </w:rPr>
      </w:pPr>
      <w:r w:rsidRPr="00E703BE">
        <w:rPr>
          <w:rFonts w:ascii="Arial" w:hAnsi="Arial" w:cs="Arial"/>
        </w:rPr>
        <w:t xml:space="preserve">Our internal promotional coordinator will create the webpage for </w:t>
      </w:r>
      <w:r w:rsidR="00274950">
        <w:rPr>
          <w:rFonts w:ascii="Arial" w:hAnsi="Arial" w:cs="Arial"/>
        </w:rPr>
        <w:t>Cataleya Logistics LTD</w:t>
      </w:r>
      <w:r w:rsidRPr="00E703BE">
        <w:rPr>
          <w:rFonts w:ascii="Arial" w:hAnsi="Arial" w:cs="Arial"/>
        </w:rPr>
        <w:t xml:space="preserve">. </w:t>
      </w:r>
      <w:r w:rsidR="00274950" w:rsidRPr="00E703BE">
        <w:rPr>
          <w:rFonts w:ascii="Arial" w:hAnsi="Arial" w:cs="Arial"/>
        </w:rPr>
        <w:t>All</w:t>
      </w:r>
      <w:r w:rsidRPr="00E703BE">
        <w:rPr>
          <w:rFonts w:ascii="Arial" w:hAnsi="Arial" w:cs="Arial"/>
        </w:rPr>
        <w:t xml:space="preserve"> our activities will be included on the webpage, which will be comprehensive and well organised. Furthermore, the webpage will include their personal knowledge and other details for those who are considering towards becoming transporters. The firm's webpage is going to be managed by the head of advertising using SEO business strategies so that </w:t>
      </w:r>
      <w:r w:rsidR="00274950" w:rsidRPr="00274950">
        <w:rPr>
          <w:rFonts w:ascii="Arial" w:hAnsi="Arial" w:cs="Arial"/>
        </w:rPr>
        <w:t xml:space="preserve">Cataleya Logistics LTD </w:t>
      </w:r>
      <w:r w:rsidRPr="00E703BE">
        <w:rPr>
          <w:rFonts w:ascii="Arial" w:hAnsi="Arial" w:cs="Arial"/>
        </w:rPr>
        <w:t xml:space="preserve">appears at the head of searching results </w:t>
      </w:r>
      <w:r w:rsidR="00133233" w:rsidRPr="00E703BE">
        <w:rPr>
          <w:rFonts w:ascii="Arial" w:hAnsi="Arial" w:cs="Arial"/>
        </w:rPr>
        <w:t>every time</w:t>
      </w:r>
      <w:r w:rsidRPr="00E703BE">
        <w:rPr>
          <w:rFonts w:ascii="Arial" w:hAnsi="Arial" w:cs="Arial"/>
        </w:rPr>
        <w:t xml:space="preserve"> somebody searches for "Birmingham trucking company" or "trucking near me" in either Bing or Google.</w:t>
      </w:r>
    </w:p>
    <w:p w14:paraId="63A210EB" w14:textId="3D931DF1" w:rsidR="00C13D22" w:rsidRPr="001B5600" w:rsidRDefault="007F3E5C" w:rsidP="001B5600">
      <w:pPr>
        <w:rPr>
          <w:rFonts w:ascii="Arial" w:hAnsi="Arial" w:cs="Arial"/>
          <w:b/>
          <w:bCs/>
        </w:rPr>
      </w:pPr>
      <w:bookmarkStart w:id="6" w:name="_Toc128483522"/>
      <w:r w:rsidRPr="001B5600">
        <w:rPr>
          <w:rFonts w:ascii="Arial" w:hAnsi="Arial" w:cs="Arial"/>
          <w:b/>
          <w:bCs/>
        </w:rPr>
        <w:t>Evaluation of the business idea by using the SWOT analysis model</w:t>
      </w:r>
      <w:bookmarkEnd w:id="6"/>
    </w:p>
    <w:p w14:paraId="743E77FA" w14:textId="2175F05D" w:rsidR="005669F8" w:rsidRPr="001B5600" w:rsidRDefault="00EF71BA" w:rsidP="00E703BE">
      <w:pPr>
        <w:spacing w:line="360" w:lineRule="auto"/>
        <w:jc w:val="both"/>
        <w:rPr>
          <w:rFonts w:ascii="Arial" w:hAnsi="Arial" w:cs="Arial"/>
        </w:rPr>
      </w:pPr>
      <w:r w:rsidRPr="00E703BE">
        <w:rPr>
          <w:rFonts w:ascii="Arial" w:hAnsi="Arial" w:cs="Arial"/>
        </w:rPr>
        <w:t xml:space="preserve">An established method for doing </w:t>
      </w:r>
      <w:r w:rsidR="00830779" w:rsidRPr="00E703BE">
        <w:rPr>
          <w:rFonts w:ascii="Arial" w:hAnsi="Arial" w:cs="Arial"/>
        </w:rPr>
        <w:t>comprehensive research</w:t>
      </w:r>
      <w:r w:rsidRPr="00E703BE">
        <w:rPr>
          <w:rFonts w:ascii="Arial" w:hAnsi="Arial" w:cs="Arial"/>
        </w:rPr>
        <w:t xml:space="preserve"> is the SWOT framework, which stands for strength, weakness, opportunity, and threats</w:t>
      </w:r>
      <w:r w:rsidR="00C13D22" w:rsidRPr="00E703BE">
        <w:rPr>
          <w:rFonts w:ascii="Arial" w:hAnsi="Arial" w:cs="Arial"/>
        </w:rPr>
        <w:t xml:space="preserve"> (GURL, 2017)</w:t>
      </w:r>
      <w:r w:rsidRPr="00E703BE">
        <w:rPr>
          <w:rFonts w:ascii="Arial" w:hAnsi="Arial" w:cs="Arial"/>
        </w:rPr>
        <w:t>. It may assist in determining the goals of a business or program as well as the inside and outside components required to meet certain goals. SWOT may be useful for separating possibilities from risks and turnin</w:t>
      </w:r>
      <w:r w:rsidR="00D508AE" w:rsidRPr="00E703BE">
        <w:rPr>
          <w:rFonts w:ascii="Arial" w:hAnsi="Arial" w:cs="Arial"/>
        </w:rPr>
        <w:t>g shortcomings into advantages</w:t>
      </w:r>
      <w:r w:rsidR="00C13D22" w:rsidRPr="00E703BE">
        <w:rPr>
          <w:rFonts w:ascii="Arial" w:hAnsi="Arial" w:cs="Arial"/>
        </w:rPr>
        <w:t xml:space="preserve"> (Leigh, 2009 p.129)</w:t>
      </w:r>
      <w:r w:rsidR="00D508AE" w:rsidRPr="00E703BE">
        <w:rPr>
          <w:rFonts w:ascii="Arial" w:hAnsi="Arial" w:cs="Arial"/>
        </w:rPr>
        <w:t>.</w:t>
      </w:r>
    </w:p>
    <w:tbl>
      <w:tblPr>
        <w:tblStyle w:val="TableGrid"/>
        <w:tblW w:w="0" w:type="auto"/>
        <w:tblLook w:val="04A0" w:firstRow="1" w:lastRow="0" w:firstColumn="1" w:lastColumn="0" w:noHBand="0" w:noVBand="1"/>
      </w:tblPr>
      <w:tblGrid>
        <w:gridCol w:w="4508"/>
        <w:gridCol w:w="4508"/>
      </w:tblGrid>
      <w:tr w:rsidR="00EF71BA" w:rsidRPr="00E703BE" w14:paraId="22E000BD" w14:textId="77777777" w:rsidTr="00EF71BA">
        <w:tc>
          <w:tcPr>
            <w:tcW w:w="4508" w:type="dxa"/>
          </w:tcPr>
          <w:p w14:paraId="6EF45CB7" w14:textId="77777777" w:rsidR="00EF71BA" w:rsidRPr="00E703BE" w:rsidRDefault="00EF71BA" w:rsidP="00E703BE">
            <w:pPr>
              <w:spacing w:line="360" w:lineRule="auto"/>
              <w:jc w:val="both"/>
              <w:rPr>
                <w:rFonts w:ascii="Arial" w:hAnsi="Arial" w:cs="Arial"/>
                <w:b/>
              </w:rPr>
            </w:pPr>
            <w:r w:rsidRPr="00E703BE">
              <w:rPr>
                <w:rFonts w:ascii="Arial" w:hAnsi="Arial" w:cs="Arial"/>
                <w:b/>
              </w:rPr>
              <w:t>Strengths</w:t>
            </w:r>
          </w:p>
        </w:tc>
        <w:tc>
          <w:tcPr>
            <w:tcW w:w="4508" w:type="dxa"/>
          </w:tcPr>
          <w:p w14:paraId="2F95DA2F" w14:textId="77777777" w:rsidR="00EF71BA" w:rsidRPr="00E703BE" w:rsidRDefault="00EF71BA" w:rsidP="00E703BE">
            <w:pPr>
              <w:spacing w:line="360" w:lineRule="auto"/>
              <w:jc w:val="both"/>
              <w:rPr>
                <w:rFonts w:ascii="Arial" w:hAnsi="Arial" w:cs="Arial"/>
                <w:b/>
              </w:rPr>
            </w:pPr>
            <w:r w:rsidRPr="00E703BE">
              <w:rPr>
                <w:rFonts w:ascii="Arial" w:hAnsi="Arial" w:cs="Arial"/>
                <w:b/>
              </w:rPr>
              <w:t>Weaknesses</w:t>
            </w:r>
          </w:p>
        </w:tc>
      </w:tr>
      <w:tr w:rsidR="00EF71BA" w:rsidRPr="00E703BE" w14:paraId="1241C94E" w14:textId="77777777" w:rsidTr="00EF71BA">
        <w:tc>
          <w:tcPr>
            <w:tcW w:w="4508" w:type="dxa"/>
          </w:tcPr>
          <w:p w14:paraId="068906F7" w14:textId="77777777" w:rsidR="00EF71BA" w:rsidRPr="00E703BE" w:rsidRDefault="00342F71" w:rsidP="00E703BE">
            <w:pPr>
              <w:pStyle w:val="ListParagraph"/>
              <w:numPr>
                <w:ilvl w:val="0"/>
                <w:numId w:val="7"/>
              </w:numPr>
              <w:spacing w:line="360" w:lineRule="auto"/>
              <w:jc w:val="both"/>
              <w:rPr>
                <w:rFonts w:ascii="Arial" w:hAnsi="Arial" w:cs="Arial"/>
              </w:rPr>
            </w:pPr>
            <w:r w:rsidRPr="00E703BE">
              <w:rPr>
                <w:rFonts w:ascii="Arial" w:hAnsi="Arial" w:cs="Arial"/>
              </w:rPr>
              <w:t>I have worked with retailers and merchants before, and I understand how to foster an environment that motivates people to market my goods and spend in educating their marketing staff so that clients can get the most out of utilising our goods.</w:t>
            </w:r>
          </w:p>
          <w:p w14:paraId="51DCDCF7" w14:textId="77777777" w:rsidR="00342F71" w:rsidRPr="00E703BE" w:rsidRDefault="00342F71" w:rsidP="00E703BE">
            <w:pPr>
              <w:pStyle w:val="ListParagraph"/>
              <w:numPr>
                <w:ilvl w:val="0"/>
                <w:numId w:val="7"/>
              </w:numPr>
              <w:spacing w:line="360" w:lineRule="auto"/>
              <w:jc w:val="both"/>
              <w:rPr>
                <w:rFonts w:ascii="Arial" w:hAnsi="Arial" w:cs="Arial"/>
              </w:rPr>
            </w:pPr>
            <w:r w:rsidRPr="00E703BE">
              <w:rPr>
                <w:rFonts w:ascii="Arial" w:hAnsi="Arial" w:cs="Arial"/>
              </w:rPr>
              <w:t xml:space="preserve">Learning and growth initiatives that were effective led to our qualified labour force. To ensure all our staff </w:t>
            </w:r>
            <w:r w:rsidRPr="00E703BE">
              <w:rPr>
                <w:rFonts w:ascii="Arial" w:hAnsi="Arial" w:cs="Arial"/>
              </w:rPr>
              <w:lastRenderedPageBreak/>
              <w:t>members are both extremely trained and strongly driven to accomplish much more, we must devote significant expenditures to learning and growth.</w:t>
            </w:r>
          </w:p>
          <w:p w14:paraId="2115C227" w14:textId="55F38EEC" w:rsidR="00342F71" w:rsidRPr="00E703BE" w:rsidRDefault="00342F71" w:rsidP="00E703BE">
            <w:pPr>
              <w:pStyle w:val="ListParagraph"/>
              <w:numPr>
                <w:ilvl w:val="0"/>
                <w:numId w:val="7"/>
              </w:numPr>
              <w:spacing w:line="360" w:lineRule="auto"/>
              <w:jc w:val="both"/>
              <w:rPr>
                <w:rFonts w:ascii="Arial" w:hAnsi="Arial" w:cs="Arial"/>
              </w:rPr>
            </w:pPr>
            <w:r w:rsidRPr="00E703BE">
              <w:rPr>
                <w:rFonts w:ascii="Arial" w:hAnsi="Arial" w:cs="Arial"/>
              </w:rPr>
              <w:t xml:space="preserve">The overwhelming bulk of </w:t>
            </w:r>
            <w:r w:rsidR="00216FC4" w:rsidRPr="00216FC4">
              <w:rPr>
                <w:rFonts w:ascii="Arial" w:hAnsi="Arial" w:cs="Arial"/>
              </w:rPr>
              <w:t>Cataleya Logistics LTD</w:t>
            </w:r>
            <w:r w:rsidR="006C1C52">
              <w:rPr>
                <w:rFonts w:ascii="Arial" w:hAnsi="Arial" w:cs="Arial"/>
              </w:rPr>
              <w:t>’s</w:t>
            </w:r>
            <w:r w:rsidRPr="00E703BE">
              <w:rPr>
                <w:rFonts w:ascii="Arial" w:hAnsi="Arial" w:cs="Arial"/>
              </w:rPr>
              <w:t xml:space="preserve"> prospective clients will be catered to by the system of transmission that will be built. This will assist the firm in expanding and preserving a devoted clientele.</w:t>
            </w:r>
          </w:p>
        </w:tc>
        <w:tc>
          <w:tcPr>
            <w:tcW w:w="4508" w:type="dxa"/>
          </w:tcPr>
          <w:p w14:paraId="5AC62483" w14:textId="613B6A8E" w:rsidR="00EF71BA" w:rsidRPr="00E703BE" w:rsidRDefault="00342F71" w:rsidP="00E703BE">
            <w:pPr>
              <w:pStyle w:val="ListParagraph"/>
              <w:numPr>
                <w:ilvl w:val="0"/>
                <w:numId w:val="7"/>
              </w:numPr>
              <w:spacing w:line="360" w:lineRule="auto"/>
              <w:jc w:val="both"/>
              <w:rPr>
                <w:rFonts w:ascii="Arial" w:hAnsi="Arial" w:cs="Arial"/>
              </w:rPr>
            </w:pPr>
            <w:r w:rsidRPr="00E703BE">
              <w:rPr>
                <w:rFonts w:ascii="Arial" w:hAnsi="Arial" w:cs="Arial"/>
              </w:rPr>
              <w:lastRenderedPageBreak/>
              <w:t xml:space="preserve">The transportation sector is outperforming the business. To ascertain whether it will expand in the years ahead, </w:t>
            </w:r>
            <w:r w:rsidR="00F62242" w:rsidRPr="00F62242">
              <w:rPr>
                <w:rFonts w:ascii="Arial" w:hAnsi="Arial" w:cs="Arial"/>
              </w:rPr>
              <w:t xml:space="preserve">Cataleya Logistics LTD </w:t>
            </w:r>
            <w:r w:rsidRPr="00E703BE">
              <w:rPr>
                <w:rFonts w:ascii="Arial" w:hAnsi="Arial" w:cs="Arial"/>
              </w:rPr>
              <w:t>should closely examine the numerous developments in the trucking industry.</w:t>
            </w:r>
          </w:p>
          <w:p w14:paraId="7E73A754" w14:textId="0256869D" w:rsidR="00342F71" w:rsidRPr="00E703BE" w:rsidRDefault="0064723F" w:rsidP="00E703BE">
            <w:pPr>
              <w:pStyle w:val="ListParagraph"/>
              <w:numPr>
                <w:ilvl w:val="0"/>
                <w:numId w:val="7"/>
              </w:numPr>
              <w:spacing w:line="360" w:lineRule="auto"/>
              <w:jc w:val="both"/>
              <w:rPr>
                <w:rFonts w:ascii="Arial" w:hAnsi="Arial" w:cs="Arial"/>
              </w:rPr>
            </w:pPr>
            <w:r w:rsidRPr="00E703BE">
              <w:rPr>
                <w:rFonts w:ascii="Arial" w:hAnsi="Arial" w:cs="Arial"/>
              </w:rPr>
              <w:t>To</w:t>
            </w:r>
            <w:r w:rsidR="0014764F" w:rsidRPr="00E703BE">
              <w:rPr>
                <w:rFonts w:ascii="Arial" w:hAnsi="Arial" w:cs="Arial"/>
              </w:rPr>
              <w:t xml:space="preserve"> maintain the commercial operations, operating a firm in the transport business sector </w:t>
            </w:r>
            <w:r w:rsidR="0014764F" w:rsidRPr="00E703BE">
              <w:rPr>
                <w:rFonts w:ascii="Arial" w:hAnsi="Arial" w:cs="Arial"/>
              </w:rPr>
              <w:lastRenderedPageBreak/>
              <w:t>occasionally demands high operating expenditures.</w:t>
            </w:r>
          </w:p>
          <w:p w14:paraId="35E73761" w14:textId="77777777" w:rsidR="0014764F" w:rsidRPr="00E703BE" w:rsidRDefault="0014764F" w:rsidP="00E703BE">
            <w:pPr>
              <w:pStyle w:val="ListParagraph"/>
              <w:numPr>
                <w:ilvl w:val="0"/>
                <w:numId w:val="7"/>
              </w:numPr>
              <w:spacing w:line="360" w:lineRule="auto"/>
              <w:jc w:val="both"/>
              <w:rPr>
                <w:rFonts w:ascii="Arial" w:hAnsi="Arial" w:cs="Arial"/>
              </w:rPr>
            </w:pPr>
            <w:r w:rsidRPr="00E703BE">
              <w:rPr>
                <w:rFonts w:ascii="Arial" w:hAnsi="Arial" w:cs="Arial"/>
              </w:rPr>
              <w:t>Keeping up with today's emerging advancements is challenging due to the rapid developments in innovation. Improvements to regularly utilized equipment may also be costly, particularly if they call for employee development.</w:t>
            </w:r>
          </w:p>
          <w:p w14:paraId="02445371" w14:textId="77777777" w:rsidR="0014764F" w:rsidRPr="00E703BE" w:rsidRDefault="0014764F" w:rsidP="00E703BE">
            <w:pPr>
              <w:pStyle w:val="ListParagraph"/>
              <w:numPr>
                <w:ilvl w:val="0"/>
                <w:numId w:val="7"/>
              </w:numPr>
              <w:spacing w:line="360" w:lineRule="auto"/>
              <w:jc w:val="both"/>
              <w:rPr>
                <w:rFonts w:ascii="Arial" w:hAnsi="Arial" w:cs="Arial"/>
              </w:rPr>
            </w:pPr>
            <w:r w:rsidRPr="00E703BE">
              <w:rPr>
                <w:rFonts w:ascii="Arial" w:hAnsi="Arial" w:cs="Arial"/>
              </w:rPr>
              <w:t>Merchandise occasionally becoming damaged during shipping and distribution operations is a typical issue that can harm the business's image.</w:t>
            </w:r>
          </w:p>
        </w:tc>
      </w:tr>
      <w:tr w:rsidR="00EF71BA" w:rsidRPr="00E703BE" w14:paraId="7EBA2AEC" w14:textId="77777777" w:rsidTr="00EF71BA">
        <w:tc>
          <w:tcPr>
            <w:tcW w:w="4508" w:type="dxa"/>
          </w:tcPr>
          <w:p w14:paraId="00D4721C" w14:textId="77777777" w:rsidR="00EF71BA" w:rsidRPr="00E703BE" w:rsidRDefault="00EF71BA" w:rsidP="00E703BE">
            <w:pPr>
              <w:spacing w:line="360" w:lineRule="auto"/>
              <w:jc w:val="both"/>
              <w:rPr>
                <w:rFonts w:ascii="Arial" w:hAnsi="Arial" w:cs="Arial"/>
                <w:b/>
              </w:rPr>
            </w:pPr>
            <w:r w:rsidRPr="00E703BE">
              <w:rPr>
                <w:rFonts w:ascii="Arial" w:hAnsi="Arial" w:cs="Arial"/>
                <w:b/>
              </w:rPr>
              <w:lastRenderedPageBreak/>
              <w:t>Opportunities</w:t>
            </w:r>
          </w:p>
        </w:tc>
        <w:tc>
          <w:tcPr>
            <w:tcW w:w="4508" w:type="dxa"/>
          </w:tcPr>
          <w:p w14:paraId="712A4C33" w14:textId="77777777" w:rsidR="00EF71BA" w:rsidRPr="00E703BE" w:rsidRDefault="00EF71BA" w:rsidP="00E703BE">
            <w:pPr>
              <w:spacing w:line="360" w:lineRule="auto"/>
              <w:jc w:val="both"/>
              <w:rPr>
                <w:rFonts w:ascii="Arial" w:hAnsi="Arial" w:cs="Arial"/>
                <w:b/>
              </w:rPr>
            </w:pPr>
            <w:r w:rsidRPr="00E703BE">
              <w:rPr>
                <w:rFonts w:ascii="Arial" w:hAnsi="Arial" w:cs="Arial"/>
                <w:b/>
              </w:rPr>
              <w:t>Threats</w:t>
            </w:r>
          </w:p>
        </w:tc>
      </w:tr>
      <w:tr w:rsidR="00EF71BA" w:rsidRPr="00E703BE" w14:paraId="09C17BD2" w14:textId="77777777" w:rsidTr="00EF71BA">
        <w:tc>
          <w:tcPr>
            <w:tcW w:w="4508" w:type="dxa"/>
          </w:tcPr>
          <w:p w14:paraId="77375F4E" w14:textId="77777777" w:rsidR="00D32526" w:rsidRDefault="0014764F" w:rsidP="00E703BE">
            <w:pPr>
              <w:pStyle w:val="ListParagraph"/>
              <w:numPr>
                <w:ilvl w:val="0"/>
                <w:numId w:val="8"/>
              </w:numPr>
              <w:spacing w:line="360" w:lineRule="auto"/>
              <w:jc w:val="both"/>
              <w:rPr>
                <w:rFonts w:ascii="Arial" w:hAnsi="Arial" w:cs="Arial"/>
              </w:rPr>
            </w:pPr>
            <w:r w:rsidRPr="00E703BE">
              <w:rPr>
                <w:rFonts w:ascii="Arial" w:hAnsi="Arial" w:cs="Arial"/>
              </w:rPr>
              <w:t xml:space="preserve">The delivery of produced products will expand as there is an expand in global trading, that will result in more revenue for </w:t>
            </w:r>
            <w:r w:rsidR="006C1C52">
              <w:rPr>
                <w:rFonts w:ascii="Arial" w:hAnsi="Arial" w:cs="Arial"/>
              </w:rPr>
              <w:t>Cataleya Logistics LTD</w:t>
            </w:r>
            <w:r w:rsidR="00D32526">
              <w:rPr>
                <w:rFonts w:ascii="Arial" w:hAnsi="Arial" w:cs="Arial"/>
              </w:rPr>
              <w:t>.</w:t>
            </w:r>
          </w:p>
          <w:p w14:paraId="7210BCAC" w14:textId="77865352" w:rsidR="0014764F" w:rsidRPr="00E703BE" w:rsidRDefault="006C1C52" w:rsidP="00E703BE">
            <w:pPr>
              <w:pStyle w:val="ListParagraph"/>
              <w:numPr>
                <w:ilvl w:val="0"/>
                <w:numId w:val="8"/>
              </w:numPr>
              <w:spacing w:line="360" w:lineRule="auto"/>
              <w:jc w:val="both"/>
              <w:rPr>
                <w:rFonts w:ascii="Arial" w:hAnsi="Arial" w:cs="Arial"/>
              </w:rPr>
            </w:pPr>
            <w:r w:rsidRPr="00E703BE">
              <w:rPr>
                <w:rFonts w:ascii="Arial" w:hAnsi="Arial" w:cs="Arial"/>
              </w:rPr>
              <w:t xml:space="preserve"> </w:t>
            </w:r>
            <w:r w:rsidR="005A07DE" w:rsidRPr="00E703BE">
              <w:rPr>
                <w:rFonts w:ascii="Arial" w:hAnsi="Arial" w:cs="Arial"/>
              </w:rPr>
              <w:t>Companies can use decent technological advances to strengthen their project management and augmentation processes by engaging in it. This has been made possible by the development of information mining and artificial intelligence.</w:t>
            </w:r>
          </w:p>
          <w:p w14:paraId="0722FF49" w14:textId="77777777" w:rsidR="005A07DE" w:rsidRPr="00E703BE" w:rsidRDefault="005A07DE" w:rsidP="00E703BE">
            <w:pPr>
              <w:pStyle w:val="ListParagraph"/>
              <w:numPr>
                <w:ilvl w:val="0"/>
                <w:numId w:val="8"/>
              </w:numPr>
              <w:spacing w:line="360" w:lineRule="auto"/>
              <w:jc w:val="both"/>
              <w:rPr>
                <w:rFonts w:ascii="Arial" w:hAnsi="Arial" w:cs="Arial"/>
              </w:rPr>
            </w:pPr>
            <w:r w:rsidRPr="00E703BE">
              <w:rPr>
                <w:rFonts w:ascii="Arial" w:hAnsi="Arial" w:cs="Arial"/>
              </w:rPr>
              <w:t xml:space="preserve">By utilising the assets of some other firm, purchases might aid in the expansion of an established </w:t>
            </w:r>
            <w:r w:rsidR="00133233" w:rsidRPr="00E703BE">
              <w:rPr>
                <w:rFonts w:ascii="Arial" w:hAnsi="Arial" w:cs="Arial"/>
              </w:rPr>
              <w:t>firm. By</w:t>
            </w:r>
            <w:r w:rsidRPr="00E703BE">
              <w:rPr>
                <w:rFonts w:ascii="Arial" w:hAnsi="Arial" w:cs="Arial"/>
              </w:rPr>
              <w:t xml:space="preserve"> utilising the assets of some other firm, purchases might aid in the expansion of an established firm.</w:t>
            </w:r>
          </w:p>
        </w:tc>
        <w:tc>
          <w:tcPr>
            <w:tcW w:w="4508" w:type="dxa"/>
          </w:tcPr>
          <w:p w14:paraId="64A83D1A" w14:textId="77777777" w:rsidR="00EF71BA" w:rsidRPr="00E703BE" w:rsidRDefault="005A07DE" w:rsidP="00E703BE">
            <w:pPr>
              <w:pStyle w:val="ListParagraph"/>
              <w:numPr>
                <w:ilvl w:val="0"/>
                <w:numId w:val="8"/>
              </w:numPr>
              <w:spacing w:line="360" w:lineRule="auto"/>
              <w:jc w:val="both"/>
              <w:rPr>
                <w:rFonts w:ascii="Arial" w:hAnsi="Arial" w:cs="Arial"/>
              </w:rPr>
            </w:pPr>
            <w:r w:rsidRPr="00E703BE">
              <w:rPr>
                <w:rFonts w:ascii="Arial" w:hAnsi="Arial" w:cs="Arial"/>
              </w:rPr>
              <w:t>Political turmoil has the potential to hurt distribution personnel and harm those items which must be transported. This might cause issues for firms while having a detrimental effect on how they operate.</w:t>
            </w:r>
          </w:p>
          <w:p w14:paraId="253D0762" w14:textId="52647C8B" w:rsidR="005A07DE" w:rsidRPr="00E703BE" w:rsidRDefault="005A07DE" w:rsidP="00E703BE">
            <w:pPr>
              <w:pStyle w:val="ListParagraph"/>
              <w:numPr>
                <w:ilvl w:val="0"/>
                <w:numId w:val="8"/>
              </w:numPr>
              <w:spacing w:line="360" w:lineRule="auto"/>
              <w:jc w:val="both"/>
              <w:rPr>
                <w:rFonts w:ascii="Arial" w:hAnsi="Arial" w:cs="Arial"/>
              </w:rPr>
            </w:pPr>
            <w:r w:rsidRPr="00E703BE">
              <w:rPr>
                <w:rFonts w:ascii="Arial" w:hAnsi="Arial" w:cs="Arial"/>
              </w:rPr>
              <w:t xml:space="preserve">There are a few disadvantages to the fact that several businesses have been around for a while and have been flourishing, and this will restrict </w:t>
            </w:r>
            <w:r w:rsidR="00435EF2" w:rsidRPr="00435EF2">
              <w:rPr>
                <w:rFonts w:ascii="Arial" w:hAnsi="Arial" w:cs="Arial"/>
              </w:rPr>
              <w:t xml:space="preserve">Cataleya Logistics LTD </w:t>
            </w:r>
            <w:r w:rsidRPr="00E703BE">
              <w:rPr>
                <w:rFonts w:ascii="Arial" w:hAnsi="Arial" w:cs="Arial"/>
              </w:rPr>
              <w:t>to keep its place in the industry.</w:t>
            </w:r>
          </w:p>
          <w:p w14:paraId="3150F486" w14:textId="77777777" w:rsidR="005A07DE" w:rsidRPr="00E703BE" w:rsidRDefault="005A07DE" w:rsidP="00435EF2">
            <w:pPr>
              <w:pStyle w:val="ListParagraph"/>
              <w:spacing w:line="360" w:lineRule="auto"/>
              <w:jc w:val="both"/>
              <w:rPr>
                <w:rFonts w:ascii="Arial" w:hAnsi="Arial" w:cs="Arial"/>
              </w:rPr>
            </w:pPr>
          </w:p>
        </w:tc>
      </w:tr>
    </w:tbl>
    <w:p w14:paraId="350027DF" w14:textId="77777777" w:rsidR="00BF5800" w:rsidRDefault="00BF5800" w:rsidP="001B5600">
      <w:pPr>
        <w:rPr>
          <w:rFonts w:ascii="Arial" w:hAnsi="Arial" w:cs="Arial"/>
          <w:b/>
          <w:bCs/>
        </w:rPr>
      </w:pPr>
      <w:bookmarkStart w:id="7" w:name="_Toc128483523"/>
    </w:p>
    <w:p w14:paraId="5EB7D12C" w14:textId="3CE19439" w:rsidR="007F3E5C" w:rsidRPr="001B5600" w:rsidRDefault="007F3E5C" w:rsidP="001B5600">
      <w:pPr>
        <w:rPr>
          <w:rFonts w:ascii="Arial" w:hAnsi="Arial" w:cs="Arial"/>
          <w:b/>
          <w:bCs/>
        </w:rPr>
      </w:pPr>
      <w:r w:rsidRPr="001B5600">
        <w:rPr>
          <w:rFonts w:ascii="Arial" w:hAnsi="Arial" w:cs="Arial"/>
          <w:b/>
          <w:bCs/>
        </w:rPr>
        <w:t>Assessment of the current external environment by using the PESTEL analysis model</w:t>
      </w:r>
      <w:bookmarkEnd w:id="7"/>
    </w:p>
    <w:p w14:paraId="4CE0736E" w14:textId="2B851DBF" w:rsidR="005A52EE" w:rsidRPr="00E703BE" w:rsidRDefault="005A52EE" w:rsidP="00E703BE">
      <w:pPr>
        <w:spacing w:line="360" w:lineRule="auto"/>
        <w:jc w:val="both"/>
        <w:rPr>
          <w:rFonts w:ascii="Arial" w:hAnsi="Arial" w:cs="Arial"/>
        </w:rPr>
      </w:pPr>
      <w:r w:rsidRPr="00E703BE">
        <w:rPr>
          <w:rFonts w:ascii="Arial" w:hAnsi="Arial" w:cs="Arial"/>
        </w:rPr>
        <w:lastRenderedPageBreak/>
        <w:t xml:space="preserve">PESTLE evaluation is a tactical technique for comprehending the present and potential upcoming situation of </w:t>
      </w:r>
      <w:r w:rsidR="00435EF2">
        <w:rPr>
          <w:rFonts w:ascii="Arial" w:hAnsi="Arial" w:cs="Arial"/>
        </w:rPr>
        <w:t>Cataleya Logistics LTD</w:t>
      </w:r>
      <w:r w:rsidRPr="00E703BE">
        <w:rPr>
          <w:rFonts w:ascii="Arial" w:hAnsi="Arial" w:cs="Arial"/>
        </w:rPr>
        <w:t xml:space="preserve">. This examination considers </w:t>
      </w:r>
      <w:r w:rsidR="00435EF2" w:rsidRPr="00E703BE">
        <w:rPr>
          <w:rFonts w:ascii="Arial" w:hAnsi="Arial" w:cs="Arial"/>
        </w:rPr>
        <w:t>several</w:t>
      </w:r>
      <w:r w:rsidRPr="00E703BE">
        <w:rPr>
          <w:rFonts w:ascii="Arial" w:hAnsi="Arial" w:cs="Arial"/>
        </w:rPr>
        <w:t xml:space="preserve"> elements, such as issues in politics, economic, society, technology, the ecology, and law</w:t>
      </w:r>
      <w:r w:rsidR="00C13D22" w:rsidRPr="00E703BE">
        <w:rPr>
          <w:rFonts w:ascii="Arial" w:hAnsi="Arial" w:cs="Arial"/>
        </w:rPr>
        <w:t xml:space="preserve"> (Perera, 2017)</w:t>
      </w:r>
      <w:r w:rsidRPr="00E703BE">
        <w:rPr>
          <w:rFonts w:ascii="Arial" w:hAnsi="Arial" w:cs="Arial"/>
        </w:rPr>
        <w:t xml:space="preserve">. </w:t>
      </w:r>
      <w:r w:rsidR="00435EF2" w:rsidRPr="00435EF2">
        <w:rPr>
          <w:rFonts w:ascii="Arial" w:hAnsi="Arial" w:cs="Arial"/>
        </w:rPr>
        <w:t xml:space="preserve">Cataleya Logistics LTD </w:t>
      </w:r>
      <w:r w:rsidRPr="00E703BE">
        <w:rPr>
          <w:rFonts w:ascii="Arial" w:hAnsi="Arial" w:cs="Arial"/>
        </w:rPr>
        <w:t>may make wise judgements about how to do commerce in an evolving landscape by being aware of these variables.</w:t>
      </w:r>
    </w:p>
    <w:tbl>
      <w:tblPr>
        <w:tblStyle w:val="TableGrid"/>
        <w:tblW w:w="0" w:type="auto"/>
        <w:tblLook w:val="04A0" w:firstRow="1" w:lastRow="0" w:firstColumn="1" w:lastColumn="0" w:noHBand="0" w:noVBand="1"/>
      </w:tblPr>
      <w:tblGrid>
        <w:gridCol w:w="2263"/>
        <w:gridCol w:w="6753"/>
      </w:tblGrid>
      <w:tr w:rsidR="005A52EE" w:rsidRPr="00E703BE" w14:paraId="474E4987" w14:textId="77777777" w:rsidTr="005A52EE">
        <w:tc>
          <w:tcPr>
            <w:tcW w:w="2263" w:type="dxa"/>
          </w:tcPr>
          <w:p w14:paraId="59B912C2" w14:textId="77777777" w:rsidR="005A52EE" w:rsidRPr="00E703BE" w:rsidRDefault="005A52EE" w:rsidP="00E703BE">
            <w:pPr>
              <w:spacing w:line="360" w:lineRule="auto"/>
              <w:jc w:val="both"/>
              <w:rPr>
                <w:rFonts w:ascii="Arial" w:hAnsi="Arial" w:cs="Arial"/>
                <w:b/>
              </w:rPr>
            </w:pPr>
            <w:r w:rsidRPr="00E703BE">
              <w:rPr>
                <w:rFonts w:ascii="Arial" w:hAnsi="Arial" w:cs="Arial"/>
                <w:b/>
              </w:rPr>
              <w:t>Political</w:t>
            </w:r>
          </w:p>
        </w:tc>
        <w:tc>
          <w:tcPr>
            <w:tcW w:w="6753" w:type="dxa"/>
          </w:tcPr>
          <w:p w14:paraId="2C11877A" w14:textId="77777777" w:rsidR="005A52EE" w:rsidRPr="00E703BE" w:rsidRDefault="005A52EE" w:rsidP="00E703BE">
            <w:pPr>
              <w:pStyle w:val="ListParagraph"/>
              <w:numPr>
                <w:ilvl w:val="0"/>
                <w:numId w:val="9"/>
              </w:numPr>
              <w:spacing w:line="360" w:lineRule="auto"/>
              <w:jc w:val="both"/>
              <w:rPr>
                <w:rFonts w:ascii="Arial" w:hAnsi="Arial" w:cs="Arial"/>
              </w:rPr>
            </w:pPr>
            <w:r w:rsidRPr="00E703BE">
              <w:rPr>
                <w:rFonts w:ascii="Arial" w:hAnsi="Arial" w:cs="Arial"/>
              </w:rPr>
              <w:t>Political consistency and the significance of the transportation industry to the economic growth.</w:t>
            </w:r>
          </w:p>
          <w:p w14:paraId="3787157C" w14:textId="77777777" w:rsidR="005A52EE" w:rsidRPr="00E703BE" w:rsidRDefault="005A52EE" w:rsidP="00E703BE">
            <w:pPr>
              <w:pStyle w:val="ListParagraph"/>
              <w:numPr>
                <w:ilvl w:val="0"/>
                <w:numId w:val="9"/>
              </w:numPr>
              <w:spacing w:line="360" w:lineRule="auto"/>
              <w:jc w:val="both"/>
              <w:rPr>
                <w:rFonts w:ascii="Arial" w:hAnsi="Arial" w:cs="Arial"/>
              </w:rPr>
            </w:pPr>
            <w:r w:rsidRPr="00E703BE">
              <w:rPr>
                <w:rFonts w:ascii="Arial" w:hAnsi="Arial" w:cs="Arial"/>
              </w:rPr>
              <w:t>Army incursion possibility</w:t>
            </w:r>
          </w:p>
          <w:p w14:paraId="544FF86F" w14:textId="77777777" w:rsidR="005A52EE" w:rsidRPr="00E703BE" w:rsidRDefault="005A52EE" w:rsidP="00E703BE">
            <w:pPr>
              <w:pStyle w:val="ListParagraph"/>
              <w:numPr>
                <w:ilvl w:val="0"/>
                <w:numId w:val="9"/>
              </w:numPr>
              <w:spacing w:line="360" w:lineRule="auto"/>
              <w:jc w:val="both"/>
              <w:rPr>
                <w:rFonts w:ascii="Arial" w:hAnsi="Arial" w:cs="Arial"/>
              </w:rPr>
            </w:pPr>
            <w:r w:rsidRPr="00E703BE">
              <w:rPr>
                <w:rFonts w:ascii="Arial" w:hAnsi="Arial" w:cs="Arial"/>
              </w:rPr>
              <w:t>Degree of impropriety, particularly the degree to which the business industry is regulated.</w:t>
            </w:r>
          </w:p>
          <w:p w14:paraId="1AFA919E" w14:textId="77777777" w:rsidR="005A52EE" w:rsidRPr="00E703BE" w:rsidRDefault="005A52EE" w:rsidP="00E703BE">
            <w:pPr>
              <w:pStyle w:val="ListParagraph"/>
              <w:numPr>
                <w:ilvl w:val="0"/>
                <w:numId w:val="9"/>
              </w:numPr>
              <w:spacing w:line="360" w:lineRule="auto"/>
              <w:jc w:val="both"/>
              <w:rPr>
                <w:rFonts w:ascii="Arial" w:hAnsi="Arial" w:cs="Arial"/>
              </w:rPr>
            </w:pPr>
            <w:r w:rsidRPr="00E703BE">
              <w:rPr>
                <w:rFonts w:ascii="Arial" w:hAnsi="Arial" w:cs="Arial"/>
              </w:rPr>
              <w:t>Federal red tape and intervention in the transportation business.</w:t>
            </w:r>
          </w:p>
          <w:p w14:paraId="19B12554" w14:textId="77777777" w:rsidR="005A52EE" w:rsidRPr="00E703BE" w:rsidRDefault="005A52EE" w:rsidP="00E703BE">
            <w:pPr>
              <w:pStyle w:val="ListParagraph"/>
              <w:numPr>
                <w:ilvl w:val="0"/>
                <w:numId w:val="9"/>
              </w:numPr>
              <w:spacing w:line="360" w:lineRule="auto"/>
              <w:jc w:val="both"/>
              <w:rPr>
                <w:rFonts w:ascii="Arial" w:hAnsi="Arial" w:cs="Arial"/>
              </w:rPr>
            </w:pPr>
            <w:r w:rsidRPr="00E703BE">
              <w:rPr>
                <w:rFonts w:ascii="Arial" w:hAnsi="Arial" w:cs="Arial"/>
              </w:rPr>
              <w:t>Governing body of law for enforcing compliance</w:t>
            </w:r>
          </w:p>
          <w:p w14:paraId="3BF1D392" w14:textId="77777777" w:rsidR="005A52EE" w:rsidRPr="00E703BE" w:rsidRDefault="005A52EE" w:rsidP="00E703BE">
            <w:pPr>
              <w:pStyle w:val="ListParagraph"/>
              <w:numPr>
                <w:ilvl w:val="0"/>
                <w:numId w:val="9"/>
              </w:numPr>
              <w:spacing w:line="360" w:lineRule="auto"/>
              <w:jc w:val="both"/>
              <w:rPr>
                <w:rFonts w:ascii="Arial" w:hAnsi="Arial" w:cs="Arial"/>
              </w:rPr>
            </w:pPr>
            <w:r w:rsidRPr="00E703BE">
              <w:rPr>
                <w:rFonts w:ascii="Arial" w:hAnsi="Arial" w:cs="Arial"/>
              </w:rPr>
              <w:t>Safeguarding of trade secrets</w:t>
            </w:r>
          </w:p>
        </w:tc>
      </w:tr>
      <w:tr w:rsidR="005A52EE" w:rsidRPr="00E703BE" w14:paraId="369434C3" w14:textId="77777777" w:rsidTr="005A52EE">
        <w:tc>
          <w:tcPr>
            <w:tcW w:w="2263" w:type="dxa"/>
          </w:tcPr>
          <w:p w14:paraId="21679071" w14:textId="77777777" w:rsidR="005A52EE" w:rsidRPr="00E703BE" w:rsidRDefault="005A52EE" w:rsidP="00E703BE">
            <w:pPr>
              <w:spacing w:line="360" w:lineRule="auto"/>
              <w:jc w:val="both"/>
              <w:rPr>
                <w:rFonts w:ascii="Arial" w:hAnsi="Arial" w:cs="Arial"/>
                <w:b/>
              </w:rPr>
            </w:pPr>
            <w:r w:rsidRPr="00E703BE">
              <w:rPr>
                <w:rFonts w:ascii="Arial" w:hAnsi="Arial" w:cs="Arial"/>
                <w:b/>
              </w:rPr>
              <w:t>Economic</w:t>
            </w:r>
          </w:p>
        </w:tc>
        <w:tc>
          <w:tcPr>
            <w:tcW w:w="6753" w:type="dxa"/>
          </w:tcPr>
          <w:p w14:paraId="1D1D1512" w14:textId="77777777" w:rsidR="00D508AE" w:rsidRPr="00E703BE" w:rsidRDefault="005A52EE" w:rsidP="00E703BE">
            <w:pPr>
              <w:pStyle w:val="ListParagraph"/>
              <w:numPr>
                <w:ilvl w:val="0"/>
                <w:numId w:val="10"/>
              </w:numPr>
              <w:spacing w:line="360" w:lineRule="auto"/>
              <w:jc w:val="both"/>
              <w:rPr>
                <w:rFonts w:ascii="Arial" w:hAnsi="Arial" w:cs="Arial"/>
              </w:rPr>
            </w:pPr>
            <w:r w:rsidRPr="00E703BE">
              <w:rPr>
                <w:rFonts w:ascii="Arial" w:hAnsi="Arial" w:cs="Arial"/>
              </w:rPr>
              <w:t>Interference by the state with the capitalist model and associated components</w:t>
            </w:r>
          </w:p>
          <w:p w14:paraId="7FBE1B18" w14:textId="77777777" w:rsidR="00D508AE" w:rsidRPr="00E703BE" w:rsidRDefault="005A52EE" w:rsidP="00E703BE">
            <w:pPr>
              <w:pStyle w:val="ListParagraph"/>
              <w:numPr>
                <w:ilvl w:val="0"/>
                <w:numId w:val="10"/>
              </w:numPr>
              <w:spacing w:line="360" w:lineRule="auto"/>
              <w:jc w:val="both"/>
              <w:rPr>
                <w:rFonts w:ascii="Arial" w:hAnsi="Arial" w:cs="Arial"/>
              </w:rPr>
            </w:pPr>
            <w:r w:rsidRPr="00E703BE">
              <w:rPr>
                <w:rFonts w:ascii="Arial" w:hAnsi="Arial" w:cs="Arial"/>
              </w:rPr>
              <w:t>Monetary prices and financial sustainability in the local population.</w:t>
            </w:r>
          </w:p>
          <w:p w14:paraId="3B225377" w14:textId="77777777" w:rsidR="00D508AE" w:rsidRPr="00E703BE" w:rsidRDefault="005A52EE" w:rsidP="00E703BE">
            <w:pPr>
              <w:pStyle w:val="ListParagraph"/>
              <w:numPr>
                <w:ilvl w:val="0"/>
                <w:numId w:val="10"/>
              </w:numPr>
              <w:spacing w:line="360" w:lineRule="auto"/>
              <w:jc w:val="both"/>
              <w:rPr>
                <w:rFonts w:ascii="Arial" w:hAnsi="Arial" w:cs="Arial"/>
              </w:rPr>
            </w:pPr>
            <w:r w:rsidRPr="00E703BE">
              <w:rPr>
                <w:rFonts w:ascii="Arial" w:hAnsi="Arial" w:cs="Arial"/>
              </w:rPr>
              <w:t>Building standards in the transportation sector</w:t>
            </w:r>
          </w:p>
          <w:p w14:paraId="2EE8DDDD" w14:textId="77777777" w:rsidR="005A52EE" w:rsidRPr="00E703BE" w:rsidRDefault="00D508AE" w:rsidP="00E703BE">
            <w:pPr>
              <w:pStyle w:val="ListParagraph"/>
              <w:numPr>
                <w:ilvl w:val="0"/>
                <w:numId w:val="10"/>
              </w:numPr>
              <w:spacing w:line="360" w:lineRule="auto"/>
              <w:jc w:val="both"/>
              <w:rPr>
                <w:rFonts w:ascii="Arial" w:hAnsi="Arial" w:cs="Arial"/>
              </w:rPr>
            </w:pPr>
            <w:r w:rsidRPr="00E703BE">
              <w:rPr>
                <w:rFonts w:ascii="Arial" w:hAnsi="Arial" w:cs="Arial"/>
              </w:rPr>
              <w:t>Competitive</w:t>
            </w:r>
            <w:r w:rsidR="005A52EE" w:rsidRPr="00E703BE">
              <w:rPr>
                <w:rFonts w:ascii="Arial" w:hAnsi="Arial" w:cs="Arial"/>
              </w:rPr>
              <w:t xml:space="preserve"> benefits between the local population and its solutions provider.</w:t>
            </w:r>
          </w:p>
        </w:tc>
      </w:tr>
      <w:tr w:rsidR="005A52EE" w:rsidRPr="00E703BE" w14:paraId="287A9CFC" w14:textId="77777777" w:rsidTr="005A52EE">
        <w:tc>
          <w:tcPr>
            <w:tcW w:w="2263" w:type="dxa"/>
          </w:tcPr>
          <w:p w14:paraId="6EB8EFA2" w14:textId="77777777" w:rsidR="005A52EE" w:rsidRPr="00E703BE" w:rsidRDefault="005A52EE" w:rsidP="00E703BE">
            <w:pPr>
              <w:spacing w:line="360" w:lineRule="auto"/>
              <w:jc w:val="both"/>
              <w:rPr>
                <w:rFonts w:ascii="Arial" w:hAnsi="Arial" w:cs="Arial"/>
                <w:b/>
              </w:rPr>
            </w:pPr>
            <w:r w:rsidRPr="00E703BE">
              <w:rPr>
                <w:rFonts w:ascii="Arial" w:hAnsi="Arial" w:cs="Arial"/>
                <w:b/>
              </w:rPr>
              <w:t>Social</w:t>
            </w:r>
          </w:p>
        </w:tc>
        <w:tc>
          <w:tcPr>
            <w:tcW w:w="6753" w:type="dxa"/>
          </w:tcPr>
          <w:p w14:paraId="47CE0F0A" w14:textId="77777777" w:rsidR="00D508AE" w:rsidRPr="00E703BE" w:rsidRDefault="00D508AE" w:rsidP="00E703BE">
            <w:pPr>
              <w:pStyle w:val="ListParagraph"/>
              <w:numPr>
                <w:ilvl w:val="0"/>
                <w:numId w:val="11"/>
              </w:numPr>
              <w:spacing w:line="360" w:lineRule="auto"/>
              <w:jc w:val="both"/>
              <w:rPr>
                <w:rFonts w:ascii="Arial" w:hAnsi="Arial" w:cs="Arial"/>
              </w:rPr>
            </w:pPr>
            <w:r w:rsidRPr="00E703BE">
              <w:rPr>
                <w:rFonts w:ascii="Arial" w:hAnsi="Arial" w:cs="Arial"/>
              </w:rPr>
              <w:t xml:space="preserve">Census figures and </w:t>
            </w:r>
            <w:r w:rsidR="00133233" w:rsidRPr="00E703BE">
              <w:rPr>
                <w:rFonts w:ascii="Arial" w:hAnsi="Arial" w:cs="Arial"/>
              </w:rPr>
              <w:t>skillet</w:t>
            </w:r>
          </w:p>
          <w:p w14:paraId="4723CFC5" w14:textId="77777777" w:rsidR="00D508AE" w:rsidRPr="00E703BE" w:rsidRDefault="00D508AE" w:rsidP="00E703BE">
            <w:pPr>
              <w:pStyle w:val="ListParagraph"/>
              <w:numPr>
                <w:ilvl w:val="0"/>
                <w:numId w:val="11"/>
              </w:numPr>
              <w:spacing w:line="360" w:lineRule="auto"/>
              <w:jc w:val="both"/>
              <w:rPr>
                <w:rFonts w:ascii="Arial" w:hAnsi="Arial" w:cs="Arial"/>
              </w:rPr>
            </w:pPr>
            <w:r w:rsidRPr="00E703BE">
              <w:rPr>
                <w:rFonts w:ascii="Arial" w:hAnsi="Arial" w:cs="Arial"/>
              </w:rPr>
              <w:t>Educational quality and degree within the General Haulage Transport sector</w:t>
            </w:r>
          </w:p>
          <w:p w14:paraId="43E689F0" w14:textId="77777777" w:rsidR="00D508AE" w:rsidRPr="00E703BE" w:rsidRDefault="00D508AE" w:rsidP="00E703BE">
            <w:pPr>
              <w:pStyle w:val="ListParagraph"/>
              <w:numPr>
                <w:ilvl w:val="0"/>
                <w:numId w:val="11"/>
              </w:numPr>
              <w:spacing w:line="360" w:lineRule="auto"/>
              <w:jc w:val="both"/>
              <w:rPr>
                <w:rFonts w:ascii="Arial" w:hAnsi="Arial" w:cs="Arial"/>
              </w:rPr>
            </w:pPr>
            <w:r w:rsidRPr="00E703BE">
              <w:rPr>
                <w:rFonts w:ascii="Arial" w:hAnsi="Arial" w:cs="Arial"/>
              </w:rPr>
              <w:t>Society (sex roles, societal customs etc.) </w:t>
            </w:r>
          </w:p>
          <w:p w14:paraId="7E46A010" w14:textId="77777777" w:rsidR="00D508AE" w:rsidRPr="00E703BE" w:rsidRDefault="00D508AE" w:rsidP="00E703BE">
            <w:pPr>
              <w:pStyle w:val="ListParagraph"/>
              <w:numPr>
                <w:ilvl w:val="0"/>
                <w:numId w:val="11"/>
              </w:numPr>
              <w:spacing w:line="360" w:lineRule="auto"/>
              <w:jc w:val="both"/>
              <w:rPr>
                <w:rFonts w:ascii="Arial" w:hAnsi="Arial" w:cs="Arial"/>
              </w:rPr>
            </w:pPr>
            <w:r w:rsidRPr="00E703BE">
              <w:rPr>
                <w:rFonts w:ascii="Arial" w:hAnsi="Arial" w:cs="Arial"/>
              </w:rPr>
              <w:t>Although some civilizations support innovation, others do not.</w:t>
            </w:r>
          </w:p>
          <w:p w14:paraId="76778AE2" w14:textId="77777777" w:rsidR="00D508AE" w:rsidRPr="00E703BE" w:rsidRDefault="00D508AE" w:rsidP="00E703BE">
            <w:pPr>
              <w:pStyle w:val="ListParagraph"/>
              <w:numPr>
                <w:ilvl w:val="0"/>
                <w:numId w:val="11"/>
              </w:numPr>
              <w:spacing w:line="360" w:lineRule="auto"/>
              <w:jc w:val="both"/>
              <w:rPr>
                <w:rFonts w:ascii="Arial" w:hAnsi="Arial" w:cs="Arial"/>
              </w:rPr>
            </w:pPr>
            <w:r w:rsidRPr="00E703BE">
              <w:rPr>
                <w:rFonts w:ascii="Arial" w:hAnsi="Arial" w:cs="Arial"/>
              </w:rPr>
              <w:t>Values (wellness, sustainability, etc.) </w:t>
            </w:r>
          </w:p>
          <w:p w14:paraId="6317F0B8" w14:textId="77777777" w:rsidR="005A52EE" w:rsidRPr="00E703BE" w:rsidRDefault="00D508AE" w:rsidP="00E703BE">
            <w:pPr>
              <w:pStyle w:val="ListParagraph"/>
              <w:numPr>
                <w:ilvl w:val="0"/>
                <w:numId w:val="11"/>
              </w:numPr>
              <w:spacing w:line="360" w:lineRule="auto"/>
              <w:jc w:val="both"/>
              <w:rPr>
                <w:rFonts w:ascii="Arial" w:hAnsi="Arial" w:cs="Arial"/>
                <w:b/>
              </w:rPr>
            </w:pPr>
            <w:r w:rsidRPr="00E703BE">
              <w:rPr>
                <w:rFonts w:ascii="Arial" w:hAnsi="Arial" w:cs="Arial"/>
              </w:rPr>
              <w:t>Recreational pursuits</w:t>
            </w:r>
          </w:p>
        </w:tc>
      </w:tr>
      <w:tr w:rsidR="005A52EE" w:rsidRPr="00E703BE" w14:paraId="019ECAA7" w14:textId="77777777" w:rsidTr="005A52EE">
        <w:tc>
          <w:tcPr>
            <w:tcW w:w="2263" w:type="dxa"/>
          </w:tcPr>
          <w:p w14:paraId="02E536BC" w14:textId="77777777" w:rsidR="005A52EE" w:rsidRPr="00E703BE" w:rsidRDefault="005A52EE" w:rsidP="00E703BE">
            <w:pPr>
              <w:spacing w:line="360" w:lineRule="auto"/>
              <w:jc w:val="both"/>
              <w:rPr>
                <w:rFonts w:ascii="Arial" w:hAnsi="Arial" w:cs="Arial"/>
                <w:b/>
              </w:rPr>
            </w:pPr>
            <w:r w:rsidRPr="00E703BE">
              <w:rPr>
                <w:rFonts w:ascii="Arial" w:hAnsi="Arial" w:cs="Arial"/>
                <w:b/>
              </w:rPr>
              <w:t>Technological</w:t>
            </w:r>
          </w:p>
        </w:tc>
        <w:tc>
          <w:tcPr>
            <w:tcW w:w="6753" w:type="dxa"/>
          </w:tcPr>
          <w:p w14:paraId="2E716CD7" w14:textId="77777777" w:rsidR="00D508AE" w:rsidRPr="00E703BE" w:rsidRDefault="00D508AE" w:rsidP="00E703BE">
            <w:pPr>
              <w:pStyle w:val="ListParagraph"/>
              <w:numPr>
                <w:ilvl w:val="0"/>
                <w:numId w:val="12"/>
              </w:numPr>
              <w:spacing w:line="360" w:lineRule="auto"/>
              <w:jc w:val="both"/>
              <w:rPr>
                <w:rFonts w:ascii="Arial" w:hAnsi="Arial" w:cs="Arial"/>
              </w:rPr>
            </w:pPr>
            <w:r w:rsidRPr="00E703BE">
              <w:rPr>
                <w:rFonts w:ascii="Arial" w:hAnsi="Arial" w:cs="Arial"/>
              </w:rPr>
              <w:t>Latest technical advancements by rivals of General Haulage Transport</w:t>
            </w:r>
          </w:p>
          <w:p w14:paraId="506943D5" w14:textId="77777777" w:rsidR="00D508AE" w:rsidRPr="00E703BE" w:rsidRDefault="00D508AE" w:rsidP="00E703BE">
            <w:pPr>
              <w:pStyle w:val="ListParagraph"/>
              <w:numPr>
                <w:ilvl w:val="0"/>
                <w:numId w:val="12"/>
              </w:numPr>
              <w:spacing w:line="360" w:lineRule="auto"/>
              <w:jc w:val="both"/>
              <w:rPr>
                <w:rFonts w:ascii="Arial" w:hAnsi="Arial" w:cs="Arial"/>
              </w:rPr>
            </w:pPr>
            <w:r w:rsidRPr="00E703BE">
              <w:rPr>
                <w:rFonts w:ascii="Arial" w:hAnsi="Arial" w:cs="Arial"/>
              </w:rPr>
              <w:t>Influence of technologies on service offerings</w:t>
            </w:r>
          </w:p>
          <w:p w14:paraId="715C170C" w14:textId="77777777" w:rsidR="00D508AE" w:rsidRPr="00E703BE" w:rsidRDefault="00D508AE" w:rsidP="00E703BE">
            <w:pPr>
              <w:pStyle w:val="ListParagraph"/>
              <w:numPr>
                <w:ilvl w:val="0"/>
                <w:numId w:val="12"/>
              </w:numPr>
              <w:spacing w:line="360" w:lineRule="auto"/>
              <w:jc w:val="both"/>
              <w:rPr>
                <w:rFonts w:ascii="Arial" w:hAnsi="Arial" w:cs="Arial"/>
              </w:rPr>
            </w:pPr>
            <w:r w:rsidRPr="00E703BE">
              <w:rPr>
                <w:rFonts w:ascii="Arial" w:hAnsi="Arial" w:cs="Arial"/>
              </w:rPr>
              <w:t>effect on the transportation firm's cost base</w:t>
            </w:r>
          </w:p>
          <w:p w14:paraId="74ED0AF0" w14:textId="77777777" w:rsidR="00D508AE" w:rsidRPr="00E703BE" w:rsidRDefault="00D508AE" w:rsidP="00E703BE">
            <w:pPr>
              <w:pStyle w:val="ListParagraph"/>
              <w:numPr>
                <w:ilvl w:val="0"/>
                <w:numId w:val="12"/>
              </w:numPr>
              <w:spacing w:line="360" w:lineRule="auto"/>
              <w:jc w:val="both"/>
              <w:rPr>
                <w:rFonts w:ascii="Arial" w:hAnsi="Arial" w:cs="Arial"/>
              </w:rPr>
            </w:pPr>
            <w:r w:rsidRPr="00E703BE">
              <w:rPr>
                <w:rFonts w:ascii="Arial" w:hAnsi="Arial" w:cs="Arial"/>
              </w:rPr>
              <w:t>effect on the business firm's product network framework</w:t>
            </w:r>
          </w:p>
          <w:p w14:paraId="44C98276" w14:textId="77777777" w:rsidR="005A52EE" w:rsidRPr="00E703BE" w:rsidRDefault="00D508AE" w:rsidP="00E703BE">
            <w:pPr>
              <w:pStyle w:val="ListParagraph"/>
              <w:numPr>
                <w:ilvl w:val="0"/>
                <w:numId w:val="12"/>
              </w:numPr>
              <w:spacing w:line="360" w:lineRule="auto"/>
              <w:jc w:val="both"/>
              <w:rPr>
                <w:rFonts w:ascii="Arial" w:hAnsi="Arial" w:cs="Arial"/>
              </w:rPr>
            </w:pPr>
            <w:r w:rsidRPr="00E703BE">
              <w:rPr>
                <w:rFonts w:ascii="Arial" w:hAnsi="Arial" w:cs="Arial"/>
              </w:rPr>
              <w:t>Technology dispersion ratio</w:t>
            </w:r>
          </w:p>
        </w:tc>
      </w:tr>
      <w:tr w:rsidR="005A52EE" w:rsidRPr="00E703BE" w14:paraId="572F6114" w14:textId="77777777" w:rsidTr="005A52EE">
        <w:tc>
          <w:tcPr>
            <w:tcW w:w="2263" w:type="dxa"/>
          </w:tcPr>
          <w:p w14:paraId="43D11DB8" w14:textId="77777777" w:rsidR="005A52EE" w:rsidRPr="00E703BE" w:rsidRDefault="005A52EE" w:rsidP="00E703BE">
            <w:pPr>
              <w:spacing w:line="360" w:lineRule="auto"/>
              <w:jc w:val="both"/>
              <w:rPr>
                <w:rFonts w:ascii="Arial" w:hAnsi="Arial" w:cs="Arial"/>
                <w:b/>
              </w:rPr>
            </w:pPr>
            <w:r w:rsidRPr="00E703BE">
              <w:rPr>
                <w:rFonts w:ascii="Arial" w:hAnsi="Arial" w:cs="Arial"/>
                <w:b/>
              </w:rPr>
              <w:lastRenderedPageBreak/>
              <w:t>Legal</w:t>
            </w:r>
          </w:p>
        </w:tc>
        <w:tc>
          <w:tcPr>
            <w:tcW w:w="6753" w:type="dxa"/>
          </w:tcPr>
          <w:p w14:paraId="486DE666" w14:textId="77777777" w:rsidR="00C13D22" w:rsidRPr="00E703BE" w:rsidRDefault="00C13D22" w:rsidP="00E703BE">
            <w:pPr>
              <w:pStyle w:val="ListParagraph"/>
              <w:numPr>
                <w:ilvl w:val="0"/>
                <w:numId w:val="13"/>
              </w:numPr>
              <w:spacing w:line="360" w:lineRule="auto"/>
              <w:jc w:val="both"/>
              <w:rPr>
                <w:rFonts w:ascii="Arial" w:hAnsi="Arial" w:cs="Arial"/>
              </w:rPr>
            </w:pPr>
            <w:r w:rsidRPr="00E703BE">
              <w:rPr>
                <w:rFonts w:ascii="Arial" w:hAnsi="Arial" w:cs="Arial"/>
              </w:rPr>
              <w:t>Competitive legislation in the nation's transport sector</w:t>
            </w:r>
          </w:p>
          <w:p w14:paraId="3B2CB218" w14:textId="77777777" w:rsidR="00C13D22" w:rsidRPr="00E703BE" w:rsidRDefault="00C13D22" w:rsidP="00E703BE">
            <w:pPr>
              <w:pStyle w:val="ListParagraph"/>
              <w:numPr>
                <w:ilvl w:val="0"/>
                <w:numId w:val="13"/>
              </w:numPr>
              <w:spacing w:line="360" w:lineRule="auto"/>
              <w:jc w:val="both"/>
              <w:rPr>
                <w:rFonts w:ascii="Arial" w:hAnsi="Arial" w:cs="Arial"/>
              </w:rPr>
            </w:pPr>
            <w:r w:rsidRPr="00E703BE">
              <w:rPr>
                <w:rFonts w:ascii="Arial" w:hAnsi="Arial" w:cs="Arial"/>
              </w:rPr>
              <w:t>Legal prejudice</w:t>
            </w:r>
          </w:p>
          <w:p w14:paraId="3CB910CB" w14:textId="77777777" w:rsidR="00C13D22" w:rsidRPr="00E703BE" w:rsidRDefault="00C13D22" w:rsidP="00E703BE">
            <w:pPr>
              <w:pStyle w:val="ListParagraph"/>
              <w:numPr>
                <w:ilvl w:val="0"/>
                <w:numId w:val="13"/>
              </w:numPr>
              <w:spacing w:line="360" w:lineRule="auto"/>
              <w:jc w:val="both"/>
              <w:rPr>
                <w:rFonts w:ascii="Arial" w:hAnsi="Arial" w:cs="Arial"/>
              </w:rPr>
            </w:pPr>
            <w:r w:rsidRPr="00E703BE">
              <w:rPr>
                <w:rFonts w:ascii="Arial" w:hAnsi="Arial" w:cs="Arial"/>
              </w:rPr>
              <w:t>Trademarks, economic domain legislation, and licensing</w:t>
            </w:r>
          </w:p>
          <w:p w14:paraId="22C61FED" w14:textId="77777777" w:rsidR="00C13D22" w:rsidRPr="00E703BE" w:rsidRDefault="00C13D22" w:rsidP="00E703BE">
            <w:pPr>
              <w:pStyle w:val="ListParagraph"/>
              <w:numPr>
                <w:ilvl w:val="0"/>
                <w:numId w:val="13"/>
              </w:numPr>
              <w:spacing w:line="360" w:lineRule="auto"/>
              <w:jc w:val="both"/>
              <w:rPr>
                <w:rFonts w:ascii="Arial" w:hAnsi="Arial" w:cs="Arial"/>
              </w:rPr>
            </w:pPr>
            <w:r w:rsidRPr="00E703BE">
              <w:rPr>
                <w:rFonts w:ascii="Arial" w:hAnsi="Arial" w:cs="Arial"/>
              </w:rPr>
              <w:t>Customer safety and online shopping</w:t>
            </w:r>
          </w:p>
          <w:p w14:paraId="25C39B52" w14:textId="77777777" w:rsidR="00C13D22" w:rsidRPr="00E703BE" w:rsidRDefault="00C13D22" w:rsidP="00E703BE">
            <w:pPr>
              <w:pStyle w:val="ListParagraph"/>
              <w:numPr>
                <w:ilvl w:val="0"/>
                <w:numId w:val="13"/>
              </w:numPr>
              <w:spacing w:line="360" w:lineRule="auto"/>
              <w:jc w:val="both"/>
              <w:rPr>
                <w:rFonts w:ascii="Arial" w:hAnsi="Arial" w:cs="Arial"/>
              </w:rPr>
            </w:pPr>
            <w:r w:rsidRPr="00E703BE">
              <w:rPr>
                <w:rFonts w:ascii="Arial" w:hAnsi="Arial" w:cs="Arial"/>
              </w:rPr>
              <w:t>Occupational regulation</w:t>
            </w:r>
          </w:p>
          <w:p w14:paraId="5C2A528F" w14:textId="77777777" w:rsidR="00C13D22" w:rsidRPr="00E703BE" w:rsidRDefault="00C13D22" w:rsidP="00E703BE">
            <w:pPr>
              <w:pStyle w:val="ListParagraph"/>
              <w:numPr>
                <w:ilvl w:val="0"/>
                <w:numId w:val="13"/>
              </w:numPr>
              <w:spacing w:line="360" w:lineRule="auto"/>
              <w:jc w:val="both"/>
              <w:rPr>
                <w:rFonts w:ascii="Arial" w:hAnsi="Arial" w:cs="Arial"/>
              </w:rPr>
            </w:pPr>
            <w:r w:rsidRPr="00E703BE">
              <w:rPr>
                <w:rFonts w:ascii="Arial" w:hAnsi="Arial" w:cs="Arial"/>
              </w:rPr>
              <w:t>Medical and security legislation</w:t>
            </w:r>
          </w:p>
          <w:p w14:paraId="5EAE1383" w14:textId="77777777" w:rsidR="005A52EE" w:rsidRPr="00E703BE" w:rsidRDefault="00C13D22" w:rsidP="00E703BE">
            <w:pPr>
              <w:pStyle w:val="ListParagraph"/>
              <w:numPr>
                <w:ilvl w:val="0"/>
                <w:numId w:val="13"/>
              </w:numPr>
              <w:spacing w:line="360" w:lineRule="auto"/>
              <w:jc w:val="both"/>
              <w:rPr>
                <w:rFonts w:ascii="Arial" w:hAnsi="Arial" w:cs="Arial"/>
                <w:b/>
              </w:rPr>
            </w:pPr>
            <w:r w:rsidRPr="00E703BE">
              <w:rPr>
                <w:rFonts w:ascii="Arial" w:hAnsi="Arial" w:cs="Arial"/>
              </w:rPr>
              <w:t>Data security</w:t>
            </w:r>
          </w:p>
        </w:tc>
      </w:tr>
      <w:tr w:rsidR="00C13D22" w:rsidRPr="00E703BE" w14:paraId="687853D4" w14:textId="77777777" w:rsidTr="005A52EE">
        <w:tc>
          <w:tcPr>
            <w:tcW w:w="2263" w:type="dxa"/>
          </w:tcPr>
          <w:p w14:paraId="4FAC29F6" w14:textId="77777777" w:rsidR="00C13D22" w:rsidRPr="00E703BE" w:rsidRDefault="00C13D22" w:rsidP="00E703BE">
            <w:pPr>
              <w:spacing w:line="360" w:lineRule="auto"/>
              <w:jc w:val="both"/>
              <w:rPr>
                <w:rFonts w:ascii="Arial" w:hAnsi="Arial" w:cs="Arial"/>
                <w:b/>
              </w:rPr>
            </w:pPr>
            <w:r w:rsidRPr="00E703BE">
              <w:rPr>
                <w:rFonts w:ascii="Arial" w:hAnsi="Arial" w:cs="Arial"/>
                <w:b/>
              </w:rPr>
              <w:t>Environmental</w:t>
            </w:r>
          </w:p>
        </w:tc>
        <w:tc>
          <w:tcPr>
            <w:tcW w:w="6753" w:type="dxa"/>
          </w:tcPr>
          <w:p w14:paraId="1AD29936" w14:textId="77777777" w:rsidR="00C13D22" w:rsidRPr="00E703BE" w:rsidRDefault="00C13D22" w:rsidP="00E703BE">
            <w:pPr>
              <w:pStyle w:val="ListParagraph"/>
              <w:numPr>
                <w:ilvl w:val="0"/>
                <w:numId w:val="13"/>
              </w:numPr>
              <w:spacing w:line="360" w:lineRule="auto"/>
              <w:jc w:val="both"/>
              <w:rPr>
                <w:rFonts w:ascii="Arial" w:hAnsi="Arial" w:cs="Arial"/>
              </w:rPr>
            </w:pPr>
            <w:r w:rsidRPr="00E703BE">
              <w:rPr>
                <w:rFonts w:ascii="Arial" w:hAnsi="Arial" w:cs="Arial"/>
              </w:rPr>
              <w:t>Changing weather</w:t>
            </w:r>
          </w:p>
          <w:p w14:paraId="1C4C741A" w14:textId="68E343F3" w:rsidR="00C13D22" w:rsidRPr="00E703BE" w:rsidRDefault="00C13D22" w:rsidP="00E703BE">
            <w:pPr>
              <w:pStyle w:val="ListParagraph"/>
              <w:numPr>
                <w:ilvl w:val="0"/>
                <w:numId w:val="13"/>
              </w:numPr>
              <w:spacing w:line="360" w:lineRule="auto"/>
              <w:jc w:val="both"/>
              <w:rPr>
                <w:rFonts w:ascii="Arial" w:hAnsi="Arial" w:cs="Arial"/>
              </w:rPr>
            </w:pPr>
            <w:r w:rsidRPr="00E703BE">
              <w:rPr>
                <w:rFonts w:ascii="Arial" w:hAnsi="Arial" w:cs="Arial"/>
              </w:rPr>
              <w:t xml:space="preserve">regulations to control contamination of the </w:t>
            </w:r>
            <w:r w:rsidR="009018CC" w:rsidRPr="00E703BE">
              <w:rPr>
                <w:rFonts w:ascii="Arial" w:hAnsi="Arial" w:cs="Arial"/>
              </w:rPr>
              <w:t>ecosystem.</w:t>
            </w:r>
          </w:p>
          <w:p w14:paraId="3C0EC7DC" w14:textId="77777777" w:rsidR="00C13D22" w:rsidRPr="00E703BE" w:rsidRDefault="00C13D22" w:rsidP="00E703BE">
            <w:pPr>
              <w:pStyle w:val="ListParagraph"/>
              <w:numPr>
                <w:ilvl w:val="0"/>
                <w:numId w:val="13"/>
              </w:numPr>
              <w:spacing w:line="360" w:lineRule="auto"/>
              <w:jc w:val="both"/>
              <w:rPr>
                <w:rFonts w:ascii="Arial" w:hAnsi="Arial" w:cs="Arial"/>
              </w:rPr>
            </w:pPr>
            <w:r w:rsidRPr="00E703BE">
              <w:rPr>
                <w:rFonts w:ascii="Arial" w:hAnsi="Arial" w:cs="Arial"/>
              </w:rPr>
              <w:t>Laws on air and water pollutants in the transportation sector</w:t>
            </w:r>
          </w:p>
          <w:p w14:paraId="1E162887" w14:textId="77777777" w:rsidR="00C13D22" w:rsidRPr="00E703BE" w:rsidRDefault="00C13D22" w:rsidP="00E703BE">
            <w:pPr>
              <w:pStyle w:val="ListParagraph"/>
              <w:numPr>
                <w:ilvl w:val="0"/>
                <w:numId w:val="13"/>
              </w:numPr>
              <w:spacing w:line="360" w:lineRule="auto"/>
              <w:jc w:val="both"/>
              <w:rPr>
                <w:rFonts w:ascii="Arial" w:hAnsi="Arial" w:cs="Arial"/>
              </w:rPr>
            </w:pPr>
            <w:r w:rsidRPr="00E703BE">
              <w:rPr>
                <w:rFonts w:ascii="Arial" w:hAnsi="Arial" w:cs="Arial"/>
              </w:rPr>
              <w:t>Reprocessing</w:t>
            </w:r>
          </w:p>
          <w:p w14:paraId="531D8235" w14:textId="77777777" w:rsidR="00C13D22" w:rsidRPr="00E703BE" w:rsidRDefault="00C13D22" w:rsidP="00E703BE">
            <w:pPr>
              <w:pStyle w:val="ListParagraph"/>
              <w:numPr>
                <w:ilvl w:val="0"/>
                <w:numId w:val="13"/>
              </w:numPr>
              <w:spacing w:line="360" w:lineRule="auto"/>
              <w:jc w:val="both"/>
              <w:rPr>
                <w:rFonts w:ascii="Arial" w:hAnsi="Arial" w:cs="Arial"/>
              </w:rPr>
            </w:pPr>
            <w:r w:rsidRPr="00E703BE">
              <w:rPr>
                <w:rFonts w:ascii="Arial" w:hAnsi="Arial" w:cs="Arial"/>
              </w:rPr>
              <w:t>Managing pollution in the services industry</w:t>
            </w:r>
          </w:p>
          <w:p w14:paraId="2E1909D1" w14:textId="77777777" w:rsidR="00C13D22" w:rsidRPr="00E703BE" w:rsidRDefault="00C13D22" w:rsidP="00E703BE">
            <w:pPr>
              <w:pStyle w:val="ListParagraph"/>
              <w:numPr>
                <w:ilvl w:val="0"/>
                <w:numId w:val="13"/>
              </w:numPr>
              <w:spacing w:line="360" w:lineRule="auto"/>
              <w:jc w:val="both"/>
              <w:rPr>
                <w:rFonts w:ascii="Arial" w:hAnsi="Arial" w:cs="Arial"/>
              </w:rPr>
            </w:pPr>
            <w:r w:rsidRPr="00E703BE">
              <w:rPr>
                <w:rFonts w:ascii="Arial" w:hAnsi="Arial" w:cs="Arial"/>
              </w:rPr>
              <w:t>stances on environmentally friendly or "environmental" items</w:t>
            </w:r>
          </w:p>
          <w:p w14:paraId="119A533F" w14:textId="77777777" w:rsidR="00C13D22" w:rsidRPr="00E703BE" w:rsidRDefault="00C13D22" w:rsidP="00E703BE">
            <w:pPr>
              <w:pStyle w:val="ListParagraph"/>
              <w:numPr>
                <w:ilvl w:val="0"/>
                <w:numId w:val="13"/>
              </w:numPr>
              <w:spacing w:line="360" w:lineRule="auto"/>
              <w:jc w:val="both"/>
              <w:rPr>
                <w:rFonts w:ascii="Arial" w:hAnsi="Arial" w:cs="Arial"/>
                <w:b/>
              </w:rPr>
            </w:pPr>
            <w:r w:rsidRPr="00E703BE">
              <w:rPr>
                <w:rFonts w:ascii="Arial" w:hAnsi="Arial" w:cs="Arial"/>
              </w:rPr>
              <w:t>the opinions about and advocacy for sustainable power</w:t>
            </w:r>
          </w:p>
        </w:tc>
      </w:tr>
    </w:tbl>
    <w:p w14:paraId="56D3E82F" w14:textId="77777777" w:rsidR="005E0777" w:rsidRDefault="005E0777" w:rsidP="005E0777">
      <w:pPr>
        <w:rPr>
          <w:rFonts w:ascii="Arial" w:hAnsi="Arial" w:cs="Arial"/>
          <w:b/>
          <w:bCs/>
        </w:rPr>
      </w:pPr>
      <w:bookmarkStart w:id="8" w:name="_Toc128483524"/>
    </w:p>
    <w:p w14:paraId="5C2E8513" w14:textId="74462BB0" w:rsidR="005E0777" w:rsidRPr="005E0777" w:rsidRDefault="007F3E5C" w:rsidP="005E0777">
      <w:pPr>
        <w:rPr>
          <w:rFonts w:ascii="Arial" w:hAnsi="Arial" w:cs="Arial"/>
          <w:b/>
          <w:bCs/>
        </w:rPr>
      </w:pPr>
      <w:r w:rsidRPr="005E0777">
        <w:rPr>
          <w:rFonts w:ascii="Arial" w:hAnsi="Arial" w:cs="Arial"/>
          <w:b/>
          <w:bCs/>
        </w:rPr>
        <w:t>Identification of the key marketing factors by using the 4Ps of marketing mix model</w:t>
      </w:r>
      <w:bookmarkEnd w:id="8"/>
    </w:p>
    <w:p w14:paraId="64631F89" w14:textId="77777777" w:rsidR="00C13D22" w:rsidRPr="00E703BE" w:rsidRDefault="00C13D22" w:rsidP="00E703BE">
      <w:pPr>
        <w:spacing w:line="360" w:lineRule="auto"/>
        <w:jc w:val="both"/>
        <w:rPr>
          <w:rFonts w:ascii="Arial" w:hAnsi="Arial" w:cs="Arial"/>
        </w:rPr>
      </w:pPr>
      <w:r w:rsidRPr="00E703BE">
        <w:rPr>
          <w:rFonts w:ascii="Arial" w:hAnsi="Arial" w:cs="Arial"/>
        </w:rPr>
        <w:t>Through offering top-notch customer care, making deliveries on schedule, and effectively operating logistics, several transportation companies have grown their enterprises (Goi, 2009, p.4). Yet, efficient advertising and interaction with prospective and even current consumers are necessary to advance General Haulage Transport.   The four Ps of marketing—product, place, promotion, and price—are the foundation of successful advertising.</w:t>
      </w:r>
    </w:p>
    <w:p w14:paraId="49BDC37B" w14:textId="2DE225F4" w:rsidR="00C13D22" w:rsidRPr="005E0777" w:rsidRDefault="00C13D22" w:rsidP="005E0777">
      <w:pPr>
        <w:rPr>
          <w:rFonts w:ascii="Arial" w:hAnsi="Arial" w:cs="Arial"/>
          <w:b/>
          <w:bCs/>
        </w:rPr>
      </w:pPr>
      <w:bookmarkStart w:id="9" w:name="_Toc128483525"/>
      <w:r w:rsidRPr="005E0777">
        <w:rPr>
          <w:rFonts w:ascii="Arial" w:hAnsi="Arial" w:cs="Arial"/>
          <w:b/>
          <w:bCs/>
        </w:rPr>
        <w:t>Product (Services)</w:t>
      </w:r>
      <w:bookmarkEnd w:id="9"/>
    </w:p>
    <w:p w14:paraId="10011111" w14:textId="15DDDD7E" w:rsidR="00C13D22" w:rsidRPr="00E703BE" w:rsidRDefault="00C13D22" w:rsidP="00E703BE">
      <w:pPr>
        <w:spacing w:line="360" w:lineRule="auto"/>
        <w:jc w:val="both"/>
        <w:rPr>
          <w:rFonts w:ascii="Arial" w:hAnsi="Arial" w:cs="Arial"/>
        </w:rPr>
      </w:pPr>
      <w:r w:rsidRPr="00E703BE">
        <w:rPr>
          <w:rFonts w:ascii="Arial" w:hAnsi="Arial" w:cs="Arial"/>
        </w:rPr>
        <w:t xml:space="preserve">Identifying our consumer base and providing consumers with the goods or services as soon and easily as you can are the two main goals of </w:t>
      </w:r>
      <w:r w:rsidR="0062095C">
        <w:rPr>
          <w:rFonts w:ascii="Arial" w:hAnsi="Arial" w:cs="Arial"/>
        </w:rPr>
        <w:t>Cataleya Logistics LTD</w:t>
      </w:r>
      <w:r w:rsidRPr="00E703BE">
        <w:rPr>
          <w:rFonts w:ascii="Arial" w:hAnsi="Arial" w:cs="Arial"/>
        </w:rPr>
        <w:t xml:space="preserve">. Regardless your demands are distinct from others', </w:t>
      </w:r>
      <w:r w:rsidR="0062095C" w:rsidRPr="0062095C">
        <w:rPr>
          <w:rFonts w:ascii="Arial" w:hAnsi="Arial" w:cs="Arial"/>
        </w:rPr>
        <w:t xml:space="preserve">Cataleya Logistics LTD </w:t>
      </w:r>
      <w:r w:rsidRPr="00E703BE">
        <w:rPr>
          <w:rFonts w:ascii="Arial" w:hAnsi="Arial" w:cs="Arial"/>
        </w:rPr>
        <w:t>attend to them. They will work to meet your deadline for purchase fulfilment, deliver correct invoices, and prevent any harm along the process.</w:t>
      </w:r>
    </w:p>
    <w:p w14:paraId="13F86250" w14:textId="01A2E099" w:rsidR="00C13D22" w:rsidRPr="005E0777" w:rsidRDefault="00C13D22" w:rsidP="005E0777">
      <w:pPr>
        <w:rPr>
          <w:rFonts w:ascii="Arial" w:hAnsi="Arial" w:cs="Arial"/>
          <w:b/>
          <w:bCs/>
        </w:rPr>
      </w:pPr>
      <w:bookmarkStart w:id="10" w:name="_Toc128483526"/>
      <w:r w:rsidRPr="005E0777">
        <w:rPr>
          <w:rFonts w:ascii="Arial" w:hAnsi="Arial" w:cs="Arial"/>
          <w:b/>
          <w:bCs/>
        </w:rPr>
        <w:t>Place</w:t>
      </w:r>
      <w:bookmarkEnd w:id="10"/>
    </w:p>
    <w:p w14:paraId="3AE06630" w14:textId="1BE18B53" w:rsidR="00C13D22" w:rsidRPr="00E703BE" w:rsidRDefault="00C13D22" w:rsidP="00E703BE">
      <w:pPr>
        <w:spacing w:line="360" w:lineRule="auto"/>
        <w:jc w:val="both"/>
        <w:rPr>
          <w:rFonts w:ascii="Arial" w:hAnsi="Arial" w:cs="Arial"/>
        </w:rPr>
      </w:pPr>
      <w:r w:rsidRPr="00E703BE">
        <w:rPr>
          <w:rFonts w:ascii="Arial" w:hAnsi="Arial" w:cs="Arial"/>
        </w:rPr>
        <w:t>The use of location in commercial transportation enables the business to streamline interactions among customers and logistical providers (Håkansson</w:t>
      </w:r>
      <w:r w:rsidR="00133233" w:rsidRPr="00E703BE">
        <w:rPr>
          <w:rFonts w:ascii="Arial" w:hAnsi="Arial" w:cs="Arial"/>
        </w:rPr>
        <w:t xml:space="preserve"> </w:t>
      </w:r>
      <w:r w:rsidRPr="00E703BE">
        <w:rPr>
          <w:rFonts w:ascii="Arial" w:hAnsi="Arial" w:cs="Arial"/>
          <w:i/>
        </w:rPr>
        <w:t xml:space="preserve">et al., </w:t>
      </w:r>
      <w:r w:rsidRPr="00E703BE">
        <w:rPr>
          <w:rFonts w:ascii="Arial" w:hAnsi="Arial" w:cs="Arial"/>
        </w:rPr>
        <w:t xml:space="preserve">2005, p112). The </w:t>
      </w:r>
      <w:r w:rsidR="007E780C" w:rsidRPr="007E780C">
        <w:rPr>
          <w:rFonts w:ascii="Arial" w:hAnsi="Arial" w:cs="Arial"/>
        </w:rPr>
        <w:t>Cataleya Logistics LTD</w:t>
      </w:r>
      <w:r w:rsidR="007E780C" w:rsidRPr="007E780C">
        <w:rPr>
          <w:rFonts w:ascii="Arial" w:hAnsi="Arial" w:cs="Arial"/>
        </w:rPr>
        <w:t xml:space="preserve"> </w:t>
      </w:r>
      <w:r w:rsidRPr="00E703BE">
        <w:rPr>
          <w:rFonts w:ascii="Arial" w:hAnsi="Arial" w:cs="Arial"/>
        </w:rPr>
        <w:t>should carry out procedures in a manner that keeps the consumer from being mindful of the difficulties, which are present. The outcome remains more significant to the client than method.</w:t>
      </w:r>
    </w:p>
    <w:p w14:paraId="4DBD1215" w14:textId="52D57D99" w:rsidR="00C13D22" w:rsidRPr="005E0777" w:rsidRDefault="00C13D22" w:rsidP="005E0777">
      <w:pPr>
        <w:rPr>
          <w:rFonts w:ascii="Arial" w:hAnsi="Arial" w:cs="Arial"/>
          <w:b/>
          <w:bCs/>
        </w:rPr>
      </w:pPr>
      <w:bookmarkStart w:id="11" w:name="_Toc128483527"/>
      <w:r w:rsidRPr="005E0777">
        <w:rPr>
          <w:rFonts w:ascii="Arial" w:hAnsi="Arial" w:cs="Arial"/>
          <w:b/>
          <w:bCs/>
        </w:rPr>
        <w:t>Promotion</w:t>
      </w:r>
      <w:bookmarkEnd w:id="11"/>
    </w:p>
    <w:p w14:paraId="696B96E1" w14:textId="350D044B" w:rsidR="00C13D22" w:rsidRPr="00E703BE" w:rsidRDefault="00C13D22" w:rsidP="00E703BE">
      <w:pPr>
        <w:spacing w:line="360" w:lineRule="auto"/>
        <w:jc w:val="both"/>
        <w:rPr>
          <w:rFonts w:ascii="Arial" w:hAnsi="Arial" w:cs="Arial"/>
        </w:rPr>
      </w:pPr>
      <w:r w:rsidRPr="00E703BE">
        <w:rPr>
          <w:rFonts w:ascii="Arial" w:hAnsi="Arial" w:cs="Arial"/>
        </w:rPr>
        <w:lastRenderedPageBreak/>
        <w:t xml:space="preserve">A company’s commercial distribution network, that also involves organising the transportation of different commercial products, involves advertising as a crucial step. For instance, the design studio may create the painting for the company is packaging, while a </w:t>
      </w:r>
      <w:r w:rsidR="0062095C" w:rsidRPr="00E703BE">
        <w:rPr>
          <w:rFonts w:ascii="Arial" w:hAnsi="Arial" w:cs="Arial"/>
        </w:rPr>
        <w:t>third-party</w:t>
      </w:r>
      <w:r w:rsidRPr="00E703BE">
        <w:rPr>
          <w:rFonts w:ascii="Arial" w:hAnsi="Arial" w:cs="Arial"/>
        </w:rPr>
        <w:t xml:space="preserve"> provider could produce the containers with the picture (Håkansson</w:t>
      </w:r>
      <w:r w:rsidRPr="00E703BE">
        <w:rPr>
          <w:rFonts w:ascii="Arial" w:hAnsi="Arial" w:cs="Arial"/>
          <w:i/>
        </w:rPr>
        <w:t xml:space="preserve">et al., </w:t>
      </w:r>
      <w:r w:rsidRPr="00E703BE">
        <w:rPr>
          <w:rFonts w:ascii="Arial" w:hAnsi="Arial" w:cs="Arial"/>
        </w:rPr>
        <w:t>2005, p116). By coordinating their efforts, these organisations can create the advertising required components to advertise the commodity.</w:t>
      </w:r>
    </w:p>
    <w:p w14:paraId="5F881B1D" w14:textId="3660134B" w:rsidR="00C13D22" w:rsidRPr="005E0777" w:rsidRDefault="00C13D22" w:rsidP="005E0777">
      <w:pPr>
        <w:rPr>
          <w:rFonts w:ascii="Arial" w:hAnsi="Arial" w:cs="Arial"/>
          <w:b/>
          <w:bCs/>
        </w:rPr>
      </w:pPr>
      <w:bookmarkStart w:id="12" w:name="_Toc128483528"/>
      <w:r w:rsidRPr="005E0777">
        <w:rPr>
          <w:rFonts w:ascii="Arial" w:hAnsi="Arial" w:cs="Arial"/>
          <w:b/>
          <w:bCs/>
        </w:rPr>
        <w:t>Pricing</w:t>
      </w:r>
      <w:bookmarkEnd w:id="12"/>
    </w:p>
    <w:p w14:paraId="5281B033" w14:textId="02ADE11F" w:rsidR="003106AD" w:rsidRPr="005E0777" w:rsidRDefault="00C13D22" w:rsidP="005E0777">
      <w:pPr>
        <w:spacing w:line="360" w:lineRule="auto"/>
        <w:jc w:val="both"/>
        <w:rPr>
          <w:rFonts w:ascii="Arial" w:hAnsi="Arial" w:cs="Arial"/>
        </w:rPr>
      </w:pPr>
      <w:r w:rsidRPr="00E703BE">
        <w:rPr>
          <w:rFonts w:ascii="Arial" w:hAnsi="Arial" w:cs="Arial"/>
        </w:rPr>
        <w:t xml:space="preserve">Pricing in commercial transportation should consider both the goods and the client. Commercial operations should be ready to adjust when often-changing variables, such as the goods and the consumer's characteristics, occur (Goi, 2009, p.9). Quantity reductions from </w:t>
      </w:r>
      <w:r w:rsidR="00DD2C6C" w:rsidRPr="00DD2C6C">
        <w:rPr>
          <w:rFonts w:ascii="Arial" w:hAnsi="Arial" w:cs="Arial"/>
        </w:rPr>
        <w:t xml:space="preserve">Cataleya Logistics LTD </w:t>
      </w:r>
      <w:r w:rsidRPr="00E703BE">
        <w:rPr>
          <w:rFonts w:ascii="Arial" w:hAnsi="Arial" w:cs="Arial"/>
        </w:rPr>
        <w:t>could be available, and transportation logistics fees may have an impact on how much a client must pay. The length of the production cycle, labour expenses, and the kinds, amounts can also affect pricing, and grade of supplies utilised throughout the production cycle.</w:t>
      </w:r>
      <w:bookmarkStart w:id="13" w:name="_Toc128483529"/>
    </w:p>
    <w:p w14:paraId="24F0BF3E" w14:textId="1B9AFA5E" w:rsidR="007F3E5C" w:rsidRDefault="007F3E5C" w:rsidP="005E0777">
      <w:r w:rsidRPr="005E0777">
        <w:rPr>
          <w:rFonts w:ascii="Arial" w:hAnsi="Arial" w:cs="Arial"/>
          <w:b/>
          <w:bCs/>
        </w:rPr>
        <w:t xml:space="preserve">A cash flow forecast for the first 12 </w:t>
      </w:r>
      <w:r w:rsidR="00B04C78" w:rsidRPr="005E0777">
        <w:rPr>
          <w:rFonts w:ascii="Arial" w:hAnsi="Arial" w:cs="Arial"/>
          <w:b/>
          <w:bCs/>
        </w:rPr>
        <w:t>months</w:t>
      </w:r>
      <w:r w:rsidR="00B04C78" w:rsidRPr="00E703BE">
        <w:t>.</w:t>
      </w:r>
      <w:bookmarkEnd w:id="13"/>
    </w:p>
    <w:p w14:paraId="25B8AE5E" w14:textId="14C82A25" w:rsidR="00CB4153" w:rsidRDefault="00CB4153" w:rsidP="003106AD">
      <w:pPr>
        <w:spacing w:line="360" w:lineRule="auto"/>
        <w:rPr>
          <w:rFonts w:ascii="Arial" w:hAnsi="Arial" w:cs="Arial"/>
          <w:lang w:eastAsia="en-IN"/>
        </w:rPr>
      </w:pPr>
      <w:r w:rsidRPr="00367890">
        <w:rPr>
          <w:rFonts w:ascii="Arial" w:hAnsi="Arial" w:cs="Arial"/>
          <w:lang w:eastAsia="en-IN"/>
        </w:rPr>
        <w:t>To</w:t>
      </w:r>
      <w:r w:rsidRPr="00367890">
        <w:rPr>
          <w:rFonts w:ascii="Arial" w:hAnsi="Arial" w:cs="Arial"/>
          <w:lang w:eastAsia="en-IN"/>
        </w:rPr>
        <w:t xml:space="preserve"> finance the </w:t>
      </w:r>
      <w:r w:rsidRPr="00367890">
        <w:rPr>
          <w:rFonts w:ascii="Arial" w:hAnsi="Arial" w:cs="Arial"/>
          <w:lang w:eastAsia="en-IN"/>
        </w:rPr>
        <w:t>start-up</w:t>
      </w:r>
      <w:r w:rsidRPr="00367890">
        <w:rPr>
          <w:rFonts w:ascii="Arial" w:hAnsi="Arial" w:cs="Arial"/>
          <w:lang w:eastAsia="en-IN"/>
        </w:rPr>
        <w:t xml:space="preserve"> costs of the </w:t>
      </w:r>
      <w:r w:rsidR="00367890" w:rsidRPr="00367890">
        <w:rPr>
          <w:rFonts w:ascii="Arial" w:hAnsi="Arial" w:cs="Arial"/>
          <w:lang w:eastAsia="en-IN"/>
        </w:rPr>
        <w:t>Cataleya Logistics LTD</w:t>
      </w:r>
      <w:r w:rsidRPr="00367890">
        <w:rPr>
          <w:rFonts w:ascii="Arial" w:hAnsi="Arial" w:cs="Arial"/>
          <w:lang w:eastAsia="en-IN"/>
        </w:rPr>
        <w:t xml:space="preserve">, a start-up loan for £25000 will be obtained from a bank. </w:t>
      </w:r>
    </w:p>
    <w:p w14:paraId="3A75D9CF" w14:textId="77777777" w:rsidR="007C12E5" w:rsidRPr="007C12E5" w:rsidRDefault="007C12E5" w:rsidP="003106AD">
      <w:pPr>
        <w:spacing w:line="360" w:lineRule="auto"/>
        <w:rPr>
          <w:rFonts w:ascii="Arial" w:hAnsi="Arial" w:cs="Arial"/>
          <w:lang w:eastAsia="en-IN"/>
        </w:rPr>
      </w:pPr>
      <w:r w:rsidRPr="007C12E5">
        <w:rPr>
          <w:rFonts w:ascii="Arial" w:hAnsi="Arial" w:cs="Arial"/>
          <w:lang w:eastAsia="en-IN"/>
        </w:rPr>
        <w:t>A start-up loan is a type of financing provided to entrepreneurs to help them start and grow their new businesses. It is a type of business loan that can be used for various purposes, including purchasing equipment, hiring staff, marketing, and office space rental. According to the British Business Bank (2021), start-up loans are specifically designed to support new businesses in their early stages, providing them with the financial resources they need to get their operations off the ground.</w:t>
      </w:r>
    </w:p>
    <w:p w14:paraId="5631B9A8" w14:textId="61A29F12" w:rsidR="007C12E5" w:rsidRDefault="007C12E5" w:rsidP="003106AD">
      <w:pPr>
        <w:spacing w:line="360" w:lineRule="auto"/>
        <w:rPr>
          <w:rFonts w:ascii="Arial" w:hAnsi="Arial" w:cs="Arial"/>
          <w:lang w:eastAsia="en-IN"/>
        </w:rPr>
      </w:pPr>
      <w:r w:rsidRPr="007C12E5">
        <w:rPr>
          <w:rFonts w:ascii="Arial" w:hAnsi="Arial" w:cs="Arial"/>
          <w:lang w:eastAsia="en-IN"/>
        </w:rPr>
        <w:t xml:space="preserve">In the case of </w:t>
      </w:r>
      <w:r w:rsidR="00330DAF">
        <w:rPr>
          <w:rFonts w:ascii="Arial" w:hAnsi="Arial" w:cs="Arial"/>
          <w:lang w:eastAsia="en-IN"/>
        </w:rPr>
        <w:t xml:space="preserve">Cataleya Logistics </w:t>
      </w:r>
      <w:r w:rsidR="00EB6F76">
        <w:rPr>
          <w:rFonts w:ascii="Arial" w:hAnsi="Arial" w:cs="Arial"/>
          <w:lang w:eastAsia="en-IN"/>
        </w:rPr>
        <w:t>LTD,</w:t>
      </w:r>
      <w:r w:rsidRPr="007C12E5">
        <w:rPr>
          <w:rFonts w:ascii="Arial" w:hAnsi="Arial" w:cs="Arial"/>
          <w:lang w:eastAsia="en-IN"/>
        </w:rPr>
        <w:t xml:space="preserve"> UK, a start-up loan of £25,000 from a bank can help to cover the initial costs associated with setting up the business. This could include purchasing a truck, acquiring necessary permits and licenses, and paying for insurance coverage. As noted by the UK Government (2021), start-up loans can be obtained from a range of sources, including traditional banks, alternative lenders, and online platforms, depending on the specific needs of the business.</w:t>
      </w:r>
    </w:p>
    <w:p w14:paraId="36BD50A7" w14:textId="3B0896AC" w:rsidR="00E01914" w:rsidRDefault="00E01914" w:rsidP="003106AD">
      <w:pPr>
        <w:spacing w:line="360" w:lineRule="auto"/>
        <w:rPr>
          <w:rFonts w:ascii="Arial" w:hAnsi="Arial" w:cs="Arial"/>
          <w:lang w:eastAsia="en-IN"/>
        </w:rPr>
      </w:pPr>
    </w:p>
    <w:p w14:paraId="051E852E" w14:textId="16FD7186" w:rsidR="00E01914" w:rsidRPr="007C12E5" w:rsidRDefault="00E01914" w:rsidP="007C12E5">
      <w:pPr>
        <w:spacing w:line="360" w:lineRule="auto"/>
        <w:rPr>
          <w:rFonts w:ascii="Arial" w:hAnsi="Arial" w:cs="Arial"/>
          <w:lang w:eastAsia="en-IN"/>
        </w:rPr>
      </w:pPr>
    </w:p>
    <w:p w14:paraId="4CAC4B9B" w14:textId="77777777" w:rsidR="007C12E5" w:rsidRPr="007C12E5" w:rsidRDefault="007C12E5" w:rsidP="007C12E5">
      <w:pPr>
        <w:rPr>
          <w:rFonts w:ascii="Arial" w:hAnsi="Arial" w:cs="Arial"/>
          <w:lang w:eastAsia="en-IN"/>
        </w:rPr>
      </w:pPr>
    </w:p>
    <w:p w14:paraId="3914ED4D" w14:textId="20947E03" w:rsidR="00CB4153" w:rsidRPr="00367890" w:rsidRDefault="005D1268" w:rsidP="003106AD">
      <w:pPr>
        <w:jc w:val="right"/>
        <w:rPr>
          <w:rFonts w:ascii="Arial" w:hAnsi="Arial" w:cs="Arial"/>
          <w:lang w:eastAsia="en-IN"/>
        </w:rPr>
      </w:pPr>
      <w:r w:rsidRPr="005D1268">
        <w:rPr>
          <w:rFonts w:ascii="Arial" w:hAnsi="Arial" w:cs="Arial"/>
          <w:lang w:eastAsia="en-IN"/>
        </w:rPr>
        <w:lastRenderedPageBreak/>
        <w:drawing>
          <wp:inline distT="0" distB="0" distL="0" distR="0" wp14:anchorId="7BB2FC86" wp14:editId="48E90F05">
            <wp:extent cx="6880083" cy="7976201"/>
            <wp:effectExtent l="0" t="0" r="3810" b="0"/>
            <wp:docPr id="12" name="Picture 1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with medium confidence"/>
                    <pic:cNvPicPr/>
                  </pic:nvPicPr>
                  <pic:blipFill>
                    <a:blip r:embed="rId11"/>
                    <a:stretch>
                      <a:fillRect/>
                    </a:stretch>
                  </pic:blipFill>
                  <pic:spPr>
                    <a:xfrm>
                      <a:off x="0" y="0"/>
                      <a:ext cx="6895673" cy="7994274"/>
                    </a:xfrm>
                    <a:prstGeom prst="rect">
                      <a:avLst/>
                    </a:prstGeom>
                  </pic:spPr>
                </pic:pic>
              </a:graphicData>
            </a:graphic>
          </wp:inline>
        </w:drawing>
      </w:r>
    </w:p>
    <w:p w14:paraId="6C53C5D8" w14:textId="1443ADBB" w:rsidR="00D33A47" w:rsidRPr="00E703BE" w:rsidRDefault="00D33A47" w:rsidP="00D33A47">
      <w:pPr>
        <w:spacing w:line="360" w:lineRule="auto"/>
        <w:jc w:val="center"/>
        <w:rPr>
          <w:rFonts w:ascii="Arial" w:hAnsi="Arial" w:cs="Arial"/>
          <w:b/>
        </w:rPr>
      </w:pPr>
      <w:r w:rsidRPr="00E703BE">
        <w:rPr>
          <w:rFonts w:ascii="Arial" w:hAnsi="Arial" w:cs="Arial"/>
          <w:b/>
        </w:rPr>
        <w:t xml:space="preserve">Figure </w:t>
      </w:r>
      <w:r w:rsidR="003106AD">
        <w:rPr>
          <w:rFonts w:ascii="Arial" w:hAnsi="Arial" w:cs="Arial"/>
          <w:b/>
        </w:rPr>
        <w:t>3:</w:t>
      </w:r>
      <w:r w:rsidRPr="00E703BE">
        <w:rPr>
          <w:rFonts w:ascii="Arial" w:hAnsi="Arial" w:cs="Arial"/>
          <w:b/>
        </w:rPr>
        <w:t xml:space="preserve"> </w:t>
      </w:r>
      <w:r>
        <w:rPr>
          <w:rFonts w:ascii="Arial" w:hAnsi="Arial" w:cs="Arial"/>
          <w:b/>
        </w:rPr>
        <w:t xml:space="preserve">Forecast </w:t>
      </w:r>
      <w:r w:rsidR="00A15047">
        <w:rPr>
          <w:rFonts w:ascii="Arial" w:hAnsi="Arial" w:cs="Arial"/>
          <w:b/>
        </w:rPr>
        <w:t xml:space="preserve">for </w:t>
      </w:r>
      <w:r w:rsidR="00565AED">
        <w:rPr>
          <w:rFonts w:ascii="Arial" w:hAnsi="Arial" w:cs="Arial"/>
          <w:b/>
        </w:rPr>
        <w:t>the first 12 Months</w:t>
      </w:r>
      <w:r w:rsidRPr="00E703BE">
        <w:rPr>
          <w:rFonts w:ascii="Arial" w:hAnsi="Arial" w:cs="Arial"/>
          <w:b/>
        </w:rPr>
        <w:t xml:space="preserve"> </w:t>
      </w:r>
    </w:p>
    <w:p w14:paraId="3B27EDEF" w14:textId="56EE5162" w:rsidR="003106AD" w:rsidRPr="003106AD" w:rsidRDefault="00D33A47" w:rsidP="003106AD">
      <w:pPr>
        <w:spacing w:line="360" w:lineRule="auto"/>
        <w:jc w:val="center"/>
        <w:rPr>
          <w:rFonts w:ascii="Arial" w:hAnsi="Arial" w:cs="Arial"/>
          <w:b/>
        </w:rPr>
      </w:pPr>
      <w:r w:rsidRPr="00E703BE">
        <w:rPr>
          <w:rFonts w:ascii="Arial" w:hAnsi="Arial" w:cs="Arial"/>
          <w:b/>
        </w:rPr>
        <w:t>(</w:t>
      </w:r>
      <w:r w:rsidRPr="00E703BE">
        <w:rPr>
          <w:rFonts w:ascii="Arial" w:hAnsi="Arial" w:cs="Arial"/>
        </w:rPr>
        <w:t>Developed by author</w:t>
      </w:r>
      <w:r w:rsidRPr="00E703BE">
        <w:rPr>
          <w:rFonts w:ascii="Arial" w:hAnsi="Arial" w:cs="Arial"/>
          <w:b/>
        </w:rPr>
        <w:t>)</w:t>
      </w:r>
    </w:p>
    <w:p w14:paraId="498EFC69" w14:textId="54469CBF" w:rsidR="007F3E5C" w:rsidRPr="004F465A" w:rsidRDefault="007F3E5C" w:rsidP="004F465A">
      <w:pPr>
        <w:spacing w:line="360" w:lineRule="auto"/>
        <w:rPr>
          <w:rFonts w:ascii="Arial" w:eastAsia="Arial" w:hAnsi="Arial" w:cs="Arial"/>
          <w:b/>
          <w:bCs/>
          <w:lang w:eastAsia="en-IN"/>
        </w:rPr>
      </w:pPr>
      <w:bookmarkStart w:id="14" w:name="_Toc128483530"/>
      <w:r w:rsidRPr="004F465A">
        <w:rPr>
          <w:rFonts w:ascii="Arial" w:hAnsi="Arial" w:cs="Arial"/>
          <w:b/>
          <w:bCs/>
        </w:rPr>
        <w:lastRenderedPageBreak/>
        <w:t>References</w:t>
      </w:r>
      <w:bookmarkEnd w:id="14"/>
    </w:p>
    <w:p w14:paraId="291E4955" w14:textId="57FEEE7C" w:rsidR="00EB6F76" w:rsidRDefault="00E41EF2" w:rsidP="00E41EF2">
      <w:pPr>
        <w:spacing w:line="360" w:lineRule="auto"/>
        <w:rPr>
          <w:rFonts w:ascii="Arial" w:hAnsi="Arial" w:cs="Arial"/>
          <w:lang w:eastAsia="en-IN"/>
        </w:rPr>
      </w:pPr>
      <w:r w:rsidRPr="00E41EF2">
        <w:rPr>
          <w:rFonts w:ascii="Arial" w:hAnsi="Arial" w:cs="Arial"/>
          <w:lang w:eastAsia="en-IN"/>
        </w:rPr>
        <w:t xml:space="preserve">British Business Bank. (2021). Start Up Loans.  </w:t>
      </w:r>
      <w:hyperlink r:id="rId12" w:tgtFrame="_new" w:history="1">
        <w:r w:rsidRPr="00E41EF2">
          <w:rPr>
            <w:rStyle w:val="Hyperlink"/>
            <w:rFonts w:ascii="Arial" w:hAnsi="Arial" w:cs="Arial"/>
            <w:lang w:eastAsia="en-IN"/>
          </w:rPr>
          <w:t>https://www.british-business-bank.co.uk/ourpartners/start-up-loans/</w:t>
        </w:r>
      </w:hyperlink>
      <w:r w:rsidRPr="00E41EF2">
        <w:rPr>
          <w:rFonts w:ascii="Arial" w:hAnsi="Arial" w:cs="Arial"/>
          <w:lang w:eastAsia="en-IN"/>
        </w:rPr>
        <w:t xml:space="preserve"> UK Government. (2021). </w:t>
      </w:r>
    </w:p>
    <w:p w14:paraId="0D76128D" w14:textId="77777777" w:rsidR="00C13D22" w:rsidRPr="00E41EF2" w:rsidRDefault="00C13D22" w:rsidP="00E41EF2">
      <w:pPr>
        <w:spacing w:line="360" w:lineRule="auto"/>
        <w:jc w:val="both"/>
        <w:rPr>
          <w:rFonts w:ascii="Arial" w:hAnsi="Arial" w:cs="Arial"/>
        </w:rPr>
      </w:pPr>
      <w:r w:rsidRPr="00E41EF2">
        <w:rPr>
          <w:rFonts w:ascii="Arial" w:hAnsi="Arial" w:cs="Arial"/>
        </w:rPr>
        <w:t xml:space="preserve">Chow, G. and Button, K., 1982. The Economic Regulation of road haulage (trucking) in Canada and the United Kingdom. </w:t>
      </w:r>
    </w:p>
    <w:p w14:paraId="05B26CDD" w14:textId="77777777" w:rsidR="00C13D22" w:rsidRPr="00E41EF2" w:rsidRDefault="00C13D22" w:rsidP="00E41EF2">
      <w:pPr>
        <w:spacing w:line="360" w:lineRule="auto"/>
        <w:jc w:val="both"/>
        <w:rPr>
          <w:rFonts w:ascii="Arial" w:hAnsi="Arial" w:cs="Arial"/>
        </w:rPr>
      </w:pPr>
      <w:r w:rsidRPr="00E41EF2">
        <w:rPr>
          <w:rFonts w:ascii="Arial" w:hAnsi="Arial" w:cs="Arial"/>
        </w:rPr>
        <w:t>Gibb, A.A., 1996. Entrepreneurship and small business management: can we afford to neglect them in the twenty</w:t>
      </w:r>
      <w:r w:rsidRPr="00E41EF2">
        <w:rPr>
          <w:rFonts w:ascii="Cambria Math" w:hAnsi="Cambria Math" w:cs="Cambria Math"/>
        </w:rPr>
        <w:t>‐</w:t>
      </w:r>
      <w:r w:rsidRPr="00E41EF2">
        <w:rPr>
          <w:rFonts w:ascii="Arial" w:hAnsi="Arial" w:cs="Arial"/>
        </w:rPr>
        <w:t>first century business school? British Journal of management, 7(4), pp.309-321.</w:t>
      </w:r>
    </w:p>
    <w:p w14:paraId="6C92F9C9" w14:textId="60D64DBD" w:rsidR="00275481" w:rsidRPr="00E41EF2" w:rsidRDefault="00C13D22" w:rsidP="00E41EF2">
      <w:pPr>
        <w:spacing w:line="360" w:lineRule="auto"/>
        <w:jc w:val="both"/>
        <w:rPr>
          <w:rFonts w:ascii="Arial" w:hAnsi="Arial" w:cs="Arial"/>
        </w:rPr>
      </w:pPr>
      <w:r w:rsidRPr="00E41EF2">
        <w:rPr>
          <w:rFonts w:ascii="Arial" w:hAnsi="Arial" w:cs="Arial"/>
        </w:rPr>
        <w:t>Goi, C.L., 2009. A review of marketing mix: 4Ps or more. International journal of marketing studies, 1(1), pp.2-15.</w:t>
      </w:r>
    </w:p>
    <w:p w14:paraId="0F543BC1" w14:textId="77777777" w:rsidR="00C13D22" w:rsidRPr="00E41EF2" w:rsidRDefault="00C13D22" w:rsidP="00E41EF2">
      <w:pPr>
        <w:spacing w:line="360" w:lineRule="auto"/>
        <w:jc w:val="both"/>
        <w:rPr>
          <w:rFonts w:ascii="Arial" w:hAnsi="Arial" w:cs="Arial"/>
        </w:rPr>
      </w:pPr>
      <w:r w:rsidRPr="00E41EF2">
        <w:rPr>
          <w:rFonts w:ascii="Arial" w:hAnsi="Arial" w:cs="Arial"/>
        </w:rPr>
        <w:t>GURL, E., 2017. SWOT analysis: a theoretical review.</w:t>
      </w:r>
    </w:p>
    <w:p w14:paraId="2D85236C" w14:textId="77777777" w:rsidR="00C13D22" w:rsidRPr="00E41EF2" w:rsidRDefault="00C13D22" w:rsidP="00E41EF2">
      <w:pPr>
        <w:spacing w:line="360" w:lineRule="auto"/>
        <w:jc w:val="both"/>
        <w:rPr>
          <w:rFonts w:ascii="Arial" w:hAnsi="Arial" w:cs="Arial"/>
        </w:rPr>
      </w:pPr>
      <w:r w:rsidRPr="00E41EF2">
        <w:rPr>
          <w:rFonts w:ascii="Arial" w:hAnsi="Arial" w:cs="Arial"/>
        </w:rPr>
        <w:t>Håkansson, H. and Waluszewski, A., 2005. Developing a new understanding of markets: reinterpreting the 4Ps. Journal of Business &amp; Industrial Marketing, 20(3), pp.110-117.</w:t>
      </w:r>
    </w:p>
    <w:p w14:paraId="67ACA493" w14:textId="77777777" w:rsidR="00C13D22" w:rsidRPr="00E41EF2" w:rsidRDefault="00C13D22" w:rsidP="00E41EF2">
      <w:pPr>
        <w:spacing w:line="360" w:lineRule="auto"/>
        <w:jc w:val="both"/>
        <w:rPr>
          <w:rFonts w:ascii="Arial" w:hAnsi="Arial" w:cs="Arial"/>
        </w:rPr>
      </w:pPr>
      <w:r w:rsidRPr="00E41EF2">
        <w:rPr>
          <w:rFonts w:ascii="Arial" w:hAnsi="Arial" w:cs="Arial"/>
        </w:rPr>
        <w:t>Hay, R. and Gray, E., 1974. Social responsibilities of business managers. Academy of management journal, 17(1), pp.135-143.</w:t>
      </w:r>
    </w:p>
    <w:p w14:paraId="65327A09" w14:textId="77777777" w:rsidR="00C13D22" w:rsidRPr="00E41EF2" w:rsidRDefault="00C13D22" w:rsidP="00E41EF2">
      <w:pPr>
        <w:spacing w:line="360" w:lineRule="auto"/>
        <w:jc w:val="both"/>
        <w:rPr>
          <w:rFonts w:ascii="Arial" w:hAnsi="Arial" w:cs="Arial"/>
        </w:rPr>
      </w:pPr>
      <w:r w:rsidRPr="00E41EF2">
        <w:rPr>
          <w:rFonts w:ascii="Arial" w:hAnsi="Arial" w:cs="Arial"/>
        </w:rPr>
        <w:t>Leigh, D., 2009. SWOT analysis. Handbook of Improving Performance in the Workplace: Volumes 1</w:t>
      </w:r>
      <w:r w:rsidRPr="00E41EF2">
        <w:rPr>
          <w:rFonts w:ascii="Cambria Math" w:hAnsi="Cambria Math" w:cs="Cambria Math"/>
        </w:rPr>
        <w:t>‐</w:t>
      </w:r>
      <w:r w:rsidRPr="00E41EF2">
        <w:rPr>
          <w:rFonts w:ascii="Arial" w:hAnsi="Arial" w:cs="Arial"/>
        </w:rPr>
        <w:t>3, pp.115-140.</w:t>
      </w:r>
    </w:p>
    <w:p w14:paraId="5C8094EB" w14:textId="77777777" w:rsidR="00C13D22" w:rsidRPr="00E41EF2" w:rsidRDefault="00C13D22" w:rsidP="00E41EF2">
      <w:pPr>
        <w:spacing w:line="360" w:lineRule="auto"/>
        <w:jc w:val="both"/>
        <w:rPr>
          <w:rFonts w:ascii="Arial" w:hAnsi="Arial" w:cs="Arial"/>
        </w:rPr>
      </w:pPr>
      <w:r w:rsidRPr="00E41EF2">
        <w:rPr>
          <w:rFonts w:ascii="Arial" w:hAnsi="Arial" w:cs="Arial"/>
        </w:rPr>
        <w:t>Longenecker, J.G., Petty, J.W., Palich, L.E. and Hoy, F., 2013. Small business management. Cengage Learning.</w:t>
      </w:r>
    </w:p>
    <w:p w14:paraId="4BDDD98E" w14:textId="77777777" w:rsidR="00C13D22" w:rsidRPr="00E41EF2" w:rsidRDefault="00C13D22" w:rsidP="00E41EF2">
      <w:pPr>
        <w:spacing w:line="360" w:lineRule="auto"/>
        <w:jc w:val="both"/>
        <w:rPr>
          <w:rFonts w:ascii="Arial" w:hAnsi="Arial" w:cs="Arial"/>
        </w:rPr>
      </w:pPr>
      <w:r w:rsidRPr="00E41EF2">
        <w:rPr>
          <w:rFonts w:ascii="Arial" w:hAnsi="Arial" w:cs="Arial"/>
        </w:rPr>
        <w:t>May, A.D., 1975. Supplementary licensing: an evaluation. Traffic engineering and control, 16(4), pp.162-167.</w:t>
      </w:r>
    </w:p>
    <w:p w14:paraId="18F002CA" w14:textId="2B499238" w:rsidR="00C13D22" w:rsidRDefault="00C13D22" w:rsidP="00E41EF2">
      <w:pPr>
        <w:spacing w:line="360" w:lineRule="auto"/>
        <w:jc w:val="both"/>
        <w:rPr>
          <w:rFonts w:ascii="Arial" w:hAnsi="Arial" w:cs="Arial"/>
        </w:rPr>
      </w:pPr>
      <w:r w:rsidRPr="00E41EF2">
        <w:rPr>
          <w:rFonts w:ascii="Arial" w:hAnsi="Arial" w:cs="Arial"/>
        </w:rPr>
        <w:t>Perera, R., 2017. The PESTLE analysis. Nerdynaut.</w:t>
      </w:r>
    </w:p>
    <w:p w14:paraId="0DE6ADE4" w14:textId="56870D93" w:rsidR="00A875D4" w:rsidRPr="00E41EF2" w:rsidRDefault="00A875D4" w:rsidP="00E41EF2">
      <w:pPr>
        <w:spacing w:line="360" w:lineRule="auto"/>
        <w:rPr>
          <w:rStyle w:val="Hyperlink"/>
          <w:rFonts w:ascii="Arial" w:hAnsi="Arial" w:cs="Arial"/>
        </w:rPr>
      </w:pPr>
      <w:r w:rsidRPr="00E41EF2">
        <w:rPr>
          <w:rFonts w:ascii="Arial" w:hAnsi="Arial" w:cs="Arial"/>
        </w:rPr>
        <w:t>Statista. (202</w:t>
      </w:r>
      <w:r w:rsidR="00D4095B" w:rsidRPr="00E41EF2">
        <w:rPr>
          <w:rFonts w:ascii="Arial" w:hAnsi="Arial" w:cs="Arial"/>
        </w:rPr>
        <w:t>1</w:t>
      </w:r>
      <w:r w:rsidRPr="00E41EF2">
        <w:rPr>
          <w:rFonts w:ascii="Arial" w:hAnsi="Arial" w:cs="Arial"/>
        </w:rPr>
        <w:t xml:space="preserve">). UK economy. </w:t>
      </w:r>
      <w:hyperlink r:id="rId13" w:history="1">
        <w:r w:rsidRPr="00E41EF2">
          <w:rPr>
            <w:rStyle w:val="Hyperlink"/>
            <w:rFonts w:ascii="Arial" w:hAnsi="Arial" w:cs="Arial"/>
          </w:rPr>
          <w:t>https://www.statista.com/topics/2266/uk-economy/</w:t>
        </w:r>
      </w:hyperlink>
    </w:p>
    <w:p w14:paraId="2CAA3124" w14:textId="1D69AB44" w:rsidR="00E22E36" w:rsidRPr="00E41EF2" w:rsidRDefault="00E22E36" w:rsidP="00E41EF2">
      <w:pPr>
        <w:spacing w:line="360" w:lineRule="auto"/>
        <w:rPr>
          <w:rFonts w:ascii="Arial" w:hAnsi="Arial" w:cs="Arial"/>
        </w:rPr>
      </w:pPr>
      <w:r w:rsidRPr="00E41EF2">
        <w:rPr>
          <w:rFonts w:ascii="Arial" w:hAnsi="Arial" w:cs="Arial"/>
        </w:rPr>
        <w:t xml:space="preserve">UK Government. (2021). UK haulage industry. </w:t>
      </w:r>
      <w:hyperlink r:id="rId14" w:history="1">
        <w:r w:rsidR="000D5532" w:rsidRPr="00E41EF2">
          <w:rPr>
            <w:rStyle w:val="Hyperlink"/>
            <w:rFonts w:ascii="Arial" w:hAnsi="Arial" w:cs="Arial"/>
          </w:rPr>
          <w:t>https://www.gov.uk/guidance/uk-haulage-industry</w:t>
        </w:r>
      </w:hyperlink>
    </w:p>
    <w:p w14:paraId="6C1F8A44" w14:textId="28D698BB" w:rsidR="000D5532" w:rsidRDefault="000D5532" w:rsidP="00E41EF2">
      <w:pPr>
        <w:spacing w:line="360" w:lineRule="auto"/>
        <w:rPr>
          <w:rFonts w:ascii="Arial" w:hAnsi="Arial" w:cs="Arial"/>
        </w:rPr>
      </w:pPr>
      <w:r w:rsidRPr="00E41EF2">
        <w:rPr>
          <w:rFonts w:ascii="Arial" w:hAnsi="Arial" w:cs="Arial"/>
        </w:rPr>
        <w:t xml:space="preserve">UK Government. (2021). Haulage Permits and Operators Licensing: Guidance for International Transporters.  </w:t>
      </w:r>
      <w:hyperlink r:id="rId15" w:tgtFrame="_new" w:history="1">
        <w:r w:rsidRPr="00E41EF2">
          <w:rPr>
            <w:rStyle w:val="Hyperlink"/>
            <w:rFonts w:ascii="Arial" w:hAnsi="Arial" w:cs="Arial"/>
          </w:rPr>
          <w:t>https://www.gov.uk/guidance/haulage-permits-for-eu-and-efta-countries</w:t>
        </w:r>
      </w:hyperlink>
    </w:p>
    <w:p w14:paraId="7B3DD378" w14:textId="377CAC47" w:rsidR="00A875D4" w:rsidRPr="00E41EF2" w:rsidRDefault="004F465A" w:rsidP="00F24DFE">
      <w:pPr>
        <w:spacing w:line="360" w:lineRule="auto"/>
        <w:rPr>
          <w:rFonts w:ascii="Arial" w:hAnsi="Arial" w:cs="Arial"/>
        </w:rPr>
      </w:pPr>
      <w:r w:rsidRPr="004F465A">
        <w:rPr>
          <w:rFonts w:ascii="Arial" w:hAnsi="Arial" w:cs="Arial"/>
        </w:rPr>
        <w:t xml:space="preserve">UK Government. (2021). Start up loans. </w:t>
      </w:r>
      <w:hyperlink r:id="rId16" w:tgtFrame="_new" w:history="1">
        <w:r w:rsidRPr="004F465A">
          <w:rPr>
            <w:rStyle w:val="Hyperlink"/>
            <w:rFonts w:ascii="Arial" w:hAnsi="Arial" w:cs="Arial"/>
          </w:rPr>
          <w:t>https://www.gov.uk/business-finance-support/start-up-loans</w:t>
        </w:r>
      </w:hyperlink>
    </w:p>
    <w:sectPr w:rsidR="00A875D4" w:rsidRPr="00E41EF2" w:rsidSect="004A246A">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57BA8" w14:textId="77777777" w:rsidR="006A1860" w:rsidRDefault="006A1860" w:rsidP="00D878D5">
      <w:pPr>
        <w:spacing w:after="0" w:line="240" w:lineRule="auto"/>
      </w:pPr>
      <w:r>
        <w:separator/>
      </w:r>
    </w:p>
  </w:endnote>
  <w:endnote w:type="continuationSeparator" w:id="0">
    <w:p w14:paraId="216BF6A2" w14:textId="77777777" w:rsidR="006A1860" w:rsidRDefault="006A1860" w:rsidP="00D87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SWLUJ+Arial-BoldMT">
    <w:altName w:val="Arial"/>
    <w:panose1 w:val="020B0604020202020204"/>
    <w:charset w:val="00"/>
    <w:family w:val="swiss"/>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11793"/>
      <w:docPartObj>
        <w:docPartGallery w:val="Page Numbers (Bottom of Page)"/>
        <w:docPartUnique/>
      </w:docPartObj>
    </w:sdtPr>
    <w:sdtEndPr>
      <w:rPr>
        <w:noProof/>
      </w:rPr>
    </w:sdtEndPr>
    <w:sdtContent>
      <w:p w14:paraId="7187BA5D" w14:textId="77777777" w:rsidR="00D878D5" w:rsidRDefault="004A246A">
        <w:pPr>
          <w:pStyle w:val="Footer"/>
          <w:jc w:val="right"/>
        </w:pPr>
        <w:r>
          <w:fldChar w:fldCharType="begin"/>
        </w:r>
        <w:r w:rsidR="00D878D5">
          <w:instrText xml:space="preserve"> PAGE   \* MERGEFORMAT </w:instrText>
        </w:r>
        <w:r>
          <w:fldChar w:fldCharType="separate"/>
        </w:r>
        <w:r w:rsidR="00133233">
          <w:rPr>
            <w:noProof/>
          </w:rPr>
          <w:t>1</w:t>
        </w:r>
        <w:r>
          <w:rPr>
            <w:noProof/>
          </w:rPr>
          <w:fldChar w:fldCharType="end"/>
        </w:r>
      </w:p>
    </w:sdtContent>
  </w:sdt>
  <w:p w14:paraId="7F0587E7" w14:textId="77777777" w:rsidR="00D878D5" w:rsidRDefault="00D87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8E530" w14:textId="77777777" w:rsidR="006A1860" w:rsidRDefault="006A1860" w:rsidP="00D878D5">
      <w:pPr>
        <w:spacing w:after="0" w:line="240" w:lineRule="auto"/>
      </w:pPr>
      <w:r>
        <w:separator/>
      </w:r>
    </w:p>
  </w:footnote>
  <w:footnote w:type="continuationSeparator" w:id="0">
    <w:p w14:paraId="017A437B" w14:textId="77777777" w:rsidR="006A1860" w:rsidRDefault="006A1860" w:rsidP="00D878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0F19E" w14:textId="77777777" w:rsidR="0016322C" w:rsidRDefault="001632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14693"/>
    <w:multiLevelType w:val="hybridMultilevel"/>
    <w:tmpl w:val="775433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15C0A9D"/>
    <w:multiLevelType w:val="hybridMultilevel"/>
    <w:tmpl w:val="95963B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954968"/>
    <w:multiLevelType w:val="hybridMultilevel"/>
    <w:tmpl w:val="9C4A61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80C5859"/>
    <w:multiLevelType w:val="hybridMultilevel"/>
    <w:tmpl w:val="23CA48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D84408D"/>
    <w:multiLevelType w:val="hybridMultilevel"/>
    <w:tmpl w:val="886CFC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4791E75"/>
    <w:multiLevelType w:val="hybridMultilevel"/>
    <w:tmpl w:val="3176C3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6431917"/>
    <w:multiLevelType w:val="hybridMultilevel"/>
    <w:tmpl w:val="9A3A0D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F1F615F"/>
    <w:multiLevelType w:val="hybridMultilevel"/>
    <w:tmpl w:val="6CDE1A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1CF7ED2"/>
    <w:multiLevelType w:val="hybridMultilevel"/>
    <w:tmpl w:val="35AC74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97A4BE4"/>
    <w:multiLevelType w:val="hybridMultilevel"/>
    <w:tmpl w:val="09AC70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9C32767"/>
    <w:multiLevelType w:val="hybridMultilevel"/>
    <w:tmpl w:val="871E2D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0C61A20"/>
    <w:multiLevelType w:val="hybridMultilevel"/>
    <w:tmpl w:val="F606D3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748507B"/>
    <w:multiLevelType w:val="hybridMultilevel"/>
    <w:tmpl w:val="8BC0DC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A490413"/>
    <w:multiLevelType w:val="hybridMultilevel"/>
    <w:tmpl w:val="FA1EDF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99972942">
    <w:abstractNumId w:val="13"/>
  </w:num>
  <w:num w:numId="2" w16cid:durableId="264459730">
    <w:abstractNumId w:val="1"/>
  </w:num>
  <w:num w:numId="3" w16cid:durableId="593124706">
    <w:abstractNumId w:val="8"/>
  </w:num>
  <w:num w:numId="4" w16cid:durableId="375738983">
    <w:abstractNumId w:val="9"/>
  </w:num>
  <w:num w:numId="5" w16cid:durableId="687298024">
    <w:abstractNumId w:val="3"/>
  </w:num>
  <w:num w:numId="6" w16cid:durableId="856114641">
    <w:abstractNumId w:val="10"/>
  </w:num>
  <w:num w:numId="7" w16cid:durableId="877468069">
    <w:abstractNumId w:val="11"/>
  </w:num>
  <w:num w:numId="8" w16cid:durableId="548147441">
    <w:abstractNumId w:val="4"/>
  </w:num>
  <w:num w:numId="9" w16cid:durableId="67266790">
    <w:abstractNumId w:val="0"/>
  </w:num>
  <w:num w:numId="10" w16cid:durableId="1091462711">
    <w:abstractNumId w:val="2"/>
  </w:num>
  <w:num w:numId="11" w16cid:durableId="1657295581">
    <w:abstractNumId w:val="7"/>
  </w:num>
  <w:num w:numId="12" w16cid:durableId="2100245921">
    <w:abstractNumId w:val="6"/>
  </w:num>
  <w:num w:numId="13" w16cid:durableId="347754998">
    <w:abstractNumId w:val="12"/>
  </w:num>
  <w:num w:numId="14" w16cid:durableId="13509121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E5C"/>
    <w:rsid w:val="00010D62"/>
    <w:rsid w:val="00012887"/>
    <w:rsid w:val="00034B1F"/>
    <w:rsid w:val="00047319"/>
    <w:rsid w:val="00057E11"/>
    <w:rsid w:val="000778BE"/>
    <w:rsid w:val="000A4C0C"/>
    <w:rsid w:val="000D5532"/>
    <w:rsid w:val="000F2921"/>
    <w:rsid w:val="000F5DD7"/>
    <w:rsid w:val="00115362"/>
    <w:rsid w:val="00116913"/>
    <w:rsid w:val="001206FF"/>
    <w:rsid w:val="00133233"/>
    <w:rsid w:val="0014764F"/>
    <w:rsid w:val="00155DF0"/>
    <w:rsid w:val="0016322C"/>
    <w:rsid w:val="00166001"/>
    <w:rsid w:val="00167251"/>
    <w:rsid w:val="00171158"/>
    <w:rsid w:val="00176851"/>
    <w:rsid w:val="00193395"/>
    <w:rsid w:val="001B5600"/>
    <w:rsid w:val="001C2339"/>
    <w:rsid w:val="001C28DD"/>
    <w:rsid w:val="001D4E83"/>
    <w:rsid w:val="001D60C7"/>
    <w:rsid w:val="002066BC"/>
    <w:rsid w:val="00216FC4"/>
    <w:rsid w:val="00235F30"/>
    <w:rsid w:val="00247AFB"/>
    <w:rsid w:val="00251084"/>
    <w:rsid w:val="002710DB"/>
    <w:rsid w:val="00272181"/>
    <w:rsid w:val="00274950"/>
    <w:rsid w:val="00275481"/>
    <w:rsid w:val="00286A45"/>
    <w:rsid w:val="0029596E"/>
    <w:rsid w:val="00295E21"/>
    <w:rsid w:val="002B09C2"/>
    <w:rsid w:val="002C44E8"/>
    <w:rsid w:val="003106AD"/>
    <w:rsid w:val="0031128A"/>
    <w:rsid w:val="003124C2"/>
    <w:rsid w:val="00313B56"/>
    <w:rsid w:val="003175D4"/>
    <w:rsid w:val="00330DAF"/>
    <w:rsid w:val="0033500D"/>
    <w:rsid w:val="00342F71"/>
    <w:rsid w:val="00347644"/>
    <w:rsid w:val="00367890"/>
    <w:rsid w:val="00391B02"/>
    <w:rsid w:val="003A1D63"/>
    <w:rsid w:val="003C55D5"/>
    <w:rsid w:val="003C7052"/>
    <w:rsid w:val="003D512A"/>
    <w:rsid w:val="003E700E"/>
    <w:rsid w:val="003F0292"/>
    <w:rsid w:val="003F27CC"/>
    <w:rsid w:val="00406B48"/>
    <w:rsid w:val="00421B22"/>
    <w:rsid w:val="00424389"/>
    <w:rsid w:val="00424781"/>
    <w:rsid w:val="00432DFF"/>
    <w:rsid w:val="00435EF2"/>
    <w:rsid w:val="004437AB"/>
    <w:rsid w:val="00456148"/>
    <w:rsid w:val="00460DA0"/>
    <w:rsid w:val="004705D7"/>
    <w:rsid w:val="004774D7"/>
    <w:rsid w:val="00481088"/>
    <w:rsid w:val="004A1710"/>
    <w:rsid w:val="004A246A"/>
    <w:rsid w:val="004D7FFB"/>
    <w:rsid w:val="004E02DF"/>
    <w:rsid w:val="004F465A"/>
    <w:rsid w:val="0050285D"/>
    <w:rsid w:val="00524D67"/>
    <w:rsid w:val="00530ADD"/>
    <w:rsid w:val="00534EE0"/>
    <w:rsid w:val="00565AED"/>
    <w:rsid w:val="005669F8"/>
    <w:rsid w:val="00593DAD"/>
    <w:rsid w:val="00597798"/>
    <w:rsid w:val="005A07DE"/>
    <w:rsid w:val="005A52EE"/>
    <w:rsid w:val="005C3580"/>
    <w:rsid w:val="005C5276"/>
    <w:rsid w:val="005D0065"/>
    <w:rsid w:val="005D1268"/>
    <w:rsid w:val="005D2C80"/>
    <w:rsid w:val="005E0777"/>
    <w:rsid w:val="005E1FA1"/>
    <w:rsid w:val="0062095C"/>
    <w:rsid w:val="00623C66"/>
    <w:rsid w:val="006428D9"/>
    <w:rsid w:val="0064723F"/>
    <w:rsid w:val="00647368"/>
    <w:rsid w:val="00655869"/>
    <w:rsid w:val="00663790"/>
    <w:rsid w:val="006643A0"/>
    <w:rsid w:val="006725E0"/>
    <w:rsid w:val="0068655D"/>
    <w:rsid w:val="006872AB"/>
    <w:rsid w:val="006A1860"/>
    <w:rsid w:val="006B423B"/>
    <w:rsid w:val="006C1C52"/>
    <w:rsid w:val="006C770D"/>
    <w:rsid w:val="006F1358"/>
    <w:rsid w:val="007018CD"/>
    <w:rsid w:val="0073571A"/>
    <w:rsid w:val="007432D8"/>
    <w:rsid w:val="00754517"/>
    <w:rsid w:val="007565C0"/>
    <w:rsid w:val="00757F32"/>
    <w:rsid w:val="00762EE9"/>
    <w:rsid w:val="00780FC4"/>
    <w:rsid w:val="007C12E5"/>
    <w:rsid w:val="007C323C"/>
    <w:rsid w:val="007E7584"/>
    <w:rsid w:val="007E780C"/>
    <w:rsid w:val="007F3E5C"/>
    <w:rsid w:val="007F47AC"/>
    <w:rsid w:val="00812279"/>
    <w:rsid w:val="008137AC"/>
    <w:rsid w:val="0081450B"/>
    <w:rsid w:val="008229F9"/>
    <w:rsid w:val="00827788"/>
    <w:rsid w:val="00830779"/>
    <w:rsid w:val="00846658"/>
    <w:rsid w:val="008652DF"/>
    <w:rsid w:val="0086649E"/>
    <w:rsid w:val="0087087E"/>
    <w:rsid w:val="00871240"/>
    <w:rsid w:val="00875DF5"/>
    <w:rsid w:val="008A05D6"/>
    <w:rsid w:val="008B1FAC"/>
    <w:rsid w:val="008B521B"/>
    <w:rsid w:val="008C1AFF"/>
    <w:rsid w:val="008F47C0"/>
    <w:rsid w:val="008F5A37"/>
    <w:rsid w:val="009018CC"/>
    <w:rsid w:val="00920718"/>
    <w:rsid w:val="0095297D"/>
    <w:rsid w:val="00995539"/>
    <w:rsid w:val="009A1E7C"/>
    <w:rsid w:val="009C15AD"/>
    <w:rsid w:val="009E2D3E"/>
    <w:rsid w:val="009F0172"/>
    <w:rsid w:val="00A0157E"/>
    <w:rsid w:val="00A15047"/>
    <w:rsid w:val="00A307D1"/>
    <w:rsid w:val="00A6299F"/>
    <w:rsid w:val="00A82C06"/>
    <w:rsid w:val="00A846AF"/>
    <w:rsid w:val="00A875D4"/>
    <w:rsid w:val="00A91C77"/>
    <w:rsid w:val="00A9654D"/>
    <w:rsid w:val="00AB4DF3"/>
    <w:rsid w:val="00AC4AE2"/>
    <w:rsid w:val="00AC79C1"/>
    <w:rsid w:val="00AF1D54"/>
    <w:rsid w:val="00AF7DA5"/>
    <w:rsid w:val="00B04C78"/>
    <w:rsid w:val="00B243F8"/>
    <w:rsid w:val="00B4603D"/>
    <w:rsid w:val="00B47F27"/>
    <w:rsid w:val="00B53489"/>
    <w:rsid w:val="00B604DB"/>
    <w:rsid w:val="00B7462F"/>
    <w:rsid w:val="00B76068"/>
    <w:rsid w:val="00B8712F"/>
    <w:rsid w:val="00BB0AA6"/>
    <w:rsid w:val="00BD090A"/>
    <w:rsid w:val="00BD4A29"/>
    <w:rsid w:val="00BE1B33"/>
    <w:rsid w:val="00BF48D3"/>
    <w:rsid w:val="00BF5800"/>
    <w:rsid w:val="00C03ABC"/>
    <w:rsid w:val="00C13D22"/>
    <w:rsid w:val="00C34EB4"/>
    <w:rsid w:val="00C640AA"/>
    <w:rsid w:val="00C87BD9"/>
    <w:rsid w:val="00CB0367"/>
    <w:rsid w:val="00CB0888"/>
    <w:rsid w:val="00CB4153"/>
    <w:rsid w:val="00CB6508"/>
    <w:rsid w:val="00CE09BF"/>
    <w:rsid w:val="00D255BD"/>
    <w:rsid w:val="00D32526"/>
    <w:rsid w:val="00D33A47"/>
    <w:rsid w:val="00D37E0B"/>
    <w:rsid w:val="00D4095B"/>
    <w:rsid w:val="00D44316"/>
    <w:rsid w:val="00D508AE"/>
    <w:rsid w:val="00D646E8"/>
    <w:rsid w:val="00D878D5"/>
    <w:rsid w:val="00D91E68"/>
    <w:rsid w:val="00DA18F1"/>
    <w:rsid w:val="00DA3924"/>
    <w:rsid w:val="00DB4121"/>
    <w:rsid w:val="00DB7010"/>
    <w:rsid w:val="00DC6484"/>
    <w:rsid w:val="00DD04AF"/>
    <w:rsid w:val="00DD2C6C"/>
    <w:rsid w:val="00DE1D5D"/>
    <w:rsid w:val="00DE2F05"/>
    <w:rsid w:val="00DE336C"/>
    <w:rsid w:val="00DE7DBB"/>
    <w:rsid w:val="00E01914"/>
    <w:rsid w:val="00E11C19"/>
    <w:rsid w:val="00E126C8"/>
    <w:rsid w:val="00E13D6D"/>
    <w:rsid w:val="00E14D89"/>
    <w:rsid w:val="00E17E82"/>
    <w:rsid w:val="00E22E36"/>
    <w:rsid w:val="00E25D5E"/>
    <w:rsid w:val="00E348BE"/>
    <w:rsid w:val="00E37B73"/>
    <w:rsid w:val="00E40520"/>
    <w:rsid w:val="00E41EF2"/>
    <w:rsid w:val="00E5080F"/>
    <w:rsid w:val="00E624BC"/>
    <w:rsid w:val="00E703BE"/>
    <w:rsid w:val="00E74217"/>
    <w:rsid w:val="00E843EA"/>
    <w:rsid w:val="00E9376C"/>
    <w:rsid w:val="00EB6F76"/>
    <w:rsid w:val="00EC0B44"/>
    <w:rsid w:val="00ED3801"/>
    <w:rsid w:val="00ED6D38"/>
    <w:rsid w:val="00EE65E7"/>
    <w:rsid w:val="00EF71BA"/>
    <w:rsid w:val="00F11330"/>
    <w:rsid w:val="00F24DFE"/>
    <w:rsid w:val="00F521AF"/>
    <w:rsid w:val="00F62242"/>
    <w:rsid w:val="00F82B10"/>
    <w:rsid w:val="00FA23AA"/>
    <w:rsid w:val="00FA2571"/>
    <w:rsid w:val="00FB33BC"/>
    <w:rsid w:val="00FC4FE7"/>
    <w:rsid w:val="00FC6D85"/>
    <w:rsid w:val="00FD1E9C"/>
    <w:rsid w:val="00FF0B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1C1B9B3"/>
  <w15:docId w15:val="{45DEA965-2FBD-B24A-805A-CBE6F6C77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46A"/>
    <w:rPr>
      <w:lang w:val="en-GB"/>
    </w:rPr>
  </w:style>
  <w:style w:type="paragraph" w:styleId="Heading1">
    <w:name w:val="heading 1"/>
    <w:basedOn w:val="Normal"/>
    <w:next w:val="Normal"/>
    <w:link w:val="Heading1Char"/>
    <w:autoRedefine/>
    <w:uiPriority w:val="1"/>
    <w:qFormat/>
    <w:rsid w:val="005E0777"/>
    <w:pPr>
      <w:keepNext/>
      <w:keepLines/>
      <w:spacing w:before="400" w:after="120" w:line="360" w:lineRule="auto"/>
      <w:jc w:val="both"/>
      <w:outlineLvl w:val="0"/>
    </w:pPr>
    <w:rPr>
      <w:rFonts w:ascii="Arial" w:eastAsia="Arial" w:hAnsi="Arial" w:cs="Arial"/>
      <w:b/>
      <w:color w:val="44546A" w:themeColor="text2"/>
      <w:sz w:val="24"/>
      <w:szCs w:val="40"/>
      <w:lang w:eastAsia="en-IN"/>
    </w:rPr>
  </w:style>
  <w:style w:type="paragraph" w:styleId="Heading2">
    <w:name w:val="heading 2"/>
    <w:basedOn w:val="Normal"/>
    <w:next w:val="Normal"/>
    <w:link w:val="Heading2Char"/>
    <w:autoRedefine/>
    <w:uiPriority w:val="9"/>
    <w:unhideWhenUsed/>
    <w:rsid w:val="00D878D5"/>
    <w:pPr>
      <w:keepNext/>
      <w:keepLines/>
      <w:spacing w:before="40" w:after="0" w:line="360" w:lineRule="auto"/>
      <w:jc w:val="both"/>
      <w:outlineLvl w:val="1"/>
    </w:pPr>
    <w:rPr>
      <w:rFonts w:ascii="Times New Roman" w:eastAsiaTheme="majorEastAsia" w:hAnsi="Times New Roman" w:cstheme="majorBidi"/>
      <w:b/>
      <w:color w:val="1F3864" w:themeColor="accent1" w:themeShade="80"/>
      <w:sz w:val="24"/>
      <w:szCs w:val="26"/>
    </w:rPr>
  </w:style>
  <w:style w:type="paragraph" w:styleId="Heading7">
    <w:name w:val="heading 7"/>
    <w:basedOn w:val="Normal"/>
    <w:next w:val="Normal"/>
    <w:link w:val="Heading7Char"/>
    <w:autoRedefine/>
    <w:uiPriority w:val="9"/>
    <w:unhideWhenUsed/>
    <w:qFormat/>
    <w:rsid w:val="00FD1E9C"/>
    <w:pPr>
      <w:keepNext/>
      <w:keepLines/>
      <w:spacing w:before="40" w:after="0" w:line="360" w:lineRule="auto"/>
      <w:outlineLvl w:val="6"/>
    </w:pPr>
    <w:rPr>
      <w:rFonts w:eastAsiaTheme="majorEastAsia" w:cstheme="majorBidi"/>
      <w:iCs/>
      <w:color w:val="1F3763"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E0777"/>
    <w:rPr>
      <w:rFonts w:ascii="Arial" w:eastAsia="Arial" w:hAnsi="Arial" w:cs="Arial"/>
      <w:b/>
      <w:color w:val="44546A" w:themeColor="text2"/>
      <w:sz w:val="24"/>
      <w:szCs w:val="40"/>
      <w:lang w:val="en-GB" w:eastAsia="en-IN"/>
    </w:rPr>
  </w:style>
  <w:style w:type="character" w:customStyle="1" w:styleId="Heading7Char">
    <w:name w:val="Heading 7 Char"/>
    <w:basedOn w:val="DefaultParagraphFont"/>
    <w:link w:val="Heading7"/>
    <w:uiPriority w:val="9"/>
    <w:rsid w:val="00FD1E9C"/>
    <w:rPr>
      <w:rFonts w:eastAsiaTheme="majorEastAsia" w:cstheme="majorBidi"/>
      <w:iCs/>
      <w:color w:val="1F3763" w:themeColor="accent1" w:themeShade="7F"/>
      <w:sz w:val="24"/>
    </w:rPr>
  </w:style>
  <w:style w:type="paragraph" w:styleId="ListParagraph">
    <w:name w:val="List Paragraph"/>
    <w:basedOn w:val="Normal"/>
    <w:uiPriority w:val="34"/>
    <w:qFormat/>
    <w:rsid w:val="00920718"/>
    <w:pPr>
      <w:ind w:left="720"/>
      <w:contextualSpacing/>
    </w:pPr>
  </w:style>
  <w:style w:type="table" w:styleId="TableGrid">
    <w:name w:val="Table Grid"/>
    <w:basedOn w:val="TableNormal"/>
    <w:uiPriority w:val="39"/>
    <w:rsid w:val="00EF71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Normal"/>
    <w:uiPriority w:val="99"/>
    <w:rsid w:val="00E17E82"/>
    <w:pPr>
      <w:spacing w:after="0" w:line="240" w:lineRule="auto"/>
    </w:pPr>
    <w:tblPr/>
  </w:style>
  <w:style w:type="character" w:customStyle="1" w:styleId="Heading2Char">
    <w:name w:val="Heading 2 Char"/>
    <w:basedOn w:val="DefaultParagraphFont"/>
    <w:link w:val="Heading2"/>
    <w:uiPriority w:val="9"/>
    <w:rsid w:val="00D878D5"/>
    <w:rPr>
      <w:rFonts w:ascii="Times New Roman" w:eastAsiaTheme="majorEastAsia" w:hAnsi="Times New Roman" w:cstheme="majorBidi"/>
      <w:b/>
      <w:color w:val="1F3864" w:themeColor="accent1" w:themeShade="80"/>
      <w:sz w:val="24"/>
      <w:szCs w:val="26"/>
      <w:lang w:val="en-GB"/>
    </w:rPr>
  </w:style>
  <w:style w:type="paragraph" w:styleId="Header">
    <w:name w:val="header"/>
    <w:basedOn w:val="Normal"/>
    <w:link w:val="HeaderChar"/>
    <w:uiPriority w:val="99"/>
    <w:unhideWhenUsed/>
    <w:rsid w:val="00D878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8D5"/>
    <w:rPr>
      <w:lang w:val="en-GB"/>
    </w:rPr>
  </w:style>
  <w:style w:type="paragraph" w:styleId="Footer">
    <w:name w:val="footer"/>
    <w:basedOn w:val="Normal"/>
    <w:link w:val="FooterChar"/>
    <w:uiPriority w:val="99"/>
    <w:unhideWhenUsed/>
    <w:rsid w:val="00D878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8D5"/>
    <w:rPr>
      <w:lang w:val="en-GB"/>
    </w:rPr>
  </w:style>
  <w:style w:type="paragraph" w:styleId="TOCHeading">
    <w:name w:val="TOC Heading"/>
    <w:basedOn w:val="Heading1"/>
    <w:next w:val="Normal"/>
    <w:uiPriority w:val="39"/>
    <w:unhideWhenUsed/>
    <w:qFormat/>
    <w:rsid w:val="00D878D5"/>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D878D5"/>
    <w:pPr>
      <w:spacing w:after="100"/>
    </w:pPr>
  </w:style>
  <w:style w:type="paragraph" w:styleId="TOC2">
    <w:name w:val="toc 2"/>
    <w:basedOn w:val="Normal"/>
    <w:next w:val="Normal"/>
    <w:autoRedefine/>
    <w:uiPriority w:val="39"/>
    <w:unhideWhenUsed/>
    <w:rsid w:val="00D878D5"/>
    <w:pPr>
      <w:spacing w:after="100"/>
      <w:ind w:left="220"/>
    </w:pPr>
  </w:style>
  <w:style w:type="character" w:styleId="Hyperlink">
    <w:name w:val="Hyperlink"/>
    <w:basedOn w:val="DefaultParagraphFont"/>
    <w:uiPriority w:val="99"/>
    <w:unhideWhenUsed/>
    <w:rsid w:val="00D878D5"/>
    <w:rPr>
      <w:color w:val="0563C1" w:themeColor="hyperlink"/>
      <w:u w:val="single"/>
    </w:rPr>
  </w:style>
  <w:style w:type="paragraph" w:styleId="BalloonText">
    <w:name w:val="Balloon Text"/>
    <w:basedOn w:val="Normal"/>
    <w:link w:val="BalloonTextChar"/>
    <w:uiPriority w:val="99"/>
    <w:semiHidden/>
    <w:unhideWhenUsed/>
    <w:rsid w:val="001332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3233"/>
    <w:rPr>
      <w:rFonts w:ascii="Tahoma" w:hAnsi="Tahoma" w:cs="Tahoma"/>
      <w:sz w:val="16"/>
      <w:szCs w:val="16"/>
      <w:lang w:val="en-GB"/>
    </w:rPr>
  </w:style>
  <w:style w:type="paragraph" w:customStyle="1" w:styleId="Default">
    <w:name w:val="Default"/>
    <w:rsid w:val="00B8712F"/>
    <w:pPr>
      <w:autoSpaceDE w:val="0"/>
      <w:autoSpaceDN w:val="0"/>
      <w:adjustRightInd w:val="0"/>
      <w:spacing w:after="0" w:line="240" w:lineRule="auto"/>
    </w:pPr>
    <w:rPr>
      <w:rFonts w:ascii="KSWLUJ+Arial-BoldMT" w:hAnsi="KSWLUJ+Arial-BoldMT" w:cs="KSWLUJ+Arial-BoldMT"/>
      <w:color w:val="000000"/>
      <w:sz w:val="24"/>
      <w:szCs w:val="24"/>
      <w:lang w:val="en-GB"/>
    </w:rPr>
  </w:style>
  <w:style w:type="paragraph" w:styleId="BodyText">
    <w:name w:val="Body Text"/>
    <w:basedOn w:val="Normal"/>
    <w:link w:val="BodyTextChar"/>
    <w:uiPriority w:val="1"/>
    <w:qFormat/>
    <w:rsid w:val="0016322C"/>
    <w:pPr>
      <w:autoSpaceDE w:val="0"/>
      <w:autoSpaceDN w:val="0"/>
      <w:adjustRightInd w:val="0"/>
      <w:spacing w:after="0" w:line="240" w:lineRule="auto"/>
    </w:pPr>
    <w:rPr>
      <w:rFonts w:ascii="Arial" w:hAnsi="Arial" w:cs="Arial"/>
      <w:sz w:val="34"/>
      <w:szCs w:val="34"/>
    </w:rPr>
  </w:style>
  <w:style w:type="character" w:customStyle="1" w:styleId="BodyTextChar">
    <w:name w:val="Body Text Char"/>
    <w:basedOn w:val="DefaultParagraphFont"/>
    <w:link w:val="BodyText"/>
    <w:uiPriority w:val="1"/>
    <w:rsid w:val="0016322C"/>
    <w:rPr>
      <w:rFonts w:ascii="Arial" w:hAnsi="Arial" w:cs="Arial"/>
      <w:sz w:val="34"/>
      <w:szCs w:val="34"/>
      <w:lang w:val="en-GB"/>
    </w:rPr>
  </w:style>
  <w:style w:type="character" w:styleId="FollowedHyperlink">
    <w:name w:val="FollowedHyperlink"/>
    <w:basedOn w:val="DefaultParagraphFont"/>
    <w:uiPriority w:val="99"/>
    <w:semiHidden/>
    <w:unhideWhenUsed/>
    <w:rsid w:val="00A875D4"/>
    <w:rPr>
      <w:color w:val="954F72" w:themeColor="followedHyperlink"/>
      <w:u w:val="single"/>
    </w:rPr>
  </w:style>
  <w:style w:type="character" w:styleId="UnresolvedMention">
    <w:name w:val="Unresolved Mention"/>
    <w:basedOn w:val="DefaultParagraphFont"/>
    <w:uiPriority w:val="99"/>
    <w:semiHidden/>
    <w:unhideWhenUsed/>
    <w:rsid w:val="000D5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089439">
      <w:bodyDiv w:val="1"/>
      <w:marLeft w:val="0"/>
      <w:marRight w:val="0"/>
      <w:marTop w:val="0"/>
      <w:marBottom w:val="0"/>
      <w:divBdr>
        <w:top w:val="none" w:sz="0" w:space="0" w:color="auto"/>
        <w:left w:val="none" w:sz="0" w:space="0" w:color="auto"/>
        <w:bottom w:val="none" w:sz="0" w:space="0" w:color="auto"/>
        <w:right w:val="none" w:sz="0" w:space="0" w:color="auto"/>
      </w:divBdr>
    </w:div>
    <w:div w:id="350842433">
      <w:bodyDiv w:val="1"/>
      <w:marLeft w:val="0"/>
      <w:marRight w:val="0"/>
      <w:marTop w:val="0"/>
      <w:marBottom w:val="0"/>
      <w:divBdr>
        <w:top w:val="none" w:sz="0" w:space="0" w:color="auto"/>
        <w:left w:val="none" w:sz="0" w:space="0" w:color="auto"/>
        <w:bottom w:val="none" w:sz="0" w:space="0" w:color="auto"/>
        <w:right w:val="none" w:sz="0" w:space="0" w:color="auto"/>
      </w:divBdr>
    </w:div>
    <w:div w:id="1195844588">
      <w:bodyDiv w:val="1"/>
      <w:marLeft w:val="0"/>
      <w:marRight w:val="0"/>
      <w:marTop w:val="0"/>
      <w:marBottom w:val="0"/>
      <w:divBdr>
        <w:top w:val="none" w:sz="0" w:space="0" w:color="auto"/>
        <w:left w:val="none" w:sz="0" w:space="0" w:color="auto"/>
        <w:bottom w:val="none" w:sz="0" w:space="0" w:color="auto"/>
        <w:right w:val="none" w:sz="0" w:space="0" w:color="auto"/>
      </w:divBdr>
    </w:div>
    <w:div w:id="1250627030">
      <w:bodyDiv w:val="1"/>
      <w:marLeft w:val="0"/>
      <w:marRight w:val="0"/>
      <w:marTop w:val="0"/>
      <w:marBottom w:val="0"/>
      <w:divBdr>
        <w:top w:val="none" w:sz="0" w:space="0" w:color="auto"/>
        <w:left w:val="none" w:sz="0" w:space="0" w:color="auto"/>
        <w:bottom w:val="none" w:sz="0" w:space="0" w:color="auto"/>
        <w:right w:val="none" w:sz="0" w:space="0" w:color="auto"/>
      </w:divBdr>
    </w:div>
    <w:div w:id="1434325855">
      <w:bodyDiv w:val="1"/>
      <w:marLeft w:val="0"/>
      <w:marRight w:val="0"/>
      <w:marTop w:val="0"/>
      <w:marBottom w:val="0"/>
      <w:divBdr>
        <w:top w:val="none" w:sz="0" w:space="0" w:color="auto"/>
        <w:left w:val="none" w:sz="0" w:space="0" w:color="auto"/>
        <w:bottom w:val="none" w:sz="0" w:space="0" w:color="auto"/>
        <w:right w:val="none" w:sz="0" w:space="0" w:color="auto"/>
      </w:divBdr>
    </w:div>
    <w:div w:id="1541355244">
      <w:bodyDiv w:val="1"/>
      <w:marLeft w:val="0"/>
      <w:marRight w:val="0"/>
      <w:marTop w:val="0"/>
      <w:marBottom w:val="0"/>
      <w:divBdr>
        <w:top w:val="none" w:sz="0" w:space="0" w:color="auto"/>
        <w:left w:val="none" w:sz="0" w:space="0" w:color="auto"/>
        <w:bottom w:val="none" w:sz="0" w:space="0" w:color="auto"/>
        <w:right w:val="none" w:sz="0" w:space="0" w:color="auto"/>
      </w:divBdr>
    </w:div>
    <w:div w:id="2009284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topics/2266/uk-economy/"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tish-business-bank.co.uk/ourpartners/start-up-loan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business-finance-support/start-up-loa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v.uk/guidance/haulage-permits-for-eu-and-efta-countrie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uidance/uk-haulage-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A6CF9B-D251-470B-84F2-0C68B11CF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13</Pages>
  <Words>3184</Words>
  <Characters>18152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 Barban</dc:creator>
  <cp:keywords/>
  <dc:description/>
  <cp:lastModifiedBy>Dorin Barban (2114965)</cp:lastModifiedBy>
  <cp:revision>219</cp:revision>
  <dcterms:created xsi:type="dcterms:W3CDTF">2023-02-28T07:27:00Z</dcterms:created>
  <dcterms:modified xsi:type="dcterms:W3CDTF">2023-02-28T14:41:00Z</dcterms:modified>
</cp:coreProperties>
</file>