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56F43" w14:textId="77777777" w:rsidR="00ED0CDB" w:rsidRPr="00E96DE2" w:rsidRDefault="00ED0CDB" w:rsidP="00A55641">
      <w:pPr>
        <w:spacing w:before="240" w:line="276" w:lineRule="auto"/>
        <w:jc w:val="center"/>
        <w:rPr>
          <w:rFonts w:ascii="Times New Roman" w:hAnsi="Times New Roman" w:cs="Times New Roman"/>
          <w:sz w:val="24"/>
          <w:szCs w:val="24"/>
        </w:rPr>
      </w:pPr>
      <w:r w:rsidRPr="00E96DE2">
        <w:rPr>
          <w:rFonts w:ascii="Times New Roman" w:hAnsi="Times New Roman" w:cs="Times New Roman"/>
          <w:sz w:val="24"/>
          <w:szCs w:val="24"/>
        </w:rPr>
        <w:t>University of Wales Trinity Saint David</w:t>
      </w:r>
    </w:p>
    <w:p w14:paraId="219A12D7" w14:textId="77777777" w:rsidR="00ED0CDB" w:rsidRPr="00E96DE2" w:rsidRDefault="00ED0CDB" w:rsidP="00A55641">
      <w:pPr>
        <w:spacing w:before="240" w:line="276" w:lineRule="auto"/>
        <w:jc w:val="center"/>
        <w:rPr>
          <w:rFonts w:ascii="Times New Roman" w:hAnsi="Times New Roman" w:cs="Times New Roman"/>
          <w:b/>
          <w:bCs/>
          <w:sz w:val="32"/>
          <w:szCs w:val="32"/>
        </w:rPr>
      </w:pPr>
    </w:p>
    <w:p w14:paraId="2ED1901B" w14:textId="77777777" w:rsidR="00ED0CDB" w:rsidRPr="00E96DE2" w:rsidRDefault="00ED0CDB" w:rsidP="00A55641">
      <w:pPr>
        <w:spacing w:before="240" w:line="276" w:lineRule="auto"/>
        <w:jc w:val="center"/>
        <w:rPr>
          <w:rFonts w:ascii="Times New Roman" w:hAnsi="Times New Roman" w:cs="Times New Roman"/>
          <w:b/>
          <w:bCs/>
          <w:sz w:val="32"/>
          <w:szCs w:val="32"/>
        </w:rPr>
      </w:pPr>
    </w:p>
    <w:p w14:paraId="38923905" w14:textId="77777777" w:rsidR="00ED0CDB" w:rsidRPr="00E96DE2" w:rsidRDefault="00ED0CDB" w:rsidP="00A55641">
      <w:pPr>
        <w:spacing w:before="240" w:line="276" w:lineRule="auto"/>
        <w:jc w:val="center"/>
        <w:rPr>
          <w:rFonts w:ascii="Times New Roman" w:hAnsi="Times New Roman" w:cs="Times New Roman"/>
          <w:b/>
          <w:bCs/>
          <w:sz w:val="32"/>
          <w:szCs w:val="32"/>
        </w:rPr>
      </w:pPr>
    </w:p>
    <w:p w14:paraId="5CA24D28" w14:textId="77777777" w:rsidR="00ED0CDB" w:rsidRPr="00E96DE2" w:rsidRDefault="00ED0CDB" w:rsidP="00A55641">
      <w:pPr>
        <w:spacing w:before="240" w:line="276" w:lineRule="auto"/>
        <w:jc w:val="center"/>
        <w:rPr>
          <w:rFonts w:ascii="Times New Roman" w:hAnsi="Times New Roman" w:cs="Times New Roman"/>
          <w:b/>
          <w:bCs/>
          <w:sz w:val="32"/>
          <w:szCs w:val="32"/>
        </w:rPr>
      </w:pPr>
    </w:p>
    <w:p w14:paraId="5976D74A" w14:textId="77777777" w:rsidR="00ED0CDB" w:rsidRPr="00E96DE2" w:rsidRDefault="00ED0CDB" w:rsidP="00A55641">
      <w:pPr>
        <w:spacing w:before="240" w:line="276" w:lineRule="auto"/>
        <w:jc w:val="center"/>
        <w:rPr>
          <w:rFonts w:ascii="Times New Roman" w:hAnsi="Times New Roman" w:cs="Times New Roman"/>
          <w:b/>
          <w:bCs/>
          <w:sz w:val="32"/>
          <w:szCs w:val="32"/>
        </w:rPr>
      </w:pPr>
    </w:p>
    <w:p w14:paraId="3F2E10F8" w14:textId="064D394B" w:rsidR="00ED0CDB" w:rsidRPr="00E96DE2" w:rsidRDefault="00ED0CDB" w:rsidP="00A55641">
      <w:pPr>
        <w:spacing w:before="240" w:line="276" w:lineRule="auto"/>
        <w:jc w:val="center"/>
        <w:rPr>
          <w:rFonts w:ascii="Times New Roman" w:hAnsi="Times New Roman" w:cs="Times New Roman"/>
          <w:b/>
          <w:bCs/>
          <w:sz w:val="32"/>
          <w:szCs w:val="32"/>
        </w:rPr>
      </w:pPr>
    </w:p>
    <w:p w14:paraId="5B9BA45F" w14:textId="77777777" w:rsidR="007751AA" w:rsidRPr="00E96DE2" w:rsidRDefault="007751AA" w:rsidP="00A55641">
      <w:pPr>
        <w:spacing w:before="240" w:line="276" w:lineRule="auto"/>
        <w:jc w:val="center"/>
        <w:rPr>
          <w:rFonts w:ascii="Times New Roman" w:hAnsi="Times New Roman" w:cs="Times New Roman"/>
          <w:b/>
          <w:bCs/>
          <w:sz w:val="32"/>
          <w:szCs w:val="32"/>
        </w:rPr>
      </w:pPr>
    </w:p>
    <w:p w14:paraId="0C8CCD9E" w14:textId="722A60E1" w:rsidR="005572A2" w:rsidRPr="00E96DE2" w:rsidRDefault="005572A2" w:rsidP="00A55641">
      <w:pPr>
        <w:spacing w:before="120" w:after="120" w:line="276" w:lineRule="auto"/>
        <w:jc w:val="center"/>
        <w:rPr>
          <w:rFonts w:ascii="Times New Roman" w:hAnsi="Times New Roman" w:cs="Times New Roman"/>
          <w:b/>
          <w:sz w:val="32"/>
          <w:szCs w:val="32"/>
        </w:rPr>
      </w:pPr>
      <w:r w:rsidRPr="00E96DE2">
        <w:rPr>
          <w:rFonts w:ascii="Times New Roman" w:hAnsi="Times New Roman" w:cs="Times New Roman"/>
          <w:b/>
          <w:bCs/>
          <w:color w:val="000000"/>
          <w:sz w:val="32"/>
          <w:szCs w:val="32"/>
          <w:shd w:val="clear" w:color="auto" w:fill="FFFFFF"/>
        </w:rPr>
        <w:t>A COMPARISON OF THE MARKETING METHODS OF TWO MULTINATIONAL HOTEL BRANDS</w:t>
      </w:r>
      <w:r w:rsidRPr="00E96DE2">
        <w:rPr>
          <w:rFonts w:ascii="Times New Roman" w:hAnsi="Times New Roman" w:cs="Times New Roman"/>
          <w:b/>
          <w:sz w:val="32"/>
          <w:szCs w:val="32"/>
        </w:rPr>
        <w:t>.</w:t>
      </w:r>
      <w:r w:rsidRPr="00E96DE2">
        <w:rPr>
          <w:rFonts w:ascii="Times New Roman" w:hAnsi="Times New Roman" w:cs="Times New Roman"/>
          <w:b/>
          <w:sz w:val="32"/>
          <w:szCs w:val="32"/>
        </w:rPr>
        <w:br/>
        <w:t>(CROWNE PLAZA &amp; HOLIDAY INN)</w:t>
      </w:r>
    </w:p>
    <w:p w14:paraId="72EB4A79" w14:textId="77777777" w:rsidR="00ED0CDB" w:rsidRPr="00E96DE2" w:rsidRDefault="00ED0CDB" w:rsidP="00A55641">
      <w:pPr>
        <w:spacing w:before="240" w:line="276" w:lineRule="auto"/>
        <w:jc w:val="center"/>
        <w:rPr>
          <w:rFonts w:ascii="Times New Roman" w:hAnsi="Times New Roman" w:cs="Times New Roman"/>
          <w:bCs/>
          <w:sz w:val="24"/>
          <w:szCs w:val="24"/>
        </w:rPr>
      </w:pPr>
    </w:p>
    <w:p w14:paraId="4794EC68" w14:textId="77777777" w:rsidR="00ED0CDB" w:rsidRPr="00E96DE2" w:rsidRDefault="00ED0CDB" w:rsidP="00A55641">
      <w:pPr>
        <w:spacing w:before="240" w:line="276" w:lineRule="auto"/>
        <w:rPr>
          <w:rFonts w:ascii="Times New Roman" w:hAnsi="Times New Roman" w:cs="Times New Roman"/>
          <w:bCs/>
          <w:sz w:val="24"/>
          <w:szCs w:val="24"/>
        </w:rPr>
      </w:pPr>
    </w:p>
    <w:p w14:paraId="373E33B7" w14:textId="77777777" w:rsidR="00ED0CDB" w:rsidRPr="00E96DE2" w:rsidRDefault="00ED0CDB" w:rsidP="00A55641">
      <w:pPr>
        <w:spacing w:before="240" w:line="276" w:lineRule="auto"/>
        <w:jc w:val="center"/>
        <w:rPr>
          <w:rFonts w:ascii="Times New Roman" w:hAnsi="Times New Roman" w:cs="Times New Roman"/>
          <w:bCs/>
          <w:sz w:val="24"/>
          <w:szCs w:val="24"/>
        </w:rPr>
      </w:pPr>
      <w:r w:rsidRPr="00E96DE2">
        <w:rPr>
          <w:rFonts w:ascii="Times New Roman" w:hAnsi="Times New Roman" w:cs="Times New Roman"/>
          <w:bCs/>
          <w:sz w:val="24"/>
          <w:szCs w:val="24"/>
        </w:rPr>
        <w:t>Name: VICTORIA CHILIANU</w:t>
      </w:r>
    </w:p>
    <w:p w14:paraId="6852B677" w14:textId="77777777" w:rsidR="00ED0CDB" w:rsidRPr="00E96DE2" w:rsidRDefault="00ED0CDB" w:rsidP="00A55641">
      <w:pPr>
        <w:spacing w:before="240" w:line="276" w:lineRule="auto"/>
        <w:jc w:val="center"/>
        <w:rPr>
          <w:rFonts w:ascii="Times New Roman" w:hAnsi="Times New Roman" w:cs="Times New Roman"/>
          <w:bCs/>
          <w:sz w:val="24"/>
          <w:szCs w:val="24"/>
        </w:rPr>
      </w:pPr>
      <w:r w:rsidRPr="00E96DE2">
        <w:rPr>
          <w:rFonts w:ascii="Times New Roman" w:hAnsi="Times New Roman" w:cs="Times New Roman"/>
          <w:bCs/>
          <w:sz w:val="24"/>
          <w:szCs w:val="24"/>
        </w:rPr>
        <w:t>Student ID number: 2208500</w:t>
      </w:r>
    </w:p>
    <w:p w14:paraId="482EDBE8" w14:textId="1B4004D1" w:rsidR="00ED0CDB" w:rsidRPr="00E96DE2" w:rsidRDefault="00ED0CDB" w:rsidP="00A55641">
      <w:pPr>
        <w:spacing w:before="240" w:line="276" w:lineRule="auto"/>
        <w:jc w:val="center"/>
        <w:rPr>
          <w:rFonts w:ascii="Times New Roman" w:hAnsi="Times New Roman" w:cs="Times New Roman"/>
          <w:bCs/>
          <w:sz w:val="24"/>
          <w:szCs w:val="24"/>
        </w:rPr>
      </w:pPr>
      <w:r w:rsidRPr="00E96DE2">
        <w:rPr>
          <w:rFonts w:ascii="Times New Roman" w:hAnsi="Times New Roman" w:cs="Times New Roman"/>
          <w:bCs/>
          <w:sz w:val="24"/>
          <w:szCs w:val="24"/>
        </w:rPr>
        <w:t xml:space="preserve">The Module Title: </w:t>
      </w:r>
      <w:r w:rsidR="00605A7D" w:rsidRPr="00E96DE2">
        <w:rPr>
          <w:rFonts w:ascii="Times New Roman" w:hAnsi="Times New Roman" w:cs="Times New Roman"/>
          <w:bCs/>
          <w:sz w:val="24"/>
          <w:szCs w:val="24"/>
        </w:rPr>
        <w:t>Marketing Essentials BMIH4005</w:t>
      </w:r>
    </w:p>
    <w:p w14:paraId="48B7239B" w14:textId="6EE3AC42" w:rsidR="00ED0CDB" w:rsidRPr="00E96DE2" w:rsidRDefault="00ED0CDB" w:rsidP="00A55641">
      <w:pPr>
        <w:spacing w:before="240" w:line="276" w:lineRule="auto"/>
        <w:jc w:val="center"/>
        <w:rPr>
          <w:rFonts w:ascii="Times New Roman" w:hAnsi="Times New Roman" w:cs="Times New Roman"/>
          <w:bCs/>
          <w:sz w:val="24"/>
          <w:szCs w:val="24"/>
        </w:rPr>
      </w:pPr>
      <w:r w:rsidRPr="00E96DE2">
        <w:rPr>
          <w:rFonts w:ascii="Times New Roman" w:hAnsi="Times New Roman" w:cs="Times New Roman"/>
          <w:bCs/>
          <w:sz w:val="24"/>
          <w:szCs w:val="24"/>
        </w:rPr>
        <w:t xml:space="preserve">Lecturer’s Name: </w:t>
      </w:r>
      <w:r w:rsidR="00605A7D" w:rsidRPr="00E96DE2">
        <w:rPr>
          <w:rFonts w:ascii="Times New Roman" w:hAnsi="Times New Roman" w:cs="Times New Roman"/>
          <w:bCs/>
          <w:sz w:val="24"/>
          <w:szCs w:val="24"/>
        </w:rPr>
        <w:t xml:space="preserve">GAYATHRI </w:t>
      </w:r>
      <w:r w:rsidR="00797C01">
        <w:rPr>
          <w:rFonts w:ascii="Times New Roman" w:hAnsi="Times New Roman" w:cs="Times New Roman"/>
          <w:bCs/>
          <w:sz w:val="24"/>
          <w:szCs w:val="24"/>
        </w:rPr>
        <w:t>SENANAYAKE</w:t>
      </w:r>
    </w:p>
    <w:p w14:paraId="34DDC05C" w14:textId="262DC416" w:rsidR="00ED0CDB" w:rsidRPr="00E96DE2" w:rsidRDefault="00ED0CDB" w:rsidP="00A55641">
      <w:pPr>
        <w:spacing w:before="240" w:line="276" w:lineRule="auto"/>
        <w:jc w:val="center"/>
        <w:rPr>
          <w:rFonts w:ascii="Times New Roman" w:hAnsi="Times New Roman" w:cs="Times New Roman"/>
          <w:bCs/>
          <w:sz w:val="24"/>
          <w:szCs w:val="24"/>
        </w:rPr>
      </w:pPr>
      <w:r w:rsidRPr="00E96DE2">
        <w:rPr>
          <w:rFonts w:ascii="Times New Roman" w:hAnsi="Times New Roman" w:cs="Times New Roman"/>
          <w:bCs/>
          <w:sz w:val="24"/>
          <w:szCs w:val="24"/>
        </w:rPr>
        <w:t xml:space="preserve">Word count: </w:t>
      </w:r>
      <w:r w:rsidR="008D3C0C" w:rsidRPr="00E96DE2">
        <w:rPr>
          <w:rFonts w:ascii="Times New Roman" w:hAnsi="Times New Roman" w:cs="Times New Roman"/>
          <w:bCs/>
          <w:sz w:val="24"/>
          <w:szCs w:val="24"/>
        </w:rPr>
        <w:t>1</w:t>
      </w:r>
      <w:r w:rsidR="00A659CD">
        <w:rPr>
          <w:rFonts w:ascii="Times New Roman" w:hAnsi="Times New Roman" w:cs="Times New Roman"/>
          <w:bCs/>
          <w:sz w:val="24"/>
          <w:szCs w:val="24"/>
        </w:rPr>
        <w:t>5</w:t>
      </w:r>
      <w:r w:rsidR="00464DED">
        <w:rPr>
          <w:rFonts w:ascii="Times New Roman" w:hAnsi="Times New Roman" w:cs="Times New Roman"/>
          <w:bCs/>
          <w:sz w:val="24"/>
          <w:szCs w:val="24"/>
        </w:rPr>
        <w:t>52</w:t>
      </w:r>
    </w:p>
    <w:p w14:paraId="30FD8E7B" w14:textId="0A4FD90E" w:rsidR="00605A7D" w:rsidRPr="00E96DE2" w:rsidRDefault="00605A7D" w:rsidP="00A55641">
      <w:pPr>
        <w:spacing w:before="240" w:line="276" w:lineRule="auto"/>
        <w:jc w:val="center"/>
        <w:rPr>
          <w:rFonts w:ascii="Times New Roman" w:hAnsi="Times New Roman" w:cs="Times New Roman"/>
          <w:bCs/>
          <w:sz w:val="24"/>
          <w:szCs w:val="24"/>
        </w:rPr>
      </w:pPr>
    </w:p>
    <w:p w14:paraId="3446B5CB" w14:textId="17B90012" w:rsidR="00605A7D" w:rsidRPr="00E96DE2" w:rsidRDefault="00605A7D" w:rsidP="00A55641">
      <w:pPr>
        <w:spacing w:before="240" w:line="276" w:lineRule="auto"/>
        <w:jc w:val="center"/>
        <w:rPr>
          <w:rFonts w:ascii="Times New Roman" w:hAnsi="Times New Roman" w:cs="Times New Roman"/>
          <w:bCs/>
          <w:sz w:val="24"/>
          <w:szCs w:val="24"/>
        </w:rPr>
      </w:pPr>
    </w:p>
    <w:p w14:paraId="582559ED" w14:textId="7CFDBE34" w:rsidR="005D4A79" w:rsidRPr="00E96DE2" w:rsidRDefault="005D4A79" w:rsidP="00A55641">
      <w:pPr>
        <w:spacing w:line="276" w:lineRule="auto"/>
        <w:jc w:val="center"/>
        <w:rPr>
          <w:rFonts w:ascii="Times New Roman" w:hAnsi="Times New Roman" w:cs="Times New Roman"/>
          <w:bCs/>
          <w:sz w:val="24"/>
          <w:szCs w:val="24"/>
        </w:rPr>
      </w:pPr>
    </w:p>
    <w:p w14:paraId="2D76CE19" w14:textId="41CD5CA4" w:rsidR="007751AA" w:rsidRPr="00E96DE2" w:rsidRDefault="007751AA" w:rsidP="00A55641">
      <w:pPr>
        <w:spacing w:line="276" w:lineRule="auto"/>
        <w:jc w:val="center"/>
        <w:rPr>
          <w:rFonts w:ascii="Times New Roman" w:hAnsi="Times New Roman" w:cs="Times New Roman"/>
          <w:bCs/>
          <w:sz w:val="24"/>
          <w:szCs w:val="24"/>
        </w:rPr>
      </w:pPr>
    </w:p>
    <w:p w14:paraId="6713517A" w14:textId="77777777" w:rsidR="00D34849" w:rsidRDefault="00D34849" w:rsidP="00A55641">
      <w:pPr>
        <w:spacing w:line="276" w:lineRule="auto"/>
        <w:jc w:val="both"/>
        <w:rPr>
          <w:rFonts w:ascii="Times New Roman" w:eastAsiaTheme="majorEastAsia" w:hAnsi="Times New Roman" w:cs="Times New Roman"/>
          <w:b/>
          <w:sz w:val="36"/>
          <w:szCs w:val="36"/>
          <w:u w:val="single"/>
        </w:rPr>
      </w:pPr>
    </w:p>
    <w:p w14:paraId="2C127537" w14:textId="7E4BEFCB" w:rsidR="00D867D7" w:rsidRDefault="004435CA" w:rsidP="00B748B2">
      <w:pPr>
        <w:spacing w:line="276" w:lineRule="auto"/>
        <w:jc w:val="both"/>
        <w:rPr>
          <w:rFonts w:ascii="Times New Roman" w:hAnsi="Times New Roman" w:cs="Times New Roman"/>
          <w:bCs/>
          <w:sz w:val="24"/>
          <w:szCs w:val="24"/>
        </w:rPr>
      </w:pPr>
      <w:r w:rsidRPr="004435CA">
        <w:rPr>
          <w:rFonts w:ascii="Times New Roman" w:eastAsiaTheme="majorEastAsia" w:hAnsi="Times New Roman" w:cs="Times New Roman"/>
          <w:bCs/>
          <w:sz w:val="24"/>
          <w:szCs w:val="24"/>
        </w:rPr>
        <w:lastRenderedPageBreak/>
        <w:t xml:space="preserve">The marketing environment of a service provider organization consists </w:t>
      </w:r>
      <w:r w:rsidR="00C74B99">
        <w:rPr>
          <w:rFonts w:ascii="Times New Roman" w:eastAsiaTheme="majorEastAsia" w:hAnsi="Times New Roman" w:cs="Times New Roman"/>
          <w:bCs/>
          <w:sz w:val="24"/>
          <w:szCs w:val="24"/>
        </w:rPr>
        <w:t>from</w:t>
      </w:r>
      <w:r w:rsidRPr="004435CA">
        <w:rPr>
          <w:rFonts w:ascii="Times New Roman" w:eastAsiaTheme="majorEastAsia" w:hAnsi="Times New Roman" w:cs="Times New Roman"/>
          <w:bCs/>
          <w:sz w:val="24"/>
          <w:szCs w:val="24"/>
        </w:rPr>
        <w:t xml:space="preserve"> the factors that influence its ability to satisfy consumers' needs and desires.</w:t>
      </w:r>
      <w:r w:rsidR="00BB6AE3" w:rsidRPr="00C72F1D">
        <w:rPr>
          <w:rFonts w:ascii="Times New Roman" w:eastAsiaTheme="majorEastAsia" w:hAnsi="Times New Roman" w:cs="Times New Roman"/>
          <w:bCs/>
          <w:sz w:val="24"/>
          <w:szCs w:val="24"/>
        </w:rPr>
        <w:t xml:space="preserve"> </w:t>
      </w:r>
      <w:r w:rsidR="009A3A7F" w:rsidRPr="009A3A7F">
        <w:rPr>
          <w:rFonts w:ascii="Times New Roman" w:hAnsi="Times New Roman" w:cs="Times New Roman"/>
          <w:sz w:val="24"/>
          <w:szCs w:val="24"/>
        </w:rPr>
        <w:t>Hospitality has become one of the major industrial sectors with fast and dynamic growth. It is a cross-industry that includes many complementary businesses</w:t>
      </w:r>
      <w:r w:rsidR="009B3D87" w:rsidRPr="00C72F1D">
        <w:rPr>
          <w:rFonts w:ascii="Times New Roman" w:hAnsi="Times New Roman" w:cs="Times New Roman"/>
          <w:sz w:val="24"/>
          <w:szCs w:val="24"/>
        </w:rPr>
        <w:t xml:space="preserve"> (</w:t>
      </w:r>
      <w:r w:rsidR="009B3D87" w:rsidRPr="00C72F1D">
        <w:rPr>
          <w:rFonts w:ascii="Times New Roman" w:hAnsi="Times New Roman" w:cs="Times New Roman"/>
          <w:color w:val="222222"/>
          <w:sz w:val="24"/>
          <w:szCs w:val="24"/>
          <w:shd w:val="clear" w:color="auto" w:fill="FFFFFF"/>
        </w:rPr>
        <w:t>Mucunska and Nakovski, 2022).</w:t>
      </w:r>
      <w:r w:rsidR="009B3D87" w:rsidRPr="00C72F1D">
        <w:rPr>
          <w:rFonts w:ascii="Times New Roman" w:hAnsi="Times New Roman" w:cs="Times New Roman"/>
          <w:sz w:val="24"/>
          <w:szCs w:val="24"/>
        </w:rPr>
        <w:t xml:space="preserve"> </w:t>
      </w:r>
      <w:r w:rsidR="00435CB6" w:rsidRPr="00C72F1D">
        <w:rPr>
          <w:rFonts w:ascii="Times New Roman" w:hAnsi="Times New Roman" w:cs="Times New Roman"/>
          <w:bCs/>
          <w:sz w:val="24"/>
          <w:szCs w:val="24"/>
        </w:rPr>
        <w:t xml:space="preserve">Initially, </w:t>
      </w:r>
      <w:r w:rsidR="00917518" w:rsidRPr="00C72F1D">
        <w:rPr>
          <w:rFonts w:ascii="Times New Roman" w:hAnsi="Times New Roman" w:cs="Times New Roman"/>
          <w:bCs/>
          <w:sz w:val="24"/>
          <w:szCs w:val="24"/>
        </w:rPr>
        <w:t>a hotel that wants to join a chain shouldn't build a marketing strategy and assess its feasibility. A modest component of the overall is the chain hotel. Anyhow, the fact that a hotel is a member of a particular chain is a sort of unification of standards, which varies based on the priorities of a single hotel company</w:t>
      </w:r>
      <w:r w:rsidR="008A31DF" w:rsidRPr="00C72F1D">
        <w:rPr>
          <w:rFonts w:ascii="Times New Roman" w:hAnsi="Times New Roman" w:cs="Times New Roman"/>
          <w:bCs/>
          <w:sz w:val="24"/>
          <w:szCs w:val="24"/>
        </w:rPr>
        <w:t xml:space="preserve"> (</w:t>
      </w:r>
      <w:r w:rsidR="008A31DF" w:rsidRPr="00C72F1D">
        <w:rPr>
          <w:rFonts w:ascii="Times New Roman" w:hAnsi="Times New Roman" w:cs="Times New Roman"/>
          <w:color w:val="222222"/>
          <w:sz w:val="24"/>
          <w:szCs w:val="24"/>
          <w:shd w:val="clear" w:color="auto" w:fill="FFFFFF"/>
        </w:rPr>
        <w:t xml:space="preserve">Davahli </w:t>
      </w:r>
      <w:r w:rsidR="008A31DF" w:rsidRPr="00C72F1D">
        <w:rPr>
          <w:rFonts w:ascii="Times New Roman" w:hAnsi="Times New Roman" w:cs="Times New Roman"/>
          <w:i/>
          <w:color w:val="222222"/>
          <w:sz w:val="24"/>
          <w:szCs w:val="24"/>
          <w:shd w:val="clear" w:color="auto" w:fill="FFFFFF"/>
        </w:rPr>
        <w:t>et al.</w:t>
      </w:r>
      <w:r w:rsidR="008A31DF" w:rsidRPr="00C72F1D">
        <w:rPr>
          <w:rFonts w:ascii="Times New Roman" w:hAnsi="Times New Roman" w:cs="Times New Roman"/>
          <w:color w:val="222222"/>
          <w:sz w:val="24"/>
          <w:szCs w:val="24"/>
          <w:shd w:val="clear" w:color="auto" w:fill="FFFFFF"/>
        </w:rPr>
        <w:t xml:space="preserve"> 2020</w:t>
      </w:r>
      <w:r w:rsidR="008A31DF" w:rsidRPr="00C72F1D">
        <w:rPr>
          <w:rFonts w:ascii="Times New Roman" w:hAnsi="Times New Roman" w:cs="Times New Roman"/>
          <w:bCs/>
          <w:sz w:val="24"/>
          <w:szCs w:val="24"/>
        </w:rPr>
        <w:t>)</w:t>
      </w:r>
      <w:r w:rsidR="00917518" w:rsidRPr="00C72F1D">
        <w:rPr>
          <w:rFonts w:ascii="Times New Roman" w:hAnsi="Times New Roman" w:cs="Times New Roman"/>
          <w:bCs/>
          <w:sz w:val="24"/>
          <w:szCs w:val="24"/>
        </w:rPr>
        <w:t>.</w:t>
      </w:r>
      <w:r w:rsidR="00917518" w:rsidRPr="00C72F1D">
        <w:rPr>
          <w:rFonts w:ascii="Times New Roman" w:hAnsi="Times New Roman" w:cs="Times New Roman"/>
          <w:sz w:val="24"/>
          <w:szCs w:val="24"/>
        </w:rPr>
        <w:t xml:space="preserve"> Customer insight marketing is simple to implement; by just asking visitors</w:t>
      </w:r>
      <w:r w:rsidR="00917518" w:rsidRPr="00E96DE2">
        <w:rPr>
          <w:rFonts w:ascii="Times New Roman" w:hAnsi="Times New Roman" w:cs="Times New Roman"/>
          <w:sz w:val="24"/>
          <w:szCs w:val="24"/>
        </w:rPr>
        <w:t xml:space="preserve"> to fill out a quick survey, or even a guest book if </w:t>
      </w:r>
      <w:r w:rsidR="006D6A1E">
        <w:rPr>
          <w:rFonts w:ascii="Times New Roman" w:hAnsi="Times New Roman" w:cs="Times New Roman"/>
          <w:sz w:val="24"/>
          <w:szCs w:val="24"/>
        </w:rPr>
        <w:t>they</w:t>
      </w:r>
      <w:r w:rsidR="00917518" w:rsidRPr="00E96DE2">
        <w:rPr>
          <w:rFonts w:ascii="Times New Roman" w:hAnsi="Times New Roman" w:cs="Times New Roman"/>
          <w:sz w:val="24"/>
          <w:szCs w:val="24"/>
        </w:rPr>
        <w:t xml:space="preserve"> like something a little more traditional and private, </w:t>
      </w:r>
      <w:r w:rsidR="006D6A1E">
        <w:rPr>
          <w:rFonts w:ascii="Times New Roman" w:hAnsi="Times New Roman" w:cs="Times New Roman"/>
          <w:sz w:val="24"/>
          <w:szCs w:val="24"/>
        </w:rPr>
        <w:t>they can make</w:t>
      </w:r>
      <w:r w:rsidR="00917518" w:rsidRPr="00E96DE2">
        <w:rPr>
          <w:rFonts w:ascii="Times New Roman" w:hAnsi="Times New Roman" w:cs="Times New Roman"/>
          <w:sz w:val="24"/>
          <w:szCs w:val="24"/>
        </w:rPr>
        <w:t xml:space="preserve"> an influence. </w:t>
      </w:r>
      <w:r w:rsidR="00917518" w:rsidRPr="00E96DE2">
        <w:rPr>
          <w:rFonts w:ascii="Times New Roman" w:hAnsi="Times New Roman" w:cs="Times New Roman"/>
          <w:bCs/>
          <w:sz w:val="24"/>
          <w:szCs w:val="24"/>
        </w:rPr>
        <w:t xml:space="preserve">Hotel managers must continually look for new forms and techniques of marketing activities if they want to remain competitive in the hotel </w:t>
      </w:r>
      <w:r w:rsidR="00B8033F">
        <w:rPr>
          <w:rFonts w:ascii="Times New Roman" w:hAnsi="Times New Roman" w:cs="Times New Roman"/>
          <w:bCs/>
          <w:sz w:val="24"/>
          <w:szCs w:val="24"/>
        </w:rPr>
        <w:t>market and extend their market segment in addition to maintain it.</w:t>
      </w:r>
    </w:p>
    <w:p w14:paraId="00E1C6A5" w14:textId="1FFDE1F8" w:rsidR="00E35363" w:rsidRDefault="00090A54" w:rsidP="001E5E32">
      <w:pPr>
        <w:spacing w:line="276" w:lineRule="auto"/>
        <w:jc w:val="both"/>
        <w:rPr>
          <w:rFonts w:ascii="Times New Roman" w:hAnsi="Times New Roman" w:cs="Times New Roman"/>
          <w:bCs/>
          <w:sz w:val="24"/>
          <w:szCs w:val="24"/>
        </w:rPr>
      </w:pPr>
      <w:r w:rsidRPr="00090A54">
        <w:rPr>
          <w:rFonts w:ascii="Times New Roman" w:hAnsi="Times New Roman" w:cs="Times New Roman"/>
          <w:bCs/>
          <w:sz w:val="24"/>
          <w:szCs w:val="24"/>
        </w:rPr>
        <w:t xml:space="preserve">Crowne Plaza and Holiday Inn hotels belong to the </w:t>
      </w:r>
      <w:r w:rsidR="00077BE2">
        <w:rPr>
          <w:rFonts w:ascii="Times New Roman" w:hAnsi="Times New Roman" w:cs="Times New Roman"/>
          <w:bCs/>
          <w:sz w:val="24"/>
          <w:szCs w:val="24"/>
        </w:rPr>
        <w:t>brand</w:t>
      </w:r>
      <w:r w:rsidR="0046443C">
        <w:rPr>
          <w:rFonts w:ascii="Times New Roman" w:hAnsi="Times New Roman" w:cs="Times New Roman"/>
          <w:bCs/>
          <w:sz w:val="24"/>
          <w:szCs w:val="24"/>
        </w:rPr>
        <w:t xml:space="preserve"> family owned</w:t>
      </w:r>
      <w:r w:rsidR="00077BE2">
        <w:rPr>
          <w:rFonts w:ascii="Times New Roman" w:hAnsi="Times New Roman" w:cs="Times New Roman"/>
          <w:bCs/>
          <w:sz w:val="24"/>
          <w:szCs w:val="24"/>
        </w:rPr>
        <w:t xml:space="preserve"> </w:t>
      </w:r>
      <w:r w:rsidR="0046443C">
        <w:rPr>
          <w:rFonts w:ascii="Times New Roman" w:hAnsi="Times New Roman" w:cs="Times New Roman"/>
          <w:bCs/>
          <w:sz w:val="24"/>
          <w:szCs w:val="24"/>
        </w:rPr>
        <w:t xml:space="preserve">by </w:t>
      </w:r>
      <w:r w:rsidRPr="00090A54">
        <w:rPr>
          <w:rFonts w:ascii="Times New Roman" w:hAnsi="Times New Roman" w:cs="Times New Roman"/>
          <w:bCs/>
          <w:sz w:val="24"/>
          <w:szCs w:val="24"/>
        </w:rPr>
        <w:t xml:space="preserve">InterContinental Hotels Group. This brand </w:t>
      </w:r>
      <w:r w:rsidR="00DA7A17">
        <w:rPr>
          <w:rFonts w:ascii="Times New Roman" w:hAnsi="Times New Roman" w:cs="Times New Roman"/>
          <w:bCs/>
          <w:sz w:val="24"/>
          <w:szCs w:val="24"/>
        </w:rPr>
        <w:t xml:space="preserve">it </w:t>
      </w:r>
      <w:r w:rsidRPr="00090A54">
        <w:rPr>
          <w:rFonts w:ascii="Times New Roman" w:hAnsi="Times New Roman" w:cs="Times New Roman"/>
          <w:bCs/>
          <w:sz w:val="24"/>
          <w:szCs w:val="24"/>
        </w:rPr>
        <w:t>is currently the largest in terms of the number of rooms it owns, more precisely 888,147 rooms in its 6,061 hotels located in almost 100 countries around the world (InterContinental Group, 2022).</w:t>
      </w:r>
      <w:r w:rsidR="005C3954">
        <w:rPr>
          <w:rFonts w:ascii="Times New Roman" w:hAnsi="Times New Roman" w:cs="Times New Roman"/>
          <w:bCs/>
          <w:sz w:val="24"/>
          <w:szCs w:val="24"/>
        </w:rPr>
        <w:t xml:space="preserve"> </w:t>
      </w:r>
      <w:r w:rsidR="005C3954" w:rsidRPr="005C3954">
        <w:rPr>
          <w:rFonts w:ascii="Times New Roman" w:hAnsi="Times New Roman" w:cs="Times New Roman"/>
          <w:bCs/>
          <w:sz w:val="24"/>
          <w:szCs w:val="24"/>
        </w:rPr>
        <w:t>Being located close to the city's main business, shopping and tourism areas and the airports, these hotels offer the necessary services for business tourism in a relaxing atmosphere (room-service, swimming pools, fitness rooms, etc.).</w:t>
      </w:r>
      <w:r w:rsidR="00091E87">
        <w:rPr>
          <w:rFonts w:ascii="Times New Roman" w:hAnsi="Times New Roman" w:cs="Times New Roman"/>
          <w:bCs/>
          <w:sz w:val="24"/>
          <w:szCs w:val="24"/>
        </w:rPr>
        <w:t xml:space="preserve"> </w:t>
      </w:r>
      <w:r w:rsidR="009428CB">
        <w:rPr>
          <w:rFonts w:ascii="Times New Roman" w:hAnsi="Times New Roman" w:cs="Times New Roman"/>
          <w:bCs/>
          <w:sz w:val="24"/>
          <w:szCs w:val="24"/>
        </w:rPr>
        <w:t>Comfort amenities including</w:t>
      </w:r>
      <w:r w:rsidR="00091E87" w:rsidRPr="00091E87">
        <w:rPr>
          <w:rFonts w:ascii="Times New Roman" w:hAnsi="Times New Roman" w:cs="Times New Roman"/>
          <w:bCs/>
          <w:sz w:val="24"/>
          <w:szCs w:val="24"/>
        </w:rPr>
        <w:t xml:space="preserve"> </w:t>
      </w:r>
      <w:r w:rsidR="00091E87">
        <w:rPr>
          <w:rFonts w:ascii="Times New Roman" w:hAnsi="Times New Roman" w:cs="Times New Roman"/>
          <w:bCs/>
          <w:sz w:val="24"/>
          <w:szCs w:val="24"/>
        </w:rPr>
        <w:t>i</w:t>
      </w:r>
      <w:r w:rsidR="00091E87" w:rsidRPr="00091E87">
        <w:rPr>
          <w:rFonts w:ascii="Times New Roman" w:hAnsi="Times New Roman" w:cs="Times New Roman"/>
          <w:bCs/>
          <w:sz w:val="24"/>
          <w:szCs w:val="24"/>
        </w:rPr>
        <w:t>nternet conferences, business meetings, special rooms for children, special TV programs for children, children's meals and many other facilities. Crowne Plaza is a full-service, luxury hotel brand with culinary facilities at the highest level and exceptional accommodation in the hotel rooms.</w:t>
      </w:r>
      <w:r w:rsidR="00707269">
        <w:rPr>
          <w:rFonts w:ascii="Times New Roman" w:hAnsi="Times New Roman" w:cs="Times New Roman"/>
          <w:bCs/>
          <w:sz w:val="24"/>
          <w:szCs w:val="24"/>
        </w:rPr>
        <w:t xml:space="preserve"> </w:t>
      </w:r>
      <w:r w:rsidR="00707269" w:rsidRPr="00707269">
        <w:rPr>
          <w:rFonts w:ascii="Times New Roman" w:hAnsi="Times New Roman" w:cs="Times New Roman"/>
          <w:bCs/>
          <w:sz w:val="24"/>
          <w:szCs w:val="24"/>
        </w:rPr>
        <w:t xml:space="preserve">Due to the high prices </w:t>
      </w:r>
      <w:r w:rsidR="003849A3">
        <w:rPr>
          <w:rFonts w:ascii="Times New Roman" w:hAnsi="Times New Roman" w:cs="Times New Roman"/>
          <w:bCs/>
          <w:sz w:val="24"/>
          <w:szCs w:val="24"/>
        </w:rPr>
        <w:t xml:space="preserve">for </w:t>
      </w:r>
      <w:r w:rsidR="00707269" w:rsidRPr="00707269">
        <w:rPr>
          <w:rFonts w:ascii="Times New Roman" w:hAnsi="Times New Roman" w:cs="Times New Roman"/>
          <w:bCs/>
          <w:sz w:val="24"/>
          <w:szCs w:val="24"/>
        </w:rPr>
        <w:t>the services offered</w:t>
      </w:r>
      <w:r w:rsidR="003849A3">
        <w:rPr>
          <w:rFonts w:ascii="Times New Roman" w:hAnsi="Times New Roman" w:cs="Times New Roman"/>
          <w:bCs/>
          <w:sz w:val="24"/>
          <w:szCs w:val="24"/>
        </w:rPr>
        <w:t xml:space="preserve"> by the Crowne Plaza,</w:t>
      </w:r>
      <w:r w:rsidR="00707269" w:rsidRPr="00707269">
        <w:rPr>
          <w:rFonts w:ascii="Times New Roman" w:hAnsi="Times New Roman" w:cs="Times New Roman"/>
          <w:bCs/>
          <w:sz w:val="24"/>
          <w:szCs w:val="24"/>
        </w:rPr>
        <w:t xml:space="preserve"> consumer profile (age, income, hobbies, job title, goals, etc.) </w:t>
      </w:r>
      <w:r w:rsidR="003849A3">
        <w:rPr>
          <w:rFonts w:ascii="Times New Roman" w:hAnsi="Times New Roman" w:cs="Times New Roman"/>
          <w:bCs/>
          <w:sz w:val="24"/>
          <w:szCs w:val="24"/>
        </w:rPr>
        <w:t xml:space="preserve">is unlike </w:t>
      </w:r>
      <w:r w:rsidR="00707269" w:rsidRPr="00707269">
        <w:rPr>
          <w:rFonts w:ascii="Times New Roman" w:hAnsi="Times New Roman" w:cs="Times New Roman"/>
          <w:bCs/>
          <w:sz w:val="24"/>
          <w:szCs w:val="24"/>
        </w:rPr>
        <w:t>the Holiday Inn hotel</w:t>
      </w:r>
      <w:r w:rsidR="003849A3">
        <w:rPr>
          <w:rFonts w:ascii="Times New Roman" w:hAnsi="Times New Roman" w:cs="Times New Roman"/>
          <w:bCs/>
          <w:sz w:val="24"/>
          <w:szCs w:val="24"/>
        </w:rPr>
        <w:t>s that are intended for average income customers</w:t>
      </w:r>
      <w:r w:rsidR="00707269" w:rsidRPr="00707269">
        <w:rPr>
          <w:rFonts w:ascii="Times New Roman" w:hAnsi="Times New Roman" w:cs="Times New Roman"/>
          <w:bCs/>
          <w:sz w:val="24"/>
          <w:szCs w:val="24"/>
        </w:rPr>
        <w:t>.</w:t>
      </w:r>
      <w:r w:rsidR="00707269">
        <w:rPr>
          <w:rFonts w:ascii="Times New Roman" w:hAnsi="Times New Roman" w:cs="Times New Roman"/>
          <w:bCs/>
          <w:sz w:val="24"/>
          <w:szCs w:val="24"/>
        </w:rPr>
        <w:t xml:space="preserve"> </w:t>
      </w:r>
      <w:r w:rsidR="00707269" w:rsidRPr="00707269">
        <w:rPr>
          <w:rFonts w:ascii="Times New Roman" w:hAnsi="Times New Roman" w:cs="Times New Roman"/>
          <w:bCs/>
          <w:sz w:val="24"/>
          <w:szCs w:val="24"/>
        </w:rPr>
        <w:t>Fernandes and Michel (2021) state</w:t>
      </w:r>
      <w:r w:rsidR="00B3686C">
        <w:rPr>
          <w:rFonts w:ascii="Times New Roman" w:hAnsi="Times New Roman" w:cs="Times New Roman"/>
          <w:bCs/>
          <w:sz w:val="24"/>
          <w:szCs w:val="24"/>
        </w:rPr>
        <w:t>d</w:t>
      </w:r>
      <w:r w:rsidR="00707269" w:rsidRPr="00707269">
        <w:rPr>
          <w:rFonts w:ascii="Times New Roman" w:hAnsi="Times New Roman" w:cs="Times New Roman"/>
          <w:bCs/>
          <w:sz w:val="24"/>
          <w:szCs w:val="24"/>
        </w:rPr>
        <w:t xml:space="preserve"> that Holiday Inn is IHG's flagship brand, generating 36% of total revenu</w:t>
      </w:r>
      <w:r w:rsidR="00343892">
        <w:rPr>
          <w:rFonts w:ascii="Times New Roman" w:hAnsi="Times New Roman" w:cs="Times New Roman"/>
          <w:bCs/>
          <w:sz w:val="24"/>
          <w:szCs w:val="24"/>
        </w:rPr>
        <w:t>e.</w:t>
      </w:r>
      <w:r w:rsidR="00707269" w:rsidRPr="00707269">
        <w:rPr>
          <w:rFonts w:ascii="Times New Roman" w:hAnsi="Times New Roman" w:cs="Times New Roman"/>
          <w:bCs/>
          <w:sz w:val="24"/>
          <w:szCs w:val="24"/>
        </w:rPr>
        <w:t xml:space="preserve"> </w:t>
      </w:r>
      <w:r w:rsidR="00343892" w:rsidRPr="00343892">
        <w:rPr>
          <w:rFonts w:ascii="Times New Roman" w:hAnsi="Times New Roman" w:cs="Times New Roman"/>
          <w:bCs/>
          <w:sz w:val="24"/>
          <w:szCs w:val="24"/>
        </w:rPr>
        <w:t>Besides business trips, this hotel targets family and leisure trips.</w:t>
      </w:r>
    </w:p>
    <w:p w14:paraId="7A9617C2" w14:textId="45748477" w:rsidR="001440E6" w:rsidRPr="001440E6" w:rsidRDefault="00627ADE" w:rsidP="001E5E32">
      <w:pPr>
        <w:spacing w:line="276" w:lineRule="auto"/>
        <w:jc w:val="both"/>
        <w:rPr>
          <w:rFonts w:ascii="Times New Roman" w:hAnsi="Times New Roman" w:cs="Times New Roman"/>
          <w:sz w:val="24"/>
          <w:szCs w:val="24"/>
        </w:rPr>
      </w:pPr>
      <w:r w:rsidRPr="001440E6">
        <w:rPr>
          <w:rFonts w:ascii="Times New Roman" w:hAnsi="Times New Roman" w:cs="Times New Roman"/>
          <w:sz w:val="24"/>
          <w:szCs w:val="24"/>
        </w:rPr>
        <w:t xml:space="preserve">Kotler </w:t>
      </w:r>
      <w:r w:rsidRPr="001440E6">
        <w:rPr>
          <w:rFonts w:ascii="Times New Roman" w:hAnsi="Times New Roman" w:cs="Times New Roman"/>
          <w:i/>
          <w:iCs/>
          <w:sz w:val="24"/>
          <w:szCs w:val="24"/>
        </w:rPr>
        <w:t xml:space="preserve">et. al </w:t>
      </w:r>
      <w:r w:rsidRPr="001440E6">
        <w:rPr>
          <w:rFonts w:ascii="Times New Roman" w:hAnsi="Times New Roman" w:cs="Times New Roman"/>
          <w:sz w:val="24"/>
          <w:szCs w:val="24"/>
        </w:rPr>
        <w:t>(2018</w:t>
      </w:r>
      <w:r w:rsidR="00B36924">
        <w:rPr>
          <w:rFonts w:ascii="Times New Roman" w:hAnsi="Times New Roman" w:cs="Times New Roman"/>
          <w:sz w:val="24"/>
          <w:szCs w:val="24"/>
        </w:rPr>
        <w:t>, p.228</w:t>
      </w:r>
      <w:r w:rsidRPr="001440E6">
        <w:rPr>
          <w:rFonts w:ascii="Times New Roman" w:hAnsi="Times New Roman" w:cs="Times New Roman"/>
          <w:sz w:val="24"/>
          <w:szCs w:val="24"/>
        </w:rPr>
        <w:t xml:space="preserve">) </w:t>
      </w:r>
      <w:r w:rsidR="0036609E" w:rsidRPr="0036609E">
        <w:rPr>
          <w:rFonts w:ascii="Times New Roman" w:hAnsi="Times New Roman" w:cs="Times New Roman"/>
          <w:sz w:val="24"/>
          <w:szCs w:val="24"/>
        </w:rPr>
        <w:t>states product positioning as how the product is defined by consumers according to important attributes - relative to the rival product the place it occupies in the minds of consumers</w:t>
      </w:r>
      <w:r w:rsidR="0036609E">
        <w:rPr>
          <w:rFonts w:ascii="Times New Roman" w:hAnsi="Times New Roman" w:cs="Times New Roman"/>
          <w:sz w:val="24"/>
          <w:szCs w:val="24"/>
        </w:rPr>
        <w:t xml:space="preserve"> </w:t>
      </w:r>
      <w:r w:rsidR="00CD3DEE">
        <w:rPr>
          <w:rFonts w:ascii="Times New Roman" w:hAnsi="Times New Roman" w:cs="Times New Roman"/>
          <w:sz w:val="24"/>
          <w:szCs w:val="24"/>
        </w:rPr>
        <w:t>(feelings, impressions, perceptions)</w:t>
      </w:r>
      <w:r w:rsidR="001440E6" w:rsidRPr="001440E6">
        <w:rPr>
          <w:rFonts w:ascii="Times New Roman" w:hAnsi="Times New Roman" w:cs="Times New Roman"/>
          <w:sz w:val="24"/>
          <w:szCs w:val="24"/>
        </w:rPr>
        <w:t>.</w:t>
      </w:r>
      <w:r w:rsidR="007157DC">
        <w:rPr>
          <w:rFonts w:ascii="Times New Roman" w:hAnsi="Times New Roman" w:cs="Times New Roman"/>
          <w:sz w:val="24"/>
          <w:szCs w:val="24"/>
        </w:rPr>
        <w:t xml:space="preserve"> </w:t>
      </w:r>
      <w:r w:rsidR="007157DC" w:rsidRPr="007157DC">
        <w:rPr>
          <w:rFonts w:ascii="Times New Roman" w:hAnsi="Times New Roman" w:cs="Times New Roman"/>
          <w:sz w:val="24"/>
          <w:szCs w:val="24"/>
        </w:rPr>
        <w:t xml:space="preserve">Customers will choose the hotel based on its perceived value. The customer is </w:t>
      </w:r>
      <w:r w:rsidR="00631103" w:rsidRPr="007157DC">
        <w:rPr>
          <w:rFonts w:ascii="Times New Roman" w:hAnsi="Times New Roman" w:cs="Times New Roman"/>
          <w:sz w:val="24"/>
          <w:szCs w:val="24"/>
        </w:rPr>
        <w:t>pleased</w:t>
      </w:r>
      <w:r w:rsidR="007157DC" w:rsidRPr="007157DC">
        <w:rPr>
          <w:rFonts w:ascii="Times New Roman" w:hAnsi="Times New Roman" w:cs="Times New Roman"/>
          <w:sz w:val="24"/>
          <w:szCs w:val="24"/>
        </w:rPr>
        <w:t xml:space="preserve"> if the actual value of the service meets or </w:t>
      </w:r>
      <w:r w:rsidR="00800C3E" w:rsidRPr="007157DC">
        <w:rPr>
          <w:rFonts w:ascii="Times New Roman" w:hAnsi="Times New Roman" w:cs="Times New Roman"/>
          <w:sz w:val="24"/>
          <w:szCs w:val="24"/>
        </w:rPr>
        <w:t>surpasses</w:t>
      </w:r>
      <w:r w:rsidR="007157DC" w:rsidRPr="007157DC">
        <w:rPr>
          <w:rFonts w:ascii="Times New Roman" w:hAnsi="Times New Roman" w:cs="Times New Roman"/>
          <w:sz w:val="24"/>
          <w:szCs w:val="24"/>
        </w:rPr>
        <w:t xml:space="preserve"> their expectations. In</w:t>
      </w:r>
      <w:r w:rsidR="001D46DE">
        <w:rPr>
          <w:rFonts w:ascii="Times New Roman" w:hAnsi="Times New Roman" w:cs="Times New Roman"/>
          <w:sz w:val="24"/>
          <w:szCs w:val="24"/>
        </w:rPr>
        <w:t xml:space="preserve"> </w:t>
      </w:r>
      <w:r w:rsidR="007157DC" w:rsidRPr="007157DC">
        <w:rPr>
          <w:rFonts w:ascii="Times New Roman" w:hAnsi="Times New Roman" w:cs="Times New Roman"/>
          <w:sz w:val="24"/>
          <w:szCs w:val="24"/>
        </w:rPr>
        <w:t xml:space="preserve">case of the hotels described above, marketing efforts </w:t>
      </w:r>
      <w:r w:rsidR="00A45670">
        <w:rPr>
          <w:rFonts w:ascii="Times New Roman" w:hAnsi="Times New Roman" w:cs="Times New Roman"/>
          <w:sz w:val="24"/>
          <w:szCs w:val="24"/>
        </w:rPr>
        <w:t xml:space="preserve">would </w:t>
      </w:r>
      <w:r w:rsidR="007157DC" w:rsidRPr="007157DC">
        <w:rPr>
          <w:rFonts w:ascii="Times New Roman" w:hAnsi="Times New Roman" w:cs="Times New Roman"/>
          <w:sz w:val="24"/>
          <w:szCs w:val="24"/>
        </w:rPr>
        <w:t>appeal to customer desires.</w:t>
      </w:r>
      <w:r w:rsidR="008F16E7">
        <w:rPr>
          <w:rFonts w:ascii="Times New Roman" w:hAnsi="Times New Roman" w:cs="Times New Roman"/>
          <w:sz w:val="24"/>
          <w:szCs w:val="24"/>
        </w:rPr>
        <w:t xml:space="preserve"> </w:t>
      </w:r>
      <w:r w:rsidR="008F16E7" w:rsidRPr="008F16E7">
        <w:rPr>
          <w:rFonts w:ascii="Times New Roman" w:hAnsi="Times New Roman" w:cs="Times New Roman"/>
          <w:sz w:val="24"/>
          <w:szCs w:val="24"/>
        </w:rPr>
        <w:t xml:space="preserve">For the Segmentation Targeting and Positioning (STP) tool in the hotel industry, the booking method is used, channel segmentation </w:t>
      </w:r>
      <w:r w:rsidR="00950B31">
        <w:rPr>
          <w:rFonts w:ascii="Times New Roman" w:hAnsi="Times New Roman" w:cs="Times New Roman"/>
          <w:sz w:val="24"/>
          <w:szCs w:val="24"/>
        </w:rPr>
        <w:t>is for</w:t>
      </w:r>
      <w:r w:rsidR="008F16E7" w:rsidRPr="008F16E7">
        <w:rPr>
          <w:rFonts w:ascii="Times New Roman" w:hAnsi="Times New Roman" w:cs="Times New Roman"/>
          <w:sz w:val="24"/>
          <w:szCs w:val="24"/>
        </w:rPr>
        <w:t xml:space="preserve"> </w:t>
      </w:r>
      <w:r w:rsidR="00B934B0" w:rsidRPr="008F16E7">
        <w:rPr>
          <w:rFonts w:ascii="Times New Roman" w:hAnsi="Times New Roman" w:cs="Times New Roman"/>
          <w:sz w:val="24"/>
          <w:szCs w:val="24"/>
        </w:rPr>
        <w:t>recognize</w:t>
      </w:r>
      <w:r w:rsidR="008F16E7" w:rsidRPr="008F16E7">
        <w:rPr>
          <w:rFonts w:ascii="Times New Roman" w:hAnsi="Times New Roman" w:cs="Times New Roman"/>
          <w:sz w:val="24"/>
          <w:szCs w:val="24"/>
        </w:rPr>
        <w:t xml:space="preserve"> the target audience and the way they prefer to book. Business segmentation is also used to </w:t>
      </w:r>
      <w:r w:rsidR="00F61FA6">
        <w:rPr>
          <w:rFonts w:ascii="Times New Roman" w:hAnsi="Times New Roman" w:cs="Times New Roman"/>
          <w:sz w:val="24"/>
          <w:szCs w:val="24"/>
        </w:rPr>
        <w:t>establish</w:t>
      </w:r>
      <w:r w:rsidR="008F16E7" w:rsidRPr="008F16E7">
        <w:rPr>
          <w:rFonts w:ascii="Times New Roman" w:hAnsi="Times New Roman" w:cs="Times New Roman"/>
          <w:sz w:val="24"/>
          <w:szCs w:val="24"/>
        </w:rPr>
        <w:t xml:space="preserve"> the reason </w:t>
      </w:r>
      <w:r w:rsidR="001D32BF">
        <w:rPr>
          <w:rFonts w:ascii="Times New Roman" w:hAnsi="Times New Roman" w:cs="Times New Roman"/>
          <w:sz w:val="24"/>
          <w:szCs w:val="24"/>
        </w:rPr>
        <w:t>of</w:t>
      </w:r>
      <w:r w:rsidR="008F16E7" w:rsidRPr="008F16E7">
        <w:rPr>
          <w:rFonts w:ascii="Times New Roman" w:hAnsi="Times New Roman" w:cs="Times New Roman"/>
          <w:sz w:val="24"/>
          <w:szCs w:val="24"/>
        </w:rPr>
        <w:t xml:space="preserve"> travel for each </w:t>
      </w:r>
      <w:r w:rsidR="00671B79" w:rsidRPr="008F16E7">
        <w:rPr>
          <w:rFonts w:ascii="Times New Roman" w:hAnsi="Times New Roman" w:cs="Times New Roman"/>
          <w:sz w:val="24"/>
          <w:szCs w:val="24"/>
        </w:rPr>
        <w:t>visitor</w:t>
      </w:r>
      <w:r w:rsidR="008F16E7" w:rsidRPr="008F16E7">
        <w:rPr>
          <w:rFonts w:ascii="Times New Roman" w:hAnsi="Times New Roman" w:cs="Times New Roman"/>
          <w:sz w:val="24"/>
          <w:szCs w:val="24"/>
        </w:rPr>
        <w:t>.</w:t>
      </w:r>
    </w:p>
    <w:p w14:paraId="0A94E2E4" w14:textId="710DD8A5" w:rsidR="00917518" w:rsidRPr="00AE29C2" w:rsidRDefault="00917518" w:rsidP="00A55641">
      <w:pPr>
        <w:spacing w:line="276" w:lineRule="auto"/>
        <w:jc w:val="both"/>
        <w:rPr>
          <w:rFonts w:ascii="Times New Roman" w:hAnsi="Times New Roman" w:cs="Times New Roman"/>
          <w:color w:val="FF0000"/>
          <w:sz w:val="24"/>
          <w:szCs w:val="24"/>
        </w:rPr>
      </w:pPr>
      <w:r w:rsidRPr="00E96DE2">
        <w:rPr>
          <w:rFonts w:ascii="Times New Roman" w:hAnsi="Times New Roman" w:cs="Times New Roman"/>
          <w:bCs/>
          <w:sz w:val="24"/>
          <w:szCs w:val="24"/>
        </w:rPr>
        <w:t>It has been found that Crowne Plaza has been repositioned as the major challenger brand for business travel. It is more linked, versatile, and digital. The distinction between work and play has never been hazier, and modern business travellers anticipate being able to conduct business whenever and wherever they like</w:t>
      </w:r>
      <w:r w:rsidR="008A31DF" w:rsidRPr="00E96DE2">
        <w:rPr>
          <w:rFonts w:ascii="Times New Roman" w:hAnsi="Times New Roman" w:cs="Times New Roman"/>
          <w:bCs/>
          <w:sz w:val="24"/>
          <w:szCs w:val="24"/>
        </w:rPr>
        <w:t xml:space="preserve"> (</w:t>
      </w:r>
      <w:r w:rsidR="008A31DF" w:rsidRPr="00E96DE2">
        <w:rPr>
          <w:rFonts w:ascii="Times New Roman" w:hAnsi="Times New Roman" w:cs="Times New Roman"/>
          <w:color w:val="222222"/>
          <w:sz w:val="24"/>
          <w:shd w:val="clear" w:color="auto" w:fill="FFFFFF"/>
        </w:rPr>
        <w:t xml:space="preserve">Lin </w:t>
      </w:r>
      <w:r w:rsidR="008A31DF" w:rsidRPr="001D181C">
        <w:rPr>
          <w:rFonts w:ascii="Times New Roman" w:hAnsi="Times New Roman" w:cs="Times New Roman"/>
          <w:i/>
          <w:sz w:val="24"/>
          <w:shd w:val="clear" w:color="auto" w:fill="FFFFFF"/>
        </w:rPr>
        <w:t>et al.</w:t>
      </w:r>
      <w:r w:rsidR="008A31DF" w:rsidRPr="001D181C">
        <w:rPr>
          <w:rFonts w:ascii="Times New Roman" w:hAnsi="Times New Roman" w:cs="Times New Roman"/>
          <w:sz w:val="24"/>
          <w:shd w:val="clear" w:color="auto" w:fill="FFFFFF"/>
        </w:rPr>
        <w:t xml:space="preserve"> 2020</w:t>
      </w:r>
      <w:r w:rsidR="008A31DF" w:rsidRPr="001D181C">
        <w:rPr>
          <w:rFonts w:ascii="Times New Roman" w:hAnsi="Times New Roman" w:cs="Times New Roman"/>
          <w:bCs/>
          <w:sz w:val="24"/>
          <w:szCs w:val="24"/>
        </w:rPr>
        <w:t>)</w:t>
      </w:r>
      <w:r w:rsidRPr="001D181C">
        <w:rPr>
          <w:rFonts w:ascii="Times New Roman" w:hAnsi="Times New Roman" w:cs="Times New Roman"/>
          <w:bCs/>
          <w:sz w:val="24"/>
          <w:szCs w:val="24"/>
        </w:rPr>
        <w:t>.</w:t>
      </w:r>
      <w:r w:rsidRPr="001D181C">
        <w:rPr>
          <w:rFonts w:ascii="Times New Roman" w:hAnsi="Times New Roman" w:cs="Times New Roman"/>
          <w:sz w:val="24"/>
          <w:szCs w:val="24"/>
        </w:rPr>
        <w:t xml:space="preserve"> </w:t>
      </w:r>
      <w:r w:rsidRPr="00E96DE2">
        <w:rPr>
          <w:rFonts w:ascii="Times New Roman" w:hAnsi="Times New Roman" w:cs="Times New Roman"/>
          <w:bCs/>
          <w:sz w:val="24"/>
          <w:szCs w:val="24"/>
        </w:rPr>
        <w:t xml:space="preserve">The hotel lobby has been changed with The Plaza Workspace. It provides </w:t>
      </w:r>
      <w:r w:rsidR="00945E3C">
        <w:rPr>
          <w:rFonts w:ascii="Times New Roman" w:hAnsi="Times New Roman" w:cs="Times New Roman"/>
          <w:bCs/>
          <w:sz w:val="24"/>
          <w:szCs w:val="24"/>
        </w:rPr>
        <w:t xml:space="preserve">to </w:t>
      </w:r>
      <w:r w:rsidRPr="00E96DE2">
        <w:rPr>
          <w:rFonts w:ascii="Times New Roman" w:hAnsi="Times New Roman" w:cs="Times New Roman"/>
          <w:bCs/>
          <w:sz w:val="24"/>
          <w:szCs w:val="24"/>
        </w:rPr>
        <w:t xml:space="preserve">visitors an environment that fosters creativity and engagement. It has designated locations for break-out meetings, socializing, and times when more seclusion or focus is required in addition to being adaptable for solitary working. </w:t>
      </w:r>
    </w:p>
    <w:p w14:paraId="39EE1810" w14:textId="7CAAB97D" w:rsidR="00917518" w:rsidRPr="00E96DE2" w:rsidRDefault="00B20F36" w:rsidP="00A55641">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In their report, </w:t>
      </w:r>
      <w:r w:rsidR="004D3A0D" w:rsidRPr="004D3A0D">
        <w:rPr>
          <w:rFonts w:ascii="Times New Roman" w:hAnsi="Times New Roman" w:cs="Times New Roman"/>
          <w:bCs/>
          <w:sz w:val="24"/>
          <w:szCs w:val="24"/>
        </w:rPr>
        <w:t>Fuchs and Diamantopoulos (2012) describe positioning</w:t>
      </w:r>
      <w:r w:rsidR="00917518" w:rsidRPr="00E96DE2">
        <w:rPr>
          <w:rFonts w:ascii="Times New Roman" w:hAnsi="Times New Roman" w:cs="Times New Roman"/>
          <w:bCs/>
          <w:sz w:val="24"/>
          <w:szCs w:val="24"/>
        </w:rPr>
        <w:t xml:space="preserve"> as a complex collection of customer perceptions, sentiments, and impressions about a company or a product, frequently in comparison to rival brands. Similar definitions of product positioning based on how the target market is seen in relation to rivals are offered by the majority of authors</w:t>
      </w:r>
      <w:r w:rsidR="008A31DF" w:rsidRPr="00E96DE2">
        <w:rPr>
          <w:rFonts w:ascii="Times New Roman" w:hAnsi="Times New Roman" w:cs="Times New Roman"/>
          <w:bCs/>
          <w:sz w:val="24"/>
          <w:szCs w:val="24"/>
        </w:rPr>
        <w:t xml:space="preserve"> (</w:t>
      </w:r>
      <w:r w:rsidR="008A31DF" w:rsidRPr="00E96DE2">
        <w:rPr>
          <w:rFonts w:ascii="Times New Roman" w:hAnsi="Times New Roman" w:cs="Times New Roman"/>
          <w:color w:val="222222"/>
          <w:sz w:val="24"/>
          <w:shd w:val="clear" w:color="auto" w:fill="FFFFFF"/>
        </w:rPr>
        <w:t xml:space="preserve">Amoako </w:t>
      </w:r>
      <w:r w:rsidR="008A31DF" w:rsidRPr="00E96DE2">
        <w:rPr>
          <w:rFonts w:ascii="Times New Roman" w:hAnsi="Times New Roman" w:cs="Times New Roman"/>
          <w:i/>
          <w:color w:val="222222"/>
          <w:sz w:val="24"/>
          <w:shd w:val="clear" w:color="auto" w:fill="FFFFFF"/>
        </w:rPr>
        <w:t>et al.</w:t>
      </w:r>
      <w:r w:rsidR="008A31DF" w:rsidRPr="00E96DE2">
        <w:rPr>
          <w:rFonts w:ascii="Times New Roman" w:hAnsi="Times New Roman" w:cs="Times New Roman"/>
          <w:color w:val="222222"/>
          <w:sz w:val="24"/>
          <w:shd w:val="clear" w:color="auto" w:fill="FFFFFF"/>
        </w:rPr>
        <w:t xml:space="preserve"> 2019</w:t>
      </w:r>
      <w:r w:rsidR="008A31DF" w:rsidRPr="00E96DE2">
        <w:rPr>
          <w:rFonts w:ascii="Times New Roman" w:hAnsi="Times New Roman" w:cs="Times New Roman"/>
          <w:bCs/>
          <w:sz w:val="24"/>
          <w:szCs w:val="24"/>
        </w:rPr>
        <w:t>)</w:t>
      </w:r>
      <w:r w:rsidR="00917518" w:rsidRPr="00E96DE2">
        <w:rPr>
          <w:rFonts w:ascii="Times New Roman" w:hAnsi="Times New Roman" w:cs="Times New Roman"/>
          <w:bCs/>
          <w:sz w:val="24"/>
          <w:szCs w:val="24"/>
        </w:rPr>
        <w:t>.</w:t>
      </w:r>
      <w:r w:rsidR="00917518" w:rsidRPr="00E96DE2">
        <w:rPr>
          <w:rFonts w:ascii="Times New Roman" w:hAnsi="Times New Roman" w:cs="Times New Roman"/>
          <w:sz w:val="24"/>
          <w:szCs w:val="24"/>
        </w:rPr>
        <w:t xml:space="preserve"> </w:t>
      </w:r>
      <w:r w:rsidR="00EB0085">
        <w:rPr>
          <w:rFonts w:ascii="Times New Roman" w:hAnsi="Times New Roman" w:cs="Times New Roman"/>
          <w:bCs/>
          <w:sz w:val="24"/>
          <w:szCs w:val="24"/>
        </w:rPr>
        <w:t>C</w:t>
      </w:r>
      <w:r w:rsidR="00917518" w:rsidRPr="00E96DE2">
        <w:rPr>
          <w:rFonts w:ascii="Times New Roman" w:hAnsi="Times New Roman" w:cs="Times New Roman"/>
          <w:bCs/>
          <w:sz w:val="24"/>
          <w:szCs w:val="24"/>
        </w:rPr>
        <w:t xml:space="preserve">ustomers will always position </w:t>
      </w:r>
      <w:r w:rsidR="003E74B1">
        <w:rPr>
          <w:rFonts w:ascii="Times New Roman" w:hAnsi="Times New Roman" w:cs="Times New Roman"/>
          <w:bCs/>
          <w:sz w:val="24"/>
          <w:szCs w:val="24"/>
        </w:rPr>
        <w:t>a</w:t>
      </w:r>
      <w:r w:rsidR="00917518" w:rsidRPr="00E96DE2">
        <w:rPr>
          <w:rFonts w:ascii="Times New Roman" w:hAnsi="Times New Roman" w:cs="Times New Roman"/>
          <w:bCs/>
          <w:sz w:val="24"/>
          <w:szCs w:val="24"/>
        </w:rPr>
        <w:t xml:space="preserve"> </w:t>
      </w:r>
      <w:r w:rsidR="00EB0085">
        <w:rPr>
          <w:rFonts w:ascii="Times New Roman" w:hAnsi="Times New Roman" w:cs="Times New Roman"/>
          <w:bCs/>
          <w:sz w:val="24"/>
          <w:szCs w:val="24"/>
        </w:rPr>
        <w:t>service</w:t>
      </w:r>
      <w:r w:rsidR="00917518" w:rsidRPr="00E96DE2">
        <w:rPr>
          <w:rFonts w:ascii="Times New Roman" w:hAnsi="Times New Roman" w:cs="Times New Roman"/>
          <w:bCs/>
          <w:sz w:val="24"/>
          <w:szCs w:val="24"/>
        </w:rPr>
        <w:t xml:space="preserve"> or </w:t>
      </w:r>
      <w:r w:rsidR="00EB0085">
        <w:rPr>
          <w:rFonts w:ascii="Times New Roman" w:hAnsi="Times New Roman" w:cs="Times New Roman"/>
          <w:bCs/>
          <w:sz w:val="24"/>
          <w:szCs w:val="24"/>
        </w:rPr>
        <w:t>product</w:t>
      </w:r>
      <w:r w:rsidR="00917518" w:rsidRPr="00E96DE2">
        <w:rPr>
          <w:rFonts w:ascii="Times New Roman" w:hAnsi="Times New Roman" w:cs="Times New Roman"/>
          <w:bCs/>
          <w:sz w:val="24"/>
          <w:szCs w:val="24"/>
        </w:rPr>
        <w:t xml:space="preserve"> in relation to the market, even if the company is not engaging in strategic positioning. </w:t>
      </w:r>
    </w:p>
    <w:p w14:paraId="7E1DF1BB" w14:textId="2455FC97" w:rsidR="00917518" w:rsidRPr="00E96DE2" w:rsidRDefault="00917518" w:rsidP="00A55641">
      <w:pPr>
        <w:spacing w:line="276" w:lineRule="auto"/>
        <w:jc w:val="both"/>
        <w:rPr>
          <w:rFonts w:ascii="Times New Roman" w:hAnsi="Times New Roman" w:cs="Times New Roman"/>
          <w:bCs/>
          <w:sz w:val="24"/>
          <w:szCs w:val="24"/>
        </w:rPr>
      </w:pPr>
      <w:r w:rsidRPr="00E96DE2">
        <w:rPr>
          <w:rFonts w:ascii="Times New Roman" w:hAnsi="Times New Roman" w:cs="Times New Roman"/>
          <w:bCs/>
          <w:sz w:val="24"/>
          <w:szCs w:val="24"/>
        </w:rPr>
        <w:t xml:space="preserve">In the case of Holiday Inn, a hotel brand's position may be seen from the views of the </w:t>
      </w:r>
      <w:r w:rsidR="00FD4941" w:rsidRPr="00E96DE2">
        <w:rPr>
          <w:rFonts w:ascii="Times New Roman" w:hAnsi="Times New Roman" w:cs="Times New Roman"/>
          <w:bCs/>
          <w:sz w:val="24"/>
          <w:szCs w:val="24"/>
        </w:rPr>
        <w:t>visitors</w:t>
      </w:r>
      <w:r w:rsidRPr="00E96DE2">
        <w:rPr>
          <w:rFonts w:ascii="Times New Roman" w:hAnsi="Times New Roman" w:cs="Times New Roman"/>
          <w:bCs/>
          <w:sz w:val="24"/>
          <w:szCs w:val="24"/>
        </w:rPr>
        <w:t xml:space="preserve"> and the brand's management.</w:t>
      </w:r>
      <w:r w:rsidRPr="00E96DE2">
        <w:rPr>
          <w:rFonts w:ascii="Times New Roman" w:hAnsi="Times New Roman" w:cs="Times New Roman"/>
          <w:sz w:val="24"/>
          <w:szCs w:val="24"/>
        </w:rPr>
        <w:t xml:space="preserve"> </w:t>
      </w:r>
      <w:r w:rsidRPr="00E96DE2">
        <w:rPr>
          <w:rFonts w:ascii="Times New Roman" w:hAnsi="Times New Roman" w:cs="Times New Roman"/>
          <w:bCs/>
          <w:sz w:val="24"/>
          <w:szCs w:val="24"/>
        </w:rPr>
        <w:t>The distinctiveness of the product or service and the marketing are what define positioning success.</w:t>
      </w:r>
      <w:r w:rsidRPr="00E96DE2">
        <w:rPr>
          <w:rFonts w:ascii="Times New Roman" w:hAnsi="Times New Roman" w:cs="Times New Roman"/>
          <w:sz w:val="24"/>
          <w:szCs w:val="24"/>
        </w:rPr>
        <w:t xml:space="preserve"> </w:t>
      </w:r>
      <w:r w:rsidRPr="00E96DE2">
        <w:rPr>
          <w:rFonts w:ascii="Times New Roman" w:hAnsi="Times New Roman" w:cs="Times New Roman"/>
          <w:bCs/>
          <w:sz w:val="24"/>
          <w:szCs w:val="24"/>
        </w:rPr>
        <w:t>One of Holiday Inn's primary product development initiatives was to modernize the chain's properties to provide guests with greater comfort and sleep quality</w:t>
      </w:r>
      <w:r w:rsidR="008A31DF" w:rsidRPr="00E96DE2">
        <w:rPr>
          <w:rFonts w:ascii="Times New Roman" w:hAnsi="Times New Roman" w:cs="Times New Roman"/>
          <w:bCs/>
          <w:sz w:val="24"/>
          <w:szCs w:val="24"/>
        </w:rPr>
        <w:t xml:space="preserve"> (</w:t>
      </w:r>
      <w:r w:rsidR="008A31DF" w:rsidRPr="00E96DE2">
        <w:rPr>
          <w:rFonts w:ascii="Times New Roman" w:hAnsi="Times New Roman" w:cs="Times New Roman"/>
          <w:color w:val="222222"/>
          <w:sz w:val="24"/>
          <w:shd w:val="clear" w:color="auto" w:fill="FFFFFF"/>
        </w:rPr>
        <w:t>Gustavsson and Larsson, 2020</w:t>
      </w:r>
      <w:r w:rsidR="008A31DF" w:rsidRPr="00E96DE2">
        <w:rPr>
          <w:rFonts w:ascii="Times New Roman" w:hAnsi="Times New Roman" w:cs="Times New Roman"/>
          <w:bCs/>
          <w:sz w:val="24"/>
          <w:szCs w:val="24"/>
        </w:rPr>
        <w:t>)</w:t>
      </w:r>
      <w:r w:rsidRPr="00E96DE2">
        <w:rPr>
          <w:rFonts w:ascii="Times New Roman" w:hAnsi="Times New Roman" w:cs="Times New Roman"/>
          <w:bCs/>
          <w:sz w:val="24"/>
          <w:szCs w:val="24"/>
        </w:rPr>
        <w:t>.</w:t>
      </w:r>
      <w:r w:rsidRPr="00E96DE2">
        <w:rPr>
          <w:rFonts w:ascii="Times New Roman" w:hAnsi="Times New Roman" w:cs="Times New Roman"/>
          <w:sz w:val="24"/>
          <w:szCs w:val="24"/>
        </w:rPr>
        <w:t xml:space="preserve"> </w:t>
      </w:r>
      <w:r w:rsidRPr="00E96DE2">
        <w:rPr>
          <w:rFonts w:ascii="Times New Roman" w:hAnsi="Times New Roman" w:cs="Times New Roman"/>
          <w:bCs/>
          <w:sz w:val="24"/>
          <w:szCs w:val="24"/>
        </w:rPr>
        <w:t>Finding new, lucrative market sectors was another obstacle that the Holiday Inn management worked to conquer because the hotel industry was struggling and was becoming more competitive</w:t>
      </w:r>
      <w:r w:rsidR="008A31DF" w:rsidRPr="00E96DE2">
        <w:rPr>
          <w:rFonts w:ascii="Times New Roman" w:hAnsi="Times New Roman" w:cs="Times New Roman"/>
          <w:bCs/>
          <w:sz w:val="24"/>
          <w:szCs w:val="24"/>
        </w:rPr>
        <w:t xml:space="preserve"> (</w:t>
      </w:r>
      <w:r w:rsidR="008A31DF" w:rsidRPr="00E96DE2">
        <w:rPr>
          <w:rFonts w:ascii="Times New Roman" w:hAnsi="Times New Roman" w:cs="Times New Roman"/>
          <w:color w:val="222222"/>
          <w:sz w:val="24"/>
          <w:shd w:val="clear" w:color="auto" w:fill="FFFFFF"/>
        </w:rPr>
        <w:t xml:space="preserve">Ho </w:t>
      </w:r>
      <w:r w:rsidR="008A31DF" w:rsidRPr="00E96DE2">
        <w:rPr>
          <w:rFonts w:ascii="Times New Roman" w:hAnsi="Times New Roman" w:cs="Times New Roman"/>
          <w:i/>
          <w:color w:val="222222"/>
          <w:sz w:val="24"/>
          <w:shd w:val="clear" w:color="auto" w:fill="FFFFFF"/>
        </w:rPr>
        <w:t>et al.</w:t>
      </w:r>
      <w:r w:rsidR="008A31DF" w:rsidRPr="00E96DE2">
        <w:rPr>
          <w:rFonts w:ascii="Times New Roman" w:hAnsi="Times New Roman" w:cs="Times New Roman"/>
          <w:color w:val="222222"/>
          <w:sz w:val="24"/>
          <w:shd w:val="clear" w:color="auto" w:fill="FFFFFF"/>
        </w:rPr>
        <w:t xml:space="preserve"> 2021</w:t>
      </w:r>
      <w:r w:rsidR="008A31DF" w:rsidRPr="00E96DE2">
        <w:rPr>
          <w:rFonts w:ascii="Times New Roman" w:hAnsi="Times New Roman" w:cs="Times New Roman"/>
          <w:bCs/>
          <w:sz w:val="24"/>
          <w:szCs w:val="24"/>
        </w:rPr>
        <w:t>)</w:t>
      </w:r>
      <w:r w:rsidRPr="00E96DE2">
        <w:rPr>
          <w:rFonts w:ascii="Times New Roman" w:hAnsi="Times New Roman" w:cs="Times New Roman"/>
          <w:bCs/>
          <w:sz w:val="24"/>
          <w:szCs w:val="24"/>
        </w:rPr>
        <w:t>.</w:t>
      </w:r>
      <w:r w:rsidRPr="00E96DE2">
        <w:rPr>
          <w:rFonts w:ascii="Times New Roman" w:hAnsi="Times New Roman" w:cs="Times New Roman"/>
          <w:sz w:val="24"/>
          <w:szCs w:val="24"/>
        </w:rPr>
        <w:t xml:space="preserve"> </w:t>
      </w:r>
      <w:r w:rsidRPr="00E96DE2">
        <w:rPr>
          <w:rFonts w:ascii="Times New Roman" w:hAnsi="Times New Roman" w:cs="Times New Roman"/>
          <w:bCs/>
          <w:sz w:val="24"/>
          <w:szCs w:val="24"/>
        </w:rPr>
        <w:t>Holiday Inn could have leveraged its history and heritage to gain a competitive advantage given that many consumers associated it with happy childhood memories of family vacations, but instead chose to do away with it.</w:t>
      </w:r>
    </w:p>
    <w:p w14:paraId="2458A9B7" w14:textId="66EDEADD" w:rsidR="00917518" w:rsidRPr="00E96DE2" w:rsidRDefault="00651F0A" w:rsidP="00A55641">
      <w:pPr>
        <w:spacing w:line="276" w:lineRule="auto"/>
        <w:jc w:val="both"/>
        <w:rPr>
          <w:rFonts w:ascii="Times New Roman" w:hAnsi="Times New Roman" w:cs="Times New Roman"/>
          <w:bCs/>
          <w:sz w:val="24"/>
          <w:szCs w:val="24"/>
        </w:rPr>
      </w:pPr>
      <w:r w:rsidRPr="00E96DE2">
        <w:rPr>
          <w:rFonts w:ascii="Times New Roman" w:hAnsi="Times New Roman" w:cs="Times New Roman"/>
          <w:bCs/>
          <w:sz w:val="24"/>
          <w:szCs w:val="24"/>
        </w:rPr>
        <w:t>Inviting an influencer to serve as a brand ambassador is one strategy that works well for many hotels. Long-term marketing frequently employs brand ambassadors (</w:t>
      </w:r>
      <w:r w:rsidRPr="00E96DE2">
        <w:rPr>
          <w:rFonts w:ascii="Times New Roman" w:hAnsi="Times New Roman" w:cs="Times New Roman"/>
          <w:color w:val="222222"/>
          <w:sz w:val="24"/>
          <w:shd w:val="clear" w:color="auto" w:fill="FFFFFF"/>
        </w:rPr>
        <w:t>Slootweg and Rowson, 2018</w:t>
      </w:r>
      <w:r w:rsidRPr="00E96DE2">
        <w:rPr>
          <w:rFonts w:ascii="Times New Roman" w:hAnsi="Times New Roman" w:cs="Times New Roman"/>
          <w:bCs/>
          <w:sz w:val="24"/>
          <w:szCs w:val="24"/>
        </w:rPr>
        <w:t xml:space="preserve">). This is what Crowne Plaza Hotels and Resorts have done in this instance. </w:t>
      </w:r>
      <w:r w:rsidR="00917518" w:rsidRPr="00E96DE2">
        <w:rPr>
          <w:rFonts w:ascii="Times New Roman" w:hAnsi="Times New Roman" w:cs="Times New Roman"/>
          <w:bCs/>
          <w:sz w:val="24"/>
          <w:szCs w:val="24"/>
        </w:rPr>
        <w:t>This raises the bar for Value Innovation</w:t>
      </w:r>
      <w:r w:rsidR="008A31DF" w:rsidRPr="00E96DE2">
        <w:rPr>
          <w:rFonts w:ascii="Times New Roman" w:hAnsi="Times New Roman" w:cs="Times New Roman"/>
          <w:bCs/>
          <w:sz w:val="24"/>
          <w:szCs w:val="24"/>
        </w:rPr>
        <w:t xml:space="preserve"> (</w:t>
      </w:r>
      <w:r w:rsidR="008A31DF" w:rsidRPr="00E96DE2">
        <w:rPr>
          <w:rFonts w:ascii="Times New Roman" w:hAnsi="Times New Roman" w:cs="Times New Roman"/>
          <w:color w:val="222222"/>
          <w:sz w:val="24"/>
          <w:shd w:val="clear" w:color="auto" w:fill="FFFFFF"/>
        </w:rPr>
        <w:t xml:space="preserve">Sota </w:t>
      </w:r>
      <w:r w:rsidR="008A31DF" w:rsidRPr="00E96DE2">
        <w:rPr>
          <w:rFonts w:ascii="Times New Roman" w:hAnsi="Times New Roman" w:cs="Times New Roman"/>
          <w:i/>
          <w:color w:val="222222"/>
          <w:sz w:val="24"/>
          <w:shd w:val="clear" w:color="auto" w:fill="FFFFFF"/>
        </w:rPr>
        <w:t>et al.</w:t>
      </w:r>
      <w:r w:rsidR="008A31DF" w:rsidRPr="00E96DE2">
        <w:rPr>
          <w:rFonts w:ascii="Times New Roman" w:hAnsi="Times New Roman" w:cs="Times New Roman"/>
          <w:color w:val="222222"/>
          <w:sz w:val="24"/>
          <w:shd w:val="clear" w:color="auto" w:fill="FFFFFF"/>
        </w:rPr>
        <w:t xml:space="preserve"> 2020</w:t>
      </w:r>
      <w:r w:rsidR="008A31DF" w:rsidRPr="00E96DE2">
        <w:rPr>
          <w:rFonts w:ascii="Times New Roman" w:hAnsi="Times New Roman" w:cs="Times New Roman"/>
          <w:bCs/>
          <w:sz w:val="24"/>
          <w:szCs w:val="24"/>
        </w:rPr>
        <w:t>)</w:t>
      </w:r>
      <w:r w:rsidR="00917518" w:rsidRPr="00E96DE2">
        <w:rPr>
          <w:rFonts w:ascii="Times New Roman" w:hAnsi="Times New Roman" w:cs="Times New Roman"/>
          <w:bCs/>
          <w:sz w:val="24"/>
          <w:szCs w:val="24"/>
        </w:rPr>
        <w:t>. These brand representatives provid</w:t>
      </w:r>
      <w:r w:rsidR="0045387E">
        <w:rPr>
          <w:rFonts w:ascii="Times New Roman" w:hAnsi="Times New Roman" w:cs="Times New Roman"/>
          <w:bCs/>
          <w:sz w:val="24"/>
          <w:szCs w:val="24"/>
        </w:rPr>
        <w:t>ing</w:t>
      </w:r>
      <w:r w:rsidR="00917518" w:rsidRPr="00E96DE2">
        <w:rPr>
          <w:rFonts w:ascii="Times New Roman" w:hAnsi="Times New Roman" w:cs="Times New Roman"/>
          <w:bCs/>
          <w:sz w:val="24"/>
          <w:szCs w:val="24"/>
        </w:rPr>
        <w:t xml:space="preserve"> advice and tactics that guests and hotels may use. </w:t>
      </w:r>
    </w:p>
    <w:p w14:paraId="2EDF59B2" w14:textId="63459808" w:rsidR="008B00FA" w:rsidRDefault="00917518" w:rsidP="00A55641">
      <w:pPr>
        <w:spacing w:line="276" w:lineRule="auto"/>
        <w:jc w:val="both"/>
        <w:rPr>
          <w:rFonts w:ascii="Times New Roman" w:hAnsi="Times New Roman" w:cs="Times New Roman"/>
          <w:sz w:val="24"/>
          <w:szCs w:val="24"/>
        </w:rPr>
      </w:pPr>
      <w:r w:rsidRPr="00E96DE2">
        <w:rPr>
          <w:rFonts w:ascii="Times New Roman" w:hAnsi="Times New Roman" w:cs="Times New Roman"/>
          <w:bCs/>
          <w:sz w:val="24"/>
          <w:szCs w:val="24"/>
        </w:rPr>
        <w:t>In the case of Holiday Inn, this is the most important phase in the marketing planning process because without defining realistic, attainable goals based on a study of the marketing audit, strategic decisions cannot be made</w:t>
      </w:r>
      <w:r w:rsidR="008A31DF" w:rsidRPr="00E96DE2">
        <w:rPr>
          <w:rFonts w:ascii="Times New Roman" w:hAnsi="Times New Roman" w:cs="Times New Roman"/>
          <w:bCs/>
          <w:sz w:val="24"/>
          <w:szCs w:val="24"/>
        </w:rPr>
        <w:t xml:space="preserve"> (</w:t>
      </w:r>
      <w:r w:rsidR="008A31DF" w:rsidRPr="00E96DE2">
        <w:rPr>
          <w:rFonts w:ascii="Times New Roman" w:hAnsi="Times New Roman" w:cs="Times New Roman"/>
          <w:color w:val="222222"/>
          <w:sz w:val="24"/>
          <w:shd w:val="clear" w:color="auto" w:fill="FFFFFF"/>
        </w:rPr>
        <w:t>S</w:t>
      </w:r>
      <w:r w:rsidR="000F3EE3" w:rsidRPr="00E96DE2">
        <w:rPr>
          <w:rFonts w:ascii="Times New Roman" w:hAnsi="Times New Roman" w:cs="Times New Roman"/>
          <w:color w:val="222222"/>
          <w:sz w:val="24"/>
          <w:shd w:val="clear" w:color="auto" w:fill="FFFFFF"/>
        </w:rPr>
        <w:t>emenova</w:t>
      </w:r>
      <w:r w:rsidR="008A31DF" w:rsidRPr="00E96DE2">
        <w:rPr>
          <w:rFonts w:ascii="Times New Roman" w:hAnsi="Times New Roman" w:cs="Times New Roman"/>
          <w:color w:val="222222"/>
          <w:sz w:val="24"/>
          <w:shd w:val="clear" w:color="auto" w:fill="FFFFFF"/>
        </w:rPr>
        <w:t xml:space="preserve"> </w:t>
      </w:r>
      <w:r w:rsidR="008A31DF" w:rsidRPr="00E96DE2">
        <w:rPr>
          <w:rFonts w:ascii="Times New Roman" w:hAnsi="Times New Roman" w:cs="Times New Roman"/>
          <w:i/>
          <w:color w:val="222222"/>
          <w:sz w:val="24"/>
          <w:shd w:val="clear" w:color="auto" w:fill="FFFFFF"/>
        </w:rPr>
        <w:t>et al.</w:t>
      </w:r>
      <w:r w:rsidR="008A31DF" w:rsidRPr="00E96DE2">
        <w:rPr>
          <w:rFonts w:ascii="Times New Roman" w:hAnsi="Times New Roman" w:cs="Times New Roman"/>
          <w:color w:val="222222"/>
          <w:sz w:val="24"/>
          <w:shd w:val="clear" w:color="auto" w:fill="FFFFFF"/>
        </w:rPr>
        <w:t xml:space="preserve"> 2018</w:t>
      </w:r>
      <w:r w:rsidR="008A31DF" w:rsidRPr="00E96DE2">
        <w:rPr>
          <w:rFonts w:ascii="Times New Roman" w:hAnsi="Times New Roman" w:cs="Times New Roman"/>
          <w:bCs/>
          <w:sz w:val="24"/>
          <w:szCs w:val="24"/>
        </w:rPr>
        <w:t>)</w:t>
      </w:r>
      <w:r w:rsidRPr="00E96DE2">
        <w:rPr>
          <w:rFonts w:ascii="Times New Roman" w:hAnsi="Times New Roman" w:cs="Times New Roman"/>
          <w:bCs/>
          <w:sz w:val="24"/>
          <w:szCs w:val="24"/>
        </w:rPr>
        <w:t>.</w:t>
      </w:r>
      <w:r w:rsidRPr="00E96DE2">
        <w:rPr>
          <w:rFonts w:ascii="Times New Roman" w:hAnsi="Times New Roman" w:cs="Times New Roman"/>
          <w:sz w:val="24"/>
          <w:szCs w:val="24"/>
        </w:rPr>
        <w:t xml:space="preserve"> </w:t>
      </w:r>
      <w:r w:rsidR="008B00FA" w:rsidRPr="008B00FA">
        <w:rPr>
          <w:rFonts w:ascii="Times New Roman" w:hAnsi="Times New Roman" w:cs="Times New Roman"/>
          <w:sz w:val="24"/>
          <w:szCs w:val="24"/>
        </w:rPr>
        <w:t xml:space="preserve">It is </w:t>
      </w:r>
      <w:r w:rsidR="008B00FA">
        <w:rPr>
          <w:rFonts w:ascii="Times New Roman" w:hAnsi="Times New Roman" w:cs="Times New Roman"/>
          <w:sz w:val="24"/>
          <w:szCs w:val="24"/>
        </w:rPr>
        <w:t>crucial</w:t>
      </w:r>
      <w:r w:rsidR="008B00FA" w:rsidRPr="008B00FA">
        <w:rPr>
          <w:rFonts w:ascii="Times New Roman" w:hAnsi="Times New Roman" w:cs="Times New Roman"/>
          <w:sz w:val="24"/>
          <w:szCs w:val="24"/>
        </w:rPr>
        <w:t xml:space="preserve"> to distinguish between </w:t>
      </w:r>
      <w:r w:rsidR="008B00FA">
        <w:rPr>
          <w:rFonts w:ascii="Times New Roman" w:hAnsi="Times New Roman" w:cs="Times New Roman"/>
          <w:sz w:val="24"/>
          <w:szCs w:val="24"/>
        </w:rPr>
        <w:t>aims</w:t>
      </w:r>
      <w:r w:rsidR="008B00FA" w:rsidRPr="008B00FA">
        <w:rPr>
          <w:rFonts w:ascii="Times New Roman" w:hAnsi="Times New Roman" w:cs="Times New Roman"/>
          <w:sz w:val="24"/>
          <w:szCs w:val="24"/>
        </w:rPr>
        <w:t xml:space="preserve">, which describe the desire to do something, and strategies, which describe how to carry out plans, because marketing objectives are focused on the items that will be offered in a </w:t>
      </w:r>
      <w:r w:rsidR="008B00FA">
        <w:rPr>
          <w:rFonts w:ascii="Times New Roman" w:hAnsi="Times New Roman" w:cs="Times New Roman"/>
          <w:sz w:val="24"/>
          <w:szCs w:val="24"/>
        </w:rPr>
        <w:t>certain</w:t>
      </w:r>
      <w:r w:rsidR="008B00FA" w:rsidRPr="008B00FA">
        <w:rPr>
          <w:rFonts w:ascii="Times New Roman" w:hAnsi="Times New Roman" w:cs="Times New Roman"/>
          <w:sz w:val="24"/>
          <w:szCs w:val="24"/>
        </w:rPr>
        <w:t xml:space="preserve"> market. </w:t>
      </w:r>
    </w:p>
    <w:p w14:paraId="6654C9C5" w14:textId="22263C31" w:rsidR="00C958B0" w:rsidRDefault="00C31F45" w:rsidP="00A55641">
      <w:pPr>
        <w:spacing w:line="276" w:lineRule="auto"/>
        <w:jc w:val="both"/>
        <w:rPr>
          <w:rFonts w:ascii="Times New Roman" w:hAnsi="Times New Roman" w:cs="Times New Roman"/>
          <w:bCs/>
          <w:sz w:val="24"/>
          <w:szCs w:val="24"/>
        </w:rPr>
      </w:pPr>
      <w:r w:rsidRPr="00C31F45">
        <w:rPr>
          <w:rFonts w:ascii="Times New Roman" w:hAnsi="Times New Roman" w:cs="Times New Roman"/>
          <w:bCs/>
          <w:sz w:val="24"/>
          <w:szCs w:val="24"/>
        </w:rPr>
        <w:t xml:space="preserve">Ho </w:t>
      </w:r>
      <w:r w:rsidRPr="00E96550">
        <w:rPr>
          <w:rFonts w:ascii="Times New Roman" w:hAnsi="Times New Roman" w:cs="Times New Roman"/>
          <w:bCs/>
          <w:i/>
          <w:iCs/>
          <w:sz w:val="24"/>
          <w:szCs w:val="24"/>
        </w:rPr>
        <w:t>et al</w:t>
      </w:r>
      <w:r w:rsidRPr="00C31F45">
        <w:rPr>
          <w:rFonts w:ascii="Times New Roman" w:hAnsi="Times New Roman" w:cs="Times New Roman"/>
          <w:bCs/>
          <w:sz w:val="24"/>
          <w:szCs w:val="24"/>
        </w:rPr>
        <w:t xml:space="preserve">. (2021) </w:t>
      </w:r>
      <w:r w:rsidR="007E3884">
        <w:rPr>
          <w:rFonts w:ascii="Times New Roman" w:hAnsi="Times New Roman" w:cs="Times New Roman"/>
          <w:bCs/>
          <w:sz w:val="24"/>
          <w:szCs w:val="24"/>
        </w:rPr>
        <w:t>claims</w:t>
      </w:r>
      <w:r w:rsidR="001C2571" w:rsidRPr="001C2571">
        <w:rPr>
          <w:rFonts w:ascii="Times New Roman" w:hAnsi="Times New Roman" w:cs="Times New Roman"/>
          <w:bCs/>
          <w:sz w:val="24"/>
          <w:szCs w:val="24"/>
        </w:rPr>
        <w:t xml:space="preserve"> that the idea of green marketing </w:t>
      </w:r>
      <w:r w:rsidR="00846C9B">
        <w:rPr>
          <w:rFonts w:ascii="Times New Roman" w:hAnsi="Times New Roman" w:cs="Times New Roman"/>
          <w:bCs/>
          <w:sz w:val="24"/>
          <w:szCs w:val="24"/>
        </w:rPr>
        <w:t>app</w:t>
      </w:r>
      <w:r w:rsidR="0045387E">
        <w:rPr>
          <w:rFonts w:ascii="Times New Roman" w:hAnsi="Times New Roman" w:cs="Times New Roman"/>
          <w:bCs/>
          <w:sz w:val="24"/>
          <w:szCs w:val="24"/>
        </w:rPr>
        <w:t>eared</w:t>
      </w:r>
      <w:r w:rsidR="001C2571" w:rsidRPr="001C2571">
        <w:rPr>
          <w:rFonts w:ascii="Times New Roman" w:hAnsi="Times New Roman" w:cs="Times New Roman"/>
          <w:bCs/>
          <w:sz w:val="24"/>
          <w:szCs w:val="24"/>
        </w:rPr>
        <w:t xml:space="preserve"> as a result of human i</w:t>
      </w:r>
      <w:r w:rsidR="001E0569">
        <w:rPr>
          <w:rFonts w:ascii="Times New Roman" w:hAnsi="Times New Roman" w:cs="Times New Roman"/>
          <w:bCs/>
          <w:sz w:val="24"/>
          <w:szCs w:val="24"/>
        </w:rPr>
        <w:t>mpact</w:t>
      </w:r>
      <w:r w:rsidR="001C2571" w:rsidRPr="001C2571">
        <w:rPr>
          <w:rFonts w:ascii="Times New Roman" w:hAnsi="Times New Roman" w:cs="Times New Roman"/>
          <w:bCs/>
          <w:sz w:val="24"/>
          <w:szCs w:val="24"/>
        </w:rPr>
        <w:t xml:space="preserve"> in affecting the environment. Businesses that serve as evidence of how brands </w:t>
      </w:r>
      <w:r w:rsidR="00CF3C97">
        <w:rPr>
          <w:rFonts w:ascii="Times New Roman" w:hAnsi="Times New Roman" w:cs="Times New Roman"/>
          <w:bCs/>
          <w:sz w:val="24"/>
          <w:szCs w:val="24"/>
        </w:rPr>
        <w:t>are</w:t>
      </w:r>
      <w:r w:rsidR="001C2571" w:rsidRPr="001C2571">
        <w:rPr>
          <w:rFonts w:ascii="Times New Roman" w:hAnsi="Times New Roman" w:cs="Times New Roman"/>
          <w:bCs/>
          <w:sz w:val="24"/>
          <w:szCs w:val="24"/>
        </w:rPr>
        <w:t xml:space="preserve"> transformed from being revenue-driven to environmentally conscious </w:t>
      </w:r>
      <w:r w:rsidR="002C2402">
        <w:rPr>
          <w:rFonts w:ascii="Times New Roman" w:hAnsi="Times New Roman" w:cs="Times New Roman"/>
          <w:bCs/>
          <w:sz w:val="24"/>
          <w:szCs w:val="24"/>
        </w:rPr>
        <w:t xml:space="preserve">to </w:t>
      </w:r>
      <w:r w:rsidR="001C2571" w:rsidRPr="001C2571">
        <w:rPr>
          <w:rFonts w:ascii="Times New Roman" w:hAnsi="Times New Roman" w:cs="Times New Roman"/>
          <w:bCs/>
          <w:sz w:val="24"/>
          <w:szCs w:val="24"/>
        </w:rPr>
        <w:t>operate with the lowest possible level of environmental harm.</w:t>
      </w:r>
      <w:r w:rsidR="001C2571">
        <w:rPr>
          <w:rFonts w:ascii="Times New Roman" w:hAnsi="Times New Roman" w:cs="Times New Roman"/>
          <w:bCs/>
          <w:sz w:val="24"/>
          <w:szCs w:val="24"/>
        </w:rPr>
        <w:t xml:space="preserve"> </w:t>
      </w:r>
      <w:r w:rsidR="00917518" w:rsidRPr="00E96DE2">
        <w:rPr>
          <w:rFonts w:ascii="Times New Roman" w:hAnsi="Times New Roman" w:cs="Times New Roman"/>
          <w:bCs/>
          <w:sz w:val="24"/>
          <w:szCs w:val="24"/>
        </w:rPr>
        <w:t>The Holiday Inn franchise organization contributed $650,000 annually, or one penny per room per night, to the university's finances, which was a crucial contribution. The organization offered 10 management training programs annually, with an average of 45 students per session</w:t>
      </w:r>
      <w:r w:rsidR="008A31DF" w:rsidRPr="00E96DE2">
        <w:rPr>
          <w:rFonts w:ascii="Times New Roman" w:hAnsi="Times New Roman" w:cs="Times New Roman"/>
          <w:bCs/>
          <w:sz w:val="24"/>
          <w:szCs w:val="24"/>
        </w:rPr>
        <w:t xml:space="preserve"> (</w:t>
      </w:r>
      <w:r w:rsidR="008A31DF" w:rsidRPr="00E96DE2">
        <w:rPr>
          <w:rFonts w:ascii="Times New Roman" w:hAnsi="Times New Roman" w:cs="Times New Roman"/>
          <w:color w:val="222222"/>
          <w:sz w:val="24"/>
          <w:shd w:val="clear" w:color="auto" w:fill="FFFFFF"/>
        </w:rPr>
        <w:t xml:space="preserve">Hole </w:t>
      </w:r>
      <w:r w:rsidR="006408EF">
        <w:rPr>
          <w:rFonts w:ascii="Times New Roman" w:hAnsi="Times New Roman" w:cs="Times New Roman"/>
          <w:i/>
          <w:iCs/>
          <w:color w:val="222222"/>
          <w:sz w:val="24"/>
          <w:shd w:val="clear" w:color="auto" w:fill="FFFFFF"/>
        </w:rPr>
        <w:t>et al</w:t>
      </w:r>
      <w:r w:rsidR="006408EF">
        <w:rPr>
          <w:rFonts w:ascii="Times New Roman" w:hAnsi="Times New Roman" w:cs="Times New Roman"/>
          <w:color w:val="222222"/>
          <w:sz w:val="24"/>
          <w:shd w:val="clear" w:color="auto" w:fill="FFFFFF"/>
        </w:rPr>
        <w:t>.</w:t>
      </w:r>
      <w:r w:rsidR="008A31DF" w:rsidRPr="00E96DE2">
        <w:rPr>
          <w:rFonts w:ascii="Times New Roman" w:hAnsi="Times New Roman" w:cs="Times New Roman"/>
          <w:color w:val="222222"/>
          <w:sz w:val="24"/>
          <w:shd w:val="clear" w:color="auto" w:fill="FFFFFF"/>
        </w:rPr>
        <w:t xml:space="preserve"> 2019</w:t>
      </w:r>
      <w:r w:rsidR="008A31DF" w:rsidRPr="00E96DE2">
        <w:rPr>
          <w:rFonts w:ascii="Times New Roman" w:hAnsi="Times New Roman" w:cs="Times New Roman"/>
          <w:bCs/>
          <w:sz w:val="24"/>
          <w:szCs w:val="24"/>
        </w:rPr>
        <w:t>)</w:t>
      </w:r>
      <w:r w:rsidR="00917518" w:rsidRPr="00E96DE2">
        <w:rPr>
          <w:rFonts w:ascii="Times New Roman" w:hAnsi="Times New Roman" w:cs="Times New Roman"/>
          <w:bCs/>
          <w:sz w:val="24"/>
          <w:szCs w:val="24"/>
        </w:rPr>
        <w:t>.</w:t>
      </w:r>
      <w:r w:rsidR="00917518" w:rsidRPr="00E96DE2">
        <w:rPr>
          <w:rFonts w:ascii="Times New Roman" w:hAnsi="Times New Roman" w:cs="Times New Roman"/>
          <w:sz w:val="24"/>
          <w:szCs w:val="24"/>
        </w:rPr>
        <w:t xml:space="preserve"> </w:t>
      </w:r>
      <w:r w:rsidR="00917518" w:rsidRPr="00E96DE2">
        <w:rPr>
          <w:rFonts w:ascii="Times New Roman" w:hAnsi="Times New Roman" w:cs="Times New Roman"/>
          <w:bCs/>
          <w:sz w:val="24"/>
          <w:szCs w:val="24"/>
        </w:rPr>
        <w:t xml:space="preserve">By utilizing eco-friendly packing or avoiding it, making </w:t>
      </w:r>
      <w:r w:rsidR="00523D1D">
        <w:rPr>
          <w:rFonts w:ascii="Times New Roman" w:hAnsi="Times New Roman" w:cs="Times New Roman"/>
          <w:bCs/>
          <w:sz w:val="24"/>
          <w:szCs w:val="24"/>
        </w:rPr>
        <w:t>product</w:t>
      </w:r>
      <w:r w:rsidR="0076646A">
        <w:rPr>
          <w:rFonts w:ascii="Times New Roman" w:hAnsi="Times New Roman" w:cs="Times New Roman"/>
          <w:bCs/>
          <w:sz w:val="24"/>
          <w:szCs w:val="24"/>
        </w:rPr>
        <w:t>s</w:t>
      </w:r>
      <w:r w:rsidR="00917518" w:rsidRPr="00E96DE2">
        <w:rPr>
          <w:rFonts w:ascii="Times New Roman" w:hAnsi="Times New Roman" w:cs="Times New Roman"/>
          <w:bCs/>
          <w:sz w:val="24"/>
          <w:szCs w:val="24"/>
        </w:rPr>
        <w:t xml:space="preserve"> recyclable, and following the </w:t>
      </w:r>
      <w:r w:rsidR="00835D1D">
        <w:rPr>
          <w:rFonts w:ascii="Times New Roman" w:hAnsi="Times New Roman" w:cs="Times New Roman"/>
          <w:bCs/>
          <w:sz w:val="24"/>
          <w:szCs w:val="24"/>
        </w:rPr>
        <w:t xml:space="preserve">practice </w:t>
      </w:r>
      <w:r w:rsidR="00917518" w:rsidRPr="00E96DE2">
        <w:rPr>
          <w:rFonts w:ascii="Times New Roman" w:hAnsi="Times New Roman" w:cs="Times New Roman"/>
          <w:bCs/>
          <w:sz w:val="24"/>
          <w:szCs w:val="24"/>
        </w:rPr>
        <w:t xml:space="preserve">of green marketing, businesses release eco-friendly products or build the atmosphere </w:t>
      </w:r>
      <w:r w:rsidR="00894B24" w:rsidRPr="00894B24">
        <w:rPr>
          <w:rFonts w:ascii="Times New Roman" w:hAnsi="Times New Roman" w:cs="Times New Roman"/>
          <w:bCs/>
          <w:sz w:val="24"/>
          <w:szCs w:val="24"/>
        </w:rPr>
        <w:t>that accompanies them,</w:t>
      </w:r>
      <w:r w:rsidR="00917518" w:rsidRPr="00E96DE2">
        <w:rPr>
          <w:rFonts w:ascii="Times New Roman" w:hAnsi="Times New Roman" w:cs="Times New Roman"/>
          <w:bCs/>
          <w:sz w:val="24"/>
          <w:szCs w:val="24"/>
        </w:rPr>
        <w:t xml:space="preserve"> producing </w:t>
      </w:r>
      <w:r w:rsidR="004B44D5">
        <w:rPr>
          <w:rFonts w:ascii="Times New Roman" w:hAnsi="Times New Roman" w:cs="Times New Roman"/>
          <w:bCs/>
          <w:sz w:val="24"/>
          <w:szCs w:val="24"/>
        </w:rPr>
        <w:t>articles</w:t>
      </w:r>
      <w:r w:rsidR="00917518" w:rsidRPr="00E96DE2">
        <w:rPr>
          <w:rFonts w:ascii="Times New Roman" w:hAnsi="Times New Roman" w:cs="Times New Roman"/>
          <w:bCs/>
          <w:sz w:val="24"/>
          <w:szCs w:val="24"/>
        </w:rPr>
        <w:t xml:space="preserve"> using green energy, creating products from recycled </w:t>
      </w:r>
      <w:r w:rsidR="004B44D5" w:rsidRPr="00E96DE2">
        <w:rPr>
          <w:rFonts w:ascii="Times New Roman" w:hAnsi="Times New Roman" w:cs="Times New Roman"/>
          <w:bCs/>
          <w:sz w:val="24"/>
          <w:szCs w:val="24"/>
        </w:rPr>
        <w:t>resources</w:t>
      </w:r>
      <w:r w:rsidR="00917518" w:rsidRPr="00E96DE2">
        <w:rPr>
          <w:rFonts w:ascii="Times New Roman" w:hAnsi="Times New Roman" w:cs="Times New Roman"/>
          <w:bCs/>
          <w:sz w:val="24"/>
          <w:szCs w:val="24"/>
        </w:rPr>
        <w:t xml:space="preserve"> to decrease waste, choosing </w:t>
      </w:r>
      <w:r w:rsidR="00FB74F5">
        <w:rPr>
          <w:rFonts w:ascii="Times New Roman" w:hAnsi="Times New Roman" w:cs="Times New Roman"/>
          <w:bCs/>
          <w:sz w:val="24"/>
          <w:szCs w:val="24"/>
        </w:rPr>
        <w:t>regional</w:t>
      </w:r>
      <w:r w:rsidR="00917518" w:rsidRPr="00E96DE2">
        <w:rPr>
          <w:rFonts w:ascii="Times New Roman" w:hAnsi="Times New Roman" w:cs="Times New Roman"/>
          <w:bCs/>
          <w:sz w:val="24"/>
          <w:szCs w:val="24"/>
        </w:rPr>
        <w:t xml:space="preserve"> distribution to reduce the </w:t>
      </w:r>
      <w:r w:rsidR="00FB74F5">
        <w:rPr>
          <w:rFonts w:ascii="Times New Roman" w:hAnsi="Times New Roman" w:cs="Times New Roman"/>
          <w:bCs/>
          <w:sz w:val="24"/>
          <w:szCs w:val="24"/>
        </w:rPr>
        <w:t>capacity</w:t>
      </w:r>
      <w:r w:rsidR="00917518" w:rsidRPr="00E96DE2">
        <w:rPr>
          <w:rFonts w:ascii="Times New Roman" w:hAnsi="Times New Roman" w:cs="Times New Roman"/>
          <w:bCs/>
          <w:sz w:val="24"/>
          <w:szCs w:val="24"/>
        </w:rPr>
        <w:t xml:space="preserve"> required for shipping. </w:t>
      </w:r>
      <w:r w:rsidR="00190609">
        <w:rPr>
          <w:rFonts w:ascii="Times New Roman" w:hAnsi="Times New Roman" w:cs="Times New Roman"/>
          <w:sz w:val="24"/>
          <w:szCs w:val="24"/>
        </w:rPr>
        <w:t>In marketing,</w:t>
      </w:r>
      <w:r w:rsidR="00917518" w:rsidRPr="00E96DE2">
        <w:rPr>
          <w:rFonts w:ascii="Times New Roman" w:hAnsi="Times New Roman" w:cs="Times New Roman"/>
          <w:sz w:val="24"/>
          <w:szCs w:val="24"/>
        </w:rPr>
        <w:t xml:space="preserve"> the customer is the most crucial element. The strategies described above are a wonderful method to meet their demands, which you must accomplish</w:t>
      </w:r>
      <w:r w:rsidR="008A31DF" w:rsidRPr="00E96DE2">
        <w:rPr>
          <w:rFonts w:ascii="Times New Roman" w:hAnsi="Times New Roman" w:cs="Times New Roman"/>
          <w:sz w:val="24"/>
          <w:szCs w:val="24"/>
        </w:rPr>
        <w:t xml:space="preserve"> (</w:t>
      </w:r>
      <w:r w:rsidR="008A31DF" w:rsidRPr="00E96DE2">
        <w:rPr>
          <w:rFonts w:ascii="Times New Roman" w:hAnsi="Times New Roman" w:cs="Times New Roman"/>
          <w:color w:val="222222"/>
          <w:sz w:val="24"/>
          <w:shd w:val="clear" w:color="auto" w:fill="FFFFFF"/>
        </w:rPr>
        <w:t>Ibrahim and Aljarah, 2018</w:t>
      </w:r>
      <w:r w:rsidR="008A31DF" w:rsidRPr="00E96DE2">
        <w:rPr>
          <w:rFonts w:ascii="Times New Roman" w:hAnsi="Times New Roman" w:cs="Times New Roman"/>
          <w:sz w:val="24"/>
          <w:szCs w:val="24"/>
        </w:rPr>
        <w:t>)</w:t>
      </w:r>
      <w:r w:rsidR="00917518" w:rsidRPr="00E96DE2">
        <w:rPr>
          <w:rFonts w:ascii="Times New Roman" w:hAnsi="Times New Roman" w:cs="Times New Roman"/>
          <w:sz w:val="24"/>
          <w:szCs w:val="24"/>
        </w:rPr>
        <w:t xml:space="preserve">. </w:t>
      </w:r>
      <w:r w:rsidR="000F5A80" w:rsidRPr="000F5A80">
        <w:rPr>
          <w:rFonts w:ascii="Times New Roman" w:hAnsi="Times New Roman" w:cs="Times New Roman"/>
          <w:bCs/>
          <w:sz w:val="24"/>
          <w:szCs w:val="24"/>
        </w:rPr>
        <w:t xml:space="preserve">Adaptability is </w:t>
      </w:r>
      <w:r w:rsidR="00EB75C7">
        <w:rPr>
          <w:rFonts w:ascii="Times New Roman" w:hAnsi="Times New Roman" w:cs="Times New Roman"/>
          <w:bCs/>
          <w:sz w:val="24"/>
          <w:szCs w:val="24"/>
        </w:rPr>
        <w:t>also very</w:t>
      </w:r>
      <w:r w:rsidR="000F5A80" w:rsidRPr="000F5A80">
        <w:rPr>
          <w:rFonts w:ascii="Times New Roman" w:hAnsi="Times New Roman" w:cs="Times New Roman"/>
          <w:bCs/>
          <w:sz w:val="24"/>
          <w:szCs w:val="24"/>
        </w:rPr>
        <w:t xml:space="preserve"> important </w:t>
      </w:r>
      <w:r w:rsidR="00DC389E">
        <w:rPr>
          <w:rFonts w:ascii="Times New Roman" w:hAnsi="Times New Roman" w:cs="Times New Roman"/>
          <w:bCs/>
          <w:sz w:val="24"/>
          <w:szCs w:val="24"/>
        </w:rPr>
        <w:t>key</w:t>
      </w:r>
      <w:r w:rsidR="000F5A80" w:rsidRPr="000F5A80">
        <w:rPr>
          <w:rFonts w:ascii="Times New Roman" w:hAnsi="Times New Roman" w:cs="Times New Roman"/>
          <w:bCs/>
          <w:sz w:val="24"/>
          <w:szCs w:val="24"/>
        </w:rPr>
        <w:t xml:space="preserve"> in marketing strategy.</w:t>
      </w:r>
      <w:r w:rsidR="000F5A80">
        <w:rPr>
          <w:rFonts w:ascii="Times New Roman" w:hAnsi="Times New Roman" w:cs="Times New Roman"/>
          <w:bCs/>
          <w:sz w:val="24"/>
          <w:szCs w:val="24"/>
        </w:rPr>
        <w:t xml:space="preserve"> </w:t>
      </w:r>
      <w:r w:rsidR="00DB0F28" w:rsidRPr="00DB0F28">
        <w:rPr>
          <w:rFonts w:ascii="Times New Roman" w:hAnsi="Times New Roman" w:cs="Times New Roman"/>
          <w:bCs/>
          <w:sz w:val="24"/>
          <w:szCs w:val="24"/>
        </w:rPr>
        <w:t xml:space="preserve">Any business must create, test and implement a very flexible method that responds to changes in perception and customer </w:t>
      </w:r>
      <w:r w:rsidR="00DB0F28" w:rsidRPr="00DB0F28">
        <w:rPr>
          <w:rFonts w:ascii="Times New Roman" w:hAnsi="Times New Roman" w:cs="Times New Roman"/>
          <w:bCs/>
          <w:sz w:val="24"/>
          <w:szCs w:val="24"/>
        </w:rPr>
        <w:lastRenderedPageBreak/>
        <w:t xml:space="preserve">demand. </w:t>
      </w:r>
      <w:r w:rsidR="00C958B0" w:rsidRPr="00C958B0">
        <w:rPr>
          <w:rFonts w:ascii="Times New Roman" w:hAnsi="Times New Roman" w:cs="Times New Roman"/>
          <w:bCs/>
          <w:sz w:val="24"/>
          <w:szCs w:val="24"/>
        </w:rPr>
        <w:t>Therefore, encouraging repeat business</w:t>
      </w:r>
      <w:r w:rsidR="0033360B">
        <w:rPr>
          <w:rFonts w:ascii="Times New Roman" w:hAnsi="Times New Roman" w:cs="Times New Roman"/>
          <w:bCs/>
          <w:sz w:val="24"/>
          <w:szCs w:val="24"/>
        </w:rPr>
        <w:t xml:space="preserve">es to follow </w:t>
      </w:r>
      <w:r w:rsidR="00C958B0" w:rsidRPr="00C958B0">
        <w:rPr>
          <w:rFonts w:ascii="Times New Roman" w:hAnsi="Times New Roman" w:cs="Times New Roman"/>
          <w:bCs/>
          <w:sz w:val="24"/>
          <w:szCs w:val="24"/>
        </w:rPr>
        <w:t>c</w:t>
      </w:r>
      <w:r w:rsidR="0071597E">
        <w:rPr>
          <w:rFonts w:ascii="Times New Roman" w:hAnsi="Times New Roman" w:cs="Times New Roman"/>
          <w:bCs/>
          <w:sz w:val="24"/>
          <w:szCs w:val="24"/>
        </w:rPr>
        <w:t>usto</w:t>
      </w:r>
      <w:r w:rsidR="0033360B">
        <w:rPr>
          <w:rFonts w:ascii="Times New Roman" w:hAnsi="Times New Roman" w:cs="Times New Roman"/>
          <w:bCs/>
          <w:sz w:val="24"/>
          <w:szCs w:val="24"/>
        </w:rPr>
        <w:t>m</w:t>
      </w:r>
      <w:r w:rsidR="0071597E">
        <w:rPr>
          <w:rFonts w:ascii="Times New Roman" w:hAnsi="Times New Roman" w:cs="Times New Roman"/>
          <w:bCs/>
          <w:sz w:val="24"/>
          <w:szCs w:val="24"/>
        </w:rPr>
        <w:t>ers</w:t>
      </w:r>
      <w:r w:rsidR="00C958B0" w:rsidRPr="00C958B0">
        <w:rPr>
          <w:rFonts w:ascii="Times New Roman" w:hAnsi="Times New Roman" w:cs="Times New Roman"/>
          <w:bCs/>
          <w:sz w:val="24"/>
          <w:szCs w:val="24"/>
        </w:rPr>
        <w:t xml:space="preserve"> through the use of effective marketing strategies leads to the support of the company's success.</w:t>
      </w:r>
    </w:p>
    <w:p w14:paraId="3A1FC53F" w14:textId="07623E87" w:rsidR="00917518" w:rsidRPr="00344379" w:rsidRDefault="00917518" w:rsidP="00A55641">
      <w:pPr>
        <w:spacing w:line="276" w:lineRule="auto"/>
        <w:jc w:val="both"/>
        <w:rPr>
          <w:rFonts w:ascii="Times New Roman" w:hAnsi="Times New Roman" w:cs="Times New Roman"/>
          <w:sz w:val="24"/>
          <w:szCs w:val="24"/>
        </w:rPr>
      </w:pPr>
      <w:r w:rsidRPr="00E96DE2">
        <w:rPr>
          <w:rFonts w:ascii="Times New Roman" w:hAnsi="Times New Roman" w:cs="Times New Roman"/>
          <w:sz w:val="24"/>
          <w:szCs w:val="24"/>
        </w:rPr>
        <w:t>The amount of money spent on marketing, advertising, and promotions has altered as a result of the worldwide coronavirus (COVID-19) epidemic</w:t>
      </w:r>
      <w:r w:rsidR="008A31DF" w:rsidRPr="00E96DE2">
        <w:rPr>
          <w:rFonts w:ascii="Times New Roman" w:hAnsi="Times New Roman" w:cs="Times New Roman"/>
          <w:sz w:val="24"/>
          <w:szCs w:val="24"/>
        </w:rPr>
        <w:t xml:space="preserve"> (</w:t>
      </w:r>
      <w:r w:rsidR="008A31DF" w:rsidRPr="00E96DE2">
        <w:rPr>
          <w:rFonts w:ascii="Times New Roman" w:hAnsi="Times New Roman" w:cs="Times New Roman"/>
          <w:color w:val="222222"/>
          <w:sz w:val="24"/>
          <w:shd w:val="clear" w:color="auto" w:fill="FFFFFF"/>
        </w:rPr>
        <w:t>Kruhlyanko and Ko</w:t>
      </w:r>
      <w:r w:rsidR="007E5F3B">
        <w:rPr>
          <w:rFonts w:ascii="Times New Roman" w:hAnsi="Times New Roman" w:cs="Times New Roman"/>
          <w:color w:val="222222"/>
          <w:sz w:val="24"/>
          <w:shd w:val="clear" w:color="auto" w:fill="FFFFFF"/>
        </w:rPr>
        <w:t>rmakova</w:t>
      </w:r>
      <w:r w:rsidR="008A31DF" w:rsidRPr="00E96DE2">
        <w:rPr>
          <w:rFonts w:ascii="Times New Roman" w:hAnsi="Times New Roman" w:cs="Times New Roman"/>
          <w:color w:val="222222"/>
          <w:sz w:val="24"/>
          <w:shd w:val="clear" w:color="auto" w:fill="FFFFFF"/>
        </w:rPr>
        <w:t>, 2020</w:t>
      </w:r>
      <w:r w:rsidR="008A31DF" w:rsidRPr="00E96DE2">
        <w:rPr>
          <w:rFonts w:ascii="Times New Roman" w:hAnsi="Times New Roman" w:cs="Times New Roman"/>
          <w:sz w:val="24"/>
          <w:szCs w:val="24"/>
        </w:rPr>
        <w:t>)</w:t>
      </w:r>
      <w:r w:rsidRPr="00E96DE2">
        <w:rPr>
          <w:rFonts w:ascii="Times New Roman" w:hAnsi="Times New Roman" w:cs="Times New Roman"/>
          <w:sz w:val="24"/>
          <w:szCs w:val="24"/>
        </w:rPr>
        <w:t>.  To maintain a steady flow of money, brands</w:t>
      </w:r>
      <w:r w:rsidR="005647F5">
        <w:rPr>
          <w:rFonts w:ascii="Times New Roman" w:hAnsi="Times New Roman" w:cs="Times New Roman"/>
          <w:sz w:val="24"/>
          <w:szCs w:val="24"/>
        </w:rPr>
        <w:t xml:space="preserve"> and businesses</w:t>
      </w:r>
      <w:r w:rsidRPr="00E96DE2">
        <w:rPr>
          <w:rFonts w:ascii="Times New Roman" w:hAnsi="Times New Roman" w:cs="Times New Roman"/>
          <w:sz w:val="24"/>
          <w:szCs w:val="24"/>
        </w:rPr>
        <w:t xml:space="preserve"> must </w:t>
      </w:r>
      <w:r w:rsidR="005647F5">
        <w:rPr>
          <w:rFonts w:ascii="Times New Roman" w:hAnsi="Times New Roman" w:cs="Times New Roman"/>
          <w:sz w:val="24"/>
          <w:szCs w:val="24"/>
        </w:rPr>
        <w:t xml:space="preserve">change </w:t>
      </w:r>
      <w:r w:rsidRPr="00E96DE2">
        <w:rPr>
          <w:rFonts w:ascii="Times New Roman" w:hAnsi="Times New Roman" w:cs="Times New Roman"/>
          <w:sz w:val="24"/>
          <w:szCs w:val="24"/>
        </w:rPr>
        <w:t xml:space="preserve">their plans for </w:t>
      </w:r>
      <w:r w:rsidR="004B6C35" w:rsidRPr="00E96DE2">
        <w:rPr>
          <w:rFonts w:ascii="Times New Roman" w:hAnsi="Times New Roman" w:cs="Times New Roman"/>
          <w:sz w:val="24"/>
          <w:szCs w:val="24"/>
        </w:rPr>
        <w:t>existing</w:t>
      </w:r>
      <w:r w:rsidRPr="00E96DE2">
        <w:rPr>
          <w:rFonts w:ascii="Times New Roman" w:hAnsi="Times New Roman" w:cs="Times New Roman"/>
          <w:sz w:val="24"/>
          <w:szCs w:val="24"/>
        </w:rPr>
        <w:t xml:space="preserve"> and forthcoming marketing efforts. Brands are </w:t>
      </w:r>
      <w:r w:rsidR="004B6C35" w:rsidRPr="00E96DE2">
        <w:rPr>
          <w:rFonts w:ascii="Times New Roman" w:hAnsi="Times New Roman" w:cs="Times New Roman"/>
          <w:sz w:val="24"/>
          <w:szCs w:val="24"/>
        </w:rPr>
        <w:t>currently</w:t>
      </w:r>
      <w:r w:rsidRPr="00E96DE2">
        <w:rPr>
          <w:rFonts w:ascii="Times New Roman" w:hAnsi="Times New Roman" w:cs="Times New Roman"/>
          <w:sz w:val="24"/>
          <w:szCs w:val="24"/>
        </w:rPr>
        <w:t xml:space="preserve"> working to </w:t>
      </w:r>
      <w:r w:rsidR="006706DA">
        <w:rPr>
          <w:rFonts w:ascii="Times New Roman" w:hAnsi="Times New Roman" w:cs="Times New Roman"/>
          <w:sz w:val="24"/>
          <w:szCs w:val="24"/>
        </w:rPr>
        <w:t>discover</w:t>
      </w:r>
      <w:r w:rsidRPr="00E96DE2">
        <w:rPr>
          <w:rFonts w:ascii="Times New Roman" w:hAnsi="Times New Roman" w:cs="Times New Roman"/>
          <w:sz w:val="24"/>
          <w:szCs w:val="24"/>
        </w:rPr>
        <w:t xml:space="preserve"> the proper tone in the middle of a global health </w:t>
      </w:r>
      <w:r w:rsidR="00A61DFA">
        <w:rPr>
          <w:rFonts w:ascii="Times New Roman" w:hAnsi="Times New Roman" w:cs="Times New Roman"/>
          <w:sz w:val="24"/>
          <w:szCs w:val="24"/>
        </w:rPr>
        <w:t>issue</w:t>
      </w:r>
      <w:r w:rsidRPr="00E96DE2">
        <w:rPr>
          <w:rFonts w:ascii="Times New Roman" w:hAnsi="Times New Roman" w:cs="Times New Roman"/>
          <w:sz w:val="24"/>
          <w:szCs w:val="24"/>
        </w:rPr>
        <w:t xml:space="preserve">. But in the future, it's </w:t>
      </w:r>
      <w:r w:rsidR="009C1524" w:rsidRPr="00E96DE2">
        <w:rPr>
          <w:rFonts w:ascii="Times New Roman" w:hAnsi="Times New Roman" w:cs="Times New Roman"/>
          <w:sz w:val="24"/>
          <w:szCs w:val="24"/>
        </w:rPr>
        <w:t>expected</w:t>
      </w:r>
      <w:r w:rsidRPr="00E96DE2">
        <w:rPr>
          <w:rFonts w:ascii="Times New Roman" w:hAnsi="Times New Roman" w:cs="Times New Roman"/>
          <w:sz w:val="24"/>
          <w:szCs w:val="24"/>
        </w:rPr>
        <w:t xml:space="preserve"> that the industry will be more</w:t>
      </w:r>
      <w:r w:rsidR="009C1524">
        <w:rPr>
          <w:rFonts w:ascii="Times New Roman" w:hAnsi="Times New Roman" w:cs="Times New Roman"/>
          <w:sz w:val="24"/>
          <w:szCs w:val="24"/>
        </w:rPr>
        <w:t xml:space="preserve"> </w:t>
      </w:r>
      <w:r w:rsidRPr="00E96DE2">
        <w:rPr>
          <w:rFonts w:ascii="Times New Roman" w:hAnsi="Times New Roman" w:cs="Times New Roman"/>
          <w:sz w:val="24"/>
          <w:szCs w:val="24"/>
        </w:rPr>
        <w:t>aggressive and innovative marketing strategies will be necessary</w:t>
      </w:r>
      <w:r w:rsidR="008A31DF" w:rsidRPr="00E96DE2">
        <w:rPr>
          <w:rFonts w:ascii="Times New Roman" w:hAnsi="Times New Roman" w:cs="Times New Roman"/>
          <w:sz w:val="24"/>
          <w:szCs w:val="24"/>
        </w:rPr>
        <w:t xml:space="preserve"> (</w:t>
      </w:r>
      <w:r w:rsidR="008A31DF" w:rsidRPr="00E96DE2">
        <w:rPr>
          <w:rFonts w:ascii="Times New Roman" w:hAnsi="Times New Roman" w:cs="Times New Roman"/>
          <w:color w:val="222222"/>
          <w:sz w:val="24"/>
          <w:shd w:val="clear" w:color="auto" w:fill="FFFFFF"/>
        </w:rPr>
        <w:t>Khan and Hossain, 2018</w:t>
      </w:r>
      <w:r w:rsidR="008A31DF" w:rsidRPr="00E96DE2">
        <w:rPr>
          <w:rFonts w:ascii="Times New Roman" w:hAnsi="Times New Roman" w:cs="Times New Roman"/>
          <w:sz w:val="24"/>
          <w:szCs w:val="24"/>
        </w:rPr>
        <w:t>)</w:t>
      </w:r>
      <w:r w:rsidRPr="00E96DE2">
        <w:rPr>
          <w:rFonts w:ascii="Times New Roman" w:hAnsi="Times New Roman" w:cs="Times New Roman"/>
          <w:sz w:val="24"/>
          <w:szCs w:val="24"/>
        </w:rPr>
        <w:t>.</w:t>
      </w:r>
      <w:r w:rsidR="00344379">
        <w:rPr>
          <w:rFonts w:ascii="Times New Roman" w:hAnsi="Times New Roman" w:cs="Times New Roman"/>
          <w:sz w:val="24"/>
          <w:szCs w:val="24"/>
        </w:rPr>
        <w:t xml:space="preserve"> </w:t>
      </w:r>
      <w:r w:rsidR="00344379" w:rsidRPr="00344379">
        <w:rPr>
          <w:rFonts w:ascii="Times New Roman" w:hAnsi="Times New Roman" w:cs="Times New Roman"/>
          <w:sz w:val="24"/>
          <w:szCs w:val="24"/>
        </w:rPr>
        <w:t>Governments are closely monitoring potential unfair and deceptive business practices to protect vulnerable consumers,</w:t>
      </w:r>
      <w:r w:rsidR="00344379">
        <w:rPr>
          <w:rFonts w:ascii="Times New Roman" w:hAnsi="Times New Roman" w:cs="Times New Roman"/>
          <w:sz w:val="24"/>
          <w:szCs w:val="24"/>
        </w:rPr>
        <w:t xml:space="preserve"> </w:t>
      </w:r>
      <w:r w:rsidR="00344379" w:rsidRPr="00344379">
        <w:rPr>
          <w:rFonts w:ascii="Times New Roman" w:hAnsi="Times New Roman" w:cs="Times New Roman"/>
          <w:sz w:val="24"/>
          <w:szCs w:val="24"/>
        </w:rPr>
        <w:t>keep an eye on aggressive marketing campaigns and crack down on COVID-19 scam artists</w:t>
      </w:r>
      <w:r w:rsidR="00344379">
        <w:rPr>
          <w:rFonts w:ascii="Times New Roman" w:hAnsi="Times New Roman" w:cs="Times New Roman"/>
          <w:sz w:val="24"/>
          <w:szCs w:val="24"/>
        </w:rPr>
        <w:t xml:space="preserve"> </w:t>
      </w:r>
      <w:r w:rsidR="00344379" w:rsidRPr="00344379">
        <w:rPr>
          <w:rFonts w:ascii="Times New Roman" w:hAnsi="Times New Roman" w:cs="Times New Roman"/>
          <w:sz w:val="24"/>
          <w:szCs w:val="24"/>
        </w:rPr>
        <w:t>as businesses adapt how to market their products and services in the midst of the COVID-19 crisis</w:t>
      </w:r>
      <w:r w:rsidR="00344379">
        <w:rPr>
          <w:rFonts w:ascii="Times New Roman" w:hAnsi="Times New Roman" w:cs="Times New Roman"/>
          <w:sz w:val="24"/>
          <w:szCs w:val="24"/>
        </w:rPr>
        <w:t xml:space="preserve"> </w:t>
      </w:r>
      <w:r w:rsidR="00344379" w:rsidRPr="00E96DE2">
        <w:rPr>
          <w:rFonts w:ascii="Times New Roman" w:hAnsi="Times New Roman" w:cs="Times New Roman"/>
          <w:sz w:val="24"/>
          <w:szCs w:val="24"/>
        </w:rPr>
        <w:t>(</w:t>
      </w:r>
      <w:r w:rsidR="00344379" w:rsidRPr="00E96DE2">
        <w:rPr>
          <w:rFonts w:ascii="Times New Roman" w:hAnsi="Times New Roman" w:cs="Times New Roman"/>
          <w:color w:val="222222"/>
          <w:sz w:val="24"/>
          <w:shd w:val="clear" w:color="auto" w:fill="FFFFFF"/>
        </w:rPr>
        <w:t>Romanyuk and Gareev, 2019</w:t>
      </w:r>
      <w:r w:rsidR="00344379" w:rsidRPr="00E96DE2">
        <w:rPr>
          <w:rFonts w:ascii="Times New Roman" w:hAnsi="Times New Roman" w:cs="Times New Roman"/>
          <w:sz w:val="24"/>
          <w:szCs w:val="24"/>
        </w:rPr>
        <w:t>).</w:t>
      </w:r>
      <w:r w:rsidR="00344379">
        <w:rPr>
          <w:rFonts w:ascii="Times New Roman" w:hAnsi="Times New Roman" w:cs="Times New Roman"/>
          <w:sz w:val="24"/>
          <w:szCs w:val="24"/>
        </w:rPr>
        <w:t xml:space="preserve"> </w:t>
      </w:r>
      <w:r w:rsidRPr="00E96DE2">
        <w:rPr>
          <w:rFonts w:ascii="Times New Roman" w:hAnsi="Times New Roman" w:cs="Times New Roman"/>
          <w:sz w:val="24"/>
          <w:szCs w:val="24"/>
        </w:rPr>
        <w:t xml:space="preserve">This shift will only affect how businesses operate and how they grow and keep their audience and brand. </w:t>
      </w:r>
      <w:r w:rsidR="00431C39" w:rsidRPr="00431C39">
        <w:rPr>
          <w:rFonts w:ascii="Times New Roman" w:hAnsi="Times New Roman" w:cs="Times New Roman"/>
          <w:sz w:val="24"/>
          <w:szCs w:val="24"/>
        </w:rPr>
        <w:t>The problem lies in how companies sell their products and services and in attracting customers.</w:t>
      </w:r>
      <w:r w:rsidR="00431C39">
        <w:rPr>
          <w:rFonts w:ascii="Times New Roman" w:hAnsi="Times New Roman" w:cs="Times New Roman"/>
          <w:sz w:val="24"/>
          <w:szCs w:val="24"/>
        </w:rPr>
        <w:t xml:space="preserve"> </w:t>
      </w:r>
      <w:r w:rsidRPr="00E96DE2">
        <w:rPr>
          <w:rFonts w:ascii="Times New Roman" w:hAnsi="Times New Roman" w:cs="Times New Roman"/>
          <w:sz w:val="24"/>
          <w:szCs w:val="24"/>
        </w:rPr>
        <w:t>It offers guests a setting that encourages creativity and participation while being built with productivity in mind. In addition to being flexible for solitary working, it features specific spaces for break-out meetings, socializing, and moments when greater isolation or concentration is needed</w:t>
      </w:r>
      <w:r w:rsidR="008A31DF" w:rsidRPr="00E96DE2">
        <w:rPr>
          <w:rFonts w:ascii="Times New Roman" w:hAnsi="Times New Roman" w:cs="Times New Roman"/>
          <w:sz w:val="24"/>
          <w:szCs w:val="24"/>
        </w:rPr>
        <w:t xml:space="preserve"> (</w:t>
      </w:r>
      <w:r w:rsidR="008A31DF" w:rsidRPr="00E96DE2">
        <w:rPr>
          <w:rFonts w:ascii="Times New Roman" w:hAnsi="Times New Roman" w:cs="Times New Roman"/>
          <w:color w:val="222222"/>
          <w:sz w:val="24"/>
          <w:shd w:val="clear" w:color="auto" w:fill="FFFFFF"/>
        </w:rPr>
        <w:t>Floričić, 2020</w:t>
      </w:r>
      <w:r w:rsidR="008A31DF" w:rsidRPr="00E96DE2">
        <w:rPr>
          <w:rFonts w:ascii="Times New Roman" w:hAnsi="Times New Roman" w:cs="Times New Roman"/>
          <w:sz w:val="24"/>
          <w:szCs w:val="24"/>
        </w:rPr>
        <w:t>)</w:t>
      </w:r>
      <w:r w:rsidRPr="00E96DE2">
        <w:rPr>
          <w:rFonts w:ascii="Times New Roman" w:hAnsi="Times New Roman" w:cs="Times New Roman"/>
          <w:sz w:val="24"/>
          <w:szCs w:val="24"/>
        </w:rPr>
        <w:t>. The Plaza Workspace has altered the hotel lobby on the other side. It offers guests a setting that encourages creativity and participation while being built with productivity in mind.</w:t>
      </w:r>
    </w:p>
    <w:p w14:paraId="3A714AB1" w14:textId="4CBB04B7" w:rsidR="003758FB" w:rsidRDefault="00917518" w:rsidP="00A55641">
      <w:pPr>
        <w:spacing w:line="276" w:lineRule="auto"/>
        <w:jc w:val="both"/>
        <w:rPr>
          <w:rFonts w:ascii="Times New Roman" w:hAnsi="Times New Roman" w:cs="Times New Roman"/>
          <w:bCs/>
          <w:sz w:val="24"/>
          <w:szCs w:val="24"/>
        </w:rPr>
      </w:pPr>
      <w:r w:rsidRPr="00E96DE2">
        <w:rPr>
          <w:rFonts w:ascii="Times New Roman" w:hAnsi="Times New Roman" w:cs="Times New Roman"/>
          <w:sz w:val="24"/>
          <w:szCs w:val="24"/>
        </w:rPr>
        <w:t xml:space="preserve">It can be concluded from the above study that, </w:t>
      </w:r>
      <w:r w:rsidRPr="00E96DE2">
        <w:rPr>
          <w:rFonts w:ascii="Times New Roman" w:hAnsi="Times New Roman" w:cs="Times New Roman"/>
          <w:bCs/>
          <w:sz w:val="24"/>
          <w:szCs w:val="24"/>
        </w:rPr>
        <w:t xml:space="preserve">the competition in the hotel sector today is fierce and only becoming worse. </w:t>
      </w:r>
      <w:r w:rsidR="003758FB" w:rsidRPr="003758FB">
        <w:rPr>
          <w:rFonts w:ascii="Times New Roman" w:hAnsi="Times New Roman" w:cs="Times New Roman"/>
          <w:bCs/>
          <w:sz w:val="24"/>
          <w:szCs w:val="24"/>
        </w:rPr>
        <w:t>Crowne Plaza and Holiday Inn are two hotel brands that serve the meeting and convention industry, as well as business trave</w:t>
      </w:r>
      <w:r w:rsidR="003758FB">
        <w:rPr>
          <w:rFonts w:ascii="Times New Roman" w:hAnsi="Times New Roman" w:cs="Times New Roman"/>
          <w:bCs/>
          <w:sz w:val="24"/>
          <w:szCs w:val="24"/>
        </w:rPr>
        <w:t>l</w:t>
      </w:r>
      <w:r w:rsidR="003758FB" w:rsidRPr="003758FB">
        <w:rPr>
          <w:rFonts w:ascii="Times New Roman" w:hAnsi="Times New Roman" w:cs="Times New Roman"/>
          <w:bCs/>
          <w:sz w:val="24"/>
          <w:szCs w:val="24"/>
        </w:rPr>
        <w:t>lers.</w:t>
      </w:r>
      <w:r w:rsidR="00026A66">
        <w:rPr>
          <w:rFonts w:ascii="Times New Roman" w:hAnsi="Times New Roman" w:cs="Times New Roman"/>
          <w:bCs/>
          <w:sz w:val="24"/>
          <w:szCs w:val="24"/>
        </w:rPr>
        <w:t xml:space="preserve"> </w:t>
      </w:r>
      <w:r w:rsidR="00026A66" w:rsidRPr="00026A66">
        <w:rPr>
          <w:rFonts w:ascii="Times New Roman" w:hAnsi="Times New Roman" w:cs="Times New Roman"/>
          <w:bCs/>
          <w:sz w:val="24"/>
          <w:szCs w:val="24"/>
        </w:rPr>
        <w:t>They belong to the family of brands owned by InterContinental Hotels Group. Both hotels have designated locations for meetings, socializing and isolated locations for solitary work.</w:t>
      </w:r>
      <w:r w:rsidR="00026A66">
        <w:rPr>
          <w:rFonts w:ascii="Times New Roman" w:hAnsi="Times New Roman" w:cs="Times New Roman"/>
          <w:bCs/>
          <w:sz w:val="24"/>
          <w:szCs w:val="24"/>
        </w:rPr>
        <w:t xml:space="preserve"> </w:t>
      </w:r>
      <w:r w:rsidR="00026A66" w:rsidRPr="008C7F80">
        <w:rPr>
          <w:rFonts w:ascii="Times New Roman" w:hAnsi="Times New Roman" w:cs="Times New Roman"/>
          <w:bCs/>
          <w:sz w:val="24"/>
          <w:szCs w:val="24"/>
        </w:rPr>
        <w:t>In the 21st century, the hotel industry cannot survive without taking care of certain parameters, customer satisfaction being a key parameter.</w:t>
      </w:r>
      <w:r w:rsidR="005113E8">
        <w:rPr>
          <w:rFonts w:ascii="Times New Roman" w:hAnsi="Times New Roman" w:cs="Times New Roman"/>
          <w:bCs/>
          <w:sz w:val="24"/>
          <w:szCs w:val="24"/>
        </w:rPr>
        <w:t xml:space="preserve"> </w:t>
      </w:r>
      <w:r w:rsidR="005113E8" w:rsidRPr="005113E8">
        <w:rPr>
          <w:rFonts w:ascii="Times New Roman" w:hAnsi="Times New Roman" w:cs="Times New Roman"/>
          <w:bCs/>
          <w:sz w:val="24"/>
          <w:szCs w:val="24"/>
        </w:rPr>
        <w:t>In a dynamic environment, the originality and creativity with which information is shared helps the business grow very quickly.</w:t>
      </w:r>
      <w:r w:rsidR="00F478CE">
        <w:rPr>
          <w:rFonts w:ascii="Times New Roman" w:hAnsi="Times New Roman" w:cs="Times New Roman"/>
          <w:bCs/>
          <w:sz w:val="24"/>
          <w:szCs w:val="24"/>
        </w:rPr>
        <w:t xml:space="preserve"> </w:t>
      </w:r>
      <w:r w:rsidR="00F478CE" w:rsidRPr="00F478CE">
        <w:rPr>
          <w:rFonts w:ascii="Times New Roman" w:hAnsi="Times New Roman" w:cs="Times New Roman"/>
          <w:bCs/>
          <w:sz w:val="24"/>
          <w:szCs w:val="24"/>
        </w:rPr>
        <w:t>Marketing is the main action that makes potential customers aware of the existence of the product or service,</w:t>
      </w:r>
      <w:r w:rsidR="00F478CE">
        <w:rPr>
          <w:rFonts w:ascii="Times New Roman" w:hAnsi="Times New Roman" w:cs="Times New Roman"/>
          <w:bCs/>
          <w:sz w:val="24"/>
          <w:szCs w:val="24"/>
        </w:rPr>
        <w:t xml:space="preserve"> </w:t>
      </w:r>
      <w:r w:rsidR="00F478CE" w:rsidRPr="00F478CE">
        <w:rPr>
          <w:rFonts w:ascii="Times New Roman" w:hAnsi="Times New Roman" w:cs="Times New Roman"/>
          <w:bCs/>
          <w:sz w:val="24"/>
          <w:szCs w:val="24"/>
        </w:rPr>
        <w:t>exposing their benefits through different promotional campaigns.</w:t>
      </w:r>
    </w:p>
    <w:p w14:paraId="0BA2C2DC" w14:textId="77777777" w:rsidR="003758FB" w:rsidRDefault="003758FB" w:rsidP="00A55641">
      <w:pPr>
        <w:spacing w:line="276" w:lineRule="auto"/>
        <w:jc w:val="both"/>
        <w:rPr>
          <w:rFonts w:ascii="Times New Roman" w:hAnsi="Times New Roman" w:cs="Times New Roman"/>
          <w:bCs/>
          <w:sz w:val="24"/>
          <w:szCs w:val="24"/>
        </w:rPr>
      </w:pPr>
    </w:p>
    <w:p w14:paraId="10E840C6" w14:textId="39099CDC" w:rsidR="00F86D43" w:rsidRDefault="00F86D43" w:rsidP="00A55641">
      <w:pPr>
        <w:spacing w:line="276" w:lineRule="auto"/>
        <w:jc w:val="both"/>
        <w:rPr>
          <w:rFonts w:ascii="Times New Roman" w:hAnsi="Times New Roman" w:cs="Times New Roman"/>
          <w:bCs/>
          <w:sz w:val="24"/>
          <w:szCs w:val="24"/>
        </w:rPr>
      </w:pPr>
    </w:p>
    <w:p w14:paraId="40D36EDA" w14:textId="0A506D40" w:rsidR="00F86D43" w:rsidRDefault="00F86D43" w:rsidP="00A55641">
      <w:pPr>
        <w:spacing w:line="276" w:lineRule="auto"/>
        <w:jc w:val="both"/>
        <w:rPr>
          <w:rFonts w:ascii="Times New Roman" w:hAnsi="Times New Roman" w:cs="Times New Roman"/>
          <w:bCs/>
          <w:sz w:val="24"/>
          <w:szCs w:val="24"/>
        </w:rPr>
      </w:pPr>
    </w:p>
    <w:p w14:paraId="4AD85F54" w14:textId="3BF89848" w:rsidR="005A1FD1" w:rsidRDefault="005A1FD1" w:rsidP="00A55641">
      <w:pPr>
        <w:spacing w:line="276" w:lineRule="auto"/>
        <w:jc w:val="both"/>
        <w:rPr>
          <w:rFonts w:ascii="Times New Roman" w:hAnsi="Times New Roman" w:cs="Times New Roman"/>
          <w:bCs/>
          <w:sz w:val="24"/>
          <w:szCs w:val="24"/>
        </w:rPr>
      </w:pPr>
    </w:p>
    <w:p w14:paraId="4AF6DF97" w14:textId="06581C0A" w:rsidR="005676E3" w:rsidRDefault="005676E3" w:rsidP="00A55641">
      <w:pPr>
        <w:spacing w:line="276" w:lineRule="auto"/>
        <w:jc w:val="both"/>
        <w:rPr>
          <w:rFonts w:ascii="Times New Roman" w:hAnsi="Times New Roman" w:cs="Times New Roman"/>
          <w:bCs/>
          <w:sz w:val="24"/>
          <w:szCs w:val="24"/>
        </w:rPr>
      </w:pPr>
    </w:p>
    <w:p w14:paraId="7D384CBF" w14:textId="73E54687" w:rsidR="00525CD4" w:rsidRDefault="00525CD4" w:rsidP="00A55641">
      <w:pPr>
        <w:spacing w:line="276" w:lineRule="auto"/>
        <w:jc w:val="both"/>
        <w:rPr>
          <w:rFonts w:ascii="Times New Roman" w:hAnsi="Times New Roman" w:cs="Times New Roman"/>
          <w:bCs/>
          <w:sz w:val="24"/>
          <w:szCs w:val="24"/>
        </w:rPr>
      </w:pPr>
    </w:p>
    <w:p w14:paraId="3DCF8EB9" w14:textId="77777777" w:rsidR="00525CD4" w:rsidRDefault="00525CD4" w:rsidP="00A55641">
      <w:pPr>
        <w:spacing w:line="276" w:lineRule="auto"/>
        <w:jc w:val="both"/>
        <w:rPr>
          <w:rFonts w:ascii="Times New Roman" w:hAnsi="Times New Roman" w:cs="Times New Roman"/>
          <w:bCs/>
          <w:sz w:val="24"/>
          <w:szCs w:val="24"/>
        </w:rPr>
      </w:pPr>
    </w:p>
    <w:p w14:paraId="46B0D927" w14:textId="77777777" w:rsidR="007A4F50" w:rsidRDefault="007A4F50" w:rsidP="00A55641">
      <w:pPr>
        <w:spacing w:line="276" w:lineRule="auto"/>
        <w:jc w:val="both"/>
        <w:rPr>
          <w:rFonts w:ascii="Times New Roman" w:hAnsi="Times New Roman" w:cs="Times New Roman"/>
          <w:bCs/>
          <w:sz w:val="24"/>
          <w:szCs w:val="24"/>
        </w:rPr>
      </w:pPr>
    </w:p>
    <w:p w14:paraId="2D608005" w14:textId="64DE134D" w:rsidR="005D4A79" w:rsidRPr="00A55641" w:rsidRDefault="005D4A79" w:rsidP="00A55641">
      <w:pPr>
        <w:spacing w:line="276" w:lineRule="auto"/>
        <w:jc w:val="both"/>
        <w:rPr>
          <w:rFonts w:ascii="Times New Roman" w:hAnsi="Times New Roman" w:cs="Times New Roman"/>
          <w:b/>
          <w:bCs/>
          <w:sz w:val="24"/>
          <w:szCs w:val="24"/>
        </w:rPr>
      </w:pPr>
      <w:r w:rsidRPr="00A55641">
        <w:rPr>
          <w:rFonts w:ascii="Times New Roman" w:hAnsi="Times New Roman" w:cs="Times New Roman"/>
          <w:b/>
          <w:bCs/>
        </w:rPr>
        <w:lastRenderedPageBreak/>
        <w:t>References</w:t>
      </w:r>
      <w:r w:rsidR="008D3C0C" w:rsidRPr="00A55641">
        <w:rPr>
          <w:rFonts w:ascii="Times New Roman" w:hAnsi="Times New Roman" w:cs="Times New Roman"/>
          <w:b/>
          <w:bCs/>
        </w:rPr>
        <w:t xml:space="preserve"> </w:t>
      </w:r>
    </w:p>
    <w:p w14:paraId="42F486AC" w14:textId="523044B3" w:rsidR="0049577A" w:rsidRPr="00E96DE2" w:rsidRDefault="008A31DF" w:rsidP="00246F6D">
      <w:pPr>
        <w:spacing w:line="276" w:lineRule="auto"/>
        <w:rPr>
          <w:rFonts w:ascii="Times New Roman" w:hAnsi="Times New Roman" w:cs="Times New Roman"/>
          <w:color w:val="222222"/>
          <w:sz w:val="24"/>
          <w:shd w:val="clear" w:color="auto" w:fill="FFFFFF"/>
        </w:rPr>
      </w:pPr>
      <w:r w:rsidRPr="00E96DE2">
        <w:rPr>
          <w:rFonts w:ascii="Times New Roman" w:hAnsi="Times New Roman" w:cs="Times New Roman"/>
          <w:color w:val="222222"/>
          <w:sz w:val="24"/>
          <w:shd w:val="clear" w:color="auto" w:fill="FFFFFF"/>
        </w:rPr>
        <w:t>Amoako, G.K., Kutu-Adu, S.G., Caesar, L.D. and Neequaye, E.</w:t>
      </w:r>
      <w:r w:rsidR="00A14D55" w:rsidRPr="00E96DE2">
        <w:rPr>
          <w:rFonts w:ascii="Times New Roman" w:hAnsi="Times New Roman" w:cs="Times New Roman"/>
          <w:color w:val="222222"/>
          <w:sz w:val="24"/>
          <w:shd w:val="clear" w:color="auto" w:fill="FFFFFF"/>
        </w:rPr>
        <w:t xml:space="preserve"> (</w:t>
      </w:r>
      <w:r w:rsidRPr="00E96DE2">
        <w:rPr>
          <w:rFonts w:ascii="Times New Roman" w:hAnsi="Times New Roman" w:cs="Times New Roman"/>
          <w:color w:val="222222"/>
          <w:sz w:val="24"/>
          <w:shd w:val="clear" w:color="auto" w:fill="FFFFFF"/>
        </w:rPr>
        <w:t>2019</w:t>
      </w:r>
      <w:r w:rsidR="00A14D55" w:rsidRPr="00E96DE2">
        <w:rPr>
          <w:rFonts w:ascii="Times New Roman" w:hAnsi="Times New Roman" w:cs="Times New Roman"/>
          <w:color w:val="222222"/>
          <w:sz w:val="24"/>
          <w:shd w:val="clear" w:color="auto" w:fill="FFFFFF"/>
        </w:rPr>
        <w:t>) ‘</w:t>
      </w:r>
      <w:r w:rsidRPr="00E96DE2">
        <w:rPr>
          <w:rFonts w:ascii="Times New Roman" w:hAnsi="Times New Roman" w:cs="Times New Roman"/>
          <w:color w:val="222222"/>
          <w:sz w:val="24"/>
          <w:shd w:val="clear" w:color="auto" w:fill="FFFFFF"/>
        </w:rPr>
        <w:t>Relationship</w:t>
      </w:r>
      <w:r w:rsidR="008672BE">
        <w:rPr>
          <w:rFonts w:ascii="Times New Roman" w:hAnsi="Times New Roman" w:cs="Times New Roman"/>
          <w:color w:val="222222"/>
          <w:sz w:val="24"/>
          <w:shd w:val="clear" w:color="auto" w:fill="FFFFFF"/>
        </w:rPr>
        <w:t xml:space="preserve"> </w:t>
      </w:r>
      <w:r w:rsidR="00653DBC">
        <w:rPr>
          <w:rFonts w:ascii="Times New Roman" w:hAnsi="Times New Roman" w:cs="Times New Roman"/>
          <w:color w:val="222222"/>
          <w:sz w:val="24"/>
          <w:shd w:val="clear" w:color="auto" w:fill="FFFFFF"/>
        </w:rPr>
        <w:t>m</w:t>
      </w:r>
      <w:r w:rsidRPr="00E96DE2">
        <w:rPr>
          <w:rFonts w:ascii="Times New Roman" w:hAnsi="Times New Roman" w:cs="Times New Roman"/>
          <w:color w:val="222222"/>
          <w:sz w:val="24"/>
          <w:shd w:val="clear" w:color="auto" w:fill="FFFFFF"/>
        </w:rPr>
        <w:t xml:space="preserve">arketing and </w:t>
      </w:r>
      <w:r w:rsidR="00653DBC">
        <w:rPr>
          <w:rFonts w:ascii="Times New Roman" w:hAnsi="Times New Roman" w:cs="Times New Roman"/>
          <w:color w:val="222222"/>
          <w:sz w:val="24"/>
          <w:shd w:val="clear" w:color="auto" w:fill="FFFFFF"/>
        </w:rPr>
        <w:t>r</w:t>
      </w:r>
      <w:r w:rsidRPr="00E96DE2">
        <w:rPr>
          <w:rFonts w:ascii="Times New Roman" w:hAnsi="Times New Roman" w:cs="Times New Roman"/>
          <w:color w:val="222222"/>
          <w:sz w:val="24"/>
          <w:shd w:val="clear" w:color="auto" w:fill="FFFFFF"/>
        </w:rPr>
        <w:t xml:space="preserve">epurchase </w:t>
      </w:r>
      <w:r w:rsidR="00653DBC">
        <w:rPr>
          <w:rFonts w:ascii="Times New Roman" w:hAnsi="Times New Roman" w:cs="Times New Roman"/>
          <w:color w:val="222222"/>
          <w:sz w:val="24"/>
          <w:shd w:val="clear" w:color="auto" w:fill="FFFFFF"/>
        </w:rPr>
        <w:t>i</w:t>
      </w:r>
      <w:r w:rsidRPr="00E96DE2">
        <w:rPr>
          <w:rFonts w:ascii="Times New Roman" w:hAnsi="Times New Roman" w:cs="Times New Roman"/>
          <w:color w:val="222222"/>
          <w:sz w:val="24"/>
          <w:shd w:val="clear" w:color="auto" w:fill="FFFFFF"/>
        </w:rPr>
        <w:t xml:space="preserve">ntention in Ghana’s </w:t>
      </w:r>
      <w:r w:rsidR="00653DBC">
        <w:rPr>
          <w:rFonts w:ascii="Times New Roman" w:hAnsi="Times New Roman" w:cs="Times New Roman"/>
          <w:color w:val="222222"/>
          <w:sz w:val="24"/>
          <w:shd w:val="clear" w:color="auto" w:fill="FFFFFF"/>
        </w:rPr>
        <w:t>h</w:t>
      </w:r>
      <w:r w:rsidRPr="00E96DE2">
        <w:rPr>
          <w:rFonts w:ascii="Times New Roman" w:hAnsi="Times New Roman" w:cs="Times New Roman"/>
          <w:color w:val="222222"/>
          <w:sz w:val="24"/>
          <w:shd w:val="clear" w:color="auto" w:fill="FFFFFF"/>
        </w:rPr>
        <w:t xml:space="preserve">ospitality </w:t>
      </w:r>
      <w:r w:rsidR="00653DBC">
        <w:rPr>
          <w:rFonts w:ascii="Times New Roman" w:hAnsi="Times New Roman" w:cs="Times New Roman"/>
          <w:color w:val="222222"/>
          <w:sz w:val="24"/>
          <w:shd w:val="clear" w:color="auto" w:fill="FFFFFF"/>
        </w:rPr>
        <w:t>i</w:t>
      </w:r>
      <w:r w:rsidRPr="00E96DE2">
        <w:rPr>
          <w:rFonts w:ascii="Times New Roman" w:hAnsi="Times New Roman" w:cs="Times New Roman"/>
          <w:color w:val="222222"/>
          <w:sz w:val="24"/>
          <w:shd w:val="clear" w:color="auto" w:fill="FFFFFF"/>
        </w:rPr>
        <w:t xml:space="preserve">ndustry: An </w:t>
      </w:r>
      <w:r w:rsidR="00653DBC">
        <w:rPr>
          <w:rFonts w:ascii="Times New Roman" w:hAnsi="Times New Roman" w:cs="Times New Roman"/>
          <w:color w:val="222222"/>
          <w:sz w:val="24"/>
          <w:shd w:val="clear" w:color="auto" w:fill="FFFFFF"/>
        </w:rPr>
        <w:t>e</w:t>
      </w:r>
      <w:r w:rsidRPr="00E96DE2">
        <w:rPr>
          <w:rFonts w:ascii="Times New Roman" w:hAnsi="Times New Roman" w:cs="Times New Roman"/>
          <w:color w:val="222222"/>
          <w:sz w:val="24"/>
          <w:shd w:val="clear" w:color="auto" w:fill="FFFFFF"/>
        </w:rPr>
        <w:t xml:space="preserve">mpirical </w:t>
      </w:r>
      <w:r w:rsidR="00653DBC">
        <w:rPr>
          <w:rFonts w:ascii="Times New Roman" w:hAnsi="Times New Roman" w:cs="Times New Roman"/>
          <w:color w:val="222222"/>
          <w:sz w:val="24"/>
          <w:shd w:val="clear" w:color="auto" w:fill="FFFFFF"/>
        </w:rPr>
        <w:t>e</w:t>
      </w:r>
      <w:r w:rsidRPr="00E96DE2">
        <w:rPr>
          <w:rFonts w:ascii="Times New Roman" w:hAnsi="Times New Roman" w:cs="Times New Roman"/>
          <w:color w:val="222222"/>
          <w:sz w:val="24"/>
          <w:shd w:val="clear" w:color="auto" w:fill="FFFFFF"/>
        </w:rPr>
        <w:t xml:space="preserve">xamination of </w:t>
      </w:r>
      <w:r w:rsidR="00653DBC">
        <w:rPr>
          <w:rFonts w:ascii="Times New Roman" w:hAnsi="Times New Roman" w:cs="Times New Roman"/>
          <w:color w:val="222222"/>
          <w:sz w:val="24"/>
          <w:shd w:val="clear" w:color="auto" w:fill="FFFFFF"/>
        </w:rPr>
        <w:t>t</w:t>
      </w:r>
      <w:r w:rsidRPr="00E96DE2">
        <w:rPr>
          <w:rFonts w:ascii="Times New Roman" w:hAnsi="Times New Roman" w:cs="Times New Roman"/>
          <w:color w:val="222222"/>
          <w:sz w:val="24"/>
          <w:shd w:val="clear" w:color="auto" w:fill="FFFFFF"/>
        </w:rPr>
        <w:t xml:space="preserve">rust and </w:t>
      </w:r>
      <w:r w:rsidR="00653DBC">
        <w:rPr>
          <w:rFonts w:ascii="Times New Roman" w:hAnsi="Times New Roman" w:cs="Times New Roman"/>
          <w:color w:val="222222"/>
          <w:sz w:val="24"/>
          <w:shd w:val="clear" w:color="auto" w:fill="FFFFFF"/>
        </w:rPr>
        <w:t>c</w:t>
      </w:r>
      <w:r w:rsidRPr="00E96DE2">
        <w:rPr>
          <w:rFonts w:ascii="Times New Roman" w:hAnsi="Times New Roman" w:cs="Times New Roman"/>
          <w:color w:val="222222"/>
          <w:sz w:val="24"/>
          <w:shd w:val="clear" w:color="auto" w:fill="FFFFFF"/>
        </w:rPr>
        <w:t>ommitment</w:t>
      </w:r>
      <w:r w:rsidR="00A14D55" w:rsidRPr="00E96DE2">
        <w:rPr>
          <w:rFonts w:ascii="Times New Roman" w:hAnsi="Times New Roman" w:cs="Times New Roman"/>
          <w:color w:val="222222"/>
          <w:sz w:val="24"/>
          <w:shd w:val="clear" w:color="auto" w:fill="FFFFFF"/>
        </w:rPr>
        <w:t xml:space="preserve">’, </w:t>
      </w:r>
      <w:r w:rsidRPr="00E96DE2">
        <w:rPr>
          <w:rFonts w:ascii="Times New Roman" w:hAnsi="Times New Roman" w:cs="Times New Roman"/>
          <w:i/>
          <w:iCs/>
          <w:color w:val="222222"/>
          <w:sz w:val="24"/>
          <w:shd w:val="clear" w:color="auto" w:fill="FFFFFF"/>
        </w:rPr>
        <w:t>Journal of Relationship Marketing</w:t>
      </w:r>
      <w:r w:rsidRPr="00E96DE2">
        <w:rPr>
          <w:rFonts w:ascii="Times New Roman" w:hAnsi="Times New Roman" w:cs="Times New Roman"/>
          <w:color w:val="222222"/>
          <w:sz w:val="24"/>
          <w:shd w:val="clear" w:color="auto" w:fill="FFFFFF"/>
        </w:rPr>
        <w:t>,</w:t>
      </w:r>
      <w:r w:rsidR="00033FCE">
        <w:rPr>
          <w:rFonts w:ascii="Times New Roman" w:hAnsi="Times New Roman" w:cs="Times New Roman"/>
          <w:color w:val="222222"/>
          <w:sz w:val="24"/>
          <w:shd w:val="clear" w:color="auto" w:fill="FFFFFF"/>
        </w:rPr>
        <w:t xml:space="preserve"> </w:t>
      </w:r>
      <w:r w:rsidRPr="00E96DE2">
        <w:rPr>
          <w:rFonts w:ascii="Times New Roman" w:hAnsi="Times New Roman" w:cs="Times New Roman"/>
          <w:color w:val="222222"/>
          <w:sz w:val="24"/>
          <w:shd w:val="clear" w:color="auto" w:fill="FFFFFF"/>
        </w:rPr>
        <w:t>18(2), pp.77-107.</w:t>
      </w:r>
      <w:r w:rsidR="005472E5" w:rsidRPr="00E96DE2">
        <w:rPr>
          <w:rFonts w:ascii="Times New Roman" w:hAnsi="Times New Roman" w:cs="Times New Roman"/>
          <w:color w:val="222222"/>
          <w:sz w:val="24"/>
          <w:shd w:val="clear" w:color="auto" w:fill="FFFFFF"/>
        </w:rPr>
        <w:t xml:space="preserve"> Available at: </w:t>
      </w:r>
      <w:hyperlink r:id="rId8" w:history="1">
        <w:r w:rsidR="005472E5" w:rsidRPr="00E96DE2">
          <w:rPr>
            <w:rStyle w:val="Hyperlink"/>
            <w:rFonts w:ascii="Times New Roman" w:hAnsi="Times New Roman" w:cs="Times New Roman"/>
            <w:sz w:val="24"/>
            <w:shd w:val="clear" w:color="auto" w:fill="FFFFFF"/>
          </w:rPr>
          <w:t>https://doi.org/10.1080/15332667.2018.1534059</w:t>
        </w:r>
      </w:hyperlink>
      <w:r w:rsidR="005472E5" w:rsidRPr="00E96DE2">
        <w:rPr>
          <w:rFonts w:ascii="Times New Roman" w:hAnsi="Times New Roman" w:cs="Times New Roman"/>
          <w:color w:val="222222"/>
          <w:sz w:val="24"/>
          <w:shd w:val="clear" w:color="auto" w:fill="FFFFFF"/>
        </w:rPr>
        <w:t xml:space="preserve"> (Accessed: </w:t>
      </w:r>
      <w:r w:rsidR="00873087" w:rsidRPr="00E96DE2">
        <w:rPr>
          <w:rFonts w:ascii="Times New Roman" w:hAnsi="Times New Roman" w:cs="Times New Roman"/>
          <w:color w:val="222222"/>
          <w:sz w:val="24"/>
          <w:shd w:val="clear" w:color="auto" w:fill="FFFFFF"/>
        </w:rPr>
        <w:t>19</w:t>
      </w:r>
      <w:r w:rsidR="005472E5" w:rsidRPr="00E96DE2">
        <w:rPr>
          <w:rFonts w:ascii="Times New Roman" w:hAnsi="Times New Roman" w:cs="Times New Roman"/>
          <w:color w:val="222222"/>
          <w:sz w:val="24"/>
          <w:shd w:val="clear" w:color="auto" w:fill="FFFFFF"/>
        </w:rPr>
        <w:t xml:space="preserve"> October 2022).</w:t>
      </w:r>
    </w:p>
    <w:p w14:paraId="683D6309" w14:textId="5B7D6727" w:rsidR="00A97DF8" w:rsidRDefault="008A31DF" w:rsidP="00246F6D">
      <w:pPr>
        <w:spacing w:line="276" w:lineRule="auto"/>
        <w:rPr>
          <w:rFonts w:ascii="Times New Roman" w:hAnsi="Times New Roman" w:cs="Times New Roman"/>
          <w:color w:val="222222"/>
          <w:sz w:val="24"/>
          <w:shd w:val="clear" w:color="auto" w:fill="FFFFFF"/>
        </w:rPr>
      </w:pPr>
      <w:r w:rsidRPr="00E96DE2">
        <w:rPr>
          <w:rFonts w:ascii="Times New Roman" w:hAnsi="Times New Roman" w:cs="Times New Roman"/>
          <w:color w:val="222222"/>
          <w:sz w:val="24"/>
          <w:shd w:val="clear" w:color="auto" w:fill="FFFFFF"/>
        </w:rPr>
        <w:t>Davahli, M.R., Karwowski, W., Sonmez, S. and Apostolopoulos, Y.</w:t>
      </w:r>
      <w:r w:rsidR="00AD5E74" w:rsidRPr="00E96DE2">
        <w:rPr>
          <w:rFonts w:ascii="Times New Roman" w:hAnsi="Times New Roman" w:cs="Times New Roman"/>
          <w:color w:val="222222"/>
          <w:sz w:val="24"/>
          <w:shd w:val="clear" w:color="auto" w:fill="FFFFFF"/>
        </w:rPr>
        <w:t xml:space="preserve"> (</w:t>
      </w:r>
      <w:r w:rsidRPr="00E96DE2">
        <w:rPr>
          <w:rFonts w:ascii="Times New Roman" w:hAnsi="Times New Roman" w:cs="Times New Roman"/>
          <w:color w:val="222222"/>
          <w:sz w:val="24"/>
          <w:shd w:val="clear" w:color="auto" w:fill="FFFFFF"/>
        </w:rPr>
        <w:t>2020</w:t>
      </w:r>
      <w:r w:rsidR="00AD5E74" w:rsidRPr="00E96DE2">
        <w:rPr>
          <w:rFonts w:ascii="Times New Roman" w:hAnsi="Times New Roman" w:cs="Times New Roman"/>
          <w:color w:val="222222"/>
          <w:sz w:val="24"/>
          <w:shd w:val="clear" w:color="auto" w:fill="FFFFFF"/>
        </w:rPr>
        <w:t>) ‘</w:t>
      </w:r>
      <w:r w:rsidRPr="00E96DE2">
        <w:rPr>
          <w:rFonts w:ascii="Times New Roman" w:hAnsi="Times New Roman" w:cs="Times New Roman"/>
          <w:color w:val="222222"/>
          <w:sz w:val="24"/>
          <w:shd w:val="clear" w:color="auto" w:fill="FFFFFF"/>
        </w:rPr>
        <w:t xml:space="preserve">The </w:t>
      </w:r>
      <w:r w:rsidR="00D07F3A">
        <w:rPr>
          <w:rFonts w:ascii="Times New Roman" w:hAnsi="Times New Roman" w:cs="Times New Roman"/>
          <w:color w:val="222222"/>
          <w:sz w:val="24"/>
          <w:shd w:val="clear" w:color="auto" w:fill="FFFFFF"/>
        </w:rPr>
        <w:t>h</w:t>
      </w:r>
      <w:r w:rsidRPr="00E96DE2">
        <w:rPr>
          <w:rFonts w:ascii="Times New Roman" w:hAnsi="Times New Roman" w:cs="Times New Roman"/>
          <w:color w:val="222222"/>
          <w:sz w:val="24"/>
          <w:shd w:val="clear" w:color="auto" w:fill="FFFFFF"/>
        </w:rPr>
        <w:t xml:space="preserve">ospitality </w:t>
      </w:r>
      <w:r w:rsidR="00D07F3A">
        <w:rPr>
          <w:rFonts w:ascii="Times New Roman" w:hAnsi="Times New Roman" w:cs="Times New Roman"/>
          <w:color w:val="222222"/>
          <w:sz w:val="24"/>
          <w:shd w:val="clear" w:color="auto" w:fill="FFFFFF"/>
        </w:rPr>
        <w:t>i</w:t>
      </w:r>
      <w:r w:rsidRPr="00E96DE2">
        <w:rPr>
          <w:rFonts w:ascii="Times New Roman" w:hAnsi="Times New Roman" w:cs="Times New Roman"/>
          <w:color w:val="222222"/>
          <w:sz w:val="24"/>
          <w:shd w:val="clear" w:color="auto" w:fill="FFFFFF"/>
        </w:rPr>
        <w:t xml:space="preserve">ndustry in the </w:t>
      </w:r>
      <w:r w:rsidR="00D07F3A">
        <w:rPr>
          <w:rFonts w:ascii="Times New Roman" w:hAnsi="Times New Roman" w:cs="Times New Roman"/>
          <w:color w:val="222222"/>
          <w:sz w:val="24"/>
          <w:shd w:val="clear" w:color="auto" w:fill="FFFFFF"/>
        </w:rPr>
        <w:t>f</w:t>
      </w:r>
      <w:r w:rsidRPr="00E96DE2">
        <w:rPr>
          <w:rFonts w:ascii="Times New Roman" w:hAnsi="Times New Roman" w:cs="Times New Roman"/>
          <w:color w:val="222222"/>
          <w:sz w:val="24"/>
          <w:shd w:val="clear" w:color="auto" w:fill="FFFFFF"/>
        </w:rPr>
        <w:t xml:space="preserve">ace of the COVID-19 </w:t>
      </w:r>
      <w:r w:rsidR="00D07F3A">
        <w:rPr>
          <w:rFonts w:ascii="Times New Roman" w:hAnsi="Times New Roman" w:cs="Times New Roman"/>
          <w:color w:val="222222"/>
          <w:sz w:val="24"/>
          <w:shd w:val="clear" w:color="auto" w:fill="FFFFFF"/>
        </w:rPr>
        <w:t>p</w:t>
      </w:r>
      <w:r w:rsidRPr="00E96DE2">
        <w:rPr>
          <w:rFonts w:ascii="Times New Roman" w:hAnsi="Times New Roman" w:cs="Times New Roman"/>
          <w:color w:val="222222"/>
          <w:sz w:val="24"/>
          <w:shd w:val="clear" w:color="auto" w:fill="FFFFFF"/>
        </w:rPr>
        <w:t xml:space="preserve">andemic: Current </w:t>
      </w:r>
      <w:r w:rsidR="00D07F3A">
        <w:rPr>
          <w:rFonts w:ascii="Times New Roman" w:hAnsi="Times New Roman" w:cs="Times New Roman"/>
          <w:color w:val="222222"/>
          <w:sz w:val="24"/>
          <w:shd w:val="clear" w:color="auto" w:fill="FFFFFF"/>
        </w:rPr>
        <w:t>t</w:t>
      </w:r>
      <w:r w:rsidRPr="00E96DE2">
        <w:rPr>
          <w:rFonts w:ascii="Times New Roman" w:hAnsi="Times New Roman" w:cs="Times New Roman"/>
          <w:color w:val="222222"/>
          <w:sz w:val="24"/>
          <w:shd w:val="clear" w:color="auto" w:fill="FFFFFF"/>
        </w:rPr>
        <w:t xml:space="preserve">opics and </w:t>
      </w:r>
      <w:r w:rsidR="00D07F3A">
        <w:rPr>
          <w:rFonts w:ascii="Times New Roman" w:hAnsi="Times New Roman" w:cs="Times New Roman"/>
          <w:color w:val="222222"/>
          <w:sz w:val="24"/>
          <w:shd w:val="clear" w:color="auto" w:fill="FFFFFF"/>
        </w:rPr>
        <w:t>r</w:t>
      </w:r>
      <w:r w:rsidRPr="00E96DE2">
        <w:rPr>
          <w:rFonts w:ascii="Times New Roman" w:hAnsi="Times New Roman" w:cs="Times New Roman"/>
          <w:color w:val="222222"/>
          <w:sz w:val="24"/>
          <w:shd w:val="clear" w:color="auto" w:fill="FFFFFF"/>
        </w:rPr>
        <w:t xml:space="preserve">esearch </w:t>
      </w:r>
      <w:r w:rsidR="00D07F3A">
        <w:rPr>
          <w:rFonts w:ascii="Times New Roman" w:hAnsi="Times New Roman" w:cs="Times New Roman"/>
          <w:color w:val="222222"/>
          <w:sz w:val="24"/>
          <w:shd w:val="clear" w:color="auto" w:fill="FFFFFF"/>
        </w:rPr>
        <w:t>m</w:t>
      </w:r>
      <w:r w:rsidRPr="00E96DE2">
        <w:rPr>
          <w:rFonts w:ascii="Times New Roman" w:hAnsi="Times New Roman" w:cs="Times New Roman"/>
          <w:color w:val="222222"/>
          <w:sz w:val="24"/>
          <w:shd w:val="clear" w:color="auto" w:fill="FFFFFF"/>
        </w:rPr>
        <w:t>ethods</w:t>
      </w:r>
      <w:r w:rsidR="00AD5E74" w:rsidRPr="00E96DE2">
        <w:rPr>
          <w:rFonts w:ascii="Times New Roman" w:hAnsi="Times New Roman" w:cs="Times New Roman"/>
          <w:color w:val="222222"/>
          <w:sz w:val="24"/>
          <w:shd w:val="clear" w:color="auto" w:fill="FFFFFF"/>
        </w:rPr>
        <w:t xml:space="preserve">’, </w:t>
      </w:r>
      <w:r w:rsidRPr="00E96DE2">
        <w:rPr>
          <w:rFonts w:ascii="Times New Roman" w:hAnsi="Times New Roman" w:cs="Times New Roman"/>
          <w:i/>
          <w:iCs/>
          <w:color w:val="222222"/>
          <w:sz w:val="24"/>
          <w:shd w:val="clear" w:color="auto" w:fill="FFFFFF"/>
        </w:rPr>
        <w:t>International Journal of Environmental Research and Public Health</w:t>
      </w:r>
      <w:r w:rsidRPr="00E96DE2">
        <w:rPr>
          <w:rFonts w:ascii="Times New Roman" w:hAnsi="Times New Roman" w:cs="Times New Roman"/>
          <w:color w:val="222222"/>
          <w:sz w:val="24"/>
          <w:shd w:val="clear" w:color="auto" w:fill="FFFFFF"/>
        </w:rPr>
        <w:t>,</w:t>
      </w:r>
      <w:r w:rsidR="00033FCE">
        <w:rPr>
          <w:rFonts w:ascii="Times New Roman" w:hAnsi="Times New Roman" w:cs="Times New Roman"/>
          <w:color w:val="222222"/>
          <w:sz w:val="24"/>
          <w:shd w:val="clear" w:color="auto" w:fill="FFFFFF"/>
        </w:rPr>
        <w:t xml:space="preserve"> </w:t>
      </w:r>
      <w:r w:rsidRPr="00E96DE2">
        <w:rPr>
          <w:rFonts w:ascii="Times New Roman" w:hAnsi="Times New Roman" w:cs="Times New Roman"/>
          <w:color w:val="222222"/>
          <w:sz w:val="24"/>
          <w:shd w:val="clear" w:color="auto" w:fill="FFFFFF"/>
        </w:rPr>
        <w:t>17(20), p.7366.</w:t>
      </w:r>
      <w:r w:rsidR="00807015" w:rsidRPr="00E96DE2">
        <w:rPr>
          <w:rFonts w:ascii="Times New Roman" w:hAnsi="Times New Roman" w:cs="Times New Roman"/>
          <w:color w:val="222222"/>
          <w:sz w:val="24"/>
          <w:shd w:val="clear" w:color="auto" w:fill="FFFFFF"/>
        </w:rPr>
        <w:t xml:space="preserve"> Available at: </w:t>
      </w:r>
      <w:hyperlink r:id="rId9" w:history="1">
        <w:r w:rsidR="00807015" w:rsidRPr="00E96DE2">
          <w:rPr>
            <w:rStyle w:val="Hyperlink"/>
            <w:rFonts w:ascii="Times New Roman" w:hAnsi="Times New Roman" w:cs="Times New Roman"/>
            <w:sz w:val="24"/>
            <w:shd w:val="clear" w:color="auto" w:fill="FFFFFF"/>
          </w:rPr>
          <w:t>https://doi.org/10.3390%2Fijerph17207366</w:t>
        </w:r>
      </w:hyperlink>
      <w:r w:rsidR="00873087" w:rsidRPr="00E96DE2">
        <w:rPr>
          <w:rFonts w:ascii="Times New Roman" w:hAnsi="Times New Roman" w:cs="Times New Roman"/>
          <w:color w:val="222222"/>
          <w:sz w:val="24"/>
          <w:shd w:val="clear" w:color="auto" w:fill="FFFFFF"/>
        </w:rPr>
        <w:t xml:space="preserve"> </w:t>
      </w:r>
      <w:r w:rsidR="00807015" w:rsidRPr="00E96DE2">
        <w:rPr>
          <w:rFonts w:ascii="Times New Roman" w:hAnsi="Times New Roman" w:cs="Times New Roman"/>
          <w:color w:val="222222"/>
          <w:sz w:val="24"/>
          <w:shd w:val="clear" w:color="auto" w:fill="FFFFFF"/>
        </w:rPr>
        <w:t>(Accessed: 19 October 2022).</w:t>
      </w:r>
    </w:p>
    <w:p w14:paraId="169BB1BA" w14:textId="6DEBFB05" w:rsidR="00A97DF8" w:rsidRPr="00FD0ED7" w:rsidRDefault="00A97DF8" w:rsidP="00246F6D">
      <w:pPr>
        <w:spacing w:line="276" w:lineRule="auto"/>
        <w:rPr>
          <w:rFonts w:ascii="Times New Roman" w:hAnsi="Times New Roman" w:cs="Times New Roman"/>
          <w:sz w:val="24"/>
          <w:szCs w:val="24"/>
        </w:rPr>
      </w:pPr>
      <w:r>
        <w:rPr>
          <w:rFonts w:ascii="Times New Roman" w:hAnsi="Times New Roman" w:cs="Times New Roman"/>
          <w:color w:val="222222"/>
          <w:sz w:val="24"/>
          <w:shd w:val="clear" w:color="auto" w:fill="FFFFFF"/>
        </w:rPr>
        <w:t xml:space="preserve">Fernandes, F., and Michel, P. (2021) </w:t>
      </w:r>
      <w:r w:rsidR="00EF4F56">
        <w:rPr>
          <w:rFonts w:ascii="Times New Roman" w:hAnsi="Times New Roman" w:cs="Times New Roman"/>
          <w:color w:val="222222"/>
          <w:sz w:val="24"/>
          <w:shd w:val="clear" w:color="auto" w:fill="FFFFFF"/>
        </w:rPr>
        <w:t>‘</w:t>
      </w:r>
      <w:r w:rsidR="000311C3" w:rsidRPr="00EF4F56">
        <w:rPr>
          <w:rFonts w:ascii="Times New Roman" w:hAnsi="Times New Roman" w:cs="Times New Roman"/>
          <w:sz w:val="24"/>
          <w:szCs w:val="24"/>
        </w:rPr>
        <w:t>Performance sensitivity in times of a global pandemic</w:t>
      </w:r>
      <w:r w:rsidR="00EF4F56">
        <w:rPr>
          <w:rFonts w:ascii="Times New Roman" w:hAnsi="Times New Roman" w:cs="Times New Roman"/>
          <w:sz w:val="24"/>
          <w:szCs w:val="24"/>
        </w:rPr>
        <w:t>’</w:t>
      </w:r>
      <w:r w:rsidR="000311C3">
        <w:rPr>
          <w:rFonts w:ascii="Times New Roman" w:hAnsi="Times New Roman" w:cs="Times New Roman"/>
          <w:color w:val="222222"/>
          <w:sz w:val="24"/>
          <w:shd w:val="clear" w:color="auto" w:fill="FFFFFF"/>
        </w:rPr>
        <w:t xml:space="preserve">. </w:t>
      </w:r>
      <w:r w:rsidR="00F95976" w:rsidRPr="00F95976">
        <w:rPr>
          <w:rFonts w:ascii="Times New Roman" w:hAnsi="Times New Roman" w:cs="Times New Roman"/>
          <w:sz w:val="24"/>
          <w:szCs w:val="24"/>
        </w:rPr>
        <w:t>Inter</w:t>
      </w:r>
      <w:r w:rsidR="000311C3">
        <w:rPr>
          <w:rFonts w:ascii="Times New Roman" w:hAnsi="Times New Roman" w:cs="Times New Roman"/>
          <w:sz w:val="24"/>
          <w:szCs w:val="24"/>
        </w:rPr>
        <w:t>C</w:t>
      </w:r>
      <w:r w:rsidR="00F95976" w:rsidRPr="00F95976">
        <w:rPr>
          <w:rFonts w:ascii="Times New Roman" w:hAnsi="Times New Roman" w:cs="Times New Roman"/>
          <w:sz w:val="24"/>
          <w:szCs w:val="24"/>
        </w:rPr>
        <w:t>ontinental Hotels Group P</w:t>
      </w:r>
      <w:r w:rsidR="000311C3">
        <w:rPr>
          <w:rFonts w:ascii="Times New Roman" w:hAnsi="Times New Roman" w:cs="Times New Roman"/>
          <w:sz w:val="24"/>
          <w:szCs w:val="24"/>
        </w:rPr>
        <w:t>LC.</w:t>
      </w:r>
      <w:r w:rsidR="00264513">
        <w:rPr>
          <w:rFonts w:ascii="Times New Roman" w:hAnsi="Times New Roman" w:cs="Times New Roman"/>
          <w:sz w:val="24"/>
          <w:szCs w:val="24"/>
        </w:rPr>
        <w:t xml:space="preserve"> </w:t>
      </w:r>
      <w:r w:rsidR="00264513" w:rsidRPr="00264513">
        <w:rPr>
          <w:rFonts w:ascii="Times New Roman" w:hAnsi="Times New Roman" w:cs="Times New Roman"/>
          <w:color w:val="333333"/>
          <w:sz w:val="23"/>
          <w:szCs w:val="23"/>
          <w:shd w:val="clear" w:color="auto" w:fill="FBFBFB"/>
        </w:rPr>
        <w:t>Unpublished.</w:t>
      </w:r>
      <w:r w:rsidR="000311C3">
        <w:rPr>
          <w:rFonts w:ascii="Times New Roman" w:hAnsi="Times New Roman" w:cs="Times New Roman"/>
          <w:sz w:val="24"/>
          <w:szCs w:val="24"/>
        </w:rPr>
        <w:t xml:space="preserve"> </w:t>
      </w:r>
    </w:p>
    <w:p w14:paraId="6AFF5492" w14:textId="18BC010F" w:rsidR="008A31DF" w:rsidRDefault="008A31DF" w:rsidP="00246F6D">
      <w:pPr>
        <w:spacing w:line="276" w:lineRule="auto"/>
        <w:rPr>
          <w:rFonts w:ascii="Times New Roman" w:hAnsi="Times New Roman" w:cs="Times New Roman"/>
          <w:color w:val="222222"/>
          <w:sz w:val="24"/>
          <w:shd w:val="clear" w:color="auto" w:fill="FFFFFF"/>
        </w:rPr>
      </w:pPr>
      <w:r w:rsidRPr="00E96DE2">
        <w:rPr>
          <w:rFonts w:ascii="Times New Roman" w:hAnsi="Times New Roman" w:cs="Times New Roman"/>
          <w:color w:val="222222"/>
          <w:sz w:val="24"/>
          <w:shd w:val="clear" w:color="auto" w:fill="FFFFFF"/>
        </w:rPr>
        <w:t>Floričić, T.</w:t>
      </w:r>
      <w:r w:rsidR="008468C1" w:rsidRPr="00E96DE2">
        <w:rPr>
          <w:rFonts w:ascii="Times New Roman" w:hAnsi="Times New Roman" w:cs="Times New Roman"/>
          <w:color w:val="222222"/>
          <w:sz w:val="24"/>
          <w:shd w:val="clear" w:color="auto" w:fill="FFFFFF"/>
        </w:rPr>
        <w:t xml:space="preserve"> (</w:t>
      </w:r>
      <w:r w:rsidRPr="00E96DE2">
        <w:rPr>
          <w:rFonts w:ascii="Times New Roman" w:hAnsi="Times New Roman" w:cs="Times New Roman"/>
          <w:color w:val="222222"/>
          <w:sz w:val="24"/>
          <w:shd w:val="clear" w:color="auto" w:fill="FFFFFF"/>
        </w:rPr>
        <w:t>2020</w:t>
      </w:r>
      <w:r w:rsidR="008468C1" w:rsidRPr="00E96DE2">
        <w:rPr>
          <w:rFonts w:ascii="Times New Roman" w:hAnsi="Times New Roman" w:cs="Times New Roman"/>
          <w:color w:val="222222"/>
          <w:sz w:val="24"/>
          <w:shd w:val="clear" w:color="auto" w:fill="FFFFFF"/>
        </w:rPr>
        <w:t>) ‘</w:t>
      </w:r>
      <w:r w:rsidRPr="00E96DE2">
        <w:rPr>
          <w:rFonts w:ascii="Times New Roman" w:hAnsi="Times New Roman" w:cs="Times New Roman"/>
          <w:color w:val="222222"/>
          <w:sz w:val="24"/>
          <w:shd w:val="clear" w:color="auto" w:fill="FFFFFF"/>
        </w:rPr>
        <w:t xml:space="preserve">Sustainable </w:t>
      </w:r>
      <w:r w:rsidR="006F44A2">
        <w:rPr>
          <w:rFonts w:ascii="Times New Roman" w:hAnsi="Times New Roman" w:cs="Times New Roman"/>
          <w:color w:val="222222"/>
          <w:sz w:val="24"/>
          <w:shd w:val="clear" w:color="auto" w:fill="FFFFFF"/>
        </w:rPr>
        <w:t>s</w:t>
      </w:r>
      <w:r w:rsidRPr="00E96DE2">
        <w:rPr>
          <w:rFonts w:ascii="Times New Roman" w:hAnsi="Times New Roman" w:cs="Times New Roman"/>
          <w:color w:val="222222"/>
          <w:sz w:val="24"/>
          <w:shd w:val="clear" w:color="auto" w:fill="FFFFFF"/>
        </w:rPr>
        <w:t xml:space="preserve">olutions in the </w:t>
      </w:r>
      <w:r w:rsidR="006F44A2">
        <w:rPr>
          <w:rFonts w:ascii="Times New Roman" w:hAnsi="Times New Roman" w:cs="Times New Roman"/>
          <w:color w:val="222222"/>
          <w:sz w:val="24"/>
          <w:shd w:val="clear" w:color="auto" w:fill="FFFFFF"/>
        </w:rPr>
        <w:t>h</w:t>
      </w:r>
      <w:r w:rsidRPr="00E96DE2">
        <w:rPr>
          <w:rFonts w:ascii="Times New Roman" w:hAnsi="Times New Roman" w:cs="Times New Roman"/>
          <w:color w:val="222222"/>
          <w:sz w:val="24"/>
          <w:shd w:val="clear" w:color="auto" w:fill="FFFFFF"/>
        </w:rPr>
        <w:t xml:space="preserve">ospitality </w:t>
      </w:r>
      <w:r w:rsidR="006F44A2">
        <w:rPr>
          <w:rFonts w:ascii="Times New Roman" w:hAnsi="Times New Roman" w:cs="Times New Roman"/>
          <w:color w:val="222222"/>
          <w:sz w:val="24"/>
          <w:shd w:val="clear" w:color="auto" w:fill="FFFFFF"/>
        </w:rPr>
        <w:t>i</w:t>
      </w:r>
      <w:r w:rsidRPr="00E96DE2">
        <w:rPr>
          <w:rFonts w:ascii="Times New Roman" w:hAnsi="Times New Roman" w:cs="Times New Roman"/>
          <w:color w:val="222222"/>
          <w:sz w:val="24"/>
          <w:shd w:val="clear" w:color="auto" w:fill="FFFFFF"/>
        </w:rPr>
        <w:t xml:space="preserve">ndustry and </w:t>
      </w:r>
      <w:r w:rsidR="006F44A2">
        <w:rPr>
          <w:rFonts w:ascii="Times New Roman" w:hAnsi="Times New Roman" w:cs="Times New Roman"/>
          <w:color w:val="222222"/>
          <w:sz w:val="24"/>
          <w:shd w:val="clear" w:color="auto" w:fill="FFFFFF"/>
        </w:rPr>
        <w:t>c</w:t>
      </w:r>
      <w:r w:rsidRPr="00E96DE2">
        <w:rPr>
          <w:rFonts w:ascii="Times New Roman" w:hAnsi="Times New Roman" w:cs="Times New Roman"/>
          <w:color w:val="222222"/>
          <w:sz w:val="24"/>
          <w:shd w:val="clear" w:color="auto" w:fill="FFFFFF"/>
        </w:rPr>
        <w:t xml:space="preserve">ompetitiveness </w:t>
      </w:r>
      <w:r w:rsidR="006F44A2">
        <w:rPr>
          <w:rFonts w:ascii="Times New Roman" w:hAnsi="Times New Roman" w:cs="Times New Roman"/>
          <w:color w:val="222222"/>
          <w:sz w:val="24"/>
          <w:shd w:val="clear" w:color="auto" w:fill="FFFFFF"/>
        </w:rPr>
        <w:t>c</w:t>
      </w:r>
      <w:r w:rsidRPr="00E96DE2">
        <w:rPr>
          <w:rFonts w:ascii="Times New Roman" w:hAnsi="Times New Roman" w:cs="Times New Roman"/>
          <w:color w:val="222222"/>
          <w:sz w:val="24"/>
          <w:shd w:val="clear" w:color="auto" w:fill="FFFFFF"/>
        </w:rPr>
        <w:t>ontext of “</w:t>
      </w:r>
      <w:r w:rsidR="00B24A0B">
        <w:rPr>
          <w:rFonts w:ascii="Times New Roman" w:hAnsi="Times New Roman" w:cs="Times New Roman"/>
          <w:color w:val="222222"/>
          <w:sz w:val="24"/>
          <w:shd w:val="clear" w:color="auto" w:fill="FFFFFF"/>
        </w:rPr>
        <w:t>G</w:t>
      </w:r>
      <w:r w:rsidRPr="00E96DE2">
        <w:rPr>
          <w:rFonts w:ascii="Times New Roman" w:hAnsi="Times New Roman" w:cs="Times New Roman"/>
          <w:color w:val="222222"/>
          <w:sz w:val="24"/>
          <w:shd w:val="clear" w:color="auto" w:fill="FFFFFF"/>
        </w:rPr>
        <w:t xml:space="preserve">reen </w:t>
      </w:r>
      <w:r w:rsidR="00B24A0B">
        <w:rPr>
          <w:rFonts w:ascii="Times New Roman" w:hAnsi="Times New Roman" w:cs="Times New Roman"/>
          <w:color w:val="222222"/>
          <w:sz w:val="24"/>
          <w:shd w:val="clear" w:color="auto" w:fill="FFFFFF"/>
        </w:rPr>
        <w:t>H</w:t>
      </w:r>
      <w:r w:rsidRPr="00E96DE2">
        <w:rPr>
          <w:rFonts w:ascii="Times New Roman" w:hAnsi="Times New Roman" w:cs="Times New Roman"/>
          <w:color w:val="222222"/>
          <w:sz w:val="24"/>
          <w:shd w:val="clear" w:color="auto" w:fill="FFFFFF"/>
        </w:rPr>
        <w:t>otels”</w:t>
      </w:r>
      <w:r w:rsidR="008468C1" w:rsidRPr="00E96DE2">
        <w:rPr>
          <w:rFonts w:ascii="Times New Roman" w:hAnsi="Times New Roman" w:cs="Times New Roman"/>
          <w:color w:val="222222"/>
          <w:sz w:val="24"/>
          <w:shd w:val="clear" w:color="auto" w:fill="FFFFFF"/>
        </w:rPr>
        <w:t xml:space="preserve">’, </w:t>
      </w:r>
      <w:r w:rsidRPr="00E96DE2">
        <w:rPr>
          <w:rFonts w:ascii="Times New Roman" w:hAnsi="Times New Roman" w:cs="Times New Roman"/>
          <w:i/>
          <w:iCs/>
          <w:color w:val="222222"/>
          <w:sz w:val="24"/>
          <w:shd w:val="clear" w:color="auto" w:fill="FFFFFF"/>
        </w:rPr>
        <w:t>Civil Engineering Journal</w:t>
      </w:r>
      <w:r w:rsidRPr="00E96DE2">
        <w:rPr>
          <w:rFonts w:ascii="Times New Roman" w:hAnsi="Times New Roman" w:cs="Times New Roman"/>
          <w:color w:val="222222"/>
          <w:sz w:val="24"/>
          <w:shd w:val="clear" w:color="auto" w:fill="FFFFFF"/>
        </w:rPr>
        <w:t>,</w:t>
      </w:r>
      <w:r w:rsidR="00033FCE">
        <w:rPr>
          <w:rFonts w:ascii="Times New Roman" w:hAnsi="Times New Roman" w:cs="Times New Roman"/>
          <w:color w:val="222222"/>
          <w:sz w:val="24"/>
          <w:shd w:val="clear" w:color="auto" w:fill="FFFFFF"/>
        </w:rPr>
        <w:t xml:space="preserve"> </w:t>
      </w:r>
      <w:r w:rsidRPr="00E96DE2">
        <w:rPr>
          <w:rFonts w:ascii="Times New Roman" w:hAnsi="Times New Roman" w:cs="Times New Roman"/>
          <w:color w:val="222222"/>
          <w:sz w:val="24"/>
          <w:shd w:val="clear" w:color="auto" w:fill="FFFFFF"/>
        </w:rPr>
        <w:t>6(6), pp.1104-1113.</w:t>
      </w:r>
      <w:r w:rsidR="00537025" w:rsidRPr="00E96DE2">
        <w:rPr>
          <w:rFonts w:ascii="Times New Roman" w:hAnsi="Times New Roman" w:cs="Times New Roman"/>
          <w:color w:val="222222"/>
          <w:sz w:val="24"/>
          <w:shd w:val="clear" w:color="auto" w:fill="FFFFFF"/>
        </w:rPr>
        <w:t xml:space="preserve"> Available at: </w:t>
      </w:r>
      <w:hyperlink r:id="rId10" w:history="1">
        <w:r w:rsidR="00537025" w:rsidRPr="00E96DE2">
          <w:rPr>
            <w:rStyle w:val="Hyperlink"/>
            <w:rFonts w:ascii="Times New Roman" w:hAnsi="Times New Roman" w:cs="Times New Roman"/>
            <w:sz w:val="24"/>
            <w:shd w:val="clear" w:color="auto" w:fill="FFFFFF"/>
          </w:rPr>
          <w:t>http://dx.doi.org/10.28991/cej-2020-03091532</w:t>
        </w:r>
      </w:hyperlink>
      <w:r w:rsidR="00537025" w:rsidRPr="00E96DE2">
        <w:rPr>
          <w:rFonts w:ascii="Times New Roman" w:hAnsi="Times New Roman" w:cs="Times New Roman"/>
          <w:color w:val="222222"/>
          <w:sz w:val="24"/>
          <w:shd w:val="clear" w:color="auto" w:fill="FFFFFF"/>
        </w:rPr>
        <w:t xml:space="preserve"> (Accessed: 2</w:t>
      </w:r>
      <w:r w:rsidR="005F0655">
        <w:rPr>
          <w:rFonts w:ascii="Times New Roman" w:hAnsi="Times New Roman" w:cs="Times New Roman"/>
          <w:color w:val="222222"/>
          <w:sz w:val="24"/>
          <w:shd w:val="clear" w:color="auto" w:fill="FFFFFF"/>
        </w:rPr>
        <w:t>1</w:t>
      </w:r>
      <w:r w:rsidR="00537025" w:rsidRPr="00E96DE2">
        <w:rPr>
          <w:rFonts w:ascii="Times New Roman" w:hAnsi="Times New Roman" w:cs="Times New Roman"/>
          <w:color w:val="222222"/>
          <w:sz w:val="24"/>
          <w:shd w:val="clear" w:color="auto" w:fill="FFFFFF"/>
        </w:rPr>
        <w:t xml:space="preserve"> October 2022).</w:t>
      </w:r>
    </w:p>
    <w:p w14:paraId="26AAEEBF" w14:textId="27DE2645" w:rsidR="00C81A9D" w:rsidRPr="002022E9" w:rsidRDefault="0054108F" w:rsidP="00246F6D">
      <w:pPr>
        <w:pStyle w:val="Heading1"/>
        <w:shd w:val="clear" w:color="auto" w:fill="FFFFFF"/>
        <w:spacing w:line="276" w:lineRule="auto"/>
        <w:jc w:val="left"/>
        <w:rPr>
          <w:rFonts w:cs="Times New Roman"/>
          <w:b w:val="0"/>
          <w:bCs/>
          <w:shd w:val="clear" w:color="auto" w:fill="FFFFFF"/>
        </w:rPr>
      </w:pPr>
      <w:r w:rsidRPr="00906D81">
        <w:rPr>
          <w:rFonts w:cs="Times New Roman"/>
          <w:b w:val="0"/>
          <w:bCs/>
          <w:shd w:val="clear" w:color="auto" w:fill="FFFFFF"/>
        </w:rPr>
        <w:t>Fuchs, C. and Diamantopoulos, A. (2012) ‘</w:t>
      </w:r>
      <w:r w:rsidR="0038740C" w:rsidRPr="00906D81">
        <w:rPr>
          <w:rFonts w:cs="Times New Roman"/>
          <w:b w:val="0"/>
          <w:bCs/>
        </w:rPr>
        <w:t>Customer-</w:t>
      </w:r>
      <w:r w:rsidR="006F44A2">
        <w:rPr>
          <w:rFonts w:cs="Times New Roman"/>
          <w:b w:val="0"/>
          <w:bCs/>
        </w:rPr>
        <w:t>p</w:t>
      </w:r>
      <w:r w:rsidR="0038740C" w:rsidRPr="00906D81">
        <w:rPr>
          <w:rFonts w:cs="Times New Roman"/>
          <w:b w:val="0"/>
          <w:bCs/>
        </w:rPr>
        <w:t xml:space="preserve">erceived </w:t>
      </w:r>
      <w:r w:rsidR="006F44A2">
        <w:rPr>
          <w:rFonts w:cs="Times New Roman"/>
          <w:b w:val="0"/>
          <w:bCs/>
        </w:rPr>
        <w:t>p</w:t>
      </w:r>
      <w:r w:rsidR="0038740C" w:rsidRPr="00906D81">
        <w:rPr>
          <w:rFonts w:cs="Times New Roman"/>
          <w:b w:val="0"/>
          <w:bCs/>
        </w:rPr>
        <w:t xml:space="preserve">ositioning </w:t>
      </w:r>
      <w:r w:rsidR="006F44A2">
        <w:rPr>
          <w:rFonts w:cs="Times New Roman"/>
          <w:b w:val="0"/>
          <w:bCs/>
        </w:rPr>
        <w:t>e</w:t>
      </w:r>
      <w:r w:rsidR="0038740C" w:rsidRPr="00906D81">
        <w:rPr>
          <w:rFonts w:cs="Times New Roman"/>
          <w:b w:val="0"/>
          <w:bCs/>
        </w:rPr>
        <w:t xml:space="preserve">ffectiveness: Conceptualization, </w:t>
      </w:r>
      <w:r w:rsidR="006F44A2">
        <w:rPr>
          <w:rFonts w:cs="Times New Roman"/>
          <w:b w:val="0"/>
          <w:bCs/>
        </w:rPr>
        <w:t>o</w:t>
      </w:r>
      <w:r w:rsidR="0038740C" w:rsidRPr="00906D81">
        <w:rPr>
          <w:rFonts w:cs="Times New Roman"/>
          <w:b w:val="0"/>
          <w:bCs/>
        </w:rPr>
        <w:t xml:space="preserve">perationalization, and </w:t>
      </w:r>
      <w:r w:rsidR="006F44A2">
        <w:rPr>
          <w:rFonts w:cs="Times New Roman"/>
          <w:b w:val="0"/>
          <w:bCs/>
        </w:rPr>
        <w:t>i</w:t>
      </w:r>
      <w:r w:rsidR="0038740C" w:rsidRPr="00906D81">
        <w:rPr>
          <w:rFonts w:cs="Times New Roman"/>
          <w:b w:val="0"/>
          <w:bCs/>
        </w:rPr>
        <w:t xml:space="preserve">mplications for </w:t>
      </w:r>
      <w:r w:rsidR="006F44A2">
        <w:rPr>
          <w:rFonts w:cs="Times New Roman"/>
          <w:b w:val="0"/>
          <w:bCs/>
        </w:rPr>
        <w:t>n</w:t>
      </w:r>
      <w:r w:rsidR="0038740C" w:rsidRPr="00906D81">
        <w:rPr>
          <w:rFonts w:cs="Times New Roman"/>
          <w:b w:val="0"/>
          <w:bCs/>
        </w:rPr>
        <w:t>ew</w:t>
      </w:r>
      <w:r w:rsidR="006F44A2">
        <w:rPr>
          <w:rFonts w:cs="Times New Roman"/>
          <w:b w:val="0"/>
          <w:bCs/>
        </w:rPr>
        <w:t xml:space="preserve"> p</w:t>
      </w:r>
      <w:r w:rsidR="0038740C" w:rsidRPr="00906D81">
        <w:rPr>
          <w:rFonts w:cs="Times New Roman"/>
          <w:b w:val="0"/>
          <w:bCs/>
        </w:rPr>
        <w:t xml:space="preserve">roduct </w:t>
      </w:r>
      <w:r w:rsidR="006F44A2">
        <w:rPr>
          <w:rFonts w:cs="Times New Roman"/>
          <w:b w:val="0"/>
          <w:bCs/>
        </w:rPr>
        <w:t>m</w:t>
      </w:r>
      <w:r w:rsidR="0038740C" w:rsidRPr="00906D81">
        <w:rPr>
          <w:rFonts w:cs="Times New Roman"/>
          <w:b w:val="0"/>
          <w:bCs/>
        </w:rPr>
        <w:t xml:space="preserve">anagers’, </w:t>
      </w:r>
      <w:r w:rsidR="0038740C" w:rsidRPr="00906D81">
        <w:rPr>
          <w:rFonts w:cs="Times New Roman"/>
          <w:b w:val="0"/>
          <w:bCs/>
          <w:i/>
          <w:iCs/>
        </w:rPr>
        <w:t xml:space="preserve">Journal of Product Innovation Management, </w:t>
      </w:r>
      <w:r w:rsidR="0038740C" w:rsidRPr="00906D81">
        <w:rPr>
          <w:rFonts w:cs="Times New Roman"/>
          <w:b w:val="0"/>
          <w:bCs/>
        </w:rPr>
        <w:t xml:space="preserve">29(2), pp.229-244. Available at: </w:t>
      </w:r>
      <w:hyperlink r:id="rId11" w:history="1">
        <w:r w:rsidR="0038740C" w:rsidRPr="003E2DAC">
          <w:rPr>
            <w:rStyle w:val="Hyperlink"/>
            <w:rFonts w:cs="Times New Roman"/>
            <w:b w:val="0"/>
            <w:bCs/>
            <w:color w:val="0070C0"/>
          </w:rPr>
          <w:t>https://doi.org/10.1111/j.1540-5885.2011.00892.x</w:t>
        </w:r>
      </w:hyperlink>
      <w:r w:rsidR="0038740C" w:rsidRPr="00906D81">
        <w:rPr>
          <w:rFonts w:cs="Times New Roman"/>
          <w:b w:val="0"/>
          <w:bCs/>
        </w:rPr>
        <w:t xml:space="preserve"> (Accessed: 31 October 2022).</w:t>
      </w:r>
      <w:r w:rsidR="0021027B">
        <w:rPr>
          <w:rFonts w:cs="Times New Roman"/>
          <w:b w:val="0"/>
          <w:bCs/>
        </w:rPr>
        <w:br/>
      </w:r>
      <w:r w:rsidR="0038740C" w:rsidRPr="00906D81">
        <w:rPr>
          <w:rFonts w:cs="Times New Roman"/>
          <w:b w:val="0"/>
          <w:bCs/>
          <w:shd w:val="clear" w:color="auto" w:fill="FFFFFF"/>
        </w:rPr>
        <w:br/>
      </w:r>
      <w:r w:rsidR="008A31DF" w:rsidRPr="00FC5582">
        <w:rPr>
          <w:rFonts w:cs="Times New Roman"/>
          <w:b w:val="0"/>
          <w:bCs/>
          <w:shd w:val="clear" w:color="auto" w:fill="FFFFFF"/>
        </w:rPr>
        <w:t xml:space="preserve">Gustavsson, S. and </w:t>
      </w:r>
      <w:r w:rsidR="008A31DF" w:rsidRPr="00906D81">
        <w:rPr>
          <w:rFonts w:cs="Times New Roman"/>
          <w:b w:val="0"/>
          <w:bCs/>
          <w:shd w:val="clear" w:color="auto" w:fill="FFFFFF"/>
        </w:rPr>
        <w:t>Larsson, S.</w:t>
      </w:r>
      <w:r w:rsidR="00AD398C" w:rsidRPr="00906D81">
        <w:rPr>
          <w:rFonts w:cs="Times New Roman"/>
          <w:b w:val="0"/>
          <w:bCs/>
          <w:shd w:val="clear" w:color="auto" w:fill="FFFFFF"/>
        </w:rPr>
        <w:t xml:space="preserve"> (</w:t>
      </w:r>
      <w:r w:rsidR="008A31DF" w:rsidRPr="00906D81">
        <w:rPr>
          <w:rFonts w:cs="Times New Roman"/>
          <w:b w:val="0"/>
          <w:bCs/>
          <w:shd w:val="clear" w:color="auto" w:fill="FFFFFF"/>
        </w:rPr>
        <w:t>2020</w:t>
      </w:r>
      <w:r w:rsidR="00AD398C" w:rsidRPr="00906D81">
        <w:rPr>
          <w:rFonts w:cs="Times New Roman"/>
          <w:b w:val="0"/>
          <w:bCs/>
          <w:shd w:val="clear" w:color="auto" w:fill="FFFFFF"/>
        </w:rPr>
        <w:t>)</w:t>
      </w:r>
      <w:r w:rsidR="008A31DF" w:rsidRPr="00906D81">
        <w:rPr>
          <w:rFonts w:cs="Times New Roman"/>
          <w:b w:val="0"/>
          <w:bCs/>
          <w:shd w:val="clear" w:color="auto" w:fill="FFFFFF"/>
        </w:rPr>
        <w:t xml:space="preserve"> </w:t>
      </w:r>
      <w:r w:rsidR="008A31DF" w:rsidRPr="00C80A5C">
        <w:rPr>
          <w:rFonts w:cs="Times New Roman"/>
          <w:b w:val="0"/>
          <w:bCs/>
          <w:i/>
          <w:iCs/>
          <w:shd w:val="clear" w:color="auto" w:fill="FFFFFF"/>
        </w:rPr>
        <w:t xml:space="preserve">Marketing </w:t>
      </w:r>
      <w:r w:rsidR="004A49D5" w:rsidRPr="00C80A5C">
        <w:rPr>
          <w:rFonts w:cs="Times New Roman"/>
          <w:b w:val="0"/>
          <w:bCs/>
          <w:i/>
          <w:iCs/>
          <w:shd w:val="clear" w:color="auto" w:fill="FFFFFF"/>
        </w:rPr>
        <w:t>i</w:t>
      </w:r>
      <w:r w:rsidR="008A31DF" w:rsidRPr="00C80A5C">
        <w:rPr>
          <w:rFonts w:cs="Times New Roman"/>
          <w:b w:val="0"/>
          <w:bCs/>
          <w:i/>
          <w:iCs/>
          <w:shd w:val="clear" w:color="auto" w:fill="FFFFFF"/>
        </w:rPr>
        <w:t xml:space="preserve">nnovation for SMEs during COVID-19 </w:t>
      </w:r>
      <w:r w:rsidR="004A49D5" w:rsidRPr="00C80A5C">
        <w:rPr>
          <w:rFonts w:cs="Times New Roman"/>
          <w:b w:val="0"/>
          <w:bCs/>
          <w:i/>
          <w:iCs/>
          <w:shd w:val="clear" w:color="auto" w:fill="FFFFFF"/>
        </w:rPr>
        <w:t>p</w:t>
      </w:r>
      <w:r w:rsidR="008A31DF" w:rsidRPr="00C80A5C">
        <w:rPr>
          <w:rFonts w:cs="Times New Roman"/>
          <w:b w:val="0"/>
          <w:bCs/>
          <w:i/>
          <w:iCs/>
          <w:shd w:val="clear" w:color="auto" w:fill="FFFFFF"/>
        </w:rPr>
        <w:t>andemic: A case study of the hospitality industry in Norrbotten</w:t>
      </w:r>
      <w:r w:rsidR="00C80A5C">
        <w:rPr>
          <w:rFonts w:cs="Times New Roman"/>
          <w:b w:val="0"/>
          <w:bCs/>
          <w:shd w:val="clear" w:color="auto" w:fill="FFFFFF"/>
        </w:rPr>
        <w:t>.</w:t>
      </w:r>
      <w:r w:rsidR="00FC5582">
        <w:rPr>
          <w:rFonts w:cs="Times New Roman"/>
          <w:b w:val="0"/>
          <w:bCs/>
          <w:shd w:val="clear" w:color="auto" w:fill="FFFFFF"/>
        </w:rPr>
        <w:t xml:space="preserve"> Bachelor thesis.</w:t>
      </w:r>
      <w:r w:rsidR="00906D81" w:rsidRPr="00906D81">
        <w:rPr>
          <w:rFonts w:cs="Times New Roman"/>
          <w:b w:val="0"/>
          <w:bCs/>
          <w:shd w:val="clear" w:color="auto" w:fill="FFFFFF"/>
        </w:rPr>
        <w:t xml:space="preserve"> </w:t>
      </w:r>
      <w:r w:rsidR="00FC5582" w:rsidRPr="00FC5582">
        <w:rPr>
          <w:rFonts w:cs="Times New Roman"/>
          <w:b w:val="0"/>
          <w:bCs/>
          <w:color w:val="222222"/>
          <w:szCs w:val="24"/>
          <w:shd w:val="clear" w:color="auto" w:fill="FFFFFF"/>
        </w:rPr>
        <w:t>Luleå University of Technology</w:t>
      </w:r>
      <w:r w:rsidR="00FC5582">
        <w:rPr>
          <w:rFonts w:cs="Times New Roman"/>
          <w:b w:val="0"/>
          <w:bCs/>
          <w:shd w:val="clear" w:color="auto" w:fill="FFFFFF"/>
        </w:rPr>
        <w:t xml:space="preserve">. </w:t>
      </w:r>
      <w:r w:rsidR="00F31A7A" w:rsidRPr="00906D81">
        <w:rPr>
          <w:rFonts w:cs="Times New Roman"/>
          <w:b w:val="0"/>
          <w:bCs/>
          <w:shd w:val="clear" w:color="auto" w:fill="FFFFFF"/>
        </w:rPr>
        <w:t xml:space="preserve">Available at: </w:t>
      </w:r>
      <w:hyperlink r:id="rId12" w:history="1">
        <w:r w:rsidR="00F31A7A" w:rsidRPr="00D111B6">
          <w:rPr>
            <w:rStyle w:val="Hyperlink"/>
            <w:rFonts w:cs="Times New Roman"/>
            <w:b w:val="0"/>
            <w:bCs/>
            <w:color w:val="0070C0"/>
            <w:shd w:val="clear" w:color="auto" w:fill="FFFFFF"/>
          </w:rPr>
          <w:t>http://www.diva-portal.org/smash/record.jsf?pid=diva2%3A1439188&amp;dswid=1467</w:t>
        </w:r>
      </w:hyperlink>
      <w:r w:rsidR="00930CEC" w:rsidRPr="00906D81">
        <w:rPr>
          <w:rFonts w:cs="Times New Roman"/>
          <w:b w:val="0"/>
          <w:bCs/>
          <w:shd w:val="clear" w:color="auto" w:fill="FFFFFF"/>
        </w:rPr>
        <w:t xml:space="preserve"> </w:t>
      </w:r>
      <w:r w:rsidR="00F31A7A" w:rsidRPr="00906D81">
        <w:rPr>
          <w:rFonts w:cs="Times New Roman"/>
          <w:b w:val="0"/>
          <w:bCs/>
          <w:shd w:val="clear" w:color="auto" w:fill="FFFFFF"/>
        </w:rPr>
        <w:t xml:space="preserve">(Accessed: </w:t>
      </w:r>
      <w:r w:rsidR="0067637C">
        <w:rPr>
          <w:rFonts w:cs="Times New Roman"/>
          <w:b w:val="0"/>
          <w:bCs/>
          <w:shd w:val="clear" w:color="auto" w:fill="FFFFFF"/>
        </w:rPr>
        <w:t>31</w:t>
      </w:r>
      <w:r w:rsidR="00F31A7A" w:rsidRPr="00906D81">
        <w:rPr>
          <w:rFonts w:cs="Times New Roman"/>
          <w:b w:val="0"/>
          <w:bCs/>
          <w:shd w:val="clear" w:color="auto" w:fill="FFFFFF"/>
        </w:rPr>
        <w:t xml:space="preserve"> October 2022).</w:t>
      </w:r>
      <w:r w:rsidR="002022E9">
        <w:rPr>
          <w:rFonts w:cs="Times New Roman"/>
          <w:b w:val="0"/>
          <w:bCs/>
          <w:shd w:val="clear" w:color="auto" w:fill="FFFFFF"/>
        </w:rPr>
        <w:br/>
      </w:r>
    </w:p>
    <w:p w14:paraId="45D9C27A" w14:textId="55ED7FA1" w:rsidR="00C81A9D" w:rsidRDefault="008A31DF" w:rsidP="00246F6D">
      <w:pPr>
        <w:spacing w:line="276" w:lineRule="auto"/>
        <w:rPr>
          <w:rFonts w:ascii="Times New Roman" w:hAnsi="Times New Roman" w:cs="Times New Roman"/>
          <w:color w:val="222222"/>
          <w:sz w:val="24"/>
          <w:shd w:val="clear" w:color="auto" w:fill="FFFFFF"/>
        </w:rPr>
      </w:pPr>
      <w:r w:rsidRPr="00E96DE2">
        <w:rPr>
          <w:rFonts w:ascii="Times New Roman" w:hAnsi="Times New Roman" w:cs="Times New Roman"/>
          <w:color w:val="222222"/>
          <w:sz w:val="24"/>
          <w:shd w:val="clear" w:color="auto" w:fill="FFFFFF"/>
        </w:rPr>
        <w:t>Ho, C.Y., Tsai, B.H., Chen, C.S. and Lu, M.T.</w:t>
      </w:r>
      <w:r w:rsidR="00AD398C" w:rsidRPr="00E96DE2">
        <w:rPr>
          <w:rFonts w:ascii="Times New Roman" w:hAnsi="Times New Roman" w:cs="Times New Roman"/>
          <w:color w:val="222222"/>
          <w:sz w:val="24"/>
          <w:shd w:val="clear" w:color="auto" w:fill="FFFFFF"/>
        </w:rPr>
        <w:t xml:space="preserve"> (</w:t>
      </w:r>
      <w:r w:rsidRPr="00E96DE2">
        <w:rPr>
          <w:rFonts w:ascii="Times New Roman" w:hAnsi="Times New Roman" w:cs="Times New Roman"/>
          <w:color w:val="222222"/>
          <w:sz w:val="24"/>
          <w:shd w:val="clear" w:color="auto" w:fill="FFFFFF"/>
        </w:rPr>
        <w:t>2021</w:t>
      </w:r>
      <w:r w:rsidR="00AD398C" w:rsidRPr="00E96DE2">
        <w:rPr>
          <w:rFonts w:ascii="Times New Roman" w:hAnsi="Times New Roman" w:cs="Times New Roman"/>
          <w:color w:val="222222"/>
          <w:sz w:val="24"/>
          <w:shd w:val="clear" w:color="auto" w:fill="FFFFFF"/>
        </w:rPr>
        <w:t>) ‘</w:t>
      </w:r>
      <w:r w:rsidRPr="00E96DE2">
        <w:rPr>
          <w:rFonts w:ascii="Times New Roman" w:hAnsi="Times New Roman" w:cs="Times New Roman"/>
          <w:color w:val="222222"/>
          <w:sz w:val="24"/>
          <w:shd w:val="clear" w:color="auto" w:fill="FFFFFF"/>
        </w:rPr>
        <w:t>Exploring green marketing orientations toward sustainability the hospitality industry in the COVID-19 pandemic</w:t>
      </w:r>
      <w:r w:rsidR="00AD398C" w:rsidRPr="00E96DE2">
        <w:rPr>
          <w:rFonts w:ascii="Times New Roman" w:hAnsi="Times New Roman" w:cs="Times New Roman"/>
          <w:color w:val="222222"/>
          <w:sz w:val="24"/>
          <w:shd w:val="clear" w:color="auto" w:fill="FFFFFF"/>
        </w:rPr>
        <w:t>’,</w:t>
      </w:r>
      <w:r w:rsidR="00D274E2">
        <w:rPr>
          <w:rFonts w:ascii="Times New Roman" w:hAnsi="Times New Roman" w:cs="Times New Roman"/>
          <w:i/>
          <w:iCs/>
          <w:color w:val="222222"/>
          <w:sz w:val="24"/>
          <w:shd w:val="clear" w:color="auto" w:fill="FFFFFF"/>
        </w:rPr>
        <w:t xml:space="preserve"> Sustainability</w:t>
      </w:r>
      <w:r w:rsidRPr="00E96DE2">
        <w:rPr>
          <w:rFonts w:ascii="Times New Roman" w:hAnsi="Times New Roman" w:cs="Times New Roman"/>
          <w:color w:val="222222"/>
          <w:sz w:val="24"/>
          <w:shd w:val="clear" w:color="auto" w:fill="FFFFFF"/>
        </w:rPr>
        <w:t>,</w:t>
      </w:r>
      <w:r w:rsidR="00033FCE">
        <w:rPr>
          <w:rFonts w:ascii="Times New Roman" w:hAnsi="Times New Roman" w:cs="Times New Roman"/>
          <w:color w:val="222222"/>
          <w:sz w:val="24"/>
          <w:shd w:val="clear" w:color="auto" w:fill="FFFFFF"/>
        </w:rPr>
        <w:t xml:space="preserve"> </w:t>
      </w:r>
      <w:r w:rsidRPr="00E96DE2">
        <w:rPr>
          <w:rFonts w:ascii="Times New Roman" w:hAnsi="Times New Roman" w:cs="Times New Roman"/>
          <w:color w:val="222222"/>
          <w:sz w:val="24"/>
          <w:shd w:val="clear" w:color="auto" w:fill="FFFFFF"/>
        </w:rPr>
        <w:t>13(8), p.4348.</w:t>
      </w:r>
      <w:r w:rsidR="002861A0">
        <w:rPr>
          <w:rFonts w:ascii="Times New Roman" w:hAnsi="Times New Roman" w:cs="Times New Roman"/>
          <w:color w:val="222222"/>
          <w:sz w:val="24"/>
          <w:shd w:val="clear" w:color="auto" w:fill="FFFFFF"/>
        </w:rPr>
        <w:t xml:space="preserve"> Available at: </w:t>
      </w:r>
      <w:hyperlink r:id="rId13" w:history="1">
        <w:r w:rsidR="002861A0" w:rsidRPr="007762B8">
          <w:rPr>
            <w:rStyle w:val="Hyperlink"/>
            <w:rFonts w:ascii="Times New Roman" w:hAnsi="Times New Roman" w:cs="Times New Roman"/>
            <w:sz w:val="24"/>
            <w:shd w:val="clear" w:color="auto" w:fill="FFFFFF"/>
          </w:rPr>
          <w:t>https://doi.o</w:t>
        </w:r>
        <w:r w:rsidR="002861A0" w:rsidRPr="003E2DAC">
          <w:rPr>
            <w:rStyle w:val="Hyperlink"/>
            <w:rFonts w:ascii="Times New Roman" w:hAnsi="Times New Roman" w:cs="Times New Roman"/>
            <w:color w:val="0070C0"/>
            <w:sz w:val="24"/>
            <w:shd w:val="clear" w:color="auto" w:fill="FFFFFF"/>
          </w:rPr>
          <w:t>rg/10.3390/s</w:t>
        </w:r>
        <w:r w:rsidR="002861A0" w:rsidRPr="007762B8">
          <w:rPr>
            <w:rStyle w:val="Hyperlink"/>
            <w:rFonts w:ascii="Times New Roman" w:hAnsi="Times New Roman" w:cs="Times New Roman"/>
            <w:sz w:val="24"/>
            <w:shd w:val="clear" w:color="auto" w:fill="FFFFFF"/>
          </w:rPr>
          <w:t>u13084348</w:t>
        </w:r>
      </w:hyperlink>
      <w:r w:rsidR="002861A0">
        <w:rPr>
          <w:rFonts w:ascii="Times New Roman" w:hAnsi="Times New Roman" w:cs="Times New Roman"/>
          <w:color w:val="222222"/>
          <w:sz w:val="24"/>
          <w:shd w:val="clear" w:color="auto" w:fill="FFFFFF"/>
        </w:rPr>
        <w:t xml:space="preserve"> (Accessed: 2</w:t>
      </w:r>
      <w:r w:rsidR="00390826">
        <w:rPr>
          <w:rFonts w:ascii="Times New Roman" w:hAnsi="Times New Roman" w:cs="Times New Roman"/>
          <w:color w:val="222222"/>
          <w:sz w:val="24"/>
          <w:shd w:val="clear" w:color="auto" w:fill="FFFFFF"/>
        </w:rPr>
        <w:t>0</w:t>
      </w:r>
      <w:r w:rsidR="002861A0">
        <w:rPr>
          <w:rFonts w:ascii="Times New Roman" w:hAnsi="Times New Roman" w:cs="Times New Roman"/>
          <w:color w:val="222222"/>
          <w:sz w:val="24"/>
          <w:shd w:val="clear" w:color="auto" w:fill="FFFFFF"/>
        </w:rPr>
        <w:t xml:space="preserve"> October 2022).</w:t>
      </w:r>
    </w:p>
    <w:p w14:paraId="457D1467" w14:textId="77777777" w:rsidR="00C81A9D" w:rsidRDefault="008A31DF" w:rsidP="00246F6D">
      <w:pPr>
        <w:spacing w:line="276" w:lineRule="auto"/>
        <w:rPr>
          <w:rFonts w:ascii="Times New Roman" w:hAnsi="Times New Roman" w:cs="Times New Roman"/>
          <w:sz w:val="24"/>
          <w:szCs w:val="24"/>
          <w:shd w:val="clear" w:color="auto" w:fill="FFFFFF"/>
        </w:rPr>
      </w:pPr>
      <w:r w:rsidRPr="00E96DE2">
        <w:rPr>
          <w:rFonts w:ascii="Times New Roman" w:hAnsi="Times New Roman" w:cs="Times New Roman"/>
          <w:color w:val="222222"/>
          <w:sz w:val="24"/>
          <w:shd w:val="clear" w:color="auto" w:fill="FFFFFF"/>
        </w:rPr>
        <w:t>Hole, Y.</w:t>
      </w:r>
      <w:r w:rsidR="00D23788">
        <w:rPr>
          <w:rFonts w:ascii="Times New Roman" w:hAnsi="Times New Roman" w:cs="Times New Roman"/>
          <w:color w:val="222222"/>
          <w:sz w:val="24"/>
          <w:shd w:val="clear" w:color="auto" w:fill="FFFFFF"/>
        </w:rPr>
        <w:t>, Khedkar, E.B.</w:t>
      </w:r>
      <w:r w:rsidR="002717D5">
        <w:rPr>
          <w:rFonts w:ascii="Times New Roman" w:hAnsi="Times New Roman" w:cs="Times New Roman"/>
          <w:color w:val="222222"/>
          <w:sz w:val="24"/>
          <w:shd w:val="clear" w:color="auto" w:fill="FFFFFF"/>
        </w:rPr>
        <w:t xml:space="preserve"> and</w:t>
      </w:r>
      <w:r w:rsidR="00D23788">
        <w:rPr>
          <w:rFonts w:ascii="Times New Roman" w:hAnsi="Times New Roman" w:cs="Times New Roman"/>
          <w:color w:val="222222"/>
          <w:sz w:val="24"/>
          <w:shd w:val="clear" w:color="auto" w:fill="FFFFFF"/>
        </w:rPr>
        <w:t xml:space="preserve"> Pawar, S</w:t>
      </w:r>
      <w:r w:rsidRPr="00E96DE2">
        <w:rPr>
          <w:rFonts w:ascii="Times New Roman" w:hAnsi="Times New Roman" w:cs="Times New Roman"/>
          <w:color w:val="222222"/>
          <w:sz w:val="24"/>
          <w:shd w:val="clear" w:color="auto" w:fill="FFFFFF"/>
        </w:rPr>
        <w:t>.</w:t>
      </w:r>
      <w:r w:rsidR="00C15600" w:rsidRPr="00E96DE2">
        <w:rPr>
          <w:rFonts w:ascii="Times New Roman" w:hAnsi="Times New Roman" w:cs="Times New Roman"/>
          <w:color w:val="222222"/>
          <w:sz w:val="24"/>
          <w:shd w:val="clear" w:color="auto" w:fill="FFFFFF"/>
        </w:rPr>
        <w:t xml:space="preserve"> (</w:t>
      </w:r>
      <w:r w:rsidRPr="00E96DE2">
        <w:rPr>
          <w:rFonts w:ascii="Times New Roman" w:hAnsi="Times New Roman" w:cs="Times New Roman"/>
          <w:color w:val="222222"/>
          <w:sz w:val="24"/>
          <w:shd w:val="clear" w:color="auto" w:fill="FFFFFF"/>
        </w:rPr>
        <w:t>2019</w:t>
      </w:r>
      <w:r w:rsidR="00C15600" w:rsidRPr="00E96DE2">
        <w:rPr>
          <w:rFonts w:ascii="Times New Roman" w:hAnsi="Times New Roman" w:cs="Times New Roman"/>
          <w:color w:val="222222"/>
          <w:sz w:val="24"/>
          <w:shd w:val="clear" w:color="auto" w:fill="FFFFFF"/>
        </w:rPr>
        <w:t>) ‘</w:t>
      </w:r>
      <w:r w:rsidRPr="00E96DE2">
        <w:rPr>
          <w:rFonts w:ascii="Times New Roman" w:hAnsi="Times New Roman" w:cs="Times New Roman"/>
          <w:color w:val="222222"/>
          <w:sz w:val="24"/>
          <w:shd w:val="clear" w:color="auto" w:fill="FFFFFF"/>
        </w:rPr>
        <w:t>Challenges and solutions to the development of the tourism and hospitality industry in India</w:t>
      </w:r>
      <w:r w:rsidR="00C15600" w:rsidRPr="00E96DE2">
        <w:rPr>
          <w:rFonts w:ascii="Times New Roman" w:hAnsi="Times New Roman" w:cs="Times New Roman"/>
          <w:color w:val="222222"/>
          <w:sz w:val="24"/>
          <w:shd w:val="clear" w:color="auto" w:fill="FFFFFF"/>
        </w:rPr>
        <w:t xml:space="preserve">’, </w:t>
      </w:r>
      <w:r w:rsidRPr="00E96DE2">
        <w:rPr>
          <w:rFonts w:ascii="Times New Roman" w:hAnsi="Times New Roman" w:cs="Times New Roman"/>
          <w:i/>
          <w:iCs/>
          <w:color w:val="222222"/>
          <w:sz w:val="24"/>
          <w:shd w:val="clear" w:color="auto" w:fill="FFFFFF"/>
        </w:rPr>
        <w:t xml:space="preserve">African Journal of Hospitality, Tourism and </w:t>
      </w:r>
      <w:r w:rsidRPr="003E2DAC">
        <w:rPr>
          <w:rFonts w:ascii="Times New Roman" w:hAnsi="Times New Roman" w:cs="Times New Roman"/>
          <w:i/>
          <w:iCs/>
          <w:sz w:val="24"/>
          <w:szCs w:val="24"/>
          <w:shd w:val="clear" w:color="auto" w:fill="FFFFFF"/>
        </w:rPr>
        <w:t>Leisure</w:t>
      </w:r>
      <w:r w:rsidRPr="003E2DAC">
        <w:rPr>
          <w:rFonts w:ascii="Times New Roman" w:hAnsi="Times New Roman" w:cs="Times New Roman"/>
          <w:sz w:val="24"/>
          <w:szCs w:val="24"/>
          <w:shd w:val="clear" w:color="auto" w:fill="FFFFFF"/>
        </w:rPr>
        <w:t>,</w:t>
      </w:r>
      <w:r w:rsidR="00033FCE" w:rsidRPr="003E2DAC">
        <w:rPr>
          <w:rFonts w:ascii="Times New Roman" w:hAnsi="Times New Roman" w:cs="Times New Roman"/>
          <w:sz w:val="24"/>
          <w:szCs w:val="24"/>
          <w:shd w:val="clear" w:color="auto" w:fill="FFFFFF"/>
        </w:rPr>
        <w:t xml:space="preserve"> </w:t>
      </w:r>
      <w:r w:rsidRPr="003E2DAC">
        <w:rPr>
          <w:rFonts w:ascii="Times New Roman" w:hAnsi="Times New Roman" w:cs="Times New Roman"/>
          <w:sz w:val="24"/>
          <w:szCs w:val="24"/>
          <w:shd w:val="clear" w:color="auto" w:fill="FFFFFF"/>
        </w:rPr>
        <w:t>8(3), pp.1-11.</w:t>
      </w:r>
      <w:r w:rsidR="002861A0" w:rsidRPr="003E2DAC">
        <w:rPr>
          <w:rFonts w:ascii="Times New Roman" w:hAnsi="Times New Roman" w:cs="Times New Roman"/>
          <w:sz w:val="24"/>
          <w:szCs w:val="24"/>
          <w:shd w:val="clear" w:color="auto" w:fill="FFFFFF"/>
        </w:rPr>
        <w:t xml:space="preserve"> Available at: </w:t>
      </w:r>
      <w:hyperlink r:id="rId14" w:history="1">
        <w:r w:rsidR="00D23788" w:rsidRPr="003E2DAC">
          <w:rPr>
            <w:rStyle w:val="Hyperlink"/>
            <w:rFonts w:ascii="Times New Roman" w:hAnsi="Times New Roman" w:cs="Times New Roman"/>
            <w:color w:val="0070C0"/>
            <w:sz w:val="24"/>
            <w:szCs w:val="24"/>
            <w:shd w:val="clear" w:color="auto" w:fill="FFFFFF"/>
          </w:rPr>
          <w:t>https://www.ajhtl.com/uploads/7/1/6/3/7163688/article_67_vol_8_3__2019.pdf</w:t>
        </w:r>
      </w:hyperlink>
      <w:r w:rsidR="00D23788" w:rsidRPr="003E2DAC">
        <w:rPr>
          <w:rFonts w:ascii="Times New Roman" w:hAnsi="Times New Roman" w:cs="Times New Roman"/>
          <w:sz w:val="24"/>
          <w:szCs w:val="24"/>
          <w:shd w:val="clear" w:color="auto" w:fill="FFFFFF"/>
        </w:rPr>
        <w:t xml:space="preserve"> </w:t>
      </w:r>
      <w:r w:rsidR="00497CC6" w:rsidRPr="003E2DAC">
        <w:rPr>
          <w:rFonts w:ascii="Times New Roman" w:hAnsi="Times New Roman" w:cs="Times New Roman"/>
          <w:sz w:val="24"/>
          <w:szCs w:val="24"/>
          <w:shd w:val="clear" w:color="auto" w:fill="FFFFFF"/>
        </w:rPr>
        <w:t xml:space="preserve">(Accessed: </w:t>
      </w:r>
      <w:r w:rsidR="003E0E21" w:rsidRPr="003E2DAC">
        <w:rPr>
          <w:rFonts w:ascii="Times New Roman" w:hAnsi="Times New Roman" w:cs="Times New Roman"/>
          <w:sz w:val="24"/>
          <w:szCs w:val="24"/>
          <w:shd w:val="clear" w:color="auto" w:fill="FFFFFF"/>
        </w:rPr>
        <w:t>20</w:t>
      </w:r>
      <w:r w:rsidR="00497CC6" w:rsidRPr="003E2DAC">
        <w:rPr>
          <w:rFonts w:ascii="Times New Roman" w:hAnsi="Times New Roman" w:cs="Times New Roman"/>
          <w:sz w:val="24"/>
          <w:szCs w:val="24"/>
          <w:shd w:val="clear" w:color="auto" w:fill="FFFFFF"/>
        </w:rPr>
        <w:t xml:space="preserve"> October 2022).</w:t>
      </w:r>
    </w:p>
    <w:p w14:paraId="68AF87E4" w14:textId="11924669" w:rsidR="00C81A9D" w:rsidRDefault="008A31DF" w:rsidP="00246F6D">
      <w:pPr>
        <w:spacing w:line="276" w:lineRule="auto"/>
        <w:rPr>
          <w:rFonts w:ascii="Times New Roman" w:hAnsi="Times New Roman" w:cs="Times New Roman"/>
          <w:color w:val="222222"/>
          <w:sz w:val="24"/>
          <w:shd w:val="clear" w:color="auto" w:fill="FFFFFF"/>
        </w:rPr>
      </w:pPr>
      <w:r w:rsidRPr="00E96DE2">
        <w:rPr>
          <w:rFonts w:ascii="Times New Roman" w:hAnsi="Times New Roman" w:cs="Times New Roman"/>
          <w:color w:val="222222"/>
          <w:sz w:val="24"/>
          <w:shd w:val="clear" w:color="auto" w:fill="FFFFFF"/>
        </w:rPr>
        <w:t>Ibrahim, B. and Aljarah, A.</w:t>
      </w:r>
      <w:r w:rsidR="00565638" w:rsidRPr="00E96DE2">
        <w:rPr>
          <w:rFonts w:ascii="Times New Roman" w:hAnsi="Times New Roman" w:cs="Times New Roman"/>
          <w:color w:val="222222"/>
          <w:sz w:val="24"/>
          <w:shd w:val="clear" w:color="auto" w:fill="FFFFFF"/>
        </w:rPr>
        <w:t xml:space="preserve"> (</w:t>
      </w:r>
      <w:r w:rsidRPr="00E96DE2">
        <w:rPr>
          <w:rFonts w:ascii="Times New Roman" w:hAnsi="Times New Roman" w:cs="Times New Roman"/>
          <w:color w:val="222222"/>
          <w:sz w:val="24"/>
          <w:shd w:val="clear" w:color="auto" w:fill="FFFFFF"/>
        </w:rPr>
        <w:t>2018</w:t>
      </w:r>
      <w:r w:rsidR="00565638" w:rsidRPr="00E96DE2">
        <w:rPr>
          <w:rFonts w:ascii="Times New Roman" w:hAnsi="Times New Roman" w:cs="Times New Roman"/>
          <w:color w:val="222222"/>
          <w:sz w:val="24"/>
          <w:shd w:val="clear" w:color="auto" w:fill="FFFFFF"/>
        </w:rPr>
        <w:t>)</w:t>
      </w:r>
      <w:r w:rsidRPr="00E96DE2">
        <w:rPr>
          <w:rFonts w:ascii="Times New Roman" w:hAnsi="Times New Roman" w:cs="Times New Roman"/>
          <w:color w:val="222222"/>
          <w:sz w:val="24"/>
          <w:shd w:val="clear" w:color="auto" w:fill="FFFFFF"/>
        </w:rPr>
        <w:t xml:space="preserve"> </w:t>
      </w:r>
      <w:r w:rsidR="00565638" w:rsidRPr="00E96DE2">
        <w:rPr>
          <w:rFonts w:ascii="Times New Roman" w:hAnsi="Times New Roman" w:cs="Times New Roman"/>
          <w:color w:val="222222"/>
          <w:sz w:val="24"/>
          <w:shd w:val="clear" w:color="auto" w:fill="FFFFFF"/>
        </w:rPr>
        <w:t>‘</w:t>
      </w:r>
      <w:r w:rsidRPr="00E96DE2">
        <w:rPr>
          <w:rFonts w:ascii="Times New Roman" w:hAnsi="Times New Roman" w:cs="Times New Roman"/>
          <w:color w:val="222222"/>
          <w:sz w:val="24"/>
          <w:shd w:val="clear" w:color="auto" w:fill="FFFFFF"/>
        </w:rPr>
        <w:t>Dataset of relationships among social media marketing activities, brand loyalty, revisit intention. Evidence from the hospitality industry in Northern Cyprus</w:t>
      </w:r>
      <w:r w:rsidR="00565638" w:rsidRPr="00E96DE2">
        <w:rPr>
          <w:rFonts w:ascii="Times New Roman" w:hAnsi="Times New Roman" w:cs="Times New Roman"/>
          <w:color w:val="222222"/>
          <w:sz w:val="24"/>
          <w:shd w:val="clear" w:color="auto" w:fill="FFFFFF"/>
        </w:rPr>
        <w:t xml:space="preserve">’, </w:t>
      </w:r>
      <w:r w:rsidR="00734C11" w:rsidRPr="00734C11">
        <w:rPr>
          <w:rFonts w:ascii="Times New Roman" w:hAnsi="Times New Roman" w:cs="Times New Roman"/>
          <w:i/>
          <w:iCs/>
          <w:color w:val="222222"/>
          <w:sz w:val="24"/>
          <w:shd w:val="clear" w:color="auto" w:fill="FFFFFF"/>
        </w:rPr>
        <w:t>Journal</w:t>
      </w:r>
      <w:r w:rsidR="00734C11">
        <w:rPr>
          <w:rFonts w:ascii="Times New Roman" w:hAnsi="Times New Roman" w:cs="Times New Roman"/>
          <w:color w:val="222222"/>
          <w:sz w:val="24"/>
          <w:shd w:val="clear" w:color="auto" w:fill="FFFFFF"/>
        </w:rPr>
        <w:t xml:space="preserve"> </w:t>
      </w:r>
      <w:r w:rsidRPr="00E96DE2">
        <w:rPr>
          <w:rFonts w:ascii="Times New Roman" w:hAnsi="Times New Roman" w:cs="Times New Roman"/>
          <w:i/>
          <w:iCs/>
          <w:color w:val="222222"/>
          <w:sz w:val="24"/>
          <w:shd w:val="clear" w:color="auto" w:fill="FFFFFF"/>
        </w:rPr>
        <w:t>Data in brief</w:t>
      </w:r>
      <w:r w:rsidRPr="00E96DE2">
        <w:rPr>
          <w:rFonts w:ascii="Times New Roman" w:hAnsi="Times New Roman" w:cs="Times New Roman"/>
          <w:color w:val="222222"/>
          <w:sz w:val="24"/>
          <w:shd w:val="clear" w:color="auto" w:fill="FFFFFF"/>
        </w:rPr>
        <w:t>,</w:t>
      </w:r>
      <w:r w:rsidR="00033FCE">
        <w:rPr>
          <w:rFonts w:ascii="Times New Roman" w:hAnsi="Times New Roman" w:cs="Times New Roman"/>
          <w:color w:val="222222"/>
          <w:sz w:val="24"/>
          <w:shd w:val="clear" w:color="auto" w:fill="FFFFFF"/>
        </w:rPr>
        <w:t xml:space="preserve"> </w:t>
      </w:r>
      <w:r w:rsidRPr="00E96DE2">
        <w:rPr>
          <w:rFonts w:ascii="Times New Roman" w:hAnsi="Times New Roman" w:cs="Times New Roman"/>
          <w:color w:val="222222"/>
          <w:sz w:val="24"/>
          <w:shd w:val="clear" w:color="auto" w:fill="FFFFFF"/>
        </w:rPr>
        <w:t>21, pp.1823-1828.</w:t>
      </w:r>
      <w:r w:rsidR="007F2DE6">
        <w:rPr>
          <w:rFonts w:ascii="Times New Roman" w:hAnsi="Times New Roman" w:cs="Times New Roman"/>
          <w:color w:val="222222"/>
          <w:sz w:val="24"/>
          <w:shd w:val="clear" w:color="auto" w:fill="FFFFFF"/>
        </w:rPr>
        <w:t xml:space="preserve"> Available at: </w:t>
      </w:r>
      <w:hyperlink r:id="rId15" w:history="1">
        <w:r w:rsidR="00647613" w:rsidRPr="007762B8">
          <w:rPr>
            <w:rStyle w:val="Hyperlink"/>
            <w:rFonts w:ascii="Times New Roman" w:hAnsi="Times New Roman" w:cs="Times New Roman"/>
            <w:sz w:val="24"/>
            <w:shd w:val="clear" w:color="auto" w:fill="FFFFFF"/>
          </w:rPr>
          <w:t>https://doi.org/10.1016/j.dib.2018.11.024</w:t>
        </w:r>
      </w:hyperlink>
      <w:r w:rsidR="00647613">
        <w:rPr>
          <w:rFonts w:ascii="Times New Roman" w:hAnsi="Times New Roman" w:cs="Times New Roman"/>
          <w:color w:val="222222"/>
          <w:sz w:val="24"/>
          <w:shd w:val="clear" w:color="auto" w:fill="FFFFFF"/>
        </w:rPr>
        <w:t xml:space="preserve"> (Accessed: 21 October 2022).</w:t>
      </w:r>
    </w:p>
    <w:p w14:paraId="4F66BB82" w14:textId="77777777" w:rsidR="00FD1D26" w:rsidRDefault="00686347" w:rsidP="00246F6D">
      <w:pPr>
        <w:spacing w:line="276" w:lineRule="auto"/>
        <w:rPr>
          <w:rFonts w:ascii="Times New Roman" w:hAnsi="Times New Roman" w:cs="Times New Roman"/>
          <w:sz w:val="24"/>
          <w:szCs w:val="24"/>
          <w:shd w:val="clear" w:color="auto" w:fill="FFFFFF"/>
        </w:rPr>
      </w:pPr>
      <w:r>
        <w:rPr>
          <w:rFonts w:ascii="Times New Roman" w:hAnsi="Times New Roman" w:cs="Times New Roman"/>
          <w:sz w:val="24"/>
          <w:szCs w:val="24"/>
        </w:rPr>
        <w:lastRenderedPageBreak/>
        <w:t>InterContinental Hotels Group</w:t>
      </w:r>
      <w:r w:rsidRPr="003E2DAC">
        <w:rPr>
          <w:rFonts w:ascii="Times New Roman" w:hAnsi="Times New Roman" w:cs="Times New Roman"/>
          <w:sz w:val="24"/>
          <w:szCs w:val="24"/>
        </w:rPr>
        <w:t xml:space="preserve"> </w:t>
      </w:r>
      <w:r w:rsidRPr="003E2DAC">
        <w:rPr>
          <w:rFonts w:ascii="Times New Roman" w:hAnsi="Times New Roman" w:cs="Times New Roman"/>
          <w:sz w:val="24"/>
          <w:szCs w:val="24"/>
          <w:shd w:val="clear" w:color="auto" w:fill="FFFFFF"/>
        </w:rPr>
        <w:t xml:space="preserve">(2022) </w:t>
      </w:r>
      <w:r w:rsidRPr="00C644A4">
        <w:rPr>
          <w:rFonts w:ascii="Times New Roman" w:hAnsi="Times New Roman" w:cs="Times New Roman"/>
          <w:i/>
          <w:iCs/>
          <w:sz w:val="24"/>
          <w:szCs w:val="24"/>
        </w:rPr>
        <w:t>IHG Hotels &amp; Resorts.</w:t>
      </w:r>
      <w:r w:rsidRPr="003E2DAC">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Available at: </w:t>
      </w:r>
      <w:hyperlink r:id="rId16" w:history="1">
        <w:r w:rsidRPr="00A307A1">
          <w:rPr>
            <w:rStyle w:val="Hyperlink"/>
            <w:rFonts w:ascii="Times New Roman" w:hAnsi="Times New Roman" w:cs="Times New Roman"/>
            <w:sz w:val="24"/>
            <w:szCs w:val="24"/>
            <w:shd w:val="clear" w:color="auto" w:fill="FFFFFF"/>
          </w:rPr>
          <w:t>https://www.ihgplc.com/en/about-us</w:t>
        </w:r>
      </w:hyperlink>
      <w:r>
        <w:rPr>
          <w:rFonts w:ascii="Times New Roman" w:hAnsi="Times New Roman" w:cs="Times New Roman"/>
          <w:sz w:val="24"/>
          <w:szCs w:val="24"/>
          <w:shd w:val="clear" w:color="auto" w:fill="FFFFFF"/>
        </w:rPr>
        <w:t xml:space="preserve"> (Accessed: 31 October 2022).</w:t>
      </w:r>
    </w:p>
    <w:p w14:paraId="2B4B6863" w14:textId="2C90F07D" w:rsidR="008A31DF" w:rsidRPr="00FD1D26" w:rsidRDefault="008A31DF" w:rsidP="00246F6D">
      <w:pPr>
        <w:spacing w:line="276" w:lineRule="auto"/>
        <w:rPr>
          <w:rFonts w:ascii="Times New Roman" w:hAnsi="Times New Roman" w:cs="Times New Roman"/>
          <w:sz w:val="24"/>
          <w:szCs w:val="24"/>
          <w:shd w:val="clear" w:color="auto" w:fill="FFFFFF"/>
        </w:rPr>
      </w:pPr>
      <w:r w:rsidRPr="00E96DE2">
        <w:rPr>
          <w:rFonts w:ascii="Times New Roman" w:hAnsi="Times New Roman" w:cs="Times New Roman"/>
          <w:color w:val="222222"/>
          <w:sz w:val="24"/>
          <w:shd w:val="clear" w:color="auto" w:fill="FFFFFF"/>
        </w:rPr>
        <w:t xml:space="preserve">Khan, </w:t>
      </w:r>
      <w:r w:rsidR="00CE51D2">
        <w:rPr>
          <w:rFonts w:ascii="Times New Roman" w:hAnsi="Times New Roman" w:cs="Times New Roman"/>
          <w:color w:val="222222"/>
          <w:sz w:val="24"/>
          <w:shd w:val="clear" w:color="auto" w:fill="FFFFFF"/>
        </w:rPr>
        <w:t>M.</w:t>
      </w:r>
      <w:r w:rsidRPr="00E96DE2">
        <w:rPr>
          <w:rFonts w:ascii="Times New Roman" w:hAnsi="Times New Roman" w:cs="Times New Roman"/>
          <w:color w:val="222222"/>
          <w:sz w:val="24"/>
          <w:shd w:val="clear" w:color="auto" w:fill="FFFFFF"/>
        </w:rPr>
        <w:t>Y.H. and Hossain, A.</w:t>
      </w:r>
      <w:r w:rsidR="004C23D6" w:rsidRPr="00E96DE2">
        <w:rPr>
          <w:rFonts w:ascii="Times New Roman" w:hAnsi="Times New Roman" w:cs="Times New Roman"/>
          <w:color w:val="222222"/>
          <w:sz w:val="24"/>
          <w:shd w:val="clear" w:color="auto" w:fill="FFFFFF"/>
        </w:rPr>
        <w:t xml:space="preserve"> (</w:t>
      </w:r>
      <w:r w:rsidRPr="00E96DE2">
        <w:rPr>
          <w:rFonts w:ascii="Times New Roman" w:hAnsi="Times New Roman" w:cs="Times New Roman"/>
          <w:color w:val="222222"/>
          <w:sz w:val="24"/>
          <w:shd w:val="clear" w:color="auto" w:fill="FFFFFF"/>
        </w:rPr>
        <w:t>2018</w:t>
      </w:r>
      <w:r w:rsidR="004C23D6" w:rsidRPr="00E96DE2">
        <w:rPr>
          <w:rFonts w:ascii="Times New Roman" w:hAnsi="Times New Roman" w:cs="Times New Roman"/>
          <w:color w:val="222222"/>
          <w:sz w:val="24"/>
          <w:shd w:val="clear" w:color="auto" w:fill="FFFFFF"/>
        </w:rPr>
        <w:t>)</w:t>
      </w:r>
      <w:r w:rsidRPr="00E96DE2">
        <w:rPr>
          <w:rFonts w:ascii="Times New Roman" w:hAnsi="Times New Roman" w:cs="Times New Roman"/>
          <w:color w:val="222222"/>
          <w:sz w:val="24"/>
          <w:shd w:val="clear" w:color="auto" w:fill="FFFFFF"/>
        </w:rPr>
        <w:t xml:space="preserve"> </w:t>
      </w:r>
      <w:r w:rsidR="004C23D6" w:rsidRPr="00E96DE2">
        <w:rPr>
          <w:rFonts w:ascii="Times New Roman" w:hAnsi="Times New Roman" w:cs="Times New Roman"/>
          <w:color w:val="222222"/>
          <w:sz w:val="24"/>
          <w:shd w:val="clear" w:color="auto" w:fill="FFFFFF"/>
        </w:rPr>
        <w:t>‘</w:t>
      </w:r>
      <w:r w:rsidRPr="00E96DE2">
        <w:rPr>
          <w:rFonts w:ascii="Times New Roman" w:hAnsi="Times New Roman" w:cs="Times New Roman"/>
          <w:color w:val="222222"/>
          <w:sz w:val="24"/>
          <w:shd w:val="clear" w:color="auto" w:fill="FFFFFF"/>
        </w:rPr>
        <w:t xml:space="preserve">The </w:t>
      </w:r>
      <w:r w:rsidR="004A49D5">
        <w:rPr>
          <w:rFonts w:ascii="Times New Roman" w:hAnsi="Times New Roman" w:cs="Times New Roman"/>
          <w:color w:val="222222"/>
          <w:sz w:val="24"/>
          <w:shd w:val="clear" w:color="auto" w:fill="FFFFFF"/>
        </w:rPr>
        <w:t>e</w:t>
      </w:r>
      <w:r w:rsidRPr="00E96DE2">
        <w:rPr>
          <w:rFonts w:ascii="Times New Roman" w:hAnsi="Times New Roman" w:cs="Times New Roman"/>
          <w:color w:val="222222"/>
          <w:sz w:val="24"/>
          <w:shd w:val="clear" w:color="auto" w:fill="FFFFFF"/>
        </w:rPr>
        <w:t>ffect</w:t>
      </w:r>
      <w:r w:rsidR="00CE51D2">
        <w:rPr>
          <w:rFonts w:ascii="Times New Roman" w:hAnsi="Times New Roman" w:cs="Times New Roman"/>
          <w:color w:val="222222"/>
          <w:sz w:val="24"/>
          <w:shd w:val="clear" w:color="auto" w:fill="FFFFFF"/>
        </w:rPr>
        <w:t>s</w:t>
      </w:r>
      <w:r w:rsidRPr="00E96DE2">
        <w:rPr>
          <w:rFonts w:ascii="Times New Roman" w:hAnsi="Times New Roman" w:cs="Times New Roman"/>
          <w:color w:val="222222"/>
          <w:sz w:val="24"/>
          <w:shd w:val="clear" w:color="auto" w:fill="FFFFFF"/>
        </w:rPr>
        <w:t xml:space="preserve"> of ICT </w:t>
      </w:r>
      <w:r w:rsidR="004A49D5">
        <w:rPr>
          <w:rFonts w:ascii="Times New Roman" w:hAnsi="Times New Roman" w:cs="Times New Roman"/>
          <w:color w:val="222222"/>
          <w:sz w:val="24"/>
          <w:shd w:val="clear" w:color="auto" w:fill="FFFFFF"/>
        </w:rPr>
        <w:t>a</w:t>
      </w:r>
      <w:r w:rsidRPr="00E96DE2">
        <w:rPr>
          <w:rFonts w:ascii="Times New Roman" w:hAnsi="Times New Roman" w:cs="Times New Roman"/>
          <w:color w:val="222222"/>
          <w:sz w:val="24"/>
          <w:shd w:val="clear" w:color="auto" w:fill="FFFFFF"/>
        </w:rPr>
        <w:t xml:space="preserve">pplication on the </w:t>
      </w:r>
      <w:r w:rsidR="004A49D5">
        <w:rPr>
          <w:rFonts w:ascii="Times New Roman" w:hAnsi="Times New Roman" w:cs="Times New Roman"/>
          <w:color w:val="222222"/>
          <w:sz w:val="24"/>
          <w:shd w:val="clear" w:color="auto" w:fill="FFFFFF"/>
        </w:rPr>
        <w:t>t</w:t>
      </w:r>
      <w:r w:rsidRPr="00E96DE2">
        <w:rPr>
          <w:rFonts w:ascii="Times New Roman" w:hAnsi="Times New Roman" w:cs="Times New Roman"/>
          <w:color w:val="222222"/>
          <w:sz w:val="24"/>
          <w:shd w:val="clear" w:color="auto" w:fill="FFFFFF"/>
        </w:rPr>
        <w:t xml:space="preserve">ourism and </w:t>
      </w:r>
      <w:r w:rsidR="004A49D5">
        <w:rPr>
          <w:rFonts w:ascii="Times New Roman" w:hAnsi="Times New Roman" w:cs="Times New Roman"/>
          <w:color w:val="222222"/>
          <w:sz w:val="24"/>
          <w:shd w:val="clear" w:color="auto" w:fill="FFFFFF"/>
        </w:rPr>
        <w:t>h</w:t>
      </w:r>
      <w:r w:rsidRPr="00E96DE2">
        <w:rPr>
          <w:rFonts w:ascii="Times New Roman" w:hAnsi="Times New Roman" w:cs="Times New Roman"/>
          <w:color w:val="222222"/>
          <w:sz w:val="24"/>
          <w:shd w:val="clear" w:color="auto" w:fill="FFFFFF"/>
        </w:rPr>
        <w:t xml:space="preserve">ospitality </w:t>
      </w:r>
      <w:r w:rsidR="004A49D5">
        <w:rPr>
          <w:rFonts w:ascii="Times New Roman" w:hAnsi="Times New Roman" w:cs="Times New Roman"/>
          <w:color w:val="222222"/>
          <w:sz w:val="24"/>
          <w:shd w:val="clear" w:color="auto" w:fill="FFFFFF"/>
        </w:rPr>
        <w:t>i</w:t>
      </w:r>
      <w:r w:rsidRPr="00E96DE2">
        <w:rPr>
          <w:rFonts w:ascii="Times New Roman" w:hAnsi="Times New Roman" w:cs="Times New Roman"/>
          <w:color w:val="222222"/>
          <w:sz w:val="24"/>
          <w:shd w:val="clear" w:color="auto" w:fill="FFFFFF"/>
        </w:rPr>
        <w:t>ndustries in London</w:t>
      </w:r>
      <w:r w:rsidR="004C23D6" w:rsidRPr="00E96DE2">
        <w:rPr>
          <w:rFonts w:ascii="Times New Roman" w:hAnsi="Times New Roman" w:cs="Times New Roman"/>
          <w:color w:val="222222"/>
          <w:sz w:val="24"/>
          <w:shd w:val="clear" w:color="auto" w:fill="FFFFFF"/>
        </w:rPr>
        <w:t xml:space="preserve">’, </w:t>
      </w:r>
      <w:r w:rsidRPr="00E96DE2">
        <w:rPr>
          <w:rFonts w:ascii="Times New Roman" w:hAnsi="Times New Roman" w:cs="Times New Roman"/>
          <w:i/>
          <w:iCs/>
          <w:color w:val="222222"/>
          <w:sz w:val="24"/>
          <w:shd w:val="clear" w:color="auto" w:fill="FFFFFF"/>
        </w:rPr>
        <w:t>SocioEconomic Challenges</w:t>
      </w:r>
      <w:r w:rsidRPr="00E96DE2">
        <w:rPr>
          <w:rFonts w:ascii="Times New Roman" w:hAnsi="Times New Roman" w:cs="Times New Roman"/>
          <w:color w:val="222222"/>
          <w:sz w:val="24"/>
          <w:shd w:val="clear" w:color="auto" w:fill="FFFFFF"/>
        </w:rPr>
        <w:t>,</w:t>
      </w:r>
      <w:r w:rsidR="006C6C8D">
        <w:rPr>
          <w:rFonts w:ascii="Times New Roman" w:hAnsi="Times New Roman" w:cs="Times New Roman"/>
          <w:color w:val="222222"/>
          <w:sz w:val="24"/>
          <w:shd w:val="clear" w:color="auto" w:fill="FFFFFF"/>
        </w:rPr>
        <w:t xml:space="preserve"> </w:t>
      </w:r>
      <w:r w:rsidR="00CE51D2">
        <w:rPr>
          <w:rFonts w:ascii="Times New Roman" w:hAnsi="Times New Roman" w:cs="Times New Roman"/>
          <w:color w:val="222222"/>
          <w:sz w:val="24"/>
          <w:shd w:val="clear" w:color="auto" w:fill="FFFFFF"/>
        </w:rPr>
        <w:t>4(2)</w:t>
      </w:r>
      <w:r w:rsidRPr="00E96DE2">
        <w:rPr>
          <w:rFonts w:ascii="Times New Roman" w:hAnsi="Times New Roman" w:cs="Times New Roman"/>
          <w:color w:val="222222"/>
          <w:sz w:val="24"/>
          <w:shd w:val="clear" w:color="auto" w:fill="FFFFFF"/>
        </w:rPr>
        <w:t>, pp.60-68.</w:t>
      </w:r>
      <w:r w:rsidR="00180CB3">
        <w:rPr>
          <w:rFonts w:ascii="Times New Roman" w:hAnsi="Times New Roman" w:cs="Times New Roman"/>
          <w:color w:val="222222"/>
          <w:sz w:val="24"/>
          <w:shd w:val="clear" w:color="auto" w:fill="FFFFFF"/>
        </w:rPr>
        <w:t xml:space="preserve"> Available at: </w:t>
      </w:r>
      <w:hyperlink r:id="rId17" w:history="1">
        <w:r w:rsidR="006C6C8D" w:rsidRPr="007762B8">
          <w:rPr>
            <w:rStyle w:val="Hyperlink"/>
            <w:rFonts w:ascii="Times New Roman" w:hAnsi="Times New Roman" w:cs="Times New Roman"/>
            <w:sz w:val="24"/>
            <w:shd w:val="clear" w:color="auto" w:fill="FFFFFF"/>
          </w:rPr>
          <w:t>https://core.ac.uk/download/pdf/231768239.pdf</w:t>
        </w:r>
      </w:hyperlink>
      <w:r w:rsidR="006C6C8D">
        <w:rPr>
          <w:rFonts w:ascii="Times New Roman" w:hAnsi="Times New Roman" w:cs="Times New Roman"/>
          <w:color w:val="222222"/>
          <w:sz w:val="24"/>
          <w:shd w:val="clear" w:color="auto" w:fill="FFFFFF"/>
        </w:rPr>
        <w:t xml:space="preserve"> </w:t>
      </w:r>
      <w:r w:rsidR="00180CB3">
        <w:rPr>
          <w:rFonts w:ascii="Times New Roman" w:hAnsi="Times New Roman" w:cs="Times New Roman"/>
          <w:color w:val="222222"/>
          <w:sz w:val="24"/>
          <w:shd w:val="clear" w:color="auto" w:fill="FFFFFF"/>
        </w:rPr>
        <w:t>(Accessed: 2</w:t>
      </w:r>
      <w:r w:rsidR="003E0E21">
        <w:rPr>
          <w:rFonts w:ascii="Times New Roman" w:hAnsi="Times New Roman" w:cs="Times New Roman"/>
          <w:color w:val="222222"/>
          <w:sz w:val="24"/>
          <w:shd w:val="clear" w:color="auto" w:fill="FFFFFF"/>
        </w:rPr>
        <w:t>1</w:t>
      </w:r>
      <w:r w:rsidR="00180CB3">
        <w:rPr>
          <w:rFonts w:ascii="Times New Roman" w:hAnsi="Times New Roman" w:cs="Times New Roman"/>
          <w:color w:val="222222"/>
          <w:sz w:val="24"/>
          <w:shd w:val="clear" w:color="auto" w:fill="FFFFFF"/>
        </w:rPr>
        <w:t xml:space="preserve"> October 2022).</w:t>
      </w:r>
    </w:p>
    <w:p w14:paraId="3BB67DE0" w14:textId="3EBB4FC6" w:rsidR="002B6D9D" w:rsidRPr="002B6D9D" w:rsidRDefault="002B6D9D" w:rsidP="00246F6D">
      <w:pPr>
        <w:spacing w:line="276" w:lineRule="auto"/>
        <w:rPr>
          <w:rFonts w:ascii="Times New Roman" w:hAnsi="Times New Roman" w:cs="Times New Roman"/>
          <w:sz w:val="24"/>
          <w:szCs w:val="24"/>
          <w:lang w:val="en-GB"/>
        </w:rPr>
      </w:pPr>
      <w:r w:rsidRPr="00627ADE">
        <w:rPr>
          <w:rFonts w:ascii="Times New Roman" w:hAnsi="Times New Roman" w:cs="Times New Roman"/>
          <w:sz w:val="24"/>
          <w:szCs w:val="24"/>
          <w:lang w:val="en-GB"/>
        </w:rPr>
        <w:t xml:space="preserve">Kotler, P., Armstrong, G., and Opresnik, M. O. (2018). Principles of Marketing (17th edition). London; Pearson. </w:t>
      </w:r>
    </w:p>
    <w:p w14:paraId="06F0781B" w14:textId="31C3D292" w:rsidR="008A31DF" w:rsidRPr="00E96DE2" w:rsidRDefault="008A31DF" w:rsidP="00246F6D">
      <w:pPr>
        <w:spacing w:line="276" w:lineRule="auto"/>
        <w:rPr>
          <w:rFonts w:ascii="Times New Roman" w:hAnsi="Times New Roman" w:cs="Times New Roman"/>
          <w:color w:val="222222"/>
          <w:sz w:val="24"/>
          <w:shd w:val="clear" w:color="auto" w:fill="FFFFFF"/>
        </w:rPr>
      </w:pPr>
      <w:r w:rsidRPr="0068700D">
        <w:rPr>
          <w:rFonts w:ascii="Times New Roman" w:hAnsi="Times New Roman" w:cs="Times New Roman"/>
          <w:sz w:val="24"/>
          <w:shd w:val="clear" w:color="auto" w:fill="FFFFFF"/>
        </w:rPr>
        <w:t>Kruhlyanko, A. and Kormakova</w:t>
      </w:r>
      <w:r w:rsidRPr="00E96DE2">
        <w:rPr>
          <w:rFonts w:ascii="Times New Roman" w:hAnsi="Times New Roman" w:cs="Times New Roman"/>
          <w:color w:val="222222"/>
          <w:sz w:val="24"/>
          <w:shd w:val="clear" w:color="auto" w:fill="FFFFFF"/>
        </w:rPr>
        <w:t>, I.</w:t>
      </w:r>
      <w:r w:rsidR="00A40F38">
        <w:rPr>
          <w:rFonts w:ascii="Times New Roman" w:hAnsi="Times New Roman" w:cs="Times New Roman"/>
          <w:color w:val="222222"/>
          <w:sz w:val="24"/>
          <w:shd w:val="clear" w:color="auto" w:fill="FFFFFF"/>
        </w:rPr>
        <w:t xml:space="preserve"> (2022)</w:t>
      </w:r>
      <w:r w:rsidRPr="00E96DE2">
        <w:rPr>
          <w:rFonts w:ascii="Times New Roman" w:hAnsi="Times New Roman" w:cs="Times New Roman"/>
          <w:color w:val="222222"/>
          <w:sz w:val="24"/>
          <w:shd w:val="clear" w:color="auto" w:fill="FFFFFF"/>
        </w:rPr>
        <w:t xml:space="preserve"> </w:t>
      </w:r>
      <w:r w:rsidR="007E5F3B">
        <w:rPr>
          <w:rFonts w:ascii="Times New Roman" w:hAnsi="Times New Roman" w:cs="Times New Roman"/>
          <w:color w:val="222222"/>
          <w:sz w:val="24"/>
          <w:shd w:val="clear" w:color="auto" w:fill="FFFFFF"/>
        </w:rPr>
        <w:t>‘</w:t>
      </w:r>
      <w:r w:rsidRPr="00E96DE2">
        <w:rPr>
          <w:rFonts w:ascii="Times New Roman" w:hAnsi="Times New Roman" w:cs="Times New Roman"/>
          <w:color w:val="222222"/>
          <w:sz w:val="24"/>
          <w:shd w:val="clear" w:color="auto" w:fill="FFFFFF"/>
        </w:rPr>
        <w:t>I</w:t>
      </w:r>
      <w:r w:rsidR="00290AE6">
        <w:rPr>
          <w:rFonts w:ascii="Times New Roman" w:hAnsi="Times New Roman" w:cs="Times New Roman"/>
          <w:color w:val="222222"/>
          <w:sz w:val="24"/>
          <w:shd w:val="clear" w:color="auto" w:fill="FFFFFF"/>
        </w:rPr>
        <w:t xml:space="preserve">mpact of </w:t>
      </w:r>
      <w:r w:rsidR="004A49D5">
        <w:rPr>
          <w:rFonts w:ascii="Times New Roman" w:hAnsi="Times New Roman" w:cs="Times New Roman"/>
          <w:color w:val="222222"/>
          <w:sz w:val="24"/>
          <w:shd w:val="clear" w:color="auto" w:fill="FFFFFF"/>
        </w:rPr>
        <w:t>a</w:t>
      </w:r>
      <w:r w:rsidR="00290AE6">
        <w:rPr>
          <w:rFonts w:ascii="Times New Roman" w:hAnsi="Times New Roman" w:cs="Times New Roman"/>
          <w:color w:val="222222"/>
          <w:sz w:val="24"/>
          <w:shd w:val="clear" w:color="auto" w:fill="FFFFFF"/>
        </w:rPr>
        <w:t xml:space="preserve">dministrative </w:t>
      </w:r>
      <w:r w:rsidR="004A49D5">
        <w:rPr>
          <w:rFonts w:ascii="Times New Roman" w:hAnsi="Times New Roman" w:cs="Times New Roman"/>
          <w:color w:val="222222"/>
          <w:sz w:val="24"/>
          <w:shd w:val="clear" w:color="auto" w:fill="FFFFFF"/>
        </w:rPr>
        <w:t>m</w:t>
      </w:r>
      <w:r w:rsidR="00290AE6">
        <w:rPr>
          <w:rFonts w:ascii="Times New Roman" w:hAnsi="Times New Roman" w:cs="Times New Roman"/>
          <w:color w:val="222222"/>
          <w:sz w:val="24"/>
          <w:shd w:val="clear" w:color="auto" w:fill="FFFFFF"/>
        </w:rPr>
        <w:t xml:space="preserve">anagement on the </w:t>
      </w:r>
      <w:r w:rsidR="004A49D5">
        <w:rPr>
          <w:rFonts w:ascii="Times New Roman" w:hAnsi="Times New Roman" w:cs="Times New Roman"/>
          <w:color w:val="222222"/>
          <w:sz w:val="24"/>
          <w:shd w:val="clear" w:color="auto" w:fill="FFFFFF"/>
        </w:rPr>
        <w:t>c</w:t>
      </w:r>
      <w:r w:rsidR="00290AE6">
        <w:rPr>
          <w:rFonts w:ascii="Times New Roman" w:hAnsi="Times New Roman" w:cs="Times New Roman"/>
          <w:color w:val="222222"/>
          <w:sz w:val="24"/>
          <w:shd w:val="clear" w:color="auto" w:fill="FFFFFF"/>
        </w:rPr>
        <w:t xml:space="preserve">ompetitiveness of </w:t>
      </w:r>
      <w:r w:rsidR="004A49D5">
        <w:rPr>
          <w:rFonts w:ascii="Times New Roman" w:hAnsi="Times New Roman" w:cs="Times New Roman"/>
          <w:color w:val="222222"/>
          <w:sz w:val="24"/>
          <w:shd w:val="clear" w:color="auto" w:fill="FFFFFF"/>
        </w:rPr>
        <w:t>h</w:t>
      </w:r>
      <w:r w:rsidR="00290AE6">
        <w:rPr>
          <w:rFonts w:ascii="Times New Roman" w:hAnsi="Times New Roman" w:cs="Times New Roman"/>
          <w:color w:val="222222"/>
          <w:sz w:val="24"/>
          <w:shd w:val="clear" w:color="auto" w:fill="FFFFFF"/>
        </w:rPr>
        <w:t xml:space="preserve">ospitality </w:t>
      </w:r>
      <w:r w:rsidR="004A49D5">
        <w:rPr>
          <w:rFonts w:ascii="Times New Roman" w:hAnsi="Times New Roman" w:cs="Times New Roman"/>
          <w:color w:val="222222"/>
          <w:sz w:val="24"/>
          <w:shd w:val="clear" w:color="auto" w:fill="FFFFFF"/>
        </w:rPr>
        <w:t>i</w:t>
      </w:r>
      <w:r w:rsidR="00290AE6">
        <w:rPr>
          <w:rFonts w:ascii="Times New Roman" w:hAnsi="Times New Roman" w:cs="Times New Roman"/>
          <w:color w:val="222222"/>
          <w:sz w:val="24"/>
          <w:shd w:val="clear" w:color="auto" w:fill="FFFFFF"/>
        </w:rPr>
        <w:t xml:space="preserve">ndustry </w:t>
      </w:r>
      <w:r w:rsidR="004A49D5">
        <w:rPr>
          <w:rFonts w:ascii="Times New Roman" w:hAnsi="Times New Roman" w:cs="Times New Roman"/>
          <w:color w:val="222222"/>
          <w:sz w:val="24"/>
          <w:shd w:val="clear" w:color="auto" w:fill="FFFFFF"/>
        </w:rPr>
        <w:t>e</w:t>
      </w:r>
      <w:r w:rsidR="00580BCB">
        <w:rPr>
          <w:rFonts w:ascii="Times New Roman" w:hAnsi="Times New Roman" w:cs="Times New Roman"/>
          <w:color w:val="222222"/>
          <w:sz w:val="24"/>
          <w:shd w:val="clear" w:color="auto" w:fill="FFFFFF"/>
        </w:rPr>
        <w:t>nterprises’</w:t>
      </w:r>
      <w:r w:rsidR="004064F7">
        <w:rPr>
          <w:rFonts w:ascii="Times New Roman" w:hAnsi="Times New Roman" w:cs="Times New Roman"/>
          <w:color w:val="222222"/>
          <w:sz w:val="24"/>
          <w:shd w:val="clear" w:color="auto" w:fill="FFFFFF"/>
        </w:rPr>
        <w:t>,</w:t>
      </w:r>
      <w:r w:rsidR="001C7A6F">
        <w:rPr>
          <w:rFonts w:ascii="Times New Roman" w:hAnsi="Times New Roman" w:cs="Times New Roman"/>
          <w:color w:val="222222"/>
          <w:sz w:val="24"/>
          <w:shd w:val="clear" w:color="auto" w:fill="FFFFFF"/>
        </w:rPr>
        <w:t xml:space="preserve"> </w:t>
      </w:r>
      <w:r w:rsidR="001C7A6F" w:rsidRPr="001C7A6F">
        <w:rPr>
          <w:rFonts w:ascii="Times New Roman" w:hAnsi="Times New Roman" w:cs="Times New Roman"/>
          <w:i/>
          <w:iCs/>
          <w:sz w:val="24"/>
          <w:szCs w:val="24"/>
        </w:rPr>
        <w:t>Chernivtsi Institute of Trade and Economics of SUTE, Chernivtsi</w:t>
      </w:r>
      <w:r w:rsidR="001C7A6F" w:rsidRPr="001C7A6F">
        <w:rPr>
          <w:rFonts w:ascii="Times New Roman" w:hAnsi="Times New Roman" w:cs="Times New Roman"/>
          <w:i/>
          <w:iCs/>
          <w:sz w:val="24"/>
          <w:szCs w:val="24"/>
        </w:rPr>
        <w:t xml:space="preserve">, </w:t>
      </w:r>
      <w:r w:rsidR="00812AA1">
        <w:rPr>
          <w:rFonts w:ascii="Times New Roman" w:hAnsi="Times New Roman" w:cs="Times New Roman"/>
          <w:color w:val="222222"/>
          <w:sz w:val="24"/>
          <w:shd w:val="clear" w:color="auto" w:fill="FFFFFF"/>
        </w:rPr>
        <w:t>p.2.</w:t>
      </w:r>
      <w:r w:rsidR="00183FF0">
        <w:rPr>
          <w:rFonts w:ascii="Times New Roman" w:hAnsi="Times New Roman" w:cs="Times New Roman"/>
          <w:color w:val="222222"/>
          <w:sz w:val="24"/>
          <w:shd w:val="clear" w:color="auto" w:fill="FFFFFF"/>
        </w:rPr>
        <w:t xml:space="preserve"> </w:t>
      </w:r>
      <w:r w:rsidR="004860A6">
        <w:rPr>
          <w:rFonts w:ascii="Times New Roman" w:hAnsi="Times New Roman" w:cs="Times New Roman"/>
          <w:color w:val="222222"/>
          <w:sz w:val="24"/>
          <w:shd w:val="clear" w:color="auto" w:fill="FFFFFF"/>
        </w:rPr>
        <w:t xml:space="preserve">Available at: </w:t>
      </w:r>
      <w:hyperlink r:id="rId18" w:history="1">
        <w:r w:rsidR="00FA5E1B" w:rsidRPr="0037233B">
          <w:rPr>
            <w:rStyle w:val="Hyperlink"/>
            <w:rFonts w:ascii="Times New Roman" w:hAnsi="Times New Roman" w:cs="Times New Roman"/>
            <w:sz w:val="24"/>
            <w:shd w:val="clear" w:color="auto" w:fill="FFFFFF"/>
          </w:rPr>
          <w:t>http://chtei-knteu.cv.ua/herald_en/content/download/archive/202</w:t>
        </w:r>
        <w:r w:rsidR="00FA5E1B" w:rsidRPr="0037233B">
          <w:rPr>
            <w:rStyle w:val="Hyperlink"/>
            <w:rFonts w:ascii="Times New Roman" w:hAnsi="Times New Roman" w:cs="Times New Roman"/>
            <w:sz w:val="24"/>
            <w:shd w:val="clear" w:color="auto" w:fill="FFFFFF"/>
          </w:rPr>
          <w:t>2</w:t>
        </w:r>
        <w:r w:rsidR="00FA5E1B" w:rsidRPr="0037233B">
          <w:rPr>
            <w:rStyle w:val="Hyperlink"/>
            <w:rFonts w:ascii="Times New Roman" w:hAnsi="Times New Roman" w:cs="Times New Roman"/>
            <w:sz w:val="24"/>
            <w:shd w:val="clear" w:color="auto" w:fill="FFFFFF"/>
          </w:rPr>
          <w:t>/doi2/2_9.pdf</w:t>
        </w:r>
      </w:hyperlink>
      <w:r w:rsidR="004860A6">
        <w:rPr>
          <w:rFonts w:ascii="Times New Roman" w:hAnsi="Times New Roman" w:cs="Times New Roman"/>
          <w:color w:val="222222"/>
          <w:sz w:val="24"/>
          <w:shd w:val="clear" w:color="auto" w:fill="FFFFFF"/>
        </w:rPr>
        <w:t xml:space="preserve"> (Accessed: </w:t>
      </w:r>
      <w:r w:rsidR="008E2DC9">
        <w:rPr>
          <w:rFonts w:ascii="Times New Roman" w:hAnsi="Times New Roman" w:cs="Times New Roman"/>
          <w:color w:val="222222"/>
          <w:sz w:val="24"/>
          <w:shd w:val="clear" w:color="auto" w:fill="FFFFFF"/>
        </w:rPr>
        <w:t>3</w:t>
      </w:r>
      <w:r w:rsidR="003E0E21">
        <w:rPr>
          <w:rFonts w:ascii="Times New Roman" w:hAnsi="Times New Roman" w:cs="Times New Roman"/>
          <w:color w:val="222222"/>
          <w:sz w:val="24"/>
          <w:shd w:val="clear" w:color="auto" w:fill="FFFFFF"/>
        </w:rPr>
        <w:t>1 October 2022</w:t>
      </w:r>
      <w:r w:rsidR="004860A6">
        <w:rPr>
          <w:rFonts w:ascii="Times New Roman" w:hAnsi="Times New Roman" w:cs="Times New Roman"/>
          <w:color w:val="222222"/>
          <w:sz w:val="24"/>
          <w:shd w:val="clear" w:color="auto" w:fill="FFFFFF"/>
        </w:rPr>
        <w:t>).</w:t>
      </w:r>
    </w:p>
    <w:p w14:paraId="523C6AFD" w14:textId="72DB31DA" w:rsidR="008A31DF" w:rsidRPr="00E96DE2" w:rsidRDefault="008A31DF" w:rsidP="00246F6D">
      <w:pPr>
        <w:spacing w:line="276" w:lineRule="auto"/>
        <w:rPr>
          <w:rFonts w:ascii="Times New Roman" w:hAnsi="Times New Roman" w:cs="Times New Roman"/>
          <w:color w:val="222222"/>
          <w:sz w:val="24"/>
          <w:shd w:val="clear" w:color="auto" w:fill="FFFFFF"/>
        </w:rPr>
      </w:pPr>
      <w:r w:rsidRPr="00E96DE2">
        <w:rPr>
          <w:rFonts w:ascii="Times New Roman" w:hAnsi="Times New Roman" w:cs="Times New Roman"/>
          <w:color w:val="222222"/>
          <w:sz w:val="24"/>
          <w:shd w:val="clear" w:color="auto" w:fill="FFFFFF"/>
        </w:rPr>
        <w:t>Lin, H.C., Han, X., Lyu, T., Ho, W.H., Xu, Y., Hsieh, T.C., Zhu, L. and Zhang, L.</w:t>
      </w:r>
      <w:r w:rsidR="00A035A7" w:rsidRPr="00E96DE2">
        <w:rPr>
          <w:rFonts w:ascii="Times New Roman" w:hAnsi="Times New Roman" w:cs="Times New Roman"/>
          <w:color w:val="222222"/>
          <w:sz w:val="24"/>
          <w:shd w:val="clear" w:color="auto" w:fill="FFFFFF"/>
        </w:rPr>
        <w:t xml:space="preserve"> (</w:t>
      </w:r>
      <w:r w:rsidRPr="00E96DE2">
        <w:rPr>
          <w:rFonts w:ascii="Times New Roman" w:hAnsi="Times New Roman" w:cs="Times New Roman"/>
          <w:color w:val="222222"/>
          <w:sz w:val="24"/>
          <w:shd w:val="clear" w:color="auto" w:fill="FFFFFF"/>
        </w:rPr>
        <w:t>2020</w:t>
      </w:r>
      <w:r w:rsidR="00A035A7" w:rsidRPr="00E96DE2">
        <w:rPr>
          <w:rFonts w:ascii="Times New Roman" w:hAnsi="Times New Roman" w:cs="Times New Roman"/>
          <w:color w:val="222222"/>
          <w:sz w:val="24"/>
          <w:shd w:val="clear" w:color="auto" w:fill="FFFFFF"/>
        </w:rPr>
        <w:t>)</w:t>
      </w:r>
      <w:r w:rsidRPr="00E96DE2">
        <w:rPr>
          <w:rFonts w:ascii="Times New Roman" w:hAnsi="Times New Roman" w:cs="Times New Roman"/>
          <w:color w:val="222222"/>
          <w:sz w:val="24"/>
          <w:shd w:val="clear" w:color="auto" w:fill="FFFFFF"/>
        </w:rPr>
        <w:t xml:space="preserve"> </w:t>
      </w:r>
      <w:r w:rsidR="00A035A7" w:rsidRPr="00E96DE2">
        <w:rPr>
          <w:rFonts w:ascii="Times New Roman" w:hAnsi="Times New Roman" w:cs="Times New Roman"/>
          <w:color w:val="222222"/>
          <w:sz w:val="24"/>
          <w:shd w:val="clear" w:color="auto" w:fill="FFFFFF"/>
        </w:rPr>
        <w:t>‘</w:t>
      </w:r>
      <w:r w:rsidRPr="00E96DE2">
        <w:rPr>
          <w:rFonts w:ascii="Times New Roman" w:hAnsi="Times New Roman" w:cs="Times New Roman"/>
          <w:color w:val="222222"/>
          <w:sz w:val="24"/>
          <w:shd w:val="clear" w:color="auto" w:fill="FFFFFF"/>
        </w:rPr>
        <w:t>Task-technology fit analysis of social media use for marketing in the tourism and hospitality industry: a systematic literature review</w:t>
      </w:r>
      <w:r w:rsidR="00A035A7" w:rsidRPr="00E96DE2">
        <w:rPr>
          <w:rFonts w:ascii="Times New Roman" w:hAnsi="Times New Roman" w:cs="Times New Roman"/>
          <w:color w:val="222222"/>
          <w:sz w:val="24"/>
          <w:shd w:val="clear" w:color="auto" w:fill="FFFFFF"/>
        </w:rPr>
        <w:t xml:space="preserve">’, </w:t>
      </w:r>
      <w:r w:rsidRPr="00E96DE2">
        <w:rPr>
          <w:rFonts w:ascii="Times New Roman" w:hAnsi="Times New Roman" w:cs="Times New Roman"/>
          <w:i/>
          <w:iCs/>
          <w:color w:val="222222"/>
          <w:sz w:val="24"/>
          <w:shd w:val="clear" w:color="auto" w:fill="FFFFFF"/>
        </w:rPr>
        <w:t>International Journal of Contemporary Hospitality Management</w:t>
      </w:r>
      <w:r w:rsidR="000D7C5B">
        <w:rPr>
          <w:rFonts w:ascii="Times New Roman" w:hAnsi="Times New Roman" w:cs="Times New Roman"/>
          <w:color w:val="222222"/>
          <w:sz w:val="24"/>
          <w:shd w:val="clear" w:color="auto" w:fill="FFFFFF"/>
        </w:rPr>
        <w:t xml:space="preserve">, </w:t>
      </w:r>
      <w:r w:rsidR="00E07897">
        <w:rPr>
          <w:rFonts w:ascii="Times New Roman" w:hAnsi="Times New Roman" w:cs="Times New Roman"/>
          <w:color w:val="222222"/>
          <w:sz w:val="24"/>
          <w:shd w:val="clear" w:color="auto" w:fill="FFFFFF"/>
        </w:rPr>
        <w:t>32(8)</w:t>
      </w:r>
      <w:r w:rsidR="00DB6BC2">
        <w:rPr>
          <w:rFonts w:ascii="Times New Roman" w:hAnsi="Times New Roman" w:cs="Times New Roman"/>
          <w:color w:val="222222"/>
          <w:sz w:val="24"/>
          <w:shd w:val="clear" w:color="auto" w:fill="FFFFFF"/>
        </w:rPr>
        <w:t xml:space="preserve">, </w:t>
      </w:r>
      <w:r w:rsidR="000D7C5B">
        <w:rPr>
          <w:rFonts w:ascii="Times New Roman" w:hAnsi="Times New Roman" w:cs="Times New Roman"/>
          <w:color w:val="222222"/>
          <w:sz w:val="24"/>
          <w:shd w:val="clear" w:color="auto" w:fill="FFFFFF"/>
        </w:rPr>
        <w:t>p</w:t>
      </w:r>
      <w:r w:rsidR="00DB6BC2">
        <w:rPr>
          <w:rFonts w:ascii="Times New Roman" w:hAnsi="Times New Roman" w:cs="Times New Roman"/>
          <w:color w:val="222222"/>
          <w:sz w:val="24"/>
          <w:shd w:val="clear" w:color="auto" w:fill="FFFFFF"/>
        </w:rPr>
        <w:t>p</w:t>
      </w:r>
      <w:r w:rsidR="003D75A7">
        <w:rPr>
          <w:rFonts w:ascii="Times New Roman" w:hAnsi="Times New Roman" w:cs="Times New Roman"/>
          <w:color w:val="222222"/>
          <w:sz w:val="24"/>
          <w:shd w:val="clear" w:color="auto" w:fill="FFFFFF"/>
        </w:rPr>
        <w:t>.</w:t>
      </w:r>
      <w:r w:rsidR="00DB6BC2">
        <w:rPr>
          <w:rFonts w:ascii="Times New Roman" w:hAnsi="Times New Roman" w:cs="Times New Roman"/>
          <w:color w:val="222222"/>
          <w:sz w:val="24"/>
          <w:shd w:val="clear" w:color="auto" w:fill="FFFFFF"/>
        </w:rPr>
        <w:t>2677-2715</w:t>
      </w:r>
      <w:r w:rsidR="000D7C5B">
        <w:rPr>
          <w:rFonts w:ascii="Times New Roman" w:hAnsi="Times New Roman" w:cs="Times New Roman"/>
          <w:color w:val="222222"/>
          <w:sz w:val="24"/>
          <w:shd w:val="clear" w:color="auto" w:fill="FFFFFF"/>
        </w:rPr>
        <w:t xml:space="preserve">. Available at: </w:t>
      </w:r>
      <w:hyperlink r:id="rId19" w:history="1">
        <w:r w:rsidR="000D7C5B" w:rsidRPr="007762B8">
          <w:rPr>
            <w:rStyle w:val="Hyperlink"/>
            <w:rFonts w:ascii="Times New Roman" w:hAnsi="Times New Roman" w:cs="Times New Roman"/>
            <w:sz w:val="24"/>
            <w:shd w:val="clear" w:color="auto" w:fill="FFFFFF"/>
          </w:rPr>
          <w:t>http://dx.doi.org/10.1108/IJCHM-12-2019-1031</w:t>
        </w:r>
      </w:hyperlink>
      <w:r w:rsidR="000D7C5B">
        <w:rPr>
          <w:rFonts w:ascii="Times New Roman" w:hAnsi="Times New Roman" w:cs="Times New Roman"/>
          <w:color w:val="222222"/>
          <w:sz w:val="24"/>
          <w:shd w:val="clear" w:color="auto" w:fill="FFFFFF"/>
        </w:rPr>
        <w:t xml:space="preserve"> (Accessed: </w:t>
      </w:r>
      <w:r w:rsidR="00876B1D">
        <w:rPr>
          <w:rFonts w:ascii="Times New Roman" w:hAnsi="Times New Roman" w:cs="Times New Roman"/>
          <w:color w:val="222222"/>
          <w:sz w:val="24"/>
          <w:shd w:val="clear" w:color="auto" w:fill="FFFFFF"/>
        </w:rPr>
        <w:t>19</w:t>
      </w:r>
      <w:r w:rsidR="000D7C5B">
        <w:rPr>
          <w:rFonts w:ascii="Times New Roman" w:hAnsi="Times New Roman" w:cs="Times New Roman"/>
          <w:color w:val="222222"/>
          <w:sz w:val="24"/>
          <w:shd w:val="clear" w:color="auto" w:fill="FFFFFF"/>
        </w:rPr>
        <w:t xml:space="preserve"> October 2022). </w:t>
      </w:r>
    </w:p>
    <w:p w14:paraId="72E15B2D" w14:textId="0DA1F5DE" w:rsidR="008A31DF" w:rsidRPr="00E96DE2" w:rsidRDefault="008A31DF" w:rsidP="00246F6D">
      <w:pPr>
        <w:spacing w:line="276" w:lineRule="auto"/>
        <w:rPr>
          <w:rFonts w:ascii="Times New Roman" w:hAnsi="Times New Roman" w:cs="Times New Roman"/>
          <w:sz w:val="28"/>
          <w:szCs w:val="24"/>
        </w:rPr>
      </w:pPr>
      <w:r w:rsidRPr="00E96DE2">
        <w:rPr>
          <w:rFonts w:ascii="Times New Roman" w:hAnsi="Times New Roman" w:cs="Times New Roman"/>
          <w:color w:val="222222"/>
          <w:sz w:val="24"/>
          <w:shd w:val="clear" w:color="auto" w:fill="FFFFFF"/>
        </w:rPr>
        <w:t>Mucunska, D. and Nakovski, D.</w:t>
      </w:r>
      <w:r w:rsidR="00E67E14" w:rsidRPr="00E96DE2">
        <w:rPr>
          <w:rFonts w:ascii="Times New Roman" w:hAnsi="Times New Roman" w:cs="Times New Roman"/>
          <w:color w:val="222222"/>
          <w:sz w:val="24"/>
          <w:shd w:val="clear" w:color="auto" w:fill="FFFFFF"/>
        </w:rPr>
        <w:t xml:space="preserve"> (</w:t>
      </w:r>
      <w:r w:rsidRPr="00E96DE2">
        <w:rPr>
          <w:rFonts w:ascii="Times New Roman" w:hAnsi="Times New Roman" w:cs="Times New Roman"/>
          <w:color w:val="222222"/>
          <w:sz w:val="24"/>
          <w:shd w:val="clear" w:color="auto" w:fill="FFFFFF"/>
        </w:rPr>
        <w:t>2022</w:t>
      </w:r>
      <w:r w:rsidR="00E67E14" w:rsidRPr="00E96DE2">
        <w:rPr>
          <w:rFonts w:ascii="Times New Roman" w:hAnsi="Times New Roman" w:cs="Times New Roman"/>
          <w:color w:val="222222"/>
          <w:sz w:val="24"/>
          <w:shd w:val="clear" w:color="auto" w:fill="FFFFFF"/>
        </w:rPr>
        <w:t>)</w:t>
      </w:r>
      <w:r w:rsidRPr="00E96DE2">
        <w:rPr>
          <w:rFonts w:ascii="Times New Roman" w:hAnsi="Times New Roman" w:cs="Times New Roman"/>
          <w:color w:val="222222"/>
          <w:sz w:val="24"/>
          <w:shd w:val="clear" w:color="auto" w:fill="FFFFFF"/>
        </w:rPr>
        <w:t xml:space="preserve"> </w:t>
      </w:r>
      <w:r w:rsidR="00E67E14" w:rsidRPr="00E96DE2">
        <w:rPr>
          <w:rFonts w:ascii="Times New Roman" w:hAnsi="Times New Roman" w:cs="Times New Roman"/>
          <w:color w:val="222222"/>
          <w:sz w:val="24"/>
          <w:shd w:val="clear" w:color="auto" w:fill="FFFFFF"/>
        </w:rPr>
        <w:t>‘</w:t>
      </w:r>
      <w:r w:rsidRPr="00E96DE2">
        <w:rPr>
          <w:rFonts w:ascii="Times New Roman" w:hAnsi="Times New Roman" w:cs="Times New Roman"/>
          <w:color w:val="222222"/>
          <w:sz w:val="24"/>
          <w:shd w:val="clear" w:color="auto" w:fill="FFFFFF"/>
        </w:rPr>
        <w:t xml:space="preserve">Digital </w:t>
      </w:r>
      <w:r w:rsidR="004A49D5">
        <w:rPr>
          <w:rFonts w:ascii="Times New Roman" w:hAnsi="Times New Roman" w:cs="Times New Roman"/>
          <w:color w:val="222222"/>
          <w:sz w:val="24"/>
          <w:shd w:val="clear" w:color="auto" w:fill="FFFFFF"/>
        </w:rPr>
        <w:t>m</w:t>
      </w:r>
      <w:r w:rsidRPr="00E96DE2">
        <w:rPr>
          <w:rFonts w:ascii="Times New Roman" w:hAnsi="Times New Roman" w:cs="Times New Roman"/>
          <w:color w:val="222222"/>
          <w:sz w:val="24"/>
          <w:shd w:val="clear" w:color="auto" w:fill="FFFFFF"/>
        </w:rPr>
        <w:t xml:space="preserve">arketing </w:t>
      </w:r>
      <w:r w:rsidR="007930D6">
        <w:rPr>
          <w:rFonts w:ascii="Times New Roman" w:hAnsi="Times New Roman" w:cs="Times New Roman"/>
          <w:color w:val="222222"/>
          <w:sz w:val="24"/>
          <w:shd w:val="clear" w:color="auto" w:fill="FFFFFF"/>
        </w:rPr>
        <w:t>i</w:t>
      </w:r>
      <w:r w:rsidRPr="00E96DE2">
        <w:rPr>
          <w:rFonts w:ascii="Times New Roman" w:hAnsi="Times New Roman" w:cs="Times New Roman"/>
          <w:color w:val="222222"/>
          <w:sz w:val="24"/>
          <w:shd w:val="clear" w:color="auto" w:fill="FFFFFF"/>
        </w:rPr>
        <w:t xml:space="preserve">n </w:t>
      </w:r>
      <w:r w:rsidR="004A49D5">
        <w:rPr>
          <w:rFonts w:ascii="Times New Roman" w:hAnsi="Times New Roman" w:cs="Times New Roman"/>
          <w:color w:val="222222"/>
          <w:sz w:val="24"/>
          <w:shd w:val="clear" w:color="auto" w:fill="FFFFFF"/>
        </w:rPr>
        <w:t>h</w:t>
      </w:r>
      <w:r w:rsidRPr="00E96DE2">
        <w:rPr>
          <w:rFonts w:ascii="Times New Roman" w:hAnsi="Times New Roman" w:cs="Times New Roman"/>
          <w:color w:val="222222"/>
          <w:sz w:val="24"/>
          <w:shd w:val="clear" w:color="auto" w:fill="FFFFFF"/>
        </w:rPr>
        <w:t>ospitality-</w:t>
      </w:r>
      <w:r w:rsidR="004A49D5">
        <w:rPr>
          <w:rFonts w:ascii="Times New Roman" w:hAnsi="Times New Roman" w:cs="Times New Roman"/>
          <w:color w:val="222222"/>
          <w:sz w:val="24"/>
          <w:shd w:val="clear" w:color="auto" w:fill="FFFFFF"/>
        </w:rPr>
        <w:t xml:space="preserve"> C</w:t>
      </w:r>
      <w:r w:rsidRPr="00E96DE2">
        <w:rPr>
          <w:rFonts w:ascii="Times New Roman" w:hAnsi="Times New Roman" w:cs="Times New Roman"/>
          <w:color w:val="222222"/>
          <w:sz w:val="24"/>
          <w:shd w:val="clear" w:color="auto" w:fill="FFFFFF"/>
        </w:rPr>
        <w:t xml:space="preserve">ase </w:t>
      </w:r>
      <w:r w:rsidR="004A49D5">
        <w:rPr>
          <w:rFonts w:ascii="Times New Roman" w:hAnsi="Times New Roman" w:cs="Times New Roman"/>
          <w:color w:val="222222"/>
          <w:sz w:val="24"/>
          <w:shd w:val="clear" w:color="auto" w:fill="FFFFFF"/>
        </w:rPr>
        <w:t>s</w:t>
      </w:r>
      <w:r w:rsidRPr="00E96DE2">
        <w:rPr>
          <w:rFonts w:ascii="Times New Roman" w:hAnsi="Times New Roman" w:cs="Times New Roman"/>
          <w:color w:val="222222"/>
          <w:sz w:val="24"/>
          <w:shd w:val="clear" w:color="auto" w:fill="FFFFFF"/>
        </w:rPr>
        <w:t>tudy Hotel Manstir</w:t>
      </w:r>
      <w:r w:rsidR="00E67E14" w:rsidRPr="00E96DE2">
        <w:rPr>
          <w:rFonts w:ascii="Times New Roman" w:hAnsi="Times New Roman" w:cs="Times New Roman"/>
          <w:color w:val="222222"/>
          <w:sz w:val="24"/>
          <w:shd w:val="clear" w:color="auto" w:fill="FFFFFF"/>
        </w:rPr>
        <w:t xml:space="preserve">’, </w:t>
      </w:r>
      <w:r w:rsidRPr="00E96DE2">
        <w:rPr>
          <w:rFonts w:ascii="Times New Roman" w:hAnsi="Times New Roman" w:cs="Times New Roman"/>
          <w:i/>
          <w:iCs/>
          <w:color w:val="222222"/>
          <w:sz w:val="24"/>
          <w:shd w:val="clear" w:color="auto" w:fill="FFFFFF"/>
        </w:rPr>
        <w:t>UTMS Journal of Economics</w:t>
      </w:r>
      <w:r w:rsidRPr="00E96DE2">
        <w:rPr>
          <w:rFonts w:ascii="Times New Roman" w:hAnsi="Times New Roman" w:cs="Times New Roman"/>
          <w:color w:val="222222"/>
          <w:sz w:val="24"/>
          <w:shd w:val="clear" w:color="auto" w:fill="FFFFFF"/>
        </w:rPr>
        <w:t>, 13(1), pp.67-75.</w:t>
      </w:r>
      <w:r w:rsidR="008E61BD">
        <w:rPr>
          <w:rFonts w:ascii="Times New Roman" w:hAnsi="Times New Roman" w:cs="Times New Roman"/>
          <w:color w:val="222222"/>
          <w:sz w:val="24"/>
          <w:shd w:val="clear" w:color="auto" w:fill="FFFFFF"/>
        </w:rPr>
        <w:t xml:space="preserve"> Available at: </w:t>
      </w:r>
      <w:hyperlink r:id="rId20" w:history="1">
        <w:r w:rsidR="008E61BD" w:rsidRPr="007762B8">
          <w:rPr>
            <w:rStyle w:val="Hyperlink"/>
            <w:rFonts w:ascii="Times New Roman" w:hAnsi="Times New Roman" w:cs="Times New Roman"/>
            <w:sz w:val="24"/>
            <w:shd w:val="clear" w:color="auto" w:fill="FFFFFF"/>
          </w:rPr>
          <w:t>https://utmsjoe.mk/files/Vol.13.No.1/6.DIGITAL-MARKETING-IN-HOSPITALITY-CASE-STUDY-HOTEL-MANSTIR.pdf</w:t>
        </w:r>
      </w:hyperlink>
      <w:r w:rsidR="008E61BD">
        <w:rPr>
          <w:rFonts w:ascii="Times New Roman" w:hAnsi="Times New Roman" w:cs="Times New Roman"/>
          <w:color w:val="222222"/>
          <w:sz w:val="24"/>
          <w:shd w:val="clear" w:color="auto" w:fill="FFFFFF"/>
        </w:rPr>
        <w:t xml:space="preserve"> (Accessed: 19 October 2022).</w:t>
      </w:r>
    </w:p>
    <w:p w14:paraId="4A73C36F" w14:textId="20D97B87" w:rsidR="008A31DF" w:rsidRPr="00E96DE2" w:rsidRDefault="008A31DF" w:rsidP="00246F6D">
      <w:pPr>
        <w:spacing w:line="276" w:lineRule="auto"/>
        <w:rPr>
          <w:rFonts w:ascii="Times New Roman" w:hAnsi="Times New Roman" w:cs="Times New Roman"/>
          <w:color w:val="222222"/>
          <w:sz w:val="24"/>
          <w:shd w:val="clear" w:color="auto" w:fill="FFFFFF"/>
        </w:rPr>
      </w:pPr>
      <w:r w:rsidRPr="00E96DE2">
        <w:rPr>
          <w:rFonts w:ascii="Times New Roman" w:hAnsi="Times New Roman" w:cs="Times New Roman"/>
          <w:color w:val="222222"/>
          <w:sz w:val="24"/>
          <w:shd w:val="clear" w:color="auto" w:fill="FFFFFF"/>
        </w:rPr>
        <w:t>Romanyuk, A.V. and Gareev, R.R.</w:t>
      </w:r>
      <w:r w:rsidR="00A9277D" w:rsidRPr="00E96DE2">
        <w:rPr>
          <w:rFonts w:ascii="Times New Roman" w:hAnsi="Times New Roman" w:cs="Times New Roman"/>
          <w:color w:val="222222"/>
          <w:sz w:val="24"/>
          <w:shd w:val="clear" w:color="auto" w:fill="FFFFFF"/>
        </w:rPr>
        <w:t xml:space="preserve"> (</w:t>
      </w:r>
      <w:r w:rsidRPr="00E96DE2">
        <w:rPr>
          <w:rFonts w:ascii="Times New Roman" w:hAnsi="Times New Roman" w:cs="Times New Roman"/>
          <w:color w:val="222222"/>
          <w:sz w:val="24"/>
          <w:shd w:val="clear" w:color="auto" w:fill="FFFFFF"/>
        </w:rPr>
        <w:t>2019</w:t>
      </w:r>
      <w:r w:rsidR="00A9277D" w:rsidRPr="00E96DE2">
        <w:rPr>
          <w:rFonts w:ascii="Times New Roman" w:hAnsi="Times New Roman" w:cs="Times New Roman"/>
          <w:color w:val="222222"/>
          <w:sz w:val="24"/>
          <w:shd w:val="clear" w:color="auto" w:fill="FFFFFF"/>
        </w:rPr>
        <w:t>)</w:t>
      </w:r>
      <w:r w:rsidRPr="00E96DE2">
        <w:rPr>
          <w:rFonts w:ascii="Times New Roman" w:hAnsi="Times New Roman" w:cs="Times New Roman"/>
          <w:color w:val="222222"/>
          <w:sz w:val="24"/>
          <w:shd w:val="clear" w:color="auto" w:fill="FFFFFF"/>
        </w:rPr>
        <w:t xml:space="preserve"> </w:t>
      </w:r>
      <w:r w:rsidR="00A9277D" w:rsidRPr="00E96DE2">
        <w:rPr>
          <w:rFonts w:ascii="Times New Roman" w:hAnsi="Times New Roman" w:cs="Times New Roman"/>
          <w:color w:val="222222"/>
          <w:sz w:val="24"/>
          <w:shd w:val="clear" w:color="auto" w:fill="FFFFFF"/>
        </w:rPr>
        <w:t>‘</w:t>
      </w:r>
      <w:r w:rsidRPr="00E96DE2">
        <w:rPr>
          <w:rFonts w:ascii="Times New Roman" w:hAnsi="Times New Roman" w:cs="Times New Roman"/>
          <w:color w:val="222222"/>
          <w:sz w:val="24"/>
          <w:shd w:val="clear" w:color="auto" w:fill="FFFFFF"/>
        </w:rPr>
        <w:t xml:space="preserve">Hospitality </w:t>
      </w:r>
      <w:r w:rsidR="0029320A">
        <w:rPr>
          <w:rFonts w:ascii="Times New Roman" w:hAnsi="Times New Roman" w:cs="Times New Roman"/>
          <w:color w:val="222222"/>
          <w:sz w:val="24"/>
          <w:shd w:val="clear" w:color="auto" w:fill="FFFFFF"/>
        </w:rPr>
        <w:t>i</w:t>
      </w:r>
      <w:r w:rsidRPr="00E96DE2">
        <w:rPr>
          <w:rFonts w:ascii="Times New Roman" w:hAnsi="Times New Roman" w:cs="Times New Roman"/>
          <w:color w:val="222222"/>
          <w:sz w:val="24"/>
          <w:shd w:val="clear" w:color="auto" w:fill="FFFFFF"/>
        </w:rPr>
        <w:t xml:space="preserve">ndustry in Russia: Key </w:t>
      </w:r>
      <w:r w:rsidR="0029320A">
        <w:rPr>
          <w:rFonts w:ascii="Times New Roman" w:hAnsi="Times New Roman" w:cs="Times New Roman"/>
          <w:color w:val="222222"/>
          <w:sz w:val="24"/>
          <w:shd w:val="clear" w:color="auto" w:fill="FFFFFF"/>
        </w:rPr>
        <w:t>p</w:t>
      </w:r>
      <w:r w:rsidRPr="00E96DE2">
        <w:rPr>
          <w:rFonts w:ascii="Times New Roman" w:hAnsi="Times New Roman" w:cs="Times New Roman"/>
          <w:color w:val="222222"/>
          <w:sz w:val="24"/>
          <w:shd w:val="clear" w:color="auto" w:fill="FFFFFF"/>
        </w:rPr>
        <w:t xml:space="preserve">roblems and </w:t>
      </w:r>
      <w:r w:rsidR="0029320A">
        <w:rPr>
          <w:rFonts w:ascii="Times New Roman" w:hAnsi="Times New Roman" w:cs="Times New Roman"/>
          <w:color w:val="222222"/>
          <w:sz w:val="24"/>
          <w:shd w:val="clear" w:color="auto" w:fill="FFFFFF"/>
        </w:rPr>
        <w:t>s</w:t>
      </w:r>
      <w:r w:rsidRPr="00E96DE2">
        <w:rPr>
          <w:rFonts w:ascii="Times New Roman" w:hAnsi="Times New Roman" w:cs="Times New Roman"/>
          <w:color w:val="222222"/>
          <w:sz w:val="24"/>
          <w:shd w:val="clear" w:color="auto" w:fill="FFFFFF"/>
        </w:rPr>
        <w:t>olutions</w:t>
      </w:r>
      <w:r w:rsidR="00A9277D" w:rsidRPr="00E96DE2">
        <w:rPr>
          <w:rFonts w:ascii="Times New Roman" w:hAnsi="Times New Roman" w:cs="Times New Roman"/>
          <w:color w:val="222222"/>
          <w:sz w:val="24"/>
          <w:shd w:val="clear" w:color="auto" w:fill="FFFFFF"/>
        </w:rPr>
        <w:t xml:space="preserve">’, </w:t>
      </w:r>
      <w:r w:rsidRPr="00E96DE2">
        <w:rPr>
          <w:rFonts w:ascii="Times New Roman" w:hAnsi="Times New Roman" w:cs="Times New Roman"/>
          <w:i/>
          <w:iCs/>
          <w:color w:val="222222"/>
          <w:sz w:val="24"/>
          <w:shd w:val="clear" w:color="auto" w:fill="FFFFFF"/>
        </w:rPr>
        <w:t>Journal of Environmental Management &amp; Tourism</w:t>
      </w:r>
      <w:r w:rsidRPr="00E96DE2">
        <w:rPr>
          <w:rFonts w:ascii="Times New Roman" w:hAnsi="Times New Roman" w:cs="Times New Roman"/>
          <w:color w:val="222222"/>
          <w:sz w:val="24"/>
          <w:shd w:val="clear" w:color="auto" w:fill="FFFFFF"/>
        </w:rPr>
        <w:t>, 10(4 (36)), pp.788-800.</w:t>
      </w:r>
      <w:r w:rsidR="00CB7F36">
        <w:rPr>
          <w:rFonts w:ascii="Times New Roman" w:hAnsi="Times New Roman" w:cs="Times New Roman"/>
          <w:color w:val="222222"/>
          <w:sz w:val="24"/>
          <w:shd w:val="clear" w:color="auto" w:fill="FFFFFF"/>
        </w:rPr>
        <w:t xml:space="preserve"> Available at:</w:t>
      </w:r>
      <w:r w:rsidR="00BA6216">
        <w:rPr>
          <w:rFonts w:ascii="Times New Roman" w:hAnsi="Times New Roman" w:cs="Times New Roman"/>
          <w:color w:val="222222"/>
          <w:sz w:val="24"/>
          <w:shd w:val="clear" w:color="auto" w:fill="FFFFFF"/>
        </w:rPr>
        <w:t xml:space="preserve"> </w:t>
      </w:r>
      <w:hyperlink r:id="rId21" w:history="1">
        <w:r w:rsidR="00553A00" w:rsidRPr="007762B8">
          <w:rPr>
            <w:rStyle w:val="Hyperlink"/>
            <w:rFonts w:ascii="Times New Roman" w:hAnsi="Times New Roman" w:cs="Times New Roman"/>
            <w:sz w:val="24"/>
            <w:shd w:val="clear" w:color="auto" w:fill="FFFFFF"/>
          </w:rPr>
          <w:t>https://journals.aserspublishing.eu/jemt/article/view/3885</w:t>
        </w:r>
      </w:hyperlink>
      <w:r w:rsidR="00BA6216">
        <w:rPr>
          <w:rFonts w:ascii="Times New Roman" w:hAnsi="Times New Roman" w:cs="Times New Roman"/>
          <w:color w:val="222222"/>
          <w:sz w:val="24"/>
          <w:shd w:val="clear" w:color="auto" w:fill="FFFFFF"/>
        </w:rPr>
        <w:t xml:space="preserve"> </w:t>
      </w:r>
      <w:r w:rsidR="00CB7F36">
        <w:rPr>
          <w:rFonts w:ascii="Times New Roman" w:hAnsi="Times New Roman" w:cs="Times New Roman"/>
          <w:color w:val="222222"/>
          <w:sz w:val="24"/>
          <w:shd w:val="clear" w:color="auto" w:fill="FFFFFF"/>
        </w:rPr>
        <w:t xml:space="preserve"> (Accessed: </w:t>
      </w:r>
      <w:r w:rsidR="00876B1D">
        <w:rPr>
          <w:rFonts w:ascii="Times New Roman" w:hAnsi="Times New Roman" w:cs="Times New Roman"/>
          <w:color w:val="222222"/>
          <w:sz w:val="24"/>
          <w:shd w:val="clear" w:color="auto" w:fill="FFFFFF"/>
        </w:rPr>
        <w:t>21</w:t>
      </w:r>
      <w:r w:rsidR="00CB7F36">
        <w:rPr>
          <w:rFonts w:ascii="Times New Roman" w:hAnsi="Times New Roman" w:cs="Times New Roman"/>
          <w:color w:val="222222"/>
          <w:sz w:val="24"/>
          <w:shd w:val="clear" w:color="auto" w:fill="FFFFFF"/>
        </w:rPr>
        <w:t xml:space="preserve"> October 2022)</w:t>
      </w:r>
    </w:p>
    <w:p w14:paraId="1CC1510E" w14:textId="537EF5A7" w:rsidR="00133162" w:rsidRPr="00E96DE2" w:rsidRDefault="008A31DF" w:rsidP="00246F6D">
      <w:pPr>
        <w:spacing w:line="276" w:lineRule="auto"/>
        <w:rPr>
          <w:rFonts w:ascii="Times New Roman" w:hAnsi="Times New Roman" w:cs="Times New Roman"/>
          <w:color w:val="222222"/>
          <w:sz w:val="24"/>
          <w:shd w:val="clear" w:color="auto" w:fill="FFFFFF"/>
        </w:rPr>
      </w:pPr>
      <w:r w:rsidRPr="00E96DE2">
        <w:rPr>
          <w:rFonts w:ascii="Times New Roman" w:hAnsi="Times New Roman" w:cs="Times New Roman"/>
          <w:color w:val="222222"/>
          <w:sz w:val="24"/>
          <w:shd w:val="clear" w:color="auto" w:fill="FFFFFF"/>
        </w:rPr>
        <w:t>S</w:t>
      </w:r>
      <w:r w:rsidR="00ED5DDC" w:rsidRPr="00E96DE2">
        <w:rPr>
          <w:rFonts w:ascii="Times New Roman" w:hAnsi="Times New Roman" w:cs="Times New Roman"/>
          <w:color w:val="222222"/>
          <w:sz w:val="24"/>
          <w:shd w:val="clear" w:color="auto" w:fill="FFFFFF"/>
        </w:rPr>
        <w:t>emenova</w:t>
      </w:r>
      <w:r w:rsidRPr="00E96DE2">
        <w:rPr>
          <w:rFonts w:ascii="Times New Roman" w:hAnsi="Times New Roman" w:cs="Times New Roman"/>
          <w:color w:val="222222"/>
          <w:sz w:val="24"/>
          <w:shd w:val="clear" w:color="auto" w:fill="FFFFFF"/>
        </w:rPr>
        <w:t>, L.V., Z</w:t>
      </w:r>
      <w:r w:rsidR="00ED5DDC" w:rsidRPr="00E96DE2">
        <w:rPr>
          <w:rFonts w:ascii="Times New Roman" w:hAnsi="Times New Roman" w:cs="Times New Roman"/>
          <w:color w:val="222222"/>
          <w:sz w:val="24"/>
          <w:shd w:val="clear" w:color="auto" w:fill="FFFFFF"/>
        </w:rPr>
        <w:t>aitseva</w:t>
      </w:r>
      <w:r w:rsidRPr="00E96DE2">
        <w:rPr>
          <w:rFonts w:ascii="Times New Roman" w:hAnsi="Times New Roman" w:cs="Times New Roman"/>
          <w:color w:val="222222"/>
          <w:sz w:val="24"/>
          <w:shd w:val="clear" w:color="auto" w:fill="FFFFFF"/>
        </w:rPr>
        <w:t>, N.A., L</w:t>
      </w:r>
      <w:r w:rsidR="00ED5DDC" w:rsidRPr="00E96DE2">
        <w:rPr>
          <w:rFonts w:ascii="Times New Roman" w:hAnsi="Times New Roman" w:cs="Times New Roman"/>
          <w:color w:val="222222"/>
          <w:sz w:val="24"/>
          <w:shd w:val="clear" w:color="auto" w:fill="FFFFFF"/>
        </w:rPr>
        <w:t>arionova</w:t>
      </w:r>
      <w:r w:rsidRPr="00E96DE2">
        <w:rPr>
          <w:rFonts w:ascii="Times New Roman" w:hAnsi="Times New Roman" w:cs="Times New Roman"/>
          <w:color w:val="222222"/>
          <w:sz w:val="24"/>
          <w:shd w:val="clear" w:color="auto" w:fill="FFFFFF"/>
        </w:rPr>
        <w:t>, A.A., Senyugina, I.A., I</w:t>
      </w:r>
      <w:r w:rsidR="00ED5DDC" w:rsidRPr="00E96DE2">
        <w:rPr>
          <w:rFonts w:ascii="Times New Roman" w:hAnsi="Times New Roman" w:cs="Times New Roman"/>
          <w:color w:val="222222"/>
          <w:sz w:val="24"/>
          <w:shd w:val="clear" w:color="auto" w:fill="FFFFFF"/>
        </w:rPr>
        <w:t>vanova</w:t>
      </w:r>
      <w:r w:rsidRPr="00E96DE2">
        <w:rPr>
          <w:rFonts w:ascii="Times New Roman" w:hAnsi="Times New Roman" w:cs="Times New Roman"/>
          <w:color w:val="222222"/>
          <w:sz w:val="24"/>
          <w:shd w:val="clear" w:color="auto" w:fill="FFFFFF"/>
        </w:rPr>
        <w:t>, E.V. and P</w:t>
      </w:r>
      <w:r w:rsidR="00ED5DDC" w:rsidRPr="00E96DE2">
        <w:rPr>
          <w:rFonts w:ascii="Times New Roman" w:hAnsi="Times New Roman" w:cs="Times New Roman"/>
          <w:color w:val="222222"/>
          <w:sz w:val="24"/>
          <w:shd w:val="clear" w:color="auto" w:fill="FFFFFF"/>
        </w:rPr>
        <w:t>olozhentseva</w:t>
      </w:r>
      <w:r w:rsidRPr="00E96DE2">
        <w:rPr>
          <w:rFonts w:ascii="Times New Roman" w:hAnsi="Times New Roman" w:cs="Times New Roman"/>
          <w:color w:val="222222"/>
          <w:sz w:val="24"/>
          <w:shd w:val="clear" w:color="auto" w:fill="FFFFFF"/>
        </w:rPr>
        <w:t>, I.V.</w:t>
      </w:r>
      <w:r w:rsidR="00A147DA">
        <w:rPr>
          <w:rFonts w:ascii="Times New Roman" w:hAnsi="Times New Roman" w:cs="Times New Roman"/>
          <w:color w:val="222222"/>
          <w:sz w:val="24"/>
          <w:shd w:val="clear" w:color="auto" w:fill="FFFFFF"/>
        </w:rPr>
        <w:t xml:space="preserve"> (</w:t>
      </w:r>
      <w:r w:rsidRPr="00E96DE2">
        <w:rPr>
          <w:rFonts w:ascii="Times New Roman" w:hAnsi="Times New Roman" w:cs="Times New Roman"/>
          <w:color w:val="222222"/>
          <w:sz w:val="24"/>
          <w:shd w:val="clear" w:color="auto" w:fill="FFFFFF"/>
        </w:rPr>
        <w:t>2018</w:t>
      </w:r>
      <w:r w:rsidR="00A147DA">
        <w:rPr>
          <w:rFonts w:ascii="Times New Roman" w:hAnsi="Times New Roman" w:cs="Times New Roman"/>
          <w:color w:val="222222"/>
          <w:sz w:val="24"/>
          <w:shd w:val="clear" w:color="auto" w:fill="FFFFFF"/>
        </w:rPr>
        <w:t>)</w:t>
      </w:r>
      <w:r w:rsidRPr="00E96DE2">
        <w:rPr>
          <w:rFonts w:ascii="Times New Roman" w:hAnsi="Times New Roman" w:cs="Times New Roman"/>
          <w:color w:val="222222"/>
          <w:sz w:val="24"/>
          <w:shd w:val="clear" w:color="auto" w:fill="FFFFFF"/>
        </w:rPr>
        <w:t xml:space="preserve"> </w:t>
      </w:r>
      <w:r w:rsidR="00A147DA">
        <w:rPr>
          <w:rFonts w:ascii="Times New Roman" w:hAnsi="Times New Roman" w:cs="Times New Roman"/>
          <w:color w:val="222222"/>
          <w:sz w:val="24"/>
          <w:shd w:val="clear" w:color="auto" w:fill="FFFFFF"/>
        </w:rPr>
        <w:t>‘</w:t>
      </w:r>
      <w:r w:rsidRPr="00E96DE2">
        <w:rPr>
          <w:rFonts w:ascii="Times New Roman" w:hAnsi="Times New Roman" w:cs="Times New Roman"/>
          <w:color w:val="222222"/>
          <w:sz w:val="24"/>
          <w:shd w:val="clear" w:color="auto" w:fill="FFFFFF"/>
        </w:rPr>
        <w:t>Development of a system of quantitative and qualitative indicators for assessing the competitiveness of the hospitality industry</w:t>
      </w:r>
      <w:r w:rsidR="00A147DA">
        <w:rPr>
          <w:rFonts w:ascii="Times New Roman" w:hAnsi="Times New Roman" w:cs="Times New Roman"/>
          <w:color w:val="222222"/>
          <w:sz w:val="24"/>
          <w:shd w:val="clear" w:color="auto" w:fill="FFFFFF"/>
        </w:rPr>
        <w:t xml:space="preserve">’, </w:t>
      </w:r>
      <w:r w:rsidRPr="00E96DE2">
        <w:rPr>
          <w:rFonts w:ascii="Times New Roman" w:hAnsi="Times New Roman" w:cs="Times New Roman"/>
          <w:i/>
          <w:iCs/>
          <w:color w:val="222222"/>
          <w:sz w:val="24"/>
          <w:shd w:val="clear" w:color="auto" w:fill="FFFFFF"/>
        </w:rPr>
        <w:t>Revista ESPACIOS</w:t>
      </w:r>
      <w:r w:rsidRPr="00E96DE2">
        <w:rPr>
          <w:rFonts w:ascii="Times New Roman" w:hAnsi="Times New Roman" w:cs="Times New Roman"/>
          <w:color w:val="222222"/>
          <w:sz w:val="24"/>
          <w:shd w:val="clear" w:color="auto" w:fill="FFFFFF"/>
        </w:rPr>
        <w:t>, </w:t>
      </w:r>
      <w:r w:rsidRPr="00CC5960">
        <w:rPr>
          <w:rFonts w:ascii="Times New Roman" w:hAnsi="Times New Roman" w:cs="Times New Roman"/>
          <w:color w:val="222222"/>
          <w:sz w:val="24"/>
          <w:shd w:val="clear" w:color="auto" w:fill="FFFFFF"/>
        </w:rPr>
        <w:t>39(</w:t>
      </w:r>
      <w:r w:rsidRPr="00E96DE2">
        <w:rPr>
          <w:rFonts w:ascii="Times New Roman" w:hAnsi="Times New Roman" w:cs="Times New Roman"/>
          <w:color w:val="222222"/>
          <w:sz w:val="24"/>
          <w:shd w:val="clear" w:color="auto" w:fill="FFFFFF"/>
        </w:rPr>
        <w:t>22)</w:t>
      </w:r>
      <w:r w:rsidR="000117D0">
        <w:rPr>
          <w:rFonts w:ascii="Times New Roman" w:hAnsi="Times New Roman" w:cs="Times New Roman"/>
          <w:color w:val="222222"/>
          <w:sz w:val="24"/>
          <w:shd w:val="clear" w:color="auto" w:fill="FFFFFF"/>
        </w:rPr>
        <w:t xml:space="preserve">, </w:t>
      </w:r>
      <w:r w:rsidR="0053374B">
        <w:rPr>
          <w:rFonts w:ascii="Times New Roman" w:hAnsi="Times New Roman" w:cs="Times New Roman"/>
          <w:color w:val="222222"/>
          <w:sz w:val="24"/>
          <w:shd w:val="clear" w:color="auto" w:fill="FFFFFF"/>
        </w:rPr>
        <w:t>p.</w:t>
      </w:r>
      <w:r w:rsidR="00CF53D1">
        <w:rPr>
          <w:rFonts w:ascii="Times New Roman" w:hAnsi="Times New Roman" w:cs="Times New Roman"/>
          <w:color w:val="222222"/>
          <w:sz w:val="24"/>
          <w:shd w:val="clear" w:color="auto" w:fill="FFFFFF"/>
        </w:rPr>
        <w:t>13</w:t>
      </w:r>
      <w:r w:rsidR="0053374B">
        <w:rPr>
          <w:rFonts w:ascii="Times New Roman" w:hAnsi="Times New Roman" w:cs="Times New Roman"/>
          <w:color w:val="222222"/>
          <w:sz w:val="24"/>
          <w:shd w:val="clear" w:color="auto" w:fill="FFFFFF"/>
        </w:rPr>
        <w:t>.</w:t>
      </w:r>
      <w:r w:rsidR="00CF53D1">
        <w:rPr>
          <w:rFonts w:ascii="Times New Roman" w:hAnsi="Times New Roman" w:cs="Times New Roman"/>
          <w:color w:val="222222"/>
          <w:sz w:val="24"/>
          <w:shd w:val="clear" w:color="auto" w:fill="FFFFFF"/>
        </w:rPr>
        <w:t xml:space="preserve"> Available at: </w:t>
      </w:r>
      <w:hyperlink r:id="rId22" w:history="1">
        <w:r w:rsidR="00CF53D1" w:rsidRPr="007762B8">
          <w:rPr>
            <w:rStyle w:val="Hyperlink"/>
            <w:rFonts w:ascii="Times New Roman" w:hAnsi="Times New Roman" w:cs="Times New Roman"/>
            <w:sz w:val="24"/>
            <w:shd w:val="clear" w:color="auto" w:fill="FFFFFF"/>
          </w:rPr>
          <w:t>https://www.revistaespacios.com/a18v39n22/a18v39n22p09.pdf</w:t>
        </w:r>
      </w:hyperlink>
      <w:r w:rsidR="00CF53D1">
        <w:rPr>
          <w:rFonts w:ascii="Times New Roman" w:hAnsi="Times New Roman" w:cs="Times New Roman"/>
          <w:color w:val="222222"/>
          <w:sz w:val="24"/>
          <w:shd w:val="clear" w:color="auto" w:fill="FFFFFF"/>
        </w:rPr>
        <w:t xml:space="preserve"> (Accessed: 20 October 2022).</w:t>
      </w:r>
    </w:p>
    <w:p w14:paraId="2E036E02" w14:textId="77777777" w:rsidR="00C81A9D" w:rsidRDefault="008A31DF" w:rsidP="00246F6D">
      <w:pPr>
        <w:spacing w:line="276" w:lineRule="auto"/>
        <w:rPr>
          <w:rFonts w:ascii="Times New Roman" w:hAnsi="Times New Roman" w:cs="Times New Roman"/>
          <w:sz w:val="28"/>
          <w:szCs w:val="24"/>
        </w:rPr>
      </w:pPr>
      <w:r w:rsidRPr="00E96DE2">
        <w:rPr>
          <w:rFonts w:ascii="Times New Roman" w:hAnsi="Times New Roman" w:cs="Times New Roman"/>
          <w:color w:val="222222"/>
          <w:sz w:val="24"/>
          <w:shd w:val="clear" w:color="auto" w:fill="FFFFFF"/>
        </w:rPr>
        <w:t>Slootweg, E. and Rowson, B.</w:t>
      </w:r>
      <w:r w:rsidR="00ED5DDC" w:rsidRPr="00E96DE2">
        <w:rPr>
          <w:rFonts w:ascii="Times New Roman" w:hAnsi="Times New Roman" w:cs="Times New Roman"/>
          <w:color w:val="222222"/>
          <w:sz w:val="24"/>
          <w:shd w:val="clear" w:color="auto" w:fill="FFFFFF"/>
        </w:rPr>
        <w:t xml:space="preserve"> (</w:t>
      </w:r>
      <w:r w:rsidRPr="00E96DE2">
        <w:rPr>
          <w:rFonts w:ascii="Times New Roman" w:hAnsi="Times New Roman" w:cs="Times New Roman"/>
          <w:color w:val="222222"/>
          <w:sz w:val="24"/>
          <w:shd w:val="clear" w:color="auto" w:fill="FFFFFF"/>
        </w:rPr>
        <w:t>2018</w:t>
      </w:r>
      <w:r w:rsidR="00ED5DDC" w:rsidRPr="00E96DE2">
        <w:rPr>
          <w:rFonts w:ascii="Times New Roman" w:hAnsi="Times New Roman" w:cs="Times New Roman"/>
          <w:color w:val="222222"/>
          <w:sz w:val="24"/>
          <w:shd w:val="clear" w:color="auto" w:fill="FFFFFF"/>
        </w:rPr>
        <w:t>)</w:t>
      </w:r>
      <w:r w:rsidRPr="00E96DE2">
        <w:rPr>
          <w:rFonts w:ascii="Times New Roman" w:hAnsi="Times New Roman" w:cs="Times New Roman"/>
          <w:color w:val="222222"/>
          <w:sz w:val="24"/>
          <w:shd w:val="clear" w:color="auto" w:fill="FFFFFF"/>
        </w:rPr>
        <w:t xml:space="preserve"> </w:t>
      </w:r>
      <w:r w:rsidR="00ED5DDC" w:rsidRPr="00E96DE2">
        <w:rPr>
          <w:rFonts w:ascii="Times New Roman" w:hAnsi="Times New Roman" w:cs="Times New Roman"/>
          <w:color w:val="222222"/>
          <w:sz w:val="24"/>
          <w:shd w:val="clear" w:color="auto" w:fill="FFFFFF"/>
        </w:rPr>
        <w:t>‘</w:t>
      </w:r>
      <w:r w:rsidRPr="00E96DE2">
        <w:rPr>
          <w:rFonts w:ascii="Times New Roman" w:hAnsi="Times New Roman" w:cs="Times New Roman"/>
          <w:color w:val="222222"/>
          <w:sz w:val="24"/>
          <w:shd w:val="clear" w:color="auto" w:fill="FFFFFF"/>
        </w:rPr>
        <w:t>My generation: A review of marketing strategies on different age groups</w:t>
      </w:r>
      <w:r w:rsidR="00ED5DDC" w:rsidRPr="00E96DE2">
        <w:rPr>
          <w:rFonts w:ascii="Times New Roman" w:hAnsi="Times New Roman" w:cs="Times New Roman"/>
          <w:color w:val="222222"/>
          <w:sz w:val="24"/>
          <w:shd w:val="clear" w:color="auto" w:fill="FFFFFF"/>
        </w:rPr>
        <w:t xml:space="preserve">’, </w:t>
      </w:r>
      <w:r w:rsidRPr="00E96DE2">
        <w:rPr>
          <w:rFonts w:ascii="Times New Roman" w:hAnsi="Times New Roman" w:cs="Times New Roman"/>
          <w:i/>
          <w:iCs/>
          <w:color w:val="222222"/>
          <w:sz w:val="24"/>
          <w:shd w:val="clear" w:color="auto" w:fill="FFFFFF"/>
        </w:rPr>
        <w:t>Research in Hospitality Management</w:t>
      </w:r>
      <w:r w:rsidRPr="00E96DE2">
        <w:rPr>
          <w:rFonts w:ascii="Times New Roman" w:hAnsi="Times New Roman" w:cs="Times New Roman"/>
          <w:color w:val="222222"/>
          <w:sz w:val="24"/>
          <w:shd w:val="clear" w:color="auto" w:fill="FFFFFF"/>
        </w:rPr>
        <w:t>, 8(2), pp.85-92.</w:t>
      </w:r>
      <w:r w:rsidR="00425A13">
        <w:rPr>
          <w:rFonts w:ascii="Times New Roman" w:hAnsi="Times New Roman" w:cs="Times New Roman"/>
          <w:color w:val="222222"/>
          <w:sz w:val="24"/>
          <w:shd w:val="clear" w:color="auto" w:fill="FFFFFF"/>
        </w:rPr>
        <w:t xml:space="preserve"> Available at: </w:t>
      </w:r>
      <w:hyperlink r:id="rId23" w:history="1">
        <w:r w:rsidR="00425A13" w:rsidRPr="007762B8">
          <w:rPr>
            <w:rStyle w:val="Hyperlink"/>
            <w:rFonts w:ascii="Times New Roman" w:hAnsi="Times New Roman" w:cs="Times New Roman"/>
            <w:sz w:val="24"/>
            <w:shd w:val="clear" w:color="auto" w:fill="FFFFFF"/>
          </w:rPr>
          <w:t>https://doi.org/10.1080/22243534.2018.1553369</w:t>
        </w:r>
      </w:hyperlink>
      <w:r w:rsidR="00425A13">
        <w:rPr>
          <w:rFonts w:ascii="Times New Roman" w:hAnsi="Times New Roman" w:cs="Times New Roman"/>
          <w:color w:val="222222"/>
          <w:sz w:val="24"/>
          <w:shd w:val="clear" w:color="auto" w:fill="FFFFFF"/>
        </w:rPr>
        <w:t xml:space="preserve"> (Accessed: 20 October 2022).</w:t>
      </w:r>
    </w:p>
    <w:p w14:paraId="0CFF1BFC" w14:textId="40E3002E" w:rsidR="008A31DF" w:rsidRPr="00E96DE2" w:rsidRDefault="008A31DF" w:rsidP="00246F6D">
      <w:pPr>
        <w:spacing w:line="276" w:lineRule="auto"/>
        <w:rPr>
          <w:rFonts w:ascii="Times New Roman" w:hAnsi="Times New Roman" w:cs="Times New Roman"/>
          <w:sz w:val="28"/>
          <w:szCs w:val="24"/>
        </w:rPr>
      </w:pPr>
      <w:r w:rsidRPr="00E96DE2">
        <w:rPr>
          <w:rFonts w:ascii="Times New Roman" w:hAnsi="Times New Roman" w:cs="Times New Roman"/>
          <w:color w:val="222222"/>
          <w:sz w:val="24"/>
          <w:shd w:val="clear" w:color="auto" w:fill="FFFFFF"/>
        </w:rPr>
        <w:t>Sota, S., Chaudhry, H. and Srivastava, M.K.</w:t>
      </w:r>
      <w:r w:rsidR="00E20E80" w:rsidRPr="00E96DE2">
        <w:rPr>
          <w:rFonts w:ascii="Times New Roman" w:hAnsi="Times New Roman" w:cs="Times New Roman"/>
          <w:color w:val="222222"/>
          <w:sz w:val="24"/>
          <w:shd w:val="clear" w:color="auto" w:fill="FFFFFF"/>
        </w:rPr>
        <w:t xml:space="preserve"> (</w:t>
      </w:r>
      <w:r w:rsidRPr="00E96DE2">
        <w:rPr>
          <w:rFonts w:ascii="Times New Roman" w:hAnsi="Times New Roman" w:cs="Times New Roman"/>
          <w:color w:val="222222"/>
          <w:sz w:val="24"/>
          <w:shd w:val="clear" w:color="auto" w:fill="FFFFFF"/>
        </w:rPr>
        <w:t>2020</w:t>
      </w:r>
      <w:r w:rsidR="00E20E80" w:rsidRPr="00E96DE2">
        <w:rPr>
          <w:rFonts w:ascii="Times New Roman" w:hAnsi="Times New Roman" w:cs="Times New Roman"/>
          <w:color w:val="222222"/>
          <w:sz w:val="24"/>
          <w:shd w:val="clear" w:color="auto" w:fill="FFFFFF"/>
        </w:rPr>
        <w:t>)</w:t>
      </w:r>
      <w:r w:rsidRPr="00E96DE2">
        <w:rPr>
          <w:rFonts w:ascii="Times New Roman" w:hAnsi="Times New Roman" w:cs="Times New Roman"/>
          <w:color w:val="222222"/>
          <w:sz w:val="24"/>
          <w:shd w:val="clear" w:color="auto" w:fill="FFFFFF"/>
        </w:rPr>
        <w:t xml:space="preserve"> </w:t>
      </w:r>
      <w:r w:rsidR="00E20E80" w:rsidRPr="00E96DE2">
        <w:rPr>
          <w:rFonts w:ascii="Times New Roman" w:hAnsi="Times New Roman" w:cs="Times New Roman"/>
          <w:color w:val="222222"/>
          <w:sz w:val="24"/>
          <w:shd w:val="clear" w:color="auto" w:fill="FFFFFF"/>
        </w:rPr>
        <w:t>‘</w:t>
      </w:r>
      <w:r w:rsidRPr="00E96DE2">
        <w:rPr>
          <w:rFonts w:ascii="Times New Roman" w:hAnsi="Times New Roman" w:cs="Times New Roman"/>
          <w:color w:val="222222"/>
          <w:sz w:val="24"/>
          <w:shd w:val="clear" w:color="auto" w:fill="FFFFFF"/>
        </w:rPr>
        <w:t xml:space="preserve">Customer relationship management research in hospitality industry: </w:t>
      </w:r>
      <w:r w:rsidR="00F20D08">
        <w:rPr>
          <w:rFonts w:ascii="Times New Roman" w:hAnsi="Times New Roman" w:cs="Times New Roman"/>
          <w:color w:val="222222"/>
          <w:sz w:val="24"/>
          <w:shd w:val="clear" w:color="auto" w:fill="FFFFFF"/>
        </w:rPr>
        <w:t>a</w:t>
      </w:r>
      <w:r w:rsidRPr="00E96DE2">
        <w:rPr>
          <w:rFonts w:ascii="Times New Roman" w:hAnsi="Times New Roman" w:cs="Times New Roman"/>
          <w:color w:val="222222"/>
          <w:sz w:val="24"/>
          <w:shd w:val="clear" w:color="auto" w:fill="FFFFFF"/>
        </w:rPr>
        <w:t xml:space="preserve"> review and classification</w:t>
      </w:r>
      <w:r w:rsidR="00E20E80" w:rsidRPr="00E96DE2">
        <w:rPr>
          <w:rFonts w:ascii="Times New Roman" w:hAnsi="Times New Roman" w:cs="Times New Roman"/>
          <w:color w:val="222222"/>
          <w:sz w:val="24"/>
          <w:shd w:val="clear" w:color="auto" w:fill="FFFFFF"/>
        </w:rPr>
        <w:t>’</w:t>
      </w:r>
      <w:r w:rsidR="00642437">
        <w:rPr>
          <w:rFonts w:ascii="Times New Roman" w:hAnsi="Times New Roman" w:cs="Times New Roman"/>
          <w:color w:val="222222"/>
          <w:sz w:val="24"/>
          <w:shd w:val="clear" w:color="auto" w:fill="FFFFFF"/>
        </w:rPr>
        <w:t>,</w:t>
      </w:r>
      <w:r w:rsidR="00E20E80" w:rsidRPr="00E96DE2">
        <w:rPr>
          <w:rFonts w:ascii="Times New Roman" w:hAnsi="Times New Roman" w:cs="Times New Roman"/>
          <w:color w:val="222222"/>
          <w:sz w:val="24"/>
          <w:shd w:val="clear" w:color="auto" w:fill="FFFFFF"/>
        </w:rPr>
        <w:t xml:space="preserve"> </w:t>
      </w:r>
      <w:r w:rsidRPr="00E96DE2">
        <w:rPr>
          <w:rFonts w:ascii="Times New Roman" w:hAnsi="Times New Roman" w:cs="Times New Roman"/>
          <w:i/>
          <w:iCs/>
          <w:color w:val="222222"/>
          <w:sz w:val="24"/>
          <w:shd w:val="clear" w:color="auto" w:fill="FFFFFF"/>
        </w:rPr>
        <w:t>Journal of Hospitality Marketing &amp; Management</w:t>
      </w:r>
      <w:r w:rsidRPr="00E96DE2">
        <w:rPr>
          <w:rFonts w:ascii="Times New Roman" w:hAnsi="Times New Roman" w:cs="Times New Roman"/>
          <w:color w:val="222222"/>
          <w:sz w:val="24"/>
          <w:shd w:val="clear" w:color="auto" w:fill="FFFFFF"/>
        </w:rPr>
        <w:t>, 29(1),</w:t>
      </w:r>
      <w:r w:rsidR="007414B7">
        <w:rPr>
          <w:rFonts w:ascii="Times New Roman" w:hAnsi="Times New Roman" w:cs="Times New Roman"/>
          <w:color w:val="222222"/>
          <w:sz w:val="24"/>
          <w:shd w:val="clear" w:color="auto" w:fill="FFFFFF"/>
        </w:rPr>
        <w:t xml:space="preserve"> </w:t>
      </w:r>
      <w:r w:rsidRPr="00E96DE2">
        <w:rPr>
          <w:rFonts w:ascii="Times New Roman" w:hAnsi="Times New Roman" w:cs="Times New Roman"/>
          <w:color w:val="222222"/>
          <w:sz w:val="24"/>
          <w:shd w:val="clear" w:color="auto" w:fill="FFFFFF"/>
        </w:rPr>
        <w:t>pp.39-64.</w:t>
      </w:r>
      <w:r w:rsidR="00623B24">
        <w:rPr>
          <w:rFonts w:ascii="Times New Roman" w:hAnsi="Times New Roman" w:cs="Times New Roman"/>
          <w:color w:val="222222"/>
          <w:sz w:val="24"/>
          <w:shd w:val="clear" w:color="auto" w:fill="FFFFFF"/>
        </w:rPr>
        <w:t xml:space="preserve"> Available at: </w:t>
      </w:r>
      <w:hyperlink r:id="rId24" w:history="1">
        <w:r w:rsidR="00623B24" w:rsidRPr="007762B8">
          <w:rPr>
            <w:rStyle w:val="Hyperlink"/>
            <w:rFonts w:ascii="Times New Roman" w:hAnsi="Times New Roman" w:cs="Times New Roman"/>
            <w:sz w:val="24"/>
            <w:shd w:val="clear" w:color="auto" w:fill="FFFFFF"/>
          </w:rPr>
          <w:t>https://doi.org/10.1080/19368623.2019.1595255</w:t>
        </w:r>
      </w:hyperlink>
      <w:r w:rsidR="00623B24">
        <w:rPr>
          <w:rFonts w:ascii="Times New Roman" w:hAnsi="Times New Roman" w:cs="Times New Roman"/>
          <w:color w:val="222222"/>
          <w:sz w:val="24"/>
          <w:shd w:val="clear" w:color="auto" w:fill="FFFFFF"/>
        </w:rPr>
        <w:t xml:space="preserve"> (Accessed: </w:t>
      </w:r>
      <w:r w:rsidR="00876B1D">
        <w:rPr>
          <w:rFonts w:ascii="Times New Roman" w:hAnsi="Times New Roman" w:cs="Times New Roman"/>
          <w:color w:val="222222"/>
          <w:sz w:val="24"/>
          <w:shd w:val="clear" w:color="auto" w:fill="FFFFFF"/>
        </w:rPr>
        <w:t>20</w:t>
      </w:r>
      <w:r w:rsidR="00623B24">
        <w:rPr>
          <w:rFonts w:ascii="Times New Roman" w:hAnsi="Times New Roman" w:cs="Times New Roman"/>
          <w:color w:val="222222"/>
          <w:sz w:val="24"/>
          <w:shd w:val="clear" w:color="auto" w:fill="FFFFFF"/>
        </w:rPr>
        <w:t xml:space="preserve"> October 2022).</w:t>
      </w:r>
    </w:p>
    <w:sectPr w:rsidR="008A31DF" w:rsidRPr="00E96DE2">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2F656" w14:textId="77777777" w:rsidR="00D14D19" w:rsidRDefault="00D14D19" w:rsidP="004A7E66">
      <w:pPr>
        <w:spacing w:after="0" w:line="240" w:lineRule="auto"/>
      </w:pPr>
      <w:r>
        <w:separator/>
      </w:r>
    </w:p>
  </w:endnote>
  <w:endnote w:type="continuationSeparator" w:id="0">
    <w:p w14:paraId="25E3171D" w14:textId="77777777" w:rsidR="00D14D19" w:rsidRDefault="00D14D19" w:rsidP="004A7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7357741"/>
      <w:docPartObj>
        <w:docPartGallery w:val="Page Numbers (Bottom of Page)"/>
        <w:docPartUnique/>
      </w:docPartObj>
    </w:sdtPr>
    <w:sdtEndPr>
      <w:rPr>
        <w:noProof/>
      </w:rPr>
    </w:sdtEndPr>
    <w:sdtContent>
      <w:p w14:paraId="7FD2ACAA" w14:textId="546814D2" w:rsidR="004A7E66" w:rsidRDefault="004A7E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98EAB8" w14:textId="77777777" w:rsidR="004A7E66" w:rsidRDefault="004A7E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BDD1D" w14:textId="77777777" w:rsidR="00D14D19" w:rsidRDefault="00D14D19" w:rsidP="004A7E66">
      <w:pPr>
        <w:spacing w:after="0" w:line="240" w:lineRule="auto"/>
      </w:pPr>
      <w:r>
        <w:separator/>
      </w:r>
    </w:p>
  </w:footnote>
  <w:footnote w:type="continuationSeparator" w:id="0">
    <w:p w14:paraId="39BC727E" w14:textId="77777777" w:rsidR="00D14D19" w:rsidRDefault="00D14D19" w:rsidP="004A7E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C06791"/>
    <w:multiLevelType w:val="hybridMultilevel"/>
    <w:tmpl w:val="FCB2CD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8E24290"/>
    <w:multiLevelType w:val="hybridMultilevel"/>
    <w:tmpl w:val="B7303B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3C129B"/>
    <w:multiLevelType w:val="hybridMultilevel"/>
    <w:tmpl w:val="D9369D1A"/>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53815603">
    <w:abstractNumId w:val="1"/>
  </w:num>
  <w:num w:numId="2" w16cid:durableId="1358198578">
    <w:abstractNumId w:val="0"/>
  </w:num>
  <w:num w:numId="3" w16cid:durableId="209377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7F4"/>
    <w:rsid w:val="000117D0"/>
    <w:rsid w:val="00021391"/>
    <w:rsid w:val="00026A66"/>
    <w:rsid w:val="000311C3"/>
    <w:rsid w:val="00033FCE"/>
    <w:rsid w:val="0004708F"/>
    <w:rsid w:val="0005597E"/>
    <w:rsid w:val="00064961"/>
    <w:rsid w:val="0007616D"/>
    <w:rsid w:val="00077BE2"/>
    <w:rsid w:val="00087011"/>
    <w:rsid w:val="00090A54"/>
    <w:rsid w:val="00091815"/>
    <w:rsid w:val="00091E87"/>
    <w:rsid w:val="000D524B"/>
    <w:rsid w:val="000D7C5B"/>
    <w:rsid w:val="000E0A76"/>
    <w:rsid w:val="000E0FB3"/>
    <w:rsid w:val="000E57D5"/>
    <w:rsid w:val="000F0491"/>
    <w:rsid w:val="000F3EE3"/>
    <w:rsid w:val="000F5A80"/>
    <w:rsid w:val="00110512"/>
    <w:rsid w:val="001174F0"/>
    <w:rsid w:val="0012221D"/>
    <w:rsid w:val="00133162"/>
    <w:rsid w:val="001440E6"/>
    <w:rsid w:val="00171FA6"/>
    <w:rsid w:val="001766A2"/>
    <w:rsid w:val="00180CB3"/>
    <w:rsid w:val="00181CB5"/>
    <w:rsid w:val="00183FF0"/>
    <w:rsid w:val="00190609"/>
    <w:rsid w:val="001B2D22"/>
    <w:rsid w:val="001C2571"/>
    <w:rsid w:val="001C7A6F"/>
    <w:rsid w:val="001D077F"/>
    <w:rsid w:val="001D181C"/>
    <w:rsid w:val="001D32BF"/>
    <w:rsid w:val="001D46DE"/>
    <w:rsid w:val="001D4F5D"/>
    <w:rsid w:val="001E0569"/>
    <w:rsid w:val="001E0DC2"/>
    <w:rsid w:val="001E2DA0"/>
    <w:rsid w:val="001E328A"/>
    <w:rsid w:val="001E558B"/>
    <w:rsid w:val="001E5E32"/>
    <w:rsid w:val="00200BB6"/>
    <w:rsid w:val="002022E9"/>
    <w:rsid w:val="0021027B"/>
    <w:rsid w:val="00246F6D"/>
    <w:rsid w:val="0025234F"/>
    <w:rsid w:val="00255740"/>
    <w:rsid w:val="002618EA"/>
    <w:rsid w:val="002632F3"/>
    <w:rsid w:val="00264513"/>
    <w:rsid w:val="00264BCF"/>
    <w:rsid w:val="00266756"/>
    <w:rsid w:val="002717D5"/>
    <w:rsid w:val="00280B46"/>
    <w:rsid w:val="00280F38"/>
    <w:rsid w:val="002861A0"/>
    <w:rsid w:val="00290A40"/>
    <w:rsid w:val="00290AE6"/>
    <w:rsid w:val="0029320A"/>
    <w:rsid w:val="002B154A"/>
    <w:rsid w:val="002B57F1"/>
    <w:rsid w:val="002B6D9D"/>
    <w:rsid w:val="002C2402"/>
    <w:rsid w:val="002C2E32"/>
    <w:rsid w:val="002D4849"/>
    <w:rsid w:val="002E571C"/>
    <w:rsid w:val="002F4892"/>
    <w:rsid w:val="003050A0"/>
    <w:rsid w:val="00322EA0"/>
    <w:rsid w:val="0033360B"/>
    <w:rsid w:val="003341D7"/>
    <w:rsid w:val="00337DC6"/>
    <w:rsid w:val="00343892"/>
    <w:rsid w:val="00344379"/>
    <w:rsid w:val="0034794C"/>
    <w:rsid w:val="003513D5"/>
    <w:rsid w:val="0036609E"/>
    <w:rsid w:val="003758FB"/>
    <w:rsid w:val="00377F47"/>
    <w:rsid w:val="003849A3"/>
    <w:rsid w:val="0038740C"/>
    <w:rsid w:val="00390826"/>
    <w:rsid w:val="003B3A34"/>
    <w:rsid w:val="003D414A"/>
    <w:rsid w:val="003D75A7"/>
    <w:rsid w:val="003E0E21"/>
    <w:rsid w:val="003E2DAC"/>
    <w:rsid w:val="003E74B1"/>
    <w:rsid w:val="004064F7"/>
    <w:rsid w:val="004155B1"/>
    <w:rsid w:val="00425A13"/>
    <w:rsid w:val="00431C39"/>
    <w:rsid w:val="00432F31"/>
    <w:rsid w:val="00433208"/>
    <w:rsid w:val="00434F22"/>
    <w:rsid w:val="00435CB6"/>
    <w:rsid w:val="004435CA"/>
    <w:rsid w:val="00445FC4"/>
    <w:rsid w:val="0045387E"/>
    <w:rsid w:val="004538E4"/>
    <w:rsid w:val="0046031F"/>
    <w:rsid w:val="0046443C"/>
    <w:rsid w:val="00464DED"/>
    <w:rsid w:val="004860A6"/>
    <w:rsid w:val="0049577A"/>
    <w:rsid w:val="00495D96"/>
    <w:rsid w:val="00497CC6"/>
    <w:rsid w:val="004A49D5"/>
    <w:rsid w:val="004A7E66"/>
    <w:rsid w:val="004B44D5"/>
    <w:rsid w:val="004B641D"/>
    <w:rsid w:val="004B6C35"/>
    <w:rsid w:val="004B798B"/>
    <w:rsid w:val="004C2261"/>
    <w:rsid w:val="004C23D6"/>
    <w:rsid w:val="004D3A0D"/>
    <w:rsid w:val="004D512A"/>
    <w:rsid w:val="004E1D29"/>
    <w:rsid w:val="004E4782"/>
    <w:rsid w:val="005005B7"/>
    <w:rsid w:val="005100B4"/>
    <w:rsid w:val="005113E8"/>
    <w:rsid w:val="00516831"/>
    <w:rsid w:val="00523D1D"/>
    <w:rsid w:val="00525CD4"/>
    <w:rsid w:val="005304A7"/>
    <w:rsid w:val="00530858"/>
    <w:rsid w:val="0053374B"/>
    <w:rsid w:val="00537025"/>
    <w:rsid w:val="00537F3C"/>
    <w:rsid w:val="0054108F"/>
    <w:rsid w:val="005472E5"/>
    <w:rsid w:val="00547805"/>
    <w:rsid w:val="00553A00"/>
    <w:rsid w:val="00553E88"/>
    <w:rsid w:val="005572A2"/>
    <w:rsid w:val="005647F5"/>
    <w:rsid w:val="00565638"/>
    <w:rsid w:val="00565873"/>
    <w:rsid w:val="005676E3"/>
    <w:rsid w:val="00580BCB"/>
    <w:rsid w:val="00592DE2"/>
    <w:rsid w:val="005A1FD1"/>
    <w:rsid w:val="005C3954"/>
    <w:rsid w:val="005D0669"/>
    <w:rsid w:val="005D4A79"/>
    <w:rsid w:val="005F02F3"/>
    <w:rsid w:val="005F0655"/>
    <w:rsid w:val="005F2BAE"/>
    <w:rsid w:val="00605A7D"/>
    <w:rsid w:val="00613BE9"/>
    <w:rsid w:val="00623B24"/>
    <w:rsid w:val="00627ADE"/>
    <w:rsid w:val="00631103"/>
    <w:rsid w:val="006338C7"/>
    <w:rsid w:val="00637624"/>
    <w:rsid w:val="006408EF"/>
    <w:rsid w:val="00642437"/>
    <w:rsid w:val="00646787"/>
    <w:rsid w:val="00647613"/>
    <w:rsid w:val="00651F0A"/>
    <w:rsid w:val="00653DBC"/>
    <w:rsid w:val="0065469C"/>
    <w:rsid w:val="006572D3"/>
    <w:rsid w:val="00660C16"/>
    <w:rsid w:val="006706DA"/>
    <w:rsid w:val="00671B79"/>
    <w:rsid w:val="0067637C"/>
    <w:rsid w:val="00684946"/>
    <w:rsid w:val="006856DB"/>
    <w:rsid w:val="00685E9C"/>
    <w:rsid w:val="00686347"/>
    <w:rsid w:val="0068700D"/>
    <w:rsid w:val="00687C5F"/>
    <w:rsid w:val="00692BC4"/>
    <w:rsid w:val="006930C0"/>
    <w:rsid w:val="006B7FC3"/>
    <w:rsid w:val="006C6C8D"/>
    <w:rsid w:val="006C7019"/>
    <w:rsid w:val="006D6A1E"/>
    <w:rsid w:val="006F44A2"/>
    <w:rsid w:val="00704D06"/>
    <w:rsid w:val="00707269"/>
    <w:rsid w:val="007106B2"/>
    <w:rsid w:val="007157DC"/>
    <w:rsid w:val="0071597E"/>
    <w:rsid w:val="007175E2"/>
    <w:rsid w:val="0072043A"/>
    <w:rsid w:val="00725932"/>
    <w:rsid w:val="00734C11"/>
    <w:rsid w:val="00737073"/>
    <w:rsid w:val="007414B7"/>
    <w:rsid w:val="00743E5B"/>
    <w:rsid w:val="00747728"/>
    <w:rsid w:val="0076646A"/>
    <w:rsid w:val="007751AA"/>
    <w:rsid w:val="00786771"/>
    <w:rsid w:val="007930D6"/>
    <w:rsid w:val="007970CE"/>
    <w:rsid w:val="00797C01"/>
    <w:rsid w:val="007A4F50"/>
    <w:rsid w:val="007B0603"/>
    <w:rsid w:val="007B6666"/>
    <w:rsid w:val="007D34FE"/>
    <w:rsid w:val="007E0865"/>
    <w:rsid w:val="007E3884"/>
    <w:rsid w:val="007E5F3B"/>
    <w:rsid w:val="007F2DE6"/>
    <w:rsid w:val="00800C3E"/>
    <w:rsid w:val="008020AD"/>
    <w:rsid w:val="00807015"/>
    <w:rsid w:val="00812AA1"/>
    <w:rsid w:val="00835D1D"/>
    <w:rsid w:val="00843492"/>
    <w:rsid w:val="0084674B"/>
    <w:rsid w:val="008468C1"/>
    <w:rsid w:val="00846C9B"/>
    <w:rsid w:val="00862E15"/>
    <w:rsid w:val="008672BE"/>
    <w:rsid w:val="0087253C"/>
    <w:rsid w:val="00873087"/>
    <w:rsid w:val="00876B1D"/>
    <w:rsid w:val="00885203"/>
    <w:rsid w:val="00894B24"/>
    <w:rsid w:val="008A31DF"/>
    <w:rsid w:val="008B00FA"/>
    <w:rsid w:val="008B421F"/>
    <w:rsid w:val="008C7F80"/>
    <w:rsid w:val="008D3C0C"/>
    <w:rsid w:val="008E2DC9"/>
    <w:rsid w:val="008E61BD"/>
    <w:rsid w:val="008F16E7"/>
    <w:rsid w:val="008F54DB"/>
    <w:rsid w:val="00906D81"/>
    <w:rsid w:val="00912714"/>
    <w:rsid w:val="00917518"/>
    <w:rsid w:val="00926B4C"/>
    <w:rsid w:val="00930CEC"/>
    <w:rsid w:val="009428CB"/>
    <w:rsid w:val="00945E3C"/>
    <w:rsid w:val="00946289"/>
    <w:rsid w:val="00950B31"/>
    <w:rsid w:val="00973877"/>
    <w:rsid w:val="009748EE"/>
    <w:rsid w:val="00984CE8"/>
    <w:rsid w:val="00987DCF"/>
    <w:rsid w:val="00996BD3"/>
    <w:rsid w:val="009A3A7F"/>
    <w:rsid w:val="009B3D87"/>
    <w:rsid w:val="009B502D"/>
    <w:rsid w:val="009C1524"/>
    <w:rsid w:val="009C40A5"/>
    <w:rsid w:val="009D0C1B"/>
    <w:rsid w:val="009D3594"/>
    <w:rsid w:val="009E3732"/>
    <w:rsid w:val="009E411D"/>
    <w:rsid w:val="009E6913"/>
    <w:rsid w:val="009F6593"/>
    <w:rsid w:val="00A035A7"/>
    <w:rsid w:val="00A05E5C"/>
    <w:rsid w:val="00A147DA"/>
    <w:rsid w:val="00A14D55"/>
    <w:rsid w:val="00A3190C"/>
    <w:rsid w:val="00A40F38"/>
    <w:rsid w:val="00A4126E"/>
    <w:rsid w:val="00A45670"/>
    <w:rsid w:val="00A47BD8"/>
    <w:rsid w:val="00A55641"/>
    <w:rsid w:val="00A574A1"/>
    <w:rsid w:val="00A61DFA"/>
    <w:rsid w:val="00A659CD"/>
    <w:rsid w:val="00A7081B"/>
    <w:rsid w:val="00A743C7"/>
    <w:rsid w:val="00A9277D"/>
    <w:rsid w:val="00A957FE"/>
    <w:rsid w:val="00A97DF8"/>
    <w:rsid w:val="00AA118C"/>
    <w:rsid w:val="00AA19D3"/>
    <w:rsid w:val="00AA5F95"/>
    <w:rsid w:val="00AA67FB"/>
    <w:rsid w:val="00AA7B6C"/>
    <w:rsid w:val="00AB1CE7"/>
    <w:rsid w:val="00AB3BA7"/>
    <w:rsid w:val="00AB46D1"/>
    <w:rsid w:val="00AC66E5"/>
    <w:rsid w:val="00AD0144"/>
    <w:rsid w:val="00AD2C5E"/>
    <w:rsid w:val="00AD398C"/>
    <w:rsid w:val="00AD3AC8"/>
    <w:rsid w:val="00AD5E74"/>
    <w:rsid w:val="00AE29C2"/>
    <w:rsid w:val="00AF07FF"/>
    <w:rsid w:val="00B01301"/>
    <w:rsid w:val="00B06EED"/>
    <w:rsid w:val="00B12C4D"/>
    <w:rsid w:val="00B20F36"/>
    <w:rsid w:val="00B24A0B"/>
    <w:rsid w:val="00B328B5"/>
    <w:rsid w:val="00B3686C"/>
    <w:rsid w:val="00B36924"/>
    <w:rsid w:val="00B50E6B"/>
    <w:rsid w:val="00B54B05"/>
    <w:rsid w:val="00B7245E"/>
    <w:rsid w:val="00B748B2"/>
    <w:rsid w:val="00B8033F"/>
    <w:rsid w:val="00B903AC"/>
    <w:rsid w:val="00B934B0"/>
    <w:rsid w:val="00B95040"/>
    <w:rsid w:val="00BA6216"/>
    <w:rsid w:val="00BA637F"/>
    <w:rsid w:val="00BB3E6D"/>
    <w:rsid w:val="00BB6AE3"/>
    <w:rsid w:val="00BC0873"/>
    <w:rsid w:val="00BD703B"/>
    <w:rsid w:val="00BF2D0B"/>
    <w:rsid w:val="00C007F4"/>
    <w:rsid w:val="00C05AF1"/>
    <w:rsid w:val="00C0758C"/>
    <w:rsid w:val="00C15600"/>
    <w:rsid w:val="00C16DC9"/>
    <w:rsid w:val="00C2182B"/>
    <w:rsid w:val="00C3117D"/>
    <w:rsid w:val="00C31F45"/>
    <w:rsid w:val="00C35468"/>
    <w:rsid w:val="00C35BF2"/>
    <w:rsid w:val="00C4477E"/>
    <w:rsid w:val="00C644A4"/>
    <w:rsid w:val="00C72F1D"/>
    <w:rsid w:val="00C74B99"/>
    <w:rsid w:val="00C80A5C"/>
    <w:rsid w:val="00C81A9D"/>
    <w:rsid w:val="00C844FD"/>
    <w:rsid w:val="00C84F8D"/>
    <w:rsid w:val="00C91632"/>
    <w:rsid w:val="00C958B0"/>
    <w:rsid w:val="00CA266F"/>
    <w:rsid w:val="00CA38B0"/>
    <w:rsid w:val="00CB7F36"/>
    <w:rsid w:val="00CC5960"/>
    <w:rsid w:val="00CC627C"/>
    <w:rsid w:val="00CD3DEE"/>
    <w:rsid w:val="00CE2102"/>
    <w:rsid w:val="00CE51D2"/>
    <w:rsid w:val="00CF3C97"/>
    <w:rsid w:val="00CF53D1"/>
    <w:rsid w:val="00CF683C"/>
    <w:rsid w:val="00D07F3A"/>
    <w:rsid w:val="00D105D1"/>
    <w:rsid w:val="00D111B6"/>
    <w:rsid w:val="00D14D19"/>
    <w:rsid w:val="00D23788"/>
    <w:rsid w:val="00D274E2"/>
    <w:rsid w:val="00D33D8A"/>
    <w:rsid w:val="00D34849"/>
    <w:rsid w:val="00D3582D"/>
    <w:rsid w:val="00D5044C"/>
    <w:rsid w:val="00D70EBB"/>
    <w:rsid w:val="00D83328"/>
    <w:rsid w:val="00D867D7"/>
    <w:rsid w:val="00DA0F4E"/>
    <w:rsid w:val="00DA7A17"/>
    <w:rsid w:val="00DB0F28"/>
    <w:rsid w:val="00DB6BC2"/>
    <w:rsid w:val="00DC389E"/>
    <w:rsid w:val="00DC477A"/>
    <w:rsid w:val="00DE7052"/>
    <w:rsid w:val="00E0224A"/>
    <w:rsid w:val="00E04A56"/>
    <w:rsid w:val="00E07897"/>
    <w:rsid w:val="00E20E80"/>
    <w:rsid w:val="00E2515B"/>
    <w:rsid w:val="00E351FC"/>
    <w:rsid w:val="00E35363"/>
    <w:rsid w:val="00E67E14"/>
    <w:rsid w:val="00E713C3"/>
    <w:rsid w:val="00E74F27"/>
    <w:rsid w:val="00E86852"/>
    <w:rsid w:val="00E96550"/>
    <w:rsid w:val="00E96DE2"/>
    <w:rsid w:val="00EA1B6B"/>
    <w:rsid w:val="00EA3150"/>
    <w:rsid w:val="00EB0085"/>
    <w:rsid w:val="00EB493B"/>
    <w:rsid w:val="00EB75C7"/>
    <w:rsid w:val="00EC1535"/>
    <w:rsid w:val="00ED0CDB"/>
    <w:rsid w:val="00ED5DDC"/>
    <w:rsid w:val="00EF4F56"/>
    <w:rsid w:val="00F20D08"/>
    <w:rsid w:val="00F217EB"/>
    <w:rsid w:val="00F31A7A"/>
    <w:rsid w:val="00F358F2"/>
    <w:rsid w:val="00F478CE"/>
    <w:rsid w:val="00F572C4"/>
    <w:rsid w:val="00F61FA6"/>
    <w:rsid w:val="00F759C1"/>
    <w:rsid w:val="00F76453"/>
    <w:rsid w:val="00F83F01"/>
    <w:rsid w:val="00F85754"/>
    <w:rsid w:val="00F86D43"/>
    <w:rsid w:val="00F95976"/>
    <w:rsid w:val="00FA5E1B"/>
    <w:rsid w:val="00FB250F"/>
    <w:rsid w:val="00FB74F5"/>
    <w:rsid w:val="00FC5582"/>
    <w:rsid w:val="00FD084F"/>
    <w:rsid w:val="00FD0ED7"/>
    <w:rsid w:val="00FD1D26"/>
    <w:rsid w:val="00FD4941"/>
    <w:rsid w:val="00FF320D"/>
    <w:rsid w:val="00FF384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D842C"/>
  <w15:chartTrackingRefBased/>
  <w15:docId w15:val="{696A650C-ADCB-4833-8EE2-1C15E322F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4A79"/>
    <w:pPr>
      <w:keepNext/>
      <w:keepLines/>
      <w:spacing w:before="240" w:after="0" w:line="360" w:lineRule="auto"/>
      <w:jc w:val="both"/>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3E2DA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07F4"/>
    <w:pPr>
      <w:spacing w:after="0" w:line="240" w:lineRule="auto"/>
      <w:ind w:left="720"/>
    </w:pPr>
    <w:rPr>
      <w:rFonts w:ascii="Calibri" w:eastAsia="Calibri" w:hAnsi="Calibri" w:cs="Calibri"/>
      <w:sz w:val="20"/>
      <w:szCs w:val="20"/>
      <w:lang w:val="en-GB" w:eastAsia="en-GB"/>
    </w:rPr>
  </w:style>
  <w:style w:type="character" w:customStyle="1" w:styleId="Heading1Char">
    <w:name w:val="Heading 1 Char"/>
    <w:basedOn w:val="DefaultParagraphFont"/>
    <w:link w:val="Heading1"/>
    <w:uiPriority w:val="9"/>
    <w:rsid w:val="005D4A79"/>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5D4A79"/>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5D4A79"/>
    <w:pPr>
      <w:spacing w:after="100"/>
    </w:pPr>
  </w:style>
  <w:style w:type="character" w:styleId="Hyperlink">
    <w:name w:val="Hyperlink"/>
    <w:basedOn w:val="DefaultParagraphFont"/>
    <w:uiPriority w:val="99"/>
    <w:unhideWhenUsed/>
    <w:rsid w:val="005D4A79"/>
    <w:rPr>
      <w:color w:val="0563C1" w:themeColor="hyperlink"/>
      <w:u w:val="single"/>
    </w:rPr>
  </w:style>
  <w:style w:type="character" w:styleId="UnresolvedMention">
    <w:name w:val="Unresolved Mention"/>
    <w:basedOn w:val="DefaultParagraphFont"/>
    <w:uiPriority w:val="99"/>
    <w:semiHidden/>
    <w:unhideWhenUsed/>
    <w:rsid w:val="006572D3"/>
    <w:rPr>
      <w:color w:val="605E5C"/>
      <w:shd w:val="clear" w:color="auto" w:fill="E1DFDD"/>
    </w:rPr>
  </w:style>
  <w:style w:type="character" w:styleId="FollowedHyperlink">
    <w:name w:val="FollowedHyperlink"/>
    <w:basedOn w:val="DefaultParagraphFont"/>
    <w:uiPriority w:val="99"/>
    <w:semiHidden/>
    <w:unhideWhenUsed/>
    <w:rsid w:val="0049577A"/>
    <w:rPr>
      <w:color w:val="954F72" w:themeColor="followedHyperlink"/>
      <w:u w:val="single"/>
    </w:rPr>
  </w:style>
  <w:style w:type="paragraph" w:styleId="Header">
    <w:name w:val="header"/>
    <w:basedOn w:val="Normal"/>
    <w:link w:val="HeaderChar"/>
    <w:uiPriority w:val="99"/>
    <w:unhideWhenUsed/>
    <w:rsid w:val="004A7E66"/>
    <w:pPr>
      <w:tabs>
        <w:tab w:val="center" w:pos="4677"/>
        <w:tab w:val="right" w:pos="9355"/>
      </w:tabs>
      <w:spacing w:after="0" w:line="240" w:lineRule="auto"/>
    </w:pPr>
  </w:style>
  <w:style w:type="character" w:customStyle="1" w:styleId="HeaderChar">
    <w:name w:val="Header Char"/>
    <w:basedOn w:val="DefaultParagraphFont"/>
    <w:link w:val="Header"/>
    <w:uiPriority w:val="99"/>
    <w:rsid w:val="004A7E66"/>
  </w:style>
  <w:style w:type="paragraph" w:styleId="Footer">
    <w:name w:val="footer"/>
    <w:basedOn w:val="Normal"/>
    <w:link w:val="FooterChar"/>
    <w:uiPriority w:val="99"/>
    <w:unhideWhenUsed/>
    <w:rsid w:val="004A7E66"/>
    <w:pPr>
      <w:tabs>
        <w:tab w:val="center" w:pos="4677"/>
        <w:tab w:val="right" w:pos="9355"/>
      </w:tabs>
      <w:spacing w:after="0" w:line="240" w:lineRule="auto"/>
    </w:pPr>
  </w:style>
  <w:style w:type="character" w:customStyle="1" w:styleId="FooterChar">
    <w:name w:val="Footer Char"/>
    <w:basedOn w:val="DefaultParagraphFont"/>
    <w:link w:val="Footer"/>
    <w:uiPriority w:val="99"/>
    <w:rsid w:val="004A7E66"/>
  </w:style>
  <w:style w:type="character" w:customStyle="1" w:styleId="a">
    <w:name w:val="a"/>
    <w:basedOn w:val="DefaultParagraphFont"/>
    <w:rsid w:val="00660C16"/>
  </w:style>
  <w:style w:type="character" w:customStyle="1" w:styleId="textheadline">
    <w:name w:val="textheadline"/>
    <w:basedOn w:val="DefaultParagraphFont"/>
    <w:rsid w:val="00906D81"/>
  </w:style>
  <w:style w:type="character" w:customStyle="1" w:styleId="Heading2Char">
    <w:name w:val="Heading 2 Char"/>
    <w:basedOn w:val="DefaultParagraphFont"/>
    <w:link w:val="Heading2"/>
    <w:uiPriority w:val="9"/>
    <w:rsid w:val="003E2DAC"/>
    <w:rPr>
      <w:rFonts w:asciiTheme="majorHAnsi" w:eastAsiaTheme="majorEastAsia" w:hAnsiTheme="majorHAnsi" w:cstheme="majorBidi"/>
      <w:color w:val="2E74B5" w:themeColor="accent1" w:themeShade="BF"/>
      <w:sz w:val="26"/>
      <w:szCs w:val="26"/>
    </w:rPr>
  </w:style>
  <w:style w:type="character" w:customStyle="1" w:styleId="hgkelc">
    <w:name w:val="hgkelc"/>
    <w:basedOn w:val="DefaultParagraphFont"/>
    <w:rsid w:val="00627A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143902">
      <w:bodyDiv w:val="1"/>
      <w:marLeft w:val="0"/>
      <w:marRight w:val="0"/>
      <w:marTop w:val="0"/>
      <w:marBottom w:val="0"/>
      <w:divBdr>
        <w:top w:val="none" w:sz="0" w:space="0" w:color="auto"/>
        <w:left w:val="none" w:sz="0" w:space="0" w:color="auto"/>
        <w:bottom w:val="none" w:sz="0" w:space="0" w:color="auto"/>
        <w:right w:val="none" w:sz="0" w:space="0" w:color="auto"/>
      </w:divBdr>
    </w:div>
    <w:div w:id="564922491">
      <w:bodyDiv w:val="1"/>
      <w:marLeft w:val="0"/>
      <w:marRight w:val="0"/>
      <w:marTop w:val="0"/>
      <w:marBottom w:val="0"/>
      <w:divBdr>
        <w:top w:val="none" w:sz="0" w:space="0" w:color="auto"/>
        <w:left w:val="none" w:sz="0" w:space="0" w:color="auto"/>
        <w:bottom w:val="none" w:sz="0" w:space="0" w:color="auto"/>
        <w:right w:val="none" w:sz="0" w:space="0" w:color="auto"/>
      </w:divBdr>
    </w:div>
    <w:div w:id="926889478">
      <w:bodyDiv w:val="1"/>
      <w:marLeft w:val="0"/>
      <w:marRight w:val="0"/>
      <w:marTop w:val="0"/>
      <w:marBottom w:val="0"/>
      <w:divBdr>
        <w:top w:val="none" w:sz="0" w:space="0" w:color="auto"/>
        <w:left w:val="none" w:sz="0" w:space="0" w:color="auto"/>
        <w:bottom w:val="none" w:sz="0" w:space="0" w:color="auto"/>
        <w:right w:val="none" w:sz="0" w:space="0" w:color="auto"/>
      </w:divBdr>
    </w:div>
    <w:div w:id="1185629346">
      <w:bodyDiv w:val="1"/>
      <w:marLeft w:val="0"/>
      <w:marRight w:val="0"/>
      <w:marTop w:val="0"/>
      <w:marBottom w:val="0"/>
      <w:divBdr>
        <w:top w:val="none" w:sz="0" w:space="0" w:color="auto"/>
        <w:left w:val="none" w:sz="0" w:space="0" w:color="auto"/>
        <w:bottom w:val="none" w:sz="0" w:space="0" w:color="auto"/>
        <w:right w:val="none" w:sz="0" w:space="0" w:color="auto"/>
      </w:divBdr>
      <w:divsChild>
        <w:div w:id="1744910916">
          <w:marLeft w:val="0"/>
          <w:marRight w:val="0"/>
          <w:marTop w:val="0"/>
          <w:marBottom w:val="0"/>
          <w:divBdr>
            <w:top w:val="none" w:sz="0" w:space="0" w:color="auto"/>
            <w:left w:val="none" w:sz="0" w:space="0" w:color="auto"/>
            <w:bottom w:val="none" w:sz="0" w:space="0" w:color="auto"/>
            <w:right w:val="none" w:sz="0" w:space="0" w:color="auto"/>
          </w:divBdr>
        </w:div>
        <w:div w:id="1402681022">
          <w:marLeft w:val="0"/>
          <w:marRight w:val="0"/>
          <w:marTop w:val="0"/>
          <w:marBottom w:val="0"/>
          <w:divBdr>
            <w:top w:val="none" w:sz="0" w:space="0" w:color="auto"/>
            <w:left w:val="none" w:sz="0" w:space="0" w:color="auto"/>
            <w:bottom w:val="none" w:sz="0" w:space="0" w:color="auto"/>
            <w:right w:val="none" w:sz="0" w:space="0" w:color="auto"/>
          </w:divBdr>
        </w:div>
        <w:div w:id="516424572">
          <w:marLeft w:val="0"/>
          <w:marRight w:val="0"/>
          <w:marTop w:val="0"/>
          <w:marBottom w:val="0"/>
          <w:divBdr>
            <w:top w:val="none" w:sz="0" w:space="0" w:color="auto"/>
            <w:left w:val="none" w:sz="0" w:space="0" w:color="auto"/>
            <w:bottom w:val="none" w:sz="0" w:space="0" w:color="auto"/>
            <w:right w:val="none" w:sz="0" w:space="0" w:color="auto"/>
          </w:divBdr>
        </w:div>
      </w:divsChild>
    </w:div>
    <w:div w:id="1492940057">
      <w:bodyDiv w:val="1"/>
      <w:marLeft w:val="0"/>
      <w:marRight w:val="0"/>
      <w:marTop w:val="0"/>
      <w:marBottom w:val="0"/>
      <w:divBdr>
        <w:top w:val="none" w:sz="0" w:space="0" w:color="auto"/>
        <w:left w:val="none" w:sz="0" w:space="0" w:color="auto"/>
        <w:bottom w:val="none" w:sz="0" w:space="0" w:color="auto"/>
        <w:right w:val="none" w:sz="0" w:space="0" w:color="auto"/>
      </w:divBdr>
      <w:divsChild>
        <w:div w:id="1416630337">
          <w:marLeft w:val="0"/>
          <w:marRight w:val="0"/>
          <w:marTop w:val="0"/>
          <w:marBottom w:val="0"/>
          <w:divBdr>
            <w:top w:val="none" w:sz="0" w:space="0" w:color="auto"/>
            <w:left w:val="none" w:sz="0" w:space="0" w:color="auto"/>
            <w:bottom w:val="none" w:sz="0" w:space="0" w:color="auto"/>
            <w:right w:val="none" w:sz="0" w:space="0" w:color="auto"/>
          </w:divBdr>
          <w:divsChild>
            <w:div w:id="1379470966">
              <w:marLeft w:val="0"/>
              <w:marRight w:val="0"/>
              <w:marTop w:val="180"/>
              <w:marBottom w:val="180"/>
              <w:divBdr>
                <w:top w:val="none" w:sz="0" w:space="0" w:color="auto"/>
                <w:left w:val="none" w:sz="0" w:space="0" w:color="auto"/>
                <w:bottom w:val="none" w:sz="0" w:space="0" w:color="auto"/>
                <w:right w:val="none" w:sz="0" w:space="0" w:color="auto"/>
              </w:divBdr>
            </w:div>
          </w:divsChild>
        </w:div>
        <w:div w:id="963578649">
          <w:marLeft w:val="0"/>
          <w:marRight w:val="0"/>
          <w:marTop w:val="0"/>
          <w:marBottom w:val="0"/>
          <w:divBdr>
            <w:top w:val="none" w:sz="0" w:space="0" w:color="auto"/>
            <w:left w:val="none" w:sz="0" w:space="0" w:color="auto"/>
            <w:bottom w:val="none" w:sz="0" w:space="0" w:color="auto"/>
            <w:right w:val="none" w:sz="0" w:space="0" w:color="auto"/>
          </w:divBdr>
          <w:divsChild>
            <w:div w:id="1810853897">
              <w:marLeft w:val="0"/>
              <w:marRight w:val="0"/>
              <w:marTop w:val="0"/>
              <w:marBottom w:val="0"/>
              <w:divBdr>
                <w:top w:val="none" w:sz="0" w:space="0" w:color="auto"/>
                <w:left w:val="none" w:sz="0" w:space="0" w:color="auto"/>
                <w:bottom w:val="none" w:sz="0" w:space="0" w:color="auto"/>
                <w:right w:val="none" w:sz="0" w:space="0" w:color="auto"/>
              </w:divBdr>
              <w:divsChild>
                <w:div w:id="569855024">
                  <w:marLeft w:val="0"/>
                  <w:marRight w:val="0"/>
                  <w:marTop w:val="0"/>
                  <w:marBottom w:val="0"/>
                  <w:divBdr>
                    <w:top w:val="none" w:sz="0" w:space="0" w:color="auto"/>
                    <w:left w:val="none" w:sz="0" w:space="0" w:color="auto"/>
                    <w:bottom w:val="none" w:sz="0" w:space="0" w:color="auto"/>
                    <w:right w:val="none" w:sz="0" w:space="0" w:color="auto"/>
                  </w:divBdr>
                  <w:divsChild>
                    <w:div w:id="921567556">
                      <w:marLeft w:val="0"/>
                      <w:marRight w:val="0"/>
                      <w:marTop w:val="0"/>
                      <w:marBottom w:val="0"/>
                      <w:divBdr>
                        <w:top w:val="none" w:sz="0" w:space="0" w:color="auto"/>
                        <w:left w:val="none" w:sz="0" w:space="0" w:color="auto"/>
                        <w:bottom w:val="none" w:sz="0" w:space="0" w:color="auto"/>
                        <w:right w:val="none" w:sz="0" w:space="0" w:color="auto"/>
                      </w:divBdr>
                      <w:divsChild>
                        <w:div w:id="1233539216">
                          <w:marLeft w:val="0"/>
                          <w:marRight w:val="0"/>
                          <w:marTop w:val="0"/>
                          <w:marBottom w:val="0"/>
                          <w:divBdr>
                            <w:top w:val="none" w:sz="0" w:space="0" w:color="auto"/>
                            <w:left w:val="none" w:sz="0" w:space="0" w:color="auto"/>
                            <w:bottom w:val="none" w:sz="0" w:space="0" w:color="auto"/>
                            <w:right w:val="none" w:sz="0" w:space="0" w:color="auto"/>
                          </w:divBdr>
                          <w:divsChild>
                            <w:div w:id="27375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1998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5332667.2018.1534059" TargetMode="External"/><Relationship Id="rId13" Type="http://schemas.openxmlformats.org/officeDocument/2006/relationships/hyperlink" Target="https://doi.org/10.3390/su13084348" TargetMode="External"/><Relationship Id="rId18" Type="http://schemas.openxmlformats.org/officeDocument/2006/relationships/hyperlink" Target="http://chtei-knteu.cv.ua/herald_en/content/download/archive/2022/doi2/2_9.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journals.aserspublishing.eu/jemt/article/view/3885" TargetMode="External"/><Relationship Id="rId7" Type="http://schemas.openxmlformats.org/officeDocument/2006/relationships/endnotes" Target="endnotes.xml"/><Relationship Id="rId12" Type="http://schemas.openxmlformats.org/officeDocument/2006/relationships/hyperlink" Target="http://www.diva-portal.org/smash/record.jsf?pid=diva2%3A1439188&amp;dswid=1467" TargetMode="External"/><Relationship Id="rId17" Type="http://schemas.openxmlformats.org/officeDocument/2006/relationships/hyperlink" Target="https://core.ac.uk/download/pdf/231768239.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hgplc.com/en/about-us" TargetMode="External"/><Relationship Id="rId20" Type="http://schemas.openxmlformats.org/officeDocument/2006/relationships/hyperlink" Target="https://utmsjoe.mk/files/Vol.13.No.1/6.DIGITAL-MARKETING-IN-HOSPITALITY-CASE-STUDY-HOTEL-MANSTIR.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j.1540-5885.2011.00892.x" TargetMode="External"/><Relationship Id="rId24" Type="http://schemas.openxmlformats.org/officeDocument/2006/relationships/hyperlink" Target="https://doi.org/10.1080/19368623.2019.1595255" TargetMode="External"/><Relationship Id="rId5" Type="http://schemas.openxmlformats.org/officeDocument/2006/relationships/webSettings" Target="webSettings.xml"/><Relationship Id="rId15" Type="http://schemas.openxmlformats.org/officeDocument/2006/relationships/hyperlink" Target="https://doi.org/10.1016/j.dib.2018.11.024" TargetMode="External"/><Relationship Id="rId23" Type="http://schemas.openxmlformats.org/officeDocument/2006/relationships/hyperlink" Target="https://doi.org/10.1080/22243534.2018.1553369" TargetMode="External"/><Relationship Id="rId10" Type="http://schemas.openxmlformats.org/officeDocument/2006/relationships/hyperlink" Target="http://dx.doi.org/10.28991/cej-2020-03091532" TargetMode="External"/><Relationship Id="rId19" Type="http://schemas.openxmlformats.org/officeDocument/2006/relationships/hyperlink" Target="http://dx.doi.org/10.1108/IJCHM-12-2019-1031" TargetMode="External"/><Relationship Id="rId4" Type="http://schemas.openxmlformats.org/officeDocument/2006/relationships/settings" Target="settings.xml"/><Relationship Id="rId9" Type="http://schemas.openxmlformats.org/officeDocument/2006/relationships/hyperlink" Target="https://doi.org/10.3390%2Fijerph17207366" TargetMode="External"/><Relationship Id="rId14" Type="http://schemas.openxmlformats.org/officeDocument/2006/relationships/hyperlink" Target="https://www.ajhtl.com/uploads/7/1/6/3/7163688/article_67_vol_8_3__2019.pdf" TargetMode="External"/><Relationship Id="rId22" Type="http://schemas.openxmlformats.org/officeDocument/2006/relationships/hyperlink" Target="https://www.revistaespacios.com/a18v39n22/a18v39n22p09.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C7F7A-F9BB-4F6D-878F-531C097B7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2324</TotalTime>
  <Pages>6</Pages>
  <Words>2529</Words>
  <Characters>14421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Victoria Chilianu</cp:lastModifiedBy>
  <cp:revision>566</cp:revision>
  <dcterms:created xsi:type="dcterms:W3CDTF">2022-10-20T05:45:00Z</dcterms:created>
  <dcterms:modified xsi:type="dcterms:W3CDTF">2022-11-03T13:02:00Z</dcterms:modified>
</cp:coreProperties>
</file>