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2387E0" w14:textId="77777777" w:rsidR="00B16314" w:rsidRDefault="00B16314"/>
    <w:p w14:paraId="1E20820E" w14:textId="77777777" w:rsidR="00DC4327" w:rsidRDefault="00DC4327"/>
    <w:p w14:paraId="602A194B" w14:textId="77777777" w:rsidR="00DC4327" w:rsidRPr="002B581F" w:rsidRDefault="00DC4327" w:rsidP="00DC4327">
      <w:pPr>
        <w:spacing w:line="480" w:lineRule="auto"/>
        <w:jc w:val="right"/>
        <w:rPr>
          <w:b/>
          <w:sz w:val="44"/>
          <w:szCs w:val="44"/>
        </w:rPr>
      </w:pPr>
    </w:p>
    <w:p w14:paraId="4A1933A7" w14:textId="77777777" w:rsidR="00DC4327" w:rsidRDefault="00DC4327" w:rsidP="00DC4327">
      <w:pPr>
        <w:spacing w:line="360" w:lineRule="auto"/>
        <w:jc w:val="right"/>
        <w:rPr>
          <w:b/>
          <w:sz w:val="44"/>
          <w:szCs w:val="44"/>
        </w:rPr>
      </w:pPr>
    </w:p>
    <w:p w14:paraId="43DF6C9A" w14:textId="77777777" w:rsidR="00DC4327" w:rsidRDefault="00DC4327" w:rsidP="00DC4327">
      <w:pPr>
        <w:spacing w:line="360" w:lineRule="auto"/>
        <w:jc w:val="center"/>
        <w:rPr>
          <w:b/>
          <w:sz w:val="44"/>
          <w:szCs w:val="44"/>
        </w:rPr>
      </w:pPr>
    </w:p>
    <w:p w14:paraId="105932CC" w14:textId="508E26A3" w:rsidR="00DC4327" w:rsidRDefault="00E6582F" w:rsidP="00E6582F">
      <w:pPr>
        <w:spacing w:line="360" w:lineRule="auto"/>
        <w:jc w:val="center"/>
        <w:rPr>
          <w:b/>
          <w:sz w:val="44"/>
          <w:szCs w:val="44"/>
        </w:rPr>
      </w:pPr>
      <w:r w:rsidRPr="00E6582F">
        <w:rPr>
          <w:b/>
          <w:i/>
          <w:iCs/>
          <w:sz w:val="44"/>
          <w:szCs w:val="44"/>
        </w:rPr>
        <w:t>Understanding the experiences of LGBTQ+ young people in society today, a study of a group in South</w:t>
      </w:r>
      <w:r w:rsidR="0096573D">
        <w:rPr>
          <w:b/>
          <w:i/>
          <w:iCs/>
          <w:sz w:val="44"/>
          <w:szCs w:val="44"/>
        </w:rPr>
        <w:t xml:space="preserve"> W</w:t>
      </w:r>
      <w:r w:rsidRPr="00E6582F">
        <w:rPr>
          <w:b/>
          <w:i/>
          <w:iCs/>
          <w:sz w:val="44"/>
          <w:szCs w:val="44"/>
        </w:rPr>
        <w:t>est Wales. Learnings for youth workers and young peoples’ practitioners</w:t>
      </w:r>
      <w:r w:rsidRPr="00E6582F">
        <w:rPr>
          <w:b/>
          <w:sz w:val="44"/>
          <w:szCs w:val="44"/>
        </w:rPr>
        <w:t>.</w:t>
      </w:r>
    </w:p>
    <w:p w14:paraId="48FE6FE2" w14:textId="77777777" w:rsidR="00DC4327" w:rsidRDefault="00DC4327" w:rsidP="00DC4327">
      <w:pPr>
        <w:jc w:val="right"/>
        <w:rPr>
          <w:b/>
          <w:i/>
          <w:iCs/>
          <w:sz w:val="56"/>
          <w:szCs w:val="48"/>
        </w:rPr>
      </w:pPr>
    </w:p>
    <w:p w14:paraId="64171EA5" w14:textId="72006DB3" w:rsidR="00DC4327" w:rsidRPr="00DC4327" w:rsidRDefault="003D33A9" w:rsidP="00DC4327">
      <w:pPr>
        <w:jc w:val="right"/>
        <w:rPr>
          <w:b/>
          <w:i/>
          <w:iCs/>
          <w:sz w:val="56"/>
          <w:szCs w:val="48"/>
        </w:rPr>
      </w:pPr>
      <w:r>
        <w:rPr>
          <w:b/>
          <w:i/>
          <w:iCs/>
          <w:sz w:val="56"/>
          <w:szCs w:val="48"/>
        </w:rPr>
        <w:t>Ash Lewis</w:t>
      </w:r>
    </w:p>
    <w:p w14:paraId="65FF8F35" w14:textId="78A7EA52" w:rsidR="00DC4327" w:rsidRPr="003366DD" w:rsidRDefault="00DC4327" w:rsidP="00DC4327">
      <w:pPr>
        <w:jc w:val="right"/>
        <w:rPr>
          <w:b/>
          <w:sz w:val="56"/>
          <w:szCs w:val="48"/>
        </w:rPr>
      </w:pPr>
      <w:r w:rsidRPr="003366DD">
        <w:rPr>
          <w:b/>
          <w:iCs/>
          <w:sz w:val="56"/>
          <w:szCs w:val="48"/>
        </w:rPr>
        <w:t xml:space="preserve"> </w:t>
      </w:r>
      <w:r w:rsidR="003D33A9">
        <w:rPr>
          <w:b/>
          <w:i/>
          <w:iCs/>
          <w:sz w:val="56"/>
          <w:szCs w:val="48"/>
        </w:rPr>
        <w:t>2017412</w:t>
      </w:r>
    </w:p>
    <w:p w14:paraId="1825DA58" w14:textId="77777777" w:rsidR="00DC4327" w:rsidRPr="00C82C1C" w:rsidRDefault="00DC4327" w:rsidP="00DC4327">
      <w:pPr>
        <w:spacing w:line="480" w:lineRule="auto"/>
        <w:jc w:val="right"/>
        <w:rPr>
          <w:i/>
        </w:rPr>
      </w:pPr>
    </w:p>
    <w:p w14:paraId="7F361FA2" w14:textId="77777777" w:rsidR="00DC4327" w:rsidRDefault="00DC4327" w:rsidP="00DC4327">
      <w:pPr>
        <w:spacing w:line="480" w:lineRule="auto"/>
        <w:jc w:val="right"/>
        <w:rPr>
          <w:i/>
        </w:rPr>
      </w:pPr>
    </w:p>
    <w:p w14:paraId="5A68767F" w14:textId="77777777" w:rsidR="00DC4327" w:rsidRDefault="00DC4327" w:rsidP="00DC4327">
      <w:pPr>
        <w:spacing w:line="480" w:lineRule="auto"/>
        <w:jc w:val="right"/>
        <w:rPr>
          <w:i/>
        </w:rPr>
      </w:pPr>
    </w:p>
    <w:p w14:paraId="7496CEA9" w14:textId="77777777" w:rsidR="00DC4327" w:rsidRPr="00C82C1C" w:rsidRDefault="00DC4327" w:rsidP="00DC4327">
      <w:pPr>
        <w:spacing w:line="480" w:lineRule="auto"/>
        <w:jc w:val="right"/>
        <w:rPr>
          <w:i/>
        </w:rPr>
      </w:pPr>
    </w:p>
    <w:p w14:paraId="58831225" w14:textId="5C6185C6" w:rsidR="00DC4327" w:rsidRPr="00C82C1C" w:rsidRDefault="00400EC1" w:rsidP="00DC4327">
      <w:pPr>
        <w:spacing w:line="480" w:lineRule="auto"/>
        <w:jc w:val="right"/>
        <w:rPr>
          <w:i/>
          <w:sz w:val="52"/>
          <w:szCs w:val="52"/>
        </w:rPr>
      </w:pPr>
      <w:r>
        <w:rPr>
          <w:i/>
          <w:sz w:val="52"/>
          <w:szCs w:val="52"/>
        </w:rPr>
        <w:t>08 May 2024</w:t>
      </w:r>
    </w:p>
    <w:p w14:paraId="375BECE2" w14:textId="77777777" w:rsidR="00DC4327" w:rsidRPr="00C82C1C" w:rsidRDefault="00DC4327" w:rsidP="00DC4327">
      <w:pPr>
        <w:spacing w:line="480" w:lineRule="auto"/>
        <w:jc w:val="right"/>
        <w:rPr>
          <w:i/>
        </w:rPr>
      </w:pPr>
    </w:p>
    <w:p w14:paraId="5C9B72F7" w14:textId="77777777" w:rsidR="00DC4327" w:rsidRPr="00C82C1C" w:rsidRDefault="00DC4327" w:rsidP="00DC4327">
      <w:pPr>
        <w:spacing w:line="480" w:lineRule="auto"/>
        <w:jc w:val="right"/>
        <w:rPr>
          <w:b/>
          <w:i/>
          <w:sz w:val="48"/>
          <w:szCs w:val="48"/>
        </w:rPr>
      </w:pPr>
      <w:r>
        <w:rPr>
          <w:b/>
          <w:i/>
          <w:sz w:val="48"/>
          <w:szCs w:val="48"/>
        </w:rPr>
        <w:t>ECYW6001</w:t>
      </w:r>
    </w:p>
    <w:p w14:paraId="529657E7" w14:textId="77777777" w:rsidR="00DC4327" w:rsidRDefault="00DC4327" w:rsidP="00DC4327">
      <w:pPr>
        <w:spacing w:line="360" w:lineRule="auto"/>
        <w:jc w:val="right"/>
        <w:rPr>
          <w:i/>
          <w:sz w:val="40"/>
          <w:szCs w:val="40"/>
        </w:rPr>
      </w:pPr>
      <w:proofErr w:type="spellStart"/>
      <w:r>
        <w:rPr>
          <w:i/>
          <w:sz w:val="40"/>
          <w:szCs w:val="40"/>
        </w:rPr>
        <w:t>Yr</w:t>
      </w:r>
      <w:proofErr w:type="spellEnd"/>
      <w:r>
        <w:rPr>
          <w:i/>
          <w:sz w:val="40"/>
          <w:szCs w:val="40"/>
        </w:rPr>
        <w:t xml:space="preserve"> </w:t>
      </w:r>
      <w:proofErr w:type="spellStart"/>
      <w:r>
        <w:rPr>
          <w:i/>
          <w:sz w:val="40"/>
          <w:szCs w:val="40"/>
        </w:rPr>
        <w:t>Athrofa</w:t>
      </w:r>
      <w:proofErr w:type="spellEnd"/>
      <w:r>
        <w:rPr>
          <w:i/>
          <w:sz w:val="40"/>
          <w:szCs w:val="40"/>
        </w:rPr>
        <w:t xml:space="preserve">: Education and Humanities </w:t>
      </w:r>
    </w:p>
    <w:p w14:paraId="6CB72184" w14:textId="77777777" w:rsidR="00DC4327" w:rsidRDefault="00DC4327" w:rsidP="00DC4327">
      <w:pPr>
        <w:ind w:left="720"/>
        <w:rPr>
          <w:b/>
        </w:rPr>
      </w:pPr>
    </w:p>
    <w:p w14:paraId="488DB4AC" w14:textId="77777777" w:rsidR="00DC4327" w:rsidRPr="003366DD" w:rsidRDefault="00DC4327" w:rsidP="00DC4327">
      <w:pPr>
        <w:spacing w:line="480" w:lineRule="auto"/>
        <w:outlineLvl w:val="0"/>
        <w:rPr>
          <w:b/>
        </w:rPr>
      </w:pPr>
      <w:bookmarkStart w:id="0" w:name="_Toc45110155"/>
      <w:r w:rsidRPr="003366DD">
        <w:rPr>
          <w:b/>
        </w:rPr>
        <w:t>DECLARATION FORM</w:t>
      </w:r>
      <w:bookmarkEnd w:id="0"/>
    </w:p>
    <w:p w14:paraId="7F58FDBA" w14:textId="77777777" w:rsidR="00DC4327" w:rsidRDefault="00DC4327" w:rsidP="00DC4327">
      <w:r>
        <w:rPr>
          <w:noProof/>
        </w:rPr>
        <w:drawing>
          <wp:inline distT="0" distB="0" distL="0" distR="0" wp14:anchorId="047A3E01" wp14:editId="60A9538D">
            <wp:extent cx="2859405" cy="11804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59405" cy="1180465"/>
                    </a:xfrm>
                    <a:prstGeom prst="rect">
                      <a:avLst/>
                    </a:prstGeom>
                    <a:noFill/>
                    <a:ln>
                      <a:noFill/>
                    </a:ln>
                  </pic:spPr>
                </pic:pic>
              </a:graphicData>
            </a:graphic>
          </wp:inline>
        </w:drawing>
      </w:r>
    </w:p>
    <w:p w14:paraId="140AC135" w14:textId="77777777" w:rsidR="00DC4327" w:rsidRDefault="00DC4327" w:rsidP="00DC4327">
      <w:pPr>
        <w:jc w:val="center"/>
      </w:pPr>
    </w:p>
    <w:p w14:paraId="7BA2D2CF" w14:textId="77777777" w:rsidR="00DC4327" w:rsidRDefault="00DC4327" w:rsidP="00DC4327">
      <w:pPr>
        <w:jc w:val="center"/>
      </w:pPr>
    </w:p>
    <w:p w14:paraId="48D34A39" w14:textId="77777777" w:rsidR="00DC4327" w:rsidRDefault="00DC4327" w:rsidP="00DC4327">
      <w:pPr>
        <w:rPr>
          <w:b/>
          <w:bCs/>
        </w:rPr>
      </w:pPr>
    </w:p>
    <w:p w14:paraId="0FD64EAD" w14:textId="77777777" w:rsidR="00B85D42" w:rsidRPr="00DD149D" w:rsidRDefault="00B85D42" w:rsidP="00B85D42">
      <w:pPr>
        <w:rPr>
          <w:rFonts w:ascii="Arial" w:hAnsi="Arial" w:cs="Arial"/>
        </w:rPr>
      </w:pPr>
      <w:r w:rsidRPr="00DD149D">
        <w:rPr>
          <w:rFonts w:ascii="Arial" w:hAnsi="Arial" w:cs="Arial"/>
        </w:rPr>
        <w:t>Dissertation Declaration Form.</w:t>
      </w:r>
    </w:p>
    <w:p w14:paraId="2B94F760" w14:textId="77777777" w:rsidR="00B85D42" w:rsidRPr="00DD149D" w:rsidRDefault="00B85D42" w:rsidP="00B85D42">
      <w:pPr>
        <w:rPr>
          <w:rFonts w:ascii="Arial" w:hAnsi="Arial" w:cs="Arial"/>
        </w:rPr>
      </w:pPr>
    </w:p>
    <w:p w14:paraId="0CE2DE04" w14:textId="77777777" w:rsidR="00B85D42" w:rsidRPr="00DD149D" w:rsidRDefault="00B85D42" w:rsidP="00B85D42">
      <w:pPr>
        <w:rPr>
          <w:rFonts w:ascii="Arial" w:hAnsi="Arial" w:cs="Arial"/>
        </w:rPr>
      </w:pPr>
      <w:r w:rsidRPr="00DD149D">
        <w:rPr>
          <w:rFonts w:ascii="Arial" w:hAnsi="Arial" w:cs="Arial"/>
        </w:rPr>
        <w:t>1. This work has not previously been accepted in substance for any degree and is not being concurrently submitted in candidature for any degree.</w:t>
      </w:r>
    </w:p>
    <w:p w14:paraId="766C0582" w14:textId="509EBC34" w:rsidR="00B85D42" w:rsidRPr="00DD149D" w:rsidRDefault="00B85D42" w:rsidP="00B85D42">
      <w:pPr>
        <w:rPr>
          <w:rFonts w:ascii="Arial" w:hAnsi="Arial" w:cs="Arial"/>
        </w:rPr>
      </w:pPr>
      <w:r w:rsidRPr="00DD149D">
        <w:rPr>
          <w:rFonts w:ascii="Arial" w:hAnsi="Arial" w:cs="Arial"/>
        </w:rPr>
        <w:t>Signed…….</w:t>
      </w:r>
      <w:proofErr w:type="spellStart"/>
      <w:r w:rsidR="00606BC5">
        <w:rPr>
          <w:rFonts w:ascii="Arial" w:hAnsi="Arial" w:cs="Arial"/>
        </w:rPr>
        <w:t>A.Lewis</w:t>
      </w:r>
      <w:proofErr w:type="spellEnd"/>
      <w:r w:rsidRPr="00DD149D">
        <w:rPr>
          <w:rFonts w:ascii="Arial" w:hAnsi="Arial" w:cs="Arial"/>
        </w:rPr>
        <w:t>………………………………………………………………………...</w:t>
      </w:r>
    </w:p>
    <w:p w14:paraId="291C4610" w14:textId="2540263A" w:rsidR="00B85D42" w:rsidRPr="00DD149D" w:rsidRDefault="00B85D42" w:rsidP="00B85D42">
      <w:pPr>
        <w:rPr>
          <w:rFonts w:ascii="Arial" w:hAnsi="Arial" w:cs="Arial"/>
        </w:rPr>
      </w:pPr>
      <w:r w:rsidRPr="00DD149D">
        <w:rPr>
          <w:rFonts w:ascii="Arial" w:hAnsi="Arial" w:cs="Arial"/>
        </w:rPr>
        <w:t>Date ………</w:t>
      </w:r>
      <w:r w:rsidR="00400EC1">
        <w:rPr>
          <w:rFonts w:ascii="Arial" w:hAnsi="Arial" w:cs="Arial"/>
        </w:rPr>
        <w:t>08/05/24</w:t>
      </w:r>
      <w:r w:rsidRPr="00DD149D">
        <w:rPr>
          <w:rFonts w:ascii="Arial" w:hAnsi="Arial" w:cs="Arial"/>
        </w:rPr>
        <w:t>………………………………………………………………………...</w:t>
      </w:r>
    </w:p>
    <w:p w14:paraId="3CB894C7" w14:textId="77777777" w:rsidR="00B85D42" w:rsidRPr="00DD149D" w:rsidRDefault="00B85D42" w:rsidP="00B85D42">
      <w:pPr>
        <w:rPr>
          <w:rFonts w:ascii="Arial" w:hAnsi="Arial" w:cs="Arial"/>
        </w:rPr>
      </w:pPr>
    </w:p>
    <w:p w14:paraId="10305C47" w14:textId="290739E4" w:rsidR="00B85D42" w:rsidRPr="00DD149D" w:rsidRDefault="00B85D42" w:rsidP="00B85D42">
      <w:pPr>
        <w:rPr>
          <w:rFonts w:ascii="Arial" w:hAnsi="Arial" w:cs="Arial"/>
        </w:rPr>
      </w:pPr>
      <w:r w:rsidRPr="00DD149D">
        <w:rPr>
          <w:rFonts w:ascii="Arial" w:hAnsi="Arial" w:cs="Arial"/>
        </w:rPr>
        <w:t xml:space="preserve">2. This dissertation is being submitted in partial fulfilment of the requirements for the degree of  </w:t>
      </w:r>
      <w:r w:rsidR="00400EC1">
        <w:rPr>
          <w:rFonts w:ascii="Arial" w:hAnsi="Arial" w:cs="Arial"/>
        </w:rPr>
        <w:t xml:space="preserve">BA Youth Work and Social Education </w:t>
      </w:r>
    </w:p>
    <w:p w14:paraId="2A50DC4C" w14:textId="4D51F94E" w:rsidR="00B85D42" w:rsidRPr="00DD149D" w:rsidRDefault="00B85D42" w:rsidP="00B85D42">
      <w:pPr>
        <w:rPr>
          <w:rFonts w:ascii="Arial" w:hAnsi="Arial" w:cs="Arial"/>
        </w:rPr>
      </w:pPr>
      <w:r w:rsidRPr="00DD149D">
        <w:rPr>
          <w:rFonts w:ascii="Arial" w:hAnsi="Arial" w:cs="Arial"/>
        </w:rPr>
        <w:t>Signed  …</w:t>
      </w:r>
      <w:proofErr w:type="spellStart"/>
      <w:r w:rsidR="00400EC1">
        <w:rPr>
          <w:rFonts w:ascii="Arial" w:hAnsi="Arial" w:cs="Arial"/>
        </w:rPr>
        <w:t>A.Lewis</w:t>
      </w:r>
      <w:proofErr w:type="spellEnd"/>
      <w:r w:rsidRPr="00DD149D">
        <w:rPr>
          <w:rFonts w:ascii="Arial" w:hAnsi="Arial" w:cs="Arial"/>
        </w:rPr>
        <w:t>………………………………………………………………………….</w:t>
      </w:r>
    </w:p>
    <w:p w14:paraId="7B20148A" w14:textId="1DBBEAF1" w:rsidR="00B85D42" w:rsidRPr="00DD149D" w:rsidRDefault="00B85D42" w:rsidP="00B85D42">
      <w:pPr>
        <w:rPr>
          <w:rFonts w:ascii="Arial" w:hAnsi="Arial" w:cs="Arial"/>
        </w:rPr>
      </w:pPr>
      <w:r w:rsidRPr="00DD149D">
        <w:rPr>
          <w:rFonts w:ascii="Arial" w:hAnsi="Arial" w:cs="Arial"/>
        </w:rPr>
        <w:t>Date  ……</w:t>
      </w:r>
      <w:r w:rsidR="00400EC1">
        <w:rPr>
          <w:rFonts w:ascii="Arial" w:hAnsi="Arial" w:cs="Arial"/>
        </w:rPr>
        <w:t>08/05/24</w:t>
      </w:r>
      <w:r w:rsidRPr="00DD149D">
        <w:rPr>
          <w:rFonts w:ascii="Arial" w:hAnsi="Arial" w:cs="Arial"/>
        </w:rPr>
        <w:t>……………………………………………………………..…………...</w:t>
      </w:r>
    </w:p>
    <w:p w14:paraId="18C0F689" w14:textId="77777777" w:rsidR="00B85D42" w:rsidRPr="00DD149D" w:rsidRDefault="00B85D42" w:rsidP="00B85D42">
      <w:pPr>
        <w:rPr>
          <w:rFonts w:ascii="Arial" w:hAnsi="Arial" w:cs="Arial"/>
        </w:rPr>
      </w:pPr>
    </w:p>
    <w:p w14:paraId="3DBE97BF" w14:textId="77777777" w:rsidR="00B85D42" w:rsidRPr="00DD149D" w:rsidRDefault="00B85D42" w:rsidP="00B85D42">
      <w:pPr>
        <w:rPr>
          <w:rFonts w:ascii="Arial" w:hAnsi="Arial" w:cs="Arial"/>
        </w:rPr>
      </w:pPr>
      <w:r w:rsidRPr="00DD149D">
        <w:rPr>
          <w:rFonts w:ascii="Arial" w:hAnsi="Arial" w:cs="Arial"/>
        </w:rPr>
        <w:t>3. This dissertation is the result of my own independent work/investigation, except where otherwise stated.</w:t>
      </w:r>
    </w:p>
    <w:p w14:paraId="53D05A25" w14:textId="77777777" w:rsidR="00B85D42" w:rsidRPr="00DD149D" w:rsidRDefault="00B85D42" w:rsidP="00B85D42">
      <w:pPr>
        <w:rPr>
          <w:rFonts w:ascii="Arial" w:hAnsi="Arial" w:cs="Arial"/>
        </w:rPr>
      </w:pPr>
      <w:r w:rsidRPr="00DD149D">
        <w:rPr>
          <w:rFonts w:ascii="Arial" w:hAnsi="Arial" w:cs="Arial"/>
        </w:rPr>
        <w:t xml:space="preserve">Other sources are acknowledged by footnotes giving explicit references. </w:t>
      </w:r>
    </w:p>
    <w:p w14:paraId="7B1F1C86" w14:textId="77777777" w:rsidR="00B85D42" w:rsidRPr="00DD149D" w:rsidRDefault="00B85D42" w:rsidP="00B85D42">
      <w:pPr>
        <w:rPr>
          <w:rFonts w:ascii="Arial" w:hAnsi="Arial" w:cs="Arial"/>
        </w:rPr>
      </w:pPr>
      <w:r w:rsidRPr="00DD149D">
        <w:rPr>
          <w:rFonts w:ascii="Arial" w:hAnsi="Arial" w:cs="Arial"/>
        </w:rPr>
        <w:t>A reference list is appended.</w:t>
      </w:r>
    </w:p>
    <w:p w14:paraId="73962DC6" w14:textId="63C2F79D" w:rsidR="00B85D42" w:rsidRPr="00DD149D" w:rsidRDefault="00B85D42" w:rsidP="00B85D42">
      <w:pPr>
        <w:rPr>
          <w:rFonts w:ascii="Arial" w:hAnsi="Arial" w:cs="Arial"/>
        </w:rPr>
      </w:pPr>
      <w:r w:rsidRPr="00DD149D">
        <w:rPr>
          <w:rFonts w:ascii="Arial" w:hAnsi="Arial" w:cs="Arial"/>
        </w:rPr>
        <w:t>Signed candidate:  …</w:t>
      </w:r>
      <w:proofErr w:type="spellStart"/>
      <w:r w:rsidR="00606BC5">
        <w:rPr>
          <w:rFonts w:ascii="Arial" w:hAnsi="Arial" w:cs="Arial"/>
        </w:rPr>
        <w:t>A.Lewis</w:t>
      </w:r>
      <w:proofErr w:type="spellEnd"/>
      <w:r w:rsidRPr="00DD149D">
        <w:rPr>
          <w:rFonts w:ascii="Arial" w:hAnsi="Arial" w:cs="Arial"/>
        </w:rPr>
        <w:t>…………………………………………….……………….</w:t>
      </w:r>
    </w:p>
    <w:p w14:paraId="6366F0C0" w14:textId="6CF98C57" w:rsidR="00B85D42" w:rsidRPr="00DD149D" w:rsidRDefault="00B85D42" w:rsidP="00B85D42">
      <w:pPr>
        <w:rPr>
          <w:rFonts w:ascii="Arial" w:hAnsi="Arial" w:cs="Arial"/>
        </w:rPr>
      </w:pPr>
      <w:r w:rsidRPr="00DD149D">
        <w:rPr>
          <w:rFonts w:ascii="Arial" w:hAnsi="Arial" w:cs="Arial"/>
        </w:rPr>
        <w:t>Date:  …………………</w:t>
      </w:r>
      <w:r w:rsidR="00400EC1">
        <w:rPr>
          <w:rFonts w:ascii="Arial" w:hAnsi="Arial" w:cs="Arial"/>
        </w:rPr>
        <w:t>08/05/24</w:t>
      </w:r>
      <w:r w:rsidRPr="00DD149D">
        <w:rPr>
          <w:rFonts w:ascii="Arial" w:hAnsi="Arial" w:cs="Arial"/>
        </w:rPr>
        <w:t>………………………………….……………………….</w:t>
      </w:r>
    </w:p>
    <w:p w14:paraId="7F2EDE45" w14:textId="77777777" w:rsidR="00B85D42" w:rsidRPr="00DD149D" w:rsidRDefault="00B85D42" w:rsidP="00B85D42">
      <w:pPr>
        <w:rPr>
          <w:rFonts w:ascii="Arial" w:hAnsi="Arial" w:cs="Arial"/>
        </w:rPr>
      </w:pPr>
    </w:p>
    <w:p w14:paraId="44120C2E" w14:textId="77777777" w:rsidR="00B85D42" w:rsidRPr="00DD149D" w:rsidRDefault="00B85D42" w:rsidP="00B85D42">
      <w:pPr>
        <w:rPr>
          <w:rFonts w:ascii="Arial" w:hAnsi="Arial" w:cs="Arial"/>
        </w:rPr>
      </w:pPr>
      <w:r w:rsidRPr="00DD149D">
        <w:rPr>
          <w:rFonts w:ascii="Arial" w:hAnsi="Arial" w:cs="Arial"/>
        </w:rPr>
        <w:t xml:space="preserve">4. I hereby give consent for my dissertation, if accepted, to be available for photocopying,  inter- library loan, and for deposit in the University’s digital repository </w:t>
      </w:r>
    </w:p>
    <w:p w14:paraId="036A1828" w14:textId="2ABD81B7" w:rsidR="00B85D42" w:rsidRPr="00DD149D" w:rsidRDefault="00B85D42" w:rsidP="00B85D42">
      <w:pPr>
        <w:rPr>
          <w:rFonts w:ascii="Arial" w:hAnsi="Arial" w:cs="Arial"/>
        </w:rPr>
      </w:pPr>
      <w:r w:rsidRPr="00DD149D">
        <w:rPr>
          <w:rFonts w:ascii="Arial" w:hAnsi="Arial" w:cs="Arial"/>
        </w:rPr>
        <w:t>Signed (candidate)………</w:t>
      </w:r>
      <w:proofErr w:type="spellStart"/>
      <w:r w:rsidR="00606BC5">
        <w:rPr>
          <w:rFonts w:ascii="Arial" w:hAnsi="Arial" w:cs="Arial"/>
        </w:rPr>
        <w:t>A.Lewis</w:t>
      </w:r>
      <w:proofErr w:type="spellEnd"/>
      <w:r w:rsidRPr="00DD149D">
        <w:rPr>
          <w:rFonts w:ascii="Arial" w:hAnsi="Arial" w:cs="Arial"/>
        </w:rPr>
        <w:t>……………………………….………….…………...</w:t>
      </w:r>
    </w:p>
    <w:p w14:paraId="182D6909" w14:textId="3D7B8168" w:rsidR="00B85D42" w:rsidRPr="00DD149D" w:rsidRDefault="00B85D42" w:rsidP="00B85D42">
      <w:pPr>
        <w:rPr>
          <w:rFonts w:ascii="Arial" w:hAnsi="Arial" w:cs="Arial"/>
        </w:rPr>
      </w:pPr>
      <w:r w:rsidRPr="00DD149D">
        <w:rPr>
          <w:rFonts w:ascii="Arial" w:hAnsi="Arial" w:cs="Arial"/>
        </w:rPr>
        <w:t>Date……………………</w:t>
      </w:r>
      <w:r w:rsidR="00400EC1">
        <w:rPr>
          <w:rFonts w:ascii="Arial" w:hAnsi="Arial" w:cs="Arial"/>
        </w:rPr>
        <w:t>08/05/24</w:t>
      </w:r>
      <w:r w:rsidRPr="00DD149D">
        <w:rPr>
          <w:rFonts w:ascii="Arial" w:hAnsi="Arial" w:cs="Arial"/>
        </w:rPr>
        <w:t>…………………………….…………….……………..</w:t>
      </w:r>
    </w:p>
    <w:p w14:paraId="21234215" w14:textId="77777777" w:rsidR="00B85D42" w:rsidRPr="00DD149D" w:rsidRDefault="00B85D42" w:rsidP="00B85D42">
      <w:pPr>
        <w:rPr>
          <w:rFonts w:ascii="Arial" w:hAnsi="Arial" w:cs="Arial"/>
        </w:rPr>
      </w:pPr>
      <w:r w:rsidRPr="00DD149D">
        <w:rPr>
          <w:rFonts w:ascii="Arial" w:hAnsi="Arial" w:cs="Arial"/>
        </w:rPr>
        <w:t>Supervisor’s Declaration.</w:t>
      </w:r>
    </w:p>
    <w:p w14:paraId="60AAE1DD" w14:textId="77777777" w:rsidR="00B85D42" w:rsidRPr="00DD149D" w:rsidRDefault="00B85D42" w:rsidP="00B85D42">
      <w:pPr>
        <w:rPr>
          <w:rFonts w:ascii="Arial" w:hAnsi="Arial" w:cs="Arial"/>
        </w:rPr>
      </w:pPr>
      <w:r w:rsidRPr="00DD149D">
        <w:rPr>
          <w:rFonts w:ascii="Arial" w:hAnsi="Arial" w:cs="Arial"/>
        </w:rPr>
        <w:t>I am satisfied that this work is the result of the student’s own efforts.</w:t>
      </w:r>
    </w:p>
    <w:p w14:paraId="16A7CB02" w14:textId="77777777" w:rsidR="00B85D42" w:rsidRPr="00DD149D" w:rsidRDefault="00B85D42" w:rsidP="00B85D42">
      <w:pPr>
        <w:rPr>
          <w:rFonts w:ascii="Arial" w:hAnsi="Arial" w:cs="Arial"/>
        </w:rPr>
      </w:pPr>
      <w:r w:rsidRPr="00DD149D">
        <w:rPr>
          <w:rFonts w:ascii="Arial" w:hAnsi="Arial" w:cs="Arial"/>
        </w:rPr>
        <w:t>Signed:  …………………………………………………………………………..</w:t>
      </w:r>
    </w:p>
    <w:p w14:paraId="3E23B889" w14:textId="77777777" w:rsidR="00B85D42" w:rsidRPr="00DD149D" w:rsidRDefault="00B85D42" w:rsidP="00B85D42">
      <w:pPr>
        <w:rPr>
          <w:rFonts w:ascii="Arial" w:hAnsi="Arial" w:cs="Arial"/>
        </w:rPr>
      </w:pPr>
      <w:r w:rsidRPr="00DD149D">
        <w:rPr>
          <w:rFonts w:ascii="Arial" w:hAnsi="Arial" w:cs="Arial"/>
        </w:rPr>
        <w:t>Date:  ……………………………………………………………………………...</w:t>
      </w:r>
    </w:p>
    <w:p w14:paraId="49D880E8" w14:textId="11D6241E" w:rsidR="002C5069" w:rsidRDefault="002C5069" w:rsidP="00DC4327">
      <w:pPr>
        <w:rPr>
          <w:b/>
          <w:bCs/>
        </w:rPr>
      </w:pPr>
    </w:p>
    <w:p w14:paraId="5F345296" w14:textId="75512D77" w:rsidR="002C5069" w:rsidRDefault="002C5069" w:rsidP="00DC4327">
      <w:pPr>
        <w:rPr>
          <w:b/>
          <w:bCs/>
        </w:rPr>
      </w:pPr>
    </w:p>
    <w:p w14:paraId="464A1A6D" w14:textId="23E4AC87" w:rsidR="002C5069" w:rsidRDefault="002C5069" w:rsidP="00DC4327">
      <w:pPr>
        <w:rPr>
          <w:b/>
          <w:bCs/>
        </w:rPr>
      </w:pPr>
    </w:p>
    <w:p w14:paraId="16BB8439" w14:textId="32CC35A1" w:rsidR="002C5069" w:rsidRDefault="002C5069" w:rsidP="00DC4327">
      <w:pPr>
        <w:rPr>
          <w:b/>
          <w:bCs/>
        </w:rPr>
      </w:pPr>
    </w:p>
    <w:p w14:paraId="5F3240CC" w14:textId="25ECADC0" w:rsidR="002C5069" w:rsidRDefault="002C5069" w:rsidP="00DC4327">
      <w:pPr>
        <w:rPr>
          <w:b/>
          <w:bCs/>
        </w:rPr>
      </w:pPr>
    </w:p>
    <w:p w14:paraId="03D257D9" w14:textId="3780E30B" w:rsidR="002C5069" w:rsidRDefault="002C5069" w:rsidP="00DC4327">
      <w:pPr>
        <w:rPr>
          <w:b/>
          <w:bCs/>
        </w:rPr>
      </w:pPr>
    </w:p>
    <w:p w14:paraId="6692F436" w14:textId="2EAFA5F1" w:rsidR="002C5069" w:rsidRDefault="002C5069" w:rsidP="00DC4327">
      <w:pPr>
        <w:rPr>
          <w:b/>
          <w:bCs/>
        </w:rPr>
      </w:pPr>
    </w:p>
    <w:p w14:paraId="237DDEBA" w14:textId="2ED646AF" w:rsidR="002C5069" w:rsidRDefault="002C5069" w:rsidP="00DC4327">
      <w:pPr>
        <w:rPr>
          <w:b/>
          <w:bCs/>
        </w:rPr>
      </w:pPr>
    </w:p>
    <w:p w14:paraId="6D627B7E" w14:textId="76287B65" w:rsidR="002C5069" w:rsidRDefault="002C5069" w:rsidP="00DC4327">
      <w:pPr>
        <w:rPr>
          <w:b/>
          <w:bCs/>
        </w:rPr>
      </w:pPr>
    </w:p>
    <w:p w14:paraId="0A12BDD1" w14:textId="0C08B29A" w:rsidR="002C5069" w:rsidRPr="00E6576B" w:rsidRDefault="002C5069" w:rsidP="00DC4327">
      <w:pPr>
        <w:rPr>
          <w:b/>
          <w:bCs/>
          <w:color w:val="212121"/>
        </w:rPr>
      </w:pPr>
    </w:p>
    <w:p w14:paraId="68AA20DA" w14:textId="77777777" w:rsidR="002C5069" w:rsidRPr="00E6576B" w:rsidRDefault="002C5069" w:rsidP="002C5069">
      <w:pPr>
        <w:spacing w:line="480" w:lineRule="auto"/>
        <w:outlineLvl w:val="0"/>
        <w:rPr>
          <w:b/>
          <w:color w:val="212121"/>
        </w:rPr>
      </w:pPr>
      <w:bookmarkStart w:id="1" w:name="_Toc45110156"/>
      <w:r w:rsidRPr="00E6576B">
        <w:rPr>
          <w:b/>
          <w:color w:val="212121"/>
        </w:rPr>
        <w:lastRenderedPageBreak/>
        <w:t>CONTENTS</w:t>
      </w:r>
      <w:bookmarkEnd w:id="1"/>
      <w:r w:rsidRPr="00E6576B">
        <w:rPr>
          <w:b/>
          <w:color w:val="212121"/>
        </w:rPr>
        <w:t xml:space="preserve"> </w:t>
      </w:r>
    </w:p>
    <w:p w14:paraId="61BB3032" w14:textId="77777777" w:rsidR="002C5069" w:rsidRPr="0066098E" w:rsidRDefault="002C5069" w:rsidP="002C5069">
      <w:pPr>
        <w:pStyle w:val="TOC1"/>
        <w:tabs>
          <w:tab w:val="right" w:leader="dot" w:pos="8296"/>
        </w:tabs>
        <w:rPr>
          <w:rFonts w:ascii="Calibri" w:hAnsi="Calibri"/>
          <w:noProof/>
          <w:color w:val="171717" w:themeColor="background2" w:themeShade="1A"/>
          <w:sz w:val="22"/>
          <w:szCs w:val="22"/>
        </w:rPr>
      </w:pPr>
      <w:r w:rsidRPr="0066098E">
        <w:rPr>
          <w:b/>
          <w:color w:val="171717" w:themeColor="background2" w:themeShade="1A"/>
        </w:rPr>
        <w:fldChar w:fldCharType="begin"/>
      </w:r>
      <w:r w:rsidRPr="0066098E">
        <w:rPr>
          <w:b/>
          <w:color w:val="171717" w:themeColor="background2" w:themeShade="1A"/>
        </w:rPr>
        <w:instrText xml:space="preserve"> TOC \o "1-3" \h \z \u </w:instrText>
      </w:r>
      <w:r w:rsidRPr="0066098E">
        <w:rPr>
          <w:b/>
          <w:color w:val="171717" w:themeColor="background2" w:themeShade="1A"/>
        </w:rPr>
        <w:fldChar w:fldCharType="separate"/>
      </w:r>
      <w:hyperlink w:anchor="_Toc45110155" w:history="1">
        <w:r w:rsidRPr="0066098E">
          <w:rPr>
            <w:rStyle w:val="Hyperlink"/>
            <w:b/>
            <w:noProof/>
            <w:color w:val="171717" w:themeColor="background2" w:themeShade="1A"/>
          </w:rPr>
          <w:t>DECLARATION FORM</w:t>
        </w:r>
        <w:r w:rsidRPr="0066098E">
          <w:rPr>
            <w:noProof/>
            <w:webHidden/>
            <w:color w:val="171717" w:themeColor="background2" w:themeShade="1A"/>
          </w:rPr>
          <w:tab/>
        </w:r>
        <w:r w:rsidRPr="0066098E">
          <w:rPr>
            <w:noProof/>
            <w:webHidden/>
            <w:color w:val="171717" w:themeColor="background2" w:themeShade="1A"/>
          </w:rPr>
          <w:fldChar w:fldCharType="begin"/>
        </w:r>
        <w:r w:rsidRPr="0066098E">
          <w:rPr>
            <w:noProof/>
            <w:webHidden/>
            <w:color w:val="171717" w:themeColor="background2" w:themeShade="1A"/>
          </w:rPr>
          <w:instrText xml:space="preserve"> PAGEREF _Toc45110155 \h </w:instrText>
        </w:r>
        <w:r w:rsidRPr="0066098E">
          <w:rPr>
            <w:noProof/>
            <w:webHidden/>
            <w:color w:val="171717" w:themeColor="background2" w:themeShade="1A"/>
          </w:rPr>
        </w:r>
        <w:r w:rsidRPr="0066098E">
          <w:rPr>
            <w:noProof/>
            <w:webHidden/>
            <w:color w:val="171717" w:themeColor="background2" w:themeShade="1A"/>
          </w:rPr>
          <w:fldChar w:fldCharType="separate"/>
        </w:r>
        <w:r w:rsidRPr="0066098E">
          <w:rPr>
            <w:noProof/>
            <w:webHidden/>
            <w:color w:val="171717" w:themeColor="background2" w:themeShade="1A"/>
          </w:rPr>
          <w:t>2</w:t>
        </w:r>
        <w:r w:rsidRPr="0066098E">
          <w:rPr>
            <w:noProof/>
            <w:webHidden/>
            <w:color w:val="171717" w:themeColor="background2" w:themeShade="1A"/>
          </w:rPr>
          <w:fldChar w:fldCharType="end"/>
        </w:r>
      </w:hyperlink>
    </w:p>
    <w:p w14:paraId="6534E8AB" w14:textId="77777777" w:rsidR="002C5069" w:rsidRPr="0066098E" w:rsidRDefault="00000000" w:rsidP="002C5069">
      <w:pPr>
        <w:pStyle w:val="TOC1"/>
        <w:tabs>
          <w:tab w:val="right" w:leader="dot" w:pos="8296"/>
        </w:tabs>
        <w:rPr>
          <w:rFonts w:ascii="Calibri" w:hAnsi="Calibri"/>
          <w:noProof/>
          <w:color w:val="171717" w:themeColor="background2" w:themeShade="1A"/>
          <w:sz w:val="22"/>
          <w:szCs w:val="22"/>
        </w:rPr>
      </w:pPr>
      <w:hyperlink w:anchor="_Toc45110156" w:history="1">
        <w:r w:rsidR="002C5069" w:rsidRPr="0066098E">
          <w:rPr>
            <w:rStyle w:val="Hyperlink"/>
            <w:b/>
            <w:noProof/>
            <w:color w:val="171717" w:themeColor="background2" w:themeShade="1A"/>
          </w:rPr>
          <w:t>CONTENTS</w:t>
        </w:r>
        <w:r w:rsidR="002C5069" w:rsidRPr="0066098E">
          <w:rPr>
            <w:noProof/>
            <w:webHidden/>
            <w:color w:val="171717" w:themeColor="background2" w:themeShade="1A"/>
          </w:rPr>
          <w:tab/>
        </w:r>
        <w:r w:rsidR="002C5069" w:rsidRPr="0066098E">
          <w:rPr>
            <w:noProof/>
            <w:webHidden/>
            <w:color w:val="171717" w:themeColor="background2" w:themeShade="1A"/>
          </w:rPr>
          <w:fldChar w:fldCharType="begin"/>
        </w:r>
        <w:r w:rsidR="002C5069" w:rsidRPr="0066098E">
          <w:rPr>
            <w:noProof/>
            <w:webHidden/>
            <w:color w:val="171717" w:themeColor="background2" w:themeShade="1A"/>
          </w:rPr>
          <w:instrText xml:space="preserve"> PAGEREF _Toc45110156 \h </w:instrText>
        </w:r>
        <w:r w:rsidR="002C5069" w:rsidRPr="0066098E">
          <w:rPr>
            <w:noProof/>
            <w:webHidden/>
            <w:color w:val="171717" w:themeColor="background2" w:themeShade="1A"/>
          </w:rPr>
        </w:r>
        <w:r w:rsidR="002C5069" w:rsidRPr="0066098E">
          <w:rPr>
            <w:noProof/>
            <w:webHidden/>
            <w:color w:val="171717" w:themeColor="background2" w:themeShade="1A"/>
          </w:rPr>
          <w:fldChar w:fldCharType="separate"/>
        </w:r>
        <w:r w:rsidR="002C5069" w:rsidRPr="0066098E">
          <w:rPr>
            <w:noProof/>
            <w:webHidden/>
            <w:color w:val="171717" w:themeColor="background2" w:themeShade="1A"/>
          </w:rPr>
          <w:t>3</w:t>
        </w:r>
        <w:r w:rsidR="002C5069" w:rsidRPr="0066098E">
          <w:rPr>
            <w:noProof/>
            <w:webHidden/>
            <w:color w:val="171717" w:themeColor="background2" w:themeShade="1A"/>
          </w:rPr>
          <w:fldChar w:fldCharType="end"/>
        </w:r>
      </w:hyperlink>
    </w:p>
    <w:p w14:paraId="39CEE7A6" w14:textId="77777777" w:rsidR="002C5069" w:rsidRPr="0066098E" w:rsidRDefault="00000000" w:rsidP="002C5069">
      <w:pPr>
        <w:pStyle w:val="TOC1"/>
        <w:tabs>
          <w:tab w:val="right" w:leader="dot" w:pos="8296"/>
        </w:tabs>
        <w:rPr>
          <w:rFonts w:ascii="Calibri" w:hAnsi="Calibri"/>
          <w:noProof/>
          <w:color w:val="171717" w:themeColor="background2" w:themeShade="1A"/>
          <w:sz w:val="22"/>
          <w:szCs w:val="22"/>
        </w:rPr>
      </w:pPr>
      <w:hyperlink w:anchor="_Toc45110157" w:history="1">
        <w:r w:rsidR="002C5069" w:rsidRPr="0066098E">
          <w:rPr>
            <w:rStyle w:val="Hyperlink"/>
            <w:b/>
            <w:noProof/>
            <w:color w:val="171717" w:themeColor="background2" w:themeShade="1A"/>
          </w:rPr>
          <w:t>ACKNOWLEDGEMENTS</w:t>
        </w:r>
        <w:r w:rsidR="002C5069" w:rsidRPr="0066098E">
          <w:rPr>
            <w:noProof/>
            <w:webHidden/>
            <w:color w:val="171717" w:themeColor="background2" w:themeShade="1A"/>
          </w:rPr>
          <w:tab/>
        </w:r>
        <w:r w:rsidR="002C5069" w:rsidRPr="0066098E">
          <w:rPr>
            <w:noProof/>
            <w:webHidden/>
            <w:color w:val="171717" w:themeColor="background2" w:themeShade="1A"/>
          </w:rPr>
          <w:fldChar w:fldCharType="begin"/>
        </w:r>
        <w:r w:rsidR="002C5069" w:rsidRPr="0066098E">
          <w:rPr>
            <w:noProof/>
            <w:webHidden/>
            <w:color w:val="171717" w:themeColor="background2" w:themeShade="1A"/>
          </w:rPr>
          <w:instrText xml:space="preserve"> PAGEREF _Toc45110157 \h </w:instrText>
        </w:r>
        <w:r w:rsidR="002C5069" w:rsidRPr="0066098E">
          <w:rPr>
            <w:noProof/>
            <w:webHidden/>
            <w:color w:val="171717" w:themeColor="background2" w:themeShade="1A"/>
          </w:rPr>
        </w:r>
        <w:r w:rsidR="002C5069" w:rsidRPr="0066098E">
          <w:rPr>
            <w:noProof/>
            <w:webHidden/>
            <w:color w:val="171717" w:themeColor="background2" w:themeShade="1A"/>
          </w:rPr>
          <w:fldChar w:fldCharType="separate"/>
        </w:r>
        <w:r w:rsidR="002C5069" w:rsidRPr="0066098E">
          <w:rPr>
            <w:noProof/>
            <w:webHidden/>
            <w:color w:val="171717" w:themeColor="background2" w:themeShade="1A"/>
          </w:rPr>
          <w:t>4</w:t>
        </w:r>
        <w:r w:rsidR="002C5069" w:rsidRPr="0066098E">
          <w:rPr>
            <w:noProof/>
            <w:webHidden/>
            <w:color w:val="171717" w:themeColor="background2" w:themeShade="1A"/>
          </w:rPr>
          <w:fldChar w:fldCharType="end"/>
        </w:r>
      </w:hyperlink>
    </w:p>
    <w:p w14:paraId="5199AAFD" w14:textId="77777777" w:rsidR="002C5069" w:rsidRPr="0066098E" w:rsidRDefault="00000000" w:rsidP="002C5069">
      <w:pPr>
        <w:pStyle w:val="TOC1"/>
        <w:tabs>
          <w:tab w:val="right" w:leader="dot" w:pos="8296"/>
        </w:tabs>
        <w:rPr>
          <w:rFonts w:ascii="Calibri" w:hAnsi="Calibri"/>
          <w:noProof/>
          <w:color w:val="171717" w:themeColor="background2" w:themeShade="1A"/>
          <w:sz w:val="22"/>
          <w:szCs w:val="22"/>
        </w:rPr>
      </w:pPr>
      <w:hyperlink w:anchor="_Toc45110158" w:history="1">
        <w:r w:rsidR="002C5069" w:rsidRPr="0066098E">
          <w:rPr>
            <w:rStyle w:val="Hyperlink"/>
            <w:b/>
            <w:noProof/>
            <w:color w:val="171717" w:themeColor="background2" w:themeShade="1A"/>
          </w:rPr>
          <w:t>ABSTRACT</w:t>
        </w:r>
        <w:r w:rsidR="002C5069" w:rsidRPr="0066098E">
          <w:rPr>
            <w:noProof/>
            <w:webHidden/>
            <w:color w:val="171717" w:themeColor="background2" w:themeShade="1A"/>
          </w:rPr>
          <w:tab/>
        </w:r>
        <w:r w:rsidR="002C5069" w:rsidRPr="0066098E">
          <w:rPr>
            <w:noProof/>
            <w:webHidden/>
            <w:color w:val="171717" w:themeColor="background2" w:themeShade="1A"/>
          </w:rPr>
          <w:fldChar w:fldCharType="begin"/>
        </w:r>
        <w:r w:rsidR="002C5069" w:rsidRPr="0066098E">
          <w:rPr>
            <w:noProof/>
            <w:webHidden/>
            <w:color w:val="171717" w:themeColor="background2" w:themeShade="1A"/>
          </w:rPr>
          <w:instrText xml:space="preserve"> PAGEREF _Toc45110158 \h </w:instrText>
        </w:r>
        <w:r w:rsidR="002C5069" w:rsidRPr="0066098E">
          <w:rPr>
            <w:noProof/>
            <w:webHidden/>
            <w:color w:val="171717" w:themeColor="background2" w:themeShade="1A"/>
          </w:rPr>
        </w:r>
        <w:r w:rsidR="002C5069" w:rsidRPr="0066098E">
          <w:rPr>
            <w:noProof/>
            <w:webHidden/>
            <w:color w:val="171717" w:themeColor="background2" w:themeShade="1A"/>
          </w:rPr>
          <w:fldChar w:fldCharType="separate"/>
        </w:r>
        <w:r w:rsidR="002C5069" w:rsidRPr="0066098E">
          <w:rPr>
            <w:noProof/>
            <w:webHidden/>
            <w:color w:val="171717" w:themeColor="background2" w:themeShade="1A"/>
          </w:rPr>
          <w:t>5</w:t>
        </w:r>
        <w:r w:rsidR="002C5069" w:rsidRPr="0066098E">
          <w:rPr>
            <w:noProof/>
            <w:webHidden/>
            <w:color w:val="171717" w:themeColor="background2" w:themeShade="1A"/>
          </w:rPr>
          <w:fldChar w:fldCharType="end"/>
        </w:r>
      </w:hyperlink>
    </w:p>
    <w:p w14:paraId="0F418407" w14:textId="77777777" w:rsidR="002C5069" w:rsidRPr="0066098E" w:rsidRDefault="00000000" w:rsidP="002C5069">
      <w:pPr>
        <w:pStyle w:val="TOC1"/>
        <w:tabs>
          <w:tab w:val="right" w:leader="dot" w:pos="8296"/>
        </w:tabs>
        <w:rPr>
          <w:rFonts w:ascii="Calibri" w:hAnsi="Calibri"/>
          <w:noProof/>
          <w:color w:val="171717" w:themeColor="background2" w:themeShade="1A"/>
          <w:sz w:val="22"/>
          <w:szCs w:val="22"/>
        </w:rPr>
      </w:pPr>
      <w:hyperlink w:anchor="_Toc45110159" w:history="1">
        <w:r w:rsidR="002C5069" w:rsidRPr="0066098E">
          <w:rPr>
            <w:rStyle w:val="Hyperlink"/>
            <w:b/>
            <w:noProof/>
            <w:color w:val="171717" w:themeColor="background2" w:themeShade="1A"/>
          </w:rPr>
          <w:t>ACRONYM</w:t>
        </w:r>
        <w:r w:rsidR="002C5069" w:rsidRPr="0066098E">
          <w:rPr>
            <w:noProof/>
            <w:webHidden/>
            <w:color w:val="171717" w:themeColor="background2" w:themeShade="1A"/>
          </w:rPr>
          <w:tab/>
        </w:r>
        <w:r w:rsidR="002C5069" w:rsidRPr="0066098E">
          <w:rPr>
            <w:noProof/>
            <w:webHidden/>
            <w:color w:val="171717" w:themeColor="background2" w:themeShade="1A"/>
          </w:rPr>
          <w:fldChar w:fldCharType="begin"/>
        </w:r>
        <w:r w:rsidR="002C5069" w:rsidRPr="0066098E">
          <w:rPr>
            <w:noProof/>
            <w:webHidden/>
            <w:color w:val="171717" w:themeColor="background2" w:themeShade="1A"/>
          </w:rPr>
          <w:instrText xml:space="preserve"> PAGEREF _Toc45110159 \h </w:instrText>
        </w:r>
        <w:r w:rsidR="002C5069" w:rsidRPr="0066098E">
          <w:rPr>
            <w:noProof/>
            <w:webHidden/>
            <w:color w:val="171717" w:themeColor="background2" w:themeShade="1A"/>
          </w:rPr>
        </w:r>
        <w:r w:rsidR="002C5069" w:rsidRPr="0066098E">
          <w:rPr>
            <w:noProof/>
            <w:webHidden/>
            <w:color w:val="171717" w:themeColor="background2" w:themeShade="1A"/>
          </w:rPr>
          <w:fldChar w:fldCharType="separate"/>
        </w:r>
        <w:r w:rsidR="002C5069" w:rsidRPr="0066098E">
          <w:rPr>
            <w:noProof/>
            <w:webHidden/>
            <w:color w:val="171717" w:themeColor="background2" w:themeShade="1A"/>
          </w:rPr>
          <w:t>6</w:t>
        </w:r>
        <w:r w:rsidR="002C5069" w:rsidRPr="0066098E">
          <w:rPr>
            <w:noProof/>
            <w:webHidden/>
            <w:color w:val="171717" w:themeColor="background2" w:themeShade="1A"/>
          </w:rPr>
          <w:fldChar w:fldCharType="end"/>
        </w:r>
      </w:hyperlink>
    </w:p>
    <w:p w14:paraId="5F72CB65" w14:textId="5087B62E" w:rsidR="002C5069" w:rsidRPr="0066098E" w:rsidRDefault="00000000" w:rsidP="002C5069">
      <w:pPr>
        <w:pStyle w:val="TOC1"/>
        <w:tabs>
          <w:tab w:val="left" w:pos="480"/>
          <w:tab w:val="right" w:leader="dot" w:pos="8296"/>
        </w:tabs>
        <w:rPr>
          <w:rFonts w:ascii="Calibri" w:hAnsi="Calibri"/>
          <w:noProof/>
          <w:color w:val="171717" w:themeColor="background2" w:themeShade="1A"/>
          <w:sz w:val="22"/>
          <w:szCs w:val="22"/>
        </w:rPr>
      </w:pPr>
      <w:hyperlink w:anchor="_Toc45110160" w:history="1">
        <w:r w:rsidR="002C5069" w:rsidRPr="0066098E">
          <w:rPr>
            <w:rStyle w:val="Hyperlink"/>
            <w:b/>
            <w:noProof/>
            <w:color w:val="171717" w:themeColor="background2" w:themeShade="1A"/>
          </w:rPr>
          <w:t>1.</w:t>
        </w:r>
        <w:r w:rsidR="002C5069" w:rsidRPr="0066098E">
          <w:rPr>
            <w:rFonts w:ascii="Calibri" w:hAnsi="Calibri"/>
            <w:noProof/>
            <w:color w:val="171717" w:themeColor="background2" w:themeShade="1A"/>
            <w:sz w:val="22"/>
            <w:szCs w:val="22"/>
          </w:rPr>
          <w:tab/>
        </w:r>
        <w:r w:rsidR="002C5069" w:rsidRPr="0066098E">
          <w:rPr>
            <w:rStyle w:val="Hyperlink"/>
            <w:b/>
            <w:noProof/>
            <w:color w:val="171717" w:themeColor="background2" w:themeShade="1A"/>
          </w:rPr>
          <w:t xml:space="preserve">INTRODUCTION </w:t>
        </w:r>
        <w:r w:rsidR="002C5069" w:rsidRPr="0066098E">
          <w:rPr>
            <w:noProof/>
            <w:webHidden/>
            <w:color w:val="171717" w:themeColor="background2" w:themeShade="1A"/>
          </w:rPr>
          <w:tab/>
        </w:r>
        <w:r w:rsidR="002C5069" w:rsidRPr="0066098E">
          <w:rPr>
            <w:noProof/>
            <w:webHidden/>
            <w:color w:val="171717" w:themeColor="background2" w:themeShade="1A"/>
          </w:rPr>
          <w:fldChar w:fldCharType="begin"/>
        </w:r>
        <w:r w:rsidR="002C5069" w:rsidRPr="0066098E">
          <w:rPr>
            <w:noProof/>
            <w:webHidden/>
            <w:color w:val="171717" w:themeColor="background2" w:themeShade="1A"/>
          </w:rPr>
          <w:instrText xml:space="preserve"> PAGEREF _Toc45110160 \h </w:instrText>
        </w:r>
        <w:r w:rsidR="002C5069" w:rsidRPr="0066098E">
          <w:rPr>
            <w:noProof/>
            <w:webHidden/>
            <w:color w:val="171717" w:themeColor="background2" w:themeShade="1A"/>
          </w:rPr>
        </w:r>
        <w:r w:rsidR="002C5069" w:rsidRPr="0066098E">
          <w:rPr>
            <w:noProof/>
            <w:webHidden/>
            <w:color w:val="171717" w:themeColor="background2" w:themeShade="1A"/>
          </w:rPr>
          <w:fldChar w:fldCharType="separate"/>
        </w:r>
        <w:r w:rsidR="002C5069" w:rsidRPr="0066098E">
          <w:rPr>
            <w:noProof/>
            <w:webHidden/>
            <w:color w:val="171717" w:themeColor="background2" w:themeShade="1A"/>
          </w:rPr>
          <w:t>7</w:t>
        </w:r>
        <w:r w:rsidR="002C5069" w:rsidRPr="0066098E">
          <w:rPr>
            <w:noProof/>
            <w:webHidden/>
            <w:color w:val="171717" w:themeColor="background2" w:themeShade="1A"/>
          </w:rPr>
          <w:fldChar w:fldCharType="end"/>
        </w:r>
      </w:hyperlink>
    </w:p>
    <w:p w14:paraId="51F1CD23" w14:textId="2C0231AF" w:rsidR="002C5069" w:rsidRPr="0066098E" w:rsidRDefault="00000000" w:rsidP="002C5069">
      <w:pPr>
        <w:pStyle w:val="TOC1"/>
        <w:tabs>
          <w:tab w:val="left" w:pos="480"/>
          <w:tab w:val="right" w:leader="dot" w:pos="8296"/>
        </w:tabs>
        <w:rPr>
          <w:rFonts w:ascii="Calibri" w:hAnsi="Calibri"/>
          <w:noProof/>
          <w:color w:val="171717" w:themeColor="background2" w:themeShade="1A"/>
          <w:sz w:val="22"/>
          <w:szCs w:val="22"/>
        </w:rPr>
      </w:pPr>
      <w:hyperlink w:anchor="_Toc45110161" w:history="1">
        <w:r w:rsidR="002C5069" w:rsidRPr="0066098E">
          <w:rPr>
            <w:rStyle w:val="Hyperlink"/>
            <w:b/>
            <w:noProof/>
            <w:color w:val="171717" w:themeColor="background2" w:themeShade="1A"/>
          </w:rPr>
          <w:t>2.</w:t>
        </w:r>
        <w:r w:rsidR="002C5069" w:rsidRPr="0066098E">
          <w:rPr>
            <w:rFonts w:ascii="Calibri" w:hAnsi="Calibri"/>
            <w:noProof/>
            <w:color w:val="171717" w:themeColor="background2" w:themeShade="1A"/>
            <w:sz w:val="22"/>
            <w:szCs w:val="22"/>
          </w:rPr>
          <w:tab/>
        </w:r>
        <w:r w:rsidR="002C5069" w:rsidRPr="0066098E">
          <w:rPr>
            <w:rStyle w:val="Hyperlink"/>
            <w:b/>
            <w:noProof/>
            <w:color w:val="171717" w:themeColor="background2" w:themeShade="1A"/>
          </w:rPr>
          <w:t>LITERATURE REVIEW</w:t>
        </w:r>
        <w:r w:rsidR="002C5069" w:rsidRPr="0066098E">
          <w:rPr>
            <w:noProof/>
            <w:webHidden/>
            <w:color w:val="171717" w:themeColor="background2" w:themeShade="1A"/>
          </w:rPr>
          <w:tab/>
        </w:r>
        <w:r w:rsidR="00771A8B">
          <w:rPr>
            <w:noProof/>
            <w:webHidden/>
            <w:color w:val="171717" w:themeColor="background2" w:themeShade="1A"/>
          </w:rPr>
          <w:t>11</w:t>
        </w:r>
      </w:hyperlink>
    </w:p>
    <w:p w14:paraId="68829CB5" w14:textId="6C9485A8" w:rsidR="002C5069" w:rsidRPr="0066098E" w:rsidRDefault="00000000" w:rsidP="002C5069">
      <w:pPr>
        <w:pStyle w:val="TOC1"/>
        <w:tabs>
          <w:tab w:val="left" w:pos="480"/>
          <w:tab w:val="right" w:leader="dot" w:pos="8296"/>
        </w:tabs>
        <w:rPr>
          <w:rFonts w:ascii="Calibri" w:hAnsi="Calibri"/>
          <w:noProof/>
          <w:color w:val="171717" w:themeColor="background2" w:themeShade="1A"/>
          <w:sz w:val="22"/>
          <w:szCs w:val="22"/>
        </w:rPr>
      </w:pPr>
      <w:hyperlink w:anchor="_Toc45110170" w:history="1">
        <w:r w:rsidR="002C5069" w:rsidRPr="0066098E">
          <w:rPr>
            <w:rStyle w:val="Hyperlink"/>
            <w:b/>
            <w:noProof/>
            <w:color w:val="171717" w:themeColor="background2" w:themeShade="1A"/>
          </w:rPr>
          <w:t>3.</w:t>
        </w:r>
        <w:r w:rsidR="002C5069" w:rsidRPr="0066098E">
          <w:rPr>
            <w:rFonts w:ascii="Calibri" w:hAnsi="Calibri"/>
            <w:noProof/>
            <w:color w:val="171717" w:themeColor="background2" w:themeShade="1A"/>
            <w:sz w:val="22"/>
            <w:szCs w:val="22"/>
          </w:rPr>
          <w:tab/>
        </w:r>
        <w:r w:rsidR="002C5069" w:rsidRPr="0066098E">
          <w:rPr>
            <w:rStyle w:val="Hyperlink"/>
            <w:b/>
            <w:noProof/>
            <w:color w:val="171717" w:themeColor="background2" w:themeShade="1A"/>
          </w:rPr>
          <w:t>METHODOLOGY</w:t>
        </w:r>
        <w:r w:rsidR="00EB0EC4" w:rsidRPr="0066098E">
          <w:rPr>
            <w:rStyle w:val="Hyperlink"/>
            <w:b/>
            <w:noProof/>
            <w:color w:val="171717" w:themeColor="background2" w:themeShade="1A"/>
          </w:rPr>
          <w:t>/METHODS</w:t>
        </w:r>
        <w:r w:rsidR="002C5069" w:rsidRPr="0066098E">
          <w:rPr>
            <w:noProof/>
            <w:webHidden/>
            <w:color w:val="171717" w:themeColor="background2" w:themeShade="1A"/>
          </w:rPr>
          <w:tab/>
        </w:r>
        <w:r w:rsidR="00771A8B">
          <w:rPr>
            <w:noProof/>
            <w:webHidden/>
            <w:color w:val="171717" w:themeColor="background2" w:themeShade="1A"/>
          </w:rPr>
          <w:t>17</w:t>
        </w:r>
      </w:hyperlink>
    </w:p>
    <w:p w14:paraId="5E43C4BD" w14:textId="5E81C95B" w:rsidR="002C5069" w:rsidRPr="0066098E" w:rsidRDefault="00000000" w:rsidP="002C5069">
      <w:pPr>
        <w:pStyle w:val="TOC1"/>
        <w:tabs>
          <w:tab w:val="left" w:pos="480"/>
          <w:tab w:val="right" w:leader="dot" w:pos="8296"/>
        </w:tabs>
        <w:rPr>
          <w:rFonts w:ascii="Calibri" w:hAnsi="Calibri"/>
          <w:noProof/>
          <w:color w:val="171717" w:themeColor="background2" w:themeShade="1A"/>
          <w:sz w:val="22"/>
          <w:szCs w:val="22"/>
        </w:rPr>
      </w:pPr>
      <w:hyperlink w:anchor="_Toc45110181" w:history="1">
        <w:r w:rsidR="002C5069" w:rsidRPr="0066098E">
          <w:rPr>
            <w:rStyle w:val="Hyperlink"/>
            <w:b/>
            <w:noProof/>
            <w:color w:val="171717" w:themeColor="background2" w:themeShade="1A"/>
          </w:rPr>
          <w:t>4.</w:t>
        </w:r>
        <w:r w:rsidR="002C5069" w:rsidRPr="0066098E">
          <w:rPr>
            <w:rFonts w:ascii="Calibri" w:hAnsi="Calibri"/>
            <w:noProof/>
            <w:color w:val="171717" w:themeColor="background2" w:themeShade="1A"/>
            <w:sz w:val="22"/>
            <w:szCs w:val="22"/>
          </w:rPr>
          <w:tab/>
        </w:r>
        <w:r w:rsidR="00EB0EC4" w:rsidRPr="0066098E">
          <w:rPr>
            <w:rStyle w:val="Hyperlink"/>
            <w:b/>
            <w:noProof/>
            <w:color w:val="171717" w:themeColor="background2" w:themeShade="1A"/>
          </w:rPr>
          <w:t>PRESENTATION OF DATA</w:t>
        </w:r>
        <w:r w:rsidR="002C5069" w:rsidRPr="0066098E">
          <w:rPr>
            <w:noProof/>
            <w:webHidden/>
            <w:color w:val="171717" w:themeColor="background2" w:themeShade="1A"/>
          </w:rPr>
          <w:tab/>
        </w:r>
        <w:r w:rsidR="00771A8B">
          <w:rPr>
            <w:noProof/>
            <w:webHidden/>
            <w:color w:val="171717" w:themeColor="background2" w:themeShade="1A"/>
          </w:rPr>
          <w:t>22</w:t>
        </w:r>
      </w:hyperlink>
    </w:p>
    <w:p w14:paraId="40717DC2" w14:textId="59124370" w:rsidR="002C5069" w:rsidRPr="0066098E" w:rsidRDefault="00000000" w:rsidP="002C5069">
      <w:pPr>
        <w:pStyle w:val="TOC1"/>
        <w:tabs>
          <w:tab w:val="left" w:pos="480"/>
          <w:tab w:val="right" w:leader="dot" w:pos="8296"/>
        </w:tabs>
        <w:rPr>
          <w:rFonts w:ascii="Calibri" w:hAnsi="Calibri"/>
          <w:noProof/>
          <w:color w:val="171717" w:themeColor="background2" w:themeShade="1A"/>
          <w:sz w:val="22"/>
          <w:szCs w:val="22"/>
        </w:rPr>
      </w:pPr>
      <w:hyperlink w:anchor="_Toc45110190" w:history="1">
        <w:r w:rsidR="002C5069" w:rsidRPr="0066098E">
          <w:rPr>
            <w:rStyle w:val="Hyperlink"/>
            <w:b/>
            <w:noProof/>
            <w:color w:val="171717" w:themeColor="background2" w:themeShade="1A"/>
          </w:rPr>
          <w:t>5.</w:t>
        </w:r>
        <w:r w:rsidR="002C5069" w:rsidRPr="0066098E">
          <w:rPr>
            <w:rFonts w:ascii="Calibri" w:hAnsi="Calibri"/>
            <w:noProof/>
            <w:color w:val="171717" w:themeColor="background2" w:themeShade="1A"/>
            <w:sz w:val="22"/>
            <w:szCs w:val="22"/>
          </w:rPr>
          <w:tab/>
        </w:r>
        <w:r w:rsidR="002C5069" w:rsidRPr="0066098E">
          <w:rPr>
            <w:rStyle w:val="Hyperlink"/>
            <w:b/>
            <w:noProof/>
            <w:color w:val="171717" w:themeColor="background2" w:themeShade="1A"/>
          </w:rPr>
          <w:t>DISCUSSION OF RESULTS</w:t>
        </w:r>
        <w:r w:rsidR="002C5069" w:rsidRPr="0066098E">
          <w:rPr>
            <w:noProof/>
            <w:webHidden/>
            <w:color w:val="171717" w:themeColor="background2" w:themeShade="1A"/>
          </w:rPr>
          <w:tab/>
        </w:r>
        <w:r w:rsidR="00771A8B">
          <w:rPr>
            <w:noProof/>
            <w:webHidden/>
            <w:color w:val="171717" w:themeColor="background2" w:themeShade="1A"/>
          </w:rPr>
          <w:t>30</w:t>
        </w:r>
      </w:hyperlink>
    </w:p>
    <w:p w14:paraId="5CF25B62" w14:textId="368E0CAE" w:rsidR="002C5069" w:rsidRPr="0066098E" w:rsidRDefault="00000000" w:rsidP="002C5069">
      <w:pPr>
        <w:pStyle w:val="TOC1"/>
        <w:tabs>
          <w:tab w:val="left" w:pos="480"/>
          <w:tab w:val="right" w:leader="dot" w:pos="8296"/>
        </w:tabs>
        <w:rPr>
          <w:rFonts w:ascii="Calibri" w:hAnsi="Calibri"/>
          <w:noProof/>
          <w:color w:val="171717" w:themeColor="background2" w:themeShade="1A"/>
          <w:sz w:val="22"/>
          <w:szCs w:val="22"/>
        </w:rPr>
      </w:pPr>
      <w:hyperlink w:anchor="_Toc45110191" w:history="1">
        <w:r w:rsidR="002C5069" w:rsidRPr="0066098E">
          <w:rPr>
            <w:rStyle w:val="Hyperlink"/>
            <w:b/>
            <w:noProof/>
            <w:color w:val="171717" w:themeColor="background2" w:themeShade="1A"/>
          </w:rPr>
          <w:t>6.</w:t>
        </w:r>
        <w:r w:rsidR="002C5069" w:rsidRPr="0066098E">
          <w:rPr>
            <w:rFonts w:ascii="Calibri" w:hAnsi="Calibri"/>
            <w:noProof/>
            <w:color w:val="171717" w:themeColor="background2" w:themeShade="1A"/>
            <w:sz w:val="22"/>
            <w:szCs w:val="22"/>
          </w:rPr>
          <w:tab/>
        </w:r>
        <w:r w:rsidR="002C5069" w:rsidRPr="0066098E">
          <w:rPr>
            <w:rStyle w:val="Hyperlink"/>
            <w:b/>
            <w:noProof/>
            <w:color w:val="171717" w:themeColor="background2" w:themeShade="1A"/>
          </w:rPr>
          <w:t>CONCLUSION AND RECOMMENDATIONS</w:t>
        </w:r>
        <w:r w:rsidR="002C5069" w:rsidRPr="0066098E">
          <w:rPr>
            <w:noProof/>
            <w:webHidden/>
            <w:color w:val="171717" w:themeColor="background2" w:themeShade="1A"/>
          </w:rPr>
          <w:tab/>
        </w:r>
        <w:r w:rsidR="00771A8B">
          <w:rPr>
            <w:noProof/>
            <w:webHidden/>
            <w:color w:val="171717" w:themeColor="background2" w:themeShade="1A"/>
          </w:rPr>
          <w:t>35</w:t>
        </w:r>
      </w:hyperlink>
    </w:p>
    <w:p w14:paraId="58A8AB9F" w14:textId="6E599D04" w:rsidR="002C5069" w:rsidRPr="0066098E" w:rsidRDefault="00000000" w:rsidP="002C5069">
      <w:pPr>
        <w:pStyle w:val="TOC1"/>
        <w:tabs>
          <w:tab w:val="left" w:pos="480"/>
          <w:tab w:val="right" w:leader="dot" w:pos="8296"/>
        </w:tabs>
        <w:rPr>
          <w:rFonts w:ascii="Calibri" w:hAnsi="Calibri"/>
          <w:noProof/>
          <w:color w:val="171717" w:themeColor="background2" w:themeShade="1A"/>
          <w:sz w:val="22"/>
          <w:szCs w:val="22"/>
        </w:rPr>
      </w:pPr>
      <w:hyperlink w:anchor="_Toc45110192" w:history="1">
        <w:r w:rsidR="002C5069" w:rsidRPr="0066098E">
          <w:rPr>
            <w:rStyle w:val="Hyperlink"/>
            <w:b/>
            <w:noProof/>
            <w:color w:val="171717" w:themeColor="background2" w:themeShade="1A"/>
          </w:rPr>
          <w:t>7.</w:t>
        </w:r>
        <w:r w:rsidR="002C5069" w:rsidRPr="0066098E">
          <w:rPr>
            <w:rFonts w:ascii="Calibri" w:hAnsi="Calibri"/>
            <w:noProof/>
            <w:color w:val="171717" w:themeColor="background2" w:themeShade="1A"/>
            <w:sz w:val="22"/>
            <w:szCs w:val="22"/>
          </w:rPr>
          <w:tab/>
        </w:r>
        <w:r w:rsidR="002C5069" w:rsidRPr="0066098E">
          <w:rPr>
            <w:rStyle w:val="Hyperlink"/>
            <w:b/>
            <w:noProof/>
            <w:color w:val="171717" w:themeColor="background2" w:themeShade="1A"/>
          </w:rPr>
          <w:t>REFERENCES</w:t>
        </w:r>
        <w:r w:rsidR="002C5069" w:rsidRPr="0066098E">
          <w:rPr>
            <w:noProof/>
            <w:webHidden/>
            <w:color w:val="171717" w:themeColor="background2" w:themeShade="1A"/>
          </w:rPr>
          <w:tab/>
        </w:r>
        <w:r w:rsidR="00771A8B">
          <w:rPr>
            <w:noProof/>
            <w:webHidden/>
            <w:color w:val="171717" w:themeColor="background2" w:themeShade="1A"/>
          </w:rPr>
          <w:t>38</w:t>
        </w:r>
      </w:hyperlink>
    </w:p>
    <w:p w14:paraId="59CCD79D" w14:textId="0C0295CA" w:rsidR="002C5069" w:rsidRPr="0066098E" w:rsidRDefault="00000000" w:rsidP="002C5069">
      <w:pPr>
        <w:pStyle w:val="TOC1"/>
        <w:tabs>
          <w:tab w:val="left" w:pos="480"/>
          <w:tab w:val="right" w:leader="dot" w:pos="8296"/>
        </w:tabs>
        <w:rPr>
          <w:rFonts w:ascii="Calibri" w:hAnsi="Calibri"/>
          <w:noProof/>
          <w:color w:val="171717" w:themeColor="background2" w:themeShade="1A"/>
          <w:sz w:val="22"/>
          <w:szCs w:val="22"/>
        </w:rPr>
      </w:pPr>
      <w:hyperlink w:anchor="_Toc45110193" w:history="1">
        <w:r w:rsidR="002C5069" w:rsidRPr="0066098E">
          <w:rPr>
            <w:rStyle w:val="Hyperlink"/>
            <w:b/>
            <w:noProof/>
            <w:color w:val="171717" w:themeColor="background2" w:themeShade="1A"/>
          </w:rPr>
          <w:t>8.</w:t>
        </w:r>
        <w:r w:rsidR="002C5069" w:rsidRPr="0066098E">
          <w:rPr>
            <w:rFonts w:ascii="Calibri" w:hAnsi="Calibri"/>
            <w:noProof/>
            <w:color w:val="171717" w:themeColor="background2" w:themeShade="1A"/>
            <w:sz w:val="22"/>
            <w:szCs w:val="22"/>
          </w:rPr>
          <w:tab/>
        </w:r>
        <w:r w:rsidR="002C5069" w:rsidRPr="0066098E">
          <w:rPr>
            <w:rStyle w:val="Hyperlink"/>
            <w:b/>
            <w:noProof/>
            <w:color w:val="171717" w:themeColor="background2" w:themeShade="1A"/>
          </w:rPr>
          <w:t>APPENDICES</w:t>
        </w:r>
        <w:r w:rsidR="002C5069" w:rsidRPr="0066098E">
          <w:rPr>
            <w:noProof/>
            <w:webHidden/>
            <w:color w:val="171717" w:themeColor="background2" w:themeShade="1A"/>
          </w:rPr>
          <w:tab/>
        </w:r>
        <w:r w:rsidR="00771A8B">
          <w:rPr>
            <w:noProof/>
            <w:webHidden/>
            <w:color w:val="171717" w:themeColor="background2" w:themeShade="1A"/>
          </w:rPr>
          <w:t>42</w:t>
        </w:r>
      </w:hyperlink>
    </w:p>
    <w:p w14:paraId="22788E9C" w14:textId="4408C0BA" w:rsidR="002C5069" w:rsidRPr="0066098E" w:rsidRDefault="00000000" w:rsidP="002C5069">
      <w:pPr>
        <w:pStyle w:val="TOC2"/>
        <w:tabs>
          <w:tab w:val="left" w:pos="880"/>
          <w:tab w:val="right" w:leader="dot" w:pos="8296"/>
        </w:tabs>
        <w:rPr>
          <w:rFonts w:ascii="Calibri" w:hAnsi="Calibri"/>
          <w:noProof/>
          <w:color w:val="171717" w:themeColor="background2" w:themeShade="1A"/>
          <w:sz w:val="22"/>
          <w:szCs w:val="22"/>
        </w:rPr>
      </w:pPr>
      <w:hyperlink w:anchor="_Toc45110194" w:history="1">
        <w:r w:rsidR="002C5069" w:rsidRPr="0066098E">
          <w:rPr>
            <w:rStyle w:val="Hyperlink"/>
            <w:b/>
            <w:noProof/>
            <w:color w:val="171717" w:themeColor="background2" w:themeShade="1A"/>
          </w:rPr>
          <w:t>8.1.</w:t>
        </w:r>
        <w:r w:rsidR="002C5069" w:rsidRPr="0066098E">
          <w:rPr>
            <w:rFonts w:ascii="Calibri" w:hAnsi="Calibri"/>
            <w:noProof/>
            <w:color w:val="171717" w:themeColor="background2" w:themeShade="1A"/>
            <w:sz w:val="22"/>
            <w:szCs w:val="22"/>
          </w:rPr>
          <w:tab/>
        </w:r>
        <w:r w:rsidR="002C5069" w:rsidRPr="0066098E">
          <w:rPr>
            <w:rStyle w:val="Hyperlink"/>
            <w:b/>
            <w:noProof/>
            <w:color w:val="171717" w:themeColor="background2" w:themeShade="1A"/>
          </w:rPr>
          <w:t>Appendices 1 Ethics Form</w:t>
        </w:r>
        <w:r w:rsidR="002C5069" w:rsidRPr="0066098E">
          <w:rPr>
            <w:noProof/>
            <w:webHidden/>
            <w:color w:val="171717" w:themeColor="background2" w:themeShade="1A"/>
          </w:rPr>
          <w:tab/>
        </w:r>
        <w:r w:rsidR="00771A8B">
          <w:rPr>
            <w:noProof/>
            <w:webHidden/>
            <w:color w:val="171717" w:themeColor="background2" w:themeShade="1A"/>
          </w:rPr>
          <w:t>43</w:t>
        </w:r>
      </w:hyperlink>
    </w:p>
    <w:p w14:paraId="640859D7" w14:textId="609B1AD1" w:rsidR="0073593F" w:rsidRPr="0066098E" w:rsidRDefault="00000000" w:rsidP="0073593F">
      <w:pPr>
        <w:pStyle w:val="TOC2"/>
        <w:tabs>
          <w:tab w:val="left" w:pos="880"/>
          <w:tab w:val="right" w:leader="dot" w:pos="8296"/>
        </w:tabs>
        <w:rPr>
          <w:b/>
          <w:bCs/>
          <w:noProof/>
          <w:color w:val="171717" w:themeColor="background2" w:themeShade="1A"/>
        </w:rPr>
      </w:pPr>
      <w:hyperlink w:anchor="_Toc45110195" w:history="1">
        <w:r w:rsidR="002C5069" w:rsidRPr="0066098E">
          <w:rPr>
            <w:rStyle w:val="Hyperlink"/>
            <w:b/>
            <w:bCs/>
            <w:noProof/>
            <w:color w:val="171717" w:themeColor="background2" w:themeShade="1A"/>
          </w:rPr>
          <w:t>8.2.</w:t>
        </w:r>
        <w:r w:rsidR="002C5069" w:rsidRPr="0066098E">
          <w:rPr>
            <w:rFonts w:ascii="Calibri" w:hAnsi="Calibri"/>
            <w:b/>
            <w:bCs/>
            <w:noProof/>
            <w:color w:val="171717" w:themeColor="background2" w:themeShade="1A"/>
            <w:sz w:val="22"/>
            <w:szCs w:val="22"/>
          </w:rPr>
          <w:tab/>
        </w:r>
        <w:r w:rsidR="002C5069" w:rsidRPr="0066098E">
          <w:rPr>
            <w:rStyle w:val="Hyperlink"/>
            <w:b/>
            <w:bCs/>
            <w:noProof/>
            <w:color w:val="171717" w:themeColor="background2" w:themeShade="1A"/>
          </w:rPr>
          <w:t xml:space="preserve">Appendices 2 </w:t>
        </w:r>
        <w:r w:rsidR="0073593F" w:rsidRPr="0066098E">
          <w:rPr>
            <w:rStyle w:val="Hyperlink"/>
            <w:b/>
            <w:bCs/>
            <w:noProof/>
            <w:color w:val="171717" w:themeColor="background2" w:themeShade="1A"/>
          </w:rPr>
          <w:t>Consent Form and Information Sheet</w:t>
        </w:r>
        <w:r w:rsidR="002C5069" w:rsidRPr="0066098E">
          <w:rPr>
            <w:noProof/>
            <w:webHidden/>
            <w:color w:val="171717" w:themeColor="background2" w:themeShade="1A"/>
          </w:rPr>
          <w:tab/>
        </w:r>
        <w:r w:rsidR="00771A8B">
          <w:rPr>
            <w:noProof/>
            <w:webHidden/>
            <w:color w:val="171717" w:themeColor="background2" w:themeShade="1A"/>
          </w:rPr>
          <w:t>60</w:t>
        </w:r>
      </w:hyperlink>
    </w:p>
    <w:p w14:paraId="63B22521" w14:textId="2E9DA296" w:rsidR="0073593F" w:rsidRPr="0066098E" w:rsidRDefault="0073593F" w:rsidP="0073593F">
      <w:pPr>
        <w:rPr>
          <w:color w:val="171717" w:themeColor="background2" w:themeShade="1A"/>
        </w:rPr>
      </w:pPr>
      <w:r w:rsidRPr="0066098E">
        <w:rPr>
          <w:b/>
          <w:bCs/>
          <w:color w:val="171717" w:themeColor="background2" w:themeShade="1A"/>
        </w:rPr>
        <w:t xml:space="preserve">    8.3.     Appendices 3 Survey</w:t>
      </w:r>
      <w:r w:rsidRPr="0066098E">
        <w:rPr>
          <w:color w:val="171717" w:themeColor="background2" w:themeShade="1A"/>
        </w:rPr>
        <w:t>……………………………………………………</w:t>
      </w:r>
      <w:r w:rsidR="00771A8B">
        <w:rPr>
          <w:color w:val="171717" w:themeColor="background2" w:themeShade="1A"/>
        </w:rPr>
        <w:t xml:space="preserve">  </w:t>
      </w:r>
      <w:r w:rsidRPr="0066098E">
        <w:rPr>
          <w:color w:val="171717" w:themeColor="background2" w:themeShade="1A"/>
        </w:rPr>
        <w:t>.</w:t>
      </w:r>
      <w:r w:rsidR="00771A8B">
        <w:rPr>
          <w:color w:val="171717" w:themeColor="background2" w:themeShade="1A"/>
        </w:rPr>
        <w:t>65</w:t>
      </w:r>
    </w:p>
    <w:p w14:paraId="1DCBF806" w14:textId="03C4A86A" w:rsidR="00DC4327" w:rsidRPr="005B0DC4" w:rsidRDefault="002C5069" w:rsidP="00DC4327">
      <w:pPr>
        <w:rPr>
          <w:b/>
          <w:bCs/>
        </w:rPr>
      </w:pPr>
      <w:r w:rsidRPr="0066098E">
        <w:rPr>
          <w:b/>
          <w:color w:val="171717" w:themeColor="background2" w:themeShade="1A"/>
        </w:rPr>
        <w:fldChar w:fldCharType="end"/>
      </w:r>
    </w:p>
    <w:p w14:paraId="34F6B182" w14:textId="77777777" w:rsidR="00DC4327" w:rsidRDefault="00DC4327" w:rsidP="00DC4327">
      <w:pPr>
        <w:rPr>
          <w:b/>
          <w:bCs/>
        </w:rPr>
      </w:pPr>
    </w:p>
    <w:p w14:paraId="77048BF5" w14:textId="105F0B32" w:rsidR="00DC4327" w:rsidRDefault="00DC4327"/>
    <w:p w14:paraId="293D3344" w14:textId="2BE470BA" w:rsidR="00EB0EC4" w:rsidRDefault="00EB0EC4"/>
    <w:p w14:paraId="75C54BCF" w14:textId="2CFA45E7" w:rsidR="00EB0EC4" w:rsidRDefault="00EB0EC4"/>
    <w:p w14:paraId="18587295" w14:textId="1430726F" w:rsidR="00EB0EC4" w:rsidRDefault="00EB0EC4"/>
    <w:p w14:paraId="21A2B78F" w14:textId="7A68BB5E" w:rsidR="00EB0EC4" w:rsidRDefault="00EB0EC4"/>
    <w:p w14:paraId="1EE8FDDC" w14:textId="6B5FAC5F" w:rsidR="00EB0EC4" w:rsidRDefault="00EB0EC4"/>
    <w:p w14:paraId="5064B557" w14:textId="428DBC1F" w:rsidR="00EB0EC4" w:rsidRDefault="00EB0EC4"/>
    <w:p w14:paraId="5276D238" w14:textId="336B89D5" w:rsidR="00EB0EC4" w:rsidRDefault="00EB0EC4"/>
    <w:p w14:paraId="3F9381E7" w14:textId="18EB4660" w:rsidR="00EB0EC4" w:rsidRDefault="00EB0EC4"/>
    <w:p w14:paraId="14F780FB" w14:textId="761BE82F" w:rsidR="00EB0EC4" w:rsidRDefault="00EB0EC4"/>
    <w:p w14:paraId="27A74C76" w14:textId="582D083B" w:rsidR="00EB0EC4" w:rsidRDefault="00EB0EC4"/>
    <w:p w14:paraId="52A1B692" w14:textId="20E5D18A" w:rsidR="00EB0EC4" w:rsidRDefault="00EB0EC4"/>
    <w:p w14:paraId="2BA44E16" w14:textId="5954693F" w:rsidR="00EB0EC4" w:rsidRDefault="00EB0EC4"/>
    <w:p w14:paraId="16568C20" w14:textId="114A733B" w:rsidR="00EB0EC4" w:rsidRDefault="00EB0EC4"/>
    <w:p w14:paraId="70335C79" w14:textId="7D6F7714" w:rsidR="00EB0EC4" w:rsidRDefault="00EB0EC4"/>
    <w:p w14:paraId="38383479" w14:textId="5F41E9AF" w:rsidR="00EB0EC4" w:rsidRDefault="00EB0EC4"/>
    <w:p w14:paraId="7EAED5B5" w14:textId="1449799E" w:rsidR="00EB0EC4" w:rsidRDefault="00EB0EC4"/>
    <w:p w14:paraId="61CB556C" w14:textId="509904D2" w:rsidR="00EB0EC4" w:rsidRDefault="00EB0EC4"/>
    <w:p w14:paraId="195ADE68" w14:textId="4E1307C2" w:rsidR="00EB0EC4" w:rsidRDefault="00EB0EC4"/>
    <w:p w14:paraId="4B1D7E5C" w14:textId="458563F1" w:rsidR="00EB0EC4" w:rsidRDefault="00EB0EC4"/>
    <w:p w14:paraId="2957EA32" w14:textId="2CC04B3E" w:rsidR="00EB0EC4" w:rsidRDefault="00EB0EC4"/>
    <w:p w14:paraId="68136383" w14:textId="4ADD7833" w:rsidR="00EB0EC4" w:rsidRDefault="00EB0EC4"/>
    <w:p w14:paraId="2D590DAD" w14:textId="4C6E74D2" w:rsidR="00EB0EC4" w:rsidRDefault="00EB0EC4"/>
    <w:p w14:paraId="4484875D" w14:textId="2B49C3EB" w:rsidR="00EB0EC4" w:rsidRDefault="00EB0EC4"/>
    <w:p w14:paraId="47EDCCA3" w14:textId="08D060E2" w:rsidR="00EB0EC4" w:rsidRDefault="00EB0EC4"/>
    <w:p w14:paraId="3D218582" w14:textId="4A0BAA09" w:rsidR="00EB0EC4" w:rsidRDefault="00EB0EC4"/>
    <w:p w14:paraId="3C8704FE" w14:textId="22D7696E" w:rsidR="00EB0EC4" w:rsidRDefault="00EB0EC4"/>
    <w:p w14:paraId="3CF45CAE" w14:textId="05945023" w:rsidR="00EB0EC4" w:rsidRDefault="00EB0EC4"/>
    <w:p w14:paraId="25D308C9" w14:textId="2C04D818" w:rsidR="00EB0EC4" w:rsidRDefault="00EB0EC4"/>
    <w:p w14:paraId="50E2D8B9" w14:textId="29A12067" w:rsidR="00EB0EC4" w:rsidRDefault="00EB0EC4"/>
    <w:p w14:paraId="15C58111" w14:textId="77777777" w:rsidR="00EB0EC4" w:rsidRDefault="00EB0EC4" w:rsidP="00EB0EC4">
      <w:pPr>
        <w:spacing w:line="480" w:lineRule="auto"/>
        <w:outlineLvl w:val="0"/>
        <w:rPr>
          <w:b/>
        </w:rPr>
      </w:pPr>
      <w:bookmarkStart w:id="2" w:name="_Toc45110157"/>
      <w:r>
        <w:rPr>
          <w:b/>
        </w:rPr>
        <w:lastRenderedPageBreak/>
        <w:t>ACKNOWLEDGEMENTS</w:t>
      </w:r>
      <w:bookmarkEnd w:id="2"/>
      <w:r>
        <w:rPr>
          <w:b/>
        </w:rPr>
        <w:t xml:space="preserve"> </w:t>
      </w:r>
    </w:p>
    <w:p w14:paraId="54F51C47" w14:textId="0B6EB202" w:rsidR="00EB0EC4" w:rsidRDefault="00606BC5" w:rsidP="00EB0EC4">
      <w:pPr>
        <w:spacing w:line="360" w:lineRule="auto"/>
        <w:rPr>
          <w:bCs/>
          <w:iCs/>
        </w:rPr>
      </w:pPr>
      <w:r>
        <w:rPr>
          <w:bCs/>
          <w:iCs/>
        </w:rPr>
        <w:t xml:space="preserve">First, I would like to thank </w:t>
      </w:r>
      <w:r w:rsidR="0046166E">
        <w:rPr>
          <w:bCs/>
          <w:iCs/>
        </w:rPr>
        <w:t>all</w:t>
      </w:r>
      <w:r>
        <w:rPr>
          <w:bCs/>
          <w:iCs/>
        </w:rPr>
        <w:t xml:space="preserve"> the lecturers I have had over the last four years at UWTSD for being patient, knowledgeable and supportive in learning and gaining a degree in Youth Work. You have encouraged me a lot on my journey. Angharad Lewis, my supervisor, you have shown me that I can be a great youth worker and even when I doubted myself you always showed belief in me, I feel very grateful to have had you as a lecturer and a supervisor. I would also like to thank Holly for being on this journey with me, the late-night texts, the library sessions, and the support, I don’t think I could have done this without you.</w:t>
      </w:r>
    </w:p>
    <w:p w14:paraId="17A22DE7" w14:textId="57798630" w:rsidR="00606BC5" w:rsidRDefault="00606BC5" w:rsidP="00EB0EC4">
      <w:pPr>
        <w:spacing w:line="360" w:lineRule="auto"/>
        <w:rPr>
          <w:bCs/>
          <w:iCs/>
        </w:rPr>
      </w:pPr>
    </w:p>
    <w:p w14:paraId="4E9B44F6" w14:textId="03F2871A" w:rsidR="00606BC5" w:rsidRDefault="00606BC5" w:rsidP="00EB0EC4">
      <w:pPr>
        <w:spacing w:line="360" w:lineRule="auto"/>
        <w:rPr>
          <w:bCs/>
          <w:iCs/>
        </w:rPr>
      </w:pPr>
      <w:r>
        <w:rPr>
          <w:bCs/>
          <w:iCs/>
        </w:rPr>
        <w:t xml:space="preserve">Second, I would like to thank my employer, Carmarthen Youth Project. I initially came to you as a student volunteering and now I have been able to be a full-time youth worker which </w:t>
      </w:r>
      <w:r w:rsidR="00552821">
        <w:rPr>
          <w:bCs/>
          <w:iCs/>
        </w:rPr>
        <w:t>has</w:t>
      </w:r>
      <w:r>
        <w:rPr>
          <w:bCs/>
          <w:iCs/>
        </w:rPr>
        <w:t xml:space="preserve"> been invaluable in my learning on this course. To all my colleagues who have been patient and supportive, especially over the last couple of months with my stress writing this dissertation. Without this support I would not be writing this.</w:t>
      </w:r>
    </w:p>
    <w:p w14:paraId="5A13DF50" w14:textId="77777777" w:rsidR="00606BC5" w:rsidRDefault="00606BC5" w:rsidP="00EB0EC4">
      <w:pPr>
        <w:spacing w:line="360" w:lineRule="auto"/>
        <w:rPr>
          <w:bCs/>
          <w:iCs/>
        </w:rPr>
      </w:pPr>
    </w:p>
    <w:p w14:paraId="6A21F9FC" w14:textId="6E9D0D4D" w:rsidR="00606BC5" w:rsidRDefault="00606BC5" w:rsidP="00EB0EC4">
      <w:pPr>
        <w:spacing w:line="360" w:lineRule="auto"/>
        <w:rPr>
          <w:bCs/>
          <w:iCs/>
        </w:rPr>
      </w:pPr>
      <w:r>
        <w:rPr>
          <w:bCs/>
          <w:iCs/>
        </w:rPr>
        <w:t>Third, I would like to thank my family and friends, sometimes in life our friends become our chosen family and I would not be here without your support Paddy, you have been my rock and always treated me like family, also the many Thor walks that you have done have taken out a lot of stress</w:t>
      </w:r>
      <w:r w:rsidR="00725061">
        <w:rPr>
          <w:bCs/>
          <w:iCs/>
        </w:rPr>
        <w:t xml:space="preserve"> and let me just get on with it. </w:t>
      </w:r>
    </w:p>
    <w:p w14:paraId="164AE822" w14:textId="77777777" w:rsidR="00725061" w:rsidRDefault="00725061" w:rsidP="00EB0EC4">
      <w:pPr>
        <w:spacing w:line="360" w:lineRule="auto"/>
        <w:rPr>
          <w:bCs/>
          <w:iCs/>
        </w:rPr>
      </w:pPr>
    </w:p>
    <w:p w14:paraId="7B089BBF" w14:textId="30BBCED8" w:rsidR="00725061" w:rsidRDefault="00725061" w:rsidP="00EB0EC4">
      <w:pPr>
        <w:spacing w:line="360" w:lineRule="auto"/>
        <w:rPr>
          <w:bCs/>
          <w:iCs/>
        </w:rPr>
      </w:pPr>
      <w:r>
        <w:rPr>
          <w:bCs/>
          <w:iCs/>
        </w:rPr>
        <w:t>Finally, Amy. You told me about five years ago that I was not fulfilling my potential and that I absolutely could get a degree. I would never have applied for university and the course without you and your belief in me. I am now here at the end of my degree, and I have you to thank for it, you saw something in me that I could not see, and I have now achieved a goal that I always though was unobtainable.</w:t>
      </w:r>
    </w:p>
    <w:p w14:paraId="61602E6D" w14:textId="77777777" w:rsidR="00725061" w:rsidRDefault="00725061" w:rsidP="00EB0EC4">
      <w:pPr>
        <w:spacing w:line="360" w:lineRule="auto"/>
        <w:rPr>
          <w:bCs/>
          <w:iCs/>
        </w:rPr>
      </w:pPr>
    </w:p>
    <w:p w14:paraId="1467D1A0" w14:textId="152F1E2C" w:rsidR="00725061" w:rsidRPr="00606BC5" w:rsidRDefault="00725061" w:rsidP="00EB0EC4">
      <w:pPr>
        <w:spacing w:line="360" w:lineRule="auto"/>
        <w:rPr>
          <w:bCs/>
          <w:iCs/>
        </w:rPr>
      </w:pPr>
      <w:r>
        <w:rPr>
          <w:bCs/>
          <w:iCs/>
        </w:rPr>
        <w:t xml:space="preserve">Diolch </w:t>
      </w:r>
      <w:proofErr w:type="spellStart"/>
      <w:r>
        <w:rPr>
          <w:bCs/>
          <w:iCs/>
        </w:rPr>
        <w:t>pawb</w:t>
      </w:r>
      <w:proofErr w:type="spellEnd"/>
      <w:r>
        <w:rPr>
          <w:bCs/>
          <w:iCs/>
        </w:rPr>
        <w:t>.</w:t>
      </w:r>
    </w:p>
    <w:p w14:paraId="5A4AA4FC" w14:textId="77777777" w:rsidR="00EB0EC4" w:rsidRDefault="00EB0EC4" w:rsidP="00EB0EC4">
      <w:pPr>
        <w:spacing w:line="480" w:lineRule="auto"/>
        <w:outlineLvl w:val="0"/>
        <w:rPr>
          <w:b/>
        </w:rPr>
      </w:pPr>
      <w:r>
        <w:rPr>
          <w:b/>
        </w:rPr>
        <w:br w:type="page"/>
      </w:r>
      <w:bookmarkStart w:id="3" w:name="_Toc45110158"/>
      <w:r>
        <w:rPr>
          <w:b/>
        </w:rPr>
        <w:lastRenderedPageBreak/>
        <w:t>ABSTRACT</w:t>
      </w:r>
      <w:bookmarkEnd w:id="3"/>
    </w:p>
    <w:p w14:paraId="72E274B0" w14:textId="77777777" w:rsidR="0046166E" w:rsidRPr="0046166E" w:rsidRDefault="0046166E" w:rsidP="0046166E">
      <w:pPr>
        <w:spacing w:after="160" w:line="278" w:lineRule="auto"/>
        <w:jc w:val="both"/>
        <w:rPr>
          <w:rFonts w:eastAsia="Aptos"/>
          <w:kern w:val="2"/>
          <w:lang w:eastAsia="en-US"/>
          <w14:ligatures w14:val="standardContextual"/>
        </w:rPr>
      </w:pPr>
      <w:r w:rsidRPr="0046166E">
        <w:rPr>
          <w:rFonts w:eastAsia="Aptos"/>
          <w:kern w:val="2"/>
          <w:lang w:eastAsia="en-US"/>
          <w14:ligatures w14:val="standardContextual"/>
        </w:rPr>
        <w:t xml:space="preserve">This research project titled </w:t>
      </w:r>
      <w:r w:rsidRPr="0046166E">
        <w:rPr>
          <w:rFonts w:eastAsia="Aptos"/>
          <w:i/>
          <w:iCs/>
          <w:kern w:val="2"/>
          <w:lang w:eastAsia="en-US"/>
          <w14:ligatures w14:val="standardContextual"/>
        </w:rPr>
        <w:t xml:space="preserve">Understanding the experiences of LGBTQ+ young people in society today: a study of a group in South West Wales; lessons for youth workers and young people’s practitioners, </w:t>
      </w:r>
      <w:r w:rsidRPr="0046166E">
        <w:rPr>
          <w:rFonts w:eastAsia="Aptos"/>
          <w:kern w:val="2"/>
          <w:lang w:eastAsia="en-US"/>
          <w14:ligatures w14:val="standardContextual"/>
        </w:rPr>
        <w:t>looked at gaining a better understanding of the experiences of young people and their practitioners around LGBTQ+ issues. The research was an empirical study to gain qualitative data and was undertaken in two stages. The first stage was a focus group with a group of young people aged eleven to twenty-five who identify as part of the LGBTQ+ community, and the second part was a survey sent out to the practitioners who work with the young people. The survey was created in consultation with the young people after the focus group and also looked to gain qualitative information.</w:t>
      </w:r>
    </w:p>
    <w:p w14:paraId="74A37D3E" w14:textId="77777777" w:rsidR="0046166E" w:rsidRPr="0046166E" w:rsidRDefault="0046166E" w:rsidP="0046166E">
      <w:pPr>
        <w:spacing w:after="160" w:line="278" w:lineRule="auto"/>
        <w:jc w:val="both"/>
        <w:rPr>
          <w:rFonts w:eastAsia="Aptos"/>
          <w:kern w:val="2"/>
          <w:lang w:eastAsia="en-US"/>
          <w14:ligatures w14:val="standardContextual"/>
        </w:rPr>
      </w:pPr>
      <w:r w:rsidRPr="0046166E">
        <w:rPr>
          <w:rFonts w:eastAsia="Aptos"/>
          <w:kern w:val="2"/>
          <w:lang w:eastAsia="en-US"/>
          <w14:ligatures w14:val="standardContextual"/>
        </w:rPr>
        <w:t xml:space="preserve">The aim of the research was to critically examine the experiences of young people, and how they view their experiences within schools, within their communities and on social media. The survey obtained the views of the practitioners in order to meet the objectives of the research. The objective of the research was to gain knowledge through lived experiences and be able to identify the needs of the young people and to help in getting recommendations in place to make change happen. </w:t>
      </w:r>
    </w:p>
    <w:p w14:paraId="3F08B6B9" w14:textId="77777777" w:rsidR="0046166E" w:rsidRPr="0046166E" w:rsidRDefault="0046166E" w:rsidP="0046166E">
      <w:pPr>
        <w:spacing w:after="160" w:line="278" w:lineRule="auto"/>
        <w:jc w:val="both"/>
        <w:rPr>
          <w:rFonts w:eastAsia="Aptos"/>
          <w:kern w:val="2"/>
          <w:lang w:eastAsia="en-US"/>
          <w14:ligatures w14:val="standardContextual"/>
        </w:rPr>
      </w:pPr>
      <w:r w:rsidRPr="0046166E">
        <w:rPr>
          <w:rFonts w:eastAsia="Aptos"/>
          <w:kern w:val="2"/>
          <w:lang w:eastAsia="en-US"/>
          <w14:ligatures w14:val="standardContextual"/>
        </w:rPr>
        <w:t xml:space="preserve">Summarising the findings of the research, there was one main topic that arose from both sides, which was the lack of training offered to practitioners and how that translated into the lived experiences of the young people, where the focus group findings showed that there was a lack of understanding around the issues affecting members of the LGBTQ+ community. The lack of training and education were at the core of the issues, with only six of the respondents to the survey having received any training in the issues affecting LGBTQ+ young people, with the respondents commenting how they believed that being educated would allow them to offer better support for the young people. </w:t>
      </w:r>
    </w:p>
    <w:p w14:paraId="4C56B325" w14:textId="77777777" w:rsidR="0046166E" w:rsidRPr="0046166E" w:rsidRDefault="0046166E" w:rsidP="0046166E">
      <w:pPr>
        <w:spacing w:after="160" w:line="278" w:lineRule="auto"/>
        <w:jc w:val="both"/>
        <w:rPr>
          <w:rFonts w:eastAsia="Aptos"/>
          <w:kern w:val="2"/>
          <w:lang w:eastAsia="en-US"/>
          <w14:ligatures w14:val="standardContextual"/>
        </w:rPr>
      </w:pPr>
      <w:r w:rsidRPr="0046166E">
        <w:rPr>
          <w:rFonts w:eastAsia="Aptos"/>
          <w:kern w:val="2"/>
          <w:lang w:eastAsia="en-US"/>
          <w14:ligatures w14:val="standardContextual"/>
        </w:rPr>
        <w:t>Another key topic that arose was that of the current media and social media coverage of transgender rights, including the Cass Review (Cass, 2024) recommendations, the Prime Minister’s comments (Walker, 2024, np) and famous faces being openly transphobic (Muir, 2023, np; Cain, 2022, np). During the focus group, the young people discussed how teachers, police officers and others within their communities did not talk about LGBTQ+ issues because they did not feel comfortable enough to discuss them. This has left young people feeling isolated and unsupported within their communities.</w:t>
      </w:r>
    </w:p>
    <w:p w14:paraId="35236769" w14:textId="77777777" w:rsidR="0046166E" w:rsidRPr="0046166E" w:rsidRDefault="0046166E" w:rsidP="0046166E">
      <w:pPr>
        <w:spacing w:after="160" w:line="278" w:lineRule="auto"/>
        <w:jc w:val="both"/>
        <w:rPr>
          <w:rFonts w:eastAsia="Aptos"/>
          <w:kern w:val="2"/>
          <w:lang w:eastAsia="en-US"/>
          <w14:ligatures w14:val="standardContextual"/>
        </w:rPr>
      </w:pPr>
      <w:r w:rsidRPr="0046166E">
        <w:rPr>
          <w:rFonts w:eastAsia="Aptos"/>
          <w:kern w:val="2"/>
          <w:lang w:eastAsia="en-US"/>
          <w14:ligatures w14:val="standardContextual"/>
        </w:rPr>
        <w:t>The researcher through their findings has been able to form recommendations to try and address the issues that arose throughout this research project, including working with young people, practitioners, and local organisations to create new training. The key finding was how important the role of the young people is in creating a society of change, giving them a voice, and allowing collaborative work will encourage and empower them to become successful adults in the future.</w:t>
      </w:r>
    </w:p>
    <w:p w14:paraId="4EFFFEFB" w14:textId="77777777" w:rsidR="0046166E" w:rsidRDefault="0046166E" w:rsidP="00EB0EC4">
      <w:pPr>
        <w:spacing w:line="480" w:lineRule="auto"/>
        <w:outlineLvl w:val="0"/>
        <w:rPr>
          <w:b/>
        </w:rPr>
      </w:pPr>
    </w:p>
    <w:p w14:paraId="5E80B1D9" w14:textId="7A6D526C" w:rsidR="00EB0EC4" w:rsidRPr="0083215B" w:rsidRDefault="00EB0EC4" w:rsidP="00EB0EC4">
      <w:pPr>
        <w:spacing w:line="480" w:lineRule="auto"/>
        <w:outlineLvl w:val="0"/>
        <w:rPr>
          <w:b/>
        </w:rPr>
      </w:pPr>
      <w:r w:rsidRPr="0046166E">
        <w:br w:type="page"/>
      </w:r>
      <w:bookmarkStart w:id="4" w:name="_Toc45110159"/>
      <w:r w:rsidRPr="0083215B">
        <w:rPr>
          <w:b/>
        </w:rPr>
        <w:lastRenderedPageBreak/>
        <w:t>ACRONYM</w:t>
      </w:r>
      <w:bookmarkEnd w:id="4"/>
      <w:r w:rsidRPr="0083215B">
        <w:rPr>
          <w:b/>
        </w:rPr>
        <w:t xml:space="preserve"> </w:t>
      </w:r>
    </w:p>
    <w:p w14:paraId="5B23B34E" w14:textId="14429B37" w:rsidR="003D33A9" w:rsidRDefault="003D33A9" w:rsidP="00EB0EC4">
      <w:pPr>
        <w:spacing w:line="480" w:lineRule="auto"/>
      </w:pPr>
      <w:r>
        <w:t>CLDSCS</w:t>
      </w:r>
      <w:r w:rsidR="00612582">
        <w:tab/>
        <w:t>CLD Standards Council for Scotland</w:t>
      </w:r>
    </w:p>
    <w:p w14:paraId="26EEE9E4" w14:textId="1FDC227C" w:rsidR="003D33A9" w:rsidRDefault="003D33A9" w:rsidP="00EB0EC4">
      <w:pPr>
        <w:spacing w:line="480" w:lineRule="auto"/>
      </w:pPr>
      <w:r>
        <w:t>HO</w:t>
      </w:r>
      <w:r>
        <w:tab/>
      </w:r>
      <w:r>
        <w:tab/>
        <w:t>Home Office</w:t>
      </w:r>
    </w:p>
    <w:p w14:paraId="7BD7B0F2" w14:textId="4FDE8707" w:rsidR="00EB0EC4" w:rsidRDefault="00EB0EC4" w:rsidP="00EB0EC4">
      <w:pPr>
        <w:spacing w:line="480" w:lineRule="auto"/>
      </w:pPr>
      <w:r>
        <w:t>LA</w:t>
      </w:r>
      <w:r>
        <w:tab/>
      </w:r>
      <w:r>
        <w:tab/>
        <w:t xml:space="preserve">Local Authority </w:t>
      </w:r>
    </w:p>
    <w:p w14:paraId="79282E4E" w14:textId="3C2BEB1F" w:rsidR="00612582" w:rsidRDefault="00612582" w:rsidP="00EB0EC4">
      <w:pPr>
        <w:spacing w:line="480" w:lineRule="auto"/>
      </w:pPr>
      <w:r>
        <w:t>NOS</w:t>
      </w:r>
      <w:r>
        <w:tab/>
      </w:r>
      <w:r>
        <w:tab/>
        <w:t>National Occupational Standards</w:t>
      </w:r>
    </w:p>
    <w:p w14:paraId="6A685BF1" w14:textId="31FE71C2" w:rsidR="003D33A9" w:rsidRDefault="003D33A9" w:rsidP="00EB0EC4">
      <w:pPr>
        <w:spacing w:line="480" w:lineRule="auto"/>
      </w:pPr>
      <w:r>
        <w:t>WG</w:t>
      </w:r>
      <w:r>
        <w:tab/>
      </w:r>
      <w:r>
        <w:tab/>
        <w:t>Welsh Government</w:t>
      </w:r>
      <w:r>
        <w:tab/>
      </w:r>
    </w:p>
    <w:p w14:paraId="417667F3" w14:textId="008A47CC" w:rsidR="009D7052" w:rsidRDefault="009D7052" w:rsidP="00EB0EC4">
      <w:pPr>
        <w:spacing w:line="480" w:lineRule="auto"/>
      </w:pPr>
      <w:r>
        <w:t>WHO</w:t>
      </w:r>
      <w:r>
        <w:tab/>
      </w:r>
      <w:r>
        <w:tab/>
        <w:t>World Health Organisation</w:t>
      </w:r>
    </w:p>
    <w:p w14:paraId="7985C233" w14:textId="2FCB1A8F" w:rsidR="00400EC1" w:rsidRDefault="00400EC1" w:rsidP="00EB0EC4">
      <w:pPr>
        <w:spacing w:line="480" w:lineRule="auto"/>
      </w:pPr>
      <w:r w:rsidRPr="00400EC1">
        <w:t>YWWRG</w:t>
      </w:r>
      <w:r w:rsidRPr="00400EC1">
        <w:tab/>
        <w:t>Youth Work in Wales Review Group</w:t>
      </w:r>
    </w:p>
    <w:p w14:paraId="094FB589" w14:textId="77777777" w:rsidR="003D33A9" w:rsidRDefault="003D33A9" w:rsidP="00EB0EC4">
      <w:pPr>
        <w:spacing w:line="480" w:lineRule="auto"/>
      </w:pPr>
    </w:p>
    <w:p w14:paraId="68864801" w14:textId="46A4EBF6" w:rsidR="0096573D" w:rsidRPr="0096573D" w:rsidRDefault="00EB0EC4" w:rsidP="0096573D">
      <w:pPr>
        <w:numPr>
          <w:ilvl w:val="0"/>
          <w:numId w:val="1"/>
        </w:numPr>
        <w:spacing w:line="480" w:lineRule="auto"/>
        <w:outlineLvl w:val="0"/>
        <w:rPr>
          <w:b/>
        </w:rPr>
      </w:pPr>
      <w:r>
        <w:rPr>
          <w:b/>
        </w:rPr>
        <w:br w:type="page"/>
      </w:r>
      <w:bookmarkStart w:id="5" w:name="_Toc45110160"/>
      <w:bookmarkStart w:id="6" w:name="_Hlk165716130"/>
      <w:r w:rsidRPr="004317A6">
        <w:rPr>
          <w:b/>
        </w:rPr>
        <w:lastRenderedPageBreak/>
        <w:t>INTRODUCTION</w:t>
      </w:r>
      <w:r>
        <w:rPr>
          <w:b/>
        </w:rPr>
        <w:t xml:space="preserve"> </w:t>
      </w:r>
      <w:bookmarkEnd w:id="5"/>
    </w:p>
    <w:p w14:paraId="02852AD4" w14:textId="77777777" w:rsidR="0096573D" w:rsidRDefault="0096573D" w:rsidP="0096573D">
      <w:pPr>
        <w:spacing w:line="480" w:lineRule="auto"/>
        <w:jc w:val="both"/>
      </w:pPr>
      <w:r w:rsidRPr="001A28E3">
        <w:t xml:space="preserve">This dissertation is going to be looking at </w:t>
      </w:r>
      <w:r w:rsidRPr="005E243A">
        <w:rPr>
          <w:i/>
          <w:iCs/>
        </w:rPr>
        <w:t>Understanding the experiences of LGBTQ+ young people in society today</w:t>
      </w:r>
      <w:r>
        <w:rPr>
          <w:i/>
          <w:iCs/>
        </w:rPr>
        <w:t>:</w:t>
      </w:r>
      <w:r w:rsidRPr="005E243A">
        <w:rPr>
          <w:i/>
          <w:iCs/>
        </w:rPr>
        <w:t xml:space="preserve"> a study of a group in South</w:t>
      </w:r>
      <w:r>
        <w:rPr>
          <w:i/>
          <w:iCs/>
        </w:rPr>
        <w:t xml:space="preserve"> W</w:t>
      </w:r>
      <w:r w:rsidRPr="005E243A">
        <w:rPr>
          <w:i/>
          <w:iCs/>
        </w:rPr>
        <w:t>est Wales</w:t>
      </w:r>
      <w:r>
        <w:rPr>
          <w:i/>
          <w:iCs/>
        </w:rPr>
        <w:t>; lessons</w:t>
      </w:r>
      <w:r w:rsidRPr="005E243A">
        <w:rPr>
          <w:i/>
          <w:iCs/>
        </w:rPr>
        <w:t xml:space="preserve"> for youth workers and young people</w:t>
      </w:r>
      <w:r>
        <w:rPr>
          <w:i/>
          <w:iCs/>
        </w:rPr>
        <w:t>’</w:t>
      </w:r>
      <w:r w:rsidRPr="005E243A">
        <w:rPr>
          <w:i/>
          <w:iCs/>
        </w:rPr>
        <w:t>s practitioners</w:t>
      </w:r>
      <w:r>
        <w:t xml:space="preserve">. There has been a growth and understanding in the language and experiences surrounding the LGBTQ+ community, with more visibility available on social media, on television and within local communities (Peer Power, 2023) allowing more young people to feel more comfortable in their gender identities and sexual orientation. Over the past four years the </w:t>
      </w:r>
      <w:r w:rsidRPr="00D667CA">
        <w:t>researcher</w:t>
      </w:r>
      <w:r>
        <w:t xml:space="preserve"> has been working with young people in a youth group setting, and through that time has developed trusted relationships with the young people (CLDSCS, 2019). The researcher is also a part of the LGBTQ+ community and recognises their bias towards certain topics, however they want to better understand the issues that affect the young people so that they can create an environment of change. One of the main reasons of doing this study is to document young people’s experiences and to better understand what barriers they are facing in schools and in their day to day lives. Through research and reading, the </w:t>
      </w:r>
      <w:r w:rsidRPr="00C31B09">
        <w:t>researcher</w:t>
      </w:r>
      <w:r>
        <w:t xml:space="preserve"> has struggled to find significant amounts of information around this subject area especially from a standpoint of living in a rural area in South Wales.</w:t>
      </w:r>
    </w:p>
    <w:p w14:paraId="49C8C009" w14:textId="77777777" w:rsidR="0096573D" w:rsidRDefault="0096573D" w:rsidP="0096573D">
      <w:pPr>
        <w:spacing w:line="480" w:lineRule="auto"/>
        <w:jc w:val="both"/>
      </w:pPr>
      <w:r>
        <w:t xml:space="preserve">Through working with a group of young people, the researcher has been made aware of some of the problems young people deal with daily, and the lack of understanding and support they receive from their teachers, counsellors, and families. This research will help us better understand barriers, but it will also allow the researcher to ask questions to the people that work with young people to also hear their voices about what challenges they are facing, and how equipped they feel to deal with them. By talking to the young people and the practitioners, there is an opportunity to identify how as a community we can best support the young people in their transitions into adulthood, but to also be able to support teachers and youth workers in their </w:t>
      </w:r>
      <w:r>
        <w:lastRenderedPageBreak/>
        <w:t>abilities to be able to communicate and treat all people as individuals and equally (CLDSCS, 2019; YWWRG, 2022).</w:t>
      </w:r>
    </w:p>
    <w:p w14:paraId="357BFBE1" w14:textId="2B142B27" w:rsidR="0096573D" w:rsidRDefault="0096573D" w:rsidP="0096573D">
      <w:pPr>
        <w:spacing w:line="480" w:lineRule="auto"/>
        <w:jc w:val="both"/>
      </w:pPr>
      <w:r>
        <w:t>Young people who identify as part of the LGBTQ+ community are more likely to experience bullying (</w:t>
      </w:r>
      <w:bookmarkStart w:id="7" w:name="_Hlk165568049"/>
      <w:r>
        <w:t>Stonewall, 2016</w:t>
      </w:r>
      <w:bookmarkEnd w:id="7"/>
      <w:r w:rsidR="000103D3">
        <w:t>, np</w:t>
      </w:r>
      <w:r>
        <w:t xml:space="preserve">), mental health problems </w:t>
      </w:r>
      <w:r w:rsidRPr="006F459A">
        <w:t>(</w:t>
      </w:r>
      <w:bookmarkStart w:id="8" w:name="_Hlk165568092"/>
      <w:r w:rsidRPr="006F459A">
        <w:t>Fish, Baams and McGuire, 2020, p.229-243</w:t>
      </w:r>
      <w:bookmarkEnd w:id="8"/>
      <w:r w:rsidRPr="006F459A">
        <w:t xml:space="preserve">) </w:t>
      </w:r>
      <w:r>
        <w:t xml:space="preserve">and homelessness </w:t>
      </w:r>
      <w:r w:rsidRPr="006F459A">
        <w:t xml:space="preserve">(Homeless Link, 2022) </w:t>
      </w:r>
      <w:r>
        <w:t>to name a few. The aim of the research is to see what support the young people receive and how they feel in their day to day lives when it comes to schools, their communities, their social groups, and their use of social media. By better understanding their experiences, we can then collaboratively work together to ask questions of the practitioners they work with to also gain knowledge and information from statutory and voluntary sectors.  This will help to identify the needs of all parties and hopefully put some recommendations in place. There is a need for practitioners to share their views to identify shortfalls that could affect the health and well-being of young people.</w:t>
      </w:r>
    </w:p>
    <w:p w14:paraId="707AB2B7" w14:textId="77777777" w:rsidR="0096573D" w:rsidRDefault="0096573D" w:rsidP="0096573D">
      <w:pPr>
        <w:spacing w:line="480" w:lineRule="auto"/>
        <w:jc w:val="both"/>
      </w:pPr>
      <w:r>
        <w:t xml:space="preserve">The research will be done in two stages: the first being a focus group with a group of LGBTQ+ young people, and the second being a survey for young people practitioners which will be designed in collaboration with the young people. The purpose of doing research this way is to hear the experiences from both sides which will ensure that any recommendations will be unbiased and based on what both sets of respondents have discussed. The main beneficiaries from this research will be the young people themselves, and the researcher is hoping to work with them collaboratively to ensure that their voices are heard and will attempt to empower (YWWRG, 2022) them to work towards making change happen. It could also be an opportunity to make changes that will benefit them in the different settings they attend like schools, in their communities and within their social groups. </w:t>
      </w:r>
    </w:p>
    <w:p w14:paraId="2E26F75D" w14:textId="1837AF30" w:rsidR="0096573D" w:rsidRDefault="0096573D" w:rsidP="0096573D">
      <w:pPr>
        <w:spacing w:line="480" w:lineRule="auto"/>
        <w:jc w:val="both"/>
      </w:pPr>
      <w:r>
        <w:t xml:space="preserve">The researcher’s motivations into doing this research </w:t>
      </w:r>
      <w:r w:rsidR="000103D3">
        <w:t>are</w:t>
      </w:r>
      <w:r>
        <w:t xml:space="preserve"> that they have seen over the past four years some of the struggles the LGBTQ+ youth group have endured. There have been many informal discussions during sessions, and the researcher would like to document the issues </w:t>
      </w:r>
      <w:r>
        <w:lastRenderedPageBreak/>
        <w:t>facing the LGBTQ+ community currently, whilst also ensuring the voices of the group are heard. One of the five pillars of Youth Work (YWWRG, 2022) is to empower young people, and an aim of this project is to empower young people and give them the tools to be able to fight for their rights (</w:t>
      </w:r>
      <w:proofErr w:type="spellStart"/>
      <w:r>
        <w:t>U</w:t>
      </w:r>
      <w:r w:rsidR="00F61B1D">
        <w:t>nicef</w:t>
      </w:r>
      <w:proofErr w:type="spellEnd"/>
      <w:r>
        <w:t>, 2024), to ensure that they can be treated equally, and to ensure that they are educated to the standards that are laid out in the LGBTQ+ Action Plan</w:t>
      </w:r>
      <w:r w:rsidR="00F61B1D">
        <w:t xml:space="preserve"> for Wales</w:t>
      </w:r>
      <w:r>
        <w:t xml:space="preserve"> (WG, 2023). By ensuring that the young people are allowed to share their feelings and experiences, there is a hope that we can create models of change for the future. This research project is a small-scale project, however there could be scope to expand on the work in the future by delving deeper into some of the issues that will be presented in this work. There will be opportunities to create an environment of change and reach the aims and objectives of the research.</w:t>
      </w:r>
    </w:p>
    <w:p w14:paraId="27EC7F62" w14:textId="77777777" w:rsidR="0096573D" w:rsidRDefault="0096573D" w:rsidP="0096573D">
      <w:pPr>
        <w:spacing w:line="480" w:lineRule="auto"/>
        <w:jc w:val="both"/>
      </w:pPr>
      <w:r w:rsidRPr="006672A4">
        <w:t xml:space="preserve">The primary aim of this research is to understand the experiences of the young people and how society has affected them and supported them as they come to terms with their identities and sexual orientation. </w:t>
      </w:r>
      <w:r>
        <w:t>By l</w:t>
      </w:r>
      <w:r w:rsidRPr="006672A4">
        <w:t>earning where they feel safe, what their support networks are</w:t>
      </w:r>
      <w:r>
        <w:t>,</w:t>
      </w:r>
      <w:r w:rsidRPr="006672A4">
        <w:t xml:space="preserve"> and being able to discuss issues affecting them can only teach youth workers how they can empower these young people.</w:t>
      </w:r>
      <w:r>
        <w:t xml:space="preserve"> </w:t>
      </w:r>
      <w:r w:rsidRPr="0007642B">
        <w:t xml:space="preserve">The objectives of this research activity are to gain knowledge through </w:t>
      </w:r>
      <w:r>
        <w:t xml:space="preserve">the </w:t>
      </w:r>
      <w:r w:rsidRPr="0007642B">
        <w:t>lived experiences of the young people</w:t>
      </w:r>
      <w:r>
        <w:t>,</w:t>
      </w:r>
      <w:r w:rsidRPr="0007642B">
        <w:t xml:space="preserve"> and to be able to identify the needs of an issue-based group, whilst also hearing the experiences of young people’s practitioners via a</w:t>
      </w:r>
      <w:r>
        <w:t>n online survey</w:t>
      </w:r>
      <w:r w:rsidRPr="0007642B">
        <w:t>. By using sets of data from both aspects of the research we can then triangulate findings to see where there are gaps in the needs of the young people</w:t>
      </w:r>
      <w:r>
        <w:t>,</w:t>
      </w:r>
      <w:r w:rsidRPr="0007642B">
        <w:t xml:space="preserve"> and potentially being able to identify training needs for teachers as an example.</w:t>
      </w:r>
    </w:p>
    <w:p w14:paraId="36DF88DA" w14:textId="77777777" w:rsidR="0096573D" w:rsidRDefault="0096573D" w:rsidP="0096573D">
      <w:pPr>
        <w:spacing w:line="480" w:lineRule="auto"/>
        <w:jc w:val="both"/>
      </w:pPr>
      <w:r>
        <w:t xml:space="preserve">The researcher is aiming to create a safe environment for the young people to grow and thrive, and as an active member of the wider LGBTQ+ community to create changes and potentially offer support to practitioners working with these young people. There is a need as a community </w:t>
      </w:r>
      <w:r>
        <w:lastRenderedPageBreak/>
        <w:t>to ensure that all young people are given the same opportunities, and the researcher would like this work to lead to changes within the current systems.</w:t>
      </w:r>
    </w:p>
    <w:p w14:paraId="7EC21C83" w14:textId="77777777" w:rsidR="00EB0EC4" w:rsidRDefault="00EB0EC4" w:rsidP="00EB0EC4">
      <w:pPr>
        <w:numPr>
          <w:ilvl w:val="0"/>
          <w:numId w:val="1"/>
        </w:numPr>
        <w:spacing w:line="480" w:lineRule="auto"/>
        <w:outlineLvl w:val="0"/>
        <w:rPr>
          <w:b/>
        </w:rPr>
      </w:pPr>
      <w:r>
        <w:rPr>
          <w:b/>
        </w:rPr>
        <w:br w:type="page"/>
      </w:r>
      <w:bookmarkStart w:id="9" w:name="_Toc45110161"/>
      <w:r>
        <w:rPr>
          <w:b/>
        </w:rPr>
        <w:lastRenderedPageBreak/>
        <w:t>LITERATURE REVIEW</w:t>
      </w:r>
      <w:bookmarkEnd w:id="9"/>
      <w:r>
        <w:rPr>
          <w:b/>
        </w:rPr>
        <w:t xml:space="preserve"> </w:t>
      </w:r>
    </w:p>
    <w:p w14:paraId="7778C7BD" w14:textId="77777777" w:rsidR="008C3B63" w:rsidRDefault="008C3B63" w:rsidP="008C3B63">
      <w:pPr>
        <w:spacing w:line="480" w:lineRule="auto"/>
        <w:jc w:val="both"/>
      </w:pPr>
      <w:bookmarkStart w:id="10" w:name="_Hlk165560507"/>
      <w:r>
        <w:t>For the review of literature, the researcher</w:t>
      </w:r>
      <w:r>
        <w:t xml:space="preserve"> </w:t>
      </w:r>
      <w:r>
        <w:t>will explore past research, current policies and what is going on in the press around some of the issues and themes associated with the research project the researcher</w:t>
      </w:r>
      <w:r>
        <w:t xml:space="preserve"> </w:t>
      </w:r>
      <w:r>
        <w:t xml:space="preserve">is conducting, which focuses on </w:t>
      </w:r>
      <w:r w:rsidRPr="00C07B0D">
        <w:rPr>
          <w:i/>
          <w:iCs/>
        </w:rPr>
        <w:t>Understanding the experiences of LGBTQ+ young people in society today: a study of a group in South West Wales; lessons for youth workers and young peoples’ practitioners</w:t>
      </w:r>
      <w:r>
        <w:t>. The author will look at four main themes in their research for this Dissertation which are school, social media, community, and social groups.  These themes have therefore guided the author’s reading for their Literature Review.  It will be important also to examine how the LGBTQ+ community are affected by what is happening in Government, in the news and in society today.</w:t>
      </w:r>
    </w:p>
    <w:p w14:paraId="6F938C67" w14:textId="77777777" w:rsidR="008C3B63" w:rsidRDefault="008C3B63" w:rsidP="008C3B63">
      <w:pPr>
        <w:spacing w:line="480" w:lineRule="auto"/>
        <w:jc w:val="both"/>
      </w:pPr>
      <w:r>
        <w:t>There are many issues identified that affect members of the LGBTQ+ community, with some examples being mental health problems, bullying and homelessness. According to Stonewall (2016, np) ‘</w:t>
      </w:r>
      <w:r w:rsidRPr="005B776F">
        <w:t>42% of LGBT+ school pupils have been bullied in the past year, double the number of non-LGBT+ pupils (21%)</w:t>
      </w:r>
      <w:r>
        <w:t xml:space="preserve">’, showing that bullying in schools is high for young people.  However, the bullying does not always happen at school. The rise of social media has also had an impact, </w:t>
      </w:r>
      <w:commentRangeStart w:id="11"/>
      <w:r>
        <w:t>with cyberbullying on the rise</w:t>
      </w:r>
      <w:commentRangeEnd w:id="11"/>
      <w:r>
        <w:rPr>
          <w:rStyle w:val="CommentReference"/>
        </w:rPr>
        <w:commentReference w:id="11"/>
      </w:r>
      <w:r>
        <w:t xml:space="preserve"> with the WHO finding that since 2018 cyberbullying had increased by three percent for both boys and girls (2024, np). Cyberbullying can consist of sending threatening anonymous messages, encouraging risky behaviours, and posting embarrassing posts about their peers (UNICEF, 2024, np). Stonewall (2016, np) also discusses that nearly twenty percent of LGBTQ+ people have experienced being homeless whilst twenty-four percent of young people that are without a home identify as LGBTQ+ (Homeless Link, 2022, np). Reasons for a young person becoming homeless can be because of being evicted by parents for coming out, but also the fear of not being accepted in their communities.</w:t>
      </w:r>
    </w:p>
    <w:p w14:paraId="0A7E373E" w14:textId="0346080A" w:rsidR="008C3B63" w:rsidRDefault="008C3B63" w:rsidP="008C3B63">
      <w:pPr>
        <w:spacing w:line="480" w:lineRule="auto"/>
        <w:jc w:val="both"/>
      </w:pPr>
      <w:r>
        <w:t xml:space="preserve">Social media has greatly increased with huge technological advances, and young people from the LGBTQ+ community are seeing the positive and negative sides of social media. Craig et </w:t>
      </w:r>
      <w:r>
        <w:lastRenderedPageBreak/>
        <w:t xml:space="preserve">al. (2021, np) notes how within their daily lives, where they could be facing isolation and discrimination, the use of social media can offer a sense of safety and belonging within queer spaces.  It can also be a source of information with visible queer representation available online. Although Fisher et al. (2024, np) </w:t>
      </w:r>
      <w:r w:rsidR="000103D3">
        <w:t>notes</w:t>
      </w:r>
      <w:r>
        <w:t xml:space="preserve"> that ‘social media experiences may be a double-edged sword’, there are negative aspects which include cyberbullying, spending a lot of time online which can lead to sleep deprivation and reading negative comments on posts which can lead to higher rates of stress, anxiety, and depression. Social media is continuing to develop; therefore, youth workers need to adapt and learn to be able to clearly inform young people of the positives and the negatives of being online. </w:t>
      </w:r>
    </w:p>
    <w:p w14:paraId="271A07B0" w14:textId="77777777" w:rsidR="008C3B63" w:rsidRDefault="008C3B63" w:rsidP="008C3B63">
      <w:pPr>
        <w:spacing w:line="480" w:lineRule="auto"/>
        <w:jc w:val="both"/>
      </w:pPr>
      <w:r>
        <w:t>Within the last two years there have been several attacks on young people who are transgender, one being the murder of a young transgender girl by two of her peers (</w:t>
      </w:r>
      <w:proofErr w:type="spellStart"/>
      <w:r>
        <w:t>Pidd</w:t>
      </w:r>
      <w:proofErr w:type="spellEnd"/>
      <w:r>
        <w:t>, 2024, np). The murder was committed because of her identity with many members of the transgender community now left feeling unsafe and vulnerable. Hate crime is defined as ‘any criminal offence which is perceived, by the victim or any other person, to be motivated by hostility or prejudice towards someone based on a personal characteristic’ (</w:t>
      </w:r>
      <w:bookmarkStart w:id="12" w:name="_Hlk165568231"/>
      <w:r>
        <w:t>HO, 2023, np</w:t>
      </w:r>
      <w:bookmarkEnd w:id="12"/>
      <w:r>
        <w:t>), and in 2023 while sexual orientation hate crime instances decreased by six percent, there was an eleven percent rise in hate crime instances against transgender people (ibid). There are many instances where hate crimes are not reported for different reasons, and according to the LGBT Foundation (2023, np)</w:t>
      </w:r>
    </w:p>
    <w:p w14:paraId="2CA5AD53" w14:textId="77777777" w:rsidR="008C3B63" w:rsidRDefault="008C3B63" w:rsidP="008C3B63">
      <w:pPr>
        <w:ind w:left="567" w:right="567"/>
        <w:jc w:val="both"/>
      </w:pPr>
      <w:r w:rsidRPr="00E73C20">
        <w:t>YouGov data shows that four in five anti-LGBT hate crimes and incidents go unreported, with young people particularly reluctant to report their experiences to police. Reporting rates are increasing but still dangerously low.</w:t>
      </w:r>
      <w:r>
        <w:t xml:space="preserve"> </w:t>
      </w:r>
    </w:p>
    <w:p w14:paraId="6AF72071" w14:textId="77777777" w:rsidR="008C3B63" w:rsidRDefault="008C3B63" w:rsidP="008C3B63">
      <w:pPr>
        <w:jc w:val="right"/>
      </w:pPr>
      <w:r>
        <w:t>(LGBT Foundation, 2023, np)</w:t>
      </w:r>
    </w:p>
    <w:p w14:paraId="25A48058" w14:textId="77777777" w:rsidR="008C3B63" w:rsidRDefault="008C3B63" w:rsidP="008C3B63">
      <w:pPr>
        <w:spacing w:line="480" w:lineRule="auto"/>
        <w:jc w:val="both"/>
      </w:pPr>
      <w:r>
        <w:t>There are many different reasons behind not reporting a hate crime which include a lack of believing a crime has been committed and how serious it is, how the police will respond to an allegation and what will be done, the feeling of being victimised, and of repercussion around the reporting of a crime (Cuerden and Blakemore, 2020, np).</w:t>
      </w:r>
    </w:p>
    <w:p w14:paraId="32DC7C06" w14:textId="77777777" w:rsidR="008C3B63" w:rsidRDefault="008C3B63" w:rsidP="008C3B63">
      <w:pPr>
        <w:spacing w:line="480" w:lineRule="auto"/>
        <w:jc w:val="both"/>
      </w:pPr>
      <w:r>
        <w:lastRenderedPageBreak/>
        <w:t>Research (Fish, Baams and McGuire, 2020, p.229-243) shows us that LGBTQ+ young people are at higher risk of suffering with mental health disorders including anxiety, depression, self-harm and having suicidal ideations which comes from coming out, lack of support systems from the communities they are in, examples being schools and social settings. Stonewall (2018, np) found in their last health report that fifty-two percent of the LGBTQ+ respondents experienced depression within the past year with ‘</w:t>
      </w:r>
      <w:r w:rsidRPr="005855BF">
        <w:t>One in eight LGBT people aged 18-24 (13 per cent) said they’ve attempted to take their own life in the last year</w:t>
      </w:r>
      <w:r>
        <w:t>’. The risk of young people suffering from mental health disorders and attempting suicide is also affected by adverse childhood experiences (ACEs), with an ACE being described as a negative experience in the formative years which can include problems at home, bullying, homelessness (Asmundson and Afifi, 2020, pp5-7). A study by Vanderbilt University Medical Centre (2018, np) shows that LGBTQ+ people are at higher risk of experiencing an ACE with the percentage experiencing three or more at fifty-two percent, whilst their heterosexual counterparts were at twenty-six percent. This shows that there is a higher chance of LGBTQ+ young people experiencing more negative experiences, and therefore there is a need for organisations like schools, Government, and charities to protect them.</w:t>
      </w:r>
    </w:p>
    <w:p w14:paraId="4F8EB3AB" w14:textId="77777777" w:rsidR="008C3B63" w:rsidRDefault="008C3B63" w:rsidP="008C3B63">
      <w:pPr>
        <w:spacing w:line="480" w:lineRule="auto"/>
        <w:jc w:val="both"/>
      </w:pPr>
      <w:r>
        <w:t>There are changes being made in Government, with an example being the LGBTQ+ Action Plan for Wales (WG, 2023).  It has set out a plan to make Wales the most LGBTQ+ friendly nation in Europe, and is looking to achieve a more inclusive, discrimination free country by developing a framework to support and help people from the community to have their voices heard. There are several goals within the plan and there are two that directly link to the author’s research which are to ‘</w:t>
      </w:r>
      <w:r w:rsidRPr="004C29E9">
        <w:t>ensure education in Wales is inclusive</w:t>
      </w:r>
      <w:r>
        <w:t>’ and ‘</w:t>
      </w:r>
      <w:r w:rsidRPr="004C29E9">
        <w:t>listen to, and work with, our LGBTQ+ communities</w:t>
      </w:r>
      <w:r>
        <w:t xml:space="preserve">’ (WG, 2023, p.7). </w:t>
      </w:r>
    </w:p>
    <w:p w14:paraId="308F7785" w14:textId="2E2ADD93" w:rsidR="008C3B63" w:rsidRPr="00090CFF" w:rsidRDefault="008C3B63" w:rsidP="008C3B63">
      <w:pPr>
        <w:spacing w:line="480" w:lineRule="auto"/>
        <w:jc w:val="both"/>
      </w:pPr>
      <w:r>
        <w:t xml:space="preserve">Within schools there are several areas to discuss including how to ensure education is inclusive in Wales. A recent change to the curriculum now ensures that young people are taught about </w:t>
      </w:r>
      <w:r>
        <w:lastRenderedPageBreak/>
        <w:t xml:space="preserve">relationships and sexuality education (WG, 2022), where previously it had been very gendered and had excluded young people who are gay or questioning their genders, and therefore the education was lacking within the community. This new law is supported by other </w:t>
      </w:r>
      <w:r w:rsidRPr="00090CFF">
        <w:t>organisations.  For example, the Children’s Commissioner for Wales (2024, np)</w:t>
      </w:r>
      <w:r>
        <w:t xml:space="preserve">, </w:t>
      </w:r>
    </w:p>
    <w:p w14:paraId="0AE8FF56" w14:textId="77777777" w:rsidR="008C3B63" w:rsidRPr="00090CFF" w:rsidRDefault="008C3B63" w:rsidP="008C3B63">
      <w:pPr>
        <w:ind w:left="567" w:right="567"/>
        <w:jc w:val="both"/>
      </w:pPr>
      <w:r w:rsidRPr="00090CFF">
        <w:t xml:space="preserve">supports the inclusion of Relationships and Sexuality Education in the Curriculum and Assessment (Wales) Act 2021. This law will make sure all children and young people have opportunities to develop their understanding of relationships and sexuality.  This will help empower children and young people with the understanding and skills they need to make informed choices and to be happy, healthy and safe. </w:t>
      </w:r>
    </w:p>
    <w:p w14:paraId="27984DCD" w14:textId="77777777" w:rsidR="008C3B63" w:rsidRDefault="008C3B63" w:rsidP="008C3B63">
      <w:pPr>
        <w:jc w:val="right"/>
      </w:pPr>
      <w:r w:rsidRPr="00090CFF">
        <w:t>(Children’s Commissioner for Wales, 2024, np)</w:t>
      </w:r>
    </w:p>
    <w:p w14:paraId="18ED76DC" w14:textId="77777777" w:rsidR="008C3B63" w:rsidRDefault="008C3B63" w:rsidP="008C3B63">
      <w:pPr>
        <w:spacing w:line="480" w:lineRule="auto"/>
        <w:jc w:val="both"/>
      </w:pPr>
    </w:p>
    <w:p w14:paraId="68F5910A" w14:textId="77777777" w:rsidR="008C3B63" w:rsidRDefault="008C3B63" w:rsidP="008C3B63">
      <w:pPr>
        <w:spacing w:line="480" w:lineRule="auto"/>
        <w:jc w:val="both"/>
      </w:pPr>
      <w:r>
        <w:t>However, there has also been protests around the new curriculum with a group of parents taking their case to court to disallow their children from participating and attempting to stop the roll-out of the new curriculum, ultimately losing their legal bid. Their concerns included that young people would be ‘indoctrinated’ and made to learn about topics they were uncomfortable with (Lewis, 2022, np). The implementation of the new curriculum will only strengthen the education of young people from both sides; the LGBTQ+ young people will have a proper education, but it will also educate their peers. This in turn could help create a safer, more inclusive community of young people.</w:t>
      </w:r>
    </w:p>
    <w:p w14:paraId="2FCA1289" w14:textId="77777777" w:rsidR="008C3B63" w:rsidRDefault="008C3B63" w:rsidP="008C3B63">
      <w:pPr>
        <w:spacing w:line="480" w:lineRule="auto"/>
        <w:jc w:val="both"/>
      </w:pPr>
    </w:p>
    <w:p w14:paraId="7635ECCE" w14:textId="77777777" w:rsidR="008C3B63" w:rsidRDefault="008C3B63" w:rsidP="008C3B63">
      <w:pPr>
        <w:spacing w:line="480" w:lineRule="auto"/>
        <w:jc w:val="both"/>
      </w:pPr>
      <w:r>
        <w:t>Schools are following this framework and implementing the changes to a more progressive and equal Wales (WG, 2015), however over the past year there has been negative comments coming from the British Government. Sunak and members of his government have been outwardly and publicly transphobic, and at the last party conference said:</w:t>
      </w:r>
      <w:r w:rsidRPr="002F710E">
        <w:t xml:space="preserve"> “a man is a man, and a woman is a woman. That’s just common sense”</w:t>
      </w:r>
      <w:r>
        <w:t xml:space="preserve"> (</w:t>
      </w:r>
      <w:bookmarkStart w:id="13" w:name="_Hlk166084183"/>
      <w:r>
        <w:t>Walker, 2024, np</w:t>
      </w:r>
      <w:bookmarkEnd w:id="13"/>
      <w:r>
        <w:t xml:space="preserve">). This rhetoric is gathering momentum and </w:t>
      </w:r>
      <w:commentRangeStart w:id="14"/>
      <w:r>
        <w:t>has other high-profile individuals using their platforms to be transphobic</w:t>
      </w:r>
      <w:commentRangeEnd w:id="14"/>
      <w:r>
        <w:rPr>
          <w:rStyle w:val="CommentReference"/>
        </w:rPr>
        <w:commentReference w:id="14"/>
      </w:r>
      <w:r>
        <w:t xml:space="preserve"> (</w:t>
      </w:r>
      <w:bookmarkStart w:id="15" w:name="_Hlk166084230"/>
      <w:r>
        <w:t>Muir, 2023, np; Cain, 2022, np</w:t>
      </w:r>
      <w:bookmarkEnd w:id="15"/>
      <w:r>
        <w:t xml:space="preserve">). </w:t>
      </w:r>
    </w:p>
    <w:p w14:paraId="0DCA8F47" w14:textId="77777777" w:rsidR="008C3B63" w:rsidRDefault="008C3B63" w:rsidP="008C3B63">
      <w:pPr>
        <w:spacing w:line="480" w:lineRule="auto"/>
        <w:jc w:val="both"/>
      </w:pPr>
    </w:p>
    <w:p w14:paraId="2EE754C3" w14:textId="77777777" w:rsidR="008C3B63" w:rsidRDefault="008C3B63" w:rsidP="008C3B63">
      <w:pPr>
        <w:spacing w:line="480" w:lineRule="auto"/>
        <w:jc w:val="both"/>
      </w:pPr>
      <w:r>
        <w:lastRenderedPageBreak/>
        <w:t xml:space="preserve">The Literature Review now moves on to consider the healthcare that currently supports LGBTQ+ young people with their mental health and their identity.  This is currently under big stress with only one clinic available to gender questioning young people (Cass, </w:t>
      </w:r>
      <w:r w:rsidRPr="00335ACA">
        <w:t>2024</w:t>
      </w:r>
      <w:r>
        <w:t>), coupled with the long waiting lists for mental health disorders (Thomas, 2022, np; Punton et al. 2022). An independent review commissioned by the UK Government, known as the CASS Review (Cass, 2024), focuses on the healthcare of transgender young people and has recently been released in England. The purpose of this review was to investigate the needs of young people with gender dysphoria or incongruence, with t</w:t>
      </w:r>
      <w:r>
        <w:t xml:space="preserve">he </w:t>
      </w:r>
      <w:r>
        <w:t xml:space="preserve">full review continuing to make thirty recommendations for the future of transgender care for young people, with recommendation 23 stating: </w:t>
      </w:r>
    </w:p>
    <w:p w14:paraId="7BAB78A1" w14:textId="169B6707" w:rsidR="008C3B63" w:rsidRDefault="008C3B63" w:rsidP="008C3B63">
      <w:pPr>
        <w:ind w:left="567" w:right="567"/>
        <w:jc w:val="both"/>
      </w:pPr>
      <w:r w:rsidRPr="00B12450">
        <w:t xml:space="preserve">NHS England should ensure that each Regional Centre has a </w:t>
      </w:r>
      <w:r>
        <w:t>follow t</w:t>
      </w:r>
      <w:r w:rsidRPr="00B12450">
        <w:t>hrough service for 17-25-year-olds; either by extending the range of the regional children and young people’s service or through linked services, to ensure continuity of care and support at a potentially vulnerable stage in their journey. This will also allow clinical, and research follow up data to be collected.</w:t>
      </w:r>
      <w:r>
        <w:t xml:space="preserve"> </w:t>
      </w:r>
    </w:p>
    <w:p w14:paraId="7C3FB6BD" w14:textId="77777777" w:rsidR="008C3B63" w:rsidRDefault="008C3B63" w:rsidP="008C3B63">
      <w:pPr>
        <w:ind w:left="113"/>
        <w:jc w:val="right"/>
      </w:pPr>
      <w:r>
        <w:t>(Cass Review, 2024, p.225)</w:t>
      </w:r>
    </w:p>
    <w:p w14:paraId="0D7BBB00" w14:textId="77777777" w:rsidR="008C3B63" w:rsidRDefault="008C3B63" w:rsidP="008C3B63">
      <w:pPr>
        <w:ind w:left="113"/>
        <w:jc w:val="right"/>
      </w:pPr>
    </w:p>
    <w:p w14:paraId="33527369" w14:textId="77777777" w:rsidR="008C3B63" w:rsidRDefault="008C3B63" w:rsidP="008C3B63">
      <w:pPr>
        <w:spacing w:line="480" w:lineRule="auto"/>
        <w:jc w:val="both"/>
      </w:pPr>
      <w:r>
        <w:t>This recommendation acknowledges the need for a more robust and supported system of care for young people, but on the other hand will not allow for young people to be able to begin transition until they are twenty-five years old. Stonewall (2024, np) commented on the report by saying that the report ‘</w:t>
      </w:r>
      <w:r w:rsidRPr="00982116">
        <w:t>can play a vital role in achieving this aim, if its recommendations are implemented properly.</w:t>
      </w:r>
      <w:r>
        <w:t xml:space="preserve">’  Furthermore, they continue to discuss the need for everyone to listen to Dr Cass’s plea: </w:t>
      </w:r>
    </w:p>
    <w:p w14:paraId="7D225BA2" w14:textId="77777777" w:rsidR="008C3B63" w:rsidRDefault="008C3B63" w:rsidP="008C3B63">
      <w:pPr>
        <w:ind w:left="567" w:right="567"/>
        <w:jc w:val="both"/>
      </w:pPr>
      <w:r w:rsidRPr="00C3569B">
        <w:t>to remember the children and young people trying to live their lives and the families/carers and clinicians doing their best to support them. All should be treated with compassion and respect.</w:t>
      </w:r>
    </w:p>
    <w:p w14:paraId="2A22438C" w14:textId="77777777" w:rsidR="008C3B63" w:rsidRDefault="008C3B63" w:rsidP="008C3B63">
      <w:pPr>
        <w:jc w:val="right"/>
      </w:pPr>
      <w:r>
        <w:t>(Cass, 2024, p 232)</w:t>
      </w:r>
    </w:p>
    <w:p w14:paraId="7F8628B3" w14:textId="77777777" w:rsidR="008C3B63" w:rsidRDefault="008C3B63" w:rsidP="008C3B63">
      <w:pPr>
        <w:spacing w:line="480" w:lineRule="auto"/>
        <w:jc w:val="both"/>
      </w:pPr>
    </w:p>
    <w:p w14:paraId="58D448DF" w14:textId="77777777" w:rsidR="008C3B63" w:rsidRDefault="008C3B63" w:rsidP="008C3B63">
      <w:pPr>
        <w:spacing w:line="480" w:lineRule="auto"/>
        <w:jc w:val="both"/>
      </w:pPr>
      <w:r>
        <w:t xml:space="preserve">The education and understanding of practitioners are key to ensure the young people can continue to grow and thrive, and the importance of creating safe spaces for LGBTQ+ young people is imperative to create a sense of community and belonging to be able to access </w:t>
      </w:r>
      <w:r>
        <w:lastRenderedPageBreak/>
        <w:t>resources and support (Out and Proud, 2023, np). To create a sense of community can enhance the experiences of young people, and research (Atif et al. 2022, np) shows that having one positive adult role model that impacts upon them can allow a young person to navigate adolescence with a clearer sense of who they are, and a better sense of well-being. Youth workers can build and maintain relationships with young people (YWWRG, 2022; CLDSCS, 2019) and create a space where young people are empowered and can grow as individuals. Wood, Westwood, and Thompson (2014, p3-5) comment that youth work offers a time and space for young people to have their voices heard, that youth workers challenge inequalities and injustices and is done working in partnership with the young people.</w:t>
      </w:r>
    </w:p>
    <w:p w14:paraId="62FC77F0" w14:textId="77777777" w:rsidR="008C3B63" w:rsidRDefault="008C3B63" w:rsidP="008C3B63">
      <w:pPr>
        <w:spacing w:line="480" w:lineRule="auto"/>
        <w:jc w:val="both"/>
      </w:pPr>
      <w:r>
        <w:t xml:space="preserve">The research shows that young people from the LGBTQ+ community can face many adversities and it could become a very lonely and isolating time as they navigate adolescence. However, by creating safe spaces and a community, the adverse effects can be mitigated. By offering supportive, educative, and safe spaces, the experiences of LGBTQ+ young people can be positive, and this can prepare them well for successful futures. </w:t>
      </w:r>
    </w:p>
    <w:bookmarkEnd w:id="10"/>
    <w:p w14:paraId="6FB7486A" w14:textId="77777777" w:rsidR="00EB0EC4" w:rsidRPr="00DE7795" w:rsidRDefault="00EB0EC4" w:rsidP="008C3B63">
      <w:pPr>
        <w:spacing w:line="480" w:lineRule="auto"/>
        <w:jc w:val="both"/>
      </w:pPr>
    </w:p>
    <w:p w14:paraId="656205D6" w14:textId="77777777" w:rsidR="00EB0EC4" w:rsidRDefault="00EB0EC4" w:rsidP="008C3B63">
      <w:pPr>
        <w:spacing w:line="480" w:lineRule="auto"/>
        <w:jc w:val="both"/>
      </w:pPr>
    </w:p>
    <w:p w14:paraId="7C86E257" w14:textId="0FFC85FC" w:rsidR="00EB0EC4" w:rsidRDefault="00EB0EC4" w:rsidP="008C3B63">
      <w:pPr>
        <w:numPr>
          <w:ilvl w:val="0"/>
          <w:numId w:val="1"/>
        </w:numPr>
        <w:spacing w:line="480" w:lineRule="auto"/>
        <w:jc w:val="both"/>
        <w:outlineLvl w:val="0"/>
        <w:rPr>
          <w:b/>
        </w:rPr>
      </w:pPr>
      <w:r>
        <w:rPr>
          <w:b/>
        </w:rPr>
        <w:br w:type="page"/>
      </w:r>
      <w:bookmarkStart w:id="16" w:name="_Toc45110170"/>
      <w:r>
        <w:rPr>
          <w:b/>
        </w:rPr>
        <w:lastRenderedPageBreak/>
        <w:t>METHODOLOGY/METHODS</w:t>
      </w:r>
      <w:bookmarkEnd w:id="16"/>
      <w:r>
        <w:rPr>
          <w:b/>
        </w:rPr>
        <w:t xml:space="preserve"> </w:t>
      </w:r>
    </w:p>
    <w:p w14:paraId="1B69E052" w14:textId="77777777" w:rsidR="0068078D" w:rsidRDefault="0068078D" w:rsidP="0068078D">
      <w:pPr>
        <w:spacing w:line="480" w:lineRule="auto"/>
        <w:jc w:val="both"/>
      </w:pPr>
      <w:r w:rsidRPr="004E2406">
        <w:t xml:space="preserve">This chapter will </w:t>
      </w:r>
      <w:r>
        <w:t>explore which methods and methodology the researcher will use within their research project and the reasoning behind these. This research will be an empirical research study and it is said that ‘the aim of empirical research is to clarify understanding. However, very often the way in which we set about research is coloured by our current view of things’ (Langston et al, 2004, p.155). Within this research project the researcher is aware that there may be bias involved as they belong to the community they are researching, however they will be seeking ethical approval using the BERA (2011) and University guidelines, which will outline these biases and how they will mitigate the risks of influencing any responses.</w:t>
      </w:r>
    </w:p>
    <w:p w14:paraId="47CF6475" w14:textId="77777777" w:rsidR="0068078D" w:rsidRDefault="0068078D" w:rsidP="0068078D">
      <w:pPr>
        <w:spacing w:line="480" w:lineRule="auto"/>
        <w:jc w:val="both"/>
      </w:pPr>
      <w:r>
        <w:t xml:space="preserve">Research methods are the tools used to gather data, examples being surveys, focus groups and interviews, whilst the methodology concentrates on the approach and the reasoning of picking these tools (McAteer, 2013, p.21-25). The methods use tools to be able to gather relevant data in the research project and the methodology distinguishes the reasoning and the unpicking of the data to form a broader knowledge of the subject matter. The researcher has decided to have two different methods to approach their subject matter in the hope of being able to triangulate their findings from different perspectives within their area of research. </w:t>
      </w:r>
      <w:r w:rsidRPr="009B23DA">
        <w:t>Th</w:t>
      </w:r>
      <w:r>
        <w:t xml:space="preserve">e </w:t>
      </w:r>
      <w:r w:rsidRPr="009B23DA">
        <w:t>research will be done in two stages with the young people being part of the first stage</w:t>
      </w:r>
      <w:r>
        <w:t>,</w:t>
      </w:r>
      <w:r w:rsidRPr="009B23DA">
        <w:t xml:space="preserve"> and youth workers and young people’s practitioners </w:t>
      </w:r>
      <w:r>
        <w:t xml:space="preserve">being </w:t>
      </w:r>
      <w:r w:rsidRPr="009B23DA">
        <w:t>a part of the second stage</w:t>
      </w:r>
      <w:r>
        <w:t xml:space="preserve"> of the project</w:t>
      </w:r>
      <w:r w:rsidRPr="009B23DA">
        <w:t>.</w:t>
      </w:r>
    </w:p>
    <w:p w14:paraId="7A4DBEF5" w14:textId="77777777" w:rsidR="0068078D" w:rsidRDefault="0068078D" w:rsidP="0068078D">
      <w:pPr>
        <w:spacing w:line="480" w:lineRule="auto"/>
        <w:jc w:val="both"/>
      </w:pPr>
      <w:r>
        <w:t xml:space="preserve">There are many methods that can be used to collect data, and within this project the researcher intends to collect qualitative data through holding a creative focus group with the young people and then forming a survey from these findings to send out to the people who work with young people. The author is intending to work collaboratively and will attempt to engage the group to help form the survey questions as the impact of empowering (YWWRG, 2022) the young people is powerful and could help the group take ownership of their experiences. The reason behind collecting qualitative data as opposed to quantitative data, is to better understand the </w:t>
      </w:r>
      <w:r>
        <w:lastRenderedPageBreak/>
        <w:t>lived experiences of the group in more depth and attempting to create a climate of change for them. Understanding their experiences are important to assist in creating an environment where they can create safer spaces for their peers and to allow them to feel like they are heard. The difference between qualitative and quantitative data according to Bell and Waters (2014, p.9-10) are that quantitative research is used to collect data and uses numerical data which can then be turned into statistics, whilst qualitative methods look at understanding individuals’ experiences and their views of the world.</w:t>
      </w:r>
    </w:p>
    <w:p w14:paraId="13A3B0C5" w14:textId="7E343D8E" w:rsidR="0068078D" w:rsidRDefault="0068078D" w:rsidP="0068078D">
      <w:pPr>
        <w:spacing w:line="480" w:lineRule="auto"/>
        <w:jc w:val="both"/>
      </w:pPr>
      <w:r>
        <w:t>For this research, it is important to gain qualitative information to be able to enforce real changes based on the experiences of the young people and the practitioners that work with them.  The findings will enable the researcher</w:t>
      </w:r>
      <w:r>
        <w:t xml:space="preserve"> </w:t>
      </w:r>
      <w:r>
        <w:t xml:space="preserve">to create interventions and to help make change happen within the LGBTQ+ community. The Principles and Purposes of Youth Work (YWWRG, 2022) are aligned with a qualitative research project as the five pillars discuss that educating, empowering, and getting young people to participate voluntarily will allow for real experiences to be shared and give the young people a sense of independence in the discussions.  By using a method which is creative and collaborative, it allows the author to gain more in-depth data, and they will be able to ask more about their responses and gain a clearer understanding of the young people and their experiences.  It will also allow the author to do this in a way that is conducive to working with young people. For this work the author understands the importance of using a method that will engage the young people and will encourage their participation. The importance of using the correct method is key to conducting a successful session and to get the most conclusive data. As discussed in the literature review chapter, research shows that young people from the LGBTQ+ community struggle more with their mental health, their safety at home and their safety within their communities </w:t>
      </w:r>
      <w:r w:rsidR="001804B7">
        <w:t>(Fish</w:t>
      </w:r>
      <w:r w:rsidRPr="00547048">
        <w:t>, Baams and McGuire, 2020, p.229-243</w:t>
      </w:r>
      <w:r>
        <w:t xml:space="preserve">; </w:t>
      </w:r>
      <w:r w:rsidRPr="00547048">
        <w:t>HO, 2023, np</w:t>
      </w:r>
      <w:r>
        <w:t xml:space="preserve">). Over the past four years, the author has built relationships with young people (CLDSS, 2019) that are honest and trusting, which has opened </w:t>
      </w:r>
      <w:r>
        <w:lastRenderedPageBreak/>
        <w:t xml:space="preserve">conversations around the experiences and problems they face in different settings. This has led the author to wanting to formalise these discussions and attempt to create a collaborative system of working to be able to make changes. </w:t>
      </w:r>
    </w:p>
    <w:p w14:paraId="09C14179" w14:textId="77777777" w:rsidR="0068078D" w:rsidRDefault="0068078D" w:rsidP="0068078D">
      <w:pPr>
        <w:spacing w:line="480" w:lineRule="auto"/>
        <w:jc w:val="both"/>
      </w:pPr>
      <w:r>
        <w:t>The first stage of the research will use a creative focus group which is defined as:</w:t>
      </w:r>
    </w:p>
    <w:p w14:paraId="55F97282" w14:textId="77777777" w:rsidR="0068078D" w:rsidRDefault="0068078D" w:rsidP="0068078D">
      <w:pPr>
        <w:ind w:left="567" w:right="567"/>
        <w:jc w:val="both"/>
      </w:pPr>
      <w:r w:rsidRPr="0086006C">
        <w:t>a qualitative research method that involves facilitating a small group discussion with participants who share common characteristics or experiences that are relevant to the research topic. The goal is to gain insights through group conversation and observation of dynamics.</w:t>
      </w:r>
    </w:p>
    <w:p w14:paraId="5DAABDDE" w14:textId="77777777" w:rsidR="0068078D" w:rsidRDefault="0068078D" w:rsidP="0068078D">
      <w:pPr>
        <w:ind w:left="567" w:right="567"/>
        <w:jc w:val="both"/>
      </w:pPr>
      <w:r>
        <w:tab/>
      </w:r>
      <w:r>
        <w:tab/>
      </w:r>
      <w:r>
        <w:tab/>
      </w:r>
      <w:r>
        <w:tab/>
      </w:r>
      <w:r>
        <w:tab/>
      </w:r>
      <w:r>
        <w:tab/>
      </w:r>
      <w:r>
        <w:tab/>
        <w:t>(Simply Psychology, 2023, np)</w:t>
      </w:r>
    </w:p>
    <w:p w14:paraId="39388E43" w14:textId="77777777" w:rsidR="0068078D" w:rsidRDefault="0068078D" w:rsidP="0068078D">
      <w:pPr>
        <w:ind w:left="567" w:right="567"/>
        <w:jc w:val="both"/>
      </w:pPr>
    </w:p>
    <w:p w14:paraId="7A42C2EA" w14:textId="77777777" w:rsidR="0068078D" w:rsidRDefault="0068078D" w:rsidP="0068078D">
      <w:pPr>
        <w:spacing w:line="480" w:lineRule="auto"/>
        <w:jc w:val="both"/>
      </w:pPr>
      <w:r w:rsidRPr="00D62F32">
        <w:t xml:space="preserve">The creative focus group </w:t>
      </w:r>
      <w:r>
        <w:t xml:space="preserve">will </w:t>
      </w:r>
      <w:r w:rsidRPr="00D62F32">
        <w:t xml:space="preserve">be </w:t>
      </w:r>
      <w:r>
        <w:t>flipchart</w:t>
      </w:r>
      <w:r w:rsidRPr="00D62F32">
        <w:t xml:space="preserve"> paper on </w:t>
      </w:r>
      <w:r>
        <w:t xml:space="preserve">a table with lots of different coloured pens, </w:t>
      </w:r>
      <w:r w:rsidRPr="00D62F32">
        <w:t>where young people can write down thoughts and maybe even draw pictures to show their feelings around certain headings that will be on the pieces of paper. The headings will in</w:t>
      </w:r>
      <w:r>
        <w:t>clude topics such as</w:t>
      </w:r>
      <w:r w:rsidRPr="00D62F32">
        <w:t xml:space="preserve"> schools, social media, </w:t>
      </w:r>
      <w:r>
        <w:t>community, and social groups and the group will be aware of the subject matter beforehand as they will have received an information sheet and returned a consent form</w:t>
      </w:r>
      <w:r w:rsidRPr="00D62F32">
        <w:t xml:space="preserve">. By allowing </w:t>
      </w:r>
      <w:r>
        <w:t>the young people</w:t>
      </w:r>
      <w:r w:rsidRPr="00D62F32">
        <w:t xml:space="preserve"> to be creative in their responses</w:t>
      </w:r>
      <w:r>
        <w:t>,</w:t>
      </w:r>
      <w:r w:rsidRPr="00D62F32">
        <w:t xml:space="preserve"> this may give me better insight into how they really feel and open a dialogue</w:t>
      </w:r>
      <w:r>
        <w:t>.  Art and creativity allow young people to maybe express feelings and experiences they may not do usually</w:t>
      </w:r>
      <w:r w:rsidRPr="00D62F32">
        <w:t>. The reasoning behind the creative focus group is that the researcher wants to engage the young people in a fun session to gain honest and true reflections of their experiences</w:t>
      </w:r>
      <w:r>
        <w:t>, in the hope that being creative can open avenues of dialogue and to gain a more in-depth understanding over their feelings</w:t>
      </w:r>
      <w:r w:rsidRPr="00D62F32">
        <w:t xml:space="preserve">. There are findings that state that creativity is participatory and can engage young people in forming thoughts and to ask more questions (National Youth Council of Ireland, 2022). Doing this type of focus group will hopefully ensure more qualitative data is </w:t>
      </w:r>
      <w:r>
        <w:t>collected allowing the researcher to be able to guide the conversation and dig deeper into their experiences, in turn attempting to discuss changes they would like to see in the settings they are in. The researcher</w:t>
      </w:r>
      <w:r>
        <w:t xml:space="preserve"> </w:t>
      </w:r>
      <w:r>
        <w:t>will also work in collaboration with the young people regarding the second stage of the research and will include them in designing the questions the researcher</w:t>
      </w:r>
      <w:r>
        <w:t xml:space="preserve"> </w:t>
      </w:r>
      <w:r>
        <w:lastRenderedPageBreak/>
        <w:t>could include in a survey to send out to practitioners. The impact of working with the young people could potentially be very powerful as they will feel like they are a part of the work, and they can ask questions they may feel they cannot in person.</w:t>
      </w:r>
    </w:p>
    <w:p w14:paraId="6E3C7FF8" w14:textId="77777777" w:rsidR="0068078D" w:rsidRDefault="0068078D" w:rsidP="0068078D">
      <w:pPr>
        <w:spacing w:line="480" w:lineRule="auto"/>
        <w:jc w:val="both"/>
      </w:pPr>
      <w:r>
        <w:t xml:space="preserve">The second part of the research will be to create a survey to send out to the people who work with young people.  This will potentially give us data to be able to see how the practitioners feel around working with LGBTQ+ young people, what they feel their barriers are, and to also see potential examples of good practice within different settings. The survey will be anonymous so that the respondents can answer truthfully about their experiences, and the intention is that the young people can work alongside the author to create some questions to ask. The survey will contain mostly open-ended questions but there will be a couple of questions in a quantitative way to gauge their feelings around certain topics. </w:t>
      </w:r>
      <w:r w:rsidRPr="005032EB">
        <w:t xml:space="preserve">The survey will include </w:t>
      </w:r>
      <w:r>
        <w:t xml:space="preserve">seven </w:t>
      </w:r>
      <w:r w:rsidRPr="005032EB">
        <w:t xml:space="preserve">questions.  In a sense, it will use a mixed-methods approach (Kara, 2015) due to the inclusion of one Likert Scale question to close the survey, which will provide the </w:t>
      </w:r>
      <w:r>
        <w:t>researcher</w:t>
      </w:r>
      <w:r w:rsidRPr="005032EB">
        <w:t xml:space="preserve"> </w:t>
      </w:r>
      <w:r w:rsidRPr="005032EB">
        <w:t>with an opportunity to ascertain how many respondents agree/disagree with the given statement, and to what extent. However, it is mainly a qualitative survey which therefore meets the methodological approach for this dissertation, this giving the</w:t>
      </w:r>
      <w:r>
        <w:t xml:space="preserve"> researcher</w:t>
      </w:r>
      <w:r w:rsidRPr="005032EB">
        <w:t xml:space="preserve"> a better understanding of the experiences of the research participants.</w:t>
      </w:r>
      <w:r>
        <w:t xml:space="preserve"> It is important to analyse the data from more than one side and this will create more accurate data. Most of the questions will be there to gain insight into how practitioners feel around certain aspects of working with LGBTQ+ young people and these findings will be key to being able to see the experiences from both sides of the coin. </w:t>
      </w:r>
    </w:p>
    <w:p w14:paraId="22063BC4" w14:textId="77777777" w:rsidR="0068078D" w:rsidRDefault="0068078D" w:rsidP="0068078D">
      <w:pPr>
        <w:spacing w:line="480" w:lineRule="auto"/>
        <w:jc w:val="both"/>
      </w:pPr>
      <w:r>
        <w:t xml:space="preserve">The purpose of doing a focus group, followed by a survey is to gain insight into how both sides feel about certain topics. The author can then compare the findings to literature around the subjects that arise, and this will allow the author to triangulate their findings to form a clearer and more accurate piece of research. As a small-scale research project, it will be important to </w:t>
      </w:r>
      <w:r>
        <w:lastRenderedPageBreak/>
        <w:t>not gather too much information, however the important part will be to cross-check the information and to challenge any data that does not match up (Bell and Waters, 2014, p.120).  It will be important to see the work from more than one side and hopefully then the researcher can conclude the work with recommendations based on all the research collected. The aim is to be able to better understand experiences and to be able to create realistic changes within the settings to work towards achieving the goals of national legislation.</w:t>
      </w:r>
    </w:p>
    <w:p w14:paraId="642F8C9E" w14:textId="77777777" w:rsidR="0068078D" w:rsidRDefault="0068078D" w:rsidP="0068078D">
      <w:pPr>
        <w:spacing w:line="480" w:lineRule="auto"/>
        <w:jc w:val="both"/>
      </w:pPr>
      <w:r>
        <w:t>Alongside the methodology it is important to acknowledge the ethical considerations that need to be in place before conducting any research with young people. The researcher will complete a university ethics form which will consider the aims and objectives of the research project. They will also need to consider the risks involved to the participants, themselves and to the University as some of the subject matter could be difficult to discuss but to also ensure all work is completed professionally. All participants prior to the focus group will have an information sheet to consider if they would like to take part in the project whilst also getting a parent/guardian to sign a consent form to allow their participation. During the focus group there will be safe spaces and opportunities to voluntarily withdraw if they no longer want to participate. Any research project will be ethically approved before any research happens.</w:t>
      </w:r>
    </w:p>
    <w:p w14:paraId="0F326F01" w14:textId="77777777" w:rsidR="0068078D" w:rsidRDefault="0068078D" w:rsidP="0068078D">
      <w:pPr>
        <w:spacing w:line="480" w:lineRule="auto"/>
        <w:jc w:val="both"/>
      </w:pPr>
      <w:r>
        <w:t xml:space="preserve">The researcher acknowledges that this research will be based on a small number of participants, therefore meaning that there will be limitations to the scope of the project. However, to gain a small understanding of an issue-based group could potentially lead to a larger project and to expand on their findings in the future. Through their research there has been little written about LGBTQ+ young people in a rural area in Wales and this project will allow the researcher to begin to explore the experiences and issues facing them currently. </w:t>
      </w:r>
    </w:p>
    <w:p w14:paraId="118BA6D7" w14:textId="77777777" w:rsidR="00EB0EC4" w:rsidRDefault="00EB0EC4" w:rsidP="00EB0EC4">
      <w:pPr>
        <w:spacing w:line="480" w:lineRule="auto"/>
        <w:rPr>
          <w:b/>
        </w:rPr>
      </w:pPr>
    </w:p>
    <w:p w14:paraId="358C3A68" w14:textId="6A2A23AE" w:rsidR="00EB0EC4" w:rsidRDefault="00EB0EC4" w:rsidP="00EB0EC4">
      <w:pPr>
        <w:numPr>
          <w:ilvl w:val="0"/>
          <w:numId w:val="1"/>
        </w:numPr>
        <w:spacing w:line="480" w:lineRule="auto"/>
        <w:outlineLvl w:val="0"/>
        <w:rPr>
          <w:b/>
        </w:rPr>
      </w:pPr>
      <w:r>
        <w:rPr>
          <w:b/>
        </w:rPr>
        <w:br w:type="page"/>
      </w:r>
      <w:r>
        <w:rPr>
          <w:b/>
        </w:rPr>
        <w:lastRenderedPageBreak/>
        <w:t>PRESENTATION OF DATA</w:t>
      </w:r>
    </w:p>
    <w:p w14:paraId="43FD14D3" w14:textId="77777777" w:rsidR="009970B5" w:rsidRPr="008E41AA" w:rsidRDefault="009970B5" w:rsidP="009970B5">
      <w:pPr>
        <w:spacing w:line="480" w:lineRule="auto"/>
        <w:jc w:val="both"/>
      </w:pPr>
      <w:r w:rsidRPr="008E41AA">
        <w:t xml:space="preserve">Within this chapter the </w:t>
      </w:r>
      <w:r>
        <w:t>researcher</w:t>
      </w:r>
      <w:r w:rsidRPr="008E41AA">
        <w:t xml:space="preserve"> </w:t>
      </w:r>
      <w:r>
        <w:t>presents the</w:t>
      </w:r>
      <w:r w:rsidRPr="008E41AA">
        <w:t xml:space="preserve"> data they have gathered for their research project, </w:t>
      </w:r>
      <w:r>
        <w:t xml:space="preserve">firstly </w:t>
      </w:r>
      <w:r w:rsidRPr="008E41AA">
        <w:t>presenting the data from their focus group with the young people</w:t>
      </w:r>
      <w:r>
        <w:t>, followed by the data</w:t>
      </w:r>
      <w:r w:rsidRPr="008E41AA">
        <w:t xml:space="preserve"> from the survey </w:t>
      </w:r>
      <w:r>
        <w:t>sent</w:t>
      </w:r>
      <w:r w:rsidRPr="008E41AA">
        <w:t xml:space="preserve"> to youth workers and young people’s practitioners.</w:t>
      </w:r>
      <w:r>
        <w:t xml:space="preserve">  In order to ensure the anonymity of participants when presenting the data, the young people participants from the focus groups will be referred to as YP1, YP2, YP3 and so on.  The young people practitioners who were the survey respondents will be referred to as P1, P2, P3 and so on.</w:t>
      </w:r>
      <w:r w:rsidRPr="008E41AA">
        <w:t xml:space="preserve"> </w:t>
      </w:r>
    </w:p>
    <w:p w14:paraId="5F14AE67" w14:textId="77777777" w:rsidR="009970B5" w:rsidRDefault="009970B5" w:rsidP="009970B5">
      <w:pPr>
        <w:spacing w:line="480" w:lineRule="auto"/>
        <w:jc w:val="both"/>
      </w:pPr>
      <w:r w:rsidRPr="008E41AA">
        <w:t xml:space="preserve">To begin the </w:t>
      </w:r>
      <w:r>
        <w:t>researcher</w:t>
      </w:r>
      <w:r w:rsidRPr="008E41AA">
        <w:t xml:space="preserve"> </w:t>
      </w:r>
      <w:r w:rsidRPr="008E41AA">
        <w:t xml:space="preserve">will </w:t>
      </w:r>
      <w:r>
        <w:t>present</w:t>
      </w:r>
      <w:r w:rsidRPr="008E41AA">
        <w:t xml:space="preserve"> the findings of their focus group</w:t>
      </w:r>
      <w:r>
        <w:t xml:space="preserve"> which explored young people’s experiences in different settings</w:t>
      </w:r>
      <w:r w:rsidRPr="008E41AA">
        <w:t xml:space="preserve">. For </w:t>
      </w:r>
      <w:r>
        <w:t>the focus group</w:t>
      </w:r>
      <w:r w:rsidRPr="008E41AA">
        <w:t xml:space="preserve"> there were two adults present while six young people aged between eleven and twenty-five participated. The focus group was setup as follows; there were four pieces of flipchart paper laid out with different coloured pens with different topic titles</w:t>
      </w:r>
      <w:r>
        <w:t>;</w:t>
      </w:r>
      <w:r w:rsidRPr="008E41AA">
        <w:t xml:space="preserve"> the titles were school, social media, community, and social groups.</w:t>
      </w:r>
      <w:r>
        <w:t xml:space="preserve"> </w:t>
      </w:r>
    </w:p>
    <w:p w14:paraId="377397C2" w14:textId="77777777" w:rsidR="009970B5" w:rsidRDefault="009970B5" w:rsidP="009970B5">
      <w:pPr>
        <w:spacing w:line="480" w:lineRule="auto"/>
        <w:jc w:val="both"/>
      </w:pPr>
    </w:p>
    <w:p w14:paraId="6891CE5B" w14:textId="77777777" w:rsidR="009970B5" w:rsidRDefault="009970B5" w:rsidP="009970B5">
      <w:pPr>
        <w:spacing w:line="480" w:lineRule="auto"/>
        <w:jc w:val="both"/>
        <w:rPr>
          <w:u w:val="single"/>
        </w:rPr>
      </w:pPr>
      <w:r w:rsidRPr="007C46D3">
        <w:rPr>
          <w:u w:val="single"/>
        </w:rPr>
        <w:t>Schools</w:t>
      </w:r>
    </w:p>
    <w:p w14:paraId="3CA673F1" w14:textId="77777777" w:rsidR="009970B5" w:rsidRDefault="009970B5" w:rsidP="009970B5">
      <w:pPr>
        <w:spacing w:line="480" w:lineRule="auto"/>
        <w:jc w:val="both"/>
      </w:pPr>
      <w:r>
        <w:t xml:space="preserve">The initial conversation began around experiences and feelings regarding schools and being in school, and the two main points to arise were bullying and a lack of education. Four of the participants experienced bullying in school around being part of the LGBTQ+ community, with the lack of support for transgender young people also being an issue. YP3 wrote that ‘being gay was fine but anything to do with transgender young people the teachers were not interested and did not understand’, with young person YP6 saying that ‘homophobia and transphobia is not treated or viewed as bullying’. There was a conversation around support from teachers in schools and the lack of safe spaces available.  YP4 disclosed that their school had created a safe space, held an initial session, and within the first session a young person disclosed they were questioning their identity. The teacher who had set up the group then proceeded to call </w:t>
      </w:r>
      <w:r>
        <w:lastRenderedPageBreak/>
        <w:t xml:space="preserve">the parents and ‘out’ the young person to them. YP4 argues that ‘safe spaces should be safe’, and that the teacher broke the confidentiality of the young person and has now broken the trust of the group. </w:t>
      </w:r>
    </w:p>
    <w:p w14:paraId="58BABA31" w14:textId="77777777" w:rsidR="009970B5" w:rsidRDefault="009970B5" w:rsidP="009970B5">
      <w:pPr>
        <w:spacing w:line="480" w:lineRule="auto"/>
        <w:jc w:val="both"/>
      </w:pPr>
      <w:r>
        <w:t>A secondary conversation during the focus group was around the education and training of the staff members at schools:</w:t>
      </w:r>
    </w:p>
    <w:p w14:paraId="0E85DB3F" w14:textId="77777777" w:rsidR="009970B5" w:rsidRDefault="009970B5" w:rsidP="009970B5">
      <w:pPr>
        <w:ind w:left="720"/>
        <w:jc w:val="both"/>
      </w:pPr>
      <w:r w:rsidRPr="007A31BD">
        <w:t>When I brought up having more LGBTQ+ education at my school I was told by a teacher “we can’t really do that because some parents will think we are trying to make kids gay” and I think that is more of an excuse to not educate more and just shake it off.</w:t>
      </w:r>
      <w:r>
        <w:t xml:space="preserve"> (YP1)</w:t>
      </w:r>
    </w:p>
    <w:p w14:paraId="4038B383" w14:textId="77777777" w:rsidR="009970B5" w:rsidRDefault="009970B5" w:rsidP="009970B5">
      <w:pPr>
        <w:spacing w:line="480" w:lineRule="auto"/>
        <w:jc w:val="both"/>
      </w:pPr>
      <w:r>
        <w:t>Education and the way teachers speak and support young people was a reoccurring theme whilst discussing their experiences at school, with the participants discussing the lack of confidence that teachers have around discussing LGBTQ+ issues, with YP5 saying ‘</w:t>
      </w:r>
      <w:r w:rsidRPr="00A23B0D">
        <w:t>schools are too scared to talk about LGBTQ+ rights and it is put on older LGBTQ+ people to educate</w:t>
      </w:r>
      <w:r>
        <w:t xml:space="preserve">’.  Young people noted they have no confidence in their school settings to discuss being bullied, to discuss their feelings and they do not feel safe. </w:t>
      </w:r>
    </w:p>
    <w:p w14:paraId="5A4B8832" w14:textId="77777777" w:rsidR="009970B5" w:rsidRDefault="009970B5" w:rsidP="009970B5">
      <w:pPr>
        <w:spacing w:line="480" w:lineRule="auto"/>
        <w:jc w:val="both"/>
      </w:pPr>
    </w:p>
    <w:p w14:paraId="1EB4DDAD" w14:textId="77777777" w:rsidR="009970B5" w:rsidRDefault="009970B5" w:rsidP="009970B5">
      <w:pPr>
        <w:spacing w:line="480" w:lineRule="auto"/>
        <w:jc w:val="both"/>
        <w:rPr>
          <w:u w:val="single"/>
        </w:rPr>
      </w:pPr>
      <w:r w:rsidRPr="00A23B0D">
        <w:rPr>
          <w:u w:val="single"/>
        </w:rPr>
        <w:t>Social Media</w:t>
      </w:r>
    </w:p>
    <w:p w14:paraId="1BA904D3" w14:textId="77777777" w:rsidR="009970B5" w:rsidRDefault="009970B5" w:rsidP="009970B5">
      <w:pPr>
        <w:spacing w:line="480" w:lineRule="auto"/>
        <w:jc w:val="both"/>
      </w:pPr>
      <w:r>
        <w:t>The conversation around social media had a mixed reaction with some discussing the positive reaction to social media but then also disclosing the negative aspects of it. YP5 said:</w:t>
      </w:r>
    </w:p>
    <w:p w14:paraId="3E2AD75D" w14:textId="77777777" w:rsidR="009970B5" w:rsidRDefault="009970B5" w:rsidP="009970B5">
      <w:pPr>
        <w:ind w:left="567" w:right="567"/>
        <w:jc w:val="both"/>
      </w:pPr>
      <w:r w:rsidRPr="00BD793F">
        <w:t xml:space="preserve">There </w:t>
      </w:r>
      <w:r>
        <w:t>are</w:t>
      </w:r>
      <w:r w:rsidRPr="00BD793F">
        <w:t xml:space="preserve"> a lot of good sides to social media with a lot more representation being available but there is a</w:t>
      </w:r>
      <w:r>
        <w:t>lso a</w:t>
      </w:r>
      <w:r w:rsidRPr="00BD793F">
        <w:t xml:space="preserve"> lot of hate online and news about anti-LGBTQ+ laws. While it is important to be aware it is bad for mental health and very disheartening to see.</w:t>
      </w:r>
    </w:p>
    <w:p w14:paraId="0C94D3EB" w14:textId="77777777" w:rsidR="009970B5" w:rsidRDefault="009970B5" w:rsidP="009970B5">
      <w:pPr>
        <w:spacing w:line="480" w:lineRule="auto"/>
        <w:jc w:val="both"/>
      </w:pPr>
      <w:r>
        <w:t xml:space="preserve"> The participants all agreed that there was a lot more representation online which has allowed them to feel they are valid and able to explore their identities.  Having role models has allowed them to feel more confident and able to be themselves, whilst YP3 commented</w:t>
      </w:r>
      <w:r>
        <w:t xml:space="preserve"> </w:t>
      </w:r>
      <w:r>
        <w:t xml:space="preserve">how they had ‘found the youth group through the group’s Instagram page’ and it was how they ‘found that community exists’. The negative aspects the young people found was that although there was more representation online, there was also a lot of hate, with one key theme being that social </w:t>
      </w:r>
      <w:r>
        <w:lastRenderedPageBreak/>
        <w:t xml:space="preserve">media sites were very slow to remove hateful comments. YP6 commented that social media networks were ‘allowing the </w:t>
      </w:r>
      <w:r w:rsidRPr="00BD793F">
        <w:t>normalisation of hate to trans and queer people</w:t>
      </w:r>
      <w:r>
        <w:t xml:space="preserve"> with little consequence’, whilst YP1 agreed that there was ‘a lack of action against hate speech’. Although the young people identified that there are many great aspects of social media including finding their community, meeting like-minded people, and finding out information, there was also a big conversation around how young people are trolled and bullied online for their identities. Three participants agreed that although they used social media frequently, they were wary of believing everything they read, and as YP6 noted, ‘there is so much misinformation around LGBTQ+ subjects/topics online’. </w:t>
      </w:r>
    </w:p>
    <w:p w14:paraId="44929CA3" w14:textId="77777777" w:rsidR="009970B5" w:rsidRDefault="009970B5" w:rsidP="009970B5">
      <w:pPr>
        <w:spacing w:line="480" w:lineRule="auto"/>
        <w:jc w:val="both"/>
      </w:pPr>
    </w:p>
    <w:p w14:paraId="478FF0E1" w14:textId="77777777" w:rsidR="009970B5" w:rsidRDefault="009970B5" w:rsidP="009970B5">
      <w:pPr>
        <w:spacing w:line="480" w:lineRule="auto"/>
        <w:jc w:val="both"/>
        <w:rPr>
          <w:u w:val="single"/>
        </w:rPr>
      </w:pPr>
      <w:r w:rsidRPr="000A637A">
        <w:rPr>
          <w:u w:val="single"/>
        </w:rPr>
        <w:t xml:space="preserve">Community </w:t>
      </w:r>
    </w:p>
    <w:p w14:paraId="7818D581" w14:textId="77777777" w:rsidR="009970B5" w:rsidRDefault="009970B5" w:rsidP="009970B5">
      <w:pPr>
        <w:spacing w:line="480" w:lineRule="auto"/>
        <w:jc w:val="both"/>
      </w:pPr>
      <w:r>
        <w:t>The next topic discussed was community, and how being a part of the LGBTQ+ community in a rural area affected their lives, with all participants saying how they did not feel supported nor felt safe in their communities. YP1 said:</w:t>
      </w:r>
    </w:p>
    <w:p w14:paraId="6BC3BA09" w14:textId="77777777" w:rsidR="009970B5" w:rsidRDefault="009970B5" w:rsidP="009970B5">
      <w:pPr>
        <w:ind w:left="567" w:right="567"/>
        <w:jc w:val="both"/>
      </w:pPr>
      <w:r w:rsidRPr="00C93D6C">
        <w:t>I feel anxious going out the way I dress and present myself, then within Carmarthen I don’t feel safe walking past groups of young people or roadmen as I’m worried, I will get harassed, followed, or attacked in some way.</w:t>
      </w:r>
    </w:p>
    <w:p w14:paraId="4EC4D4FE" w14:textId="77777777" w:rsidR="009970B5" w:rsidRDefault="009970B5" w:rsidP="009970B5">
      <w:pPr>
        <w:spacing w:line="480" w:lineRule="auto"/>
        <w:jc w:val="both"/>
      </w:pPr>
      <w:r>
        <w:t>This response was elaborated on during conversations with the group with two others saying they would not dress as they wished due to the fear of being harassed, and always tried to walk in groups whilst in town as they had all been harassed previously. YP3 said how ‘there is a fear within the queer community due to everything going on in the press’, whilst YP6 said, ‘</w:t>
      </w:r>
      <w:r w:rsidRPr="00C93D6C">
        <w:t>Police don’t seem to respond as quickly as they usually do if it’s a queer or trans person that is being harassed/in trouble</w:t>
      </w:r>
      <w:r>
        <w:t xml:space="preserve">’. </w:t>
      </w:r>
    </w:p>
    <w:p w14:paraId="702BF980" w14:textId="77777777" w:rsidR="009970B5" w:rsidRDefault="009970B5" w:rsidP="009970B5">
      <w:pPr>
        <w:spacing w:line="480" w:lineRule="auto"/>
        <w:jc w:val="both"/>
      </w:pPr>
      <w:r>
        <w:t>On the other hand, YP2 said that Carmarthen has a strong sense of community with two of the young people commented that Carmarthen youth project was their safe space; ‘</w:t>
      </w:r>
      <w:proofErr w:type="spellStart"/>
      <w:r w:rsidRPr="0068645E">
        <w:t>DrMz</w:t>
      </w:r>
      <w:proofErr w:type="spellEnd"/>
      <w:r w:rsidRPr="0068645E">
        <w:t xml:space="preserve"> is my safe space, because it’s a</w:t>
      </w:r>
      <w:r>
        <w:t>n</w:t>
      </w:r>
      <w:r w:rsidRPr="0068645E">
        <w:t xml:space="preserve"> open group for all LGBTQ+ people and there is no judgement and no matter what you identify as, you are always respected</w:t>
      </w:r>
      <w:r>
        <w:t>’ (YP2).</w:t>
      </w:r>
    </w:p>
    <w:p w14:paraId="620F8C8C" w14:textId="77777777" w:rsidR="009970B5" w:rsidRDefault="009970B5" w:rsidP="009970B5">
      <w:pPr>
        <w:spacing w:line="480" w:lineRule="auto"/>
        <w:jc w:val="both"/>
        <w:rPr>
          <w:u w:val="single"/>
        </w:rPr>
      </w:pPr>
    </w:p>
    <w:p w14:paraId="098FCA2D" w14:textId="77777777" w:rsidR="009970B5" w:rsidRDefault="009970B5" w:rsidP="009970B5">
      <w:pPr>
        <w:spacing w:line="480" w:lineRule="auto"/>
        <w:jc w:val="both"/>
        <w:rPr>
          <w:u w:val="single"/>
        </w:rPr>
      </w:pPr>
      <w:r w:rsidRPr="0068645E">
        <w:rPr>
          <w:u w:val="single"/>
        </w:rPr>
        <w:t>Social Groups</w:t>
      </w:r>
    </w:p>
    <w:p w14:paraId="6C4BE8BA" w14:textId="1E56DC8F" w:rsidR="009970B5" w:rsidRDefault="009970B5" w:rsidP="009970B5">
      <w:pPr>
        <w:spacing w:line="480" w:lineRule="auto"/>
        <w:jc w:val="both"/>
      </w:pPr>
      <w:r>
        <w:t xml:space="preserve">The discussions around social groups during the session tended to lean towards the small community of friends they have made at the youth group because it was a specific LGBTQ+ group.  Before they attended, they knew very few people but now they see each other daily.  YP2 affirms this and notes </w:t>
      </w:r>
      <w:r>
        <w:t>how,</w:t>
      </w:r>
    </w:p>
    <w:p w14:paraId="372C133E" w14:textId="77777777" w:rsidR="009970B5" w:rsidRDefault="009970B5" w:rsidP="009970B5">
      <w:pPr>
        <w:ind w:left="720"/>
        <w:jc w:val="both"/>
      </w:pPr>
      <w:r w:rsidRPr="003C4206">
        <w:t>I find social group wise, I have limited myself to a small network of LGBTQ+/queer people, I feel less accepted as myself around non-queer people, while living in cities I found that there was a more welcoming experience. I’m not sure if this is a social or cultural thing, or just the fact that I do feel uncomfortable being visibly queer in Carmarthen.</w:t>
      </w:r>
      <w:r>
        <w:t xml:space="preserve"> (YP2)</w:t>
      </w:r>
    </w:p>
    <w:p w14:paraId="30EB0C1D" w14:textId="77777777" w:rsidR="009970B5" w:rsidRDefault="009970B5" w:rsidP="009970B5">
      <w:pPr>
        <w:spacing w:line="480" w:lineRule="auto"/>
        <w:jc w:val="both"/>
      </w:pPr>
    </w:p>
    <w:p w14:paraId="443C7F2A" w14:textId="77777777" w:rsidR="009970B5" w:rsidRDefault="009970B5" w:rsidP="009970B5">
      <w:pPr>
        <w:spacing w:line="480" w:lineRule="auto"/>
        <w:jc w:val="both"/>
      </w:pPr>
      <w:r>
        <w:t>The theme of keeping social groups small was brought up by others saying that they only socialised with queer people as they felt seen and not judged. YP1 felt very hopeful about their future social groups also saying that the college they had interviewed at had ‘gender questions on the application forms, had gender neutral bathrooms and had tutors that asked pronouns’. This in turn has allowed them to accept a space at college and they are looking forward to making new friends.</w:t>
      </w:r>
    </w:p>
    <w:p w14:paraId="5FE744CC" w14:textId="77777777" w:rsidR="009970B5" w:rsidRDefault="009970B5" w:rsidP="009970B5">
      <w:pPr>
        <w:spacing w:line="480" w:lineRule="auto"/>
        <w:jc w:val="both"/>
      </w:pPr>
    </w:p>
    <w:p w14:paraId="46473E72" w14:textId="77777777" w:rsidR="009970B5" w:rsidRDefault="009970B5" w:rsidP="009970B5">
      <w:pPr>
        <w:spacing w:line="480" w:lineRule="auto"/>
        <w:jc w:val="both"/>
        <w:rPr>
          <w:u w:val="single"/>
        </w:rPr>
      </w:pPr>
      <w:r w:rsidRPr="003C4206">
        <w:rPr>
          <w:u w:val="single"/>
        </w:rPr>
        <w:t>Survey Results</w:t>
      </w:r>
    </w:p>
    <w:p w14:paraId="36336A51" w14:textId="77777777" w:rsidR="009970B5" w:rsidRDefault="009970B5" w:rsidP="009970B5">
      <w:pPr>
        <w:spacing w:line="480" w:lineRule="auto"/>
        <w:jc w:val="both"/>
      </w:pPr>
      <w:r>
        <w:t>The secondary part of this research was to create a survey to send out to youth workers and young people’s practitioners; at the end of the focus group the young people came up with questions which were tailored into the final survey sent out. Sixteen people filled out the survey with job roles ranging from teachers to youth justice, counselling, youth workers to support workers and other job roles. The variety of the job roles is important to gauge the level of understanding across the board and not just in statutory sectors and the chart below demonstrates the range of respondents.</w:t>
      </w:r>
    </w:p>
    <w:p w14:paraId="6D82632A" w14:textId="77777777" w:rsidR="009970B5" w:rsidRDefault="009970B5" w:rsidP="009970B5">
      <w:pPr>
        <w:spacing w:line="480" w:lineRule="auto"/>
        <w:jc w:val="both"/>
      </w:pPr>
      <w:r>
        <w:rPr>
          <w:noProof/>
        </w:rPr>
        <w:lastRenderedPageBreak/>
        <w:drawing>
          <wp:inline distT="0" distB="0" distL="0" distR="0" wp14:anchorId="5B8C50B7" wp14:editId="31016AED">
            <wp:extent cx="5486400" cy="3200400"/>
            <wp:effectExtent l="0" t="0" r="0" b="0"/>
            <wp:docPr id="104201172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E2335DF" w14:textId="77777777" w:rsidR="009970B5" w:rsidRDefault="009970B5" w:rsidP="009970B5">
      <w:pPr>
        <w:spacing w:line="480" w:lineRule="auto"/>
        <w:jc w:val="both"/>
      </w:pPr>
    </w:p>
    <w:p w14:paraId="67D69057" w14:textId="77777777" w:rsidR="009970B5" w:rsidRDefault="009970B5" w:rsidP="009970B5">
      <w:pPr>
        <w:spacing w:line="480" w:lineRule="auto"/>
        <w:jc w:val="both"/>
      </w:pPr>
      <w:r>
        <w:t xml:space="preserve">The first question was: </w:t>
      </w:r>
      <w:r w:rsidRPr="00A0263A">
        <w:rPr>
          <w:i/>
          <w:iCs/>
        </w:rPr>
        <w:t>‘How confident do you feel about discussing LGBTQ+ subjects with young people? Why do you feel this?’</w:t>
      </w:r>
      <w:r>
        <w:t xml:space="preserve"> Seventy-three percent of the respondents answered they were confident, stating that having previous experiences and training has helped them.  Some of the respondents identified in their responses that they are members of the LGBTQ+ community themselves, and therefore felt confident as they understood the issues facing young people.  This is captured well in the response by P6 who noted that ‘</w:t>
      </w:r>
      <w:r w:rsidRPr="00A0263A">
        <w:t>I feel really confident discussing queer topics with young people, as its n</w:t>
      </w:r>
      <w:r>
        <w:t>o</w:t>
      </w:r>
      <w:r w:rsidRPr="00A0263A">
        <w:t>t only a part of my own life, but I also feel it’s important to discuss it in order to create a safe and inclusive environment for people to learn and feel accepted.</w:t>
      </w:r>
      <w:r>
        <w:t>’.  The respondents that were not confident in discussing LGBTQ+ subjects with young people were still learning about the subject areas and wanting more training, with P15 commenting that they were worried that ‘too much information causes confusion’ and P10 saying they were ‘</w:t>
      </w:r>
      <w:r w:rsidRPr="00526E36">
        <w:t>Semi-confident, I am still learning and understanding more about LGBTQ+</w:t>
      </w:r>
      <w:r>
        <w:t xml:space="preserve"> issues.’</w:t>
      </w:r>
    </w:p>
    <w:p w14:paraId="2D6C3BC3" w14:textId="77777777" w:rsidR="009970B5" w:rsidRDefault="009970B5" w:rsidP="009970B5">
      <w:pPr>
        <w:spacing w:line="480" w:lineRule="auto"/>
        <w:jc w:val="both"/>
      </w:pPr>
      <w:r>
        <w:t xml:space="preserve">The second question was: </w:t>
      </w:r>
      <w:r w:rsidRPr="00526E36">
        <w:rPr>
          <w:i/>
          <w:iCs/>
        </w:rPr>
        <w:t>‘When did you last have LGBTQ+ training, and was it in house or external? Who was the training with and how do you feel it has benefitted you?’</w:t>
      </w:r>
      <w:r>
        <w:t xml:space="preserve"> Ten of the </w:t>
      </w:r>
      <w:r>
        <w:lastRenderedPageBreak/>
        <w:t xml:space="preserve">sixteen respondents commented they had had no training around LGBTQ+ topics and subjects, with the main theme being more training would be beneficial to understand and to be able to support the young people better. For example, P commented: </w:t>
      </w:r>
    </w:p>
    <w:p w14:paraId="2C3D7FBB" w14:textId="77777777" w:rsidR="009970B5" w:rsidRDefault="009970B5" w:rsidP="009970B5">
      <w:pPr>
        <w:ind w:left="567" w:right="567"/>
        <w:jc w:val="both"/>
      </w:pPr>
      <w:r w:rsidRPr="001E451A">
        <w:t>I don’t think I have ever had any LGBTQ+ training. But I do think this would benefit me in my job role as the majority I work with are part of the LGBTQ+ community.</w:t>
      </w:r>
      <w:r>
        <w:t xml:space="preserve"> </w:t>
      </w:r>
    </w:p>
    <w:p w14:paraId="4E5A053F" w14:textId="77777777" w:rsidR="009970B5" w:rsidRDefault="009970B5" w:rsidP="009970B5">
      <w:pPr>
        <w:ind w:left="567" w:right="567"/>
        <w:jc w:val="both"/>
      </w:pPr>
    </w:p>
    <w:p w14:paraId="6E881355" w14:textId="77777777" w:rsidR="009970B5" w:rsidRDefault="009970B5" w:rsidP="009970B5">
      <w:pPr>
        <w:spacing w:line="480" w:lineRule="auto"/>
        <w:jc w:val="both"/>
      </w:pPr>
      <w:r>
        <w:t>The respondents that had received training had had in-house training or had searched for their own personal training via online learning portals to gain better understanding.  P8, who works in youth justice commented:</w:t>
      </w:r>
    </w:p>
    <w:p w14:paraId="755A8EB9" w14:textId="77777777" w:rsidR="009970B5" w:rsidRDefault="009970B5" w:rsidP="009970B5">
      <w:pPr>
        <w:ind w:left="567" w:right="567"/>
        <w:jc w:val="both"/>
      </w:pPr>
      <w:r w:rsidRPr="00C65B8E">
        <w:t>It is beneficial as things are constantly changing. It’s helpful to understand LGBTQ+</w:t>
      </w:r>
      <w:r>
        <w:t xml:space="preserve"> issues</w:t>
      </w:r>
      <w:r w:rsidRPr="00C65B8E">
        <w:t xml:space="preserve"> as it is becoming more established. Maybe the training has empowered people to speak about how they really feel and talk about who they are/want to be</w:t>
      </w:r>
      <w:r>
        <w:t>.</w:t>
      </w:r>
    </w:p>
    <w:p w14:paraId="3573AC34" w14:textId="77777777" w:rsidR="009970B5" w:rsidRDefault="009970B5" w:rsidP="009970B5">
      <w:pPr>
        <w:ind w:left="567" w:right="567"/>
        <w:jc w:val="both"/>
      </w:pPr>
    </w:p>
    <w:p w14:paraId="2E22504F" w14:textId="77777777" w:rsidR="009970B5" w:rsidRDefault="009970B5" w:rsidP="009970B5">
      <w:pPr>
        <w:spacing w:line="480" w:lineRule="auto"/>
        <w:jc w:val="both"/>
      </w:pPr>
      <w:r>
        <w:t>P1, who is from the charity sector noted ‘</w:t>
      </w:r>
      <w:r w:rsidRPr="00C65B8E">
        <w:t>It was beneficial in a way that it showed me how to support young people who are a part of the community or are unsure.</w:t>
      </w:r>
      <w:r>
        <w:t>’</w:t>
      </w:r>
    </w:p>
    <w:p w14:paraId="756FBF56" w14:textId="77777777" w:rsidR="009970B5" w:rsidRDefault="009970B5" w:rsidP="009970B5">
      <w:pPr>
        <w:spacing w:line="480" w:lineRule="auto"/>
        <w:jc w:val="both"/>
      </w:pPr>
    </w:p>
    <w:p w14:paraId="5B0C41DF" w14:textId="77777777" w:rsidR="009970B5" w:rsidRDefault="009970B5" w:rsidP="009970B5">
      <w:pPr>
        <w:spacing w:line="480" w:lineRule="auto"/>
        <w:jc w:val="both"/>
      </w:pPr>
      <w:r>
        <w:t xml:space="preserve">The third question was: </w:t>
      </w:r>
      <w:r w:rsidRPr="00C65B8E">
        <w:rPr>
          <w:i/>
          <w:iCs/>
        </w:rPr>
        <w:t>‘If a young person was confiding in you around questioning their gender or sexuality would you know how to support this person? What support would you offer, and which organisations are you aware of that you could signpost the young person to?’</w:t>
      </w:r>
      <w:r>
        <w:t xml:space="preserve"> All the respondents agreed they would know how to support the young people and be able to offer them a safe space to be open about their experiences.  For example, P11 shared that ‘</w:t>
      </w:r>
      <w:r w:rsidRPr="00B52BF2">
        <w:t>My primary response would be to listen rather than contribute and then I would suggest googling together what is in our local community and put together a list of information and contacts</w:t>
      </w:r>
      <w:r>
        <w:t>’ and P2 going further saying:</w:t>
      </w:r>
    </w:p>
    <w:p w14:paraId="0047FD21" w14:textId="77777777" w:rsidR="009970B5" w:rsidRDefault="009970B5" w:rsidP="009970B5">
      <w:pPr>
        <w:ind w:left="567" w:right="567"/>
        <w:jc w:val="both"/>
      </w:pPr>
      <w:r w:rsidRPr="00B52BF2">
        <w:t>My project has a support group for trans, enby and exploring young people. I am also aware of a few other support groups in our local area. I have great contacts in Pride Cymru, Transaid, Mermaids, Stonewall, and many other organisations.</w:t>
      </w:r>
    </w:p>
    <w:p w14:paraId="384A325D" w14:textId="77777777" w:rsidR="009970B5" w:rsidRDefault="009970B5" w:rsidP="009970B5">
      <w:pPr>
        <w:ind w:left="567" w:right="567"/>
        <w:jc w:val="both"/>
      </w:pPr>
    </w:p>
    <w:p w14:paraId="64C68ACA" w14:textId="77777777" w:rsidR="009970B5" w:rsidRDefault="009970B5" w:rsidP="009970B5">
      <w:pPr>
        <w:spacing w:line="480" w:lineRule="auto"/>
        <w:jc w:val="both"/>
      </w:pPr>
      <w:r>
        <w:t xml:space="preserve">Additionally, seventy percent knew of external organisations like Mermaids, Stonewall, Umbrella Cymru and LGBQ Cymru Helpline to signpost the young people to. Three </w:t>
      </w:r>
      <w:r>
        <w:lastRenderedPageBreak/>
        <w:t>respondents said they would follow their in-house safeguarding procedures but would have to research into external resources as they were not aware of who and where to signpost too.</w:t>
      </w:r>
    </w:p>
    <w:p w14:paraId="2FC7633E" w14:textId="77777777" w:rsidR="009970B5" w:rsidRDefault="009970B5" w:rsidP="009970B5">
      <w:pPr>
        <w:spacing w:line="480" w:lineRule="auto"/>
        <w:jc w:val="both"/>
      </w:pPr>
    </w:p>
    <w:p w14:paraId="0F370D0E" w14:textId="74CE584A" w:rsidR="009970B5" w:rsidRDefault="009970B5" w:rsidP="009970B5">
      <w:pPr>
        <w:spacing w:line="480" w:lineRule="auto"/>
        <w:jc w:val="both"/>
      </w:pPr>
      <w:r>
        <w:t xml:space="preserve">The fourth question was: </w:t>
      </w:r>
      <w:r w:rsidRPr="00B52BF2">
        <w:rPr>
          <w:i/>
          <w:iCs/>
        </w:rPr>
        <w:t>‘Would you report a fellow colleague if they said something discriminatory behind a young person's back?’</w:t>
      </w:r>
      <w:r>
        <w:t xml:space="preserve"> All respondents commented they would report, but three of the respondents said they would challenge their colleague first to find out the root of what has happened before taking the matter further.  For example, P6 stating ‘</w:t>
      </w:r>
      <w:r w:rsidRPr="00B52BF2">
        <w:t xml:space="preserve">Definitely, just because they're the "adult" and </w:t>
      </w:r>
      <w:r w:rsidRPr="00B52BF2">
        <w:t>an</w:t>
      </w:r>
      <w:r w:rsidRPr="00B52BF2">
        <w:t xml:space="preserve"> "authority figure" in the environment doesn't give them the excuse to be discriminatory.</w:t>
      </w:r>
      <w:r>
        <w:t xml:space="preserve">’  The resounding answer was that every person would react to discriminatory behaviour and defend the person being discriminated against. The author received feedback for the questionnaire from two sources, who stated that this question </w:t>
      </w:r>
      <w:r>
        <w:t>was</w:t>
      </w:r>
      <w:r>
        <w:t xml:space="preserve"> a little vague and if the author had expanded on the question, they could have given more detailed answers.</w:t>
      </w:r>
    </w:p>
    <w:p w14:paraId="4DFC8928" w14:textId="77777777" w:rsidR="009970B5" w:rsidRDefault="009970B5" w:rsidP="009970B5">
      <w:pPr>
        <w:spacing w:line="480" w:lineRule="auto"/>
        <w:jc w:val="both"/>
        <w:rPr>
          <w:i/>
          <w:iCs/>
        </w:rPr>
      </w:pPr>
      <w:r>
        <w:t xml:space="preserve">The final question was an agree/disagree Likert scale which required participants to consider the following statement </w:t>
      </w:r>
      <w:r w:rsidRPr="00B52BF2">
        <w:rPr>
          <w:i/>
          <w:iCs/>
        </w:rPr>
        <w:t>‘LGBTQ+ people are treated right in the UK. How well do you agree with this statement?’</w:t>
      </w:r>
    </w:p>
    <w:p w14:paraId="6C26B0C6" w14:textId="77777777" w:rsidR="009970B5" w:rsidRDefault="009970B5" w:rsidP="009970B5">
      <w:pPr>
        <w:spacing w:line="480" w:lineRule="auto"/>
        <w:jc w:val="both"/>
      </w:pPr>
      <w:r>
        <w:rPr>
          <w:noProof/>
        </w:rPr>
        <w:drawing>
          <wp:inline distT="0" distB="0" distL="0" distR="0" wp14:anchorId="1E6FD5E6" wp14:editId="436D9D30">
            <wp:extent cx="5450205" cy="3096895"/>
            <wp:effectExtent l="0" t="0" r="0" b="8255"/>
            <wp:docPr id="1202906380" name="Picture 4" descr="A graph with 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906380" name="Picture 4" descr="A graph with red bar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50205" cy="3096895"/>
                    </a:xfrm>
                    <a:prstGeom prst="rect">
                      <a:avLst/>
                    </a:prstGeom>
                    <a:noFill/>
                  </pic:spPr>
                </pic:pic>
              </a:graphicData>
            </a:graphic>
          </wp:inline>
        </w:drawing>
      </w:r>
    </w:p>
    <w:p w14:paraId="235895B1" w14:textId="77777777" w:rsidR="009970B5" w:rsidRDefault="009970B5" w:rsidP="009970B5">
      <w:pPr>
        <w:spacing w:line="480" w:lineRule="auto"/>
        <w:jc w:val="both"/>
      </w:pPr>
    </w:p>
    <w:p w14:paraId="18736139" w14:textId="77777777" w:rsidR="009970B5" w:rsidRDefault="009970B5" w:rsidP="009970B5">
      <w:pPr>
        <w:spacing w:line="480" w:lineRule="auto"/>
        <w:jc w:val="both"/>
      </w:pPr>
      <w:r>
        <w:t xml:space="preserve">The scale was marked from one to ten with one being disagree and ten being they agreed with the statement, and by looking at the above chart which illustrates the responses, it shows that twelve of the sixteen respondents scored a five or less for the question. </w:t>
      </w:r>
    </w:p>
    <w:p w14:paraId="1D658AD8" w14:textId="49D60B93" w:rsidR="009970B5" w:rsidRDefault="009970B5" w:rsidP="009970B5">
      <w:pPr>
        <w:spacing w:line="480" w:lineRule="auto"/>
        <w:jc w:val="both"/>
      </w:pPr>
      <w:r>
        <w:t xml:space="preserve">To summarise, the main findings from the survey was that young people’s practitioners lack training in the field of LGBTQ+ subjects and topics and felt that they would benefit from more </w:t>
      </w:r>
      <w:r>
        <w:t>in-depth</w:t>
      </w:r>
      <w:r>
        <w:t xml:space="preserve"> training with P1 saying training ‘would be </w:t>
      </w:r>
      <w:r w:rsidRPr="00510F2B">
        <w:t xml:space="preserve">beneficial in a way that it showed me how to support young people who are a part of the community or are </w:t>
      </w:r>
      <w:r>
        <w:t>questioning their identities’. Although the respondents all feel confident in discussing LGBTQ+ topics, the lack of training in this field could lead to misinformation for the young people.</w:t>
      </w:r>
    </w:p>
    <w:p w14:paraId="0C65A388" w14:textId="77777777" w:rsidR="00EB0EC4" w:rsidRPr="00DE7795" w:rsidRDefault="00EB0EC4" w:rsidP="00EB0EC4">
      <w:pPr>
        <w:spacing w:line="480" w:lineRule="auto"/>
      </w:pPr>
    </w:p>
    <w:p w14:paraId="745E1740" w14:textId="77777777" w:rsidR="00EB0EC4" w:rsidRDefault="00EB0EC4" w:rsidP="00EB0EC4">
      <w:pPr>
        <w:spacing w:line="480" w:lineRule="auto"/>
      </w:pPr>
    </w:p>
    <w:p w14:paraId="58AEF3E0" w14:textId="77777777" w:rsidR="00EB0EC4" w:rsidRPr="00DF0184" w:rsidRDefault="00EB0EC4" w:rsidP="00EB0EC4">
      <w:pPr>
        <w:numPr>
          <w:ilvl w:val="0"/>
          <w:numId w:val="1"/>
        </w:numPr>
        <w:spacing w:line="480" w:lineRule="auto"/>
        <w:outlineLvl w:val="0"/>
        <w:rPr>
          <w:b/>
        </w:rPr>
      </w:pPr>
      <w:r>
        <w:rPr>
          <w:b/>
        </w:rPr>
        <w:br w:type="page"/>
      </w:r>
      <w:bookmarkStart w:id="17" w:name="_Toc45110190"/>
      <w:r w:rsidRPr="00DF0184">
        <w:rPr>
          <w:b/>
        </w:rPr>
        <w:lastRenderedPageBreak/>
        <w:t>DISCUSSION OF RESULTS</w:t>
      </w:r>
      <w:bookmarkEnd w:id="17"/>
      <w:r w:rsidRPr="00DF0184">
        <w:rPr>
          <w:b/>
        </w:rPr>
        <w:t xml:space="preserve"> </w:t>
      </w:r>
    </w:p>
    <w:p w14:paraId="04D732F3" w14:textId="77777777" w:rsidR="00746FDF" w:rsidRDefault="00746FDF" w:rsidP="00746FDF">
      <w:pPr>
        <w:spacing w:line="480" w:lineRule="auto"/>
        <w:jc w:val="both"/>
      </w:pPr>
      <w:r>
        <w:t>This chapter will explore the data the researcher</w:t>
      </w:r>
      <w:r>
        <w:t xml:space="preserve"> </w:t>
      </w:r>
      <w:r>
        <w:t>has recorded during their research project and try and determine the meaning in the context of the experiences of LGBTQ+ young people. The data shows that there are differing opinions in the experiences of young people and of the practitioners who work with them. For example, the young people feel they are misunderstood and not supported to the level that is needed, whereas the practitioners feel that they are able to support and offer safe spaces for them. The key findings from the data included the lack of training and support given to teachers and other practitioners, the need for safe spaces and where and how the young people find them, and how society treats the LGBTQ+ community currently. These findings will help assess the impact on the wellbeing of the young people, and the effectiveness of key adult figures in the lives of LGBTQ+ young people.</w:t>
      </w:r>
    </w:p>
    <w:p w14:paraId="4ECA47FA" w14:textId="77777777" w:rsidR="00746FDF" w:rsidRDefault="00746FDF" w:rsidP="00746FDF">
      <w:pPr>
        <w:spacing w:line="480" w:lineRule="auto"/>
        <w:jc w:val="both"/>
      </w:pPr>
      <w:r>
        <w:t>The young people were consistent in their experiences of being let down with support and understanding of their problems and feelings, saying they did not feel the practitioners understood enough about the topics, and that they felt they were being shut down for expressing their identities. YP3 said that the teachers were ‘not interested and didn’t understand’ issues facing the transgender community and although they were supportive of gay conversations, more needs to be done. The findings from the survey confirm that practitioners are under trained in the issues concerning the LGBTQ+ community, with P4 responding saying they have had had no training and would find it beneficial as they work with the LGBTQ+ community. The number of survey participants who had not had any training was high with ten of sixteen not having any training at all, although P1 stated that training had benefitted their practice and allowed them to be more confident whilst working within these subject areas. P16 wrote they had received training ‘</w:t>
      </w:r>
      <w:r w:rsidRPr="004521F6">
        <w:t>In house, I don't recall when. Not sure if it benefitted or befuddled me</w:t>
      </w:r>
      <w:r>
        <w:t xml:space="preserve">’ which shows that the LGBTQ+ Action Plan for Wales (WG, 2023) potentially needs to have a more streamlined approach to reaching the targets it has set out. Whilst there is a need to </w:t>
      </w:r>
      <w:r>
        <w:lastRenderedPageBreak/>
        <w:t xml:space="preserve">improve the education and support for young people there can be detrimental effects when their issues are not addressed including their mental health and mental wellbeing </w:t>
      </w:r>
      <w:r w:rsidRPr="00855957">
        <w:t>(Fish, Baams and McGuire, 2020, p.229-243)</w:t>
      </w:r>
      <w:r>
        <w:t>, which can lead to self-harm, suicide ideations and withdrawal from society.</w:t>
      </w:r>
    </w:p>
    <w:p w14:paraId="41382866" w14:textId="77777777" w:rsidR="00746FDF" w:rsidRDefault="00746FDF" w:rsidP="00746FDF">
      <w:pPr>
        <w:spacing w:line="480" w:lineRule="auto"/>
        <w:jc w:val="both"/>
      </w:pPr>
      <w:r>
        <w:t xml:space="preserve">The discussion of safe spaces and social groups were discussed within the focus group with YP5 saying that the local LGBTQ+ youth group was their safe space and where they socialised and YP5 agreeing that LGBTQ+ youth groups were important as they felt understood and accepted as they are. The LGBTQ+ Action Plan for Wales (WG, 2023) discusses the need to create a safe and inclusive Wales, and this includes ensuring that education is inclusive for all young people. Although this is what the WG is attempting to achieve, there are times when the statutory sectors are failing, with YP4 discussing about ensuring that ‘safe spaces are safe’ as a teacher had created a safe space where a young person came out socially and proceeded to </w:t>
      </w:r>
      <w:proofErr w:type="spellStart"/>
      <w:r>
        <w:t>out</w:t>
      </w:r>
      <w:proofErr w:type="spellEnd"/>
      <w:r>
        <w:t xml:space="preserve"> them to their parent. The lack of trust and belief the young people have within their school settings is troubling and it is key that members of the LGBTQ+ community can offer safe spaces like youth groups to encourage the young people to have their own community where they are fully accepted. The five pillars of youth work (YWWRG, 2022) include creating an inclusive, expressive, and empowering environment for the young people to engage with and the importance of youth and community groups is crucial. </w:t>
      </w:r>
    </w:p>
    <w:p w14:paraId="22729E15" w14:textId="77777777" w:rsidR="00746FDF" w:rsidRDefault="00746FDF" w:rsidP="00746FDF">
      <w:pPr>
        <w:spacing w:line="480" w:lineRule="auto"/>
        <w:jc w:val="both"/>
      </w:pPr>
      <w:r>
        <w:t>The survey participants were asked if they would know how to support a questioning young person and what support was available to signpost young people to; all sixteen of the respondents said they would feel confident in supporting and listening to the young people with respondents replying with how they would support them. The responses consisted of ensuring in-house safeguarding procedures were followed and seventy percent of the respondents were aware of specific external organisations the young people could be signposted to. P10 wrote they would ‘</w:t>
      </w:r>
      <w:r w:rsidRPr="00874100">
        <w:t xml:space="preserve">signpost to an LGBTQ youth club or organisation depending on where they live. </w:t>
      </w:r>
      <w:r w:rsidRPr="00874100">
        <w:lastRenderedPageBreak/>
        <w:t xml:space="preserve">i.e. YMCA, </w:t>
      </w:r>
      <w:proofErr w:type="spellStart"/>
      <w:r w:rsidRPr="00874100">
        <w:t>DrMz</w:t>
      </w:r>
      <w:proofErr w:type="spellEnd"/>
      <w:r w:rsidRPr="00874100">
        <w:t>, Stonewall, Umbrella Cymru, Pride Cymru, Glitter Cymru etc</w:t>
      </w:r>
      <w:r>
        <w:t>’. The need for practitioners to know and be able to identify safe spaces to signpost to is imperative with the young people needing the support.</w:t>
      </w:r>
    </w:p>
    <w:p w14:paraId="22275AFB" w14:textId="77777777" w:rsidR="00746FDF" w:rsidRDefault="00746FDF" w:rsidP="00746FDF">
      <w:pPr>
        <w:spacing w:line="480" w:lineRule="auto"/>
        <w:jc w:val="both"/>
      </w:pPr>
      <w:r>
        <w:t xml:space="preserve">Social media plays a big part in the development of young people and as we are amid a screen culture era, there are benefits to the young people using social media which include representation and information freely available online.  However, YP6 spoke about the misinformation available online and they were wary of believing everything they heard, with YP3 saying they would not have the community they have now if they had not found the youth group whilst searching online. The use of social media has many drawbacks and the members of the focus group agreed with YP6, noting that there was not enough done through social media channels to prevent and delete harmful comments, and this could lead to in person bullying. </w:t>
      </w:r>
    </w:p>
    <w:p w14:paraId="5ADA105F" w14:textId="77777777" w:rsidR="00746FDF" w:rsidRDefault="00746FDF" w:rsidP="00746FDF">
      <w:pPr>
        <w:spacing w:line="480" w:lineRule="auto"/>
        <w:jc w:val="both"/>
      </w:pPr>
      <w:r>
        <w:t>Within schools there were discussions around bullying and the lack of support from the teachers regarding bullying, where YP6 commenting that ‘homophobia and transphobia is not seen as bullying’. Therefore, the lack of understanding around LGBTQ+ issues is clear. Four of the young people who participated in this research disclosed they had been bullied at school, while statistically the number in bigger research projects (Stonewall, 2016) shows that young people who identify as LGBTQ+ are twice as likely as their non-LGBTQ+ peers to be bullied at school. The practitioners all agreed that they would all report discriminatory practice if they witnessed their colleagues doing so, with P6 stating ‘</w:t>
      </w:r>
      <w:r w:rsidRPr="004521F6">
        <w:t>Definitely, just because they're the "adult" and “authority figure" in the environment doesn't give them the excuse to be discriminatory.</w:t>
      </w:r>
      <w:r>
        <w:t xml:space="preserve">’ This confirms that practitioners want to create inclusive and safe spaces for all young people, however YP5 discussed how schools feared having the conversations and the work of educating young people was left to elder queer people in the community. </w:t>
      </w:r>
    </w:p>
    <w:p w14:paraId="7AB2E765" w14:textId="77777777" w:rsidR="00746FDF" w:rsidRDefault="00746FDF" w:rsidP="00746FDF">
      <w:pPr>
        <w:spacing w:line="480" w:lineRule="auto"/>
        <w:jc w:val="both"/>
      </w:pPr>
      <w:r>
        <w:lastRenderedPageBreak/>
        <w:t>On a wider matter, one issue discussed was the support offered by local authorities including the police, mental health services and how they were treated within their local communities.  Police response times to hate crimes were discussed, and although no police officers responded to the survey, the feelings from the young people were that they did not feel safe in their communities. YP6 spoke around the police not responding to reports to queer or transgender related crimes, and this is something the group experienced at their youth group. YP6 refers to police not responding and the instance in the past included the police ‘taking three months to respond to an instance of hate crime’.  According to the LGBT Foundation (2023), statistics show that hate crime within the LGBTQ+ community is disproportionately high, and the lack of trust leads to fewer young people reporting instances of hate crime. Within their communities, young people experienced bullying, being name called and being followed, with YP1 talking about how they change their appearance whilst walking through the local town and tended to walk with groups of their peers, most of whom they had met at the local youth group.</w:t>
      </w:r>
    </w:p>
    <w:p w14:paraId="3C641A8F" w14:textId="77777777" w:rsidR="00746FDF" w:rsidRPr="002A029D" w:rsidRDefault="00746FDF" w:rsidP="00746FDF">
      <w:pPr>
        <w:spacing w:line="480" w:lineRule="auto"/>
        <w:jc w:val="both"/>
      </w:pPr>
      <w:r>
        <w:t xml:space="preserve">The final question within the survey asked </w:t>
      </w:r>
      <w:r w:rsidRPr="002A029D">
        <w:rPr>
          <w:i/>
          <w:iCs/>
        </w:rPr>
        <w:t>LGBTQ+ people are treated right in the UK. How well do you agree with this statement?</w:t>
      </w:r>
      <w:r>
        <w:t xml:space="preserve"> The question was asked on a sliding scale and the results are startling.  Of the sixteen respondents, twelve chose to score a five or less, with many things being able to contribute to the feelings of discontent within the LGBTQ+ community. Currently, the news is filled with transphobia from the highest offices in the country (</w:t>
      </w:r>
      <w:r w:rsidRPr="00AE6B88">
        <w:t>Walker, 2024</w:t>
      </w:r>
      <w:r>
        <w:t>,</w:t>
      </w:r>
      <w:r w:rsidRPr="00AE6B88">
        <w:t xml:space="preserve"> np</w:t>
      </w:r>
      <w:r>
        <w:t>), with well-known authors also sharing transphobic content across their social media networks (</w:t>
      </w:r>
      <w:r w:rsidRPr="00AE6B88">
        <w:t>Muir, 2023, np</w:t>
      </w:r>
      <w:r>
        <w:t>). After examination, the newly released Cass Review (Cass, 2024) is trying to ensure that young people are not able to express themselves fully and be individuals which has come under scrutiny from many advocates of LGBTQ+ rights. There have been attacks on young queer people (</w:t>
      </w:r>
      <w:proofErr w:type="spellStart"/>
      <w:r>
        <w:t>Pidd</w:t>
      </w:r>
      <w:proofErr w:type="spellEnd"/>
      <w:r>
        <w:t xml:space="preserve">, 2024) in the United Kingdom and abroad, with the narrative now creating an unsafe and scary place for young people to be who they are and </w:t>
      </w:r>
      <w:r w:rsidRPr="003F07AD">
        <w:lastRenderedPageBreak/>
        <w:t>demonstrates that there are negative feelings around how well the LGBTQ+ community are treated in society currently</w:t>
      </w:r>
      <w:r>
        <w:t>.</w:t>
      </w:r>
    </w:p>
    <w:p w14:paraId="76BB82F8" w14:textId="77777777" w:rsidR="00EB0EC4" w:rsidRPr="00F6445B" w:rsidRDefault="00EB0EC4" w:rsidP="00EB0EC4">
      <w:pPr>
        <w:spacing w:line="480" w:lineRule="auto"/>
        <w:rPr>
          <w:b/>
        </w:rPr>
      </w:pPr>
    </w:p>
    <w:p w14:paraId="129C5EC2" w14:textId="77777777" w:rsidR="00EB0EC4" w:rsidRDefault="00EB0EC4" w:rsidP="00EB0EC4">
      <w:pPr>
        <w:numPr>
          <w:ilvl w:val="0"/>
          <w:numId w:val="1"/>
        </w:numPr>
        <w:spacing w:line="480" w:lineRule="auto"/>
        <w:outlineLvl w:val="0"/>
        <w:rPr>
          <w:b/>
        </w:rPr>
      </w:pPr>
      <w:r>
        <w:rPr>
          <w:b/>
        </w:rPr>
        <w:br w:type="page"/>
      </w:r>
      <w:bookmarkStart w:id="18" w:name="_Toc45110191"/>
      <w:r>
        <w:rPr>
          <w:b/>
        </w:rPr>
        <w:lastRenderedPageBreak/>
        <w:t>CONCLUSION AND RECOMMENDATIONS</w:t>
      </w:r>
      <w:bookmarkEnd w:id="18"/>
      <w:r>
        <w:rPr>
          <w:b/>
        </w:rPr>
        <w:t xml:space="preserve"> </w:t>
      </w:r>
    </w:p>
    <w:p w14:paraId="39D2F142" w14:textId="1829E6EB" w:rsidR="003E3D2F" w:rsidRPr="003E3D2F" w:rsidRDefault="00EB0EC4" w:rsidP="003E3D2F">
      <w:pPr>
        <w:spacing w:line="480" w:lineRule="auto"/>
        <w:jc w:val="both"/>
        <w:rPr>
          <w:rFonts w:eastAsia="Aptos"/>
          <w:kern w:val="2"/>
          <w:lang w:eastAsia="en-US"/>
          <w14:ligatures w14:val="standardContextual"/>
        </w:rPr>
      </w:pPr>
      <w:r>
        <w:t>.</w:t>
      </w:r>
      <w:r w:rsidR="003E3D2F" w:rsidRPr="003E3D2F">
        <w:rPr>
          <w:rFonts w:eastAsia="Aptos"/>
          <w:kern w:val="2"/>
          <w:lang w:eastAsia="en-US"/>
          <w14:ligatures w14:val="standardContextual"/>
        </w:rPr>
        <w:t xml:space="preserve"> </w:t>
      </w:r>
      <w:r w:rsidR="003E3D2F" w:rsidRPr="003E3D2F">
        <w:rPr>
          <w:rFonts w:eastAsia="Aptos"/>
          <w:kern w:val="2"/>
          <w:lang w:eastAsia="en-US"/>
          <w14:ligatures w14:val="standardContextual"/>
        </w:rPr>
        <w:t xml:space="preserve">This chapter will conclude the research project and summarise the main findings of the research will set out some recommendations for practice. Within the focus group the main findings came from the experiences of young people in schools, where the young people felt, they were not listened to, not supported, and felt that teachers were not trained enough in the areas of LGBTQ+ issues (YP3, YP5). This was also verified by the respondents of the survey where practitioners said they had no training in the field (P4,) with another practitioner discussing how the training was ‘befuddling’ (P16). A lack of training could lead to misinformation, and a feeling of lack of trust with their teachers, leading to young people looking elsewhere for information. </w:t>
      </w:r>
    </w:p>
    <w:p w14:paraId="6C7E51A2" w14:textId="77777777" w:rsidR="003E3D2F" w:rsidRPr="003E3D2F" w:rsidRDefault="003E3D2F" w:rsidP="003E3D2F">
      <w:pPr>
        <w:spacing w:after="160" w:line="480" w:lineRule="auto"/>
        <w:jc w:val="both"/>
        <w:rPr>
          <w:rFonts w:eastAsia="Aptos"/>
          <w:kern w:val="2"/>
          <w:lang w:eastAsia="en-US"/>
          <w14:ligatures w14:val="standardContextual"/>
        </w:rPr>
      </w:pPr>
      <w:r w:rsidRPr="003E3D2F">
        <w:rPr>
          <w:rFonts w:eastAsia="Aptos"/>
          <w:kern w:val="2"/>
          <w:lang w:eastAsia="en-US"/>
          <w14:ligatures w14:val="standardContextual"/>
        </w:rPr>
        <w:t xml:space="preserve">Although practitioners were aware of external organisations and safeguarding procedures if a disclosure was made to them, the young people disagreed that they would be treated with dignity and be treated fairly. Statutory bodies such as schools, the police and mental health provisions have failed to protect and support members of the LGBTQ+ community, leading to distrust from the community. However, the young people are being affected more as they navigate the whole range of changes they face during adolescence whilst also navigating the added stress of finding their identities. YP3 discussed that ‘Police don’t seem to respond as quickly as they usually do if it’s a queer or trans person that is being harassed/in trouble’. These highlighted issues make us aware that there is a lack of support for the LGBTQ+ community and identifies the need to build and mend relationships with statutory organisations by potentially having open conversations together about how to improve the support offered.  YP2 discussed that their local youth group was their safe space and offered them a space of ‘no judgement and no matter what you identify as, you are always respected’. This point showcases how vitally important youth work is to young people who identify as part of the LGBTQ+ community and reflects the core values of youth work of promoting equity, inclusion, and </w:t>
      </w:r>
      <w:r w:rsidRPr="003E3D2F">
        <w:rPr>
          <w:rFonts w:eastAsia="Aptos"/>
          <w:kern w:val="2"/>
          <w:lang w:eastAsia="en-US"/>
          <w14:ligatures w14:val="standardContextual"/>
        </w:rPr>
        <w:lastRenderedPageBreak/>
        <w:t>providing safe spaces for young people to be able to express themselves (YWWRG, 2022. CLDSCS, 2019). The need for safe spaces is imperative to allow the young people to be able to socialise, make friends and allow them to meet people from their communities.</w:t>
      </w:r>
    </w:p>
    <w:p w14:paraId="450E99D4" w14:textId="77777777" w:rsidR="003E3D2F" w:rsidRPr="003E3D2F" w:rsidRDefault="003E3D2F" w:rsidP="003E3D2F">
      <w:pPr>
        <w:spacing w:after="160" w:line="480" w:lineRule="auto"/>
        <w:jc w:val="both"/>
        <w:rPr>
          <w:rFonts w:eastAsia="Aptos"/>
          <w:kern w:val="2"/>
          <w:lang w:eastAsia="en-US"/>
          <w14:ligatures w14:val="standardContextual"/>
        </w:rPr>
      </w:pPr>
      <w:r w:rsidRPr="003E3D2F">
        <w:rPr>
          <w:rFonts w:eastAsia="Aptos"/>
          <w:kern w:val="2"/>
          <w:lang w:eastAsia="en-US"/>
          <w14:ligatures w14:val="standardContextual"/>
        </w:rPr>
        <w:t xml:space="preserve">Social media has lots of queer representation and information freely available to young people, however young people also experience a lot of hate crime online and can find a lot of misinformation there. Social media could be used as a positive tool by using it to potentially create resources and to educate people and to collaboratively work with all members of the community. </w:t>
      </w:r>
    </w:p>
    <w:p w14:paraId="5C303C18" w14:textId="77777777" w:rsidR="003E3D2F" w:rsidRPr="003E3D2F" w:rsidRDefault="003E3D2F" w:rsidP="003E3D2F">
      <w:pPr>
        <w:spacing w:after="160" w:line="480" w:lineRule="auto"/>
        <w:jc w:val="both"/>
        <w:rPr>
          <w:rFonts w:eastAsia="Aptos"/>
          <w:kern w:val="2"/>
          <w:lang w:eastAsia="en-US"/>
          <w14:ligatures w14:val="standardContextual"/>
        </w:rPr>
      </w:pPr>
      <w:r w:rsidRPr="003E3D2F">
        <w:rPr>
          <w:rFonts w:eastAsia="Aptos"/>
          <w:kern w:val="2"/>
          <w:lang w:eastAsia="en-US"/>
          <w14:ligatures w14:val="standardContextual"/>
        </w:rPr>
        <w:t>Through this research, many conversations were started, and one thing that became clear was that the main issue facing young people and practitioners was the lack of training given to practitioners. P4 said that training would be beneficial to them as they work with members of the LGBTQ+ community, whilst P1 said that training had allowed them to gain confidence in working with the LGBTQ+ young people. Training is imperative to ensure the young people have all the information they need to make decisions, or this could lead to making risky and dangerous decisions. Below are four recommendations for practice that could be implemented to create a more inclusive and collaborative approach to rebuilding relationships with young people who identify as LGBTQ+:</w:t>
      </w:r>
    </w:p>
    <w:p w14:paraId="417E5C01" w14:textId="77777777" w:rsidR="003E3D2F" w:rsidRPr="003E3D2F" w:rsidRDefault="003E3D2F" w:rsidP="003E3D2F">
      <w:pPr>
        <w:spacing w:after="160"/>
        <w:jc w:val="both"/>
        <w:rPr>
          <w:rFonts w:eastAsia="Aptos"/>
          <w:kern w:val="2"/>
          <w:lang w:eastAsia="en-US"/>
          <w14:ligatures w14:val="standardContextual"/>
        </w:rPr>
      </w:pPr>
      <w:r w:rsidRPr="003E3D2F">
        <w:rPr>
          <w:rFonts w:eastAsia="Aptos"/>
          <w:kern w:val="2"/>
          <w:lang w:eastAsia="en-US"/>
          <w14:ligatures w14:val="standardContextual"/>
        </w:rPr>
        <w:t>Recommendation 1: To work collaboratively with young people, young people’s practitioners, and relevant organisations to create training tools and resources that can be used in different settings to educate the non-LGBTQ+ community around the issues facing LGBTQ+ young people and how best to support them.</w:t>
      </w:r>
    </w:p>
    <w:p w14:paraId="279C72CC" w14:textId="77777777" w:rsidR="003E3D2F" w:rsidRPr="003E3D2F" w:rsidRDefault="003E3D2F" w:rsidP="003E3D2F">
      <w:pPr>
        <w:spacing w:after="160"/>
        <w:jc w:val="both"/>
        <w:rPr>
          <w:rFonts w:eastAsia="Aptos"/>
          <w:kern w:val="2"/>
          <w:lang w:eastAsia="en-US"/>
          <w14:ligatures w14:val="standardContextual"/>
        </w:rPr>
      </w:pPr>
      <w:r w:rsidRPr="003E3D2F">
        <w:rPr>
          <w:rFonts w:eastAsia="Aptos"/>
          <w:kern w:val="2"/>
          <w:lang w:eastAsia="en-US"/>
          <w14:ligatures w14:val="standardContextual"/>
        </w:rPr>
        <w:t>Recommendation 2: Produce a document to send to local councils and Welsh Government about how the LGBTQ+ Action Plan for Wales (WG, 2023) is currently failing in the core values of creating safe and inclusive spaces for all members of the community, with young people to be at the centre of the work and potentially presenting the work together.</w:t>
      </w:r>
    </w:p>
    <w:p w14:paraId="37ECCD2F" w14:textId="77777777" w:rsidR="003E3D2F" w:rsidRPr="003E3D2F" w:rsidRDefault="003E3D2F" w:rsidP="003E3D2F">
      <w:pPr>
        <w:spacing w:after="160"/>
        <w:jc w:val="both"/>
        <w:rPr>
          <w:rFonts w:eastAsia="Aptos"/>
          <w:kern w:val="2"/>
          <w:lang w:eastAsia="en-US"/>
          <w14:ligatures w14:val="standardContextual"/>
        </w:rPr>
      </w:pPr>
      <w:r w:rsidRPr="003E3D2F">
        <w:rPr>
          <w:rFonts w:eastAsia="Aptos"/>
          <w:kern w:val="2"/>
          <w:lang w:eastAsia="en-US"/>
          <w14:ligatures w14:val="standardContextual"/>
        </w:rPr>
        <w:t>Recommendation 3: To ensure that youth centres continue to provide safe spaces for LGBTQ+ young people, looking into getting funding to create drop-in sessions across different youth groups in West Wales as currently Carmarthen Youth Project is the only one with young people travelling from all over the West of Wales.</w:t>
      </w:r>
    </w:p>
    <w:p w14:paraId="12884C15" w14:textId="77777777" w:rsidR="003E3D2F" w:rsidRPr="003E3D2F" w:rsidRDefault="003E3D2F" w:rsidP="003E3D2F">
      <w:pPr>
        <w:spacing w:after="160"/>
        <w:jc w:val="both"/>
        <w:rPr>
          <w:rFonts w:eastAsia="Aptos"/>
          <w:kern w:val="2"/>
          <w:lang w:eastAsia="en-US"/>
          <w14:ligatures w14:val="standardContextual"/>
        </w:rPr>
      </w:pPr>
      <w:r w:rsidRPr="003E3D2F">
        <w:rPr>
          <w:rFonts w:eastAsia="Aptos"/>
          <w:kern w:val="2"/>
          <w:lang w:eastAsia="en-US"/>
          <w14:ligatures w14:val="standardContextual"/>
        </w:rPr>
        <w:lastRenderedPageBreak/>
        <w:t>Recommendation 4:  To engage in wider research across Wales in order to hear the voices of other LGBTQ+ young people, and to capture their experiences in order to fully understand and appreciate the experiences of LGBTQ+ young people in today’s society.</w:t>
      </w:r>
    </w:p>
    <w:p w14:paraId="11DB8A76" w14:textId="77777777" w:rsidR="003E3D2F" w:rsidRPr="003E3D2F" w:rsidRDefault="003E3D2F" w:rsidP="003E3D2F">
      <w:pPr>
        <w:spacing w:after="160"/>
        <w:jc w:val="both"/>
        <w:rPr>
          <w:rFonts w:eastAsia="Aptos"/>
          <w:kern w:val="2"/>
          <w:lang w:eastAsia="en-US"/>
          <w14:ligatures w14:val="standardContextual"/>
        </w:rPr>
      </w:pPr>
    </w:p>
    <w:p w14:paraId="2E5B99A0" w14:textId="3C17B766" w:rsidR="003E3D2F" w:rsidRPr="003E3D2F" w:rsidRDefault="003E3D2F" w:rsidP="003E3D2F">
      <w:pPr>
        <w:spacing w:after="160" w:line="480" w:lineRule="auto"/>
        <w:jc w:val="both"/>
        <w:rPr>
          <w:rFonts w:eastAsia="Aptos"/>
          <w:kern w:val="2"/>
          <w:lang w:eastAsia="en-US"/>
          <w14:ligatures w14:val="standardContextual"/>
        </w:rPr>
      </w:pPr>
      <w:r w:rsidRPr="003E3D2F">
        <w:rPr>
          <w:rFonts w:eastAsia="Aptos"/>
          <w:kern w:val="2"/>
          <w:lang w:eastAsia="en-US"/>
          <w14:ligatures w14:val="standardContextual"/>
        </w:rPr>
        <w:t>By working within the policies of youth work and the policies laid out by WG, as a group of practitioners we can create a society of change and work towards meeting the recommendations of the LGBTQ+ Action Plan for Wales (WG, 2023). By working collaboratively with the young people who are part of the community there can be changes made, and LGBTQ+ specific training can be created to teach practitioners and organisations about LGBTQ+ issues. By using the experiences of the young people, this can be used to show the impact of the issues facing them and can be used to create a cultural change. Subramaniam (2021, np</w:t>
      </w:r>
      <w:r>
        <w:rPr>
          <w:rFonts w:eastAsia="Aptos"/>
          <w:kern w:val="2"/>
          <w:lang w:eastAsia="en-US"/>
          <w14:ligatures w14:val="standardContextual"/>
        </w:rPr>
        <w:t>)</w:t>
      </w:r>
      <w:r w:rsidRPr="003E3D2F">
        <w:rPr>
          <w:rFonts w:eastAsia="Aptos"/>
          <w:kern w:val="2"/>
          <w:lang w:eastAsia="en-US"/>
          <w14:ligatures w14:val="standardContextual"/>
        </w:rPr>
        <w:t xml:space="preserve"> discusses that ‘Lived experience matters for many reasons, not least of which is that only someone who has been through an experience knows the nuances and complexities of dealing with it’, showing that by listening to the young people and their practitioners, real changes can be made to better their experiences in the future. The aim of this research project was to better understand the experiences faced by this issue-based group and how important it is to work with them to better their experiences moving forward. Through the implementation of the recommendations above, there is a real opportunity to create a society of change, to create a network of training in a field that is shown to not have enough, and as a youth worker to create an environment where young people are heard and have an important voice in decisions that affect them (</w:t>
      </w:r>
      <w:proofErr w:type="spellStart"/>
      <w:r w:rsidRPr="003E3D2F">
        <w:rPr>
          <w:rFonts w:eastAsia="Aptos"/>
          <w:kern w:val="2"/>
          <w:lang w:eastAsia="en-US"/>
          <w14:ligatures w14:val="standardContextual"/>
        </w:rPr>
        <w:t>U</w:t>
      </w:r>
      <w:r w:rsidR="00F61B1D">
        <w:rPr>
          <w:rFonts w:eastAsia="Aptos"/>
          <w:kern w:val="2"/>
          <w:lang w:eastAsia="en-US"/>
          <w14:ligatures w14:val="standardContextual"/>
        </w:rPr>
        <w:t>nicef</w:t>
      </w:r>
      <w:proofErr w:type="spellEnd"/>
      <w:r w:rsidR="00F61B1D">
        <w:rPr>
          <w:rFonts w:eastAsia="Aptos"/>
          <w:kern w:val="2"/>
          <w:lang w:eastAsia="en-US"/>
          <w14:ligatures w14:val="standardContextual"/>
        </w:rPr>
        <w:t>, 2024</w:t>
      </w:r>
      <w:r w:rsidRPr="003E3D2F">
        <w:rPr>
          <w:rFonts w:eastAsia="Aptos"/>
          <w:kern w:val="2"/>
          <w:lang w:eastAsia="en-US"/>
          <w14:ligatures w14:val="standardContextual"/>
        </w:rPr>
        <w:t xml:space="preserve">). By giving young people a voice, we can ensure they are empowered to be able to fight for their needs and help create change makers within their communities. </w:t>
      </w:r>
    </w:p>
    <w:p w14:paraId="13EBE9DB" w14:textId="0B2150EA" w:rsidR="00EB0EC4" w:rsidRDefault="00EB0EC4" w:rsidP="00EB0EC4">
      <w:pPr>
        <w:spacing w:line="480" w:lineRule="auto"/>
      </w:pPr>
    </w:p>
    <w:p w14:paraId="5C7744EF" w14:textId="77777777" w:rsidR="00EB0EC4" w:rsidRDefault="00EB0EC4" w:rsidP="00EB0EC4">
      <w:pPr>
        <w:spacing w:line="480" w:lineRule="auto"/>
      </w:pPr>
    </w:p>
    <w:p w14:paraId="669C5E83" w14:textId="77777777" w:rsidR="00EB0EC4" w:rsidRDefault="00EB0EC4" w:rsidP="00EB0EC4">
      <w:pPr>
        <w:numPr>
          <w:ilvl w:val="0"/>
          <w:numId w:val="1"/>
        </w:numPr>
        <w:spacing w:line="480" w:lineRule="auto"/>
        <w:outlineLvl w:val="0"/>
        <w:rPr>
          <w:b/>
        </w:rPr>
      </w:pPr>
      <w:r>
        <w:rPr>
          <w:b/>
        </w:rPr>
        <w:br w:type="page"/>
      </w:r>
      <w:bookmarkStart w:id="19" w:name="_Toc45110192"/>
      <w:bookmarkEnd w:id="6"/>
      <w:r>
        <w:rPr>
          <w:b/>
        </w:rPr>
        <w:lastRenderedPageBreak/>
        <w:t>REFERENCES</w:t>
      </w:r>
      <w:bookmarkEnd w:id="19"/>
      <w:r>
        <w:rPr>
          <w:b/>
        </w:rPr>
        <w:t xml:space="preserve"> </w:t>
      </w:r>
    </w:p>
    <w:p w14:paraId="5EF5C342" w14:textId="77777777" w:rsidR="00287896" w:rsidRDefault="00287896" w:rsidP="00287896">
      <w:pPr>
        <w:jc w:val="both"/>
      </w:pPr>
      <w:r w:rsidRPr="007B37F1">
        <w:t xml:space="preserve">Asmundson, G.J.G. and Afifi, T.O. (2020) </w:t>
      </w:r>
      <w:r w:rsidRPr="007B37F1">
        <w:rPr>
          <w:i/>
          <w:iCs/>
        </w:rPr>
        <w:t>Adverse childhood experiences : using evidence to advance research, practice, policy, and prevention</w:t>
      </w:r>
      <w:r w:rsidRPr="007B37F1">
        <w:t>. London, United Kingdom ; Elsevier/Academic Press.</w:t>
      </w:r>
    </w:p>
    <w:p w14:paraId="154B0EA5" w14:textId="77777777" w:rsidR="00287896" w:rsidRDefault="00287896" w:rsidP="00287896">
      <w:pPr>
        <w:jc w:val="both"/>
      </w:pPr>
    </w:p>
    <w:p w14:paraId="15509F02" w14:textId="77777777" w:rsidR="00287896" w:rsidRPr="00DE7BA6" w:rsidRDefault="00287896" w:rsidP="00287896">
      <w:pPr>
        <w:jc w:val="both"/>
      </w:pPr>
      <w:r w:rsidRPr="00DE7BA6">
        <w:t xml:space="preserve">Bell, J. and Waters, S. (2014) </w:t>
      </w:r>
      <w:r w:rsidRPr="00CB2F64">
        <w:rPr>
          <w:i/>
          <w:iCs/>
        </w:rPr>
        <w:t>Doing your Research Project: A Guide for first-time Researchers</w:t>
      </w:r>
      <w:r w:rsidRPr="00DE7BA6">
        <w:t xml:space="preserve">. 6th </w:t>
      </w:r>
      <w:proofErr w:type="spellStart"/>
      <w:r w:rsidRPr="00DE7BA6">
        <w:t>edn</w:t>
      </w:r>
      <w:proofErr w:type="spellEnd"/>
      <w:r w:rsidRPr="00DE7BA6">
        <w:t xml:space="preserve">. Berkshire: Open University Press. </w:t>
      </w:r>
    </w:p>
    <w:p w14:paraId="50F0D602" w14:textId="77777777" w:rsidR="00287896" w:rsidRDefault="00287896" w:rsidP="00287896">
      <w:pPr>
        <w:jc w:val="both"/>
      </w:pPr>
      <w:r w:rsidRPr="00DE7BA6">
        <w:t>British Educational Research Association</w:t>
      </w:r>
      <w:r>
        <w:t xml:space="preserve"> (2024)</w:t>
      </w:r>
      <w:r w:rsidRPr="00CB2F64">
        <w:t xml:space="preserve"> </w:t>
      </w:r>
      <w:r w:rsidRPr="00CB2F64">
        <w:rPr>
          <w:i/>
          <w:iCs/>
        </w:rPr>
        <w:t>Ethical Guidelines for Educational Research.</w:t>
      </w:r>
      <w:r>
        <w:t xml:space="preserve"> 5</w:t>
      </w:r>
      <w:r w:rsidRPr="00CB2F64">
        <w:rPr>
          <w:vertAlign w:val="superscript"/>
        </w:rPr>
        <w:t>th</w:t>
      </w:r>
      <w:r>
        <w:t xml:space="preserve"> </w:t>
      </w:r>
      <w:proofErr w:type="spellStart"/>
      <w:r>
        <w:t>edn</w:t>
      </w:r>
      <w:proofErr w:type="spellEnd"/>
      <w:r>
        <w:t xml:space="preserve">. </w:t>
      </w:r>
      <w:r w:rsidRPr="00DE7BA6">
        <w:t xml:space="preserve"> Available at:</w:t>
      </w:r>
      <w:r w:rsidRPr="00CB2F64">
        <w:t xml:space="preserve"> </w:t>
      </w:r>
      <w:hyperlink r:id="rId14" w:history="1">
        <w:r w:rsidRPr="00CB2F64">
          <w:rPr>
            <w:rStyle w:val="Hyperlink"/>
          </w:rPr>
          <w:t>Ethical-Guidelines-for-Educational-Research-5th-edition.pdf (bera.ac.uk)</w:t>
        </w:r>
      </w:hyperlink>
      <w:r w:rsidRPr="00DE7BA6">
        <w:t xml:space="preserve"> (Accessed: 20 March 2024).</w:t>
      </w:r>
    </w:p>
    <w:p w14:paraId="1BBC93CD" w14:textId="77777777" w:rsidR="00287896" w:rsidRDefault="00287896" w:rsidP="00287896">
      <w:pPr>
        <w:jc w:val="both"/>
      </w:pPr>
    </w:p>
    <w:p w14:paraId="424EF31A" w14:textId="77777777" w:rsidR="00287896" w:rsidRDefault="00287896" w:rsidP="00287896">
      <w:pPr>
        <w:jc w:val="both"/>
      </w:pPr>
      <w:r>
        <w:t>Cain, S. (2022) ‘</w:t>
      </w:r>
      <w:r w:rsidRPr="007B37F1">
        <w:t>Ricky Gervais Netflix special condemned by LGBTQ groups for ‘anti-trans rants masquerading as jokes’</w:t>
      </w:r>
      <w:r>
        <w:t xml:space="preserve">, </w:t>
      </w:r>
      <w:r>
        <w:rPr>
          <w:i/>
          <w:iCs/>
        </w:rPr>
        <w:t xml:space="preserve">The Guardian, </w:t>
      </w:r>
      <w:r>
        <w:t>25</w:t>
      </w:r>
      <w:r w:rsidRPr="007B37F1">
        <w:rPr>
          <w:vertAlign w:val="superscript"/>
        </w:rPr>
        <w:t>th</w:t>
      </w:r>
      <w:r>
        <w:t xml:space="preserve"> May. Available at: </w:t>
      </w:r>
      <w:hyperlink r:id="rId15" w:history="1">
        <w:r w:rsidRPr="007B37F1">
          <w:rPr>
            <w:rStyle w:val="Hyperlink"/>
          </w:rPr>
          <w:t>Ricky Gervais Netflix special condemned by LGBTQ groups for ‘anti-trans rants masquerading as jokes’ | Ricky Gervais | The Guardian</w:t>
        </w:r>
      </w:hyperlink>
      <w:r>
        <w:t xml:space="preserve"> (Accessed: 29 April 2024).</w:t>
      </w:r>
    </w:p>
    <w:p w14:paraId="1A0D7354" w14:textId="77777777" w:rsidR="00287896" w:rsidRPr="007B37F1" w:rsidRDefault="00287896" w:rsidP="00287896">
      <w:pPr>
        <w:jc w:val="both"/>
      </w:pPr>
    </w:p>
    <w:p w14:paraId="69D10742" w14:textId="77777777" w:rsidR="00287896" w:rsidRDefault="00287896" w:rsidP="00287896">
      <w:pPr>
        <w:jc w:val="both"/>
      </w:pPr>
      <w:r w:rsidRPr="00DE7BA6">
        <w:t xml:space="preserve">Cass, H. </w:t>
      </w:r>
      <w:proofErr w:type="spellStart"/>
      <w:r w:rsidRPr="00DE7BA6">
        <w:t>Dr.</w:t>
      </w:r>
      <w:proofErr w:type="spellEnd"/>
      <w:r w:rsidRPr="00DE7BA6">
        <w:t xml:space="preserve"> (2024) </w:t>
      </w:r>
      <w:r w:rsidRPr="005E703D">
        <w:rPr>
          <w:i/>
          <w:iCs/>
        </w:rPr>
        <w:t xml:space="preserve">Independent review of gender identity services for children and young people: Final report. </w:t>
      </w:r>
      <w:r w:rsidRPr="00DE7BA6">
        <w:t>Available at:</w:t>
      </w:r>
      <w:r w:rsidRPr="005E703D">
        <w:t xml:space="preserve"> </w:t>
      </w:r>
      <w:hyperlink r:id="rId16" w:history="1">
        <w:r w:rsidRPr="005E703D">
          <w:rPr>
            <w:rStyle w:val="Hyperlink"/>
          </w:rPr>
          <w:t>CassReview_Final.pdf</w:t>
        </w:r>
      </w:hyperlink>
      <w:r w:rsidRPr="00DE7BA6">
        <w:t xml:space="preserve"> (Accessed: 12 April 2024).</w:t>
      </w:r>
    </w:p>
    <w:p w14:paraId="66AB4F8B" w14:textId="77777777" w:rsidR="00287896" w:rsidRDefault="00287896" w:rsidP="00287896">
      <w:pPr>
        <w:jc w:val="both"/>
      </w:pPr>
    </w:p>
    <w:p w14:paraId="13104E83" w14:textId="77777777" w:rsidR="00287896" w:rsidRDefault="00287896" w:rsidP="00287896">
      <w:pPr>
        <w:jc w:val="both"/>
      </w:pPr>
      <w:r>
        <w:t xml:space="preserve">CLD Standards Council Scotland (2019) </w:t>
      </w:r>
      <w:r>
        <w:rPr>
          <w:i/>
          <w:iCs/>
        </w:rPr>
        <w:t xml:space="preserve">Youth Work National Occupational Standards. </w:t>
      </w:r>
      <w:r>
        <w:t xml:space="preserve">Available at: </w:t>
      </w:r>
      <w:hyperlink r:id="rId17" w:history="1">
        <w:r w:rsidRPr="00F204F0">
          <w:rPr>
            <w:rStyle w:val="Hyperlink"/>
          </w:rPr>
          <w:t>CombinedYouthWorkNOS.pdf (cldstandardscouncil.org.uk)</w:t>
        </w:r>
      </w:hyperlink>
      <w:r>
        <w:t xml:space="preserve"> (Accessed 15 March 2024).</w:t>
      </w:r>
    </w:p>
    <w:p w14:paraId="7F5F567E" w14:textId="77777777" w:rsidR="00287896" w:rsidRDefault="00287896" w:rsidP="00287896">
      <w:pPr>
        <w:jc w:val="both"/>
      </w:pPr>
    </w:p>
    <w:p w14:paraId="73A0C1C4" w14:textId="77777777" w:rsidR="00287896" w:rsidRDefault="00287896" w:rsidP="00287896">
      <w:pPr>
        <w:jc w:val="both"/>
      </w:pPr>
      <w:r w:rsidRPr="00F204F0">
        <w:t>Craig, S.L. </w:t>
      </w:r>
      <w:r w:rsidRPr="00F204F0">
        <w:rPr>
          <w:i/>
          <w:iCs/>
        </w:rPr>
        <w:t>et al.</w:t>
      </w:r>
      <w:r w:rsidRPr="00F204F0">
        <w:t xml:space="preserve"> (2021) </w:t>
      </w:r>
      <w:r>
        <w:t>‘</w:t>
      </w:r>
      <w:r w:rsidRPr="00F204F0">
        <w:t>Can Social Media Participation Enhance LGBTQ+ Youth Well-Being? Development of the Social Media Benefits Scale</w:t>
      </w:r>
      <w:r>
        <w:t>’,</w:t>
      </w:r>
      <w:r w:rsidRPr="00F204F0">
        <w:t> </w:t>
      </w:r>
      <w:r w:rsidRPr="00F204F0">
        <w:rPr>
          <w:i/>
          <w:iCs/>
        </w:rPr>
        <w:t>Social media + society</w:t>
      </w:r>
      <w:r w:rsidRPr="00F204F0">
        <w:t xml:space="preserve">, 7(1), pp. 205630512198893. Available at: </w:t>
      </w:r>
      <w:hyperlink r:id="rId18" w:history="1">
        <w:r w:rsidRPr="00C871F0">
          <w:rPr>
            <w:rStyle w:val="Hyperlink"/>
          </w:rPr>
          <w:t>https://doi.org/10.1177/2056305121988931</w:t>
        </w:r>
      </w:hyperlink>
    </w:p>
    <w:p w14:paraId="40C1BD57" w14:textId="77777777" w:rsidR="00287896" w:rsidRDefault="00287896" w:rsidP="00287896">
      <w:pPr>
        <w:jc w:val="both"/>
      </w:pPr>
    </w:p>
    <w:p w14:paraId="793675A9" w14:textId="77777777" w:rsidR="00287896" w:rsidRDefault="00287896" w:rsidP="00287896">
      <w:pPr>
        <w:jc w:val="both"/>
      </w:pPr>
      <w:r>
        <w:t xml:space="preserve">Cuerden, G. J. &amp; Blakemore, B. (2020) ‘Barriers to reporting hate crime: A Welsh perspective’, The Police Journal, 93(3), pp.183-201. </w:t>
      </w:r>
      <w:r w:rsidRPr="0096515C">
        <w:t>DOI:10.1177/0032258X19855113</w:t>
      </w:r>
    </w:p>
    <w:p w14:paraId="30E60BAE" w14:textId="77777777" w:rsidR="00287896" w:rsidRDefault="00287896" w:rsidP="00287896">
      <w:pPr>
        <w:jc w:val="both"/>
      </w:pPr>
    </w:p>
    <w:p w14:paraId="394CBF2B" w14:textId="77777777" w:rsidR="00287896" w:rsidRDefault="00287896" w:rsidP="00287896">
      <w:pPr>
        <w:jc w:val="both"/>
      </w:pPr>
      <w:r w:rsidRPr="0096515C">
        <w:t xml:space="preserve">McGuire, J.K., Fish, J.N. and Baams, L. (2020) </w:t>
      </w:r>
      <w:r>
        <w:t>‘</w:t>
      </w:r>
      <w:r w:rsidRPr="0096515C">
        <w:t>Sexual and Gender Minority Mental Health among Children and Youth,</w:t>
      </w:r>
      <w:r>
        <w:t>’</w:t>
      </w:r>
      <w:r w:rsidRPr="0096515C">
        <w:t xml:space="preserve"> </w:t>
      </w:r>
      <w:r w:rsidRPr="0096515C">
        <w:rPr>
          <w:i/>
          <w:iCs/>
        </w:rPr>
        <w:t>The Oxford Handbook of Sexual and Gender Minority Mental Health.</w:t>
      </w:r>
      <w:r>
        <w:rPr>
          <w:i/>
          <w:iCs/>
        </w:rPr>
        <w:t xml:space="preserve"> </w:t>
      </w:r>
      <w:r>
        <w:t xml:space="preserve">Oxford University Press. Available at: </w:t>
      </w:r>
      <w:hyperlink r:id="rId19" w:history="1">
        <w:r w:rsidRPr="00C871F0">
          <w:rPr>
            <w:rStyle w:val="Hyperlink"/>
          </w:rPr>
          <w:t>https://doi.org/10.1093/oxfordhb/9780190067991.013.21</w:t>
        </w:r>
      </w:hyperlink>
      <w:r w:rsidRPr="0096515C">
        <w:t>.</w:t>
      </w:r>
    </w:p>
    <w:p w14:paraId="2C80BE87" w14:textId="77777777" w:rsidR="00287896" w:rsidRDefault="00287896" w:rsidP="00287896">
      <w:pPr>
        <w:jc w:val="both"/>
      </w:pPr>
    </w:p>
    <w:p w14:paraId="504EA851" w14:textId="77777777" w:rsidR="00287896" w:rsidRDefault="00287896" w:rsidP="00287896">
      <w:pPr>
        <w:jc w:val="both"/>
      </w:pPr>
      <w:r w:rsidRPr="00DE7BA6">
        <w:t>Fisher, C.B., Tao, X. and Ford, M.</w:t>
      </w:r>
      <w:r>
        <w:t xml:space="preserve"> </w:t>
      </w:r>
      <w:r w:rsidRPr="00DE7BA6">
        <w:t>(2024) ‘Social media: A double-edged sword for LGBTQ+ youth.’</w:t>
      </w:r>
      <w:r>
        <w:t xml:space="preserve">, </w:t>
      </w:r>
      <w:r w:rsidRPr="0096515C">
        <w:rPr>
          <w:i/>
          <w:iCs/>
        </w:rPr>
        <w:t>Computers in Human Behaviour</w:t>
      </w:r>
      <w:r>
        <w:t xml:space="preserve">, 156. </w:t>
      </w:r>
      <w:r w:rsidRPr="008F636F">
        <w:t xml:space="preserve">Available at: </w:t>
      </w:r>
      <w:hyperlink r:id="rId20" w:history="1">
        <w:r w:rsidRPr="00C871F0">
          <w:rPr>
            <w:rStyle w:val="Hyperlink"/>
          </w:rPr>
          <w:t>https://doi.org/10.1016/j.chb.2024.108194</w:t>
        </w:r>
      </w:hyperlink>
      <w:r>
        <w:t xml:space="preserve"> </w:t>
      </w:r>
    </w:p>
    <w:p w14:paraId="1EA0009D" w14:textId="77777777" w:rsidR="00287896" w:rsidRDefault="00287896" w:rsidP="00287896">
      <w:pPr>
        <w:jc w:val="both"/>
      </w:pPr>
    </w:p>
    <w:p w14:paraId="749C0124" w14:textId="77777777" w:rsidR="00287896" w:rsidRDefault="00287896" w:rsidP="00287896">
      <w:pPr>
        <w:jc w:val="both"/>
      </w:pPr>
      <w:r w:rsidRPr="00DE7BA6">
        <w:t>Home Office (2023</w:t>
      </w:r>
      <w:r w:rsidRPr="008F636F">
        <w:rPr>
          <w:i/>
          <w:iCs/>
        </w:rPr>
        <w:t>) Hate crime, England and Wales, 2022 to 2023 second edition</w:t>
      </w:r>
      <w:r w:rsidRPr="00DE7BA6">
        <w:t>. Available at:</w:t>
      </w:r>
      <w:r w:rsidRPr="008F636F">
        <w:t xml:space="preserve"> </w:t>
      </w:r>
      <w:hyperlink r:id="rId21" w:history="1">
        <w:r w:rsidRPr="008F636F">
          <w:rPr>
            <w:rStyle w:val="Hyperlink"/>
          </w:rPr>
          <w:t>Hate crime, England and Wales, 2022 to 2023 second edition - GOV.UK (www.gov.uk)</w:t>
        </w:r>
      </w:hyperlink>
      <w:r w:rsidRPr="00DE7BA6">
        <w:t xml:space="preserve"> (Accessed 06 April 2024).</w:t>
      </w:r>
    </w:p>
    <w:p w14:paraId="03A523D8" w14:textId="77777777" w:rsidR="00287896" w:rsidRPr="00DE7BA6" w:rsidRDefault="00287896" w:rsidP="00287896">
      <w:pPr>
        <w:jc w:val="both"/>
      </w:pPr>
    </w:p>
    <w:p w14:paraId="1FE4BA7D" w14:textId="77777777" w:rsidR="00287896" w:rsidRDefault="00287896" w:rsidP="00287896">
      <w:pPr>
        <w:jc w:val="both"/>
      </w:pPr>
      <w:r w:rsidRPr="00DE7BA6">
        <w:t xml:space="preserve">Homeless Link (2022) </w:t>
      </w:r>
      <w:r w:rsidRPr="008F636F">
        <w:rPr>
          <w:i/>
          <w:iCs/>
        </w:rPr>
        <w:t>What, how and why we need to address LGBTQ+ youth homelessness.</w:t>
      </w:r>
      <w:r w:rsidRPr="00DE7BA6">
        <w:t xml:space="preserve"> Available at:</w:t>
      </w:r>
      <w:r w:rsidRPr="008F636F">
        <w:t xml:space="preserve"> </w:t>
      </w:r>
      <w:hyperlink r:id="rId22" w:history="1">
        <w:r w:rsidRPr="008F636F">
          <w:rPr>
            <w:rStyle w:val="Hyperlink"/>
          </w:rPr>
          <w:t>What, how and why we need to address LGBTQ+ youth homelessness | Homeless Link</w:t>
        </w:r>
      </w:hyperlink>
      <w:r w:rsidRPr="00DE7BA6">
        <w:t xml:space="preserve"> (Accessed: 11 April 2024).</w:t>
      </w:r>
    </w:p>
    <w:p w14:paraId="0E7C0A43" w14:textId="77777777" w:rsidR="00287896" w:rsidRDefault="00287896" w:rsidP="00287896">
      <w:pPr>
        <w:jc w:val="both"/>
      </w:pPr>
    </w:p>
    <w:p w14:paraId="24D3235B" w14:textId="77777777" w:rsidR="00287896" w:rsidRDefault="00287896" w:rsidP="00287896">
      <w:pPr>
        <w:jc w:val="both"/>
      </w:pPr>
      <w:r w:rsidRPr="00DE7BA6">
        <w:t xml:space="preserve">Kara, H. (2015) </w:t>
      </w:r>
      <w:r w:rsidRPr="008F636F">
        <w:rPr>
          <w:i/>
          <w:iCs/>
        </w:rPr>
        <w:t>Creative Research Methods in the Social Sciences: A Practical Guide</w:t>
      </w:r>
      <w:r w:rsidRPr="00DE7BA6">
        <w:t>. Bristol: Policy Press.</w:t>
      </w:r>
    </w:p>
    <w:p w14:paraId="53001AA5" w14:textId="77777777" w:rsidR="00287896" w:rsidRDefault="00287896" w:rsidP="00287896">
      <w:pPr>
        <w:jc w:val="both"/>
      </w:pPr>
      <w:r w:rsidRPr="00DE7BA6">
        <w:lastRenderedPageBreak/>
        <w:t xml:space="preserve">Langston, A. et al. (2004) </w:t>
      </w:r>
      <w:r w:rsidRPr="008F636F">
        <w:rPr>
          <w:i/>
          <w:iCs/>
        </w:rPr>
        <w:t>Early Childhood’, in Fraser, S. et al. Doing Research with Children and Young People</w:t>
      </w:r>
      <w:r w:rsidRPr="00DE7BA6">
        <w:t>. London: Sage Publications Ltd.</w:t>
      </w:r>
    </w:p>
    <w:p w14:paraId="3E398475" w14:textId="77777777" w:rsidR="00287896" w:rsidRPr="00DE7BA6" w:rsidRDefault="00287896" w:rsidP="00287896">
      <w:pPr>
        <w:jc w:val="both"/>
      </w:pPr>
    </w:p>
    <w:p w14:paraId="460B1BCF" w14:textId="77777777" w:rsidR="00287896" w:rsidRDefault="00287896" w:rsidP="00287896">
      <w:pPr>
        <w:jc w:val="both"/>
      </w:pPr>
      <w:r w:rsidRPr="00DE7BA6">
        <w:t xml:space="preserve">Lewis, B. (2022) ‘Parents' legal bid to ban sex education in schools fails’, </w:t>
      </w:r>
      <w:r w:rsidRPr="008F636F">
        <w:rPr>
          <w:i/>
          <w:iCs/>
        </w:rPr>
        <w:t>BBC News</w:t>
      </w:r>
      <w:r w:rsidRPr="00DE7BA6">
        <w:t>, 1st September. Available at:</w:t>
      </w:r>
      <w:r w:rsidRPr="008F636F">
        <w:t xml:space="preserve"> </w:t>
      </w:r>
      <w:hyperlink r:id="rId23" w:history="1">
        <w:r w:rsidRPr="008F636F">
          <w:rPr>
            <w:rStyle w:val="Hyperlink"/>
          </w:rPr>
          <w:t>Parents' legal bid to ban sex education in schools fails - BBC News</w:t>
        </w:r>
      </w:hyperlink>
      <w:r w:rsidRPr="00DE7BA6">
        <w:t xml:space="preserve"> (Accessed: 02 April 2024).</w:t>
      </w:r>
    </w:p>
    <w:p w14:paraId="432A1836" w14:textId="77777777" w:rsidR="00287896" w:rsidRPr="00DE7BA6" w:rsidRDefault="00287896" w:rsidP="00287896">
      <w:pPr>
        <w:jc w:val="both"/>
      </w:pPr>
    </w:p>
    <w:p w14:paraId="3336B54F" w14:textId="77777777" w:rsidR="00287896" w:rsidRDefault="00287896" w:rsidP="00287896">
      <w:pPr>
        <w:jc w:val="both"/>
      </w:pPr>
      <w:r w:rsidRPr="00DE7BA6">
        <w:t xml:space="preserve">LGBT Foundation (2023) </w:t>
      </w:r>
      <w:r w:rsidRPr="008F636F">
        <w:rPr>
          <w:i/>
          <w:iCs/>
        </w:rPr>
        <w:t>Hate Crime Reporting</w:t>
      </w:r>
      <w:r w:rsidRPr="00DE7BA6">
        <w:t>. Available at:</w:t>
      </w:r>
      <w:r w:rsidRPr="008F636F">
        <w:t xml:space="preserve"> </w:t>
      </w:r>
      <w:hyperlink r:id="rId24" w:history="1">
        <w:r w:rsidRPr="008F636F">
          <w:rPr>
            <w:rStyle w:val="Hyperlink"/>
          </w:rPr>
          <w:t>Hate Crime Reporting - LGBT Foundation</w:t>
        </w:r>
      </w:hyperlink>
      <w:r w:rsidRPr="00DE7BA6">
        <w:t xml:space="preserve"> (Accessed 11 April 2024).</w:t>
      </w:r>
    </w:p>
    <w:p w14:paraId="478F24CB" w14:textId="77777777" w:rsidR="00287896" w:rsidRDefault="00287896" w:rsidP="00287896">
      <w:pPr>
        <w:jc w:val="both"/>
      </w:pPr>
    </w:p>
    <w:p w14:paraId="54D65AC2" w14:textId="77777777" w:rsidR="00287896" w:rsidRDefault="00287896" w:rsidP="00287896">
      <w:pPr>
        <w:jc w:val="both"/>
      </w:pPr>
      <w:r>
        <w:t>Muir, E (2023) ‘</w:t>
      </w:r>
      <w:r w:rsidRPr="007B37F1">
        <w:t>A timeline of JK Rowling’s comments about women and transgender rights</w:t>
      </w:r>
      <w:r>
        <w:t xml:space="preserve">’, </w:t>
      </w:r>
      <w:r>
        <w:rPr>
          <w:i/>
          <w:iCs/>
        </w:rPr>
        <w:t xml:space="preserve">Independent, </w:t>
      </w:r>
      <w:r>
        <w:t>25</w:t>
      </w:r>
      <w:r w:rsidRPr="007B37F1">
        <w:rPr>
          <w:vertAlign w:val="superscript"/>
        </w:rPr>
        <w:t>th</w:t>
      </w:r>
      <w:r>
        <w:t xml:space="preserve"> April. Available at: </w:t>
      </w:r>
      <w:hyperlink r:id="rId25" w:history="1">
        <w:r w:rsidRPr="007B37F1">
          <w:rPr>
            <w:rStyle w:val="Hyperlink"/>
          </w:rPr>
          <w:t>What has JK Rowling said about trans rights? | The Independent</w:t>
        </w:r>
      </w:hyperlink>
      <w:r>
        <w:t xml:space="preserve"> (Accessed: 26 April 2024).</w:t>
      </w:r>
    </w:p>
    <w:p w14:paraId="1F7DDC41" w14:textId="77777777" w:rsidR="00287896" w:rsidRPr="007B37F1" w:rsidRDefault="00287896" w:rsidP="00287896">
      <w:pPr>
        <w:jc w:val="both"/>
      </w:pPr>
    </w:p>
    <w:p w14:paraId="3E64B41F" w14:textId="77777777" w:rsidR="00287896" w:rsidRDefault="00287896" w:rsidP="00287896">
      <w:pPr>
        <w:jc w:val="both"/>
      </w:pPr>
      <w:r w:rsidRPr="00DE7BA6">
        <w:t xml:space="preserve">McAteer, M. (2013) </w:t>
      </w:r>
      <w:r w:rsidRPr="008F636F">
        <w:rPr>
          <w:i/>
          <w:iCs/>
        </w:rPr>
        <w:t>Action Research in Education</w:t>
      </w:r>
      <w:r w:rsidRPr="00DE7BA6">
        <w:t>. London: Sage Publications Ltd.</w:t>
      </w:r>
    </w:p>
    <w:p w14:paraId="385ED577" w14:textId="77777777" w:rsidR="00287896" w:rsidRDefault="00287896" w:rsidP="00287896">
      <w:pPr>
        <w:jc w:val="both"/>
      </w:pPr>
      <w:r w:rsidRPr="00DE7BA6">
        <w:t xml:space="preserve">National Youth Council of Ireland (2022) </w:t>
      </w:r>
      <w:r w:rsidRPr="008F636F">
        <w:rPr>
          <w:i/>
          <w:iCs/>
        </w:rPr>
        <w:t>Why is Creativity Important and What Does it Contribute</w:t>
      </w:r>
      <w:r w:rsidRPr="00DE7BA6">
        <w:t>? Available at:</w:t>
      </w:r>
      <w:r w:rsidRPr="008F636F">
        <w:t xml:space="preserve"> </w:t>
      </w:r>
      <w:hyperlink r:id="rId26" w:history="1">
        <w:r w:rsidRPr="008F636F">
          <w:rPr>
            <w:rStyle w:val="Hyperlink"/>
          </w:rPr>
          <w:t>Why is Creativity Important and What Does it Contribute? - National Youth Council of Ireland</w:t>
        </w:r>
      </w:hyperlink>
      <w:r w:rsidRPr="00DE7BA6">
        <w:t xml:space="preserve"> (Accessed: 01 April 2024).</w:t>
      </w:r>
    </w:p>
    <w:p w14:paraId="0FB1133D" w14:textId="77777777" w:rsidR="00287896" w:rsidRPr="00DE7BA6" w:rsidRDefault="00287896" w:rsidP="00287896">
      <w:pPr>
        <w:jc w:val="both"/>
      </w:pPr>
    </w:p>
    <w:p w14:paraId="293005A8" w14:textId="77777777" w:rsidR="00287896" w:rsidRDefault="00287896" w:rsidP="00287896">
      <w:pPr>
        <w:jc w:val="both"/>
      </w:pPr>
      <w:r w:rsidRPr="00DE7BA6">
        <w:t xml:space="preserve">Out and Proud (2023) </w:t>
      </w:r>
      <w:r w:rsidRPr="008F636F">
        <w:rPr>
          <w:i/>
          <w:iCs/>
        </w:rPr>
        <w:t>The Importance of Safe Spaces for LGBTQ+ Youth</w:t>
      </w:r>
      <w:r w:rsidRPr="00DE7BA6">
        <w:t>. Available at:</w:t>
      </w:r>
      <w:r w:rsidRPr="008F636F">
        <w:t xml:space="preserve"> </w:t>
      </w:r>
      <w:hyperlink r:id="rId27" w:history="1">
        <w:r w:rsidRPr="008F636F">
          <w:rPr>
            <w:rStyle w:val="Hyperlink"/>
          </w:rPr>
          <w:t>Out &amp; Proud | The Importance of Safe Spaces for LGBTQ+ Youth (</w:t>
        </w:r>
        <w:proofErr w:type="spellStart"/>
        <w:r w:rsidRPr="008F636F">
          <w:rPr>
            <w:rStyle w:val="Hyperlink"/>
          </w:rPr>
          <w:t>outandproud.app</w:t>
        </w:r>
        <w:proofErr w:type="spellEnd"/>
        <w:r w:rsidRPr="008F636F">
          <w:rPr>
            <w:rStyle w:val="Hyperlink"/>
          </w:rPr>
          <w:t>)</w:t>
        </w:r>
      </w:hyperlink>
      <w:r w:rsidRPr="00DE7BA6">
        <w:t xml:space="preserve"> (Accessed: 14 April 2024).</w:t>
      </w:r>
    </w:p>
    <w:p w14:paraId="6AE1FB50" w14:textId="77777777" w:rsidR="00287896" w:rsidRDefault="00287896" w:rsidP="00287896">
      <w:pPr>
        <w:jc w:val="both"/>
      </w:pPr>
    </w:p>
    <w:p w14:paraId="3255C630" w14:textId="77777777" w:rsidR="00287896" w:rsidRDefault="00287896" w:rsidP="00287896">
      <w:pPr>
        <w:jc w:val="both"/>
      </w:pPr>
      <w:proofErr w:type="spellStart"/>
      <w:r>
        <w:t>PeerPower</w:t>
      </w:r>
      <w:proofErr w:type="spellEnd"/>
      <w:r>
        <w:t xml:space="preserve"> (2023) </w:t>
      </w:r>
      <w:r w:rsidRPr="00767539">
        <w:rPr>
          <w:i/>
          <w:iCs/>
        </w:rPr>
        <w:t>LGBTQ+ History Month: Why Queer Visibility is Vital</w:t>
      </w:r>
      <w:r>
        <w:rPr>
          <w:i/>
          <w:iCs/>
        </w:rPr>
        <w:t xml:space="preserve">. </w:t>
      </w:r>
      <w:r>
        <w:t>Available at:</w:t>
      </w:r>
      <w:r w:rsidRPr="00CB2F64">
        <w:t xml:space="preserve"> </w:t>
      </w:r>
      <w:hyperlink r:id="rId28" w:anchor=":~:text=Having%20queer%20role%20models%20and%20vocal%20allies%20in,important%20to%20ensure%20inclusion%20of%20the%20LGBTQ%2B%20community.%E2%80%9D" w:history="1">
        <w:r w:rsidRPr="00CB2F64">
          <w:rPr>
            <w:rStyle w:val="Hyperlink"/>
          </w:rPr>
          <w:t>LGBTQ+ History Month: Why Queer Visibility is Vital - Peer Power Youth</w:t>
        </w:r>
      </w:hyperlink>
      <w:r>
        <w:t xml:space="preserve"> (Accessed 28 April 2024).</w:t>
      </w:r>
    </w:p>
    <w:p w14:paraId="2FAF7BDD" w14:textId="77777777" w:rsidR="00287896" w:rsidRPr="00767539" w:rsidRDefault="00287896" w:rsidP="00287896">
      <w:pPr>
        <w:jc w:val="both"/>
      </w:pPr>
    </w:p>
    <w:p w14:paraId="1FA0F635" w14:textId="77777777" w:rsidR="00287896" w:rsidRDefault="00287896" w:rsidP="00287896">
      <w:pPr>
        <w:jc w:val="both"/>
      </w:pPr>
      <w:proofErr w:type="spellStart"/>
      <w:r w:rsidRPr="00DE7BA6">
        <w:t>Pidd</w:t>
      </w:r>
      <w:proofErr w:type="spellEnd"/>
      <w:r w:rsidRPr="00DE7BA6">
        <w:t xml:space="preserve">, H. (2024) ‘Teenagers jailed for ‘exceptionally brutal’ murder of Brianna </w:t>
      </w:r>
      <w:proofErr w:type="spellStart"/>
      <w:r w:rsidRPr="00DE7BA6">
        <w:t>Ghey</w:t>
      </w:r>
      <w:proofErr w:type="spellEnd"/>
      <w:r w:rsidRPr="00DE7BA6">
        <w:t xml:space="preserve">’, </w:t>
      </w:r>
      <w:r w:rsidRPr="008F636F">
        <w:rPr>
          <w:i/>
          <w:iCs/>
        </w:rPr>
        <w:t>The Guardian</w:t>
      </w:r>
      <w:r w:rsidRPr="00DE7BA6">
        <w:t>, 2nd February. Available at:</w:t>
      </w:r>
      <w:r w:rsidRPr="008F636F">
        <w:t xml:space="preserve"> </w:t>
      </w:r>
      <w:hyperlink r:id="rId29" w:history="1">
        <w:r w:rsidRPr="008F636F">
          <w:rPr>
            <w:rStyle w:val="Hyperlink"/>
          </w:rPr>
          <w:t xml:space="preserve">Teenagers jailed for ‘exceptionally brutal’ murder of Brianna </w:t>
        </w:r>
        <w:proofErr w:type="spellStart"/>
        <w:r w:rsidRPr="008F636F">
          <w:rPr>
            <w:rStyle w:val="Hyperlink"/>
          </w:rPr>
          <w:t>Ghey</w:t>
        </w:r>
        <w:proofErr w:type="spellEnd"/>
        <w:r w:rsidRPr="008F636F">
          <w:rPr>
            <w:rStyle w:val="Hyperlink"/>
          </w:rPr>
          <w:t xml:space="preserve"> | Knife crime | The Guardian</w:t>
        </w:r>
      </w:hyperlink>
      <w:r w:rsidRPr="00DE7BA6">
        <w:t xml:space="preserve"> (Accessed 04 April 2024). </w:t>
      </w:r>
    </w:p>
    <w:p w14:paraId="114DC6C0" w14:textId="77777777" w:rsidR="00287896" w:rsidRDefault="00287896" w:rsidP="00287896">
      <w:pPr>
        <w:jc w:val="both"/>
      </w:pPr>
    </w:p>
    <w:p w14:paraId="7D120FC4" w14:textId="77777777" w:rsidR="00287896" w:rsidRDefault="00287896" w:rsidP="00287896">
      <w:pPr>
        <w:jc w:val="both"/>
      </w:pPr>
      <w:r w:rsidRPr="007B37F1">
        <w:t>Punton</w:t>
      </w:r>
      <w:r>
        <w:t xml:space="preserve">, </w:t>
      </w:r>
      <w:r w:rsidRPr="007B37F1">
        <w:t>G</w:t>
      </w:r>
      <w:r>
        <w:t xml:space="preserve">. &amp; </w:t>
      </w:r>
      <w:r w:rsidRPr="007B37F1">
        <w:t>Dodd</w:t>
      </w:r>
      <w:r>
        <w:t>,</w:t>
      </w:r>
      <w:r w:rsidRPr="007B37F1">
        <w:t xml:space="preserve"> AL</w:t>
      </w:r>
      <w:r>
        <w:t>. &amp;</w:t>
      </w:r>
      <w:r w:rsidRPr="007B37F1">
        <w:t xml:space="preserve"> McNeill</w:t>
      </w:r>
      <w:r>
        <w:t>,</w:t>
      </w:r>
      <w:r w:rsidRPr="007B37F1">
        <w:t xml:space="preserve"> A</w:t>
      </w:r>
      <w:r>
        <w:t>.</w:t>
      </w:r>
      <w:r w:rsidRPr="007B37F1">
        <w:t xml:space="preserve"> (2022) ‘You’re on the waiting list’: An interpretive phenomenological analysis of young adults’ experiences of waiting lists within mental health services in the UK. </w:t>
      </w:r>
      <w:proofErr w:type="spellStart"/>
      <w:r w:rsidRPr="004806E3">
        <w:rPr>
          <w:i/>
          <w:iCs/>
        </w:rPr>
        <w:t>PLoS</w:t>
      </w:r>
      <w:proofErr w:type="spellEnd"/>
      <w:r w:rsidRPr="004806E3">
        <w:rPr>
          <w:i/>
          <w:iCs/>
        </w:rPr>
        <w:t xml:space="preserve"> ONE</w:t>
      </w:r>
      <w:r>
        <w:t>,</w:t>
      </w:r>
      <w:r w:rsidRPr="007B37F1">
        <w:t xml:space="preserve"> 17(3): e0265542.</w:t>
      </w:r>
      <w:r>
        <w:t xml:space="preserve"> Available at: </w:t>
      </w:r>
      <w:hyperlink r:id="rId30" w:history="1">
        <w:r w:rsidRPr="004806E3">
          <w:rPr>
            <w:rStyle w:val="Hyperlink"/>
          </w:rPr>
          <w:t>journal.pone.0265542.pdf</w:t>
        </w:r>
      </w:hyperlink>
    </w:p>
    <w:p w14:paraId="38F3BB1A" w14:textId="77777777" w:rsidR="00287896" w:rsidRDefault="00287896" w:rsidP="00287896">
      <w:pPr>
        <w:jc w:val="both"/>
      </w:pPr>
      <w:r>
        <w:t xml:space="preserve">Simply Psychology (2023) </w:t>
      </w:r>
      <w:r>
        <w:rPr>
          <w:i/>
          <w:iCs/>
        </w:rPr>
        <w:t xml:space="preserve">What is a Focus Group? </w:t>
      </w:r>
      <w:r>
        <w:t xml:space="preserve">Available at: </w:t>
      </w:r>
      <w:hyperlink r:id="rId31" w:history="1">
        <w:r w:rsidRPr="001D3AC4">
          <w:rPr>
            <w:rStyle w:val="Hyperlink"/>
          </w:rPr>
          <w:t>What Is a Focus Group? | Step-by-Step Guide &amp; Examples (simplypsychology.org)</w:t>
        </w:r>
      </w:hyperlink>
      <w:r>
        <w:t xml:space="preserve"> (Accessed: 01 May 2024).</w:t>
      </w:r>
    </w:p>
    <w:p w14:paraId="5AA60166" w14:textId="77777777" w:rsidR="00287896" w:rsidRPr="001D3AC4" w:rsidRDefault="00287896" w:rsidP="00287896">
      <w:pPr>
        <w:jc w:val="both"/>
      </w:pPr>
    </w:p>
    <w:p w14:paraId="795DB9AC" w14:textId="77777777" w:rsidR="00287896" w:rsidRDefault="00287896" w:rsidP="00287896">
      <w:pPr>
        <w:jc w:val="both"/>
      </w:pPr>
      <w:r w:rsidRPr="00DE7BA6">
        <w:t>Stonewall (2016</w:t>
      </w:r>
      <w:r w:rsidRPr="00CB2F64">
        <w:rPr>
          <w:i/>
          <w:iCs/>
        </w:rPr>
        <w:t>) LGBTQ+ Facts and Figures</w:t>
      </w:r>
      <w:r w:rsidRPr="00DE7BA6">
        <w:t>. Available at:</w:t>
      </w:r>
      <w:r w:rsidRPr="00CB2F64">
        <w:t xml:space="preserve"> </w:t>
      </w:r>
      <w:hyperlink r:id="rId32" w:history="1">
        <w:r w:rsidRPr="00CB2F64">
          <w:rPr>
            <w:rStyle w:val="Hyperlink"/>
          </w:rPr>
          <w:t>LGBTQ+ facts and figures | Stonewall</w:t>
        </w:r>
      </w:hyperlink>
      <w:r w:rsidRPr="00DE7BA6">
        <w:t xml:space="preserve"> (Accessed: 08 April 2024).</w:t>
      </w:r>
    </w:p>
    <w:p w14:paraId="1D5EB0A8" w14:textId="77777777" w:rsidR="00287896" w:rsidRPr="00DE7BA6" w:rsidRDefault="00287896" w:rsidP="00287896">
      <w:pPr>
        <w:jc w:val="both"/>
      </w:pPr>
    </w:p>
    <w:p w14:paraId="1BA8E489" w14:textId="77777777" w:rsidR="00287896" w:rsidRDefault="00287896" w:rsidP="00287896">
      <w:pPr>
        <w:jc w:val="both"/>
      </w:pPr>
      <w:r w:rsidRPr="00DE7BA6">
        <w:t xml:space="preserve">Stonewall (2018) </w:t>
      </w:r>
      <w:r w:rsidRPr="00CB2F64">
        <w:rPr>
          <w:i/>
          <w:iCs/>
        </w:rPr>
        <w:t>LGBT in Britain - Health (2018).</w:t>
      </w:r>
      <w:r w:rsidRPr="00DE7BA6">
        <w:t xml:space="preserve"> Available at:</w:t>
      </w:r>
      <w:r w:rsidRPr="00CB2F64">
        <w:t xml:space="preserve"> </w:t>
      </w:r>
      <w:hyperlink r:id="rId33" w:history="1">
        <w:r w:rsidRPr="00CB2F64">
          <w:rPr>
            <w:rStyle w:val="Hyperlink"/>
          </w:rPr>
          <w:t>LGBT in Britain - Health (2018) (stonewall.org.uk)</w:t>
        </w:r>
      </w:hyperlink>
      <w:r w:rsidRPr="00CB2F64">
        <w:t xml:space="preserve"> </w:t>
      </w:r>
      <w:r w:rsidRPr="00DE7BA6">
        <w:t>(Accessed: 09 April 2024).</w:t>
      </w:r>
    </w:p>
    <w:p w14:paraId="608D0453" w14:textId="77777777" w:rsidR="00287896" w:rsidRPr="00DE7BA6" w:rsidRDefault="00287896" w:rsidP="00287896">
      <w:pPr>
        <w:jc w:val="both"/>
      </w:pPr>
    </w:p>
    <w:p w14:paraId="395428B9" w14:textId="77777777" w:rsidR="00287896" w:rsidRDefault="00287896" w:rsidP="00287896">
      <w:pPr>
        <w:jc w:val="both"/>
      </w:pPr>
      <w:r w:rsidRPr="00DE7BA6">
        <w:t xml:space="preserve">Stonewall (2024) </w:t>
      </w:r>
      <w:r w:rsidRPr="00CB2F64">
        <w:rPr>
          <w:i/>
          <w:iCs/>
        </w:rPr>
        <w:t>Stonewall statement on the Cass Review</w:t>
      </w:r>
      <w:r w:rsidRPr="00DE7BA6">
        <w:t>. Available at:</w:t>
      </w:r>
      <w:r w:rsidRPr="00CB2F64">
        <w:t xml:space="preserve"> </w:t>
      </w:r>
      <w:hyperlink r:id="rId34" w:history="1">
        <w:r w:rsidRPr="00CB2F64">
          <w:rPr>
            <w:rStyle w:val="Hyperlink"/>
          </w:rPr>
          <w:t>Stonewall statement on the Cass Review | Stonewall</w:t>
        </w:r>
      </w:hyperlink>
      <w:r w:rsidRPr="00DE7BA6">
        <w:t xml:space="preserve"> (Accessed: 08 April 2024).</w:t>
      </w:r>
    </w:p>
    <w:p w14:paraId="1E3764AB" w14:textId="77777777" w:rsidR="00287896" w:rsidRDefault="00287896" w:rsidP="00287896">
      <w:pPr>
        <w:jc w:val="both"/>
      </w:pPr>
    </w:p>
    <w:p w14:paraId="6CAB0996" w14:textId="77777777" w:rsidR="00287896" w:rsidRPr="001D3AC4" w:rsidRDefault="00287896" w:rsidP="00287896">
      <w:pPr>
        <w:jc w:val="both"/>
      </w:pPr>
      <w:r>
        <w:t>Subramaniam, A. (2021) ‘</w:t>
      </w:r>
      <w:r w:rsidRPr="001D3AC4">
        <w:t>Why Lived Experience Matters</w:t>
      </w:r>
      <w:r>
        <w:t xml:space="preserve">’, </w:t>
      </w:r>
      <w:r>
        <w:rPr>
          <w:i/>
          <w:iCs/>
        </w:rPr>
        <w:t xml:space="preserve">Psychology Today, </w:t>
      </w:r>
      <w:r>
        <w:t>29</w:t>
      </w:r>
      <w:r w:rsidRPr="001D3AC4">
        <w:rPr>
          <w:vertAlign w:val="superscript"/>
        </w:rPr>
        <w:t>th</w:t>
      </w:r>
      <w:r>
        <w:t xml:space="preserve"> September. Available at: </w:t>
      </w:r>
      <w:hyperlink r:id="rId35" w:history="1">
        <w:r w:rsidRPr="001D3AC4">
          <w:rPr>
            <w:rStyle w:val="Hyperlink"/>
          </w:rPr>
          <w:t>Why Lived Experience Matters | Psychology Today</w:t>
        </w:r>
      </w:hyperlink>
      <w:r>
        <w:t xml:space="preserve"> (Accessed 04 May 2024).</w:t>
      </w:r>
    </w:p>
    <w:p w14:paraId="789BAB29" w14:textId="77777777" w:rsidR="00287896" w:rsidRDefault="00287896" w:rsidP="00287896">
      <w:pPr>
        <w:jc w:val="both"/>
      </w:pPr>
      <w:r w:rsidRPr="00DE7BA6">
        <w:lastRenderedPageBreak/>
        <w:t xml:space="preserve">The Children’s Commissioner for Wales (2024). </w:t>
      </w:r>
      <w:r w:rsidRPr="008F636F">
        <w:rPr>
          <w:i/>
          <w:iCs/>
        </w:rPr>
        <w:t>Relationships and Sexuality Education (RSE).</w:t>
      </w:r>
      <w:r w:rsidRPr="00DE7BA6">
        <w:t xml:space="preserve"> Available at:</w:t>
      </w:r>
      <w:r w:rsidRPr="008F636F">
        <w:t xml:space="preserve"> </w:t>
      </w:r>
      <w:hyperlink r:id="rId36" w:history="1">
        <w:r w:rsidRPr="008F636F">
          <w:rPr>
            <w:rStyle w:val="Hyperlink"/>
          </w:rPr>
          <w:t>Relationships and Sexuality Education (RSE) - Children’s Commissioner for Wales (childcomwales.org.uk)</w:t>
        </w:r>
      </w:hyperlink>
      <w:r w:rsidRPr="00DE7BA6">
        <w:t xml:space="preserve"> (Accessed 02 April 2024).</w:t>
      </w:r>
    </w:p>
    <w:p w14:paraId="63CD1D94" w14:textId="77777777" w:rsidR="00287896" w:rsidRDefault="00287896" w:rsidP="00287896">
      <w:pPr>
        <w:jc w:val="both"/>
      </w:pPr>
    </w:p>
    <w:p w14:paraId="070244DA" w14:textId="77777777" w:rsidR="00287896" w:rsidRDefault="00287896" w:rsidP="00287896">
      <w:pPr>
        <w:jc w:val="both"/>
      </w:pPr>
      <w:r>
        <w:t>Thomas, R. (2022) ‘</w:t>
      </w:r>
      <w:r w:rsidRPr="007B37F1">
        <w:t>NHS fails on mental health care targets as waiting list rises to 1.2 million</w:t>
      </w:r>
      <w:r>
        <w:t xml:space="preserve">’, </w:t>
      </w:r>
      <w:r>
        <w:rPr>
          <w:i/>
          <w:iCs/>
        </w:rPr>
        <w:t xml:space="preserve">Independent, </w:t>
      </w:r>
      <w:r>
        <w:t>23</w:t>
      </w:r>
      <w:r w:rsidRPr="007B37F1">
        <w:rPr>
          <w:vertAlign w:val="superscript"/>
        </w:rPr>
        <w:t>rd</w:t>
      </w:r>
      <w:r>
        <w:t xml:space="preserve"> August. Available at: </w:t>
      </w:r>
      <w:hyperlink r:id="rId37" w:history="1">
        <w:r w:rsidRPr="007B37F1">
          <w:rPr>
            <w:rStyle w:val="Hyperlink"/>
          </w:rPr>
          <w:t>NHS fails on mental health targets as waiting list rises 1.2 million | The Independent</w:t>
        </w:r>
      </w:hyperlink>
      <w:r>
        <w:t xml:space="preserve"> (Accessed: 25 April 2024).</w:t>
      </w:r>
    </w:p>
    <w:p w14:paraId="1A02BD76" w14:textId="77777777" w:rsidR="00287896" w:rsidRPr="007B37F1" w:rsidRDefault="00287896" w:rsidP="00287896">
      <w:pPr>
        <w:jc w:val="both"/>
      </w:pPr>
    </w:p>
    <w:p w14:paraId="7D180388" w14:textId="77777777" w:rsidR="00287896" w:rsidRDefault="00287896" w:rsidP="00287896">
      <w:pPr>
        <w:jc w:val="both"/>
      </w:pPr>
      <w:proofErr w:type="spellStart"/>
      <w:r>
        <w:t>Unicef</w:t>
      </w:r>
      <w:proofErr w:type="spellEnd"/>
      <w:r>
        <w:t xml:space="preserve"> (2024) </w:t>
      </w:r>
      <w:r>
        <w:rPr>
          <w:i/>
          <w:iCs/>
        </w:rPr>
        <w:t xml:space="preserve">How we Protect Children’s Rights: With the UN Convention on the Rights of a Child. </w:t>
      </w:r>
      <w:r>
        <w:t xml:space="preserve">Available at: </w:t>
      </w:r>
      <w:hyperlink r:id="rId38" w:history="1">
        <w:r w:rsidRPr="009D1FE7">
          <w:rPr>
            <w:rStyle w:val="Hyperlink"/>
          </w:rPr>
          <w:t>UN Convention on the Rights of the Child - UNICEF UK</w:t>
        </w:r>
      </w:hyperlink>
      <w:r>
        <w:t xml:space="preserve"> (Accessed: 01 May 2024).</w:t>
      </w:r>
    </w:p>
    <w:p w14:paraId="7008167A" w14:textId="77777777" w:rsidR="00287896" w:rsidRPr="009D1FE7" w:rsidRDefault="00287896" w:rsidP="00287896">
      <w:pPr>
        <w:jc w:val="both"/>
      </w:pPr>
    </w:p>
    <w:p w14:paraId="1D4C7C48" w14:textId="77777777" w:rsidR="00287896" w:rsidRDefault="00287896" w:rsidP="00287896">
      <w:pPr>
        <w:jc w:val="both"/>
      </w:pPr>
      <w:proofErr w:type="spellStart"/>
      <w:r w:rsidRPr="00DE7BA6">
        <w:t>Unicef</w:t>
      </w:r>
      <w:proofErr w:type="spellEnd"/>
      <w:r w:rsidRPr="00DE7BA6">
        <w:t xml:space="preserve"> (2024) </w:t>
      </w:r>
      <w:r w:rsidRPr="008F636F">
        <w:rPr>
          <w:i/>
          <w:iCs/>
        </w:rPr>
        <w:t>Cyberbullying: What is it and how to stop it</w:t>
      </w:r>
      <w:r w:rsidRPr="00DE7BA6">
        <w:t>. Available at:</w:t>
      </w:r>
      <w:r w:rsidRPr="008F636F">
        <w:t xml:space="preserve"> </w:t>
      </w:r>
      <w:hyperlink r:id="rId39" w:history="1">
        <w:r w:rsidRPr="008F636F">
          <w:rPr>
            <w:rStyle w:val="Hyperlink"/>
          </w:rPr>
          <w:t>Cyberbullying: What is it and how to stop it | UNICEF</w:t>
        </w:r>
      </w:hyperlink>
      <w:r w:rsidRPr="00DE7BA6">
        <w:t xml:space="preserve"> (Accessed: 09 April 2024). </w:t>
      </w:r>
    </w:p>
    <w:p w14:paraId="7297567E" w14:textId="77777777" w:rsidR="00287896" w:rsidRPr="00DE7BA6" w:rsidRDefault="00287896" w:rsidP="00287896">
      <w:pPr>
        <w:jc w:val="both"/>
      </w:pPr>
    </w:p>
    <w:p w14:paraId="1A48A402" w14:textId="77777777" w:rsidR="00287896" w:rsidRDefault="00287896" w:rsidP="00287896">
      <w:pPr>
        <w:jc w:val="both"/>
      </w:pPr>
      <w:r w:rsidRPr="00DE7BA6">
        <w:t xml:space="preserve">Vanderbilt University Medical Centre (2018) </w:t>
      </w:r>
      <w:r w:rsidRPr="008F636F">
        <w:rPr>
          <w:i/>
          <w:iCs/>
        </w:rPr>
        <w:t>Study: LGBQ people report higher rates of adverse childhood experiences (ACEs) than straight people, worse mental health as adults.</w:t>
      </w:r>
      <w:r w:rsidRPr="00DE7BA6">
        <w:t xml:space="preserve"> Available at:</w:t>
      </w:r>
      <w:r w:rsidRPr="001D3AC4">
        <w:t xml:space="preserve"> </w:t>
      </w:r>
      <w:hyperlink r:id="rId40" w:history="1">
        <w:r w:rsidRPr="001D3AC4">
          <w:rPr>
            <w:rStyle w:val="Hyperlink"/>
          </w:rPr>
          <w:t>Study: LGBQ people report higher rates of adverse childhood experiences (ACEs) than straight people, worse mental health as adults | Department of Health Policy (vumc.org)</w:t>
        </w:r>
      </w:hyperlink>
      <w:r w:rsidRPr="00DE7BA6">
        <w:t xml:space="preserve"> (Accessed: 01 April 2024). </w:t>
      </w:r>
    </w:p>
    <w:p w14:paraId="0DD9BE68" w14:textId="77777777" w:rsidR="00287896" w:rsidRPr="00DE7BA6" w:rsidRDefault="00287896" w:rsidP="00287896">
      <w:pPr>
        <w:jc w:val="both"/>
      </w:pPr>
    </w:p>
    <w:p w14:paraId="6FC8B000" w14:textId="77777777" w:rsidR="00287896" w:rsidRDefault="00287896" w:rsidP="00287896">
      <w:pPr>
        <w:jc w:val="both"/>
      </w:pPr>
      <w:r w:rsidRPr="00DE7BA6">
        <w:t xml:space="preserve">Walker, P (2024) ‘Whether driven by Sunak’s callousness or clumsiness, trans jibe is PM’s new normal’, </w:t>
      </w:r>
      <w:r w:rsidRPr="001D3AC4">
        <w:rPr>
          <w:i/>
          <w:iCs/>
        </w:rPr>
        <w:t>The Guardian</w:t>
      </w:r>
      <w:r w:rsidRPr="00DE7BA6">
        <w:t>, 7th February. Available at:</w:t>
      </w:r>
      <w:r w:rsidRPr="001D3AC4">
        <w:t xml:space="preserve"> </w:t>
      </w:r>
      <w:hyperlink r:id="rId41" w:history="1">
        <w:r w:rsidRPr="001D3AC4">
          <w:rPr>
            <w:rStyle w:val="Hyperlink"/>
          </w:rPr>
          <w:t>Whether driven by Sunak’s callousness or clumsiness, trans jibe is PM’s new normal | Rishi Sunak | The Guardian</w:t>
        </w:r>
      </w:hyperlink>
      <w:r w:rsidRPr="00DE7BA6">
        <w:t xml:space="preserve"> (Accessed: 06 April 2024). </w:t>
      </w:r>
    </w:p>
    <w:p w14:paraId="0AEB0317" w14:textId="77777777" w:rsidR="00287896" w:rsidRPr="00DE7BA6" w:rsidRDefault="00287896" w:rsidP="00287896">
      <w:pPr>
        <w:jc w:val="both"/>
      </w:pPr>
    </w:p>
    <w:p w14:paraId="0114D096" w14:textId="77777777" w:rsidR="00287896" w:rsidRDefault="00287896" w:rsidP="00287896">
      <w:pPr>
        <w:jc w:val="both"/>
      </w:pPr>
      <w:r w:rsidRPr="00DE7BA6">
        <w:t>Welsh Government (2015)</w:t>
      </w:r>
      <w:r>
        <w:t xml:space="preserve"> </w:t>
      </w:r>
      <w:r w:rsidRPr="00CB2F64">
        <w:rPr>
          <w:i/>
          <w:iCs/>
        </w:rPr>
        <w:t>Well-being of Future Generations (Wales) Act 2015: the essentials</w:t>
      </w:r>
      <w:r w:rsidRPr="00DE7BA6">
        <w:t xml:space="preserve">. Available at: https://www.gov.wales/well-being-future-generations-act-essentials-html (Accessed: 12 April 2024).  </w:t>
      </w:r>
    </w:p>
    <w:p w14:paraId="2866B07B" w14:textId="77777777" w:rsidR="00287896" w:rsidRPr="00DE7BA6" w:rsidRDefault="00287896" w:rsidP="00287896">
      <w:pPr>
        <w:jc w:val="both"/>
      </w:pPr>
    </w:p>
    <w:p w14:paraId="1692C337" w14:textId="77777777" w:rsidR="00287896" w:rsidRDefault="00287896" w:rsidP="00287896">
      <w:pPr>
        <w:jc w:val="both"/>
      </w:pPr>
      <w:r w:rsidRPr="00DE7BA6">
        <w:t>Welsh Government (2023) LGBTQ+ Action Plan for Wales. Available at: https://www.gov.wales/sites/default/files/publications/2023-02/lgbtq-action-plan-for-wales.pdf (Accessed: 07 April 2024).</w:t>
      </w:r>
    </w:p>
    <w:p w14:paraId="70515A49" w14:textId="77777777" w:rsidR="00287896" w:rsidRPr="00DE7BA6" w:rsidRDefault="00287896" w:rsidP="00287896">
      <w:pPr>
        <w:jc w:val="both"/>
      </w:pPr>
    </w:p>
    <w:p w14:paraId="1757DBB7" w14:textId="77777777" w:rsidR="00287896" w:rsidRDefault="00287896" w:rsidP="00287896">
      <w:pPr>
        <w:jc w:val="both"/>
      </w:pPr>
      <w:r w:rsidRPr="00DE7BA6">
        <w:t>Welsh Government (2022) The Curriculum for Wales- Relationships and Sexuality Education Code. Available at: https://www.gov.wales/sites/default/files/publications/2022-01/curriculum-for-wales-relationships-sexuality-education-code.pdf (Accessed: 01 April 2024).</w:t>
      </w:r>
    </w:p>
    <w:p w14:paraId="61265A7E" w14:textId="77777777" w:rsidR="00287896" w:rsidRDefault="00287896" w:rsidP="00287896">
      <w:pPr>
        <w:jc w:val="both"/>
      </w:pPr>
    </w:p>
    <w:p w14:paraId="2094CC71" w14:textId="77777777" w:rsidR="00287896" w:rsidRDefault="00287896" w:rsidP="00287896">
      <w:pPr>
        <w:jc w:val="both"/>
      </w:pPr>
      <w:r>
        <w:t>World Health Organisation (WHO) (2024)</w:t>
      </w:r>
      <w:r w:rsidRPr="009D1FE7">
        <w:rPr>
          <w:i/>
          <w:iCs/>
        </w:rPr>
        <w:t xml:space="preserve"> One in six school-aged children experiences cyberbullying, finds new WHO/Europe study</w:t>
      </w:r>
      <w:r>
        <w:rPr>
          <w:i/>
          <w:iCs/>
        </w:rPr>
        <w:t xml:space="preserve">. </w:t>
      </w:r>
      <w:r>
        <w:t xml:space="preserve">Available at: </w:t>
      </w:r>
      <w:hyperlink r:id="rId42" w:anchor=":~:text=The%20latest%20data%20from%202018%20to%202022%20shows,boys%20and%20from%2013%25%20to%2016%25%20for%20girls." w:history="1">
        <w:r w:rsidRPr="009D1FE7">
          <w:rPr>
            <w:rStyle w:val="Hyperlink"/>
          </w:rPr>
          <w:t>One in six school-aged children experiences cyberbullying, finds new WHO/Europe study</w:t>
        </w:r>
      </w:hyperlink>
      <w:r>
        <w:t xml:space="preserve"> (Accessed: 02 May 2024).</w:t>
      </w:r>
    </w:p>
    <w:p w14:paraId="6CB08707" w14:textId="77777777" w:rsidR="00287896" w:rsidRPr="009D1FE7" w:rsidRDefault="00287896" w:rsidP="00287896">
      <w:pPr>
        <w:jc w:val="both"/>
      </w:pPr>
    </w:p>
    <w:p w14:paraId="0773DBCA" w14:textId="77777777" w:rsidR="00287896" w:rsidRDefault="00287896" w:rsidP="00287896">
      <w:pPr>
        <w:jc w:val="both"/>
      </w:pPr>
      <w:r w:rsidRPr="00DE7BA6">
        <w:t xml:space="preserve">Wood, J Westwood, S, &amp; Thompson, G (2014) </w:t>
      </w:r>
      <w:r w:rsidRPr="001D3AC4">
        <w:rPr>
          <w:i/>
          <w:iCs/>
        </w:rPr>
        <w:t>Youth Work : Preparation for Practice</w:t>
      </w:r>
      <w:r>
        <w:t xml:space="preserve">. </w:t>
      </w:r>
      <w:r w:rsidRPr="00DE7BA6">
        <w:t xml:space="preserve">Taylor &amp; Francis Group, Oxford. Available from: ProQuest </w:t>
      </w:r>
      <w:proofErr w:type="spellStart"/>
      <w:r w:rsidRPr="00DE7BA6">
        <w:t>Ebook</w:t>
      </w:r>
      <w:proofErr w:type="spellEnd"/>
      <w:r w:rsidRPr="00DE7BA6">
        <w:t xml:space="preserve"> Central. </w:t>
      </w:r>
      <w:r>
        <w:t xml:space="preserve">(Accessed: </w:t>
      </w:r>
      <w:r w:rsidRPr="00DE7BA6">
        <w:t>10 April 2024</w:t>
      </w:r>
      <w:r>
        <w:t>)</w:t>
      </w:r>
      <w:r w:rsidRPr="00DE7BA6">
        <w:t>.</w:t>
      </w:r>
    </w:p>
    <w:p w14:paraId="65AA6AA7" w14:textId="77777777" w:rsidR="00287896" w:rsidRPr="00DE7BA6" w:rsidRDefault="00287896" w:rsidP="00287896">
      <w:pPr>
        <w:jc w:val="both"/>
      </w:pPr>
    </w:p>
    <w:p w14:paraId="02C39038" w14:textId="77777777" w:rsidR="00287896" w:rsidRDefault="00287896" w:rsidP="00287896">
      <w:pPr>
        <w:jc w:val="both"/>
      </w:pPr>
      <w:r w:rsidRPr="00DE7BA6">
        <w:t>Youth Work in Wales Review Group</w:t>
      </w:r>
      <w:r>
        <w:t xml:space="preserve"> </w:t>
      </w:r>
      <w:r w:rsidRPr="00DE7BA6">
        <w:t xml:space="preserve">(2022) </w:t>
      </w:r>
      <w:r w:rsidRPr="00767539">
        <w:rPr>
          <w:i/>
          <w:iCs/>
        </w:rPr>
        <w:t>Youth Work in Wales: Principles and Purposes</w:t>
      </w:r>
      <w:r>
        <w:t xml:space="preserve">. </w:t>
      </w:r>
      <w:r w:rsidRPr="00DE7BA6">
        <w:t>Cardiff: Youth Work in Wales Review Group.</w:t>
      </w:r>
    </w:p>
    <w:p w14:paraId="17E2B1B1" w14:textId="77777777" w:rsidR="00EB0EC4" w:rsidRPr="004A2E9F" w:rsidRDefault="00EB0EC4" w:rsidP="00EB0EC4">
      <w:pPr>
        <w:spacing w:line="480" w:lineRule="auto"/>
      </w:pPr>
    </w:p>
    <w:p w14:paraId="6EC78E91" w14:textId="77777777" w:rsidR="00EB0EC4" w:rsidRPr="004A2E9F" w:rsidRDefault="00EB0EC4" w:rsidP="00EB0EC4">
      <w:pPr>
        <w:spacing w:line="480" w:lineRule="auto"/>
      </w:pPr>
    </w:p>
    <w:p w14:paraId="5A69061D" w14:textId="0A1C67F2" w:rsidR="00BD097E" w:rsidRDefault="00EB0EC4" w:rsidP="00BD097E">
      <w:pPr>
        <w:spacing w:line="480" w:lineRule="auto"/>
        <w:ind w:left="360"/>
        <w:outlineLvl w:val="0"/>
        <w:rPr>
          <w:b/>
        </w:rPr>
      </w:pPr>
      <w:r>
        <w:rPr>
          <w:b/>
        </w:rPr>
        <w:br w:type="page"/>
      </w:r>
      <w:bookmarkStart w:id="20" w:name="_Toc45110193"/>
      <w:r w:rsidRPr="0083215B">
        <w:rPr>
          <w:b/>
        </w:rPr>
        <w:lastRenderedPageBreak/>
        <w:t>APPENDICES</w:t>
      </w:r>
      <w:bookmarkEnd w:id="20"/>
    </w:p>
    <w:p w14:paraId="02AADF36" w14:textId="3D112403" w:rsidR="00BD097E" w:rsidRDefault="00BD097E" w:rsidP="00BD097E">
      <w:pPr>
        <w:spacing w:line="480" w:lineRule="auto"/>
        <w:outlineLvl w:val="0"/>
        <w:rPr>
          <w:b/>
        </w:rPr>
      </w:pPr>
      <w:r>
        <w:rPr>
          <w:b/>
        </w:rPr>
        <w:t>Appendices 1- Ethics Form</w:t>
      </w:r>
    </w:p>
    <w:p w14:paraId="779693EC" w14:textId="7A5F1AC6" w:rsidR="00BD097E" w:rsidRDefault="00BD097E" w:rsidP="00BD097E">
      <w:pPr>
        <w:spacing w:line="480" w:lineRule="auto"/>
        <w:outlineLvl w:val="0"/>
        <w:rPr>
          <w:b/>
        </w:rPr>
      </w:pPr>
      <w:r>
        <w:rPr>
          <w:b/>
        </w:rPr>
        <w:t>Appendices 2- Consent Form and Information Sheet</w:t>
      </w:r>
    </w:p>
    <w:p w14:paraId="50C296AE" w14:textId="5532B60A" w:rsidR="00BD097E" w:rsidRDefault="00BD097E" w:rsidP="00BD097E">
      <w:pPr>
        <w:spacing w:line="480" w:lineRule="auto"/>
        <w:outlineLvl w:val="0"/>
        <w:rPr>
          <w:b/>
        </w:rPr>
      </w:pPr>
      <w:r>
        <w:rPr>
          <w:b/>
        </w:rPr>
        <w:t>Appendices 3- Survey Questions</w:t>
      </w:r>
    </w:p>
    <w:p w14:paraId="5D124EE6" w14:textId="77777777" w:rsidR="00EB0EC4" w:rsidRPr="003366DD" w:rsidRDefault="00EB0EC4" w:rsidP="00EB0EC4">
      <w:pPr>
        <w:spacing w:line="480" w:lineRule="auto"/>
      </w:pPr>
    </w:p>
    <w:p w14:paraId="5A0DEF3B" w14:textId="4A4C1D1B" w:rsidR="006C1EAE" w:rsidRPr="006C1EAE" w:rsidRDefault="00EB0EC4" w:rsidP="006C1EAE">
      <w:pPr>
        <w:numPr>
          <w:ilvl w:val="1"/>
          <w:numId w:val="1"/>
        </w:numPr>
        <w:spacing w:line="480" w:lineRule="auto"/>
        <w:outlineLvl w:val="1"/>
        <w:rPr>
          <w:b/>
        </w:rPr>
      </w:pPr>
      <w:r>
        <w:rPr>
          <w:b/>
        </w:rPr>
        <w:br w:type="page"/>
      </w:r>
      <w:bookmarkStart w:id="21" w:name="_Toc45110194"/>
      <w:r>
        <w:rPr>
          <w:b/>
        </w:rPr>
        <w:lastRenderedPageBreak/>
        <w:t>Appendices 1 Ethics Form</w:t>
      </w:r>
      <w:bookmarkEnd w:id="21"/>
    </w:p>
    <w:p w14:paraId="0C0FA7BE" w14:textId="77777777" w:rsidR="006C1EAE" w:rsidRPr="00A42F82" w:rsidRDefault="006C1EAE" w:rsidP="006C1EAE">
      <w:pPr>
        <w:tabs>
          <w:tab w:val="left" w:pos="5103"/>
        </w:tabs>
        <w:jc w:val="center"/>
        <w:rPr>
          <w:rFonts w:ascii="Arial" w:hAnsi="Arial" w:cs="Arial"/>
          <w:b/>
          <w:bCs/>
        </w:rPr>
      </w:pPr>
      <w:r w:rsidRPr="00A42F82">
        <w:rPr>
          <w:rFonts w:ascii="Arial" w:hAnsi="Arial" w:cs="Arial"/>
          <w:b/>
          <w:bCs/>
        </w:rPr>
        <w:t>APPLICATION FOR ETHICAL APPROVAL</w:t>
      </w:r>
    </w:p>
    <w:p w14:paraId="4FA2EC1B" w14:textId="77777777" w:rsidR="006C1EAE" w:rsidRPr="00A42F82" w:rsidRDefault="006C1EAE" w:rsidP="006C1EAE">
      <w:pPr>
        <w:tabs>
          <w:tab w:val="left" w:pos="5103"/>
        </w:tabs>
        <w:jc w:val="center"/>
        <w:rPr>
          <w:rFonts w:ascii="Arial" w:hAnsi="Arial" w:cs="Arial"/>
          <w:b/>
          <w:bCs/>
        </w:rPr>
      </w:pPr>
    </w:p>
    <w:p w14:paraId="3848979C" w14:textId="77777777" w:rsidR="006C1EAE" w:rsidRPr="00A42F82" w:rsidRDefault="006C1EAE" w:rsidP="006C1EAE">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6C1EAE" w:rsidRPr="00A42F82" w14:paraId="19C7CEE1" w14:textId="77777777" w:rsidTr="000473FC">
        <w:tc>
          <w:tcPr>
            <w:tcW w:w="10435" w:type="dxa"/>
          </w:tcPr>
          <w:p w14:paraId="53ED004E" w14:textId="77777777" w:rsidR="006C1EAE" w:rsidRPr="006E7B19" w:rsidRDefault="006C1EAE" w:rsidP="000473F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463198DC" w14:textId="77777777" w:rsidR="006C1EAE" w:rsidRPr="00A42F82" w:rsidRDefault="006C1EAE" w:rsidP="000473F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77C218AB" w14:textId="77777777" w:rsidR="006C1EAE" w:rsidRPr="00A42F82" w:rsidRDefault="006C1EAE" w:rsidP="000473F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6C3955C6" w14:textId="77777777" w:rsidR="006C1EAE" w:rsidRDefault="006C1EAE" w:rsidP="000473F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43"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6E9C7E4B" w14:textId="77777777" w:rsidR="006C1EAE" w:rsidRDefault="006C1EAE" w:rsidP="000473F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04A5FCB5" w14:textId="77777777" w:rsidR="006C1EAE" w:rsidRDefault="006C1EAE" w:rsidP="000473F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6EDC7029" w14:textId="77777777" w:rsidR="006C1EAE" w:rsidRPr="00A42F82" w:rsidRDefault="006C1EAE" w:rsidP="000473F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6C1EAE" w:rsidRPr="00A42F82" w14:paraId="74B0837A" w14:textId="77777777" w:rsidTr="000473FC">
        <w:tc>
          <w:tcPr>
            <w:tcW w:w="10435" w:type="dxa"/>
          </w:tcPr>
          <w:p w14:paraId="21585C7D" w14:textId="77777777" w:rsidR="006C1EAE" w:rsidRPr="00A42F82" w:rsidRDefault="006C1EAE" w:rsidP="000473FC">
            <w:pPr>
              <w:rPr>
                <w:rFonts w:ascii="Arial" w:hAnsi="Arial" w:cs="Arial"/>
                <w:b/>
                <w:sz w:val="22"/>
                <w:szCs w:val="22"/>
              </w:rPr>
            </w:pPr>
            <w:r w:rsidRPr="00A42F82">
              <w:rPr>
                <w:rFonts w:ascii="Arial" w:hAnsi="Arial" w:cs="Arial"/>
                <w:b/>
                <w:sz w:val="22"/>
                <w:szCs w:val="22"/>
              </w:rPr>
              <w:t>RESEARCH STAFF ONLY</w:t>
            </w:r>
          </w:p>
          <w:p w14:paraId="55E0FD94" w14:textId="77777777" w:rsidR="006C1EAE" w:rsidRPr="00A42F82" w:rsidRDefault="006C1EAE" w:rsidP="000473F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44"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336CEC43" w14:textId="77777777" w:rsidR="006C1EAE" w:rsidRPr="00A42F82" w:rsidRDefault="006C1EAE" w:rsidP="000473FC">
            <w:pPr>
              <w:rPr>
                <w:rFonts w:ascii="Arial" w:hAnsi="Arial" w:cs="Arial"/>
                <w:sz w:val="22"/>
                <w:szCs w:val="22"/>
              </w:rPr>
            </w:pPr>
          </w:p>
        </w:tc>
      </w:tr>
      <w:tr w:rsidR="006C1EAE" w:rsidRPr="00A42F82" w14:paraId="47BDDAF1" w14:textId="77777777" w:rsidTr="000473FC">
        <w:tc>
          <w:tcPr>
            <w:tcW w:w="10435" w:type="dxa"/>
          </w:tcPr>
          <w:p w14:paraId="32B0E7EA" w14:textId="77777777" w:rsidR="006C1EAE" w:rsidRPr="00A42F82" w:rsidRDefault="006C1EAE" w:rsidP="000473F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59852EB5" w14:textId="77777777" w:rsidR="006C1EAE" w:rsidRDefault="006C1EAE" w:rsidP="006C1EAE">
      <w:pPr>
        <w:tabs>
          <w:tab w:val="left" w:pos="5103"/>
        </w:tabs>
        <w:jc w:val="both"/>
        <w:rPr>
          <w:rFonts w:ascii="Arial" w:hAnsi="Arial" w:cs="Arial"/>
          <w:b/>
          <w:bCs/>
          <w:sz w:val="22"/>
          <w:szCs w:val="22"/>
        </w:rPr>
      </w:pPr>
    </w:p>
    <w:p w14:paraId="655DC9D1" w14:textId="77777777" w:rsidR="006C1EAE" w:rsidRPr="00A42F82" w:rsidRDefault="006C1EAE" w:rsidP="006C1EAE">
      <w:pPr>
        <w:tabs>
          <w:tab w:val="left" w:pos="5103"/>
        </w:tabs>
        <w:jc w:val="both"/>
        <w:rPr>
          <w:rFonts w:ascii="Arial" w:hAnsi="Arial" w:cs="Arial"/>
          <w:b/>
          <w:bCs/>
          <w:sz w:val="22"/>
          <w:szCs w:val="22"/>
        </w:rPr>
      </w:pPr>
    </w:p>
    <w:p w14:paraId="5A143EA0" w14:textId="77777777" w:rsidR="006C1EAE" w:rsidRPr="00A42F82" w:rsidRDefault="006C1EAE" w:rsidP="006C1EAE">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55B368F3" w14:textId="77777777" w:rsidR="006C1EAE" w:rsidRPr="00A42F82" w:rsidRDefault="006C1EAE" w:rsidP="006C1EAE">
      <w:pPr>
        <w:tabs>
          <w:tab w:val="left" w:pos="5103"/>
        </w:tabs>
        <w:jc w:val="center"/>
        <w:rPr>
          <w:rFonts w:ascii="Arial" w:hAnsi="Arial" w:cs="Arial"/>
          <w:b/>
          <w:bCs/>
          <w:sz w:val="16"/>
          <w:szCs w:val="16"/>
        </w:rPr>
      </w:pPr>
    </w:p>
    <w:p w14:paraId="5ECE1089" w14:textId="77777777" w:rsidR="006C1EAE" w:rsidRPr="00A42F82" w:rsidRDefault="006C1EAE" w:rsidP="006C1EAE">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25D44F1" w14:textId="77777777" w:rsidR="006C1EAE" w:rsidRPr="00A42F82" w:rsidRDefault="006C1EAE" w:rsidP="006C1EAE">
      <w:pPr>
        <w:tabs>
          <w:tab w:val="left" w:pos="5103"/>
        </w:tabs>
        <w:jc w:val="both"/>
        <w:rPr>
          <w:rFonts w:ascii="Arial" w:hAnsi="Arial" w:cs="Arial"/>
          <w:sz w:val="22"/>
          <w:szCs w:val="22"/>
        </w:rPr>
      </w:pPr>
    </w:p>
    <w:p w14:paraId="6F2A9DFA" w14:textId="77777777" w:rsidR="006C1EAE" w:rsidRPr="00A42F82" w:rsidRDefault="006C1EAE" w:rsidP="006C1EAE">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50FB6426" w14:textId="77777777" w:rsidR="006C1EAE" w:rsidRPr="00A42F82" w:rsidRDefault="006C1EAE" w:rsidP="006C1EAE">
      <w:pPr>
        <w:tabs>
          <w:tab w:val="left" w:pos="5103"/>
        </w:tabs>
        <w:jc w:val="both"/>
        <w:rPr>
          <w:rFonts w:ascii="Arial" w:hAnsi="Arial" w:cs="Arial"/>
          <w:sz w:val="22"/>
          <w:szCs w:val="22"/>
        </w:rPr>
      </w:pPr>
    </w:p>
    <w:p w14:paraId="573DE809" w14:textId="77777777" w:rsidR="006C1EAE" w:rsidRPr="00A42F82" w:rsidRDefault="006C1EAE" w:rsidP="006C1EAE">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7CFB8020" w14:textId="77777777" w:rsidR="006C1EAE" w:rsidRPr="00A42F82" w:rsidRDefault="006C1EAE" w:rsidP="006C1EAE">
      <w:pPr>
        <w:tabs>
          <w:tab w:val="left" w:pos="5103"/>
        </w:tabs>
        <w:jc w:val="both"/>
        <w:rPr>
          <w:rFonts w:ascii="Arial" w:hAnsi="Arial" w:cs="Arial"/>
          <w:sz w:val="22"/>
          <w:szCs w:val="22"/>
        </w:rPr>
      </w:pPr>
    </w:p>
    <w:p w14:paraId="576F4A2E" w14:textId="77777777" w:rsidR="006C1EAE" w:rsidRPr="00A42F82" w:rsidRDefault="006C1EAE" w:rsidP="006C1EAE">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637D989B" w14:textId="77777777" w:rsidR="006C1EAE" w:rsidRPr="00A42F82" w:rsidRDefault="006C1EAE" w:rsidP="006C1EAE">
      <w:pPr>
        <w:autoSpaceDE w:val="0"/>
        <w:autoSpaceDN w:val="0"/>
        <w:adjustRightInd w:val="0"/>
        <w:jc w:val="both"/>
        <w:rPr>
          <w:rFonts w:ascii="Arial" w:hAnsi="Arial" w:cs="Arial"/>
          <w:sz w:val="22"/>
          <w:szCs w:val="22"/>
        </w:rPr>
      </w:pPr>
    </w:p>
    <w:p w14:paraId="6454609A" w14:textId="77777777" w:rsidR="006C1EAE" w:rsidRPr="00A42F82" w:rsidRDefault="006C1EAE" w:rsidP="006C1EAE">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140ADC2C" w14:textId="77777777" w:rsidR="006C1EAE" w:rsidRPr="00A42F82" w:rsidRDefault="006C1EAE" w:rsidP="006C1EAE">
      <w:pPr>
        <w:autoSpaceDE w:val="0"/>
        <w:autoSpaceDN w:val="0"/>
        <w:adjustRightInd w:val="0"/>
        <w:jc w:val="both"/>
        <w:rPr>
          <w:rFonts w:ascii="Arial" w:hAnsi="Arial" w:cs="Arial"/>
          <w:sz w:val="22"/>
          <w:szCs w:val="22"/>
        </w:rPr>
      </w:pPr>
    </w:p>
    <w:p w14:paraId="7FAD50DB" w14:textId="77777777" w:rsidR="006C1EAE" w:rsidRPr="00A42F82" w:rsidRDefault="006C1EAE" w:rsidP="006C1EAE">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6C1EAE" w:rsidRPr="00A42F82" w14:paraId="7D12AC03" w14:textId="77777777" w:rsidTr="000473FC">
        <w:trPr>
          <w:trHeight w:val="439"/>
        </w:trPr>
        <w:tc>
          <w:tcPr>
            <w:tcW w:w="559" w:type="dxa"/>
            <w:shd w:val="clear" w:color="auto" w:fill="F2F2F2" w:themeFill="background1" w:themeFillShade="F2"/>
            <w:vAlign w:val="center"/>
          </w:tcPr>
          <w:p w14:paraId="3703EFB3" w14:textId="77777777" w:rsidR="006C1EAE" w:rsidRPr="00A42F82" w:rsidRDefault="006C1EAE" w:rsidP="000473FC">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2D0F6F89" w14:textId="77777777" w:rsidR="006C1EAE" w:rsidRPr="00A42F82" w:rsidRDefault="006C1EAE" w:rsidP="000473FC">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44369583" w14:textId="77777777" w:rsidR="006C1EAE" w:rsidRPr="00A42F82" w:rsidRDefault="006C1EAE" w:rsidP="000473FC">
            <w:pPr>
              <w:rPr>
                <w:rFonts w:ascii="Arial" w:hAnsi="Arial" w:cs="Arial"/>
                <w:sz w:val="22"/>
                <w:szCs w:val="22"/>
              </w:rPr>
            </w:pPr>
            <w:r>
              <w:rPr>
                <w:rFonts w:ascii="Arial" w:hAnsi="Arial" w:cs="Arial"/>
                <w:sz w:val="22"/>
                <w:szCs w:val="22"/>
              </w:rPr>
              <w:t>Ash Lewis</w:t>
            </w:r>
          </w:p>
        </w:tc>
      </w:tr>
      <w:tr w:rsidR="006C1EAE" w:rsidRPr="00A42F82" w14:paraId="3D45FA53" w14:textId="77777777" w:rsidTr="000473FC">
        <w:trPr>
          <w:trHeight w:val="472"/>
        </w:trPr>
        <w:tc>
          <w:tcPr>
            <w:tcW w:w="559" w:type="dxa"/>
            <w:shd w:val="clear" w:color="auto" w:fill="BFBFBF" w:themeFill="background1" w:themeFillShade="BF"/>
            <w:vAlign w:val="center"/>
          </w:tcPr>
          <w:p w14:paraId="505DDEBB" w14:textId="77777777" w:rsidR="006C1EAE" w:rsidRPr="00A42F82" w:rsidRDefault="006C1EAE" w:rsidP="000473FC">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C369EA6" w14:textId="77777777" w:rsidR="006C1EAE" w:rsidRPr="00A42F82" w:rsidRDefault="006C1EAE" w:rsidP="000473FC">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167123AB" w14:textId="77777777" w:rsidR="006C1EAE" w:rsidRPr="00A42F82" w:rsidRDefault="006C1EAE" w:rsidP="000473FC">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0D72170A" w14:textId="77777777" w:rsidR="006C1EAE" w:rsidRPr="00A42F82" w:rsidRDefault="006C1EAE" w:rsidP="000473FC">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6CEA8BC9" w14:textId="77777777" w:rsidR="006C1EAE" w:rsidRPr="00A42F82" w:rsidRDefault="006C1EAE" w:rsidP="000473FC">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7D017DD9" w14:textId="77777777" w:rsidR="006C1EAE" w:rsidRPr="00A42F82" w:rsidRDefault="006C1EAE" w:rsidP="000473FC">
            <w:pPr>
              <w:jc w:val="center"/>
              <w:rPr>
                <w:rFonts w:ascii="Arial" w:hAnsi="Arial" w:cs="Arial"/>
                <w:sz w:val="22"/>
                <w:szCs w:val="22"/>
              </w:rPr>
            </w:pPr>
            <w:r w:rsidRPr="00A42F82">
              <w:rPr>
                <w:rFonts w:ascii="Segoe UI Symbol" w:eastAsia="MS Gothic" w:hAnsi="Segoe UI Symbol" w:cs="Segoe UI Symbol"/>
                <w:sz w:val="22"/>
                <w:szCs w:val="22"/>
              </w:rPr>
              <w:t>☐</w:t>
            </w:r>
          </w:p>
        </w:tc>
      </w:tr>
      <w:tr w:rsidR="006C1EAE" w:rsidRPr="00A42F82" w14:paraId="3D34AB17" w14:textId="77777777" w:rsidTr="000473FC">
        <w:trPr>
          <w:trHeight w:val="472"/>
        </w:trPr>
        <w:tc>
          <w:tcPr>
            <w:tcW w:w="559" w:type="dxa"/>
            <w:shd w:val="clear" w:color="auto" w:fill="F2F2F2" w:themeFill="background1" w:themeFillShade="F2"/>
            <w:vAlign w:val="center"/>
          </w:tcPr>
          <w:p w14:paraId="40A10BCF" w14:textId="77777777" w:rsidR="006C1EAE" w:rsidRPr="00A42F82" w:rsidRDefault="006C1EAE" w:rsidP="000473FC">
            <w:pPr>
              <w:rPr>
                <w:rFonts w:ascii="Arial" w:hAnsi="Arial" w:cs="Arial"/>
                <w:sz w:val="22"/>
                <w:szCs w:val="22"/>
              </w:rPr>
            </w:pPr>
          </w:p>
        </w:tc>
        <w:tc>
          <w:tcPr>
            <w:tcW w:w="2544" w:type="dxa"/>
            <w:shd w:val="clear" w:color="auto" w:fill="F2F2F2" w:themeFill="background1" w:themeFillShade="F2"/>
            <w:vAlign w:val="center"/>
          </w:tcPr>
          <w:p w14:paraId="7D4ECCE0" w14:textId="77777777" w:rsidR="006C1EAE" w:rsidRPr="00A42F82" w:rsidRDefault="006C1EAE" w:rsidP="000473FC">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16B4EB" w14:textId="77777777" w:rsidR="006C1EAE" w:rsidRPr="00A42F82" w:rsidRDefault="006C1EAE" w:rsidP="000473FC">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9278BD7" w14:textId="77777777" w:rsidR="006C1EAE" w:rsidRPr="00A42F82" w:rsidRDefault="006C1EAE" w:rsidP="000473FC">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D2C833B" w14:textId="77777777" w:rsidR="006C1EAE" w:rsidRPr="00A42F82" w:rsidRDefault="006C1EAE" w:rsidP="000473FC">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5FB35D40" w14:textId="77777777" w:rsidR="006C1EAE" w:rsidRPr="00A42F82" w:rsidRDefault="006C1EAE" w:rsidP="000473FC">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F0D52F6" w14:textId="77777777" w:rsidR="006C1EAE" w:rsidRPr="00A42F82" w:rsidRDefault="006C1EAE" w:rsidP="000473FC">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89477C9" w14:textId="77777777" w:rsidR="006C1EAE" w:rsidRPr="00A42F82" w:rsidRDefault="006C1EAE" w:rsidP="006C1EAE">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6C1EAE" w:rsidRPr="00A42F82" w14:paraId="7E93D2A6" w14:textId="77777777" w:rsidTr="000473FC">
        <w:trPr>
          <w:cantSplit/>
          <w:trHeight w:val="334"/>
        </w:trPr>
        <w:tc>
          <w:tcPr>
            <w:tcW w:w="559" w:type="dxa"/>
            <w:shd w:val="clear" w:color="auto" w:fill="F2F2F2" w:themeFill="background1" w:themeFillShade="F2"/>
            <w:vAlign w:val="center"/>
          </w:tcPr>
          <w:p w14:paraId="62C4191B" w14:textId="77777777" w:rsidR="006C1EAE" w:rsidRPr="00A42F82" w:rsidRDefault="006C1EAE" w:rsidP="000473FC">
            <w:pPr>
              <w:rPr>
                <w:rFonts w:ascii="Arial" w:hAnsi="Arial" w:cs="Arial"/>
                <w:sz w:val="22"/>
                <w:szCs w:val="22"/>
              </w:rPr>
            </w:pPr>
            <w:r w:rsidRPr="00A42F82">
              <w:rPr>
                <w:rFonts w:ascii="Arial" w:hAnsi="Arial" w:cs="Arial"/>
                <w:sz w:val="22"/>
                <w:szCs w:val="22"/>
              </w:rPr>
              <w:lastRenderedPageBreak/>
              <w:t>3</w:t>
            </w:r>
          </w:p>
        </w:tc>
        <w:tc>
          <w:tcPr>
            <w:tcW w:w="3253" w:type="dxa"/>
            <w:shd w:val="clear" w:color="auto" w:fill="F2F2F2" w:themeFill="background1" w:themeFillShade="F2"/>
            <w:vAlign w:val="center"/>
          </w:tcPr>
          <w:p w14:paraId="18041EC4" w14:textId="77777777" w:rsidR="006C1EAE" w:rsidRPr="00A42F82" w:rsidRDefault="006C1EAE" w:rsidP="000473FC">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11D05A4" w14:textId="77777777" w:rsidR="006C1EAE" w:rsidRPr="00A42F82" w:rsidRDefault="006C1EAE" w:rsidP="000473FC">
            <w:pPr>
              <w:rPr>
                <w:rFonts w:ascii="Arial" w:hAnsi="Arial" w:cs="Arial"/>
                <w:sz w:val="22"/>
                <w:szCs w:val="22"/>
              </w:rPr>
            </w:pPr>
            <w:r>
              <w:rPr>
                <w:rFonts w:ascii="Arial" w:hAnsi="Arial" w:cs="Arial"/>
                <w:sz w:val="22"/>
                <w:szCs w:val="22"/>
              </w:rPr>
              <w:t>Institute of Education and Humanities/ Academic Discipline: Childhood, Youth and Education/ Centre: Youth Work and Social Education (BA)</w:t>
            </w:r>
          </w:p>
          <w:p w14:paraId="016E4683" w14:textId="77777777" w:rsidR="006C1EAE" w:rsidRPr="00A42F82" w:rsidRDefault="006C1EAE" w:rsidP="000473FC">
            <w:pPr>
              <w:rPr>
                <w:rFonts w:ascii="Arial" w:hAnsi="Arial" w:cs="Arial"/>
                <w:sz w:val="22"/>
                <w:szCs w:val="22"/>
              </w:rPr>
            </w:pPr>
          </w:p>
        </w:tc>
      </w:tr>
      <w:tr w:rsidR="006C1EAE" w:rsidRPr="00A42F82" w14:paraId="44F4A383" w14:textId="77777777" w:rsidTr="000473FC">
        <w:trPr>
          <w:cantSplit/>
          <w:trHeight w:val="340"/>
        </w:trPr>
        <w:tc>
          <w:tcPr>
            <w:tcW w:w="559" w:type="dxa"/>
            <w:shd w:val="clear" w:color="auto" w:fill="F2F2F2" w:themeFill="background1" w:themeFillShade="F2"/>
            <w:vAlign w:val="center"/>
          </w:tcPr>
          <w:p w14:paraId="080519F4" w14:textId="77777777" w:rsidR="006C1EAE" w:rsidRPr="00A42F82" w:rsidRDefault="006C1EAE" w:rsidP="000473FC">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46C15705" w14:textId="77777777" w:rsidR="006C1EAE" w:rsidRPr="00A42F82" w:rsidRDefault="006C1EAE" w:rsidP="000473FC">
            <w:pPr>
              <w:rPr>
                <w:rFonts w:ascii="Arial" w:hAnsi="Arial" w:cs="Arial"/>
                <w:sz w:val="22"/>
                <w:szCs w:val="22"/>
              </w:rPr>
            </w:pPr>
            <w:r w:rsidRPr="00A42F82">
              <w:rPr>
                <w:rFonts w:ascii="Arial" w:hAnsi="Arial" w:cs="Arial"/>
                <w:sz w:val="22"/>
                <w:szCs w:val="22"/>
              </w:rPr>
              <w:t>Campus:</w:t>
            </w:r>
          </w:p>
        </w:tc>
        <w:tc>
          <w:tcPr>
            <w:tcW w:w="6636" w:type="dxa"/>
            <w:vAlign w:val="center"/>
          </w:tcPr>
          <w:p w14:paraId="02342932" w14:textId="77777777" w:rsidR="006C1EAE" w:rsidRPr="00A42F82" w:rsidRDefault="006C1EAE" w:rsidP="000473FC">
            <w:pPr>
              <w:rPr>
                <w:rFonts w:ascii="Arial" w:hAnsi="Arial" w:cs="Arial"/>
                <w:sz w:val="22"/>
                <w:szCs w:val="22"/>
              </w:rPr>
            </w:pPr>
            <w:r>
              <w:rPr>
                <w:rFonts w:ascii="Arial" w:hAnsi="Arial" w:cs="Arial"/>
                <w:sz w:val="22"/>
                <w:szCs w:val="22"/>
              </w:rPr>
              <w:t>Carmarthen Campus</w:t>
            </w:r>
          </w:p>
          <w:p w14:paraId="261D167E" w14:textId="77777777" w:rsidR="006C1EAE" w:rsidRPr="00A42F82" w:rsidRDefault="006C1EAE" w:rsidP="000473FC">
            <w:pPr>
              <w:rPr>
                <w:rFonts w:ascii="Arial" w:hAnsi="Arial" w:cs="Arial"/>
                <w:sz w:val="22"/>
                <w:szCs w:val="22"/>
              </w:rPr>
            </w:pPr>
          </w:p>
        </w:tc>
      </w:tr>
      <w:tr w:rsidR="006C1EAE" w:rsidRPr="00A42F82" w14:paraId="6542AE1F" w14:textId="77777777" w:rsidTr="000473FC">
        <w:trPr>
          <w:cantSplit/>
          <w:trHeight w:val="340"/>
        </w:trPr>
        <w:tc>
          <w:tcPr>
            <w:tcW w:w="559" w:type="dxa"/>
            <w:shd w:val="clear" w:color="auto" w:fill="F2F2F2" w:themeFill="background1" w:themeFillShade="F2"/>
            <w:vAlign w:val="center"/>
          </w:tcPr>
          <w:p w14:paraId="7831AADC" w14:textId="77777777" w:rsidR="006C1EAE" w:rsidRPr="00A42F82" w:rsidRDefault="006C1EAE" w:rsidP="000473FC">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2474A4B2" w14:textId="77777777" w:rsidR="006C1EAE" w:rsidRPr="00A42F82" w:rsidRDefault="006C1EAE" w:rsidP="000473FC">
            <w:pPr>
              <w:rPr>
                <w:rFonts w:ascii="Arial" w:hAnsi="Arial" w:cs="Arial"/>
                <w:sz w:val="22"/>
                <w:szCs w:val="22"/>
              </w:rPr>
            </w:pPr>
            <w:r w:rsidRPr="00A42F82">
              <w:rPr>
                <w:rFonts w:ascii="Arial" w:hAnsi="Arial" w:cs="Arial"/>
                <w:sz w:val="22"/>
                <w:szCs w:val="22"/>
              </w:rPr>
              <w:t>E-mail address:</w:t>
            </w:r>
          </w:p>
        </w:tc>
        <w:tc>
          <w:tcPr>
            <w:tcW w:w="6636" w:type="dxa"/>
            <w:vAlign w:val="center"/>
          </w:tcPr>
          <w:p w14:paraId="29DF145C" w14:textId="77777777" w:rsidR="006C1EAE" w:rsidRPr="00A42F82" w:rsidRDefault="006C1EAE" w:rsidP="000473FC">
            <w:pPr>
              <w:rPr>
                <w:rFonts w:ascii="Arial" w:hAnsi="Arial" w:cs="Arial"/>
                <w:sz w:val="22"/>
                <w:szCs w:val="22"/>
              </w:rPr>
            </w:pPr>
            <w:r>
              <w:rPr>
                <w:rFonts w:ascii="Arial" w:hAnsi="Arial" w:cs="Arial"/>
                <w:sz w:val="22"/>
                <w:szCs w:val="22"/>
              </w:rPr>
              <w:t>2017412@student.uwtsd.ac.uk</w:t>
            </w:r>
          </w:p>
          <w:p w14:paraId="6E1CE323" w14:textId="77777777" w:rsidR="006C1EAE" w:rsidRPr="00A42F82" w:rsidRDefault="006C1EAE" w:rsidP="000473FC">
            <w:pPr>
              <w:rPr>
                <w:rFonts w:ascii="Arial" w:hAnsi="Arial" w:cs="Arial"/>
                <w:sz w:val="22"/>
                <w:szCs w:val="22"/>
              </w:rPr>
            </w:pPr>
          </w:p>
        </w:tc>
      </w:tr>
      <w:tr w:rsidR="006C1EAE" w:rsidRPr="00A42F82" w14:paraId="07869CAB" w14:textId="77777777" w:rsidTr="000473FC">
        <w:trPr>
          <w:cantSplit/>
          <w:trHeight w:val="340"/>
        </w:trPr>
        <w:tc>
          <w:tcPr>
            <w:tcW w:w="559" w:type="dxa"/>
            <w:shd w:val="clear" w:color="auto" w:fill="F2F2F2" w:themeFill="background1" w:themeFillShade="F2"/>
            <w:vAlign w:val="center"/>
          </w:tcPr>
          <w:p w14:paraId="4A1ED791" w14:textId="77777777" w:rsidR="006C1EAE" w:rsidRPr="00A42F82" w:rsidRDefault="006C1EAE" w:rsidP="000473FC">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C40BCA1" w14:textId="77777777" w:rsidR="006C1EAE" w:rsidRPr="00A42F82" w:rsidRDefault="006C1EAE" w:rsidP="000473FC">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7A9135FD" w14:textId="77777777" w:rsidR="006C1EAE" w:rsidRPr="00A42F82" w:rsidRDefault="006C1EAE" w:rsidP="000473FC">
            <w:pPr>
              <w:rPr>
                <w:rFonts w:ascii="Arial" w:hAnsi="Arial" w:cs="Arial"/>
                <w:sz w:val="22"/>
                <w:szCs w:val="22"/>
              </w:rPr>
            </w:pPr>
            <w:r>
              <w:rPr>
                <w:rFonts w:ascii="Arial" w:hAnsi="Arial" w:cs="Arial"/>
                <w:sz w:val="22"/>
                <w:szCs w:val="22"/>
              </w:rPr>
              <w:t>07583798706</w:t>
            </w:r>
          </w:p>
          <w:p w14:paraId="2FD13262" w14:textId="77777777" w:rsidR="006C1EAE" w:rsidRPr="00A42F82" w:rsidRDefault="006C1EAE" w:rsidP="000473FC">
            <w:pPr>
              <w:rPr>
                <w:rFonts w:ascii="Arial" w:hAnsi="Arial" w:cs="Arial"/>
                <w:sz w:val="22"/>
                <w:szCs w:val="22"/>
              </w:rPr>
            </w:pPr>
          </w:p>
        </w:tc>
      </w:tr>
      <w:tr w:rsidR="006C1EAE" w:rsidRPr="00A42F82" w14:paraId="7F82C72A" w14:textId="77777777" w:rsidTr="000473FC">
        <w:tc>
          <w:tcPr>
            <w:tcW w:w="559" w:type="dxa"/>
            <w:shd w:val="clear" w:color="auto" w:fill="BFBFBF" w:themeFill="background1" w:themeFillShade="BF"/>
            <w:vAlign w:val="center"/>
          </w:tcPr>
          <w:p w14:paraId="5234EF09" w14:textId="77777777" w:rsidR="006C1EAE" w:rsidRPr="00A42F82" w:rsidRDefault="006C1EAE" w:rsidP="000473FC">
            <w:pPr>
              <w:rPr>
                <w:rFonts w:ascii="Arial" w:hAnsi="Arial" w:cs="Arial"/>
                <w:b/>
                <w:i/>
                <w:sz w:val="22"/>
                <w:szCs w:val="22"/>
              </w:rPr>
            </w:pPr>
          </w:p>
        </w:tc>
        <w:tc>
          <w:tcPr>
            <w:tcW w:w="9889" w:type="dxa"/>
            <w:gridSpan w:val="2"/>
            <w:shd w:val="clear" w:color="auto" w:fill="BFBFBF" w:themeFill="background1" w:themeFillShade="BF"/>
            <w:vAlign w:val="center"/>
          </w:tcPr>
          <w:p w14:paraId="53C31ED6" w14:textId="77777777" w:rsidR="006C1EAE" w:rsidRPr="00A42F82" w:rsidRDefault="006C1EAE" w:rsidP="000473FC">
            <w:pPr>
              <w:rPr>
                <w:rFonts w:ascii="Arial" w:hAnsi="Arial" w:cs="Arial"/>
                <w:sz w:val="22"/>
                <w:szCs w:val="22"/>
              </w:rPr>
            </w:pPr>
            <w:r w:rsidRPr="00A42F82">
              <w:rPr>
                <w:rFonts w:ascii="Arial" w:hAnsi="Arial" w:cs="Arial"/>
                <w:b/>
                <w:i/>
                <w:sz w:val="22"/>
                <w:szCs w:val="22"/>
              </w:rPr>
              <w:t>For students:</w:t>
            </w:r>
          </w:p>
        </w:tc>
      </w:tr>
      <w:tr w:rsidR="006C1EAE" w:rsidRPr="00A42F82" w14:paraId="2685D618" w14:textId="77777777" w:rsidTr="000473FC">
        <w:trPr>
          <w:trHeight w:val="513"/>
        </w:trPr>
        <w:tc>
          <w:tcPr>
            <w:tcW w:w="559" w:type="dxa"/>
            <w:shd w:val="clear" w:color="auto" w:fill="F2F2F2" w:themeFill="background1" w:themeFillShade="F2"/>
            <w:vAlign w:val="center"/>
          </w:tcPr>
          <w:p w14:paraId="571F84C7" w14:textId="77777777" w:rsidR="006C1EAE" w:rsidRPr="00A42F82" w:rsidRDefault="006C1EAE" w:rsidP="000473FC">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6F359D22" w14:textId="77777777" w:rsidR="006C1EAE" w:rsidRPr="00A42F82" w:rsidRDefault="006C1EAE" w:rsidP="000473FC">
            <w:pPr>
              <w:rPr>
                <w:rFonts w:ascii="Arial" w:hAnsi="Arial" w:cs="Arial"/>
                <w:sz w:val="22"/>
                <w:szCs w:val="22"/>
              </w:rPr>
            </w:pPr>
            <w:r w:rsidRPr="00A42F82">
              <w:rPr>
                <w:rFonts w:ascii="Arial" w:hAnsi="Arial" w:cs="Arial"/>
                <w:sz w:val="22"/>
                <w:szCs w:val="22"/>
              </w:rPr>
              <w:t>Student Number:</w:t>
            </w:r>
          </w:p>
        </w:tc>
        <w:tc>
          <w:tcPr>
            <w:tcW w:w="6636" w:type="dxa"/>
            <w:vAlign w:val="center"/>
          </w:tcPr>
          <w:p w14:paraId="76DA0F32" w14:textId="77777777" w:rsidR="006C1EAE" w:rsidRPr="00A42F82" w:rsidRDefault="006C1EAE" w:rsidP="000473FC">
            <w:pPr>
              <w:rPr>
                <w:rFonts w:ascii="Arial" w:hAnsi="Arial" w:cs="Arial"/>
                <w:sz w:val="22"/>
                <w:szCs w:val="22"/>
              </w:rPr>
            </w:pPr>
            <w:r>
              <w:rPr>
                <w:rFonts w:ascii="Arial" w:hAnsi="Arial" w:cs="Arial"/>
                <w:sz w:val="22"/>
                <w:szCs w:val="22"/>
              </w:rPr>
              <w:t>2017412</w:t>
            </w:r>
          </w:p>
        </w:tc>
      </w:tr>
      <w:tr w:rsidR="006C1EAE" w:rsidRPr="00A42F82" w14:paraId="392B0412" w14:textId="77777777" w:rsidTr="000473FC">
        <w:trPr>
          <w:trHeight w:val="549"/>
        </w:trPr>
        <w:tc>
          <w:tcPr>
            <w:tcW w:w="559" w:type="dxa"/>
            <w:shd w:val="clear" w:color="auto" w:fill="F2F2F2" w:themeFill="background1" w:themeFillShade="F2"/>
            <w:vAlign w:val="center"/>
          </w:tcPr>
          <w:p w14:paraId="777323F7" w14:textId="77777777" w:rsidR="006C1EAE" w:rsidRPr="00A42F82" w:rsidRDefault="006C1EAE" w:rsidP="000473FC">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1737C55A" w14:textId="77777777" w:rsidR="006C1EAE" w:rsidRPr="00A42F82" w:rsidRDefault="006C1EAE" w:rsidP="000473FC">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519AC2AB" w14:textId="77777777" w:rsidR="006C1EAE" w:rsidRPr="00A42F82" w:rsidRDefault="006C1EAE" w:rsidP="000473FC">
            <w:pPr>
              <w:rPr>
                <w:rFonts w:ascii="Arial" w:hAnsi="Arial" w:cs="Arial"/>
                <w:sz w:val="22"/>
                <w:szCs w:val="22"/>
              </w:rPr>
            </w:pPr>
            <w:r>
              <w:rPr>
                <w:rFonts w:ascii="Arial" w:hAnsi="Arial" w:cs="Arial"/>
                <w:sz w:val="22"/>
                <w:szCs w:val="22"/>
              </w:rPr>
              <w:t>Youth Work and Social Education</w:t>
            </w:r>
          </w:p>
        </w:tc>
      </w:tr>
      <w:tr w:rsidR="006C1EAE" w:rsidRPr="00A42F82" w14:paraId="2F6254DF" w14:textId="77777777" w:rsidTr="000473FC">
        <w:trPr>
          <w:trHeight w:val="557"/>
        </w:trPr>
        <w:tc>
          <w:tcPr>
            <w:tcW w:w="559" w:type="dxa"/>
            <w:shd w:val="clear" w:color="auto" w:fill="F2F2F2" w:themeFill="background1" w:themeFillShade="F2"/>
            <w:vAlign w:val="center"/>
          </w:tcPr>
          <w:p w14:paraId="4247FA3C" w14:textId="77777777" w:rsidR="006C1EAE" w:rsidRPr="00A42F82" w:rsidRDefault="006C1EAE" w:rsidP="000473FC">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5E57A583" w14:textId="77777777" w:rsidR="006C1EAE" w:rsidRPr="00A42F82" w:rsidRDefault="006C1EAE" w:rsidP="000473FC">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63758AFF" w14:textId="77777777" w:rsidR="006C1EAE" w:rsidRPr="00A42F82" w:rsidRDefault="006C1EAE" w:rsidP="000473FC">
            <w:pPr>
              <w:rPr>
                <w:rFonts w:ascii="Arial" w:hAnsi="Arial" w:cs="Arial"/>
                <w:sz w:val="22"/>
                <w:szCs w:val="22"/>
              </w:rPr>
            </w:pPr>
            <w:r>
              <w:rPr>
                <w:rFonts w:ascii="Arial" w:hAnsi="Arial" w:cs="Arial"/>
                <w:sz w:val="22"/>
                <w:szCs w:val="22"/>
              </w:rPr>
              <w:t>Angharad Lewis</w:t>
            </w:r>
          </w:p>
        </w:tc>
      </w:tr>
    </w:tbl>
    <w:p w14:paraId="6A5EA8A1" w14:textId="77777777" w:rsidR="006C1EAE" w:rsidRPr="00A42F82" w:rsidRDefault="006C1EAE" w:rsidP="006C1EAE">
      <w:pPr>
        <w:rPr>
          <w:rFonts w:ascii="Arial" w:hAnsi="Arial" w:cs="Arial"/>
          <w:bCs/>
          <w:iCs/>
        </w:rPr>
      </w:pPr>
    </w:p>
    <w:p w14:paraId="4C781C7A" w14:textId="77777777" w:rsidR="006C1EAE" w:rsidRPr="00A42F82" w:rsidRDefault="006C1EAE" w:rsidP="006C1EAE">
      <w:pPr>
        <w:autoSpaceDE w:val="0"/>
        <w:autoSpaceDN w:val="0"/>
        <w:adjustRightInd w:val="0"/>
        <w:jc w:val="both"/>
        <w:rPr>
          <w:rFonts w:ascii="Arial" w:hAnsi="Arial" w:cs="Arial"/>
          <w:b/>
          <w:sz w:val="22"/>
          <w:szCs w:val="22"/>
        </w:rPr>
      </w:pPr>
    </w:p>
    <w:p w14:paraId="36E9550E" w14:textId="77777777" w:rsidR="006C1EAE" w:rsidRPr="00A42F82" w:rsidRDefault="006C1EAE" w:rsidP="006C1EAE">
      <w:pPr>
        <w:rPr>
          <w:rFonts w:ascii="Arial" w:hAnsi="Arial" w:cs="Arial"/>
          <w:b/>
          <w:sz w:val="22"/>
          <w:szCs w:val="22"/>
        </w:rPr>
      </w:pPr>
    </w:p>
    <w:p w14:paraId="3070C0AB" w14:textId="77777777" w:rsidR="006C1EAE" w:rsidRPr="00A42F82" w:rsidRDefault="006C1EAE" w:rsidP="006C1EAE">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6C1EAE" w:rsidRPr="00A42F82" w14:paraId="02F25283" w14:textId="77777777" w:rsidTr="000473FC">
        <w:tc>
          <w:tcPr>
            <w:tcW w:w="562" w:type="dxa"/>
            <w:shd w:val="clear" w:color="auto" w:fill="F2F2F2" w:themeFill="background1" w:themeFillShade="F2"/>
          </w:tcPr>
          <w:p w14:paraId="709C3E01"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35039D0E"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6AD031E"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65D785B" w14:textId="77777777" w:rsidR="006C1EAE" w:rsidRPr="00A42F82" w:rsidRDefault="006C1EAE" w:rsidP="000473F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ADF0876" w14:textId="77777777" w:rsidR="006C1EAE" w:rsidRPr="00A42F82" w:rsidRDefault="006C1EAE" w:rsidP="000473FC">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795462B1" w14:textId="77777777" w:rsidR="006C1EAE" w:rsidRPr="00A42F82" w:rsidRDefault="006C1EAE" w:rsidP="000473F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55B199C" w14:textId="77777777" w:rsidR="006C1EAE" w:rsidRPr="00A42F82" w:rsidRDefault="006C1EAE" w:rsidP="000473FC">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6C1EAE" w:rsidRPr="00A42F82" w14:paraId="0C990CB5" w14:textId="77777777" w:rsidTr="000473FC">
        <w:tc>
          <w:tcPr>
            <w:tcW w:w="562" w:type="dxa"/>
            <w:shd w:val="clear" w:color="auto" w:fill="F2F2F2" w:themeFill="background1" w:themeFillShade="F2"/>
          </w:tcPr>
          <w:p w14:paraId="25542117" w14:textId="77777777" w:rsidR="006C1EAE" w:rsidRPr="00A42F82" w:rsidRDefault="006C1EAE" w:rsidP="000473FC">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27863D5C" w14:textId="77777777" w:rsidR="006C1EAE" w:rsidRPr="00A42F82" w:rsidRDefault="006C1EAE" w:rsidP="000473FC">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3ECC045" w14:textId="77777777" w:rsidR="006C1EAE" w:rsidRPr="00A42F82" w:rsidRDefault="006C1EAE" w:rsidP="000473FC">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6C1EAE" w:rsidRPr="00A42F82" w14:paraId="12198835" w14:textId="77777777" w:rsidTr="000473FC">
        <w:trPr>
          <w:trHeight w:val="437"/>
        </w:trPr>
        <w:tc>
          <w:tcPr>
            <w:tcW w:w="562" w:type="dxa"/>
            <w:vMerge w:val="restart"/>
            <w:shd w:val="clear" w:color="auto" w:fill="F2F2F2" w:themeFill="background1" w:themeFillShade="F2"/>
          </w:tcPr>
          <w:p w14:paraId="668935F9" w14:textId="77777777" w:rsidR="006C1EAE" w:rsidRPr="00A42F82" w:rsidRDefault="006C1EAE" w:rsidP="000473FC">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38E87078" w14:textId="77777777" w:rsidR="006C1EAE" w:rsidRPr="00A42F82" w:rsidRDefault="006C1EAE" w:rsidP="000473FC">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82F6B5C"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367200"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69C05213" w14:textId="77777777" w:rsidR="006C1EAE" w:rsidRPr="00A42F82" w:rsidRDefault="006C1EAE" w:rsidP="000473FC">
            <w:pPr>
              <w:autoSpaceDE w:val="0"/>
              <w:autoSpaceDN w:val="0"/>
              <w:adjustRightInd w:val="0"/>
              <w:jc w:val="center"/>
              <w:rPr>
                <w:rFonts w:ascii="Arial" w:hAnsi="Arial" w:cs="Arial"/>
                <w:b/>
                <w:bCs/>
                <w:sz w:val="22"/>
                <w:szCs w:val="22"/>
              </w:rPr>
            </w:pPr>
          </w:p>
        </w:tc>
      </w:tr>
      <w:tr w:rsidR="006C1EAE" w:rsidRPr="00A42F82" w14:paraId="72600ED6" w14:textId="77777777" w:rsidTr="000473FC">
        <w:trPr>
          <w:trHeight w:val="415"/>
        </w:trPr>
        <w:tc>
          <w:tcPr>
            <w:tcW w:w="562" w:type="dxa"/>
            <w:vMerge/>
            <w:shd w:val="clear" w:color="auto" w:fill="F2F2F2" w:themeFill="background1" w:themeFillShade="F2"/>
          </w:tcPr>
          <w:p w14:paraId="788B22E8" w14:textId="77777777" w:rsidR="006C1EAE" w:rsidRPr="00A42F82" w:rsidRDefault="006C1EAE" w:rsidP="000473FC">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CC70D54" w14:textId="77777777" w:rsidR="006C1EAE" w:rsidRPr="00A42F82" w:rsidRDefault="006C1EAE" w:rsidP="000473F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B570A7C"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53A0F03"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7F5EC95E" w14:textId="77777777" w:rsidR="006C1EAE" w:rsidRPr="00A42F82" w:rsidRDefault="006C1EAE" w:rsidP="000473FC">
            <w:pPr>
              <w:autoSpaceDE w:val="0"/>
              <w:autoSpaceDN w:val="0"/>
              <w:adjustRightInd w:val="0"/>
              <w:jc w:val="center"/>
              <w:rPr>
                <w:rFonts w:ascii="Arial" w:hAnsi="Arial" w:cs="Arial"/>
                <w:b/>
                <w:bCs/>
                <w:sz w:val="22"/>
                <w:szCs w:val="22"/>
              </w:rPr>
            </w:pPr>
          </w:p>
        </w:tc>
      </w:tr>
      <w:tr w:rsidR="006C1EAE" w:rsidRPr="00A42F82" w14:paraId="4C6FA689" w14:textId="77777777" w:rsidTr="000473FC">
        <w:tc>
          <w:tcPr>
            <w:tcW w:w="562" w:type="dxa"/>
            <w:vMerge/>
            <w:shd w:val="clear" w:color="auto" w:fill="F2F2F2" w:themeFill="background1" w:themeFillShade="F2"/>
          </w:tcPr>
          <w:p w14:paraId="6A2612F6" w14:textId="77777777" w:rsidR="006C1EAE" w:rsidRPr="00A42F82" w:rsidRDefault="006C1EAE" w:rsidP="000473FC">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51B264DF" w14:textId="77777777" w:rsidR="006C1EAE" w:rsidRPr="00A42F82" w:rsidRDefault="006C1EAE" w:rsidP="000473F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3D4A25E"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Other (write in)</w:t>
            </w:r>
          </w:p>
          <w:p w14:paraId="4F65C471" w14:textId="77777777" w:rsidR="006C1EAE" w:rsidRPr="00A42F82" w:rsidRDefault="006C1EAE" w:rsidP="000473FC">
            <w:pPr>
              <w:autoSpaceDE w:val="0"/>
              <w:autoSpaceDN w:val="0"/>
              <w:adjustRightInd w:val="0"/>
              <w:rPr>
                <w:rFonts w:ascii="Arial" w:hAnsi="Arial" w:cs="Arial"/>
                <w:sz w:val="22"/>
                <w:szCs w:val="22"/>
              </w:rPr>
            </w:pPr>
            <w:r>
              <w:rPr>
                <w:rFonts w:ascii="Arial" w:hAnsi="Arial" w:cs="Arial"/>
                <w:sz w:val="22"/>
                <w:szCs w:val="22"/>
              </w:rPr>
              <w:t>Angharad Lewis</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E2E0A28"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748519D" w14:textId="77777777" w:rsidR="006C1EAE" w:rsidRPr="00A42F82" w:rsidRDefault="006C1EAE" w:rsidP="000473FC">
            <w:pPr>
              <w:autoSpaceDE w:val="0"/>
              <w:autoSpaceDN w:val="0"/>
              <w:adjustRightInd w:val="0"/>
              <w:jc w:val="center"/>
              <w:rPr>
                <w:rFonts w:ascii="Arial" w:hAnsi="Arial" w:cs="Arial"/>
                <w:b/>
                <w:bCs/>
                <w:sz w:val="22"/>
                <w:szCs w:val="22"/>
              </w:rPr>
            </w:pPr>
            <w:r>
              <w:rPr>
                <w:rFonts w:ascii="Arial" w:hAnsi="Arial" w:cs="Arial"/>
                <w:b/>
                <w:bCs/>
                <w:sz w:val="22"/>
                <w:szCs w:val="22"/>
              </w:rPr>
              <w:t>01/12/2023</w:t>
            </w:r>
          </w:p>
        </w:tc>
      </w:tr>
    </w:tbl>
    <w:p w14:paraId="7254BFF1" w14:textId="77777777" w:rsidR="006C1EAE" w:rsidRPr="00A42F82" w:rsidRDefault="006C1EAE" w:rsidP="006C1EAE">
      <w:pPr>
        <w:autoSpaceDE w:val="0"/>
        <w:autoSpaceDN w:val="0"/>
        <w:adjustRightInd w:val="0"/>
        <w:spacing w:after="240"/>
        <w:jc w:val="both"/>
        <w:rPr>
          <w:rFonts w:ascii="Arial" w:hAnsi="Arial" w:cs="Arial"/>
          <w:bCs/>
          <w:iCs/>
        </w:rPr>
      </w:pPr>
    </w:p>
    <w:p w14:paraId="38546927" w14:textId="77777777" w:rsidR="006C1EAE" w:rsidRPr="00A42F82" w:rsidRDefault="006C1EAE" w:rsidP="006C1EAE">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6C1EAE" w:rsidRPr="00A42F82" w14:paraId="1096D780" w14:textId="77777777" w:rsidTr="000473FC">
        <w:tc>
          <w:tcPr>
            <w:tcW w:w="562" w:type="dxa"/>
            <w:shd w:val="clear" w:color="auto" w:fill="F2F2F2" w:themeFill="background1" w:themeFillShade="F2"/>
          </w:tcPr>
          <w:p w14:paraId="1952C687" w14:textId="77777777" w:rsidR="006C1EAE" w:rsidRPr="00A42F82" w:rsidRDefault="006C1EAE" w:rsidP="000473FC">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96D5DA"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6C1EAE" w:rsidRPr="00A42F82" w14:paraId="79D08575" w14:textId="77777777" w:rsidTr="000473FC">
        <w:trPr>
          <w:trHeight w:val="355"/>
        </w:trPr>
        <w:tc>
          <w:tcPr>
            <w:tcW w:w="562" w:type="dxa"/>
            <w:vAlign w:val="center"/>
          </w:tcPr>
          <w:p w14:paraId="05D61209"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007E9028" w14:textId="77777777" w:rsidR="006C1EAE" w:rsidRPr="00A42F82" w:rsidRDefault="006C1EAE" w:rsidP="000473FC">
            <w:pPr>
              <w:autoSpaceDE w:val="0"/>
              <w:autoSpaceDN w:val="0"/>
              <w:adjustRightInd w:val="0"/>
              <w:rPr>
                <w:rFonts w:ascii="Arial" w:hAnsi="Arial" w:cs="Arial"/>
                <w:b/>
                <w:bCs/>
                <w:sz w:val="22"/>
                <w:szCs w:val="22"/>
              </w:rPr>
            </w:pPr>
            <w:hyperlink r:id="rId45" w:history="1">
              <w:r w:rsidRPr="00A42F82">
                <w:rPr>
                  <w:rStyle w:val="Hyperlink"/>
                  <w:rFonts w:ascii="Arial" w:hAnsi="Arial" w:cs="Arial"/>
                  <w:b/>
                  <w:bCs/>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126CFA71"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6C1EAE" w:rsidRPr="00A42F82" w14:paraId="3A292F60" w14:textId="77777777" w:rsidTr="000473FC">
        <w:trPr>
          <w:trHeight w:val="417"/>
        </w:trPr>
        <w:tc>
          <w:tcPr>
            <w:tcW w:w="562" w:type="dxa"/>
            <w:vAlign w:val="center"/>
          </w:tcPr>
          <w:p w14:paraId="4F9CDEFD"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0236D58" w14:textId="77777777" w:rsidR="006C1EAE" w:rsidRPr="00A42F82" w:rsidRDefault="006C1EAE" w:rsidP="000473FC">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7A26B636" w14:textId="77777777" w:rsidR="006C1EAE" w:rsidRPr="00A42F82" w:rsidRDefault="006C1EAE" w:rsidP="000473FC">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6C1EAE" w:rsidRPr="00A42F82" w14:paraId="4D24B39D" w14:textId="77777777" w:rsidTr="000473FC">
        <w:trPr>
          <w:trHeight w:val="409"/>
        </w:trPr>
        <w:tc>
          <w:tcPr>
            <w:tcW w:w="562" w:type="dxa"/>
            <w:vAlign w:val="center"/>
          </w:tcPr>
          <w:p w14:paraId="590B5628"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2F52608" w14:textId="77777777" w:rsidR="006C1EAE" w:rsidRPr="00910518" w:rsidRDefault="006C1EAE" w:rsidP="000473FC">
            <w:pPr>
              <w:autoSpaceDE w:val="0"/>
              <w:autoSpaceDN w:val="0"/>
              <w:adjustRightInd w:val="0"/>
              <w:rPr>
                <w:rFonts w:ascii="Arial" w:hAnsi="Arial" w:cs="Arial"/>
                <w:iCs/>
                <w:sz w:val="22"/>
                <w:szCs w:val="22"/>
              </w:rPr>
            </w:pPr>
            <w:r>
              <w:rPr>
                <w:rFonts w:ascii="Arial" w:hAnsi="Arial" w:cs="Arial"/>
                <w:iCs/>
                <w:sz w:val="22"/>
                <w:szCs w:val="22"/>
              </w:rPr>
              <w:t>Ethical Guidelines for Educational Research (British Educational Research Association,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31C0D128" w14:textId="77777777" w:rsidR="006C1EAE" w:rsidRPr="00A42F82" w:rsidRDefault="006C1EAE" w:rsidP="000473FC">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6C1EAE" w:rsidRPr="00A42F82" w14:paraId="083E8122" w14:textId="77777777" w:rsidTr="000473FC">
        <w:trPr>
          <w:trHeight w:val="409"/>
        </w:trPr>
        <w:tc>
          <w:tcPr>
            <w:tcW w:w="562" w:type="dxa"/>
            <w:vAlign w:val="center"/>
          </w:tcPr>
          <w:p w14:paraId="140B5DD6" w14:textId="77777777" w:rsidR="006C1EAE" w:rsidRPr="00A42F82" w:rsidRDefault="006C1EAE" w:rsidP="000473FC">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131B9F61" w14:textId="77777777" w:rsidR="006C1EAE" w:rsidRDefault="006C1EAE" w:rsidP="000473FC">
            <w:pPr>
              <w:autoSpaceDE w:val="0"/>
              <w:autoSpaceDN w:val="0"/>
              <w:adjustRightInd w:val="0"/>
              <w:rPr>
                <w:rFonts w:ascii="Arial" w:hAnsi="Arial" w:cs="Arial"/>
                <w:iCs/>
                <w:sz w:val="22"/>
                <w:szCs w:val="22"/>
              </w:rPr>
            </w:pPr>
            <w:r>
              <w:rPr>
                <w:rFonts w:ascii="Arial" w:hAnsi="Arial" w:cs="Arial"/>
                <w:iCs/>
                <w:sz w:val="22"/>
                <w:szCs w:val="22"/>
              </w:rPr>
              <w:t>Youth Work National Occupational Standards (CLD Standards Council Scotland, 2019).</w:t>
            </w:r>
          </w:p>
        </w:tc>
        <w:tc>
          <w:tcPr>
            <w:tcW w:w="1134" w:type="dxa"/>
            <w:shd w:val="clear" w:color="auto" w:fill="BFBFBF" w:themeFill="background1" w:themeFillShade="BF"/>
            <w:vAlign w:val="center"/>
          </w:tcPr>
          <w:sdt>
            <w:sdtPr>
              <w:rPr>
                <w:rFonts w:ascii="Arial" w:hAnsi="Arial" w:cs="Arial"/>
                <w:sz w:val="22"/>
                <w:szCs w:val="22"/>
              </w:rPr>
              <w:id w:val="2145545421"/>
              <w14:checkbox>
                <w14:checked w14:val="1"/>
                <w14:checkedState w14:val="2612" w14:font="MS Gothic"/>
                <w14:uncheckedState w14:val="2610" w14:font="MS Gothic"/>
              </w14:checkbox>
            </w:sdtPr>
            <w:sdtContent>
              <w:p w14:paraId="25BE0E67" w14:textId="77777777" w:rsidR="006C1EAE" w:rsidRDefault="006C1EAE" w:rsidP="000473FC">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p w14:paraId="073B47CF" w14:textId="77777777" w:rsidR="006C1EAE" w:rsidRDefault="006C1EAE" w:rsidP="000473FC">
            <w:pPr>
              <w:autoSpaceDE w:val="0"/>
              <w:autoSpaceDN w:val="0"/>
              <w:adjustRightInd w:val="0"/>
              <w:jc w:val="center"/>
              <w:rPr>
                <w:rFonts w:ascii="Arial" w:hAnsi="Arial" w:cs="Arial"/>
                <w:sz w:val="22"/>
                <w:szCs w:val="22"/>
              </w:rPr>
            </w:pPr>
          </w:p>
        </w:tc>
      </w:tr>
      <w:tr w:rsidR="006C1EAE" w:rsidRPr="00A42F82" w14:paraId="36F5C517" w14:textId="77777777" w:rsidTr="000473FC">
        <w:trPr>
          <w:trHeight w:val="409"/>
        </w:trPr>
        <w:tc>
          <w:tcPr>
            <w:tcW w:w="562" w:type="dxa"/>
            <w:vAlign w:val="center"/>
          </w:tcPr>
          <w:p w14:paraId="60EC99EA" w14:textId="77777777" w:rsidR="006C1EAE" w:rsidRDefault="006C1EAE" w:rsidP="000473FC">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6FD9986C" w14:textId="77777777" w:rsidR="006C1EAE" w:rsidRDefault="006C1EAE" w:rsidP="000473FC">
            <w:pPr>
              <w:autoSpaceDE w:val="0"/>
              <w:autoSpaceDN w:val="0"/>
              <w:adjustRightInd w:val="0"/>
              <w:rPr>
                <w:rFonts w:ascii="Arial" w:hAnsi="Arial" w:cs="Arial"/>
                <w:iCs/>
                <w:sz w:val="22"/>
                <w:szCs w:val="22"/>
              </w:rPr>
            </w:pPr>
            <w:r>
              <w:rPr>
                <w:rFonts w:ascii="Arial" w:hAnsi="Arial" w:cs="Arial"/>
                <w:iCs/>
                <w:sz w:val="22"/>
                <w:szCs w:val="22"/>
              </w:rPr>
              <w:t>Code of Occupational Ethics for the Youth Service in Wales (YMCA Wales Community College and Education Training Standards Wales, 2012).</w:t>
            </w:r>
          </w:p>
        </w:tc>
        <w:tc>
          <w:tcPr>
            <w:tcW w:w="1134" w:type="dxa"/>
            <w:shd w:val="clear" w:color="auto" w:fill="BFBFBF" w:themeFill="background1" w:themeFillShade="BF"/>
            <w:vAlign w:val="center"/>
          </w:tcPr>
          <w:sdt>
            <w:sdtPr>
              <w:rPr>
                <w:rFonts w:ascii="Arial" w:hAnsi="Arial" w:cs="Arial"/>
                <w:sz w:val="22"/>
                <w:szCs w:val="22"/>
              </w:rPr>
              <w:id w:val="1202210494"/>
              <w14:checkbox>
                <w14:checked w14:val="1"/>
                <w14:checkedState w14:val="2612" w14:font="MS Gothic"/>
                <w14:uncheckedState w14:val="2610" w14:font="MS Gothic"/>
              </w14:checkbox>
            </w:sdtPr>
            <w:sdtContent>
              <w:p w14:paraId="09B94F17" w14:textId="77777777" w:rsidR="006C1EAE" w:rsidRDefault="006C1EAE" w:rsidP="000473FC">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p w14:paraId="251BCF8B" w14:textId="77777777" w:rsidR="006C1EAE" w:rsidRDefault="006C1EAE" w:rsidP="000473FC">
            <w:pPr>
              <w:autoSpaceDE w:val="0"/>
              <w:autoSpaceDN w:val="0"/>
              <w:adjustRightInd w:val="0"/>
              <w:jc w:val="center"/>
              <w:rPr>
                <w:rFonts w:ascii="Arial" w:hAnsi="Arial" w:cs="Arial"/>
                <w:sz w:val="22"/>
                <w:szCs w:val="22"/>
              </w:rPr>
            </w:pPr>
          </w:p>
        </w:tc>
      </w:tr>
    </w:tbl>
    <w:p w14:paraId="0D96C2AC" w14:textId="77777777" w:rsidR="006C1EAE" w:rsidRPr="00A42F82" w:rsidRDefault="006C1EAE" w:rsidP="006C1EAE">
      <w:pPr>
        <w:autoSpaceDE w:val="0"/>
        <w:autoSpaceDN w:val="0"/>
        <w:adjustRightInd w:val="0"/>
        <w:spacing w:after="240"/>
        <w:jc w:val="both"/>
        <w:rPr>
          <w:rFonts w:ascii="Arial" w:hAnsi="Arial" w:cs="Arial"/>
          <w:b/>
          <w:sz w:val="22"/>
          <w:szCs w:val="22"/>
        </w:rPr>
      </w:pPr>
    </w:p>
    <w:p w14:paraId="6BB7069D" w14:textId="77777777" w:rsidR="006C1EAE" w:rsidRPr="00A42F82" w:rsidRDefault="006C1EAE" w:rsidP="006C1EAE">
      <w:pPr>
        <w:autoSpaceDE w:val="0"/>
        <w:autoSpaceDN w:val="0"/>
        <w:adjustRightInd w:val="0"/>
        <w:jc w:val="both"/>
        <w:rPr>
          <w:rFonts w:ascii="Arial" w:hAnsi="Arial" w:cs="Arial"/>
          <w:b/>
          <w:sz w:val="22"/>
          <w:szCs w:val="22"/>
        </w:rPr>
      </w:pPr>
      <w:r w:rsidRPr="00A42F82">
        <w:rPr>
          <w:rFonts w:ascii="Arial" w:hAnsi="Arial" w:cs="Arial"/>
          <w:b/>
          <w:sz w:val="22"/>
          <w:szCs w:val="22"/>
        </w:rPr>
        <w:lastRenderedPageBreak/>
        <w:t>SECTION D: External Collaborative Research Activity</w:t>
      </w:r>
    </w:p>
    <w:p w14:paraId="6785B5D6" w14:textId="77777777" w:rsidR="006C1EAE" w:rsidRPr="00A42F82" w:rsidRDefault="006C1EAE" w:rsidP="006C1EAE">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6C1EAE" w:rsidRPr="00A42F82" w14:paraId="5B867919" w14:textId="77777777" w:rsidTr="000473FC">
        <w:trPr>
          <w:trHeight w:val="227"/>
        </w:trPr>
        <w:tc>
          <w:tcPr>
            <w:tcW w:w="562" w:type="dxa"/>
            <w:shd w:val="clear" w:color="auto" w:fill="F2F2F2" w:themeFill="background1" w:themeFillShade="F2"/>
          </w:tcPr>
          <w:p w14:paraId="0F9DB5E0"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05711C4" w14:textId="77777777" w:rsidR="006C1EAE" w:rsidRPr="00A42F82" w:rsidRDefault="006C1EAE" w:rsidP="000473FC">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1751594F" w14:textId="77777777" w:rsidR="006C1EAE" w:rsidRPr="00A42F82" w:rsidRDefault="006C1EAE" w:rsidP="000473FC">
            <w:pPr>
              <w:autoSpaceDE w:val="0"/>
              <w:autoSpaceDN w:val="0"/>
              <w:adjustRightInd w:val="0"/>
              <w:rPr>
                <w:rFonts w:ascii="Arial" w:hAnsi="Arial" w:cs="Arial"/>
                <w:bCs/>
                <w:sz w:val="22"/>
                <w:szCs w:val="22"/>
              </w:rPr>
            </w:pPr>
          </w:p>
          <w:p w14:paraId="26DBDBA8" w14:textId="77777777" w:rsidR="006C1EAE" w:rsidRPr="00A42F82" w:rsidRDefault="006C1EAE" w:rsidP="000473FC">
            <w:pPr>
              <w:autoSpaceDE w:val="0"/>
              <w:autoSpaceDN w:val="0"/>
              <w:adjustRightInd w:val="0"/>
              <w:rPr>
                <w:rFonts w:ascii="Arial" w:hAnsi="Arial" w:cs="Arial"/>
                <w:bCs/>
                <w:sz w:val="22"/>
                <w:szCs w:val="22"/>
              </w:rPr>
            </w:pPr>
            <w:r>
              <w:rPr>
                <w:rFonts w:ascii="Arial" w:hAnsi="Arial" w:cs="Arial"/>
                <w:bCs/>
                <w:sz w:val="22"/>
                <w:szCs w:val="22"/>
              </w:rPr>
              <w:t>N/A</w:t>
            </w:r>
          </w:p>
        </w:tc>
      </w:tr>
      <w:tr w:rsidR="006C1EAE" w:rsidRPr="00A42F82" w14:paraId="52321C61" w14:textId="77777777" w:rsidTr="000473FC">
        <w:trPr>
          <w:trHeight w:val="227"/>
        </w:trPr>
        <w:tc>
          <w:tcPr>
            <w:tcW w:w="562" w:type="dxa"/>
            <w:shd w:val="clear" w:color="auto" w:fill="F2F2F2" w:themeFill="background1" w:themeFillShade="F2"/>
          </w:tcPr>
          <w:p w14:paraId="50E08F58"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51E805F3" w14:textId="77777777" w:rsidR="006C1EAE" w:rsidRPr="00A42F82" w:rsidRDefault="006C1EAE" w:rsidP="000473FC">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4D391318" w14:textId="77777777" w:rsidR="006C1EAE" w:rsidRPr="00A42F82" w:rsidRDefault="006C1EAE" w:rsidP="000473FC">
            <w:pPr>
              <w:autoSpaceDE w:val="0"/>
              <w:autoSpaceDN w:val="0"/>
              <w:adjustRightInd w:val="0"/>
              <w:rPr>
                <w:rFonts w:ascii="Arial" w:hAnsi="Arial" w:cs="Arial"/>
                <w:bCs/>
                <w:sz w:val="22"/>
                <w:szCs w:val="22"/>
              </w:rPr>
            </w:pPr>
            <w:r>
              <w:rPr>
                <w:rFonts w:ascii="Arial" w:hAnsi="Arial" w:cs="Arial"/>
                <w:bCs/>
                <w:sz w:val="22"/>
                <w:szCs w:val="22"/>
              </w:rPr>
              <w:t>N/A</w:t>
            </w:r>
          </w:p>
          <w:p w14:paraId="219E5510" w14:textId="77777777" w:rsidR="006C1EAE" w:rsidRPr="00A42F82" w:rsidRDefault="006C1EAE" w:rsidP="000473FC">
            <w:pPr>
              <w:autoSpaceDE w:val="0"/>
              <w:autoSpaceDN w:val="0"/>
              <w:adjustRightInd w:val="0"/>
              <w:rPr>
                <w:rFonts w:ascii="Arial" w:hAnsi="Arial" w:cs="Arial"/>
                <w:bCs/>
                <w:sz w:val="22"/>
                <w:szCs w:val="22"/>
              </w:rPr>
            </w:pPr>
          </w:p>
        </w:tc>
      </w:tr>
      <w:tr w:rsidR="006C1EAE" w:rsidRPr="00A42F82" w14:paraId="3F7ECDD0" w14:textId="77777777" w:rsidTr="000473FC">
        <w:trPr>
          <w:trHeight w:val="227"/>
        </w:trPr>
        <w:tc>
          <w:tcPr>
            <w:tcW w:w="562" w:type="dxa"/>
            <w:shd w:val="clear" w:color="auto" w:fill="F2F2F2" w:themeFill="background1" w:themeFillShade="F2"/>
          </w:tcPr>
          <w:p w14:paraId="67779FB6"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7336E739" w14:textId="77777777" w:rsidR="006C1EAE" w:rsidRPr="00A42F82" w:rsidRDefault="006C1EAE" w:rsidP="000473FC">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1C517B4F" w14:textId="77777777" w:rsidR="006C1EAE" w:rsidRPr="00A42F82" w:rsidRDefault="006C1EAE" w:rsidP="000473FC">
            <w:pPr>
              <w:autoSpaceDE w:val="0"/>
              <w:autoSpaceDN w:val="0"/>
              <w:adjustRightInd w:val="0"/>
              <w:jc w:val="both"/>
              <w:rPr>
                <w:rFonts w:ascii="Arial" w:hAnsi="Arial" w:cs="Arial"/>
                <w:sz w:val="22"/>
                <w:szCs w:val="22"/>
              </w:rPr>
            </w:pPr>
          </w:p>
        </w:tc>
        <w:tc>
          <w:tcPr>
            <w:tcW w:w="6095" w:type="dxa"/>
            <w:gridSpan w:val="6"/>
          </w:tcPr>
          <w:p w14:paraId="7CF43414" w14:textId="77777777" w:rsidR="006C1EAE" w:rsidRPr="00A42F82" w:rsidRDefault="006C1EAE" w:rsidP="000473FC">
            <w:pPr>
              <w:autoSpaceDE w:val="0"/>
              <w:autoSpaceDN w:val="0"/>
              <w:adjustRightInd w:val="0"/>
              <w:rPr>
                <w:rFonts w:ascii="Arial" w:hAnsi="Arial" w:cs="Arial"/>
                <w:bCs/>
                <w:sz w:val="22"/>
                <w:szCs w:val="22"/>
              </w:rPr>
            </w:pPr>
            <w:r>
              <w:rPr>
                <w:rFonts w:ascii="Arial" w:hAnsi="Arial" w:cs="Arial"/>
                <w:bCs/>
                <w:sz w:val="22"/>
                <w:szCs w:val="22"/>
              </w:rPr>
              <w:t>N/A</w:t>
            </w:r>
          </w:p>
        </w:tc>
      </w:tr>
      <w:tr w:rsidR="006C1EAE" w:rsidRPr="00A42F82" w14:paraId="63D9707B" w14:textId="77777777" w:rsidTr="000473FC">
        <w:tc>
          <w:tcPr>
            <w:tcW w:w="562" w:type="dxa"/>
            <w:shd w:val="clear" w:color="auto" w:fill="F2F2F2" w:themeFill="background1" w:themeFillShade="F2"/>
          </w:tcPr>
          <w:p w14:paraId="7EAA89CA"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6F74F36E"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74ABB646" w14:textId="77777777" w:rsidR="006C1EAE" w:rsidRPr="00A42F82" w:rsidRDefault="006C1EAE" w:rsidP="000473FC">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A7C8A3F" w14:textId="77777777" w:rsidR="006C1EAE" w:rsidRPr="00A42F82" w:rsidRDefault="006C1EAE" w:rsidP="000473FC">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6D0859B" w14:textId="77777777" w:rsidR="006C1EAE" w:rsidRPr="00A42F82" w:rsidRDefault="006C1EAE" w:rsidP="000473FC">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58A24261" w14:textId="77777777" w:rsidR="006C1EAE" w:rsidRPr="00A42F82" w:rsidRDefault="006C1EAE" w:rsidP="000473F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C1EAE" w:rsidRPr="00A42F82" w14:paraId="4D59EF21" w14:textId="77777777" w:rsidTr="000473FC">
        <w:tc>
          <w:tcPr>
            <w:tcW w:w="562" w:type="dxa"/>
            <w:shd w:val="clear" w:color="auto" w:fill="F2F2F2" w:themeFill="background1" w:themeFillShade="F2"/>
          </w:tcPr>
          <w:p w14:paraId="27BD1872"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1C5F8743"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17D4D183" w14:textId="77777777" w:rsidR="006C1EAE" w:rsidRPr="00A42F82" w:rsidRDefault="006C1EAE" w:rsidP="000473FC">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A763C98" w14:textId="77777777" w:rsidR="006C1EAE" w:rsidRPr="00A42F82" w:rsidRDefault="006C1EAE" w:rsidP="000473FC">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4FF814B" w14:textId="77777777" w:rsidR="006C1EAE" w:rsidRPr="00A42F82" w:rsidRDefault="006C1EAE" w:rsidP="000473FC">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590FC734" w14:textId="77777777" w:rsidR="006C1EAE" w:rsidRPr="00A42F82" w:rsidRDefault="006C1EAE" w:rsidP="000473F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C1EAE" w:rsidRPr="00A42F82" w14:paraId="2FFC22A6" w14:textId="77777777" w:rsidTr="000473FC">
        <w:trPr>
          <w:trHeight w:val="386"/>
        </w:trPr>
        <w:tc>
          <w:tcPr>
            <w:tcW w:w="562" w:type="dxa"/>
            <w:shd w:val="clear" w:color="auto" w:fill="F2F2F2" w:themeFill="background1" w:themeFillShade="F2"/>
          </w:tcPr>
          <w:p w14:paraId="0E37ABA5"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08C08694"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5CF780A1" w14:textId="77777777" w:rsidR="006C1EAE" w:rsidRPr="00A42F82" w:rsidRDefault="006C1EAE" w:rsidP="000473FC">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1E0E886B" w14:textId="77777777" w:rsidR="006C1EAE" w:rsidRPr="00A42F82" w:rsidRDefault="006C1EAE" w:rsidP="000473F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2E9421E0"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3E46047" w14:textId="77777777" w:rsidR="006C1EAE" w:rsidRPr="00A42F82" w:rsidRDefault="006C1EAE" w:rsidP="000473F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B4E255C" w14:textId="77777777" w:rsidR="006C1EAE" w:rsidRPr="00A42F82" w:rsidRDefault="006C1EAE" w:rsidP="000473F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C1EAE" w:rsidRPr="00A42F82" w14:paraId="1D1836E3" w14:textId="77777777" w:rsidTr="000473FC">
        <w:trPr>
          <w:trHeight w:val="386"/>
        </w:trPr>
        <w:tc>
          <w:tcPr>
            <w:tcW w:w="562" w:type="dxa"/>
            <w:shd w:val="clear" w:color="auto" w:fill="F2F2F2" w:themeFill="background1" w:themeFillShade="F2"/>
          </w:tcPr>
          <w:p w14:paraId="76CA0741"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3F85375C" w14:textId="77777777" w:rsidR="006C1EAE" w:rsidRPr="00A42F82" w:rsidRDefault="006C1EAE" w:rsidP="000473FC">
            <w:pPr>
              <w:autoSpaceDE w:val="0"/>
              <w:autoSpaceDN w:val="0"/>
              <w:adjustRightInd w:val="0"/>
              <w:rPr>
                <w:rFonts w:ascii="Arial" w:hAnsi="Arial" w:cs="Arial"/>
                <w:sz w:val="22"/>
                <w:szCs w:val="22"/>
              </w:rPr>
            </w:pPr>
          </w:p>
        </w:tc>
        <w:tc>
          <w:tcPr>
            <w:tcW w:w="2409" w:type="dxa"/>
          </w:tcPr>
          <w:p w14:paraId="74A989E1" w14:textId="77777777" w:rsidR="006C1EAE" w:rsidRPr="00A42F82" w:rsidRDefault="006C1EAE" w:rsidP="000473FC">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271B6531" w14:textId="77777777" w:rsidR="006C1EAE" w:rsidRPr="00A42F82" w:rsidRDefault="006C1EAE" w:rsidP="000473F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6105C45E"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54B3380" w14:textId="77777777" w:rsidR="006C1EAE" w:rsidRPr="00A42F82" w:rsidRDefault="006C1EAE" w:rsidP="000473F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210377D0" w14:textId="77777777" w:rsidR="006C1EAE" w:rsidRPr="00A42F82" w:rsidRDefault="006C1EAE" w:rsidP="000473F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C1EAE" w:rsidRPr="00A42F82" w14:paraId="7DFC043E" w14:textId="77777777" w:rsidTr="000473FC">
        <w:tc>
          <w:tcPr>
            <w:tcW w:w="562" w:type="dxa"/>
            <w:shd w:val="clear" w:color="auto" w:fill="F2F2F2" w:themeFill="background1" w:themeFillShade="F2"/>
          </w:tcPr>
          <w:p w14:paraId="44FE7184"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7055A0A1"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20002BDD" w14:textId="77777777" w:rsidR="006C1EAE" w:rsidRPr="00A42F82" w:rsidRDefault="006C1EAE" w:rsidP="000473FC">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419F7C00" w14:textId="77777777" w:rsidR="006C1EAE" w:rsidRPr="00A42F82" w:rsidRDefault="006C1EAE" w:rsidP="000473F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E64E71D" w14:textId="77777777" w:rsidR="006C1EAE" w:rsidRPr="00A42F82" w:rsidRDefault="006C1EAE" w:rsidP="000473FC">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0031895" w14:textId="77777777" w:rsidR="006C1EAE" w:rsidRPr="00A42F82" w:rsidRDefault="006C1EAE" w:rsidP="000473F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31D2C5D3" w14:textId="77777777" w:rsidR="006C1EAE" w:rsidRPr="00A42F82" w:rsidRDefault="006C1EAE" w:rsidP="000473F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C1EAE" w:rsidRPr="00A42F82" w14:paraId="1EA79DAA" w14:textId="77777777" w:rsidTr="000473FC">
        <w:tc>
          <w:tcPr>
            <w:tcW w:w="562" w:type="dxa"/>
            <w:shd w:val="clear" w:color="auto" w:fill="F2F2F2" w:themeFill="background1" w:themeFillShade="F2"/>
          </w:tcPr>
          <w:p w14:paraId="483BC17F"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377B1275"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077FECDF" w14:textId="77777777" w:rsidR="006C1EAE" w:rsidRPr="00A42F82" w:rsidRDefault="006C1EAE" w:rsidP="000473FC">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51AEDCBC" w14:textId="77777777" w:rsidR="006C1EAE" w:rsidRPr="00A42F82" w:rsidDel="008461DD" w:rsidRDefault="006C1EAE" w:rsidP="000473FC">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3C56FB34" w14:textId="77777777" w:rsidR="006C1EAE" w:rsidRPr="00A42F82" w:rsidRDefault="006C1EAE" w:rsidP="000473F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FEFCABC" w14:textId="77777777" w:rsidR="006C1EAE" w:rsidRPr="00A42F82" w:rsidRDefault="006C1EAE" w:rsidP="000473FC">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D418E20" w14:textId="77777777" w:rsidR="006C1EAE" w:rsidRPr="00A42F82" w:rsidRDefault="006C1EAE" w:rsidP="000473F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6F636F8" w14:textId="77777777" w:rsidR="006C1EAE" w:rsidRPr="00A42F82" w:rsidRDefault="006C1EAE" w:rsidP="000473F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1F5846DF" w14:textId="77777777" w:rsidR="006C1EAE" w:rsidRPr="00A42F82" w:rsidRDefault="006C1EAE" w:rsidP="006C1EAE">
      <w:pPr>
        <w:rPr>
          <w:rFonts w:ascii="Arial" w:hAnsi="Arial" w:cs="Arial"/>
          <w:bCs/>
          <w:iCs/>
          <w:sz w:val="16"/>
          <w:szCs w:val="16"/>
        </w:rPr>
      </w:pPr>
    </w:p>
    <w:p w14:paraId="18A390C3" w14:textId="77777777" w:rsidR="006C1EAE" w:rsidRPr="00A42F82" w:rsidRDefault="006C1EAE" w:rsidP="006C1EAE">
      <w:pPr>
        <w:rPr>
          <w:rFonts w:ascii="Arial" w:hAnsi="Arial" w:cs="Arial"/>
          <w:b/>
          <w:bCs/>
          <w:iCs/>
          <w:sz w:val="22"/>
          <w:szCs w:val="22"/>
        </w:rPr>
      </w:pPr>
    </w:p>
    <w:p w14:paraId="55F541B6" w14:textId="77777777" w:rsidR="006C1EAE" w:rsidRPr="00A42F82" w:rsidRDefault="006C1EAE" w:rsidP="006C1EAE">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6C1EAE" w:rsidRPr="00A42F82" w14:paraId="5293C197" w14:textId="77777777" w:rsidTr="000473FC">
        <w:trPr>
          <w:trHeight w:val="507"/>
        </w:trPr>
        <w:tc>
          <w:tcPr>
            <w:tcW w:w="567" w:type="dxa"/>
            <w:shd w:val="clear" w:color="auto" w:fill="F2F2F2" w:themeFill="background1" w:themeFillShade="F2"/>
            <w:vAlign w:val="center"/>
          </w:tcPr>
          <w:p w14:paraId="3CE6B7C9" w14:textId="77777777" w:rsidR="006C1EAE" w:rsidRPr="00A42F82" w:rsidRDefault="006C1EAE" w:rsidP="000473FC">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7A257D99" w14:textId="77777777" w:rsidR="006C1EAE" w:rsidRPr="00A42F82" w:rsidRDefault="006C1EAE" w:rsidP="000473FC">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B503FC9" w14:textId="77777777" w:rsidR="006C1EAE" w:rsidRPr="00A42F82" w:rsidRDefault="006C1EAE" w:rsidP="000473F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20ABB666" w14:textId="77777777" w:rsidR="006C1EAE" w:rsidRPr="00A42F82" w:rsidRDefault="006C1EAE" w:rsidP="000473F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76811941" w14:textId="77777777" w:rsidR="006C1EAE" w:rsidRPr="00A42F82" w:rsidRDefault="006C1EAE" w:rsidP="000473F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1B2C747" w14:textId="77777777" w:rsidR="006C1EAE" w:rsidRPr="00A42F82" w:rsidRDefault="006C1EAE" w:rsidP="000473FC">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6C1EAE" w:rsidRPr="00A42F82" w14:paraId="421319C7" w14:textId="77777777" w:rsidTr="000473FC">
        <w:tc>
          <w:tcPr>
            <w:tcW w:w="567" w:type="dxa"/>
          </w:tcPr>
          <w:p w14:paraId="09768CAF" w14:textId="77777777" w:rsidR="006C1EAE" w:rsidRPr="00A42F82" w:rsidRDefault="006C1EAE" w:rsidP="000473FC">
            <w:pPr>
              <w:autoSpaceDE w:val="0"/>
              <w:autoSpaceDN w:val="0"/>
              <w:adjustRightInd w:val="0"/>
              <w:rPr>
                <w:rFonts w:ascii="Arial" w:hAnsi="Arial" w:cs="Arial"/>
                <w:bCs/>
                <w:sz w:val="22"/>
                <w:szCs w:val="22"/>
              </w:rPr>
            </w:pPr>
          </w:p>
        </w:tc>
        <w:tc>
          <w:tcPr>
            <w:tcW w:w="9923" w:type="dxa"/>
            <w:gridSpan w:val="5"/>
          </w:tcPr>
          <w:p w14:paraId="23FFCC59" w14:textId="77777777" w:rsidR="006C1EAE" w:rsidRPr="00A42F82" w:rsidRDefault="006C1EAE" w:rsidP="000473FC">
            <w:pPr>
              <w:autoSpaceDE w:val="0"/>
              <w:autoSpaceDN w:val="0"/>
              <w:adjustRightInd w:val="0"/>
              <w:rPr>
                <w:rFonts w:ascii="Arial" w:hAnsi="Arial" w:cs="Arial"/>
                <w:bCs/>
                <w:sz w:val="22"/>
                <w:szCs w:val="22"/>
              </w:rPr>
            </w:pPr>
          </w:p>
          <w:p w14:paraId="274F43B5" w14:textId="77777777" w:rsidR="006C1EAE" w:rsidRPr="00A42F82" w:rsidRDefault="006C1EAE" w:rsidP="000473FC">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26E53446" w14:textId="77777777" w:rsidR="006C1EAE" w:rsidRPr="00A42F82" w:rsidRDefault="006C1EAE" w:rsidP="000473FC">
            <w:pPr>
              <w:autoSpaceDE w:val="0"/>
              <w:autoSpaceDN w:val="0"/>
              <w:adjustRightInd w:val="0"/>
              <w:rPr>
                <w:rFonts w:ascii="Arial" w:hAnsi="Arial" w:cs="Arial"/>
                <w:b/>
                <w:bCs/>
                <w:sz w:val="22"/>
                <w:szCs w:val="22"/>
              </w:rPr>
            </w:pPr>
          </w:p>
        </w:tc>
      </w:tr>
    </w:tbl>
    <w:p w14:paraId="71D0B18B" w14:textId="77777777" w:rsidR="006C1EAE" w:rsidRPr="00A42F82" w:rsidRDefault="006C1EAE" w:rsidP="006C1EAE">
      <w:pPr>
        <w:autoSpaceDE w:val="0"/>
        <w:autoSpaceDN w:val="0"/>
        <w:adjustRightInd w:val="0"/>
        <w:spacing w:after="240"/>
        <w:jc w:val="both"/>
        <w:rPr>
          <w:rFonts w:ascii="Arial" w:hAnsi="Arial" w:cs="Arial"/>
          <w:b/>
          <w:sz w:val="22"/>
          <w:szCs w:val="22"/>
        </w:rPr>
      </w:pPr>
    </w:p>
    <w:p w14:paraId="6E3821EC" w14:textId="77777777" w:rsidR="006C1EAE" w:rsidRPr="00A42F82" w:rsidRDefault="006C1EAE" w:rsidP="006C1EAE">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6C1EAE" w:rsidRPr="00A42F82" w14:paraId="125B471D" w14:textId="77777777" w:rsidTr="000473F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7A4175" w14:textId="77777777" w:rsidR="006C1EAE" w:rsidRPr="00A42F82" w:rsidRDefault="006C1EAE" w:rsidP="000473FC">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E26E8" w14:textId="77777777" w:rsidR="006C1EAE" w:rsidRPr="00A42F82" w:rsidRDefault="006C1EAE" w:rsidP="000473FC">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897606E" w14:textId="77777777" w:rsidR="006C1EAE" w:rsidRPr="00A42F82" w:rsidRDefault="006C1EAE" w:rsidP="000473FC">
            <w:pPr>
              <w:rPr>
                <w:rFonts w:ascii="Arial" w:hAnsi="Arial" w:cs="Arial"/>
                <w:sz w:val="22"/>
                <w:szCs w:val="22"/>
              </w:rPr>
            </w:pPr>
            <w:r>
              <w:rPr>
                <w:rFonts w:ascii="Arial" w:hAnsi="Arial" w:cs="Arial"/>
                <w:sz w:val="22"/>
                <w:szCs w:val="22"/>
              </w:rPr>
              <w:t xml:space="preserve">Understanding the experiences of LGBTQ+ young people in society today: a study of a group in South West Wales; lessons for youth workers and young peoples’ practitioners. </w:t>
            </w:r>
          </w:p>
        </w:tc>
      </w:tr>
      <w:tr w:rsidR="006C1EAE" w:rsidRPr="00A42F82" w14:paraId="71AC3CF1" w14:textId="77777777" w:rsidTr="000473F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C3CD45" w14:textId="77777777" w:rsidR="006C1EAE" w:rsidRPr="00A42F82" w:rsidRDefault="006C1EAE" w:rsidP="000473FC">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A6B093" w14:textId="77777777" w:rsidR="006C1EAE" w:rsidRPr="00A42F82" w:rsidRDefault="006C1EAE" w:rsidP="000473FC">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61D0CF71" w14:textId="77777777" w:rsidR="006C1EAE" w:rsidRPr="00A42F82" w:rsidRDefault="006C1EAE" w:rsidP="000473FC">
            <w:pPr>
              <w:rPr>
                <w:rFonts w:ascii="Arial" w:hAnsi="Arial" w:cs="Arial"/>
                <w:sz w:val="22"/>
                <w:szCs w:val="22"/>
              </w:rPr>
            </w:pPr>
            <w:r>
              <w:rPr>
                <w:rFonts w:ascii="Arial" w:hAnsi="Arial" w:cs="Arial"/>
                <w:sz w:val="22"/>
                <w:szCs w:val="22"/>
              </w:rPr>
              <w:t>01/12/2023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B30C4D" w14:textId="77777777" w:rsidR="006C1EAE" w:rsidRPr="00A42F82" w:rsidRDefault="006C1EAE" w:rsidP="000473FC">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9EBAF2D" w14:textId="77777777" w:rsidR="006C1EAE" w:rsidRPr="00A42F82" w:rsidRDefault="006C1EAE" w:rsidP="000473FC">
            <w:pPr>
              <w:rPr>
                <w:rFonts w:ascii="Arial" w:hAnsi="Arial" w:cs="Arial"/>
                <w:sz w:val="22"/>
                <w:szCs w:val="22"/>
              </w:rPr>
            </w:pPr>
            <w:r>
              <w:rPr>
                <w:rFonts w:ascii="Arial" w:hAnsi="Arial" w:cs="Arial"/>
                <w:sz w:val="22"/>
                <w:szCs w:val="22"/>
              </w:rPr>
              <w:t>03/05/2024</w:t>
            </w:r>
          </w:p>
        </w:tc>
      </w:tr>
      <w:tr w:rsidR="006C1EAE" w:rsidRPr="00A42F82" w14:paraId="14BB48D6" w14:textId="77777777" w:rsidTr="000473FC">
        <w:trPr>
          <w:trHeight w:val="454"/>
        </w:trPr>
        <w:tc>
          <w:tcPr>
            <w:tcW w:w="297" w:type="pct"/>
            <w:tcBorders>
              <w:top w:val="single" w:sz="4" w:space="0" w:color="auto"/>
            </w:tcBorders>
            <w:shd w:val="clear" w:color="auto" w:fill="F2F2F2" w:themeFill="background1" w:themeFillShade="F2"/>
            <w:vAlign w:val="center"/>
          </w:tcPr>
          <w:p w14:paraId="77AAE375" w14:textId="77777777" w:rsidR="006C1EAE" w:rsidRPr="00A42F82" w:rsidRDefault="006C1EAE" w:rsidP="000473FC">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1E4EDB9" w14:textId="77777777" w:rsidR="006C1EAE" w:rsidRPr="00A42F82" w:rsidRDefault="006C1EAE" w:rsidP="000473FC">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7680B389" w14:textId="77777777" w:rsidR="006C1EAE" w:rsidRPr="00A42F82" w:rsidRDefault="006C1EAE" w:rsidP="000473FC">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42748D2C" w14:textId="77777777" w:rsidR="006C1EAE" w:rsidRPr="00A42F82" w:rsidRDefault="006C1EAE" w:rsidP="006C1EAE">
            <w:pPr>
              <w:pStyle w:val="ListParagraph"/>
              <w:numPr>
                <w:ilvl w:val="0"/>
                <w:numId w:val="28"/>
              </w:numPr>
              <w:ind w:left="0"/>
              <w:contextualSpacing w:val="0"/>
              <w:rPr>
                <w:rFonts w:ascii="Arial" w:hAnsi="Arial" w:cs="Arial"/>
                <w:i/>
              </w:rPr>
            </w:pPr>
            <w:r w:rsidRPr="00A42F82">
              <w:rPr>
                <w:rFonts w:ascii="Arial" w:hAnsi="Arial" w:cs="Arial"/>
                <w:i/>
              </w:rPr>
              <w:t>Purpose of Research Activity</w:t>
            </w:r>
          </w:p>
          <w:p w14:paraId="0C58BB50" w14:textId="77777777" w:rsidR="006C1EAE" w:rsidRPr="00A42F82" w:rsidRDefault="006C1EAE" w:rsidP="006C1EAE">
            <w:pPr>
              <w:pStyle w:val="ListParagraph"/>
              <w:numPr>
                <w:ilvl w:val="0"/>
                <w:numId w:val="28"/>
              </w:numPr>
              <w:ind w:left="0"/>
              <w:contextualSpacing w:val="0"/>
              <w:rPr>
                <w:rFonts w:ascii="Arial" w:hAnsi="Arial" w:cs="Arial"/>
                <w:i/>
              </w:rPr>
            </w:pPr>
            <w:r w:rsidRPr="00A42F82">
              <w:rPr>
                <w:rFonts w:ascii="Arial" w:hAnsi="Arial" w:cs="Arial"/>
                <w:i/>
              </w:rPr>
              <w:t>Proposed Research Question</w:t>
            </w:r>
          </w:p>
          <w:p w14:paraId="431695DF" w14:textId="77777777" w:rsidR="006C1EAE" w:rsidRPr="00A42F82" w:rsidRDefault="006C1EAE" w:rsidP="006C1EAE">
            <w:pPr>
              <w:pStyle w:val="ListParagraph"/>
              <w:numPr>
                <w:ilvl w:val="0"/>
                <w:numId w:val="28"/>
              </w:numPr>
              <w:ind w:left="0"/>
              <w:contextualSpacing w:val="0"/>
              <w:rPr>
                <w:rFonts w:ascii="Arial" w:hAnsi="Arial" w:cs="Arial"/>
                <w:i/>
              </w:rPr>
            </w:pPr>
            <w:r w:rsidRPr="00A42F82">
              <w:rPr>
                <w:rFonts w:ascii="Arial" w:hAnsi="Arial" w:cs="Arial"/>
                <w:i/>
              </w:rPr>
              <w:t>Aims of Research Activity</w:t>
            </w:r>
          </w:p>
          <w:p w14:paraId="5480737D" w14:textId="77777777" w:rsidR="006C1EAE" w:rsidRPr="00A42F82" w:rsidRDefault="006C1EAE" w:rsidP="006C1EAE">
            <w:pPr>
              <w:pStyle w:val="ListParagraph"/>
              <w:numPr>
                <w:ilvl w:val="0"/>
                <w:numId w:val="28"/>
              </w:numPr>
              <w:spacing w:after="240"/>
              <w:ind w:left="0" w:hanging="357"/>
              <w:contextualSpacing w:val="0"/>
              <w:rPr>
                <w:rFonts w:ascii="Arial" w:hAnsi="Arial" w:cs="Arial"/>
                <w:i/>
              </w:rPr>
            </w:pPr>
            <w:r w:rsidRPr="00A42F82">
              <w:rPr>
                <w:rFonts w:ascii="Arial" w:hAnsi="Arial" w:cs="Arial"/>
                <w:i/>
              </w:rPr>
              <w:t>Objectives of Research Activity</w:t>
            </w:r>
          </w:p>
          <w:p w14:paraId="5EDB5654" w14:textId="77777777" w:rsidR="006C1EAE" w:rsidRPr="00A42F82" w:rsidRDefault="006C1EAE" w:rsidP="000473FC">
            <w:pPr>
              <w:spacing w:after="120"/>
              <w:rPr>
                <w:rFonts w:ascii="Arial" w:hAnsi="Arial" w:cs="Arial"/>
                <w:sz w:val="22"/>
                <w:szCs w:val="22"/>
              </w:rPr>
            </w:pPr>
            <w:r w:rsidRPr="00A42F82">
              <w:rPr>
                <w:rFonts w:ascii="Arial" w:hAnsi="Arial" w:cs="Arial"/>
                <w:sz w:val="22"/>
                <w:szCs w:val="22"/>
              </w:rPr>
              <w:lastRenderedPageBreak/>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1F8BBF24" w14:textId="77777777" w:rsidR="006C1EAE" w:rsidRPr="00A42F82" w:rsidRDefault="006C1EAE" w:rsidP="006C1EAE">
            <w:pPr>
              <w:pStyle w:val="ListParagraph"/>
              <w:numPr>
                <w:ilvl w:val="0"/>
                <w:numId w:val="28"/>
              </w:numPr>
              <w:ind w:left="0"/>
              <w:contextualSpacing w:val="0"/>
              <w:rPr>
                <w:rFonts w:ascii="Arial" w:hAnsi="Arial" w:cs="Arial"/>
                <w:i/>
              </w:rPr>
            </w:pPr>
            <w:r w:rsidRPr="00A42F82">
              <w:rPr>
                <w:rFonts w:ascii="Arial" w:hAnsi="Arial" w:cs="Arial"/>
                <w:i/>
              </w:rPr>
              <w:t xml:space="preserve">What the research activity will add to the body of knowledge </w:t>
            </w:r>
          </w:p>
          <w:p w14:paraId="4F308DC3" w14:textId="77777777" w:rsidR="006C1EAE" w:rsidRPr="00A42F82" w:rsidRDefault="006C1EAE" w:rsidP="006C1EAE">
            <w:pPr>
              <w:pStyle w:val="ListParagraph"/>
              <w:numPr>
                <w:ilvl w:val="0"/>
                <w:numId w:val="28"/>
              </w:numPr>
              <w:ind w:left="0"/>
              <w:contextualSpacing w:val="0"/>
              <w:rPr>
                <w:rFonts w:ascii="Arial" w:hAnsi="Arial" w:cs="Arial"/>
              </w:rPr>
            </w:pPr>
            <w:r w:rsidRPr="00A42F82">
              <w:rPr>
                <w:rFonts w:ascii="Arial" w:hAnsi="Arial" w:cs="Arial"/>
                <w:i/>
              </w:rPr>
              <w:t xml:space="preserve">How it addresses an area of importance. </w:t>
            </w:r>
          </w:p>
        </w:tc>
      </w:tr>
      <w:tr w:rsidR="006C1EAE" w:rsidRPr="00A42F82" w:rsidDel="002A152D" w14:paraId="573B0570" w14:textId="77777777" w:rsidTr="000473FC">
        <w:trPr>
          <w:trHeight w:val="454"/>
        </w:trPr>
        <w:tc>
          <w:tcPr>
            <w:tcW w:w="297" w:type="pct"/>
            <w:vAlign w:val="center"/>
          </w:tcPr>
          <w:p w14:paraId="6FE5E8CB"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6220B6A5" w14:textId="77777777" w:rsidR="006C1EAE" w:rsidRPr="00A42F82" w:rsidRDefault="006C1EAE" w:rsidP="000473FC">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1C0BBE5F" w14:textId="77777777" w:rsidR="006C1EAE" w:rsidRPr="00A42F82" w:rsidRDefault="006C1EAE" w:rsidP="000473FC">
            <w:pPr>
              <w:rPr>
                <w:rFonts w:ascii="Arial" w:hAnsi="Arial" w:cs="Arial"/>
              </w:rPr>
            </w:pPr>
          </w:p>
          <w:p w14:paraId="0993019B" w14:textId="77777777" w:rsidR="006C1EAE" w:rsidRPr="00925D09" w:rsidRDefault="006C1EAE" w:rsidP="000473FC">
            <w:pPr>
              <w:rPr>
                <w:rFonts w:ascii="Arial" w:hAnsi="Arial" w:cs="Arial"/>
                <w:sz w:val="22"/>
                <w:szCs w:val="22"/>
              </w:rPr>
            </w:pPr>
            <w:r w:rsidRPr="00925D09">
              <w:rPr>
                <w:rFonts w:ascii="Arial" w:hAnsi="Arial" w:cs="Arial"/>
                <w:sz w:val="22"/>
                <w:szCs w:val="22"/>
              </w:rPr>
              <w:t xml:space="preserve">The purpose of this research activity is to better understand the experiences of LGBTQ+ young people in society today. By learning of their experiences in school, at home, accessing services and in their social time it will give us an opportunity to identify needs of young people and what can be done in different settings to support them. This research will look to gain knowledge of experiences </w:t>
            </w:r>
            <w:r>
              <w:rPr>
                <w:rFonts w:ascii="Arial" w:hAnsi="Arial" w:cs="Arial"/>
                <w:sz w:val="22"/>
                <w:szCs w:val="22"/>
              </w:rPr>
              <w:t xml:space="preserve">of young people </w:t>
            </w:r>
            <w:r w:rsidRPr="00925D09">
              <w:rPr>
                <w:rFonts w:ascii="Arial" w:hAnsi="Arial" w:cs="Arial"/>
                <w:sz w:val="22"/>
                <w:szCs w:val="22"/>
              </w:rPr>
              <w:t xml:space="preserve">and can then be focused into more specific questions to ask youth workers and young people’s practitioners about their thoughts based on the questions that arise. </w:t>
            </w:r>
          </w:p>
          <w:p w14:paraId="67B14889" w14:textId="77777777" w:rsidR="006C1EAE" w:rsidRPr="00925D09" w:rsidRDefault="006C1EAE" w:rsidP="000473FC">
            <w:pPr>
              <w:rPr>
                <w:rFonts w:ascii="Arial" w:hAnsi="Arial" w:cs="Arial"/>
                <w:sz w:val="22"/>
                <w:szCs w:val="22"/>
              </w:rPr>
            </w:pPr>
          </w:p>
          <w:p w14:paraId="17389693" w14:textId="77777777" w:rsidR="006C1EAE" w:rsidRDefault="006C1EAE" w:rsidP="000473FC">
            <w:pPr>
              <w:rPr>
                <w:rFonts w:ascii="Arial" w:hAnsi="Arial" w:cs="Arial"/>
                <w:sz w:val="22"/>
                <w:szCs w:val="22"/>
              </w:rPr>
            </w:pPr>
            <w:r w:rsidRPr="00925D09">
              <w:rPr>
                <w:rFonts w:ascii="Arial" w:hAnsi="Arial" w:cs="Arial"/>
                <w:sz w:val="22"/>
                <w:szCs w:val="22"/>
              </w:rPr>
              <w:t xml:space="preserve">According to Stonewall (2023) forty-five percent of LGBTQ+ young people are bullied at school, with sixty-four percent of young people who identify as transgender being bullied. By conducting research into this subject, we can attempt to better understand why and how they are being targeted and if there is enough support and knowledge available to their teachers and their peers. The National Hate crime statistics (Gov.uk, 2022) also show that there has been an increase in the numbers of reported hate crimes with sexual orientation and transgender reports increasing by forty-one percent and fifty-six percent respectively. </w:t>
            </w:r>
            <w:r>
              <w:rPr>
                <w:rFonts w:ascii="Arial" w:hAnsi="Arial" w:cs="Arial"/>
                <w:sz w:val="22"/>
                <w:szCs w:val="22"/>
              </w:rPr>
              <w:t>This is just one aspect of how young people are affected and a purpose of this research would be to better understand why and how we can help educate people that work with LGBTQ+ young people and their peers.</w:t>
            </w:r>
          </w:p>
          <w:p w14:paraId="70F540F8" w14:textId="77777777" w:rsidR="006C1EAE" w:rsidRDefault="006C1EAE" w:rsidP="000473FC">
            <w:pPr>
              <w:rPr>
                <w:rFonts w:ascii="Arial" w:hAnsi="Arial" w:cs="Arial"/>
                <w:sz w:val="22"/>
                <w:szCs w:val="22"/>
              </w:rPr>
            </w:pPr>
          </w:p>
          <w:p w14:paraId="0BCA5372" w14:textId="77777777" w:rsidR="006C1EAE" w:rsidRDefault="006C1EAE" w:rsidP="000473FC">
            <w:pPr>
              <w:rPr>
                <w:rFonts w:ascii="Arial" w:hAnsi="Arial" w:cs="Arial"/>
                <w:sz w:val="22"/>
                <w:szCs w:val="22"/>
              </w:rPr>
            </w:pPr>
            <w:r>
              <w:rPr>
                <w:rFonts w:ascii="Arial" w:hAnsi="Arial" w:cs="Arial"/>
                <w:sz w:val="22"/>
                <w:szCs w:val="22"/>
              </w:rPr>
              <w:t>In Wales there is an LGBTQ+ Action Plan (2023) and it would be beneficial to see how their goals are helping in creating a safer community for young people in Wales. In the action plan it discusses the changes to the curriculum around relationships and sexuality education, which was implemented in 2022.This research can help us see through the experiences of young people how this has changed, and whether they feel better educated around sex education.</w:t>
            </w:r>
          </w:p>
          <w:p w14:paraId="6BEFFEE0" w14:textId="77777777" w:rsidR="006C1EAE" w:rsidRDefault="006C1EAE" w:rsidP="000473FC">
            <w:pPr>
              <w:rPr>
                <w:rFonts w:ascii="Arial" w:hAnsi="Arial" w:cs="Arial"/>
                <w:sz w:val="22"/>
                <w:szCs w:val="22"/>
              </w:rPr>
            </w:pPr>
          </w:p>
          <w:p w14:paraId="7111B5A2" w14:textId="77777777" w:rsidR="006C1EAE" w:rsidRDefault="006C1EAE" w:rsidP="000473FC">
            <w:pPr>
              <w:rPr>
                <w:rFonts w:ascii="Arial" w:hAnsi="Arial" w:cs="Arial"/>
                <w:sz w:val="22"/>
                <w:szCs w:val="22"/>
              </w:rPr>
            </w:pPr>
            <w:r>
              <w:rPr>
                <w:rFonts w:ascii="Arial" w:hAnsi="Arial" w:cs="Arial"/>
                <w:sz w:val="22"/>
                <w:szCs w:val="22"/>
              </w:rPr>
              <w:t>References</w:t>
            </w:r>
          </w:p>
          <w:p w14:paraId="4F71F52C" w14:textId="77777777" w:rsidR="006C1EAE" w:rsidRDefault="006C1EAE" w:rsidP="000473FC">
            <w:pPr>
              <w:rPr>
                <w:rFonts w:ascii="Arial" w:hAnsi="Arial" w:cs="Arial"/>
                <w:sz w:val="22"/>
                <w:szCs w:val="22"/>
              </w:rPr>
            </w:pPr>
          </w:p>
          <w:p w14:paraId="61D7736C" w14:textId="77777777" w:rsidR="006C1EAE" w:rsidRPr="0066690C" w:rsidRDefault="006C1EAE" w:rsidP="000473FC">
            <w:pPr>
              <w:rPr>
                <w:rFonts w:ascii="Arial" w:hAnsi="Arial" w:cs="Arial"/>
                <w:sz w:val="22"/>
                <w:szCs w:val="22"/>
              </w:rPr>
            </w:pPr>
            <w:r w:rsidRPr="0066690C">
              <w:rPr>
                <w:rFonts w:ascii="Arial" w:hAnsi="Arial" w:cs="Arial"/>
                <w:sz w:val="22"/>
                <w:szCs w:val="22"/>
              </w:rPr>
              <w:t xml:space="preserve">Gov.uk (2022) Hate crime, England and Wales, 2021 to 2022. Available at: Hate crime, England and Wales, 2021 to 2022 - GOV.UK (www.gov.uk) (Accessed: 20 </w:t>
            </w:r>
            <w:r>
              <w:rPr>
                <w:rFonts w:ascii="Arial" w:hAnsi="Arial" w:cs="Arial"/>
                <w:sz w:val="22"/>
                <w:szCs w:val="22"/>
              </w:rPr>
              <w:t>November</w:t>
            </w:r>
            <w:r w:rsidRPr="0066690C">
              <w:rPr>
                <w:rFonts w:ascii="Arial" w:hAnsi="Arial" w:cs="Arial"/>
                <w:sz w:val="22"/>
                <w:szCs w:val="22"/>
              </w:rPr>
              <w:t xml:space="preserve"> 2023).</w:t>
            </w:r>
          </w:p>
          <w:p w14:paraId="2173D94B" w14:textId="77777777" w:rsidR="006C1EAE" w:rsidRPr="0066690C" w:rsidRDefault="006C1EAE" w:rsidP="000473FC">
            <w:pPr>
              <w:rPr>
                <w:rFonts w:ascii="Arial" w:hAnsi="Arial" w:cs="Arial"/>
                <w:sz w:val="22"/>
                <w:szCs w:val="22"/>
              </w:rPr>
            </w:pPr>
          </w:p>
          <w:p w14:paraId="7463CAAA" w14:textId="77777777" w:rsidR="006C1EAE" w:rsidRPr="0066690C" w:rsidRDefault="006C1EAE" w:rsidP="000473FC">
            <w:pPr>
              <w:rPr>
                <w:rFonts w:ascii="Arial" w:hAnsi="Arial" w:cs="Arial"/>
                <w:sz w:val="22"/>
                <w:szCs w:val="22"/>
              </w:rPr>
            </w:pPr>
            <w:r w:rsidRPr="0066690C">
              <w:rPr>
                <w:rFonts w:ascii="Arial" w:hAnsi="Arial" w:cs="Arial"/>
                <w:sz w:val="22"/>
                <w:szCs w:val="22"/>
              </w:rPr>
              <w:t>Stonewall (2023) The experiences of LGBTQ+ children and young people. Available at: The experiences of LGBTQ+ children and young people (stonewall.org.uk) (Accessed: 29 November 2023).</w:t>
            </w:r>
          </w:p>
          <w:p w14:paraId="3362D358" w14:textId="77777777" w:rsidR="006C1EAE" w:rsidRPr="0066690C" w:rsidRDefault="006C1EAE" w:rsidP="000473FC">
            <w:pPr>
              <w:rPr>
                <w:rFonts w:ascii="Arial" w:hAnsi="Arial" w:cs="Arial"/>
                <w:sz w:val="22"/>
                <w:szCs w:val="22"/>
              </w:rPr>
            </w:pPr>
          </w:p>
          <w:p w14:paraId="7152ACE9" w14:textId="77777777" w:rsidR="006C1EAE" w:rsidRPr="0066690C" w:rsidRDefault="006C1EAE" w:rsidP="000473FC">
            <w:pPr>
              <w:rPr>
                <w:rFonts w:ascii="Arial" w:hAnsi="Arial" w:cs="Arial"/>
                <w:sz w:val="22"/>
                <w:szCs w:val="22"/>
              </w:rPr>
            </w:pPr>
            <w:r w:rsidRPr="0066690C">
              <w:rPr>
                <w:rFonts w:ascii="Arial" w:hAnsi="Arial" w:cs="Arial"/>
                <w:sz w:val="22"/>
                <w:szCs w:val="22"/>
              </w:rPr>
              <w:t>Welsh Government (2023) LGBTQ+ Action Plan for Wales. Available at: LGBTQ+ Action Plan for Wales (</w:t>
            </w:r>
            <w:proofErr w:type="spellStart"/>
            <w:r w:rsidRPr="0066690C">
              <w:rPr>
                <w:rFonts w:ascii="Arial" w:hAnsi="Arial" w:cs="Arial"/>
                <w:sz w:val="22"/>
                <w:szCs w:val="22"/>
              </w:rPr>
              <w:t>gov.wales</w:t>
            </w:r>
            <w:proofErr w:type="spellEnd"/>
            <w:r w:rsidRPr="0066690C">
              <w:rPr>
                <w:rFonts w:ascii="Arial" w:hAnsi="Arial" w:cs="Arial"/>
                <w:sz w:val="22"/>
                <w:szCs w:val="22"/>
              </w:rPr>
              <w:t>) (Accessed</w:t>
            </w:r>
            <w:r>
              <w:rPr>
                <w:rFonts w:ascii="Arial" w:hAnsi="Arial" w:cs="Arial"/>
                <w:sz w:val="22"/>
                <w:szCs w:val="22"/>
              </w:rPr>
              <w:t>:</w:t>
            </w:r>
            <w:r w:rsidRPr="0066690C">
              <w:rPr>
                <w:rFonts w:ascii="Arial" w:hAnsi="Arial" w:cs="Arial"/>
                <w:sz w:val="22"/>
                <w:szCs w:val="22"/>
              </w:rPr>
              <w:t xml:space="preserve"> 30 November 2023).</w:t>
            </w:r>
          </w:p>
          <w:p w14:paraId="0BC04D99" w14:textId="77777777" w:rsidR="006C1EAE" w:rsidRPr="00A42F82" w:rsidRDefault="006C1EAE" w:rsidP="000473FC">
            <w:pPr>
              <w:rPr>
                <w:rFonts w:ascii="Arial" w:hAnsi="Arial" w:cs="Arial"/>
              </w:rPr>
            </w:pPr>
          </w:p>
          <w:p w14:paraId="6B6DB03C" w14:textId="77777777" w:rsidR="006C1EAE" w:rsidRPr="00A42F82" w:rsidRDefault="006C1EAE" w:rsidP="000473FC">
            <w:pPr>
              <w:rPr>
                <w:rFonts w:ascii="Arial" w:hAnsi="Arial" w:cs="Arial"/>
              </w:rPr>
            </w:pPr>
          </w:p>
          <w:p w14:paraId="6A0EDCD7" w14:textId="77777777" w:rsidR="006C1EAE" w:rsidRPr="00A42F82" w:rsidDel="00425DA7" w:rsidRDefault="006C1EAE" w:rsidP="000473FC">
            <w:pPr>
              <w:rPr>
                <w:rFonts w:ascii="Arial" w:hAnsi="Arial" w:cs="Arial"/>
              </w:rPr>
            </w:pPr>
            <w:r w:rsidRPr="00A42F82">
              <w:rPr>
                <w:rFonts w:ascii="Arial" w:hAnsi="Arial" w:cs="Arial"/>
                <w:color w:val="808080"/>
                <w:sz w:val="18"/>
                <w:szCs w:val="18"/>
              </w:rPr>
              <w:t>(this box should expand as you type)</w:t>
            </w:r>
          </w:p>
        </w:tc>
      </w:tr>
      <w:tr w:rsidR="006C1EAE" w:rsidRPr="00A42F82" w:rsidDel="002A152D" w14:paraId="38A0EDB6" w14:textId="77777777" w:rsidTr="000473FC">
        <w:trPr>
          <w:trHeight w:val="454"/>
        </w:trPr>
        <w:tc>
          <w:tcPr>
            <w:tcW w:w="297" w:type="pct"/>
            <w:vAlign w:val="center"/>
          </w:tcPr>
          <w:p w14:paraId="0E4C71A8"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25B0F6F3" w14:textId="77777777" w:rsidR="006C1EAE" w:rsidRPr="00A42F82" w:rsidRDefault="006C1EAE" w:rsidP="000473FC">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0FE959B" w14:textId="77777777" w:rsidR="006C1EAE" w:rsidRDefault="006C1EAE" w:rsidP="000473FC">
            <w:pPr>
              <w:rPr>
                <w:rFonts w:ascii="Arial" w:hAnsi="Arial" w:cs="Arial"/>
              </w:rPr>
            </w:pPr>
          </w:p>
          <w:p w14:paraId="11BE202C" w14:textId="77777777" w:rsidR="006C1EAE" w:rsidRPr="008F591F" w:rsidRDefault="006C1EAE" w:rsidP="000473FC">
            <w:pPr>
              <w:rPr>
                <w:rFonts w:ascii="Arial" w:hAnsi="Arial" w:cs="Arial"/>
                <w:sz w:val="22"/>
                <w:szCs w:val="22"/>
              </w:rPr>
            </w:pPr>
            <w:r w:rsidRPr="008F591F">
              <w:rPr>
                <w:rFonts w:ascii="Arial" w:hAnsi="Arial" w:cs="Arial"/>
                <w:sz w:val="22"/>
                <w:szCs w:val="22"/>
              </w:rPr>
              <w:t>Understanding the experiences of LGBTQ+ young people in society today, a study of a group in Southwest Wales. Learnings for youth workers and young peoples’ practitioners.</w:t>
            </w:r>
          </w:p>
          <w:p w14:paraId="45E4E8B0" w14:textId="77777777" w:rsidR="006C1EAE" w:rsidRPr="008F591F" w:rsidRDefault="006C1EAE" w:rsidP="000473FC">
            <w:pPr>
              <w:rPr>
                <w:rFonts w:ascii="Arial" w:hAnsi="Arial" w:cs="Arial"/>
                <w:sz w:val="22"/>
                <w:szCs w:val="22"/>
              </w:rPr>
            </w:pPr>
          </w:p>
          <w:p w14:paraId="79BF8452" w14:textId="77777777" w:rsidR="006C1EAE" w:rsidRPr="008F591F" w:rsidRDefault="006C1EAE" w:rsidP="000473FC">
            <w:pPr>
              <w:rPr>
                <w:rFonts w:ascii="Arial" w:hAnsi="Arial" w:cs="Arial"/>
                <w:sz w:val="22"/>
                <w:szCs w:val="22"/>
              </w:rPr>
            </w:pPr>
            <w:r w:rsidRPr="008F591F">
              <w:rPr>
                <w:rFonts w:ascii="Arial" w:hAnsi="Arial" w:cs="Arial"/>
                <w:sz w:val="22"/>
                <w:szCs w:val="22"/>
              </w:rPr>
              <w:lastRenderedPageBreak/>
              <w:t>This study will be an empirical study as it is important as a youth worker to be able to gain knowledge from the experiences of the young people we work with</w:t>
            </w:r>
            <w:r>
              <w:rPr>
                <w:rFonts w:ascii="Arial" w:hAnsi="Arial" w:cs="Arial"/>
                <w:sz w:val="22"/>
                <w:szCs w:val="22"/>
              </w:rPr>
              <w:t>.</w:t>
            </w:r>
            <w:r w:rsidRPr="008F591F">
              <w:rPr>
                <w:rFonts w:ascii="Arial" w:hAnsi="Arial" w:cs="Arial"/>
                <w:sz w:val="22"/>
                <w:szCs w:val="22"/>
              </w:rPr>
              <w:t xml:space="preserve"> </w:t>
            </w:r>
            <w:r>
              <w:rPr>
                <w:rFonts w:ascii="Arial" w:hAnsi="Arial" w:cs="Arial"/>
                <w:sz w:val="22"/>
                <w:szCs w:val="22"/>
              </w:rPr>
              <w:t>T</w:t>
            </w:r>
            <w:r w:rsidRPr="008F591F">
              <w:rPr>
                <w:rFonts w:ascii="Arial" w:hAnsi="Arial" w:cs="Arial"/>
                <w:sz w:val="22"/>
                <w:szCs w:val="22"/>
              </w:rPr>
              <w:t>his will inform our practi</w:t>
            </w:r>
            <w:r>
              <w:rPr>
                <w:rFonts w:ascii="Arial" w:hAnsi="Arial" w:cs="Arial"/>
                <w:sz w:val="22"/>
                <w:szCs w:val="22"/>
              </w:rPr>
              <w:t>ce</w:t>
            </w:r>
            <w:r w:rsidRPr="008F591F">
              <w:rPr>
                <w:rFonts w:ascii="Arial" w:hAnsi="Arial" w:cs="Arial"/>
                <w:sz w:val="22"/>
                <w:szCs w:val="22"/>
              </w:rPr>
              <w:t xml:space="preserve"> and we can help create changes from this type of study.</w:t>
            </w:r>
          </w:p>
          <w:p w14:paraId="43443C91" w14:textId="77777777" w:rsidR="006C1EAE" w:rsidRPr="008F591F" w:rsidRDefault="006C1EAE" w:rsidP="000473FC">
            <w:pPr>
              <w:rPr>
                <w:rFonts w:ascii="Arial" w:hAnsi="Arial" w:cs="Arial"/>
                <w:sz w:val="22"/>
                <w:szCs w:val="22"/>
              </w:rPr>
            </w:pPr>
          </w:p>
          <w:p w14:paraId="2BD46D67" w14:textId="77777777" w:rsidR="006C1EAE" w:rsidRPr="00A42F82" w:rsidRDefault="006C1EAE" w:rsidP="000473FC">
            <w:pPr>
              <w:rPr>
                <w:rFonts w:ascii="Arial" w:hAnsi="Arial" w:cs="Arial"/>
                <w:sz w:val="22"/>
                <w:szCs w:val="22"/>
              </w:rPr>
            </w:pPr>
          </w:p>
          <w:p w14:paraId="0F75E362" w14:textId="77777777" w:rsidR="006C1EAE" w:rsidRPr="00A42F82" w:rsidRDefault="006C1EAE" w:rsidP="000473FC">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6C1EAE" w:rsidRPr="00A42F82" w14:paraId="55B83905" w14:textId="77777777" w:rsidTr="000473FC">
        <w:trPr>
          <w:trHeight w:val="454"/>
        </w:trPr>
        <w:tc>
          <w:tcPr>
            <w:tcW w:w="297" w:type="pct"/>
            <w:vAlign w:val="center"/>
          </w:tcPr>
          <w:p w14:paraId="10CC210F"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021CE9EF" w14:textId="77777777" w:rsidR="006C1EAE" w:rsidRPr="00A42F82" w:rsidRDefault="006C1EAE" w:rsidP="000473FC">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2A47331E" w14:textId="77777777" w:rsidR="006C1EAE" w:rsidRDefault="006C1EAE" w:rsidP="000473FC">
            <w:pPr>
              <w:rPr>
                <w:rFonts w:ascii="Arial" w:hAnsi="Arial" w:cs="Arial"/>
                <w:sz w:val="22"/>
                <w:szCs w:val="22"/>
              </w:rPr>
            </w:pPr>
            <w:r w:rsidRPr="006E7CF8">
              <w:rPr>
                <w:rFonts w:ascii="Arial" w:hAnsi="Arial" w:cs="Arial"/>
                <w:sz w:val="22"/>
                <w:szCs w:val="22"/>
              </w:rPr>
              <w:t>The aims of this research activity are to critically examine the experiences of young people who identify as LGBTQ+ about their experiences socially, in education and their experiences in society. By listening to their experiences, we can ask questions to youth workers and young people’s practitioners about how they are trained in LGBTQ+ matters, how they support young people and to better gain an understanding of what we can do to improve settings for the young people. The aim of this research is to create safe</w:t>
            </w:r>
            <w:r>
              <w:rPr>
                <w:rFonts w:ascii="Arial" w:hAnsi="Arial" w:cs="Arial"/>
                <w:sz w:val="22"/>
                <w:szCs w:val="22"/>
              </w:rPr>
              <w:t>, inclusive</w:t>
            </w:r>
            <w:r w:rsidRPr="006E7CF8">
              <w:rPr>
                <w:rFonts w:ascii="Arial" w:hAnsi="Arial" w:cs="Arial"/>
                <w:sz w:val="22"/>
                <w:szCs w:val="22"/>
              </w:rPr>
              <w:t xml:space="preserve"> spaces for young </w:t>
            </w:r>
            <w:r>
              <w:rPr>
                <w:rFonts w:ascii="Arial" w:hAnsi="Arial" w:cs="Arial"/>
                <w:sz w:val="22"/>
                <w:szCs w:val="22"/>
              </w:rPr>
              <w:t xml:space="preserve">people </w:t>
            </w:r>
            <w:r w:rsidRPr="006E7CF8">
              <w:rPr>
                <w:rFonts w:ascii="Arial" w:hAnsi="Arial" w:cs="Arial"/>
                <w:sz w:val="22"/>
                <w:szCs w:val="22"/>
              </w:rPr>
              <w:t>(Youth Work Wales Review Group, 2022)</w:t>
            </w:r>
            <w:r>
              <w:rPr>
                <w:rFonts w:ascii="Arial" w:hAnsi="Arial" w:cs="Arial"/>
                <w:sz w:val="22"/>
                <w:szCs w:val="22"/>
              </w:rPr>
              <w:t xml:space="preserve"> and to help enact change in the systems that affect young people</w:t>
            </w:r>
            <w:r w:rsidRPr="006E7CF8">
              <w:rPr>
                <w:rFonts w:ascii="Arial" w:hAnsi="Arial" w:cs="Arial"/>
                <w:sz w:val="22"/>
                <w:szCs w:val="22"/>
              </w:rPr>
              <w:t>.</w:t>
            </w:r>
          </w:p>
          <w:p w14:paraId="0880CFB5" w14:textId="77777777" w:rsidR="006C1EAE" w:rsidRDefault="006C1EAE" w:rsidP="000473FC">
            <w:pPr>
              <w:rPr>
                <w:rFonts w:ascii="Arial" w:hAnsi="Arial" w:cs="Arial"/>
                <w:sz w:val="22"/>
                <w:szCs w:val="22"/>
              </w:rPr>
            </w:pPr>
          </w:p>
          <w:p w14:paraId="50AD1A03" w14:textId="77777777" w:rsidR="006C1EAE" w:rsidRPr="006E7CF8" w:rsidRDefault="006C1EAE" w:rsidP="000473FC">
            <w:pPr>
              <w:rPr>
                <w:rFonts w:ascii="Arial" w:hAnsi="Arial" w:cs="Arial"/>
                <w:sz w:val="22"/>
                <w:szCs w:val="22"/>
              </w:rPr>
            </w:pPr>
            <w:r>
              <w:rPr>
                <w:rFonts w:ascii="Arial" w:hAnsi="Arial" w:cs="Arial"/>
                <w:sz w:val="22"/>
                <w:szCs w:val="22"/>
              </w:rPr>
              <w:t xml:space="preserve">The primary aim of this research is to understand the experiences of the young people and how society has affected them and supported them as they come to terms with their identities and sexual orientation. Learning where they feel safe, what their support networks are and being able to discuss issues affecting them can only teach youth workers how they can empower these young people. </w:t>
            </w:r>
          </w:p>
          <w:p w14:paraId="1BCBB4F7" w14:textId="77777777" w:rsidR="006C1EAE" w:rsidRDefault="006C1EAE" w:rsidP="000473FC">
            <w:pPr>
              <w:rPr>
                <w:rFonts w:ascii="Arial" w:hAnsi="Arial" w:cs="Arial"/>
                <w:sz w:val="22"/>
                <w:szCs w:val="22"/>
              </w:rPr>
            </w:pPr>
          </w:p>
          <w:p w14:paraId="70EA3355" w14:textId="77777777" w:rsidR="006C1EAE" w:rsidRDefault="006C1EAE" w:rsidP="000473FC">
            <w:pPr>
              <w:rPr>
                <w:rFonts w:ascii="Arial" w:hAnsi="Arial" w:cs="Arial"/>
                <w:sz w:val="22"/>
                <w:szCs w:val="22"/>
              </w:rPr>
            </w:pPr>
            <w:r>
              <w:rPr>
                <w:rFonts w:ascii="Arial" w:hAnsi="Arial" w:cs="Arial"/>
                <w:sz w:val="22"/>
                <w:szCs w:val="22"/>
              </w:rPr>
              <w:t>References</w:t>
            </w:r>
          </w:p>
          <w:p w14:paraId="63C02848" w14:textId="77777777" w:rsidR="006C1EAE" w:rsidRPr="006E7CF8" w:rsidRDefault="006C1EAE" w:rsidP="000473FC">
            <w:pPr>
              <w:rPr>
                <w:rFonts w:ascii="Arial" w:hAnsi="Arial" w:cs="Arial"/>
                <w:sz w:val="22"/>
                <w:szCs w:val="22"/>
              </w:rPr>
            </w:pPr>
          </w:p>
          <w:p w14:paraId="5DD63B47" w14:textId="77777777" w:rsidR="006C1EAE" w:rsidRPr="006E7CF8" w:rsidRDefault="006C1EAE" w:rsidP="000473FC">
            <w:pPr>
              <w:rPr>
                <w:rFonts w:ascii="Arial" w:hAnsi="Arial" w:cs="Arial"/>
                <w:sz w:val="22"/>
                <w:szCs w:val="22"/>
              </w:rPr>
            </w:pPr>
            <w:r w:rsidRPr="006E7CF8">
              <w:rPr>
                <w:rFonts w:ascii="Arial" w:hAnsi="Arial" w:cs="Arial"/>
                <w:sz w:val="22"/>
                <w:szCs w:val="22"/>
              </w:rPr>
              <w:t xml:space="preserve">Youth Work in Wales Review Group. (2022) Youth Work in Wales: Principles and Purposes, Cardiff: Youth Work in Wales Review Group. </w:t>
            </w:r>
          </w:p>
          <w:p w14:paraId="7EAD0CEC" w14:textId="77777777" w:rsidR="006C1EAE" w:rsidRPr="00A42F82" w:rsidRDefault="006C1EAE" w:rsidP="000473FC">
            <w:pPr>
              <w:rPr>
                <w:rFonts w:ascii="Arial" w:hAnsi="Arial" w:cs="Arial"/>
                <w:sz w:val="22"/>
                <w:szCs w:val="22"/>
              </w:rPr>
            </w:pPr>
          </w:p>
          <w:p w14:paraId="4FD5BCC9" w14:textId="77777777" w:rsidR="006C1EAE" w:rsidRPr="00A42F82" w:rsidRDefault="006C1EAE" w:rsidP="000473FC">
            <w:pPr>
              <w:rPr>
                <w:rFonts w:ascii="Arial" w:hAnsi="Arial" w:cs="Arial"/>
              </w:rPr>
            </w:pPr>
            <w:r w:rsidRPr="00A42F82">
              <w:rPr>
                <w:rFonts w:ascii="Arial" w:hAnsi="Arial" w:cs="Arial"/>
                <w:color w:val="808080"/>
                <w:sz w:val="18"/>
                <w:szCs w:val="18"/>
              </w:rPr>
              <w:t>(this box should expand as you type)</w:t>
            </w:r>
          </w:p>
        </w:tc>
      </w:tr>
      <w:tr w:rsidR="006C1EAE" w:rsidRPr="00A42F82" w14:paraId="36CB8C8B" w14:textId="77777777" w:rsidTr="000473FC">
        <w:trPr>
          <w:trHeight w:val="454"/>
        </w:trPr>
        <w:tc>
          <w:tcPr>
            <w:tcW w:w="297" w:type="pct"/>
            <w:vAlign w:val="center"/>
          </w:tcPr>
          <w:p w14:paraId="17705208"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4B07AEE2" w14:textId="77777777" w:rsidR="006C1EAE" w:rsidRPr="00A42F82" w:rsidRDefault="006C1EAE" w:rsidP="000473FC">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00CCF3DD" w14:textId="77777777" w:rsidR="006C1EAE" w:rsidRPr="00A50301" w:rsidRDefault="006C1EAE" w:rsidP="000473FC">
            <w:pPr>
              <w:rPr>
                <w:rFonts w:ascii="Arial" w:hAnsi="Arial" w:cs="Arial"/>
                <w:sz w:val="22"/>
                <w:szCs w:val="22"/>
              </w:rPr>
            </w:pPr>
            <w:r w:rsidRPr="00A50301">
              <w:rPr>
                <w:rFonts w:ascii="Arial" w:hAnsi="Arial" w:cs="Arial"/>
                <w:sz w:val="22"/>
                <w:szCs w:val="22"/>
              </w:rPr>
              <w:t>The objectives of this research activity are to gain knowledge through lived experiences of the young people and to be able to identify the needs of an issue-based group, whilst also hearing the experiences of young people’s practitioners via a questionnaire. By using sets of data from both aspects of the research we can then triangulate findings to see where there are gaps in the needs of the young people and potentially being able to identify training needs for teachers as an example. Prior to beginning the research activity, the researcher will read around this subject area, looking at existing studies and looking at policies in place to help support LGBTQ+ young people</w:t>
            </w:r>
            <w:r>
              <w:rPr>
                <w:rFonts w:ascii="Arial" w:hAnsi="Arial" w:cs="Arial"/>
                <w:sz w:val="22"/>
                <w:szCs w:val="22"/>
              </w:rPr>
              <w:t>.</w:t>
            </w:r>
            <w:r w:rsidRPr="00A50301">
              <w:rPr>
                <w:rFonts w:ascii="Arial" w:hAnsi="Arial" w:cs="Arial"/>
                <w:sz w:val="22"/>
                <w:szCs w:val="22"/>
              </w:rPr>
              <w:t xml:space="preserve"> </w:t>
            </w:r>
            <w:r>
              <w:rPr>
                <w:rFonts w:ascii="Arial" w:hAnsi="Arial" w:cs="Arial"/>
                <w:sz w:val="22"/>
                <w:szCs w:val="22"/>
              </w:rPr>
              <w:t>T</w:t>
            </w:r>
            <w:r w:rsidRPr="00A50301">
              <w:rPr>
                <w:rFonts w:ascii="Arial" w:hAnsi="Arial" w:cs="Arial"/>
                <w:sz w:val="22"/>
                <w:szCs w:val="22"/>
              </w:rPr>
              <w:t>hese will include looking at the new curriculum in Wales</w:t>
            </w:r>
            <w:r>
              <w:rPr>
                <w:rFonts w:ascii="Arial" w:hAnsi="Arial" w:cs="Arial"/>
                <w:sz w:val="22"/>
                <w:szCs w:val="22"/>
              </w:rPr>
              <w:t xml:space="preserve"> regarding sex education, the LGBTQ+ Action plan for Wales (Welsh G, 2023) and the Well-being of Future Generations Wales (2015) Act (WG, 2015). By reading around the subject area the researcher can then continue to build on existing research but also be able to identify through the young people what more can be done, and to consider whether the targets that are set out in these policies being achieved.</w:t>
            </w:r>
          </w:p>
          <w:p w14:paraId="51B41E01" w14:textId="77777777" w:rsidR="006C1EAE" w:rsidRPr="00A42F82" w:rsidRDefault="006C1EAE" w:rsidP="000473FC">
            <w:pPr>
              <w:rPr>
                <w:rFonts w:ascii="Arial" w:hAnsi="Arial" w:cs="Arial"/>
                <w:sz w:val="22"/>
                <w:szCs w:val="22"/>
              </w:rPr>
            </w:pPr>
          </w:p>
          <w:p w14:paraId="05EFF977" w14:textId="77777777" w:rsidR="006C1EAE" w:rsidRDefault="006C1EAE" w:rsidP="000473FC">
            <w:pPr>
              <w:rPr>
                <w:rFonts w:ascii="Arial" w:hAnsi="Arial" w:cs="Arial"/>
                <w:sz w:val="22"/>
                <w:szCs w:val="22"/>
              </w:rPr>
            </w:pPr>
            <w:r w:rsidRPr="0066690C">
              <w:rPr>
                <w:rFonts w:ascii="Arial" w:hAnsi="Arial" w:cs="Arial"/>
                <w:sz w:val="22"/>
                <w:szCs w:val="22"/>
              </w:rPr>
              <w:t>Welsh Government (2023) LGBTQ+ Action Plan for Wales. Available at: LGBTQ+ Action Plan for Wales (</w:t>
            </w:r>
            <w:proofErr w:type="spellStart"/>
            <w:r w:rsidRPr="0066690C">
              <w:rPr>
                <w:rFonts w:ascii="Arial" w:hAnsi="Arial" w:cs="Arial"/>
                <w:sz w:val="22"/>
                <w:szCs w:val="22"/>
              </w:rPr>
              <w:t>gov.wales</w:t>
            </w:r>
            <w:proofErr w:type="spellEnd"/>
            <w:r w:rsidRPr="0066690C">
              <w:rPr>
                <w:rFonts w:ascii="Arial" w:hAnsi="Arial" w:cs="Arial"/>
                <w:sz w:val="22"/>
                <w:szCs w:val="22"/>
              </w:rPr>
              <w:t>) (Accessed</w:t>
            </w:r>
            <w:r>
              <w:rPr>
                <w:rFonts w:ascii="Arial" w:hAnsi="Arial" w:cs="Arial"/>
                <w:sz w:val="22"/>
                <w:szCs w:val="22"/>
              </w:rPr>
              <w:t>:</w:t>
            </w:r>
            <w:r w:rsidRPr="0066690C">
              <w:rPr>
                <w:rFonts w:ascii="Arial" w:hAnsi="Arial" w:cs="Arial"/>
                <w:sz w:val="22"/>
                <w:szCs w:val="22"/>
              </w:rPr>
              <w:t xml:space="preserve"> 30 November 2023).</w:t>
            </w:r>
          </w:p>
          <w:p w14:paraId="6241F4CA" w14:textId="77777777" w:rsidR="006C1EAE" w:rsidRDefault="006C1EAE" w:rsidP="000473FC">
            <w:pPr>
              <w:rPr>
                <w:rFonts w:ascii="Arial" w:hAnsi="Arial" w:cs="Arial"/>
                <w:sz w:val="22"/>
                <w:szCs w:val="22"/>
              </w:rPr>
            </w:pPr>
          </w:p>
          <w:p w14:paraId="1758C9D1" w14:textId="77777777" w:rsidR="006C1EAE" w:rsidRPr="00A50301" w:rsidRDefault="006C1EAE" w:rsidP="000473FC">
            <w:pPr>
              <w:rPr>
                <w:rFonts w:ascii="Arial" w:hAnsi="Arial" w:cs="Arial"/>
                <w:sz w:val="22"/>
                <w:szCs w:val="22"/>
              </w:rPr>
            </w:pPr>
            <w:bookmarkStart w:id="22" w:name="_Hlk133332780"/>
            <w:r w:rsidRPr="00A50301">
              <w:rPr>
                <w:rFonts w:ascii="Arial" w:hAnsi="Arial" w:cs="Arial"/>
                <w:sz w:val="22"/>
                <w:szCs w:val="22"/>
              </w:rPr>
              <w:t xml:space="preserve">Welsh Government (2015). </w:t>
            </w:r>
            <w:r w:rsidRPr="00A50301">
              <w:rPr>
                <w:rFonts w:ascii="Arial" w:hAnsi="Arial" w:cs="Arial"/>
                <w:i/>
                <w:iCs/>
                <w:sz w:val="22"/>
                <w:szCs w:val="22"/>
              </w:rPr>
              <w:t xml:space="preserve">Well-being of Future Generations (Wales) Act 2015: the essentials. </w:t>
            </w:r>
            <w:r w:rsidRPr="00A50301">
              <w:rPr>
                <w:rFonts w:ascii="Arial" w:hAnsi="Arial" w:cs="Arial"/>
                <w:sz w:val="22"/>
                <w:szCs w:val="22"/>
              </w:rPr>
              <w:t xml:space="preserve">Available at: </w:t>
            </w:r>
            <w:hyperlink r:id="rId46" w:history="1">
              <w:r w:rsidRPr="00A50301">
                <w:rPr>
                  <w:rStyle w:val="Hyperlink"/>
                  <w:rFonts w:ascii="Arial" w:hAnsi="Arial" w:cs="Arial"/>
                  <w:sz w:val="22"/>
                  <w:szCs w:val="22"/>
                </w:rPr>
                <w:t>https://www.gov.wales/well-being-future-generations-act-essentials-html</w:t>
              </w:r>
            </w:hyperlink>
            <w:r w:rsidRPr="00A50301">
              <w:rPr>
                <w:rFonts w:ascii="Arial" w:hAnsi="Arial" w:cs="Arial"/>
                <w:sz w:val="22"/>
                <w:szCs w:val="22"/>
              </w:rPr>
              <w:t xml:space="preserve"> (Accessed: 20 </w:t>
            </w:r>
            <w:r>
              <w:rPr>
                <w:rFonts w:ascii="Arial" w:hAnsi="Arial" w:cs="Arial"/>
                <w:sz w:val="22"/>
                <w:szCs w:val="22"/>
              </w:rPr>
              <w:t>November</w:t>
            </w:r>
            <w:r w:rsidRPr="00A50301">
              <w:rPr>
                <w:rFonts w:ascii="Arial" w:hAnsi="Arial" w:cs="Arial"/>
                <w:sz w:val="22"/>
                <w:szCs w:val="22"/>
              </w:rPr>
              <w:t xml:space="preserve"> 2023). </w:t>
            </w:r>
            <w:r w:rsidRPr="00A50301">
              <w:rPr>
                <w:rFonts w:ascii="Arial" w:hAnsi="Arial" w:cs="Arial"/>
                <w:i/>
                <w:iCs/>
                <w:sz w:val="22"/>
                <w:szCs w:val="22"/>
              </w:rPr>
              <w:t xml:space="preserve"> </w:t>
            </w:r>
          </w:p>
          <w:bookmarkEnd w:id="22"/>
          <w:p w14:paraId="44432800" w14:textId="77777777" w:rsidR="006C1EAE" w:rsidRDefault="006C1EAE" w:rsidP="000473FC">
            <w:pPr>
              <w:rPr>
                <w:rFonts w:ascii="Arial" w:hAnsi="Arial" w:cs="Arial"/>
                <w:sz w:val="22"/>
                <w:szCs w:val="22"/>
              </w:rPr>
            </w:pPr>
          </w:p>
          <w:p w14:paraId="5F625001" w14:textId="77777777" w:rsidR="006C1EAE" w:rsidRPr="0066690C" w:rsidRDefault="006C1EAE" w:rsidP="000473FC">
            <w:pPr>
              <w:rPr>
                <w:rFonts w:ascii="Arial" w:hAnsi="Arial" w:cs="Arial"/>
                <w:sz w:val="22"/>
                <w:szCs w:val="22"/>
              </w:rPr>
            </w:pPr>
          </w:p>
          <w:p w14:paraId="59A4258E" w14:textId="77777777" w:rsidR="006C1EAE" w:rsidRPr="00A42F82" w:rsidRDefault="006C1EAE" w:rsidP="000473FC">
            <w:pPr>
              <w:rPr>
                <w:rFonts w:ascii="Arial" w:hAnsi="Arial" w:cs="Arial"/>
                <w:sz w:val="22"/>
                <w:szCs w:val="22"/>
              </w:rPr>
            </w:pPr>
          </w:p>
          <w:p w14:paraId="0941A7B5" w14:textId="77777777" w:rsidR="006C1EAE" w:rsidRPr="00A42F82" w:rsidRDefault="006C1EAE" w:rsidP="000473FC">
            <w:pPr>
              <w:rPr>
                <w:rFonts w:ascii="Arial" w:hAnsi="Arial" w:cs="Arial"/>
                <w:sz w:val="22"/>
                <w:szCs w:val="22"/>
              </w:rPr>
            </w:pPr>
            <w:r w:rsidRPr="00A42F82">
              <w:rPr>
                <w:rFonts w:ascii="Arial" w:hAnsi="Arial" w:cs="Arial"/>
                <w:color w:val="808080"/>
                <w:sz w:val="18"/>
                <w:szCs w:val="18"/>
              </w:rPr>
              <w:t>(this box should expand as you type)</w:t>
            </w:r>
          </w:p>
        </w:tc>
      </w:tr>
      <w:tr w:rsidR="006C1EAE" w:rsidRPr="00A42F82" w14:paraId="1B20C959" w14:textId="77777777" w:rsidTr="000473FC">
        <w:trPr>
          <w:trHeight w:val="454"/>
        </w:trPr>
        <w:tc>
          <w:tcPr>
            <w:tcW w:w="297" w:type="pct"/>
            <w:shd w:val="clear" w:color="auto" w:fill="F2F2F2" w:themeFill="background1" w:themeFillShade="F2"/>
            <w:vAlign w:val="center"/>
          </w:tcPr>
          <w:p w14:paraId="39DB7668" w14:textId="77777777" w:rsidR="006C1EAE" w:rsidRPr="00A42F82" w:rsidRDefault="006C1EAE" w:rsidP="000473FC">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335A3951" w14:textId="77777777" w:rsidR="006C1EAE" w:rsidRPr="00A42F82" w:rsidRDefault="006C1EAE" w:rsidP="000473FC">
            <w:pPr>
              <w:spacing w:before="120" w:after="120"/>
              <w:rPr>
                <w:rFonts w:ascii="Arial" w:hAnsi="Arial" w:cs="Arial"/>
                <w:b/>
                <w:sz w:val="22"/>
                <w:szCs w:val="22"/>
              </w:rPr>
            </w:pPr>
            <w:r w:rsidRPr="00A42F82">
              <w:rPr>
                <w:rFonts w:ascii="Arial" w:hAnsi="Arial" w:cs="Arial"/>
                <w:b/>
                <w:sz w:val="22"/>
                <w:szCs w:val="22"/>
              </w:rPr>
              <w:t>Proposed methods (maximum 600 words)</w:t>
            </w:r>
          </w:p>
          <w:p w14:paraId="2755A17C" w14:textId="77777777" w:rsidR="006C1EAE" w:rsidRPr="00A42F82" w:rsidRDefault="006C1EAE" w:rsidP="000473FC">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6C1EAE" w:rsidRPr="00A42F82" w14:paraId="795D3C1C" w14:textId="77777777" w:rsidTr="000473FC">
        <w:trPr>
          <w:trHeight w:val="454"/>
        </w:trPr>
        <w:tc>
          <w:tcPr>
            <w:tcW w:w="297" w:type="pct"/>
            <w:vAlign w:val="center"/>
          </w:tcPr>
          <w:p w14:paraId="53D910C1" w14:textId="77777777" w:rsidR="006C1EAE" w:rsidRPr="00A42F82" w:rsidRDefault="006C1EAE" w:rsidP="000473FC">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964A982" w14:textId="77777777" w:rsidR="006C1EAE" w:rsidRPr="004061C3" w:rsidRDefault="006C1EAE" w:rsidP="000473FC">
            <w:pPr>
              <w:rPr>
                <w:rFonts w:ascii="Arial" w:hAnsi="Arial" w:cs="Arial"/>
                <w:sz w:val="22"/>
                <w:szCs w:val="22"/>
              </w:rPr>
            </w:pPr>
            <w:r w:rsidRPr="7F9970B9">
              <w:rPr>
                <w:rFonts w:ascii="Arial" w:hAnsi="Arial" w:cs="Arial"/>
                <w:sz w:val="22"/>
                <w:szCs w:val="22"/>
              </w:rPr>
              <w:t xml:space="preserve">This research will be done in two stages with the young people being part of the first stage and youth workers and young people’s practitioners a part of the second stage. The first stage will include holding a creative focus group with a group of the young people from the LBGTQ+ group the researcher currently is the lead youth worker at. </w:t>
            </w:r>
            <w:r w:rsidRPr="001A1C5F">
              <w:rPr>
                <w:rFonts w:ascii="Arial" w:hAnsi="Arial" w:cs="Arial"/>
                <w:color w:val="FF0000"/>
                <w:sz w:val="22"/>
                <w:szCs w:val="22"/>
              </w:rPr>
              <w:t>The creative focus group is going to be big pieces of paper on the floor in the hall where young people can write down thoughts and maybe even draw pictures to show their feelings around certain headings that will be on the pieces of paper. The headings will involve things like schools, social media, support they receive and friendship groups. By allowing to them to be creative in their responses this may give me better insight into how they really feel and open a dialogue</w:t>
            </w:r>
            <w:r w:rsidRPr="001A1C5F">
              <w:rPr>
                <w:rFonts w:ascii="Arial" w:hAnsi="Arial" w:cs="Arial"/>
                <w:sz w:val="22"/>
                <w:szCs w:val="22"/>
              </w:rPr>
              <w:t>.</w:t>
            </w:r>
            <w:r w:rsidRPr="7F9970B9">
              <w:rPr>
                <w:rFonts w:ascii="Arial" w:hAnsi="Arial" w:cs="Arial"/>
                <w:sz w:val="22"/>
                <w:szCs w:val="22"/>
              </w:rPr>
              <w:t xml:space="preserve"> The reasoning behind the creative focus group is that the </w:t>
            </w:r>
            <w:r w:rsidRPr="001A1C5F">
              <w:rPr>
                <w:rFonts w:ascii="Arial" w:hAnsi="Arial" w:cs="Arial"/>
                <w:color w:val="FF0000"/>
                <w:sz w:val="22"/>
                <w:szCs w:val="22"/>
              </w:rPr>
              <w:t>researcher</w:t>
            </w:r>
            <w:r w:rsidRPr="7F9970B9">
              <w:rPr>
                <w:rFonts w:ascii="Arial" w:hAnsi="Arial" w:cs="Arial"/>
                <w:sz w:val="22"/>
                <w:szCs w:val="22"/>
              </w:rPr>
              <w:t xml:space="preserve"> wants to engage the young people in a fun session to gain honest and true reflections of their experiences. There are findings that state that creativity is participatory and can engage young people in forming thoughts and to ask more questions (National Youth Council of Ireland, 2022). Doing this type of focus group will hopefully ensure more qualitative data is collected. The second stage will be guided by the results of the focus group to create a short survey to be passed to teachers, youth workers and others that may work with young people. These findings will then be triangulated to attempt to find needs in the systems the young people are within. </w:t>
            </w:r>
          </w:p>
          <w:p w14:paraId="35C7C18F" w14:textId="77777777" w:rsidR="006C1EAE" w:rsidRPr="004061C3" w:rsidRDefault="006C1EAE" w:rsidP="000473FC">
            <w:pPr>
              <w:rPr>
                <w:rFonts w:ascii="Arial" w:hAnsi="Arial" w:cs="Arial"/>
                <w:sz w:val="22"/>
                <w:szCs w:val="22"/>
              </w:rPr>
            </w:pPr>
          </w:p>
          <w:p w14:paraId="4B5962EA" w14:textId="77777777" w:rsidR="006C1EAE" w:rsidRPr="004061C3" w:rsidRDefault="006C1EAE" w:rsidP="000473FC">
            <w:pPr>
              <w:rPr>
                <w:rFonts w:ascii="Arial" w:hAnsi="Arial" w:cs="Arial"/>
                <w:sz w:val="22"/>
                <w:szCs w:val="22"/>
              </w:rPr>
            </w:pPr>
            <w:r>
              <w:rPr>
                <w:rFonts w:ascii="Arial" w:hAnsi="Arial" w:cs="Arial"/>
                <w:sz w:val="22"/>
                <w:szCs w:val="22"/>
              </w:rPr>
              <w:t xml:space="preserve">This research will be done as a qualitative piece of research.  The researcher feels it is important to gain the experiences from the young people and if this was done in a qualitative way it would just be statistics which would not help us understand the experiences of young people. </w:t>
            </w:r>
            <w:r w:rsidRPr="004061C3">
              <w:rPr>
                <w:rFonts w:ascii="Arial" w:hAnsi="Arial" w:cs="Arial"/>
                <w:sz w:val="22"/>
                <w:szCs w:val="22"/>
              </w:rPr>
              <w:t xml:space="preserve">A consent form and information sheet will be handed out to all participants so that they understand the reasoning behind the research and will be able to consent to participate. </w:t>
            </w:r>
          </w:p>
          <w:p w14:paraId="3F348E4A" w14:textId="77777777" w:rsidR="006C1EAE" w:rsidRPr="004061C3" w:rsidRDefault="006C1EAE" w:rsidP="000473FC">
            <w:pPr>
              <w:rPr>
                <w:rFonts w:ascii="Arial" w:hAnsi="Arial" w:cs="Arial"/>
                <w:sz w:val="22"/>
                <w:szCs w:val="22"/>
              </w:rPr>
            </w:pPr>
          </w:p>
          <w:p w14:paraId="5E437A35" w14:textId="77777777" w:rsidR="006C1EAE" w:rsidRPr="004061C3" w:rsidRDefault="006C1EAE" w:rsidP="000473FC">
            <w:pPr>
              <w:rPr>
                <w:rFonts w:ascii="Arial" w:hAnsi="Arial" w:cs="Arial"/>
                <w:sz w:val="22"/>
                <w:szCs w:val="22"/>
              </w:rPr>
            </w:pPr>
            <w:r w:rsidRPr="004061C3">
              <w:rPr>
                <w:rFonts w:ascii="Arial" w:hAnsi="Arial" w:cs="Arial"/>
                <w:sz w:val="22"/>
                <w:szCs w:val="22"/>
              </w:rPr>
              <w:t>References</w:t>
            </w:r>
          </w:p>
          <w:p w14:paraId="5DB42E7A" w14:textId="77777777" w:rsidR="006C1EAE" w:rsidRPr="004061C3" w:rsidRDefault="006C1EAE" w:rsidP="000473FC">
            <w:pPr>
              <w:rPr>
                <w:rFonts w:ascii="Arial" w:hAnsi="Arial" w:cs="Arial"/>
                <w:sz w:val="22"/>
                <w:szCs w:val="22"/>
              </w:rPr>
            </w:pPr>
          </w:p>
          <w:p w14:paraId="6467D563" w14:textId="77777777" w:rsidR="006C1EAE" w:rsidRPr="004061C3" w:rsidRDefault="006C1EAE" w:rsidP="000473FC">
            <w:pPr>
              <w:rPr>
                <w:rFonts w:ascii="Arial" w:hAnsi="Arial" w:cs="Arial"/>
                <w:sz w:val="22"/>
                <w:szCs w:val="22"/>
              </w:rPr>
            </w:pPr>
            <w:r w:rsidRPr="004061C3">
              <w:rPr>
                <w:rFonts w:ascii="Arial" w:hAnsi="Arial" w:cs="Arial"/>
                <w:sz w:val="22"/>
                <w:szCs w:val="22"/>
              </w:rPr>
              <w:t xml:space="preserve">National Youth Council of Ireland (2022) </w:t>
            </w:r>
            <w:r w:rsidRPr="004061C3">
              <w:rPr>
                <w:rFonts w:ascii="Arial" w:hAnsi="Arial" w:cs="Arial"/>
                <w:i/>
                <w:iCs/>
                <w:sz w:val="22"/>
                <w:szCs w:val="22"/>
              </w:rPr>
              <w:t xml:space="preserve">Why is Creativity Important and What Does it Contribute? </w:t>
            </w:r>
            <w:r w:rsidRPr="004061C3">
              <w:rPr>
                <w:rFonts w:ascii="Arial" w:hAnsi="Arial" w:cs="Arial"/>
                <w:sz w:val="22"/>
                <w:szCs w:val="22"/>
              </w:rPr>
              <w:t xml:space="preserve">Available at: </w:t>
            </w:r>
            <w:hyperlink r:id="rId47" w:history="1">
              <w:r w:rsidRPr="004061C3">
                <w:rPr>
                  <w:rFonts w:ascii="Arial" w:hAnsi="Arial" w:cs="Arial"/>
                  <w:color w:val="0000FF"/>
                  <w:sz w:val="22"/>
                  <w:szCs w:val="22"/>
                  <w:u w:val="single"/>
                </w:rPr>
                <w:t>Why is Creativity Important and What Does it Contribute? - National Youth Council of Ireland</w:t>
              </w:r>
            </w:hyperlink>
            <w:r w:rsidRPr="004061C3">
              <w:rPr>
                <w:rFonts w:ascii="Arial" w:hAnsi="Arial" w:cs="Arial"/>
                <w:sz w:val="22"/>
                <w:szCs w:val="22"/>
              </w:rPr>
              <w:t xml:space="preserve"> (Accessed: 30 November 2023).</w:t>
            </w:r>
          </w:p>
          <w:p w14:paraId="7E721359" w14:textId="77777777" w:rsidR="006C1EAE" w:rsidRPr="004061C3" w:rsidRDefault="006C1EAE" w:rsidP="000473FC">
            <w:pPr>
              <w:rPr>
                <w:rFonts w:ascii="Arial" w:hAnsi="Arial" w:cs="Arial"/>
                <w:b/>
                <w:sz w:val="22"/>
                <w:szCs w:val="22"/>
              </w:rPr>
            </w:pPr>
            <w:r w:rsidRPr="004061C3">
              <w:rPr>
                <w:rFonts w:ascii="Arial" w:hAnsi="Arial" w:cs="Arial"/>
                <w:color w:val="808080"/>
                <w:sz w:val="22"/>
                <w:szCs w:val="22"/>
              </w:rPr>
              <w:t>(this box should expand as you type)</w:t>
            </w:r>
          </w:p>
        </w:tc>
      </w:tr>
      <w:tr w:rsidR="006C1EAE" w:rsidRPr="00A42F82" w14:paraId="772C186C" w14:textId="77777777" w:rsidTr="000473FC">
        <w:trPr>
          <w:trHeight w:val="454"/>
        </w:trPr>
        <w:tc>
          <w:tcPr>
            <w:tcW w:w="297" w:type="pct"/>
            <w:shd w:val="clear" w:color="auto" w:fill="F2F2F2" w:themeFill="background1" w:themeFillShade="F2"/>
            <w:vAlign w:val="center"/>
          </w:tcPr>
          <w:p w14:paraId="08D7E4E7" w14:textId="77777777" w:rsidR="006C1EAE" w:rsidRPr="00A42F82" w:rsidRDefault="006C1EAE" w:rsidP="000473FC">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5D752697" w14:textId="77777777" w:rsidR="006C1EAE" w:rsidRPr="00A42F82" w:rsidRDefault="006C1EAE" w:rsidP="000473FC">
            <w:pPr>
              <w:spacing w:before="120"/>
              <w:rPr>
                <w:rFonts w:ascii="Arial" w:hAnsi="Arial" w:cs="Arial"/>
                <w:b/>
                <w:sz w:val="22"/>
                <w:szCs w:val="22"/>
              </w:rPr>
            </w:pPr>
            <w:r w:rsidRPr="00A42F82">
              <w:rPr>
                <w:rFonts w:ascii="Arial" w:hAnsi="Arial" w:cs="Arial"/>
                <w:b/>
                <w:sz w:val="22"/>
                <w:szCs w:val="22"/>
              </w:rPr>
              <w:t>Location of research activity</w:t>
            </w:r>
          </w:p>
          <w:p w14:paraId="7256634B" w14:textId="77777777" w:rsidR="006C1EAE" w:rsidRPr="00A42F82" w:rsidRDefault="006C1EAE" w:rsidP="000473FC">
            <w:pPr>
              <w:rPr>
                <w:rFonts w:ascii="Arial" w:hAnsi="Arial" w:cs="Arial"/>
                <w:sz w:val="22"/>
                <w:szCs w:val="22"/>
              </w:rPr>
            </w:pPr>
            <w:r w:rsidRPr="00A42F82">
              <w:rPr>
                <w:rFonts w:ascii="Arial" w:hAnsi="Arial" w:cs="Arial"/>
                <w:sz w:val="22"/>
                <w:szCs w:val="22"/>
              </w:rPr>
              <w:t>Identify all locations where research activity will take place.</w:t>
            </w:r>
          </w:p>
        </w:tc>
      </w:tr>
      <w:tr w:rsidR="006C1EAE" w:rsidRPr="00A42F82" w14:paraId="33C4C9ED" w14:textId="77777777" w:rsidTr="000473FC">
        <w:trPr>
          <w:trHeight w:val="454"/>
        </w:trPr>
        <w:tc>
          <w:tcPr>
            <w:tcW w:w="297" w:type="pct"/>
            <w:vAlign w:val="center"/>
          </w:tcPr>
          <w:p w14:paraId="71B1E1E4" w14:textId="77777777" w:rsidR="006C1EAE" w:rsidRPr="00A42F82" w:rsidRDefault="006C1EAE" w:rsidP="000473FC">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033CF01" w14:textId="77777777" w:rsidR="006C1EAE" w:rsidRPr="00A42F82" w:rsidRDefault="006C1EAE" w:rsidP="000473FC">
            <w:pPr>
              <w:rPr>
                <w:rFonts w:ascii="Arial" w:hAnsi="Arial" w:cs="Arial"/>
                <w:sz w:val="22"/>
                <w:szCs w:val="22"/>
              </w:rPr>
            </w:pPr>
            <w:r>
              <w:rPr>
                <w:rFonts w:ascii="Arial" w:hAnsi="Arial" w:cs="Arial"/>
                <w:sz w:val="22"/>
                <w:szCs w:val="22"/>
              </w:rPr>
              <w:t xml:space="preserve">Carmarthen Youth Project, also known as </w:t>
            </w:r>
            <w:proofErr w:type="spellStart"/>
            <w:r>
              <w:rPr>
                <w:rFonts w:ascii="Arial" w:hAnsi="Arial" w:cs="Arial"/>
                <w:sz w:val="22"/>
                <w:szCs w:val="22"/>
              </w:rPr>
              <w:t>DrMz</w:t>
            </w:r>
            <w:proofErr w:type="spellEnd"/>
          </w:p>
          <w:p w14:paraId="6E9937D8" w14:textId="77777777" w:rsidR="006C1EAE" w:rsidRPr="00A42F82" w:rsidRDefault="006C1EAE" w:rsidP="000473FC">
            <w:pPr>
              <w:rPr>
                <w:rFonts w:ascii="Arial" w:hAnsi="Arial" w:cs="Arial"/>
                <w:sz w:val="22"/>
                <w:szCs w:val="22"/>
              </w:rPr>
            </w:pPr>
          </w:p>
          <w:p w14:paraId="07005B8C" w14:textId="77777777" w:rsidR="006C1EAE" w:rsidRPr="00A42F82" w:rsidRDefault="006C1EAE" w:rsidP="000473FC">
            <w:pPr>
              <w:rPr>
                <w:rFonts w:ascii="Arial" w:hAnsi="Arial" w:cs="Arial"/>
                <w:b/>
                <w:sz w:val="22"/>
                <w:szCs w:val="22"/>
              </w:rPr>
            </w:pPr>
            <w:r w:rsidRPr="00A42F82">
              <w:rPr>
                <w:rFonts w:ascii="Arial" w:hAnsi="Arial" w:cs="Arial"/>
                <w:color w:val="808080"/>
                <w:sz w:val="18"/>
                <w:szCs w:val="18"/>
              </w:rPr>
              <w:t>(this box should expand as you type)</w:t>
            </w:r>
          </w:p>
        </w:tc>
      </w:tr>
      <w:tr w:rsidR="006C1EAE" w:rsidRPr="00A42F82" w14:paraId="4B6DD1E6" w14:textId="77777777" w:rsidTr="000473FC">
        <w:trPr>
          <w:trHeight w:val="454"/>
        </w:trPr>
        <w:tc>
          <w:tcPr>
            <w:tcW w:w="297" w:type="pct"/>
            <w:shd w:val="clear" w:color="auto" w:fill="F2F2F2" w:themeFill="background1" w:themeFillShade="F2"/>
            <w:vAlign w:val="center"/>
          </w:tcPr>
          <w:p w14:paraId="1F834831" w14:textId="77777777" w:rsidR="006C1EAE" w:rsidRPr="00A42F82" w:rsidRDefault="006C1EAE" w:rsidP="000473FC">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0A753108" w14:textId="77777777" w:rsidR="006C1EAE" w:rsidRPr="00A42F82" w:rsidRDefault="006C1EAE" w:rsidP="000473FC">
            <w:pPr>
              <w:spacing w:before="120"/>
              <w:rPr>
                <w:rFonts w:ascii="Arial" w:hAnsi="Arial" w:cs="Arial"/>
                <w:b/>
                <w:sz w:val="22"/>
                <w:szCs w:val="22"/>
              </w:rPr>
            </w:pPr>
            <w:r w:rsidRPr="00A42F82">
              <w:rPr>
                <w:rFonts w:ascii="Arial" w:hAnsi="Arial" w:cs="Arial"/>
                <w:b/>
                <w:sz w:val="22"/>
                <w:szCs w:val="22"/>
              </w:rPr>
              <w:t>Research activity outside of the UK</w:t>
            </w:r>
          </w:p>
          <w:p w14:paraId="4CE6C058"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w:t>
            </w:r>
            <w:r w:rsidRPr="00A42F82">
              <w:rPr>
                <w:rFonts w:ascii="Arial" w:hAnsi="Arial" w:cs="Arial"/>
                <w:sz w:val="22"/>
                <w:szCs w:val="22"/>
              </w:rPr>
              <w:lastRenderedPageBreak/>
              <w:t>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6C1EAE" w:rsidRPr="00A42F82" w14:paraId="76D01524" w14:textId="77777777" w:rsidTr="000473FC">
        <w:trPr>
          <w:trHeight w:val="454"/>
        </w:trPr>
        <w:tc>
          <w:tcPr>
            <w:tcW w:w="297" w:type="pct"/>
            <w:vAlign w:val="center"/>
          </w:tcPr>
          <w:p w14:paraId="4F1A4DE7" w14:textId="77777777" w:rsidR="006C1EAE" w:rsidRPr="00A42F82" w:rsidRDefault="006C1EAE" w:rsidP="000473FC">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3F2B7F98" w14:textId="77777777" w:rsidR="006C1EAE" w:rsidRPr="00A42F82" w:rsidRDefault="006C1EAE" w:rsidP="000473FC">
            <w:pPr>
              <w:rPr>
                <w:rFonts w:ascii="Arial" w:hAnsi="Arial" w:cs="Arial"/>
                <w:sz w:val="22"/>
                <w:szCs w:val="22"/>
              </w:rPr>
            </w:pPr>
            <w:r>
              <w:rPr>
                <w:rFonts w:ascii="Arial" w:hAnsi="Arial" w:cs="Arial"/>
                <w:sz w:val="22"/>
                <w:szCs w:val="22"/>
              </w:rPr>
              <w:t>N/A</w:t>
            </w:r>
          </w:p>
          <w:p w14:paraId="02CABA8C" w14:textId="77777777" w:rsidR="006C1EAE" w:rsidRPr="00A42F82" w:rsidRDefault="006C1EAE" w:rsidP="000473FC">
            <w:pPr>
              <w:rPr>
                <w:rFonts w:ascii="Arial" w:hAnsi="Arial" w:cs="Arial"/>
                <w:sz w:val="22"/>
                <w:szCs w:val="22"/>
              </w:rPr>
            </w:pPr>
          </w:p>
          <w:p w14:paraId="3663358C" w14:textId="77777777" w:rsidR="006C1EAE" w:rsidRPr="00A42F82" w:rsidRDefault="006C1EAE" w:rsidP="000473FC">
            <w:pPr>
              <w:rPr>
                <w:rFonts w:ascii="Arial" w:hAnsi="Arial" w:cs="Arial"/>
                <w:sz w:val="22"/>
                <w:szCs w:val="22"/>
              </w:rPr>
            </w:pPr>
          </w:p>
          <w:p w14:paraId="170A078B" w14:textId="77777777" w:rsidR="006C1EAE" w:rsidRPr="00A42F82" w:rsidRDefault="006C1EAE" w:rsidP="000473FC">
            <w:pPr>
              <w:rPr>
                <w:rFonts w:ascii="Arial" w:hAnsi="Arial" w:cs="Arial"/>
                <w:b/>
                <w:i/>
                <w:sz w:val="22"/>
                <w:szCs w:val="22"/>
              </w:rPr>
            </w:pPr>
            <w:r w:rsidRPr="00A42F82">
              <w:rPr>
                <w:rFonts w:ascii="Arial" w:hAnsi="Arial" w:cs="Arial"/>
                <w:i/>
                <w:color w:val="808080"/>
                <w:sz w:val="18"/>
                <w:szCs w:val="18"/>
              </w:rPr>
              <w:t>(this box should expand as you type)</w:t>
            </w:r>
          </w:p>
        </w:tc>
      </w:tr>
    </w:tbl>
    <w:p w14:paraId="27C80861" w14:textId="77777777" w:rsidR="006C1EAE" w:rsidRPr="00A42F82" w:rsidRDefault="006C1EAE" w:rsidP="006C1EAE">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6C1EAE" w:rsidRPr="00A42F82" w14:paraId="75896C94" w14:textId="77777777" w:rsidTr="000473FC">
        <w:trPr>
          <w:trHeight w:val="383"/>
        </w:trPr>
        <w:tc>
          <w:tcPr>
            <w:tcW w:w="567" w:type="dxa"/>
            <w:vMerge w:val="restart"/>
            <w:shd w:val="clear" w:color="auto" w:fill="F2F2F2" w:themeFill="background1" w:themeFillShade="F2"/>
            <w:vAlign w:val="center"/>
          </w:tcPr>
          <w:p w14:paraId="3FF64648"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65F31836"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39F4CA93" w14:textId="77777777" w:rsidR="006C1EAE" w:rsidRPr="00A42F82" w:rsidRDefault="006C1EAE" w:rsidP="000473FC">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F0C4603" w14:textId="77777777" w:rsidR="006C1EAE" w:rsidRPr="00A42F82" w:rsidRDefault="006C1EAE" w:rsidP="000473F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4E6CE6A" w14:textId="77777777" w:rsidR="006C1EAE" w:rsidRPr="00A42F82" w:rsidRDefault="006C1EAE" w:rsidP="000473F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C1EAE" w:rsidRPr="00A42F82" w14:paraId="43F4CBF6" w14:textId="77777777" w:rsidTr="000473FC">
        <w:trPr>
          <w:trHeight w:val="218"/>
        </w:trPr>
        <w:tc>
          <w:tcPr>
            <w:tcW w:w="567" w:type="dxa"/>
            <w:vMerge/>
            <w:shd w:val="clear" w:color="auto" w:fill="F2F2F2" w:themeFill="background1" w:themeFillShade="F2"/>
            <w:vAlign w:val="center"/>
          </w:tcPr>
          <w:p w14:paraId="3417732F" w14:textId="77777777" w:rsidR="006C1EAE" w:rsidRPr="00A42F82" w:rsidRDefault="006C1EAE" w:rsidP="000473FC">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02AAB103" w14:textId="77777777" w:rsidR="006C1EAE" w:rsidRPr="00A42F82" w:rsidRDefault="006C1EAE" w:rsidP="000473FC">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95578E2" w14:textId="77777777" w:rsidR="006C1EAE" w:rsidRPr="00A42F82" w:rsidRDefault="006C1EAE" w:rsidP="000473F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0F0B6A2C" w14:textId="77777777" w:rsidR="006C1EAE" w:rsidRPr="00A42F82" w:rsidRDefault="006C1EAE" w:rsidP="000473FC">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6C1EAE" w:rsidRPr="00A42F82" w14:paraId="3C32EFA0" w14:textId="77777777" w:rsidTr="000473FC">
        <w:tc>
          <w:tcPr>
            <w:tcW w:w="567" w:type="dxa"/>
            <w:shd w:val="clear" w:color="auto" w:fill="FFFFFF" w:themeFill="background1"/>
            <w:vAlign w:val="center"/>
          </w:tcPr>
          <w:p w14:paraId="21417C21"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6843B6B5"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08C52ADA" w14:textId="77777777" w:rsidR="006C1EAE" w:rsidRPr="00A42F82" w:rsidRDefault="006C1EAE" w:rsidP="000473FC">
            <w:pPr>
              <w:rPr>
                <w:rFonts w:ascii="Arial" w:hAnsi="Arial" w:cs="Arial"/>
                <w:sz w:val="22"/>
                <w:szCs w:val="22"/>
              </w:rPr>
            </w:pPr>
          </w:p>
          <w:p w14:paraId="0F09B2A8" w14:textId="77777777" w:rsidR="006C1EAE" w:rsidRPr="00A42F82" w:rsidRDefault="006C1EAE" w:rsidP="000473FC">
            <w:pPr>
              <w:rPr>
                <w:rFonts w:ascii="Arial" w:hAnsi="Arial" w:cs="Arial"/>
                <w:sz w:val="22"/>
                <w:szCs w:val="22"/>
              </w:rPr>
            </w:pPr>
          </w:p>
          <w:p w14:paraId="0217991F" w14:textId="77777777" w:rsidR="006C1EAE" w:rsidRPr="00A42F82" w:rsidRDefault="006C1EAE" w:rsidP="000473FC">
            <w:pPr>
              <w:rPr>
                <w:rFonts w:ascii="Arial" w:hAnsi="Arial" w:cs="Arial"/>
                <w:sz w:val="22"/>
                <w:szCs w:val="22"/>
              </w:rPr>
            </w:pPr>
          </w:p>
          <w:p w14:paraId="5E59F5AE" w14:textId="77777777" w:rsidR="006C1EAE" w:rsidRPr="00A42F82" w:rsidRDefault="006C1EAE" w:rsidP="000473FC">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091FAEAF" w14:textId="77777777" w:rsidR="006C1EAE" w:rsidRPr="00A42F82" w:rsidRDefault="006C1EAE" w:rsidP="006C1EAE">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6C1EAE" w:rsidRPr="00A42F82" w14:paraId="1BE08B9F" w14:textId="77777777" w:rsidTr="000473FC">
        <w:tc>
          <w:tcPr>
            <w:tcW w:w="562" w:type="dxa"/>
            <w:shd w:val="clear" w:color="auto" w:fill="F2F2F2" w:themeFill="background1" w:themeFillShade="F2"/>
            <w:vAlign w:val="center"/>
          </w:tcPr>
          <w:p w14:paraId="1F7D3616" w14:textId="77777777" w:rsidR="006C1EAE" w:rsidRPr="00A42F82" w:rsidRDefault="006C1EAE" w:rsidP="000473F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1909A8C" w14:textId="77777777" w:rsidR="006C1EAE" w:rsidRPr="00A42F82" w:rsidRDefault="006C1EAE" w:rsidP="000473FC">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4385BB4F" w14:textId="77777777" w:rsidR="006C1EAE" w:rsidRPr="00A42F82" w:rsidRDefault="006C1EAE" w:rsidP="000473FC">
            <w:pPr>
              <w:autoSpaceDE w:val="0"/>
              <w:autoSpaceDN w:val="0"/>
              <w:adjustRightInd w:val="0"/>
              <w:jc w:val="center"/>
              <w:rPr>
                <w:rFonts w:ascii="Arial" w:hAnsi="Arial" w:cs="Arial"/>
                <w:b/>
                <w:bCs/>
                <w:sz w:val="22"/>
                <w:szCs w:val="22"/>
              </w:rPr>
            </w:pPr>
          </w:p>
          <w:p w14:paraId="7C6FA65A" w14:textId="77777777" w:rsidR="006C1EAE" w:rsidRPr="00A42F82" w:rsidRDefault="006C1EAE" w:rsidP="000473FC">
            <w:pPr>
              <w:autoSpaceDE w:val="0"/>
              <w:autoSpaceDN w:val="0"/>
              <w:adjustRightInd w:val="0"/>
              <w:jc w:val="center"/>
              <w:rPr>
                <w:rFonts w:ascii="Arial" w:hAnsi="Arial" w:cs="Arial"/>
                <w:b/>
                <w:bCs/>
                <w:sz w:val="22"/>
                <w:szCs w:val="22"/>
              </w:rPr>
            </w:pPr>
            <w:r w:rsidRPr="00C803D4">
              <w:rPr>
                <w:rFonts w:ascii="Arial" w:hAnsi="Arial" w:cs="Arial"/>
                <w:b/>
                <w:bCs/>
                <w:sz w:val="22"/>
                <w:szCs w:val="22"/>
                <w:highlight w:val="yellow"/>
              </w:rPr>
              <w:t>YES</w:t>
            </w:r>
          </w:p>
        </w:tc>
        <w:tc>
          <w:tcPr>
            <w:tcW w:w="822" w:type="dxa"/>
            <w:shd w:val="clear" w:color="auto" w:fill="F2F2F2" w:themeFill="background1" w:themeFillShade="F2"/>
          </w:tcPr>
          <w:p w14:paraId="624DD709" w14:textId="77777777" w:rsidR="006C1EAE" w:rsidRPr="00A42F82" w:rsidRDefault="006C1EAE" w:rsidP="000473FC">
            <w:pPr>
              <w:autoSpaceDE w:val="0"/>
              <w:autoSpaceDN w:val="0"/>
              <w:adjustRightInd w:val="0"/>
              <w:jc w:val="center"/>
              <w:rPr>
                <w:rFonts w:ascii="Arial" w:hAnsi="Arial" w:cs="Arial"/>
                <w:b/>
                <w:bCs/>
                <w:sz w:val="22"/>
                <w:szCs w:val="22"/>
              </w:rPr>
            </w:pPr>
          </w:p>
          <w:p w14:paraId="5F3F5659" w14:textId="77777777" w:rsidR="006C1EAE" w:rsidRPr="00A42F82" w:rsidRDefault="006C1EAE" w:rsidP="000473F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6C1EAE" w:rsidRPr="00A42F82" w14:paraId="2FEEF9F9" w14:textId="77777777" w:rsidTr="000473FC">
        <w:trPr>
          <w:trHeight w:val="439"/>
        </w:trPr>
        <w:tc>
          <w:tcPr>
            <w:tcW w:w="562" w:type="dxa"/>
            <w:shd w:val="clear" w:color="auto" w:fill="F2F2F2" w:themeFill="background1" w:themeFillShade="F2"/>
            <w:vAlign w:val="center"/>
          </w:tcPr>
          <w:p w14:paraId="10590CD6"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434E1874"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260CE226"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4C94A2"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4E7E4C30" w14:textId="77777777" w:rsidTr="000473FC">
        <w:trPr>
          <w:trHeight w:val="403"/>
        </w:trPr>
        <w:tc>
          <w:tcPr>
            <w:tcW w:w="562" w:type="dxa"/>
            <w:shd w:val="clear" w:color="auto" w:fill="F2F2F2" w:themeFill="background1" w:themeFillShade="F2"/>
            <w:vAlign w:val="center"/>
          </w:tcPr>
          <w:p w14:paraId="7DF8873E"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426941CC"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5B0DF4B7"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417206DE"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C1EAE" w:rsidRPr="00A42F82" w14:paraId="60D1851A" w14:textId="77777777" w:rsidTr="000473FC">
        <w:trPr>
          <w:trHeight w:val="439"/>
        </w:trPr>
        <w:tc>
          <w:tcPr>
            <w:tcW w:w="562" w:type="dxa"/>
            <w:shd w:val="clear" w:color="auto" w:fill="F2F2F2" w:themeFill="background1" w:themeFillShade="F2"/>
            <w:vAlign w:val="center"/>
          </w:tcPr>
          <w:p w14:paraId="5E3DA999"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7EA03C74"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643C213B"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71D3AE45"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C1EAE" w:rsidRPr="00A42F82" w14:paraId="26B79BD2" w14:textId="77777777" w:rsidTr="000473FC">
        <w:trPr>
          <w:trHeight w:val="403"/>
        </w:trPr>
        <w:tc>
          <w:tcPr>
            <w:tcW w:w="562" w:type="dxa"/>
            <w:shd w:val="clear" w:color="auto" w:fill="F2F2F2" w:themeFill="background1" w:themeFillShade="F2"/>
            <w:vAlign w:val="center"/>
          </w:tcPr>
          <w:p w14:paraId="60EC0FFC"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5B2E12B5"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119093A1"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27C5436"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C1EAE" w:rsidRPr="00A42F82" w14:paraId="29AF1992" w14:textId="77777777" w:rsidTr="000473FC">
        <w:trPr>
          <w:trHeight w:val="403"/>
        </w:trPr>
        <w:tc>
          <w:tcPr>
            <w:tcW w:w="562" w:type="dxa"/>
            <w:shd w:val="clear" w:color="auto" w:fill="F2F2F2" w:themeFill="background1" w:themeFillShade="F2"/>
            <w:vAlign w:val="center"/>
          </w:tcPr>
          <w:p w14:paraId="6CE19909"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25B8CEA1"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3DDBC0BE"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27E1317"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C1EAE" w:rsidRPr="00A42F82" w14:paraId="6385B04A" w14:textId="77777777" w:rsidTr="000473FC">
        <w:trPr>
          <w:trHeight w:val="439"/>
        </w:trPr>
        <w:tc>
          <w:tcPr>
            <w:tcW w:w="562" w:type="dxa"/>
            <w:shd w:val="clear" w:color="auto" w:fill="F2F2F2" w:themeFill="background1" w:themeFillShade="F2"/>
            <w:vAlign w:val="center"/>
          </w:tcPr>
          <w:p w14:paraId="3D74C311"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436C3286"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28DB263B"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7A568052"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082ED83F" w14:textId="77777777" w:rsidTr="000473FC">
        <w:trPr>
          <w:trHeight w:val="403"/>
        </w:trPr>
        <w:tc>
          <w:tcPr>
            <w:tcW w:w="562" w:type="dxa"/>
            <w:shd w:val="clear" w:color="auto" w:fill="F2F2F2" w:themeFill="background1" w:themeFillShade="F2"/>
            <w:vAlign w:val="center"/>
          </w:tcPr>
          <w:p w14:paraId="1AC8F34F"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2A2ACACF"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B32803"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12D97F"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3E733883" w14:textId="77777777" w:rsidTr="000473FC">
        <w:trPr>
          <w:trHeight w:val="403"/>
        </w:trPr>
        <w:tc>
          <w:tcPr>
            <w:tcW w:w="562" w:type="dxa"/>
            <w:shd w:val="clear" w:color="auto" w:fill="F2F2F2" w:themeFill="background1" w:themeFillShade="F2"/>
            <w:vAlign w:val="center"/>
          </w:tcPr>
          <w:p w14:paraId="082AAD13"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683E709D" w14:textId="77777777" w:rsidR="006C1EAE" w:rsidRPr="00A42F82" w:rsidRDefault="006C1EAE" w:rsidP="000473FC">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6C1EAE" w:rsidRPr="00A42F82" w14:paraId="5D06BFD4" w14:textId="77777777" w:rsidTr="000473FC">
        <w:trPr>
          <w:trHeight w:val="403"/>
        </w:trPr>
        <w:tc>
          <w:tcPr>
            <w:tcW w:w="562" w:type="dxa"/>
            <w:vAlign w:val="center"/>
          </w:tcPr>
          <w:p w14:paraId="654BCEA2" w14:textId="77777777" w:rsidR="006C1EAE" w:rsidRPr="00A42F82" w:rsidRDefault="006C1EAE" w:rsidP="000473FC">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2842FCE9" w14:textId="77777777" w:rsidR="006C1EAE" w:rsidRPr="004C4D30" w:rsidRDefault="006C1EAE" w:rsidP="000473FC">
            <w:pPr>
              <w:rPr>
                <w:rFonts w:ascii="Arial" w:hAnsi="Arial" w:cs="Arial"/>
                <w:sz w:val="22"/>
                <w:szCs w:val="22"/>
              </w:rPr>
            </w:pPr>
            <w:r>
              <w:rPr>
                <w:rFonts w:ascii="Arial" w:hAnsi="Arial" w:cs="Arial"/>
                <w:sz w:val="22"/>
                <w:szCs w:val="22"/>
              </w:rPr>
              <w:t xml:space="preserve">This research will relate to several of the seven aims from the act, the main one being creating a more equal Wales. By understanding the experiences of the young people and asking the questions to the people who work with young people we can find gaps in our systems, issues that affect the young people and attempt to work on these issues by using the data of this research and in future works. Research by an LGBTQ+ Charity (Just Like Us, 2023), states that LGBTQ+ young people are twice as likely to have self-harmed than their non-LGBTQ+ peers. This research can help us identify why they self-harm and if supported at their formative years we can help them down a healthier route. By working with the young people, we can help create more resilient young people and empower them to stand up for their rights, this research will directly empower them as their experiences will help form the basis of the questions for the second part of the research. </w:t>
            </w:r>
          </w:p>
          <w:p w14:paraId="2CED4B3D" w14:textId="77777777" w:rsidR="006C1EAE" w:rsidRPr="00A42F82" w:rsidRDefault="006C1EAE" w:rsidP="000473FC">
            <w:pPr>
              <w:rPr>
                <w:rFonts w:ascii="Arial" w:hAnsi="Arial" w:cs="Arial"/>
              </w:rPr>
            </w:pPr>
          </w:p>
          <w:p w14:paraId="266C3FC6" w14:textId="77777777" w:rsidR="006C1EAE" w:rsidRPr="00A42F82" w:rsidRDefault="006C1EAE" w:rsidP="000473FC">
            <w:pPr>
              <w:rPr>
                <w:rFonts w:ascii="Arial" w:hAnsi="Arial" w:cs="Arial"/>
                <w:sz w:val="22"/>
                <w:szCs w:val="22"/>
              </w:rPr>
            </w:pPr>
          </w:p>
          <w:p w14:paraId="21D755E4" w14:textId="77777777" w:rsidR="006C1EAE" w:rsidRPr="00A42F82" w:rsidRDefault="006C1EAE" w:rsidP="000473FC">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66FA041A" w14:textId="77777777" w:rsidR="006C1EAE" w:rsidRPr="00A42F82" w:rsidRDefault="006C1EAE" w:rsidP="006C1EAE">
      <w:pPr>
        <w:autoSpaceDE w:val="0"/>
        <w:autoSpaceDN w:val="0"/>
        <w:adjustRightInd w:val="0"/>
        <w:spacing w:after="240"/>
        <w:jc w:val="both"/>
        <w:rPr>
          <w:rFonts w:ascii="Arial" w:hAnsi="Arial" w:cs="Arial"/>
          <w:b/>
          <w:sz w:val="22"/>
          <w:szCs w:val="22"/>
        </w:rPr>
      </w:pPr>
    </w:p>
    <w:p w14:paraId="207C3C5A" w14:textId="77777777" w:rsidR="006C1EAE" w:rsidRPr="00A42F82" w:rsidRDefault="006C1EAE" w:rsidP="006C1EAE">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6C1EAE" w:rsidRPr="00A42F82" w14:paraId="42F4AB44" w14:textId="77777777" w:rsidTr="000473FC">
        <w:trPr>
          <w:trHeight w:val="558"/>
        </w:trPr>
        <w:tc>
          <w:tcPr>
            <w:tcW w:w="562" w:type="dxa"/>
            <w:shd w:val="clear" w:color="auto" w:fill="F2F2F2" w:themeFill="background1" w:themeFillShade="F2"/>
            <w:vAlign w:val="center"/>
          </w:tcPr>
          <w:p w14:paraId="5924198B" w14:textId="77777777" w:rsidR="006C1EAE" w:rsidRPr="00A42F82" w:rsidRDefault="006C1EAE" w:rsidP="000473FC">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58F4C2F6" w14:textId="77777777" w:rsidR="006C1EAE" w:rsidRPr="00A42F82" w:rsidRDefault="006C1EAE" w:rsidP="000473FC">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40E82C90" w14:textId="77777777" w:rsidR="006C1EAE" w:rsidRPr="00A42F82" w:rsidRDefault="006C1EAE" w:rsidP="000473F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260257F2" w14:textId="77777777" w:rsidR="006C1EAE" w:rsidRPr="00A42F82" w:rsidRDefault="006C1EAE" w:rsidP="000473F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6C1EAE" w:rsidRPr="00A42F82" w14:paraId="3DDFB086" w14:textId="77777777" w:rsidTr="000473FC">
        <w:trPr>
          <w:trHeight w:val="439"/>
        </w:trPr>
        <w:tc>
          <w:tcPr>
            <w:tcW w:w="562" w:type="dxa"/>
            <w:shd w:val="clear" w:color="auto" w:fill="F2F2F2" w:themeFill="background1" w:themeFillShade="F2"/>
            <w:vAlign w:val="center"/>
          </w:tcPr>
          <w:p w14:paraId="3F5B2D10"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27DCA517"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6B63ADF"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27FD5CD9"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C1EAE" w:rsidRPr="00A42F82" w14:paraId="37DFB00B" w14:textId="77777777" w:rsidTr="000473FC">
        <w:trPr>
          <w:trHeight w:val="439"/>
        </w:trPr>
        <w:tc>
          <w:tcPr>
            <w:tcW w:w="562" w:type="dxa"/>
            <w:shd w:val="clear" w:color="auto" w:fill="F2F2F2" w:themeFill="background1" w:themeFillShade="F2"/>
            <w:vAlign w:val="center"/>
          </w:tcPr>
          <w:p w14:paraId="4983C74A"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5F814E14"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7E9D3A31"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70CE5D56"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1B5BB56D" w14:textId="77777777" w:rsidTr="000473FC">
        <w:trPr>
          <w:trHeight w:val="439"/>
        </w:trPr>
        <w:tc>
          <w:tcPr>
            <w:tcW w:w="562" w:type="dxa"/>
            <w:shd w:val="clear" w:color="auto" w:fill="F2F2F2" w:themeFill="background1" w:themeFillShade="F2"/>
            <w:vAlign w:val="center"/>
          </w:tcPr>
          <w:p w14:paraId="1B715CF5"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6707D701"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32D01D74"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7506A7AE"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C1EAE" w:rsidRPr="00A42F82" w14:paraId="7DE16F9A" w14:textId="77777777" w:rsidTr="000473FC">
        <w:trPr>
          <w:trHeight w:val="403"/>
        </w:trPr>
        <w:tc>
          <w:tcPr>
            <w:tcW w:w="562" w:type="dxa"/>
            <w:shd w:val="clear" w:color="auto" w:fill="F2F2F2" w:themeFill="background1" w:themeFillShade="F2"/>
            <w:vAlign w:val="center"/>
          </w:tcPr>
          <w:p w14:paraId="284BC9C7"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7E888D17"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5799953A"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39FEC53C"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421E267C" w14:textId="77777777" w:rsidTr="000473FC">
        <w:trPr>
          <w:trHeight w:val="403"/>
        </w:trPr>
        <w:tc>
          <w:tcPr>
            <w:tcW w:w="562" w:type="dxa"/>
            <w:shd w:val="clear" w:color="auto" w:fill="F2F2F2" w:themeFill="background1" w:themeFillShade="F2"/>
            <w:vAlign w:val="center"/>
          </w:tcPr>
          <w:p w14:paraId="4C835ADC"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664183C2"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7A68A182"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1B08F7FB"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C1EAE" w:rsidRPr="00A42F82" w14:paraId="389C6CF8" w14:textId="77777777" w:rsidTr="000473FC">
        <w:trPr>
          <w:trHeight w:val="403"/>
        </w:trPr>
        <w:tc>
          <w:tcPr>
            <w:tcW w:w="562" w:type="dxa"/>
            <w:shd w:val="clear" w:color="auto" w:fill="F2F2F2" w:themeFill="background1" w:themeFillShade="F2"/>
            <w:vAlign w:val="center"/>
          </w:tcPr>
          <w:p w14:paraId="19B735C5"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24968E6D"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3EE2A67E"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181A00C6"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0D2DF65B" w14:textId="77777777" w:rsidTr="000473FC">
        <w:trPr>
          <w:trHeight w:val="439"/>
        </w:trPr>
        <w:tc>
          <w:tcPr>
            <w:tcW w:w="562" w:type="dxa"/>
            <w:shd w:val="clear" w:color="auto" w:fill="F2F2F2" w:themeFill="background1" w:themeFillShade="F2"/>
            <w:vAlign w:val="center"/>
          </w:tcPr>
          <w:p w14:paraId="640D330B"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96C1BBD"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3710D54"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3195064"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386412AE" w14:textId="77777777" w:rsidTr="000473FC">
        <w:trPr>
          <w:trHeight w:val="403"/>
        </w:trPr>
        <w:tc>
          <w:tcPr>
            <w:tcW w:w="562" w:type="dxa"/>
            <w:shd w:val="clear" w:color="auto" w:fill="F2F2F2" w:themeFill="background1" w:themeFillShade="F2"/>
            <w:vAlign w:val="center"/>
          </w:tcPr>
          <w:p w14:paraId="3750B55C"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2E4A5C05"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75B8FE3C"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54FE3C81"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0679499A" w14:textId="77777777" w:rsidTr="000473FC">
        <w:trPr>
          <w:trHeight w:val="439"/>
        </w:trPr>
        <w:tc>
          <w:tcPr>
            <w:tcW w:w="562" w:type="dxa"/>
            <w:shd w:val="clear" w:color="auto" w:fill="F2F2F2" w:themeFill="background1" w:themeFillShade="F2"/>
            <w:vAlign w:val="center"/>
          </w:tcPr>
          <w:p w14:paraId="722D73AD"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54BBA537"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3DBE0214"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3D627D9A"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25035372" w14:textId="77777777" w:rsidTr="000473FC">
        <w:trPr>
          <w:trHeight w:val="403"/>
        </w:trPr>
        <w:tc>
          <w:tcPr>
            <w:tcW w:w="562" w:type="dxa"/>
            <w:shd w:val="clear" w:color="auto" w:fill="F2F2F2" w:themeFill="background1" w:themeFillShade="F2"/>
            <w:vAlign w:val="center"/>
          </w:tcPr>
          <w:p w14:paraId="76094573"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5CBA48EF"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718CD1E9"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425DD6B9"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3FE32A32" w14:textId="77777777" w:rsidTr="000473FC">
        <w:trPr>
          <w:trHeight w:val="403"/>
        </w:trPr>
        <w:tc>
          <w:tcPr>
            <w:tcW w:w="562" w:type="dxa"/>
            <w:shd w:val="clear" w:color="auto" w:fill="F2F2F2" w:themeFill="background1" w:themeFillShade="F2"/>
            <w:vAlign w:val="center"/>
          </w:tcPr>
          <w:p w14:paraId="0BA506E5"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550647CC"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6CFD3752"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4940394D"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12DF4FDD" w14:textId="77777777" w:rsidTr="000473FC">
        <w:trPr>
          <w:trHeight w:val="403"/>
        </w:trPr>
        <w:tc>
          <w:tcPr>
            <w:tcW w:w="562" w:type="dxa"/>
            <w:shd w:val="clear" w:color="auto" w:fill="F2F2F2" w:themeFill="background1" w:themeFillShade="F2"/>
            <w:vAlign w:val="center"/>
          </w:tcPr>
          <w:p w14:paraId="08D6973C"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2B748ED2"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3197E6B5"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2B7A6E1E"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135E9194" w14:textId="77777777" w:rsidTr="000473FC">
        <w:trPr>
          <w:trHeight w:val="403"/>
        </w:trPr>
        <w:tc>
          <w:tcPr>
            <w:tcW w:w="562" w:type="dxa"/>
            <w:shd w:val="clear" w:color="auto" w:fill="F2F2F2" w:themeFill="background1" w:themeFillShade="F2"/>
            <w:vAlign w:val="center"/>
          </w:tcPr>
          <w:p w14:paraId="1C079865"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6A6E1CA0"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4D2056"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32DE4089"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39323473" w14:textId="77777777" w:rsidTr="000473FC">
        <w:trPr>
          <w:trHeight w:val="403"/>
        </w:trPr>
        <w:tc>
          <w:tcPr>
            <w:tcW w:w="562" w:type="dxa"/>
            <w:shd w:val="clear" w:color="auto" w:fill="F2F2F2" w:themeFill="background1" w:themeFillShade="F2"/>
            <w:vAlign w:val="center"/>
          </w:tcPr>
          <w:p w14:paraId="2E038B05"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58F917C1"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67113841"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1AA7FA18"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558E4081" w14:textId="77777777" w:rsidTr="000473FC">
        <w:trPr>
          <w:trHeight w:val="403"/>
        </w:trPr>
        <w:tc>
          <w:tcPr>
            <w:tcW w:w="562" w:type="dxa"/>
            <w:shd w:val="clear" w:color="auto" w:fill="F2F2F2" w:themeFill="background1" w:themeFillShade="F2"/>
            <w:vAlign w:val="center"/>
          </w:tcPr>
          <w:p w14:paraId="5612EF6D"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2F7805A9"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2A7DEECD"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C3EF01C"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0B1D662C" w14:textId="77777777" w:rsidTr="000473FC">
        <w:trPr>
          <w:trHeight w:val="403"/>
        </w:trPr>
        <w:tc>
          <w:tcPr>
            <w:tcW w:w="562" w:type="dxa"/>
            <w:shd w:val="clear" w:color="auto" w:fill="F2F2F2" w:themeFill="background1" w:themeFillShade="F2"/>
            <w:vAlign w:val="center"/>
          </w:tcPr>
          <w:p w14:paraId="4D4D8900"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328DB3AC"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01328BD4"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0B2AFC4A"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6AA3C8F0" w14:textId="77777777" w:rsidTr="000473FC">
        <w:trPr>
          <w:trHeight w:val="403"/>
        </w:trPr>
        <w:tc>
          <w:tcPr>
            <w:tcW w:w="562" w:type="dxa"/>
            <w:shd w:val="clear" w:color="auto" w:fill="F2F2F2" w:themeFill="background1" w:themeFillShade="F2"/>
            <w:vAlign w:val="center"/>
          </w:tcPr>
          <w:p w14:paraId="01E56950"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5905CA2F"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E2A6466"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4B5A84C1"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C1EAE" w:rsidRPr="00A42F82" w14:paraId="42ACBFE6" w14:textId="77777777" w:rsidTr="000473FC">
        <w:trPr>
          <w:trHeight w:val="403"/>
        </w:trPr>
        <w:tc>
          <w:tcPr>
            <w:tcW w:w="562" w:type="dxa"/>
            <w:vAlign w:val="center"/>
          </w:tcPr>
          <w:p w14:paraId="28607D73" w14:textId="77777777" w:rsidR="006C1EAE" w:rsidRPr="00A42F82" w:rsidRDefault="006C1EAE" w:rsidP="000473FC">
            <w:pPr>
              <w:autoSpaceDE w:val="0"/>
              <w:autoSpaceDN w:val="0"/>
              <w:adjustRightInd w:val="0"/>
              <w:rPr>
                <w:rFonts w:ascii="Arial" w:hAnsi="Arial" w:cs="Arial"/>
                <w:sz w:val="22"/>
                <w:szCs w:val="22"/>
              </w:rPr>
            </w:pPr>
          </w:p>
        </w:tc>
        <w:tc>
          <w:tcPr>
            <w:tcW w:w="8227" w:type="dxa"/>
            <w:shd w:val="clear" w:color="auto" w:fill="auto"/>
            <w:vAlign w:val="center"/>
          </w:tcPr>
          <w:p w14:paraId="18B96B96"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1C6125EC" w14:textId="77777777" w:rsidR="006C1EAE" w:rsidRPr="00A42F82" w:rsidRDefault="006C1EAE" w:rsidP="000473FC">
            <w:pPr>
              <w:rPr>
                <w:rFonts w:ascii="Arial" w:hAnsi="Arial" w:cs="Arial"/>
              </w:rPr>
            </w:pPr>
          </w:p>
          <w:p w14:paraId="55F88CB3" w14:textId="77777777" w:rsidR="006C1EAE" w:rsidRPr="00A42F82" w:rsidRDefault="006C1EAE" w:rsidP="000473FC">
            <w:pPr>
              <w:rPr>
                <w:rFonts w:ascii="Arial" w:hAnsi="Arial" w:cs="Arial"/>
              </w:rPr>
            </w:pPr>
          </w:p>
          <w:p w14:paraId="3B3A912F" w14:textId="77777777" w:rsidR="006C1EAE" w:rsidRPr="00A42F82" w:rsidRDefault="006C1EAE" w:rsidP="000473FC">
            <w:pPr>
              <w:rPr>
                <w:rFonts w:ascii="Arial" w:hAnsi="Arial" w:cs="Arial"/>
                <w:sz w:val="22"/>
                <w:szCs w:val="22"/>
              </w:rPr>
            </w:pPr>
          </w:p>
          <w:p w14:paraId="50E08FF7"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51FFD30B" w14:textId="77777777" w:rsidR="006C1EAE" w:rsidRPr="00A42F82" w:rsidRDefault="006C1EAE" w:rsidP="000473FC">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E501E71" w14:textId="77777777" w:rsidR="006C1EAE" w:rsidRPr="00A42F82" w:rsidRDefault="006C1EAE" w:rsidP="000473FC">
            <w:pPr>
              <w:autoSpaceDE w:val="0"/>
              <w:autoSpaceDN w:val="0"/>
              <w:adjustRightInd w:val="0"/>
              <w:jc w:val="center"/>
              <w:rPr>
                <w:rFonts w:ascii="Arial" w:hAnsi="Arial" w:cs="Arial"/>
                <w:b/>
                <w:bCs/>
                <w:sz w:val="22"/>
                <w:szCs w:val="22"/>
              </w:rPr>
            </w:pPr>
          </w:p>
        </w:tc>
      </w:tr>
    </w:tbl>
    <w:p w14:paraId="784AB524" w14:textId="77777777" w:rsidR="006C1EAE" w:rsidRPr="00A42F82" w:rsidRDefault="006C1EAE" w:rsidP="006C1EAE">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65141711" w14:textId="77777777" w:rsidR="006C1EAE" w:rsidRPr="00A42F82" w:rsidRDefault="006C1EAE" w:rsidP="006C1EAE">
      <w:pPr>
        <w:rPr>
          <w:rFonts w:ascii="Arial" w:hAnsi="Arial" w:cs="Arial"/>
          <w:bCs/>
          <w:iCs/>
          <w:sz w:val="22"/>
          <w:szCs w:val="22"/>
        </w:rPr>
      </w:pPr>
    </w:p>
    <w:p w14:paraId="4EC5E415" w14:textId="77777777" w:rsidR="006C1EAE" w:rsidRPr="00A42F82" w:rsidRDefault="006C1EAE" w:rsidP="006C1EAE">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18CBCB9A" w14:textId="77777777" w:rsidR="006C1EAE" w:rsidRPr="00A42F82" w:rsidRDefault="006C1EAE" w:rsidP="006C1EAE">
      <w:pPr>
        <w:rPr>
          <w:rFonts w:ascii="Arial" w:hAnsi="Arial" w:cs="Arial"/>
          <w:bCs/>
          <w:iCs/>
          <w:sz w:val="22"/>
          <w:szCs w:val="22"/>
        </w:rPr>
      </w:pPr>
    </w:p>
    <w:p w14:paraId="5D4EA1D8" w14:textId="77777777" w:rsidR="006C1EAE" w:rsidRPr="00A42F82" w:rsidRDefault="006C1EAE" w:rsidP="006C1EAE">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2CA3BF93" w14:textId="77777777" w:rsidR="006C1EAE" w:rsidRPr="00A42F82" w:rsidRDefault="006C1EAE" w:rsidP="006C1EAE">
      <w:pPr>
        <w:rPr>
          <w:rFonts w:ascii="Arial" w:hAnsi="Arial" w:cs="Arial"/>
          <w:bCs/>
        </w:rPr>
      </w:pPr>
      <w:r w:rsidRPr="00A42F82">
        <w:rPr>
          <w:rFonts w:ascii="Arial" w:hAnsi="Arial" w:cs="Arial"/>
          <w:bCs/>
        </w:rPr>
        <w:t>If there are no participants then do not complete this section, but go directly to section H.</w:t>
      </w:r>
    </w:p>
    <w:p w14:paraId="20F937A8" w14:textId="77777777" w:rsidR="006C1EAE" w:rsidRPr="00A42F82" w:rsidRDefault="006C1EAE" w:rsidP="006C1EAE">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6C1EAE" w:rsidRPr="00A42F82" w14:paraId="039C49B8" w14:textId="77777777" w:rsidTr="000473FC">
        <w:tc>
          <w:tcPr>
            <w:tcW w:w="562" w:type="dxa"/>
            <w:shd w:val="clear" w:color="auto" w:fill="F2F2F2" w:themeFill="background1" w:themeFillShade="F2"/>
            <w:vAlign w:val="center"/>
          </w:tcPr>
          <w:p w14:paraId="13D8E5ED" w14:textId="77777777" w:rsidR="006C1EAE" w:rsidRPr="00A42F82" w:rsidRDefault="006C1EAE" w:rsidP="000473F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2F969ED" w14:textId="77777777" w:rsidR="006C1EAE" w:rsidRPr="00A42F82" w:rsidRDefault="006C1EAE" w:rsidP="000473F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35615EBF" w14:textId="77777777" w:rsidR="006C1EAE" w:rsidRPr="00A42F82" w:rsidRDefault="006C1EAE" w:rsidP="000473FC">
            <w:pPr>
              <w:autoSpaceDE w:val="0"/>
              <w:autoSpaceDN w:val="0"/>
              <w:adjustRightInd w:val="0"/>
              <w:jc w:val="center"/>
              <w:rPr>
                <w:rFonts w:ascii="Arial" w:hAnsi="Arial" w:cs="Arial"/>
                <w:b/>
                <w:bCs/>
                <w:sz w:val="22"/>
                <w:szCs w:val="22"/>
              </w:rPr>
            </w:pPr>
          </w:p>
          <w:p w14:paraId="737CA153" w14:textId="77777777" w:rsidR="006C1EAE" w:rsidRPr="00A42F82" w:rsidRDefault="006C1EAE" w:rsidP="000473F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0F45D921" w14:textId="77777777" w:rsidR="006C1EAE" w:rsidRPr="00A42F82" w:rsidRDefault="006C1EAE" w:rsidP="000473FC">
            <w:pPr>
              <w:autoSpaceDE w:val="0"/>
              <w:autoSpaceDN w:val="0"/>
              <w:adjustRightInd w:val="0"/>
              <w:jc w:val="center"/>
              <w:rPr>
                <w:rFonts w:ascii="Arial" w:hAnsi="Arial" w:cs="Arial"/>
                <w:b/>
                <w:bCs/>
                <w:sz w:val="22"/>
                <w:szCs w:val="22"/>
              </w:rPr>
            </w:pPr>
          </w:p>
          <w:p w14:paraId="05A770BA" w14:textId="77777777" w:rsidR="006C1EAE" w:rsidRPr="00A42F82" w:rsidRDefault="006C1EAE" w:rsidP="000473F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6C1EAE" w:rsidRPr="00A42F82" w14:paraId="3FF819CA" w14:textId="77777777" w:rsidTr="000473FC">
        <w:trPr>
          <w:trHeight w:val="439"/>
        </w:trPr>
        <w:tc>
          <w:tcPr>
            <w:tcW w:w="562" w:type="dxa"/>
            <w:shd w:val="clear" w:color="auto" w:fill="F2F2F2" w:themeFill="background1" w:themeFillShade="F2"/>
            <w:vAlign w:val="center"/>
          </w:tcPr>
          <w:p w14:paraId="1DC4C986"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2173DD91"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7507CCE1"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474BBF56"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2F59204E" w14:textId="77777777" w:rsidTr="000473FC">
        <w:trPr>
          <w:trHeight w:val="403"/>
        </w:trPr>
        <w:tc>
          <w:tcPr>
            <w:tcW w:w="562" w:type="dxa"/>
            <w:shd w:val="clear" w:color="auto" w:fill="F2F2F2" w:themeFill="background1" w:themeFillShade="F2"/>
            <w:vAlign w:val="center"/>
          </w:tcPr>
          <w:p w14:paraId="2C02222A"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68E57F8B"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475AF2FA"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072847DA"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C1EAE" w:rsidRPr="00A42F82" w14:paraId="527E0DCE" w14:textId="77777777" w:rsidTr="000473FC">
        <w:trPr>
          <w:trHeight w:val="439"/>
        </w:trPr>
        <w:tc>
          <w:tcPr>
            <w:tcW w:w="562" w:type="dxa"/>
            <w:shd w:val="clear" w:color="auto" w:fill="F2F2F2" w:themeFill="background1" w:themeFillShade="F2"/>
            <w:vAlign w:val="center"/>
          </w:tcPr>
          <w:p w14:paraId="09392D53"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718C8C96"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37FA429D"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16DA5F13"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73E8D0A3" w14:textId="77777777" w:rsidTr="000473FC">
        <w:trPr>
          <w:trHeight w:val="403"/>
        </w:trPr>
        <w:tc>
          <w:tcPr>
            <w:tcW w:w="562" w:type="dxa"/>
            <w:shd w:val="clear" w:color="auto" w:fill="F2F2F2" w:themeFill="background1" w:themeFillShade="F2"/>
            <w:vAlign w:val="center"/>
          </w:tcPr>
          <w:p w14:paraId="48E470A0"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7EC18D54"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257BC3C"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5ADD3937"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C1EAE" w:rsidRPr="00A42F82" w14:paraId="1AB36FDA" w14:textId="77777777" w:rsidTr="000473FC">
        <w:trPr>
          <w:trHeight w:val="403"/>
        </w:trPr>
        <w:tc>
          <w:tcPr>
            <w:tcW w:w="562" w:type="dxa"/>
            <w:shd w:val="clear" w:color="auto" w:fill="F2F2F2" w:themeFill="background1" w:themeFillShade="F2"/>
            <w:vAlign w:val="center"/>
          </w:tcPr>
          <w:p w14:paraId="4598FF5E"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19898042"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4B0A25EA"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5F5D55DA"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03D523F4" w14:textId="77777777" w:rsidTr="000473FC">
        <w:trPr>
          <w:trHeight w:val="439"/>
        </w:trPr>
        <w:tc>
          <w:tcPr>
            <w:tcW w:w="562" w:type="dxa"/>
            <w:shd w:val="clear" w:color="auto" w:fill="F2F2F2" w:themeFill="background1" w:themeFillShade="F2"/>
            <w:vAlign w:val="center"/>
          </w:tcPr>
          <w:p w14:paraId="70D6C7FF"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7AC37E9D"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38DD4C57"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1CC67076"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28C5FB7D" w14:textId="77777777" w:rsidTr="000473FC">
        <w:trPr>
          <w:trHeight w:val="403"/>
        </w:trPr>
        <w:tc>
          <w:tcPr>
            <w:tcW w:w="562" w:type="dxa"/>
            <w:shd w:val="clear" w:color="auto" w:fill="F2F2F2" w:themeFill="background1" w:themeFillShade="F2"/>
            <w:vAlign w:val="center"/>
          </w:tcPr>
          <w:p w14:paraId="22D10D40"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48F62046"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2540F6F9"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484F6441"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77D40D5F" w14:textId="77777777" w:rsidTr="000473FC">
        <w:trPr>
          <w:trHeight w:val="403"/>
        </w:trPr>
        <w:tc>
          <w:tcPr>
            <w:tcW w:w="562" w:type="dxa"/>
            <w:shd w:val="clear" w:color="auto" w:fill="F2F2F2" w:themeFill="background1" w:themeFillShade="F2"/>
            <w:vAlign w:val="center"/>
          </w:tcPr>
          <w:p w14:paraId="4E4DB723"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677938F"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4648043"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1E993D5E"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4C588861" w14:textId="77777777" w:rsidTr="000473FC">
        <w:trPr>
          <w:trHeight w:val="403"/>
        </w:trPr>
        <w:tc>
          <w:tcPr>
            <w:tcW w:w="562" w:type="dxa"/>
            <w:shd w:val="clear" w:color="auto" w:fill="F2F2F2" w:themeFill="background1" w:themeFillShade="F2"/>
            <w:vAlign w:val="center"/>
          </w:tcPr>
          <w:p w14:paraId="1D11E7A1"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52EFD78A"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562CB0FB" w14:textId="77777777" w:rsidR="006C1EAE" w:rsidRPr="00A42F82" w:rsidRDefault="006C1EAE" w:rsidP="000473FC">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B8E83F3"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7568B0EE"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C1EAE" w:rsidRPr="00A42F82" w14:paraId="710F2BA9" w14:textId="77777777" w:rsidTr="000473FC">
        <w:trPr>
          <w:trHeight w:val="403"/>
        </w:trPr>
        <w:tc>
          <w:tcPr>
            <w:tcW w:w="562" w:type="dxa"/>
            <w:vAlign w:val="center"/>
          </w:tcPr>
          <w:p w14:paraId="7B74DD0F" w14:textId="77777777" w:rsidR="006C1EAE" w:rsidRPr="00A42F82" w:rsidRDefault="006C1EAE" w:rsidP="000473FC">
            <w:pPr>
              <w:autoSpaceDE w:val="0"/>
              <w:autoSpaceDN w:val="0"/>
              <w:adjustRightInd w:val="0"/>
              <w:jc w:val="center"/>
              <w:rPr>
                <w:rFonts w:ascii="Arial" w:hAnsi="Arial" w:cs="Arial"/>
                <w:sz w:val="22"/>
                <w:szCs w:val="22"/>
              </w:rPr>
            </w:pPr>
          </w:p>
        </w:tc>
        <w:tc>
          <w:tcPr>
            <w:tcW w:w="8217" w:type="dxa"/>
            <w:shd w:val="clear" w:color="auto" w:fill="auto"/>
            <w:vAlign w:val="center"/>
          </w:tcPr>
          <w:p w14:paraId="4D5170E6"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865097C" w14:textId="77777777" w:rsidR="006C1EAE" w:rsidRPr="00A42F82" w:rsidRDefault="006C1EAE" w:rsidP="000473FC">
            <w:pPr>
              <w:rPr>
                <w:rFonts w:ascii="Arial" w:hAnsi="Arial" w:cs="Arial"/>
              </w:rPr>
            </w:pPr>
          </w:p>
          <w:p w14:paraId="6729C365" w14:textId="77777777" w:rsidR="006C1EAE" w:rsidRPr="00A42F82" w:rsidRDefault="006C1EAE" w:rsidP="000473FC">
            <w:pPr>
              <w:rPr>
                <w:rFonts w:ascii="Arial" w:hAnsi="Arial" w:cs="Arial"/>
              </w:rPr>
            </w:pPr>
          </w:p>
          <w:p w14:paraId="4839E25E" w14:textId="77777777" w:rsidR="006C1EAE" w:rsidRPr="00A42F82" w:rsidRDefault="006C1EAE" w:rsidP="000473FC">
            <w:pPr>
              <w:rPr>
                <w:rFonts w:ascii="Arial" w:hAnsi="Arial" w:cs="Arial"/>
                <w:sz w:val="22"/>
                <w:szCs w:val="22"/>
              </w:rPr>
            </w:pPr>
          </w:p>
          <w:p w14:paraId="6FAE0078"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154F103" w14:textId="77777777" w:rsidR="006C1EAE" w:rsidRPr="00A42F82" w:rsidRDefault="006C1EAE" w:rsidP="000473FC">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2AEA57B" w14:textId="77777777" w:rsidR="006C1EAE" w:rsidRPr="00A42F82" w:rsidRDefault="006C1EAE" w:rsidP="000473FC">
            <w:pPr>
              <w:autoSpaceDE w:val="0"/>
              <w:autoSpaceDN w:val="0"/>
              <w:adjustRightInd w:val="0"/>
              <w:jc w:val="center"/>
              <w:rPr>
                <w:rFonts w:ascii="Arial" w:hAnsi="Arial" w:cs="Arial"/>
                <w:b/>
                <w:bCs/>
                <w:sz w:val="22"/>
                <w:szCs w:val="22"/>
              </w:rPr>
            </w:pPr>
          </w:p>
        </w:tc>
      </w:tr>
    </w:tbl>
    <w:p w14:paraId="6E0ADEC7" w14:textId="77777777" w:rsidR="006C1EAE" w:rsidRPr="00A42F82" w:rsidRDefault="006C1EAE" w:rsidP="006C1EAE">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6C1EAE" w:rsidRPr="00A42F82" w14:paraId="308A49B4" w14:textId="77777777" w:rsidTr="000473FC">
        <w:trPr>
          <w:trHeight w:val="403"/>
        </w:trPr>
        <w:tc>
          <w:tcPr>
            <w:tcW w:w="562" w:type="dxa"/>
            <w:tcBorders>
              <w:bottom w:val="single" w:sz="4" w:space="0" w:color="auto"/>
            </w:tcBorders>
            <w:shd w:val="clear" w:color="auto" w:fill="F2F2F2" w:themeFill="background1" w:themeFillShade="F2"/>
          </w:tcPr>
          <w:p w14:paraId="32115B93" w14:textId="77777777" w:rsidR="006C1EAE" w:rsidRPr="00A42F82" w:rsidRDefault="006C1EAE" w:rsidP="000473FC">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EF2E3CD" w14:textId="77777777" w:rsidR="006C1EAE" w:rsidRPr="00A42F82" w:rsidRDefault="006C1EAE" w:rsidP="000473FC">
            <w:pPr>
              <w:rPr>
                <w:rFonts w:ascii="Arial" w:hAnsi="Arial" w:cs="Arial"/>
                <w:b/>
                <w:sz w:val="22"/>
                <w:szCs w:val="22"/>
              </w:rPr>
            </w:pPr>
            <w:r w:rsidRPr="00A42F82">
              <w:rPr>
                <w:rFonts w:ascii="Arial" w:hAnsi="Arial" w:cs="Arial"/>
                <w:b/>
                <w:sz w:val="22"/>
                <w:szCs w:val="22"/>
              </w:rPr>
              <w:t>Participant numbers and source</w:t>
            </w:r>
          </w:p>
          <w:p w14:paraId="271A21AA"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6C1EAE" w:rsidRPr="00A42F82" w14:paraId="73D9D71D" w14:textId="77777777" w:rsidTr="000473F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3A5B27" w14:textId="77777777" w:rsidR="006C1EAE" w:rsidRPr="00A42F82" w:rsidRDefault="006C1EAE" w:rsidP="000473FC">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C7BC11" w14:textId="77777777" w:rsidR="006C1EAE" w:rsidRPr="00A42F82" w:rsidRDefault="006C1EAE" w:rsidP="000473FC">
            <w:pPr>
              <w:rPr>
                <w:rFonts w:ascii="Arial" w:hAnsi="Arial" w:cs="Arial"/>
                <w:sz w:val="22"/>
                <w:szCs w:val="22"/>
              </w:rPr>
            </w:pPr>
            <w:r w:rsidRPr="00A42F82">
              <w:rPr>
                <w:rFonts w:ascii="Arial" w:hAnsi="Arial" w:cs="Arial"/>
                <w:sz w:val="22"/>
                <w:szCs w:val="22"/>
              </w:rPr>
              <w:t>How many participants are expected?</w:t>
            </w:r>
          </w:p>
          <w:p w14:paraId="428683EF" w14:textId="77777777" w:rsidR="006C1EAE" w:rsidRPr="00A42F82" w:rsidRDefault="006C1EAE" w:rsidP="000473F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D8044A9" w14:textId="77777777" w:rsidR="006C1EAE" w:rsidRPr="00A42F82" w:rsidRDefault="006C1EAE" w:rsidP="000473FC">
            <w:pPr>
              <w:rPr>
                <w:rFonts w:ascii="Arial" w:hAnsi="Arial" w:cs="Arial"/>
                <w:sz w:val="22"/>
                <w:szCs w:val="22"/>
              </w:rPr>
            </w:pPr>
            <w:r>
              <w:rPr>
                <w:rFonts w:ascii="Arial" w:hAnsi="Arial" w:cs="Arial"/>
                <w:sz w:val="22"/>
                <w:szCs w:val="22"/>
              </w:rPr>
              <w:t xml:space="preserve">There will be 8-12 young people at the creative focus group and for the survey it will be sent out to 5-8 youth workers and young people’s practitioners. </w:t>
            </w:r>
          </w:p>
          <w:p w14:paraId="7CD6E341" w14:textId="77777777" w:rsidR="006C1EAE" w:rsidRPr="00A42F82" w:rsidRDefault="006C1EAE" w:rsidP="000473FC">
            <w:pPr>
              <w:rPr>
                <w:rFonts w:ascii="Arial" w:hAnsi="Arial" w:cs="Arial"/>
                <w:sz w:val="22"/>
                <w:szCs w:val="22"/>
              </w:rPr>
            </w:pPr>
          </w:p>
          <w:p w14:paraId="5AD928FA" w14:textId="77777777" w:rsidR="006C1EAE" w:rsidRPr="00A42F82" w:rsidRDefault="006C1EAE" w:rsidP="000473FC">
            <w:pPr>
              <w:rPr>
                <w:rFonts w:ascii="Arial" w:hAnsi="Arial" w:cs="Arial"/>
                <w:sz w:val="22"/>
                <w:szCs w:val="22"/>
              </w:rPr>
            </w:pPr>
          </w:p>
          <w:p w14:paraId="5805DC1B" w14:textId="77777777" w:rsidR="006C1EAE" w:rsidRPr="00A42F82" w:rsidRDefault="006C1EAE" w:rsidP="000473FC">
            <w:pPr>
              <w:rPr>
                <w:rFonts w:ascii="Arial" w:hAnsi="Arial" w:cs="Arial"/>
                <w:b/>
                <w:sz w:val="22"/>
                <w:szCs w:val="22"/>
              </w:rPr>
            </w:pPr>
            <w:r w:rsidRPr="00A42F82">
              <w:rPr>
                <w:rFonts w:ascii="Arial" w:hAnsi="Arial" w:cs="Arial"/>
                <w:i/>
                <w:color w:val="808080"/>
                <w:sz w:val="18"/>
                <w:szCs w:val="18"/>
              </w:rPr>
              <w:t>(this box should expand as you type)</w:t>
            </w:r>
          </w:p>
        </w:tc>
      </w:tr>
      <w:tr w:rsidR="006C1EAE" w:rsidRPr="00A42F82" w14:paraId="4D533E5C" w14:textId="77777777" w:rsidTr="000473F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1E758A" w14:textId="77777777" w:rsidR="006C1EAE" w:rsidRPr="00A42F82" w:rsidRDefault="006C1EAE" w:rsidP="000473FC">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8FE84E" w14:textId="77777777" w:rsidR="006C1EAE" w:rsidRPr="00A42F82" w:rsidRDefault="006C1EAE" w:rsidP="000473FC">
            <w:pPr>
              <w:rPr>
                <w:rFonts w:ascii="Arial" w:hAnsi="Arial" w:cs="Arial"/>
                <w:sz w:val="22"/>
                <w:szCs w:val="22"/>
              </w:rPr>
            </w:pPr>
            <w:r w:rsidRPr="00A42F82">
              <w:rPr>
                <w:rFonts w:ascii="Arial" w:hAnsi="Arial" w:cs="Arial"/>
                <w:sz w:val="22"/>
                <w:szCs w:val="22"/>
              </w:rPr>
              <w:t>Who will the participants be?</w:t>
            </w:r>
          </w:p>
          <w:p w14:paraId="49CFC284" w14:textId="77777777" w:rsidR="006C1EAE" w:rsidRPr="00A42F82" w:rsidRDefault="006C1EAE" w:rsidP="000473F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266150C" w14:textId="77777777" w:rsidR="006C1EAE" w:rsidRDefault="006C1EAE" w:rsidP="000473FC">
            <w:pPr>
              <w:rPr>
                <w:rFonts w:ascii="Arial" w:hAnsi="Arial" w:cs="Arial"/>
                <w:sz w:val="22"/>
                <w:szCs w:val="22"/>
              </w:rPr>
            </w:pPr>
            <w:r>
              <w:rPr>
                <w:rFonts w:ascii="Arial" w:hAnsi="Arial" w:cs="Arial"/>
                <w:sz w:val="22"/>
                <w:szCs w:val="22"/>
              </w:rPr>
              <w:t>The young people will be from the LGBTQ+ youth group where the researcher currently works as a lead youth worker. The researcher understands that there could be a bias as they have worked with this group for over 3 years but will also have two support workers there to ensure the integrity of the focus group.</w:t>
            </w:r>
          </w:p>
          <w:p w14:paraId="6142580E" w14:textId="77777777" w:rsidR="006C1EAE" w:rsidRPr="00A42F82" w:rsidRDefault="006C1EAE" w:rsidP="000473FC">
            <w:pPr>
              <w:rPr>
                <w:rFonts w:ascii="Arial" w:hAnsi="Arial" w:cs="Arial"/>
                <w:sz w:val="22"/>
                <w:szCs w:val="22"/>
              </w:rPr>
            </w:pPr>
            <w:r>
              <w:rPr>
                <w:rFonts w:ascii="Arial" w:hAnsi="Arial" w:cs="Arial"/>
                <w:sz w:val="22"/>
                <w:szCs w:val="22"/>
              </w:rPr>
              <w:t>The youth workers and young people’s practitioners will be from the area and working in the fields of education/ social care.</w:t>
            </w:r>
          </w:p>
          <w:p w14:paraId="4939041A" w14:textId="77777777" w:rsidR="006C1EAE" w:rsidRPr="00A42F82" w:rsidRDefault="006C1EAE" w:rsidP="000473FC">
            <w:pPr>
              <w:rPr>
                <w:rFonts w:ascii="Arial" w:hAnsi="Arial" w:cs="Arial"/>
                <w:sz w:val="22"/>
                <w:szCs w:val="22"/>
              </w:rPr>
            </w:pPr>
          </w:p>
          <w:p w14:paraId="2B5F2C51" w14:textId="77777777" w:rsidR="006C1EAE" w:rsidRPr="00A42F82" w:rsidRDefault="006C1EAE" w:rsidP="000473FC">
            <w:pPr>
              <w:rPr>
                <w:rFonts w:ascii="Arial" w:hAnsi="Arial" w:cs="Arial"/>
                <w:sz w:val="22"/>
                <w:szCs w:val="22"/>
              </w:rPr>
            </w:pPr>
          </w:p>
          <w:p w14:paraId="7D33F537" w14:textId="77777777" w:rsidR="006C1EAE" w:rsidRPr="00A42F82" w:rsidRDefault="006C1EAE" w:rsidP="000473FC">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6C1EAE" w:rsidRPr="00A42F82" w14:paraId="47176F1B" w14:textId="77777777" w:rsidTr="000473FC">
        <w:trPr>
          <w:trHeight w:val="403"/>
        </w:trPr>
        <w:tc>
          <w:tcPr>
            <w:tcW w:w="562" w:type="dxa"/>
            <w:tcBorders>
              <w:top w:val="single" w:sz="4" w:space="0" w:color="auto"/>
            </w:tcBorders>
            <w:shd w:val="clear" w:color="auto" w:fill="F2F2F2" w:themeFill="background1" w:themeFillShade="F2"/>
            <w:vAlign w:val="center"/>
          </w:tcPr>
          <w:p w14:paraId="0D8C212C" w14:textId="77777777" w:rsidR="006C1EAE" w:rsidRPr="00A42F82" w:rsidRDefault="006C1EAE" w:rsidP="000473FC">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53E14EFA" w14:textId="77777777" w:rsidR="006C1EAE" w:rsidRPr="00A42F82" w:rsidRDefault="006C1EAE" w:rsidP="000473FC">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059FBD4B" w14:textId="77777777" w:rsidR="006C1EAE" w:rsidRPr="00A42F82" w:rsidRDefault="006C1EAE" w:rsidP="000473FC">
            <w:pPr>
              <w:rPr>
                <w:rFonts w:ascii="Arial" w:hAnsi="Arial" w:cs="Arial"/>
                <w:sz w:val="22"/>
                <w:szCs w:val="22"/>
              </w:rPr>
            </w:pPr>
            <w:r>
              <w:rPr>
                <w:rFonts w:ascii="Arial" w:hAnsi="Arial" w:cs="Arial"/>
                <w:sz w:val="22"/>
                <w:szCs w:val="22"/>
              </w:rPr>
              <w:t>The young people will be given consent forms and information sheets and if they want to participate this will be on a voluntary basis.  As the young people are under the age of 18, their parents/guardians will be required to give consent.  The survey’s participants will be identified by getting in touch with leaders in schools/council so they can pass on to a select few participants who will be anonymous and only identifiable from their profession.  They will not be identifiable from the research itself.</w:t>
            </w:r>
          </w:p>
          <w:p w14:paraId="5C2D8C02" w14:textId="77777777" w:rsidR="006C1EAE" w:rsidRPr="00A42F82" w:rsidRDefault="006C1EAE" w:rsidP="000473FC">
            <w:pPr>
              <w:rPr>
                <w:rFonts w:ascii="Arial" w:hAnsi="Arial" w:cs="Arial"/>
                <w:sz w:val="22"/>
                <w:szCs w:val="22"/>
              </w:rPr>
            </w:pPr>
          </w:p>
          <w:p w14:paraId="5A61178B" w14:textId="77777777" w:rsidR="006C1EAE" w:rsidRPr="00A42F82" w:rsidRDefault="006C1EAE" w:rsidP="000473FC">
            <w:pPr>
              <w:rPr>
                <w:rFonts w:ascii="Arial" w:hAnsi="Arial" w:cs="Arial"/>
                <w:sz w:val="22"/>
                <w:szCs w:val="22"/>
              </w:rPr>
            </w:pPr>
          </w:p>
          <w:p w14:paraId="59D12223" w14:textId="77777777" w:rsidR="006C1EAE" w:rsidRPr="00A42F82" w:rsidRDefault="006C1EAE" w:rsidP="000473FC">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690E4934" w14:textId="77777777" w:rsidR="006C1EAE" w:rsidRPr="00A42F82" w:rsidRDefault="006C1EAE" w:rsidP="006C1EAE">
      <w:pPr>
        <w:rPr>
          <w:rFonts w:ascii="Arial" w:hAnsi="Arial" w:cs="Arial"/>
          <w:bCs/>
        </w:rPr>
      </w:pPr>
    </w:p>
    <w:p w14:paraId="641B4D65" w14:textId="77777777" w:rsidR="006C1EAE" w:rsidRPr="00A42F82" w:rsidRDefault="006C1EAE" w:rsidP="006C1EAE">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6C1EAE" w:rsidRPr="00A42F82" w14:paraId="4216F2AB" w14:textId="77777777" w:rsidTr="000473FC">
        <w:tc>
          <w:tcPr>
            <w:tcW w:w="562" w:type="dxa"/>
            <w:shd w:val="clear" w:color="auto" w:fill="F2F2F2" w:themeFill="background1" w:themeFillShade="F2"/>
            <w:vAlign w:val="center"/>
          </w:tcPr>
          <w:p w14:paraId="0674FF0D" w14:textId="77777777" w:rsidR="006C1EAE" w:rsidRPr="00A42F82" w:rsidRDefault="006C1EAE" w:rsidP="000473F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16943A7" w14:textId="77777777" w:rsidR="006C1EAE" w:rsidRPr="00A42F82" w:rsidRDefault="006C1EAE" w:rsidP="000473FC">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4E5544C5" w14:textId="77777777" w:rsidR="006C1EAE" w:rsidRPr="00A42F82" w:rsidRDefault="006C1EAE" w:rsidP="000473FC">
            <w:pPr>
              <w:autoSpaceDE w:val="0"/>
              <w:autoSpaceDN w:val="0"/>
              <w:adjustRightInd w:val="0"/>
              <w:jc w:val="center"/>
              <w:rPr>
                <w:rFonts w:ascii="Arial" w:hAnsi="Arial" w:cs="Arial"/>
                <w:b/>
                <w:bCs/>
                <w:sz w:val="16"/>
                <w:szCs w:val="16"/>
              </w:rPr>
            </w:pPr>
          </w:p>
          <w:p w14:paraId="383C1102" w14:textId="77777777" w:rsidR="006C1EAE" w:rsidRPr="00A42F82" w:rsidRDefault="006C1EAE" w:rsidP="000473F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73655297" w14:textId="77777777" w:rsidR="006C1EAE" w:rsidRPr="00A42F82" w:rsidRDefault="006C1EAE" w:rsidP="000473F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111E5508" w14:textId="77777777" w:rsidR="006C1EAE" w:rsidRPr="00A42F82" w:rsidRDefault="006C1EAE" w:rsidP="000473FC">
            <w:pPr>
              <w:autoSpaceDE w:val="0"/>
              <w:autoSpaceDN w:val="0"/>
              <w:adjustRightInd w:val="0"/>
              <w:jc w:val="center"/>
              <w:rPr>
                <w:rFonts w:ascii="Arial" w:hAnsi="Arial" w:cs="Arial"/>
                <w:b/>
                <w:bCs/>
                <w:sz w:val="16"/>
                <w:szCs w:val="16"/>
              </w:rPr>
            </w:pPr>
          </w:p>
          <w:p w14:paraId="53B0D638" w14:textId="77777777" w:rsidR="006C1EAE" w:rsidRPr="00A42F82" w:rsidRDefault="006C1EAE" w:rsidP="000473FC">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6C1EAE" w:rsidRPr="00A42F82" w14:paraId="361790B9" w14:textId="77777777" w:rsidTr="000473FC">
        <w:trPr>
          <w:trHeight w:val="439"/>
        </w:trPr>
        <w:tc>
          <w:tcPr>
            <w:tcW w:w="562" w:type="dxa"/>
            <w:shd w:val="clear" w:color="auto" w:fill="F2F2F2" w:themeFill="background1" w:themeFillShade="F2"/>
            <w:vAlign w:val="center"/>
          </w:tcPr>
          <w:p w14:paraId="0568592D"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13</w:t>
            </w:r>
          </w:p>
        </w:tc>
        <w:tc>
          <w:tcPr>
            <w:tcW w:w="7088" w:type="dxa"/>
            <w:shd w:val="clear" w:color="auto" w:fill="F2F2F2" w:themeFill="background1" w:themeFillShade="F2"/>
            <w:vAlign w:val="center"/>
          </w:tcPr>
          <w:p w14:paraId="0F31B8AA"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018616C5"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0244236"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5A0CBF66"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C1EAE" w:rsidRPr="00A42F82" w14:paraId="71E58079" w14:textId="77777777" w:rsidTr="000473FC">
        <w:trPr>
          <w:trHeight w:val="403"/>
        </w:trPr>
        <w:tc>
          <w:tcPr>
            <w:tcW w:w="562" w:type="dxa"/>
            <w:shd w:val="clear" w:color="auto" w:fill="F2F2F2" w:themeFill="background1" w:themeFillShade="F2"/>
            <w:vAlign w:val="center"/>
          </w:tcPr>
          <w:p w14:paraId="4117D123"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49BF13F1"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426CD16D"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63AB2A5F"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8856E4E"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C1EAE" w:rsidRPr="00A42F82" w14:paraId="0CE39FC8" w14:textId="77777777" w:rsidTr="000473FC">
        <w:trPr>
          <w:trHeight w:val="439"/>
        </w:trPr>
        <w:tc>
          <w:tcPr>
            <w:tcW w:w="562" w:type="dxa"/>
            <w:shd w:val="clear" w:color="auto" w:fill="F2F2F2" w:themeFill="background1" w:themeFillShade="F2"/>
            <w:vAlign w:val="center"/>
          </w:tcPr>
          <w:p w14:paraId="0C7E8F81"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6E5410EA"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2A19E508"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3E743FD8"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0CC21671"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C1EAE" w:rsidRPr="00A42F82" w14:paraId="0BD1C3D5" w14:textId="77777777" w:rsidTr="000473FC">
        <w:trPr>
          <w:trHeight w:val="403"/>
        </w:trPr>
        <w:tc>
          <w:tcPr>
            <w:tcW w:w="562" w:type="dxa"/>
            <w:shd w:val="clear" w:color="auto" w:fill="F2F2F2" w:themeFill="background1" w:themeFillShade="F2"/>
            <w:vAlign w:val="center"/>
          </w:tcPr>
          <w:p w14:paraId="13756E03"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1B0A1EF7"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52B435"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75D84438"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4BE1900"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568E3295" w14:textId="77777777" w:rsidTr="000473FC">
        <w:trPr>
          <w:trHeight w:val="439"/>
        </w:trPr>
        <w:tc>
          <w:tcPr>
            <w:tcW w:w="562" w:type="dxa"/>
            <w:shd w:val="clear" w:color="auto" w:fill="F2F2F2" w:themeFill="background1" w:themeFillShade="F2"/>
            <w:vAlign w:val="center"/>
          </w:tcPr>
          <w:p w14:paraId="09528A04"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3E856171"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F8096A"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4F8DE76C"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11F3F1C1"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18E1FF39" w14:textId="77777777" w:rsidTr="000473FC">
        <w:trPr>
          <w:trHeight w:val="403"/>
        </w:trPr>
        <w:tc>
          <w:tcPr>
            <w:tcW w:w="562" w:type="dxa"/>
            <w:shd w:val="clear" w:color="auto" w:fill="F2F2F2" w:themeFill="background1" w:themeFillShade="F2"/>
            <w:vAlign w:val="center"/>
          </w:tcPr>
          <w:p w14:paraId="2837642F"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700B21AF"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761822C5"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16FAC47F"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D510964"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C1EAE" w:rsidRPr="00A42F82" w14:paraId="5C15A5D5" w14:textId="77777777" w:rsidTr="000473FC">
        <w:trPr>
          <w:trHeight w:val="439"/>
        </w:trPr>
        <w:tc>
          <w:tcPr>
            <w:tcW w:w="562" w:type="dxa"/>
            <w:shd w:val="clear" w:color="auto" w:fill="F2F2F2" w:themeFill="background1" w:themeFillShade="F2"/>
            <w:vAlign w:val="center"/>
          </w:tcPr>
          <w:p w14:paraId="3108E288"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3CE7576B"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2117FD0"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4460FD2B"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57DD33B6"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C1EAE" w:rsidRPr="00A42F82" w14:paraId="081E7C1A" w14:textId="77777777" w:rsidTr="000473FC">
        <w:trPr>
          <w:trHeight w:val="403"/>
        </w:trPr>
        <w:tc>
          <w:tcPr>
            <w:tcW w:w="562" w:type="dxa"/>
            <w:shd w:val="clear" w:color="auto" w:fill="F2F2F2" w:themeFill="background1" w:themeFillShade="F2"/>
            <w:vAlign w:val="center"/>
          </w:tcPr>
          <w:p w14:paraId="4587B89E"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02C24FE2"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737F3357"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71E1912F"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758B9D4D"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C1EAE" w:rsidRPr="00A42F82" w14:paraId="54340AF9" w14:textId="77777777" w:rsidTr="000473FC">
        <w:trPr>
          <w:trHeight w:val="439"/>
        </w:trPr>
        <w:tc>
          <w:tcPr>
            <w:tcW w:w="562" w:type="dxa"/>
            <w:shd w:val="clear" w:color="auto" w:fill="F2F2F2" w:themeFill="background1" w:themeFillShade="F2"/>
            <w:vAlign w:val="center"/>
          </w:tcPr>
          <w:p w14:paraId="148B9EEE"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4B5CCDC0"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424E2EEB"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C6AC3FD"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36ED99DA"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C1EAE" w:rsidRPr="00A42F82" w14:paraId="7A08CD04" w14:textId="77777777" w:rsidTr="000473FC">
        <w:trPr>
          <w:trHeight w:val="403"/>
        </w:trPr>
        <w:tc>
          <w:tcPr>
            <w:tcW w:w="562" w:type="dxa"/>
            <w:tcBorders>
              <w:bottom w:val="single" w:sz="4" w:space="0" w:color="auto"/>
            </w:tcBorders>
            <w:shd w:val="clear" w:color="auto" w:fill="F2F2F2" w:themeFill="background1" w:themeFillShade="F2"/>
            <w:vAlign w:val="center"/>
          </w:tcPr>
          <w:p w14:paraId="6B95D6EF"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E637EEA"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6C1EAE" w:rsidRPr="00A42F82" w14:paraId="089AF1CB" w14:textId="77777777" w:rsidTr="000473FC">
        <w:trPr>
          <w:trHeight w:val="403"/>
        </w:trPr>
        <w:tc>
          <w:tcPr>
            <w:tcW w:w="562" w:type="dxa"/>
            <w:vAlign w:val="center"/>
          </w:tcPr>
          <w:p w14:paraId="3EAE15F4" w14:textId="77777777" w:rsidR="006C1EAE" w:rsidRPr="00A42F82" w:rsidRDefault="006C1EAE" w:rsidP="000473FC">
            <w:pPr>
              <w:jc w:val="center"/>
              <w:rPr>
                <w:rFonts w:ascii="Arial" w:hAnsi="Arial" w:cs="Arial"/>
                <w:sz w:val="22"/>
                <w:szCs w:val="22"/>
              </w:rPr>
            </w:pPr>
          </w:p>
        </w:tc>
        <w:tc>
          <w:tcPr>
            <w:tcW w:w="9923" w:type="dxa"/>
            <w:gridSpan w:val="4"/>
            <w:vAlign w:val="center"/>
          </w:tcPr>
          <w:p w14:paraId="378D0317" w14:textId="77777777" w:rsidR="006C1EAE" w:rsidRPr="00A42F82" w:rsidRDefault="006C1EAE" w:rsidP="000473FC">
            <w:pPr>
              <w:rPr>
                <w:rFonts w:ascii="Arial" w:hAnsi="Arial" w:cs="Arial"/>
                <w:sz w:val="22"/>
                <w:szCs w:val="22"/>
              </w:rPr>
            </w:pPr>
          </w:p>
          <w:p w14:paraId="37BC4DD7" w14:textId="77777777" w:rsidR="006C1EAE" w:rsidRPr="00A42F82" w:rsidRDefault="006C1EAE" w:rsidP="000473FC">
            <w:pPr>
              <w:rPr>
                <w:rFonts w:ascii="Arial" w:hAnsi="Arial" w:cs="Arial"/>
                <w:sz w:val="22"/>
                <w:szCs w:val="22"/>
              </w:rPr>
            </w:pPr>
          </w:p>
          <w:p w14:paraId="4E030BB1" w14:textId="77777777" w:rsidR="006C1EAE" w:rsidRPr="00A42F82" w:rsidRDefault="006C1EAE" w:rsidP="000473FC">
            <w:pPr>
              <w:rPr>
                <w:rFonts w:ascii="Arial" w:hAnsi="Arial" w:cs="Arial"/>
                <w:sz w:val="22"/>
                <w:szCs w:val="22"/>
              </w:rPr>
            </w:pPr>
          </w:p>
          <w:p w14:paraId="65E4764A" w14:textId="77777777" w:rsidR="006C1EAE" w:rsidRPr="00A42F82" w:rsidRDefault="006C1EAE" w:rsidP="000473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B3AA45B" w14:textId="77777777" w:rsidR="006C1EAE" w:rsidRPr="00A42F82" w:rsidRDefault="006C1EAE" w:rsidP="006C1EAE">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6C1EAE" w:rsidRPr="00A42F82" w14:paraId="77F7EB7F" w14:textId="77777777" w:rsidTr="000473FC">
        <w:tc>
          <w:tcPr>
            <w:tcW w:w="562" w:type="dxa"/>
            <w:shd w:val="clear" w:color="auto" w:fill="F2F2F2" w:themeFill="background1" w:themeFillShade="F2"/>
          </w:tcPr>
          <w:p w14:paraId="53C005F5" w14:textId="77777777" w:rsidR="006C1EAE" w:rsidRPr="00A42F82" w:rsidRDefault="006C1EAE" w:rsidP="000473FC">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8B16C1D" w14:textId="77777777" w:rsidR="006C1EAE" w:rsidRPr="00A42F82" w:rsidRDefault="006C1EAE" w:rsidP="000473FC">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98D3B6D" w14:textId="77777777" w:rsidR="006C1EAE" w:rsidRPr="00A42F82" w:rsidRDefault="006C1EAE" w:rsidP="000473FC">
            <w:pPr>
              <w:autoSpaceDE w:val="0"/>
              <w:autoSpaceDN w:val="0"/>
              <w:adjustRightInd w:val="0"/>
              <w:jc w:val="center"/>
              <w:rPr>
                <w:rFonts w:ascii="Arial" w:hAnsi="Arial" w:cs="Arial"/>
                <w:b/>
                <w:bCs/>
                <w:sz w:val="16"/>
                <w:szCs w:val="16"/>
              </w:rPr>
            </w:pPr>
          </w:p>
          <w:p w14:paraId="5A2D827D" w14:textId="77777777" w:rsidR="006C1EAE" w:rsidRPr="00A42F82" w:rsidRDefault="006C1EAE" w:rsidP="000473F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1EF3D09A" w14:textId="77777777" w:rsidR="006C1EAE" w:rsidRPr="00A42F82" w:rsidRDefault="006C1EAE" w:rsidP="000473F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0A965999" w14:textId="77777777" w:rsidR="006C1EAE" w:rsidRPr="00A42F82" w:rsidRDefault="006C1EAE" w:rsidP="000473FC">
            <w:pPr>
              <w:autoSpaceDE w:val="0"/>
              <w:autoSpaceDN w:val="0"/>
              <w:adjustRightInd w:val="0"/>
              <w:jc w:val="center"/>
              <w:rPr>
                <w:rFonts w:ascii="Arial" w:hAnsi="Arial" w:cs="Arial"/>
                <w:b/>
                <w:bCs/>
                <w:sz w:val="16"/>
                <w:szCs w:val="16"/>
              </w:rPr>
            </w:pPr>
          </w:p>
          <w:p w14:paraId="44F7F828" w14:textId="77777777" w:rsidR="006C1EAE" w:rsidRPr="00A42F82" w:rsidRDefault="006C1EAE" w:rsidP="000473FC">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6C1EAE" w:rsidRPr="00A42F82" w14:paraId="355A0F0E" w14:textId="77777777" w:rsidTr="000473FC">
        <w:trPr>
          <w:trHeight w:val="439"/>
        </w:trPr>
        <w:tc>
          <w:tcPr>
            <w:tcW w:w="562" w:type="dxa"/>
            <w:shd w:val="clear" w:color="auto" w:fill="F2F2F2" w:themeFill="background1" w:themeFillShade="F2"/>
            <w:vAlign w:val="center"/>
          </w:tcPr>
          <w:p w14:paraId="7D126696"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45F687A5"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1DBEA839"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36486009"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1198FE22"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C1EAE" w:rsidRPr="00A42F82" w14:paraId="793F404E" w14:textId="77777777" w:rsidTr="000473FC">
        <w:trPr>
          <w:trHeight w:val="403"/>
        </w:trPr>
        <w:tc>
          <w:tcPr>
            <w:tcW w:w="562" w:type="dxa"/>
            <w:shd w:val="clear" w:color="auto" w:fill="F2F2F2" w:themeFill="background1" w:themeFillShade="F2"/>
            <w:vAlign w:val="center"/>
          </w:tcPr>
          <w:p w14:paraId="5B006879"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39B4C260"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66919D3D"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7B4A081F"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62267ABB"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C1EAE" w:rsidRPr="00A42F82" w14:paraId="4507628C" w14:textId="77777777" w:rsidTr="000473FC">
        <w:trPr>
          <w:trHeight w:val="439"/>
        </w:trPr>
        <w:tc>
          <w:tcPr>
            <w:tcW w:w="562" w:type="dxa"/>
            <w:shd w:val="clear" w:color="auto" w:fill="F2F2F2" w:themeFill="background1" w:themeFillShade="F2"/>
            <w:vAlign w:val="center"/>
          </w:tcPr>
          <w:p w14:paraId="0A92F184"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42480E20"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152ABCD"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B95D0EF"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7D7D2528"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C1EAE" w:rsidRPr="00A42F82" w14:paraId="7B23D953" w14:textId="77777777" w:rsidTr="000473FC">
        <w:trPr>
          <w:trHeight w:val="403"/>
        </w:trPr>
        <w:tc>
          <w:tcPr>
            <w:tcW w:w="562" w:type="dxa"/>
            <w:shd w:val="clear" w:color="auto" w:fill="F2F2F2" w:themeFill="background1" w:themeFillShade="F2"/>
            <w:vAlign w:val="center"/>
          </w:tcPr>
          <w:p w14:paraId="475C67CE"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3F072699"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1060907B"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63936A71"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29674DE3"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C1EAE" w:rsidRPr="00A42F82" w14:paraId="346EB578" w14:textId="77777777" w:rsidTr="000473FC">
        <w:trPr>
          <w:trHeight w:val="403"/>
        </w:trPr>
        <w:tc>
          <w:tcPr>
            <w:tcW w:w="562" w:type="dxa"/>
            <w:shd w:val="clear" w:color="auto" w:fill="F2F2F2" w:themeFill="background1" w:themeFillShade="F2"/>
            <w:vAlign w:val="center"/>
          </w:tcPr>
          <w:p w14:paraId="29553985"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58C5A3D"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6C1EAE" w:rsidRPr="00A42F82" w14:paraId="30D36D6A" w14:textId="77777777" w:rsidTr="000473FC">
        <w:trPr>
          <w:trHeight w:val="403"/>
        </w:trPr>
        <w:tc>
          <w:tcPr>
            <w:tcW w:w="562" w:type="dxa"/>
            <w:vAlign w:val="center"/>
          </w:tcPr>
          <w:p w14:paraId="1634983C" w14:textId="77777777" w:rsidR="006C1EAE" w:rsidRPr="00A42F82" w:rsidRDefault="006C1EAE" w:rsidP="000473FC">
            <w:pPr>
              <w:jc w:val="center"/>
              <w:rPr>
                <w:rFonts w:ascii="Arial" w:hAnsi="Arial" w:cs="Arial"/>
                <w:sz w:val="22"/>
                <w:szCs w:val="22"/>
              </w:rPr>
            </w:pPr>
          </w:p>
        </w:tc>
        <w:tc>
          <w:tcPr>
            <w:tcW w:w="9923" w:type="dxa"/>
            <w:gridSpan w:val="4"/>
            <w:vAlign w:val="center"/>
          </w:tcPr>
          <w:p w14:paraId="7AC0EEE4" w14:textId="77777777" w:rsidR="006C1EAE" w:rsidRPr="00A42F82" w:rsidRDefault="006C1EAE" w:rsidP="000473FC">
            <w:pPr>
              <w:rPr>
                <w:rFonts w:ascii="Arial" w:hAnsi="Arial" w:cs="Arial"/>
                <w:sz w:val="22"/>
                <w:szCs w:val="22"/>
              </w:rPr>
            </w:pPr>
          </w:p>
          <w:p w14:paraId="56998A67" w14:textId="77777777" w:rsidR="006C1EAE" w:rsidRPr="00A42F82" w:rsidRDefault="006C1EAE" w:rsidP="000473FC">
            <w:pPr>
              <w:rPr>
                <w:rFonts w:ascii="Arial" w:hAnsi="Arial" w:cs="Arial"/>
                <w:sz w:val="22"/>
                <w:szCs w:val="22"/>
              </w:rPr>
            </w:pPr>
          </w:p>
          <w:p w14:paraId="5B5F68B5" w14:textId="77777777" w:rsidR="006C1EAE" w:rsidRPr="00A42F82" w:rsidRDefault="006C1EAE" w:rsidP="000473FC">
            <w:pPr>
              <w:rPr>
                <w:rFonts w:ascii="Arial" w:hAnsi="Arial" w:cs="Arial"/>
                <w:sz w:val="22"/>
                <w:szCs w:val="22"/>
              </w:rPr>
            </w:pPr>
          </w:p>
          <w:p w14:paraId="7640D90B" w14:textId="77777777" w:rsidR="006C1EAE" w:rsidRPr="00A42F82" w:rsidRDefault="006C1EAE" w:rsidP="000473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A193D12" w14:textId="77777777" w:rsidR="006C1EAE" w:rsidRPr="00A42F82" w:rsidRDefault="006C1EAE" w:rsidP="006C1EAE">
      <w:pPr>
        <w:autoSpaceDE w:val="0"/>
        <w:autoSpaceDN w:val="0"/>
        <w:adjustRightInd w:val="0"/>
        <w:spacing w:after="240"/>
        <w:jc w:val="both"/>
        <w:rPr>
          <w:rFonts w:ascii="Arial" w:hAnsi="Arial" w:cs="Arial"/>
          <w:b/>
          <w:sz w:val="22"/>
          <w:szCs w:val="22"/>
        </w:rPr>
      </w:pPr>
    </w:p>
    <w:p w14:paraId="7548B2E7" w14:textId="77777777" w:rsidR="006C1EAE" w:rsidRPr="00A42F82" w:rsidRDefault="006C1EAE" w:rsidP="006C1EAE">
      <w:pPr>
        <w:rPr>
          <w:rFonts w:ascii="Arial" w:hAnsi="Arial" w:cs="Arial"/>
          <w:b/>
          <w:sz w:val="22"/>
          <w:szCs w:val="22"/>
        </w:rPr>
      </w:pPr>
      <w:r w:rsidRPr="00A42F82">
        <w:rPr>
          <w:rFonts w:ascii="Arial" w:hAnsi="Arial" w:cs="Arial"/>
          <w:b/>
          <w:sz w:val="22"/>
          <w:szCs w:val="22"/>
        </w:rPr>
        <w:t>SECTION H: Anticipated Risks</w:t>
      </w:r>
    </w:p>
    <w:p w14:paraId="0104402F" w14:textId="77777777" w:rsidR="006C1EAE" w:rsidRPr="00A42F82" w:rsidRDefault="006C1EAE" w:rsidP="006C1EAE">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6C1EAE" w:rsidRPr="00A42F82" w14:paraId="02DD1F36" w14:textId="77777777" w:rsidTr="000473FC">
        <w:tc>
          <w:tcPr>
            <w:tcW w:w="596" w:type="dxa"/>
            <w:tcBorders>
              <w:bottom w:val="single" w:sz="4" w:space="0" w:color="auto"/>
            </w:tcBorders>
            <w:shd w:val="clear" w:color="auto" w:fill="F2F2F2" w:themeFill="background1" w:themeFillShade="F2"/>
          </w:tcPr>
          <w:p w14:paraId="1B1EECB8" w14:textId="77777777" w:rsidR="006C1EAE" w:rsidRPr="00A42F82" w:rsidRDefault="006C1EAE" w:rsidP="000473FC">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C6C17AE" w14:textId="77777777" w:rsidR="006C1EAE" w:rsidRPr="00A42F82" w:rsidRDefault="006C1EAE" w:rsidP="000473FC">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29D51C1B" w14:textId="77777777" w:rsidR="006C1EAE" w:rsidRPr="00A42F82" w:rsidRDefault="006C1EAE" w:rsidP="000473FC">
            <w:pPr>
              <w:rPr>
                <w:rFonts w:ascii="Arial" w:hAnsi="Arial" w:cs="Arial"/>
              </w:rPr>
            </w:pPr>
          </w:p>
          <w:p w14:paraId="6FA4083E" w14:textId="77777777" w:rsidR="006C1EAE" w:rsidRPr="00A42F82" w:rsidRDefault="006C1EAE" w:rsidP="000473FC">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6C1EAE" w:rsidRPr="00A42F82" w14:paraId="346A1773" w14:textId="77777777" w:rsidTr="000473FC">
        <w:tc>
          <w:tcPr>
            <w:tcW w:w="596" w:type="dxa"/>
            <w:vMerge w:val="restart"/>
            <w:shd w:val="clear" w:color="auto" w:fill="F2F2F2" w:themeFill="background1" w:themeFillShade="F2"/>
            <w:vAlign w:val="center"/>
          </w:tcPr>
          <w:p w14:paraId="78030D0A" w14:textId="77777777" w:rsidR="006C1EAE" w:rsidRPr="00A42F82" w:rsidRDefault="006C1EAE" w:rsidP="000473FC">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28184235" w14:textId="77777777" w:rsidR="006C1EAE" w:rsidRPr="00A42F82" w:rsidRDefault="006C1EAE" w:rsidP="000473FC">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45B0A254" w14:textId="77777777" w:rsidR="006C1EAE" w:rsidRPr="00A42F82" w:rsidRDefault="006C1EAE" w:rsidP="000473FC">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4503766" w14:textId="77777777" w:rsidR="006C1EAE" w:rsidRPr="00A42F82" w:rsidRDefault="006C1EAE" w:rsidP="000473FC">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b w:val="0"/>
                    <w:bCs w:val="0"/>
                  </w:rPr>
                  <w:t>☐</w:t>
                </w:r>
              </w:sdtContent>
            </w:sdt>
          </w:p>
        </w:tc>
      </w:tr>
      <w:tr w:rsidR="006C1EAE" w:rsidRPr="00A42F82" w14:paraId="75D9540D" w14:textId="77777777" w:rsidTr="000473FC">
        <w:tc>
          <w:tcPr>
            <w:tcW w:w="596" w:type="dxa"/>
            <w:vMerge/>
            <w:tcBorders>
              <w:bottom w:val="single" w:sz="4" w:space="0" w:color="auto"/>
            </w:tcBorders>
            <w:shd w:val="clear" w:color="auto" w:fill="F2F2F2" w:themeFill="background1" w:themeFillShade="F2"/>
            <w:vAlign w:val="center"/>
          </w:tcPr>
          <w:p w14:paraId="651276FC" w14:textId="77777777" w:rsidR="006C1EAE" w:rsidRPr="00A42F82" w:rsidRDefault="006C1EAE" w:rsidP="000473F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106B8415" w14:textId="77777777" w:rsidR="006C1EAE" w:rsidRPr="00A42F82" w:rsidRDefault="006C1EAE" w:rsidP="000473FC">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7B6C7A3" w14:textId="77777777" w:rsidR="006C1EAE" w:rsidRPr="00A42F82" w:rsidRDefault="006C1EAE" w:rsidP="000473FC">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0A157FED" w14:textId="77777777" w:rsidR="006C1EAE" w:rsidRPr="00A42F82" w:rsidRDefault="006C1EAE" w:rsidP="000473FC">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6C1EAE" w:rsidRPr="00A42F82" w14:paraId="5BB59E7F" w14:textId="77777777" w:rsidTr="000473FC">
        <w:tc>
          <w:tcPr>
            <w:tcW w:w="596" w:type="dxa"/>
            <w:tcBorders>
              <w:bottom w:val="single" w:sz="4" w:space="0" w:color="auto"/>
            </w:tcBorders>
            <w:shd w:val="clear" w:color="auto" w:fill="F2F2F2" w:themeFill="background1" w:themeFillShade="F2"/>
            <w:vAlign w:val="center"/>
          </w:tcPr>
          <w:p w14:paraId="2D7A7654" w14:textId="77777777" w:rsidR="006C1EAE" w:rsidRPr="00A42F82" w:rsidRDefault="006C1EAE" w:rsidP="000473FC">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4E1A34E1" w14:textId="77777777" w:rsidR="006C1EAE" w:rsidRPr="00A42F82" w:rsidRDefault="006C1EAE" w:rsidP="000473FC">
            <w:pPr>
              <w:rPr>
                <w:rFonts w:ascii="Arial" w:hAnsi="Arial" w:cs="Arial"/>
                <w:sz w:val="22"/>
                <w:szCs w:val="22"/>
              </w:rPr>
            </w:pPr>
            <w:r w:rsidRPr="00A42F82">
              <w:rPr>
                <w:rFonts w:ascii="Arial" w:hAnsi="Arial" w:cs="Arial"/>
                <w:b/>
                <w:sz w:val="22"/>
                <w:szCs w:val="22"/>
              </w:rPr>
              <w:t>Risks to participants</w:t>
            </w:r>
          </w:p>
          <w:p w14:paraId="5E6B76B3" w14:textId="77777777" w:rsidR="006C1EAE" w:rsidRPr="00A42F82" w:rsidRDefault="006C1EAE" w:rsidP="000473FC">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6C1EAE" w:rsidRPr="00A42F82" w14:paraId="13A032CA" w14:textId="77777777" w:rsidTr="000473FC">
        <w:tc>
          <w:tcPr>
            <w:tcW w:w="596" w:type="dxa"/>
            <w:tcBorders>
              <w:top w:val="single" w:sz="4" w:space="0" w:color="auto"/>
              <w:bottom w:val="single" w:sz="4" w:space="0" w:color="auto"/>
            </w:tcBorders>
            <w:vAlign w:val="center"/>
          </w:tcPr>
          <w:p w14:paraId="618E566F" w14:textId="77777777" w:rsidR="006C1EAE" w:rsidRPr="00A42F82" w:rsidRDefault="006C1EAE" w:rsidP="000473F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96DA89"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324A7710" w14:textId="77777777" w:rsidR="006C1EAE" w:rsidRPr="00A42F82" w:rsidRDefault="006C1EAE" w:rsidP="000473FC">
            <w:pPr>
              <w:rPr>
                <w:rFonts w:ascii="Arial" w:hAnsi="Arial" w:cs="Arial"/>
                <w:sz w:val="22"/>
                <w:szCs w:val="22"/>
              </w:rPr>
            </w:pPr>
            <w:r>
              <w:rPr>
                <w:rFonts w:ascii="Arial" w:hAnsi="Arial" w:cs="Arial"/>
                <w:sz w:val="22"/>
                <w:szCs w:val="22"/>
              </w:rPr>
              <w:lastRenderedPageBreak/>
              <w:t>The nature of the topics that may arise could cause distress and be triggers to the young people emotionally.</w:t>
            </w:r>
          </w:p>
          <w:p w14:paraId="6DC66A9D" w14:textId="77777777" w:rsidR="006C1EAE" w:rsidRPr="00A42F82" w:rsidRDefault="006C1EAE" w:rsidP="000473FC">
            <w:pPr>
              <w:rPr>
                <w:rFonts w:ascii="Arial" w:hAnsi="Arial" w:cs="Arial"/>
                <w:sz w:val="22"/>
                <w:szCs w:val="22"/>
              </w:rPr>
            </w:pPr>
          </w:p>
          <w:p w14:paraId="6FF50603"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5F4A065" w14:textId="77777777" w:rsidR="006C1EAE" w:rsidRPr="00A42F82" w:rsidRDefault="006C1EAE" w:rsidP="000473FC">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participants:</w:t>
            </w:r>
          </w:p>
          <w:p w14:paraId="34BA0D8C" w14:textId="77777777" w:rsidR="006C1EAE" w:rsidRDefault="006C1EAE" w:rsidP="000473FC">
            <w:pPr>
              <w:rPr>
                <w:rFonts w:ascii="Arial" w:hAnsi="Arial" w:cs="Arial"/>
                <w:sz w:val="22"/>
                <w:szCs w:val="22"/>
              </w:rPr>
            </w:pPr>
            <w:r>
              <w:rPr>
                <w:rFonts w:ascii="Arial" w:hAnsi="Arial" w:cs="Arial"/>
                <w:sz w:val="22"/>
                <w:szCs w:val="22"/>
              </w:rPr>
              <w:lastRenderedPageBreak/>
              <w:t xml:space="preserve">Ensure that in the information sheet handed out at the beginning before research commences that the young people are aware of some topics that could come up, that there is a designated safe space set up during the sessions and that there is someone available that can support any young people that may feel distress. It will also be made clear before research begins that it is a voluntary decision to participate and that they have a right to withdraw at any point without any repercussions. </w:t>
            </w:r>
          </w:p>
          <w:p w14:paraId="60A678F1" w14:textId="77777777" w:rsidR="006C1EAE" w:rsidRDefault="006C1EAE" w:rsidP="000473FC">
            <w:pPr>
              <w:rPr>
                <w:rFonts w:ascii="Arial" w:hAnsi="Arial" w:cs="Arial"/>
                <w:sz w:val="22"/>
                <w:szCs w:val="22"/>
              </w:rPr>
            </w:pPr>
          </w:p>
          <w:p w14:paraId="6D7AA185" w14:textId="77777777" w:rsidR="006C1EAE" w:rsidRPr="00A42F82" w:rsidRDefault="006C1EAE" w:rsidP="000473FC">
            <w:pPr>
              <w:rPr>
                <w:rFonts w:ascii="Arial" w:hAnsi="Arial" w:cs="Arial"/>
                <w:sz w:val="22"/>
                <w:szCs w:val="22"/>
              </w:rPr>
            </w:pPr>
          </w:p>
          <w:p w14:paraId="149361B5" w14:textId="77777777" w:rsidR="006C1EAE" w:rsidRPr="00A42F82" w:rsidRDefault="006C1EAE" w:rsidP="000473FC">
            <w:pPr>
              <w:rPr>
                <w:rFonts w:ascii="Arial" w:hAnsi="Arial" w:cs="Arial"/>
                <w:sz w:val="22"/>
                <w:szCs w:val="22"/>
              </w:rPr>
            </w:pPr>
          </w:p>
          <w:p w14:paraId="75180FED" w14:textId="77777777" w:rsidR="006C1EAE" w:rsidRPr="00A42F82" w:rsidRDefault="006C1EAE" w:rsidP="000473FC">
            <w:pPr>
              <w:rPr>
                <w:rFonts w:ascii="Arial" w:hAnsi="Arial" w:cs="Arial"/>
                <w:sz w:val="22"/>
                <w:szCs w:val="22"/>
              </w:rPr>
            </w:pPr>
          </w:p>
          <w:p w14:paraId="3727F9A0" w14:textId="77777777" w:rsidR="006C1EAE" w:rsidRPr="00A42F82" w:rsidRDefault="006C1EAE" w:rsidP="000473FC">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C1EAE" w:rsidRPr="00A42F82" w14:paraId="58A7E468" w14:textId="77777777" w:rsidTr="000473FC">
        <w:tc>
          <w:tcPr>
            <w:tcW w:w="596" w:type="dxa"/>
            <w:tcBorders>
              <w:bottom w:val="single" w:sz="4" w:space="0" w:color="auto"/>
            </w:tcBorders>
            <w:shd w:val="clear" w:color="auto" w:fill="F2F2F2" w:themeFill="background1" w:themeFillShade="F2"/>
            <w:vAlign w:val="center"/>
          </w:tcPr>
          <w:p w14:paraId="03C923B0" w14:textId="77777777" w:rsidR="006C1EAE" w:rsidRPr="00A42F82" w:rsidRDefault="006C1EAE" w:rsidP="000473FC">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566AC22C" w14:textId="77777777" w:rsidR="006C1EAE" w:rsidRPr="00A42F82" w:rsidRDefault="006C1EAE" w:rsidP="000473FC">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rPr>
              <w:t>where applicable, consent procedures should make it clear that if something potentially or illegal is discovered in the course of a project, it may need to be disclosed to the proper authorities</w:t>
            </w:r>
          </w:p>
        </w:tc>
      </w:tr>
      <w:tr w:rsidR="006C1EAE" w:rsidRPr="00A42F82" w14:paraId="7C0E3E23" w14:textId="77777777" w:rsidTr="000473FC">
        <w:tc>
          <w:tcPr>
            <w:tcW w:w="596" w:type="dxa"/>
            <w:tcBorders>
              <w:top w:val="single" w:sz="4" w:space="0" w:color="auto"/>
              <w:bottom w:val="single" w:sz="4" w:space="0" w:color="auto"/>
            </w:tcBorders>
            <w:vAlign w:val="center"/>
          </w:tcPr>
          <w:p w14:paraId="3BF23C21" w14:textId="77777777" w:rsidR="006C1EAE" w:rsidRPr="00A42F82" w:rsidRDefault="006C1EAE" w:rsidP="000473FC">
            <w:pPr>
              <w:jc w:val="center"/>
              <w:rPr>
                <w:rFonts w:ascii="Arial" w:hAnsi="Arial" w:cs="Arial"/>
                <w:sz w:val="22"/>
                <w:szCs w:val="22"/>
              </w:rPr>
            </w:pPr>
          </w:p>
        </w:tc>
        <w:tc>
          <w:tcPr>
            <w:tcW w:w="9923" w:type="dxa"/>
            <w:gridSpan w:val="4"/>
            <w:tcBorders>
              <w:top w:val="single" w:sz="4" w:space="0" w:color="auto"/>
              <w:bottom w:val="single" w:sz="4" w:space="0" w:color="auto"/>
            </w:tcBorders>
          </w:tcPr>
          <w:p w14:paraId="56F9895D" w14:textId="77777777" w:rsidR="006C1EAE" w:rsidRDefault="006C1EAE" w:rsidP="000473FC">
            <w:pPr>
              <w:rPr>
                <w:rFonts w:ascii="Arial" w:hAnsi="Arial" w:cs="Arial"/>
                <w:sz w:val="22"/>
                <w:szCs w:val="22"/>
              </w:rPr>
            </w:pPr>
            <w:r w:rsidRPr="001B7D08">
              <w:rPr>
                <w:rFonts w:ascii="Arial" w:hAnsi="Arial" w:cs="Arial"/>
                <w:sz w:val="22"/>
                <w:szCs w:val="22"/>
              </w:rPr>
              <w:t>All participants will be made aware of the safeguarding procedures and although the researcher wants the research to be confidential there may be instances where this is not possible. If there is a disclosure during the sessions that causes concern this will have to be disclosed and signposted to any relevant services/organisations. Participants will be made aware that anything that causes concern cannot stay confidential</w:t>
            </w:r>
            <w:r>
              <w:rPr>
                <w:rFonts w:ascii="Arial" w:hAnsi="Arial" w:cs="Arial"/>
                <w:sz w:val="22"/>
                <w:szCs w:val="22"/>
              </w:rPr>
              <w:t>.</w:t>
            </w:r>
          </w:p>
          <w:p w14:paraId="3E17AAA6" w14:textId="77777777" w:rsidR="006C1EAE" w:rsidRDefault="006C1EAE" w:rsidP="000473FC">
            <w:pPr>
              <w:rPr>
                <w:rFonts w:ascii="Arial" w:hAnsi="Arial" w:cs="Arial"/>
                <w:color w:val="FF0000"/>
                <w:sz w:val="22"/>
                <w:szCs w:val="22"/>
              </w:rPr>
            </w:pPr>
          </w:p>
          <w:p w14:paraId="2CFA716E" w14:textId="77777777" w:rsidR="006C1EAE" w:rsidRPr="00B45125" w:rsidRDefault="006C1EAE" w:rsidP="000473FC">
            <w:pPr>
              <w:rPr>
                <w:rFonts w:ascii="Arial" w:hAnsi="Arial" w:cs="Arial"/>
                <w:b/>
                <w:bCs/>
                <w:color w:val="FF0000"/>
                <w:sz w:val="22"/>
                <w:szCs w:val="22"/>
              </w:rPr>
            </w:pPr>
            <w:r w:rsidRPr="00B45125">
              <w:rPr>
                <w:rFonts w:ascii="Arial" w:hAnsi="Arial" w:cs="Arial"/>
                <w:b/>
                <w:bCs/>
                <w:color w:val="FF0000"/>
                <w:sz w:val="22"/>
                <w:szCs w:val="22"/>
              </w:rPr>
              <w:t xml:space="preserve">The area that the researcher is looking into could be sensitive and could bring up topics that are hard to discuss, however there is very little around the experiences of young people in a rural area and doing this research project can help us identify issues the young people may be facing. The participants will be made aware prior to the consultation of the types of themes that could arise, and they will know that they can withdraw at any time. During the research activity it will be important that the researcher stays vigilant and is able to keep an eye on the participants body language and manner and if needed, be willing to stop the research project if the topics become too distressing. </w:t>
            </w:r>
          </w:p>
          <w:p w14:paraId="1EDE5B9C" w14:textId="77777777" w:rsidR="006C1EAE" w:rsidRPr="00B45125" w:rsidRDefault="006C1EAE" w:rsidP="000473FC">
            <w:pPr>
              <w:rPr>
                <w:rFonts w:ascii="Arial" w:hAnsi="Arial" w:cs="Arial"/>
                <w:b/>
                <w:bCs/>
                <w:color w:val="FF0000"/>
                <w:sz w:val="22"/>
                <w:szCs w:val="22"/>
              </w:rPr>
            </w:pPr>
          </w:p>
          <w:p w14:paraId="536D308F" w14:textId="77777777" w:rsidR="006C1EAE" w:rsidRPr="00A42F82" w:rsidRDefault="006C1EAE" w:rsidP="000473FC">
            <w:pPr>
              <w:rPr>
                <w:rFonts w:ascii="Arial" w:hAnsi="Arial" w:cs="Arial"/>
                <w:sz w:val="22"/>
                <w:szCs w:val="22"/>
              </w:rPr>
            </w:pPr>
          </w:p>
          <w:p w14:paraId="1EECC354" w14:textId="77777777" w:rsidR="006C1EAE" w:rsidRPr="00A42F82" w:rsidRDefault="006C1EAE" w:rsidP="000473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C1EAE" w:rsidRPr="00A42F82" w14:paraId="06911C80" w14:textId="77777777" w:rsidTr="000473FC">
        <w:tc>
          <w:tcPr>
            <w:tcW w:w="596" w:type="dxa"/>
            <w:tcBorders>
              <w:top w:val="single" w:sz="4" w:space="0" w:color="auto"/>
              <w:bottom w:val="single" w:sz="4" w:space="0" w:color="auto"/>
            </w:tcBorders>
            <w:shd w:val="clear" w:color="auto" w:fill="F2F2F2" w:themeFill="background1" w:themeFillShade="F2"/>
            <w:vAlign w:val="center"/>
          </w:tcPr>
          <w:p w14:paraId="4972AFA3" w14:textId="77777777" w:rsidR="006C1EAE" w:rsidRPr="00A42F82" w:rsidRDefault="006C1EAE" w:rsidP="000473FC">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FC8E1D9" w14:textId="77777777" w:rsidR="006C1EAE" w:rsidRPr="00A42F82" w:rsidRDefault="006C1EAE" w:rsidP="000473FC">
            <w:pPr>
              <w:rPr>
                <w:rFonts w:ascii="Arial" w:hAnsi="Arial" w:cs="Arial"/>
                <w:sz w:val="22"/>
                <w:szCs w:val="22"/>
              </w:rPr>
            </w:pPr>
            <w:r w:rsidRPr="00A42F82">
              <w:rPr>
                <w:rFonts w:ascii="Arial" w:hAnsi="Arial" w:cs="Arial"/>
                <w:b/>
                <w:sz w:val="22"/>
                <w:szCs w:val="22"/>
              </w:rPr>
              <w:t>Risks to the investigator</w:t>
            </w:r>
          </w:p>
          <w:p w14:paraId="688D0F4E" w14:textId="77777777" w:rsidR="006C1EAE" w:rsidRPr="00A42F82" w:rsidRDefault="006C1EAE" w:rsidP="000473FC">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6C1EAE" w:rsidRPr="00A42F82" w14:paraId="35A953C9" w14:textId="77777777" w:rsidTr="000473FC">
        <w:tc>
          <w:tcPr>
            <w:tcW w:w="596" w:type="dxa"/>
            <w:tcBorders>
              <w:top w:val="single" w:sz="4" w:space="0" w:color="auto"/>
              <w:bottom w:val="single" w:sz="4" w:space="0" w:color="auto"/>
            </w:tcBorders>
            <w:vAlign w:val="center"/>
          </w:tcPr>
          <w:p w14:paraId="07FF02F7" w14:textId="77777777" w:rsidR="006C1EAE" w:rsidRPr="00A42F82" w:rsidRDefault="006C1EAE" w:rsidP="000473F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D217480"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677F4A3C" w14:textId="77777777" w:rsidR="006C1EAE" w:rsidRPr="00A42F82" w:rsidRDefault="006C1EAE" w:rsidP="000473FC">
            <w:pPr>
              <w:rPr>
                <w:rFonts w:ascii="Arial" w:hAnsi="Arial" w:cs="Arial"/>
                <w:sz w:val="22"/>
                <w:szCs w:val="22"/>
              </w:rPr>
            </w:pPr>
            <w:r>
              <w:rPr>
                <w:rFonts w:ascii="Arial" w:hAnsi="Arial" w:cs="Arial"/>
                <w:sz w:val="22"/>
                <w:szCs w:val="22"/>
              </w:rPr>
              <w:t>With the initial focus group there could be a conflict of interest as the researcher already has professional relationships with the group. The researcher has worked with the group for over three years and as they also identify as transgender this could be seen as a bias. A lot of the reasoning behind this research is because I already know some of their experiences but would like to formalise these findings.</w:t>
            </w:r>
          </w:p>
          <w:p w14:paraId="194FC3AE" w14:textId="77777777" w:rsidR="006C1EAE" w:rsidRPr="00A42F82" w:rsidRDefault="006C1EAE" w:rsidP="000473FC">
            <w:pPr>
              <w:rPr>
                <w:rFonts w:ascii="Arial" w:hAnsi="Arial" w:cs="Arial"/>
                <w:sz w:val="22"/>
                <w:szCs w:val="22"/>
              </w:rPr>
            </w:pPr>
          </w:p>
          <w:p w14:paraId="2412A28F" w14:textId="77777777" w:rsidR="006C1EAE" w:rsidRPr="00A42F82" w:rsidRDefault="006C1EAE" w:rsidP="000473FC">
            <w:pPr>
              <w:rPr>
                <w:rFonts w:ascii="Arial" w:hAnsi="Arial" w:cs="Arial"/>
                <w:sz w:val="22"/>
                <w:szCs w:val="22"/>
              </w:rPr>
            </w:pPr>
          </w:p>
          <w:p w14:paraId="79F31233"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D0E2EF3" w14:textId="77777777" w:rsidR="006C1EAE" w:rsidRPr="00A42F82" w:rsidRDefault="006C1EAE" w:rsidP="000473F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242C2D5F" w14:textId="77777777" w:rsidR="006C1EAE" w:rsidRPr="00A42F82" w:rsidRDefault="006C1EAE" w:rsidP="000473FC">
            <w:pPr>
              <w:rPr>
                <w:rFonts w:ascii="Arial" w:hAnsi="Arial" w:cs="Arial"/>
                <w:sz w:val="22"/>
                <w:szCs w:val="22"/>
              </w:rPr>
            </w:pPr>
          </w:p>
          <w:p w14:paraId="4DD54A30" w14:textId="77777777" w:rsidR="006C1EAE" w:rsidRPr="00A42F82" w:rsidRDefault="006C1EAE" w:rsidP="000473FC">
            <w:pPr>
              <w:rPr>
                <w:rFonts w:ascii="Arial" w:hAnsi="Arial" w:cs="Arial"/>
                <w:sz w:val="22"/>
                <w:szCs w:val="22"/>
              </w:rPr>
            </w:pPr>
            <w:r>
              <w:rPr>
                <w:rFonts w:ascii="Arial" w:hAnsi="Arial" w:cs="Arial"/>
                <w:sz w:val="22"/>
                <w:szCs w:val="22"/>
              </w:rPr>
              <w:t xml:space="preserve">To mitigate this conflict of interest there will be two other support workers present during the session who will ensure the work is done fairly and ethically. </w:t>
            </w:r>
          </w:p>
          <w:p w14:paraId="0A8BE184" w14:textId="77777777" w:rsidR="006C1EAE" w:rsidRPr="00A42F82" w:rsidRDefault="006C1EAE" w:rsidP="000473FC">
            <w:pPr>
              <w:rPr>
                <w:rFonts w:ascii="Arial" w:hAnsi="Arial" w:cs="Arial"/>
                <w:sz w:val="22"/>
                <w:szCs w:val="22"/>
              </w:rPr>
            </w:pPr>
          </w:p>
          <w:p w14:paraId="335742C5" w14:textId="77777777" w:rsidR="006C1EAE" w:rsidRPr="00A42F82" w:rsidRDefault="006C1EAE" w:rsidP="000473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C1EAE" w:rsidRPr="00A42F82" w14:paraId="42700C01" w14:textId="77777777" w:rsidTr="000473FC">
        <w:tc>
          <w:tcPr>
            <w:tcW w:w="596" w:type="dxa"/>
            <w:tcBorders>
              <w:top w:val="single" w:sz="4" w:space="0" w:color="auto"/>
              <w:bottom w:val="single" w:sz="4" w:space="0" w:color="auto"/>
            </w:tcBorders>
            <w:shd w:val="clear" w:color="auto" w:fill="F2F2F2" w:themeFill="background1" w:themeFillShade="F2"/>
            <w:vAlign w:val="center"/>
          </w:tcPr>
          <w:p w14:paraId="3C002627" w14:textId="77777777" w:rsidR="006C1EAE" w:rsidRPr="00A42F82" w:rsidRDefault="006C1EAE" w:rsidP="000473FC">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CC481BA" w14:textId="77777777" w:rsidR="006C1EAE" w:rsidRPr="00A42F82" w:rsidRDefault="006C1EAE" w:rsidP="000473FC">
            <w:pPr>
              <w:rPr>
                <w:rFonts w:ascii="Arial" w:hAnsi="Arial" w:cs="Arial"/>
                <w:sz w:val="22"/>
                <w:szCs w:val="22"/>
              </w:rPr>
            </w:pPr>
            <w:r w:rsidRPr="00A42F82">
              <w:rPr>
                <w:rFonts w:ascii="Arial" w:hAnsi="Arial" w:cs="Arial"/>
                <w:b/>
                <w:sz w:val="22"/>
                <w:szCs w:val="22"/>
              </w:rPr>
              <w:t>University/institutional risks</w:t>
            </w:r>
          </w:p>
          <w:p w14:paraId="49B1BB6C" w14:textId="77777777" w:rsidR="006C1EAE" w:rsidRPr="00A42F82" w:rsidRDefault="006C1EAE" w:rsidP="000473FC">
            <w:pPr>
              <w:rPr>
                <w:rFonts w:ascii="Arial" w:hAnsi="Arial" w:cs="Arial"/>
                <w:sz w:val="22"/>
                <w:szCs w:val="22"/>
              </w:rPr>
            </w:pPr>
            <w:r w:rsidRPr="00A42F82">
              <w:rPr>
                <w:rFonts w:ascii="Arial" w:hAnsi="Arial" w:cs="Arial"/>
                <w:sz w:val="22"/>
                <w:szCs w:val="22"/>
              </w:rPr>
              <w:t>For example: adverse publicity, financial loss, data protection</w:t>
            </w:r>
          </w:p>
        </w:tc>
      </w:tr>
      <w:tr w:rsidR="006C1EAE" w:rsidRPr="00A42F82" w14:paraId="22D659F1" w14:textId="77777777" w:rsidTr="000473FC">
        <w:tc>
          <w:tcPr>
            <w:tcW w:w="596" w:type="dxa"/>
            <w:tcBorders>
              <w:top w:val="single" w:sz="4" w:space="0" w:color="auto"/>
              <w:bottom w:val="single" w:sz="4" w:space="0" w:color="auto"/>
            </w:tcBorders>
            <w:vAlign w:val="center"/>
          </w:tcPr>
          <w:p w14:paraId="5F89602C" w14:textId="77777777" w:rsidR="006C1EAE" w:rsidRPr="00A42F82" w:rsidRDefault="006C1EAE" w:rsidP="000473F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43B61B6" w14:textId="77777777" w:rsidR="006C1EAE"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652041E8" w14:textId="77777777" w:rsidR="006C1EAE" w:rsidRPr="00A42F82" w:rsidRDefault="006C1EAE" w:rsidP="000473FC">
            <w:pPr>
              <w:autoSpaceDE w:val="0"/>
              <w:autoSpaceDN w:val="0"/>
              <w:adjustRightInd w:val="0"/>
              <w:rPr>
                <w:rFonts w:ascii="Arial" w:hAnsi="Arial" w:cs="Arial"/>
                <w:sz w:val="22"/>
                <w:szCs w:val="22"/>
              </w:rPr>
            </w:pPr>
            <w:r>
              <w:rPr>
                <w:rFonts w:ascii="Arial" w:hAnsi="Arial" w:cs="Arial"/>
                <w:sz w:val="22"/>
                <w:szCs w:val="22"/>
              </w:rPr>
              <w:t>There could be risks to the university if the youth worker worked unethically and brought the university into disrepute. This could cause adverse publicity which could affect the university.</w:t>
            </w:r>
          </w:p>
          <w:p w14:paraId="218D435D" w14:textId="77777777" w:rsidR="006C1EAE" w:rsidRPr="00A42F82" w:rsidRDefault="006C1EAE" w:rsidP="000473FC">
            <w:pPr>
              <w:rPr>
                <w:rFonts w:ascii="Arial" w:hAnsi="Arial" w:cs="Arial"/>
                <w:sz w:val="22"/>
                <w:szCs w:val="22"/>
              </w:rPr>
            </w:pPr>
          </w:p>
          <w:p w14:paraId="435E17B5" w14:textId="77777777" w:rsidR="006C1EAE" w:rsidRPr="00A42F82" w:rsidRDefault="006C1EAE" w:rsidP="000473FC">
            <w:pPr>
              <w:rPr>
                <w:rFonts w:ascii="Arial" w:hAnsi="Arial" w:cs="Arial"/>
                <w:sz w:val="22"/>
                <w:szCs w:val="22"/>
              </w:rPr>
            </w:pPr>
          </w:p>
          <w:p w14:paraId="0BC05B31" w14:textId="77777777" w:rsidR="006C1EAE" w:rsidRPr="00A42F82" w:rsidRDefault="006C1EAE" w:rsidP="000473FC">
            <w:pPr>
              <w:rPr>
                <w:rFonts w:ascii="Arial" w:hAnsi="Arial" w:cs="Arial"/>
                <w:sz w:val="22"/>
                <w:szCs w:val="22"/>
              </w:rPr>
            </w:pPr>
          </w:p>
          <w:p w14:paraId="6D771182"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BE79699" w14:textId="77777777" w:rsidR="006C1EAE" w:rsidRPr="00A42F82" w:rsidRDefault="006C1EAE" w:rsidP="000473F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4E89347D" w14:textId="77777777" w:rsidR="006C1EAE" w:rsidRPr="00A42F82" w:rsidRDefault="006C1EAE" w:rsidP="000473FC">
            <w:pPr>
              <w:rPr>
                <w:rFonts w:ascii="Arial" w:hAnsi="Arial" w:cs="Arial"/>
                <w:sz w:val="22"/>
                <w:szCs w:val="22"/>
              </w:rPr>
            </w:pPr>
            <w:r>
              <w:rPr>
                <w:rFonts w:ascii="Arial" w:hAnsi="Arial" w:cs="Arial"/>
                <w:sz w:val="22"/>
                <w:szCs w:val="22"/>
              </w:rPr>
              <w:t>To follow and adhere to all the guidelines stated in the internal and external guidelines including BERA, the university’s ethics policy and to all GDPR guidelines.</w:t>
            </w:r>
          </w:p>
          <w:p w14:paraId="00AF6F23" w14:textId="77777777" w:rsidR="006C1EAE" w:rsidRPr="00A42F82" w:rsidRDefault="006C1EAE" w:rsidP="000473FC">
            <w:pPr>
              <w:rPr>
                <w:rFonts w:ascii="Arial" w:hAnsi="Arial" w:cs="Arial"/>
                <w:sz w:val="22"/>
                <w:szCs w:val="22"/>
              </w:rPr>
            </w:pPr>
          </w:p>
          <w:p w14:paraId="65474F61" w14:textId="77777777" w:rsidR="006C1EAE" w:rsidRPr="00A42F82" w:rsidRDefault="006C1EAE" w:rsidP="000473FC">
            <w:pPr>
              <w:rPr>
                <w:rFonts w:ascii="Arial" w:hAnsi="Arial" w:cs="Arial"/>
                <w:sz w:val="22"/>
                <w:szCs w:val="22"/>
              </w:rPr>
            </w:pPr>
          </w:p>
          <w:p w14:paraId="7BBD28E2" w14:textId="77777777" w:rsidR="006C1EAE" w:rsidRPr="00A42F82" w:rsidRDefault="006C1EAE" w:rsidP="000473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C1EAE" w:rsidRPr="00A42F82" w14:paraId="563506E6" w14:textId="77777777" w:rsidTr="000473FC">
        <w:tc>
          <w:tcPr>
            <w:tcW w:w="596" w:type="dxa"/>
            <w:tcBorders>
              <w:top w:val="single" w:sz="4" w:space="0" w:color="auto"/>
              <w:bottom w:val="single" w:sz="4" w:space="0" w:color="auto"/>
            </w:tcBorders>
            <w:shd w:val="clear" w:color="auto" w:fill="F2F2F2" w:themeFill="background1" w:themeFillShade="F2"/>
            <w:vAlign w:val="center"/>
          </w:tcPr>
          <w:p w14:paraId="14454580" w14:textId="77777777" w:rsidR="006C1EAE" w:rsidRPr="00A42F82" w:rsidRDefault="006C1EAE" w:rsidP="000473FC">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087F5E6" w14:textId="77777777" w:rsidR="006C1EAE" w:rsidRPr="00A42F82" w:rsidRDefault="006C1EAE" w:rsidP="000473FC">
            <w:pPr>
              <w:rPr>
                <w:rFonts w:ascii="Arial" w:hAnsi="Arial" w:cs="Arial"/>
                <w:sz w:val="22"/>
                <w:szCs w:val="22"/>
              </w:rPr>
            </w:pPr>
            <w:r w:rsidRPr="00A42F82">
              <w:rPr>
                <w:rFonts w:ascii="Arial" w:hAnsi="Arial" w:cs="Arial"/>
                <w:b/>
                <w:sz w:val="22"/>
                <w:szCs w:val="22"/>
              </w:rPr>
              <w:t>Environmental risks</w:t>
            </w:r>
          </w:p>
          <w:p w14:paraId="3AF14D73" w14:textId="77777777" w:rsidR="006C1EAE" w:rsidRPr="00A42F82" w:rsidRDefault="006C1EAE" w:rsidP="000473FC">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6C1EAE" w:rsidRPr="00A42F82" w14:paraId="3B5220B7" w14:textId="77777777" w:rsidTr="000473FC">
        <w:tc>
          <w:tcPr>
            <w:tcW w:w="596" w:type="dxa"/>
            <w:tcBorders>
              <w:top w:val="single" w:sz="4" w:space="0" w:color="auto"/>
              <w:bottom w:val="single" w:sz="4" w:space="0" w:color="auto"/>
            </w:tcBorders>
            <w:vAlign w:val="center"/>
          </w:tcPr>
          <w:p w14:paraId="4B568264" w14:textId="77777777" w:rsidR="006C1EAE" w:rsidRPr="00A42F82" w:rsidRDefault="006C1EAE" w:rsidP="000473F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0D51231"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1927AFCE" w14:textId="77777777" w:rsidR="006C1EAE" w:rsidRPr="00A42F82" w:rsidRDefault="006C1EAE" w:rsidP="000473FC">
            <w:pPr>
              <w:rPr>
                <w:rFonts w:ascii="Arial" w:hAnsi="Arial" w:cs="Arial"/>
                <w:sz w:val="22"/>
                <w:szCs w:val="22"/>
              </w:rPr>
            </w:pPr>
            <w:r>
              <w:rPr>
                <w:rFonts w:ascii="Arial" w:hAnsi="Arial" w:cs="Arial"/>
                <w:sz w:val="22"/>
                <w:szCs w:val="22"/>
              </w:rPr>
              <w:t>N/A</w:t>
            </w:r>
          </w:p>
          <w:p w14:paraId="229028B0" w14:textId="77777777" w:rsidR="006C1EAE" w:rsidRPr="00A42F82" w:rsidRDefault="006C1EAE" w:rsidP="000473FC">
            <w:pPr>
              <w:rPr>
                <w:rFonts w:ascii="Arial" w:hAnsi="Arial" w:cs="Arial"/>
                <w:sz w:val="22"/>
                <w:szCs w:val="22"/>
              </w:rPr>
            </w:pPr>
          </w:p>
          <w:p w14:paraId="0F7599EB" w14:textId="77777777" w:rsidR="006C1EAE" w:rsidRPr="00A42F82" w:rsidRDefault="006C1EAE" w:rsidP="000473FC">
            <w:pPr>
              <w:rPr>
                <w:rFonts w:ascii="Arial" w:hAnsi="Arial" w:cs="Arial"/>
                <w:sz w:val="22"/>
                <w:szCs w:val="22"/>
              </w:rPr>
            </w:pPr>
          </w:p>
          <w:p w14:paraId="2D9E85C5"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57E8F4A" w14:textId="77777777" w:rsidR="006C1EAE" w:rsidRPr="00A42F82" w:rsidRDefault="006C1EAE" w:rsidP="000473F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534BD09D" w14:textId="77777777" w:rsidR="006C1EAE" w:rsidRPr="00A42F82" w:rsidRDefault="006C1EAE" w:rsidP="000473FC">
            <w:pPr>
              <w:rPr>
                <w:rFonts w:ascii="Arial" w:hAnsi="Arial" w:cs="Arial"/>
                <w:sz w:val="22"/>
                <w:szCs w:val="22"/>
              </w:rPr>
            </w:pPr>
          </w:p>
          <w:p w14:paraId="1E8F02DC" w14:textId="77777777" w:rsidR="006C1EAE" w:rsidRPr="00A42F82" w:rsidRDefault="006C1EAE" w:rsidP="000473FC">
            <w:pPr>
              <w:rPr>
                <w:rFonts w:ascii="Arial" w:hAnsi="Arial" w:cs="Arial"/>
                <w:sz w:val="22"/>
                <w:szCs w:val="22"/>
              </w:rPr>
            </w:pPr>
          </w:p>
          <w:p w14:paraId="6F6D7402" w14:textId="77777777" w:rsidR="006C1EAE" w:rsidRPr="00A42F82" w:rsidRDefault="006C1EAE" w:rsidP="000473FC">
            <w:pPr>
              <w:rPr>
                <w:rFonts w:ascii="Arial" w:hAnsi="Arial" w:cs="Arial"/>
                <w:sz w:val="22"/>
                <w:szCs w:val="22"/>
              </w:rPr>
            </w:pPr>
          </w:p>
          <w:p w14:paraId="55085282" w14:textId="77777777" w:rsidR="006C1EAE" w:rsidRPr="00A42F82" w:rsidRDefault="006C1EAE" w:rsidP="000473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8BDDE00" w14:textId="77777777" w:rsidR="006C1EAE" w:rsidRPr="00A42F82" w:rsidRDefault="006C1EAE" w:rsidP="006C1EAE">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C1EAE" w:rsidRPr="00A42F82" w14:paraId="2D5204B2" w14:textId="77777777" w:rsidTr="000473FC">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06FA97D2" w14:textId="77777777" w:rsidR="006C1EAE" w:rsidRPr="00A42F82" w:rsidRDefault="006C1EAE" w:rsidP="000473F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69F0364" w14:textId="77777777" w:rsidR="006C1EAE" w:rsidRPr="00A42F82" w:rsidRDefault="006C1EAE" w:rsidP="000473FC">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C1EAE" w:rsidRPr="00A42F82" w14:paraId="2B0D5DEA" w14:textId="77777777" w:rsidTr="000473FC">
        <w:tc>
          <w:tcPr>
            <w:tcW w:w="596" w:type="dxa"/>
            <w:tcBorders>
              <w:top w:val="single" w:sz="4" w:space="0" w:color="auto"/>
              <w:bottom w:val="single" w:sz="4" w:space="0" w:color="auto"/>
            </w:tcBorders>
            <w:shd w:val="clear" w:color="auto" w:fill="F2F2F2" w:themeFill="background1" w:themeFillShade="F2"/>
            <w:vAlign w:val="center"/>
          </w:tcPr>
          <w:p w14:paraId="3E8AF3AF" w14:textId="77777777" w:rsidR="006C1EAE" w:rsidRPr="00A42F82" w:rsidRDefault="006C1EAE" w:rsidP="000473F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73B3644D" w14:textId="77777777" w:rsidR="006C1EAE" w:rsidRPr="00A42F82" w:rsidRDefault="006C1EAE" w:rsidP="000473FC">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41BD51C" w14:textId="77777777" w:rsidR="006C1EAE" w:rsidRPr="00A42F82" w:rsidRDefault="006C1EAE" w:rsidP="000473F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7ACB65D1" w14:textId="77777777" w:rsidR="006C1EAE" w:rsidRPr="00A42F82" w:rsidRDefault="006C1EAE" w:rsidP="000473FC">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80DEA2D" w14:textId="77777777" w:rsidR="006C1EAE" w:rsidRPr="00A42F82" w:rsidRDefault="006C1EAE" w:rsidP="000473F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78DDA5DF" w14:textId="77777777" w:rsidR="006C1EAE" w:rsidRPr="00A42F82" w:rsidRDefault="006C1EAE" w:rsidP="000473FC">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6A3160EF" w14:textId="77777777" w:rsidR="006C1EAE" w:rsidRPr="00A42F82" w:rsidRDefault="006C1EAE" w:rsidP="000473FC">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036093A9" w14:textId="77777777" w:rsidR="006C1EAE" w:rsidRPr="00A42F82" w:rsidRDefault="006C1EAE" w:rsidP="000473FC">
            <w:pPr>
              <w:autoSpaceDE w:val="0"/>
              <w:autoSpaceDN w:val="0"/>
              <w:adjustRightInd w:val="0"/>
              <w:jc w:val="center"/>
              <w:rPr>
                <w:rFonts w:ascii="Arial" w:hAnsi="Arial" w:cs="Arial"/>
                <w:b/>
                <w:sz w:val="22"/>
                <w:szCs w:val="22"/>
              </w:rPr>
            </w:pPr>
          </w:p>
        </w:tc>
      </w:tr>
      <w:tr w:rsidR="006C1EAE" w:rsidRPr="00A42F82" w14:paraId="2A04D1DE" w14:textId="77777777" w:rsidTr="000473F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AD8913B" w14:textId="77777777" w:rsidR="006C1EAE" w:rsidRPr="00A42F82" w:rsidRDefault="006C1EAE" w:rsidP="000473FC">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21485941"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F94DDC4" w14:textId="77777777" w:rsidR="006C1EAE" w:rsidRPr="00A42F82" w:rsidRDefault="006C1EAE" w:rsidP="000473FC">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D0C8929" w14:textId="77777777" w:rsidR="006C1EAE" w:rsidRPr="00A42F82" w:rsidRDefault="006C1EAE" w:rsidP="000473FC">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4F6C589" w14:textId="77777777" w:rsidR="006C1EAE" w:rsidRPr="00A42F82" w:rsidRDefault="006C1EAE" w:rsidP="000473FC">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6C1EAE" w:rsidRPr="00A42F82" w14:paraId="5CEB7FCE" w14:textId="77777777" w:rsidTr="000473F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5F3F4DD" w14:textId="77777777" w:rsidR="006C1EAE" w:rsidRPr="00A42F82" w:rsidRDefault="006C1EAE" w:rsidP="000473FC">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4B057323"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B1EF00A" w14:textId="77777777" w:rsidR="006C1EAE" w:rsidRPr="00A42F82" w:rsidRDefault="006C1EAE" w:rsidP="000473FC">
            <w:pPr>
              <w:autoSpaceDE w:val="0"/>
              <w:autoSpaceDN w:val="0"/>
              <w:adjustRightInd w:val="0"/>
              <w:jc w:val="center"/>
              <w:rPr>
                <w:rFonts w:ascii="Arial" w:hAnsi="Arial" w:cs="Arial"/>
                <w:b/>
                <w:bCs/>
                <w:sz w:val="22"/>
                <w:szCs w:val="22"/>
              </w:rPr>
            </w:pPr>
            <w:r>
              <w:rPr>
                <w:rFonts w:ascii="Arial" w:hAnsi="Arial" w:cs="Arial"/>
                <w:b/>
                <w:bCs/>
                <w:sz w:val="22"/>
                <w:szCs w:val="22"/>
              </w:rPr>
              <w:t>001798048503</w:t>
            </w:r>
          </w:p>
        </w:tc>
      </w:tr>
    </w:tbl>
    <w:p w14:paraId="5192E950" w14:textId="77777777" w:rsidR="006C1EAE" w:rsidRPr="00A42F82" w:rsidRDefault="006C1EAE" w:rsidP="006C1EAE">
      <w:pPr>
        <w:autoSpaceDE w:val="0"/>
        <w:autoSpaceDN w:val="0"/>
        <w:adjustRightInd w:val="0"/>
        <w:spacing w:after="240"/>
        <w:jc w:val="both"/>
        <w:rPr>
          <w:rFonts w:ascii="Arial" w:hAnsi="Arial" w:cs="Arial"/>
          <w:b/>
          <w:sz w:val="22"/>
          <w:szCs w:val="22"/>
        </w:rPr>
      </w:pPr>
    </w:p>
    <w:p w14:paraId="0C0D75FC" w14:textId="77777777" w:rsidR="006C1EAE" w:rsidRPr="00A42F82" w:rsidRDefault="006C1EAE" w:rsidP="006C1EAE">
      <w:pPr>
        <w:rPr>
          <w:rFonts w:ascii="Arial" w:hAnsi="Arial" w:cs="Arial"/>
          <w:b/>
          <w:sz w:val="22"/>
          <w:szCs w:val="22"/>
        </w:rPr>
      </w:pPr>
      <w:r w:rsidRPr="00A42F82">
        <w:rPr>
          <w:rFonts w:ascii="Arial" w:hAnsi="Arial" w:cs="Arial"/>
          <w:b/>
          <w:sz w:val="22"/>
          <w:szCs w:val="22"/>
        </w:rPr>
        <w:t>SECTION I: Feedback, Consent and Confidentiality</w:t>
      </w:r>
    </w:p>
    <w:p w14:paraId="7B7408CE" w14:textId="77777777" w:rsidR="006C1EAE" w:rsidRPr="00A42F82" w:rsidRDefault="006C1EAE" w:rsidP="006C1EAE">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C1EAE" w:rsidRPr="00A42F82" w14:paraId="4FD57C08" w14:textId="77777777" w:rsidTr="000473FC">
        <w:tc>
          <w:tcPr>
            <w:tcW w:w="596" w:type="dxa"/>
            <w:tcBorders>
              <w:top w:val="single" w:sz="4" w:space="0" w:color="auto"/>
              <w:bottom w:val="single" w:sz="4" w:space="0" w:color="auto"/>
            </w:tcBorders>
            <w:shd w:val="clear" w:color="auto" w:fill="F2F2F2" w:themeFill="background1" w:themeFillShade="F2"/>
          </w:tcPr>
          <w:p w14:paraId="2D82B2E2" w14:textId="77777777" w:rsidR="006C1EAE" w:rsidRPr="00A42F82" w:rsidRDefault="006C1EAE" w:rsidP="000473FC">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A155F3F" w14:textId="77777777" w:rsidR="006C1EAE" w:rsidRPr="00A42F82" w:rsidRDefault="006C1EAE" w:rsidP="000473FC">
            <w:pPr>
              <w:rPr>
                <w:rFonts w:ascii="Arial" w:hAnsi="Arial" w:cs="Arial"/>
                <w:sz w:val="22"/>
                <w:szCs w:val="22"/>
              </w:rPr>
            </w:pPr>
            <w:r w:rsidRPr="00A42F82">
              <w:rPr>
                <w:rFonts w:ascii="Arial" w:hAnsi="Arial" w:cs="Arial"/>
                <w:b/>
                <w:sz w:val="22"/>
                <w:szCs w:val="22"/>
              </w:rPr>
              <w:t>Feedback</w:t>
            </w:r>
          </w:p>
          <w:p w14:paraId="70F3B0E0" w14:textId="77777777" w:rsidR="006C1EAE" w:rsidRPr="00A42F82" w:rsidRDefault="006C1EAE" w:rsidP="000473FC">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C1EAE" w:rsidRPr="00A42F82" w14:paraId="5D7E448F" w14:textId="77777777" w:rsidTr="000473FC">
        <w:tc>
          <w:tcPr>
            <w:tcW w:w="596" w:type="dxa"/>
            <w:tcBorders>
              <w:top w:val="single" w:sz="4" w:space="0" w:color="auto"/>
              <w:bottom w:val="single" w:sz="4" w:space="0" w:color="auto"/>
            </w:tcBorders>
          </w:tcPr>
          <w:p w14:paraId="4C042615" w14:textId="77777777" w:rsidR="006C1EAE" w:rsidRPr="00A42F82" w:rsidRDefault="006C1EAE" w:rsidP="000473FC">
            <w:pPr>
              <w:rPr>
                <w:rFonts w:ascii="Arial" w:hAnsi="Arial" w:cs="Arial"/>
                <w:bCs/>
                <w:sz w:val="22"/>
                <w:szCs w:val="22"/>
              </w:rPr>
            </w:pPr>
          </w:p>
        </w:tc>
        <w:tc>
          <w:tcPr>
            <w:tcW w:w="9923" w:type="dxa"/>
            <w:tcBorders>
              <w:top w:val="single" w:sz="4" w:space="0" w:color="auto"/>
              <w:bottom w:val="single" w:sz="4" w:space="0" w:color="auto"/>
            </w:tcBorders>
          </w:tcPr>
          <w:p w14:paraId="5635D20A" w14:textId="77777777" w:rsidR="006C1EAE" w:rsidRPr="00A42F82" w:rsidRDefault="006C1EAE" w:rsidP="000473FC">
            <w:pPr>
              <w:rPr>
                <w:rFonts w:ascii="Arial" w:hAnsi="Arial" w:cs="Arial"/>
                <w:sz w:val="22"/>
                <w:szCs w:val="22"/>
              </w:rPr>
            </w:pPr>
          </w:p>
          <w:p w14:paraId="69C79E60" w14:textId="77777777" w:rsidR="006C1EAE" w:rsidRDefault="006C1EAE" w:rsidP="000473FC">
            <w:pPr>
              <w:rPr>
                <w:rFonts w:ascii="Arial" w:hAnsi="Arial" w:cs="Arial"/>
                <w:sz w:val="22"/>
                <w:szCs w:val="22"/>
              </w:rPr>
            </w:pPr>
            <w:r>
              <w:rPr>
                <w:rFonts w:ascii="Arial" w:hAnsi="Arial" w:cs="Arial"/>
                <w:sz w:val="22"/>
                <w:szCs w:val="22"/>
              </w:rPr>
              <w:t>Member Checking – during the focus group I will check my understanding by repeating back what has been said.</w:t>
            </w:r>
          </w:p>
          <w:p w14:paraId="2A13B36D" w14:textId="77777777" w:rsidR="006C1EAE" w:rsidRDefault="006C1EAE" w:rsidP="000473FC">
            <w:pPr>
              <w:rPr>
                <w:rFonts w:ascii="Arial" w:hAnsi="Arial" w:cs="Arial"/>
                <w:sz w:val="22"/>
                <w:szCs w:val="22"/>
              </w:rPr>
            </w:pPr>
          </w:p>
          <w:p w14:paraId="50D71B50" w14:textId="77777777" w:rsidR="006C1EAE" w:rsidRDefault="006C1EAE" w:rsidP="000473FC">
            <w:pPr>
              <w:rPr>
                <w:rFonts w:ascii="Arial" w:hAnsi="Arial" w:cs="Arial"/>
                <w:sz w:val="22"/>
                <w:szCs w:val="22"/>
              </w:rPr>
            </w:pPr>
            <w:r>
              <w:rPr>
                <w:rFonts w:ascii="Arial" w:hAnsi="Arial" w:cs="Arial"/>
                <w:sz w:val="22"/>
                <w:szCs w:val="22"/>
              </w:rPr>
              <w:t>I will notify participants that feedback sessions will be made available if requested.</w:t>
            </w:r>
          </w:p>
          <w:p w14:paraId="673FA72C" w14:textId="77777777" w:rsidR="006C1EAE" w:rsidRPr="00A42F82" w:rsidRDefault="006C1EAE" w:rsidP="000473FC">
            <w:pPr>
              <w:rPr>
                <w:rFonts w:ascii="Arial" w:hAnsi="Arial" w:cs="Arial"/>
                <w:sz w:val="22"/>
                <w:szCs w:val="22"/>
              </w:rPr>
            </w:pPr>
          </w:p>
          <w:p w14:paraId="0FFD3E65" w14:textId="77777777" w:rsidR="006C1EAE" w:rsidRPr="00A42F82" w:rsidRDefault="006C1EAE" w:rsidP="000473FC">
            <w:pPr>
              <w:rPr>
                <w:rFonts w:ascii="Arial" w:hAnsi="Arial" w:cs="Arial"/>
                <w:sz w:val="22"/>
                <w:szCs w:val="22"/>
              </w:rPr>
            </w:pPr>
          </w:p>
          <w:p w14:paraId="014F6264" w14:textId="77777777" w:rsidR="006C1EAE" w:rsidRPr="00A42F82" w:rsidRDefault="006C1EAE" w:rsidP="000473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C1EAE" w:rsidRPr="00A42F82" w14:paraId="4CFAD752" w14:textId="77777777" w:rsidTr="000473FC">
        <w:tc>
          <w:tcPr>
            <w:tcW w:w="596" w:type="dxa"/>
            <w:tcBorders>
              <w:top w:val="single" w:sz="4" w:space="0" w:color="auto"/>
              <w:bottom w:val="single" w:sz="4" w:space="0" w:color="auto"/>
            </w:tcBorders>
            <w:shd w:val="clear" w:color="auto" w:fill="F2F2F2" w:themeFill="background1" w:themeFillShade="F2"/>
          </w:tcPr>
          <w:p w14:paraId="5018FE90" w14:textId="77777777" w:rsidR="006C1EAE" w:rsidRPr="00A42F82" w:rsidRDefault="006C1EAE" w:rsidP="000473FC">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9EAACBB" w14:textId="77777777" w:rsidR="006C1EAE" w:rsidRPr="00A42F82" w:rsidRDefault="006C1EAE" w:rsidP="000473FC">
            <w:pPr>
              <w:rPr>
                <w:rFonts w:ascii="Arial" w:hAnsi="Arial" w:cs="Arial"/>
                <w:sz w:val="22"/>
                <w:szCs w:val="22"/>
              </w:rPr>
            </w:pPr>
            <w:r w:rsidRPr="00A42F82">
              <w:rPr>
                <w:rFonts w:ascii="Arial" w:hAnsi="Arial" w:cs="Arial"/>
                <w:b/>
                <w:sz w:val="22"/>
                <w:szCs w:val="22"/>
              </w:rPr>
              <w:t>Informed consent</w:t>
            </w:r>
          </w:p>
          <w:p w14:paraId="6AF17AA4"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C1EAE" w:rsidRPr="00A42F82" w14:paraId="5C542212" w14:textId="77777777" w:rsidTr="000473FC">
        <w:tc>
          <w:tcPr>
            <w:tcW w:w="596" w:type="dxa"/>
            <w:tcBorders>
              <w:top w:val="single" w:sz="4" w:space="0" w:color="auto"/>
              <w:bottom w:val="single" w:sz="4" w:space="0" w:color="auto"/>
            </w:tcBorders>
          </w:tcPr>
          <w:p w14:paraId="4E233470" w14:textId="77777777" w:rsidR="006C1EAE" w:rsidRPr="00A42F82" w:rsidRDefault="006C1EAE" w:rsidP="000473FC">
            <w:pPr>
              <w:rPr>
                <w:rFonts w:ascii="Arial" w:hAnsi="Arial" w:cs="Arial"/>
                <w:bCs/>
                <w:sz w:val="22"/>
                <w:szCs w:val="22"/>
              </w:rPr>
            </w:pPr>
          </w:p>
        </w:tc>
        <w:tc>
          <w:tcPr>
            <w:tcW w:w="9923" w:type="dxa"/>
            <w:tcBorders>
              <w:top w:val="single" w:sz="4" w:space="0" w:color="auto"/>
              <w:bottom w:val="single" w:sz="4" w:space="0" w:color="auto"/>
            </w:tcBorders>
          </w:tcPr>
          <w:p w14:paraId="379F89C0" w14:textId="77777777" w:rsidR="006C1EAE" w:rsidRPr="001A1C5F" w:rsidRDefault="006C1EAE" w:rsidP="000473FC">
            <w:pPr>
              <w:rPr>
                <w:rFonts w:ascii="Arial" w:hAnsi="Arial" w:cs="Arial"/>
                <w:b/>
                <w:bCs/>
                <w:color w:val="FF0000"/>
                <w:sz w:val="22"/>
                <w:szCs w:val="22"/>
              </w:rPr>
            </w:pPr>
            <w:r w:rsidRPr="0068103E">
              <w:rPr>
                <w:rFonts w:ascii="Arial" w:hAnsi="Arial" w:cs="Arial"/>
                <w:sz w:val="22"/>
                <w:szCs w:val="22"/>
              </w:rPr>
              <w:t>As the young people will be under the age of eighteen</w:t>
            </w:r>
            <w:r>
              <w:rPr>
                <w:rFonts w:ascii="Arial" w:hAnsi="Arial" w:cs="Arial"/>
                <w:sz w:val="22"/>
                <w:szCs w:val="22"/>
              </w:rPr>
              <w:t>,</w:t>
            </w:r>
            <w:r w:rsidRPr="0068103E">
              <w:rPr>
                <w:rFonts w:ascii="Arial" w:hAnsi="Arial" w:cs="Arial"/>
                <w:sz w:val="22"/>
                <w:szCs w:val="22"/>
              </w:rPr>
              <w:t xml:space="preserve"> consent will be sought from the guardians/parents of the young people as per the BERA guidelines (2011). There will be an information sheet sent out outlining the purpose, methods, and reasoning behind the research, alongside a consent form for the parents to sign on behalf of the young people. </w:t>
            </w:r>
            <w:r w:rsidRPr="001A1C5F">
              <w:rPr>
                <w:rFonts w:ascii="Arial" w:hAnsi="Arial" w:cs="Arial"/>
                <w:b/>
                <w:bCs/>
                <w:color w:val="FF0000"/>
                <w:sz w:val="22"/>
                <w:szCs w:val="22"/>
              </w:rPr>
              <w:t xml:space="preserve">The guardians/parents will have an information sheet that will outline the themes that could come up and as they are the ones signing the consent forms, they need to know what could </w:t>
            </w:r>
            <w:r w:rsidRPr="001A1C5F">
              <w:rPr>
                <w:rFonts w:ascii="Arial" w:hAnsi="Arial" w:cs="Arial"/>
                <w:b/>
                <w:bCs/>
                <w:color w:val="FF0000"/>
                <w:sz w:val="22"/>
                <w:szCs w:val="22"/>
              </w:rPr>
              <w:lastRenderedPageBreak/>
              <w:t>be discussed.</w:t>
            </w:r>
            <w:r w:rsidRPr="001A1C5F">
              <w:rPr>
                <w:rFonts w:ascii="Arial" w:hAnsi="Arial" w:cs="Arial"/>
                <w:color w:val="FF0000"/>
                <w:sz w:val="22"/>
                <w:szCs w:val="22"/>
              </w:rPr>
              <w:t xml:space="preserve"> </w:t>
            </w:r>
            <w:r>
              <w:rPr>
                <w:rFonts w:ascii="Arial" w:hAnsi="Arial" w:cs="Arial"/>
                <w:sz w:val="22"/>
                <w:szCs w:val="22"/>
              </w:rPr>
              <w:t xml:space="preserve">There will also be a section for the young people to give their consent.  </w:t>
            </w:r>
            <w:r w:rsidRPr="0068103E">
              <w:rPr>
                <w:rFonts w:ascii="Arial" w:hAnsi="Arial" w:cs="Arial"/>
                <w:sz w:val="22"/>
                <w:szCs w:val="22"/>
              </w:rPr>
              <w:t>Th</w:t>
            </w:r>
            <w:r>
              <w:rPr>
                <w:rFonts w:ascii="Arial" w:hAnsi="Arial" w:cs="Arial"/>
                <w:sz w:val="22"/>
                <w:szCs w:val="22"/>
              </w:rPr>
              <w:t>e</w:t>
            </w:r>
            <w:r w:rsidRPr="0068103E">
              <w:rPr>
                <w:rFonts w:ascii="Arial" w:hAnsi="Arial" w:cs="Arial"/>
                <w:sz w:val="22"/>
                <w:szCs w:val="22"/>
              </w:rPr>
              <w:t xml:space="preserve"> information sheet will contain all relevant information and explain about the right of every participant to withdraw their consent </w:t>
            </w:r>
            <w:r>
              <w:rPr>
                <w:rFonts w:ascii="Arial" w:hAnsi="Arial" w:cs="Arial"/>
                <w:sz w:val="22"/>
                <w:szCs w:val="22"/>
              </w:rPr>
              <w:t xml:space="preserve">at any stage </w:t>
            </w:r>
            <w:r w:rsidRPr="0068103E">
              <w:rPr>
                <w:rFonts w:ascii="Arial" w:hAnsi="Arial" w:cs="Arial"/>
                <w:sz w:val="22"/>
                <w:szCs w:val="22"/>
              </w:rPr>
              <w:t>if they feel uncomfortable at all during the process</w:t>
            </w:r>
            <w:r>
              <w:rPr>
                <w:rFonts w:ascii="Arial" w:hAnsi="Arial" w:cs="Arial"/>
                <w:sz w:val="22"/>
                <w:szCs w:val="22"/>
              </w:rPr>
              <w:t xml:space="preserve">.  </w:t>
            </w:r>
            <w:r w:rsidRPr="001A1C5F">
              <w:rPr>
                <w:rFonts w:ascii="Arial" w:hAnsi="Arial" w:cs="Arial"/>
                <w:b/>
                <w:bCs/>
                <w:color w:val="FF0000"/>
                <w:sz w:val="22"/>
                <w:szCs w:val="22"/>
              </w:rPr>
              <w:t>It will also discuss the safeguarding procedures that will be in place to protect the participants from undue distress, an example being a safe space and having extra support staff that can support both researcher and participants.</w:t>
            </w:r>
          </w:p>
          <w:p w14:paraId="7E745526" w14:textId="77777777" w:rsidR="006C1EAE" w:rsidRPr="001A1C5F" w:rsidRDefault="006C1EAE" w:rsidP="000473FC">
            <w:pPr>
              <w:rPr>
                <w:rFonts w:ascii="Arial" w:hAnsi="Arial" w:cs="Arial"/>
                <w:color w:val="FF0000"/>
                <w:sz w:val="22"/>
                <w:szCs w:val="22"/>
              </w:rPr>
            </w:pPr>
          </w:p>
          <w:p w14:paraId="4FF3A12B" w14:textId="77777777" w:rsidR="006C1EAE" w:rsidRPr="000D6033" w:rsidRDefault="006C1EAE" w:rsidP="000473FC">
            <w:pPr>
              <w:rPr>
                <w:rFonts w:ascii="Arial" w:hAnsi="Arial" w:cs="Arial"/>
                <w:sz w:val="22"/>
                <w:szCs w:val="22"/>
              </w:rPr>
            </w:pPr>
          </w:p>
          <w:p w14:paraId="507ACCF5" w14:textId="77777777" w:rsidR="006C1EAE" w:rsidRPr="000D6033" w:rsidRDefault="006C1EAE" w:rsidP="000473FC">
            <w:pPr>
              <w:widowControl w:val="0"/>
              <w:tabs>
                <w:tab w:val="left" w:pos="-1440"/>
                <w:tab w:val="left" w:pos="-720"/>
                <w:tab w:val="left" w:pos="331"/>
                <w:tab w:val="left" w:pos="3578"/>
              </w:tabs>
              <w:suppressAutoHyphens/>
              <w:spacing w:after="160" w:line="259" w:lineRule="auto"/>
              <w:rPr>
                <w:rFonts w:ascii="Arial" w:eastAsia="Calibri" w:hAnsi="Arial" w:cs="Arial"/>
                <w:kern w:val="2"/>
                <w:sz w:val="22"/>
                <w:szCs w:val="22"/>
                <w14:ligatures w14:val="standardContextual"/>
              </w:rPr>
            </w:pPr>
            <w:r w:rsidRPr="000D6033">
              <w:rPr>
                <w:rFonts w:ascii="Arial" w:eastAsia="Calibri" w:hAnsi="Arial" w:cs="Arial"/>
                <w:kern w:val="2"/>
                <w:sz w:val="22"/>
                <w:szCs w:val="22"/>
                <w14:ligatures w14:val="standardContextual"/>
              </w:rPr>
              <w:t xml:space="preserve">British Educational Research Association. (2011) </w:t>
            </w:r>
            <w:r w:rsidRPr="000D6033">
              <w:rPr>
                <w:rFonts w:ascii="Arial" w:eastAsia="Calibri" w:hAnsi="Arial" w:cs="Arial"/>
                <w:i/>
                <w:iCs/>
                <w:kern w:val="2"/>
                <w:sz w:val="22"/>
                <w:szCs w:val="22"/>
                <w14:ligatures w14:val="standardContextual"/>
              </w:rPr>
              <w:t>British Educational Research Association Ethical Guidelines.</w:t>
            </w:r>
            <w:r w:rsidRPr="000D6033">
              <w:rPr>
                <w:rFonts w:ascii="Arial" w:eastAsia="Calibri" w:hAnsi="Arial" w:cs="Arial"/>
                <w:kern w:val="2"/>
                <w:sz w:val="22"/>
                <w:szCs w:val="22"/>
                <w14:ligatures w14:val="standardContextual"/>
              </w:rPr>
              <w:t xml:space="preserve"> Available at: </w:t>
            </w:r>
            <w:hyperlink r:id="rId48" w:history="1">
              <w:r w:rsidRPr="000D6033">
                <w:rPr>
                  <w:rFonts w:ascii="Arial" w:eastAsia="Calibri" w:hAnsi="Arial" w:cs="Arial"/>
                  <w:color w:val="0000FF"/>
                  <w:kern w:val="2"/>
                  <w:sz w:val="22"/>
                  <w:szCs w:val="22"/>
                  <w:u w:val="single"/>
                  <w14:ligatures w14:val="standardContextual"/>
                </w:rPr>
                <w:t>www.bera.ac.uk/guidelines.htm</w:t>
              </w:r>
            </w:hyperlink>
            <w:r w:rsidRPr="000D6033">
              <w:rPr>
                <w:rFonts w:ascii="Arial" w:eastAsia="Calibri" w:hAnsi="Arial" w:cs="Arial"/>
                <w:kern w:val="2"/>
                <w:sz w:val="22"/>
                <w:szCs w:val="22"/>
                <w14:ligatures w14:val="standardContextual"/>
              </w:rPr>
              <w:t>. (Accessed: 20 April 2023).</w:t>
            </w:r>
          </w:p>
          <w:p w14:paraId="1215A0C8" w14:textId="77777777" w:rsidR="006C1EAE" w:rsidRPr="00A42F82" w:rsidRDefault="006C1EAE" w:rsidP="000473FC">
            <w:pPr>
              <w:rPr>
                <w:rFonts w:ascii="Arial" w:hAnsi="Arial" w:cs="Arial"/>
                <w:sz w:val="22"/>
                <w:szCs w:val="22"/>
              </w:rPr>
            </w:pPr>
          </w:p>
          <w:p w14:paraId="62C5E0F6" w14:textId="77777777" w:rsidR="006C1EAE" w:rsidRPr="00A42F82" w:rsidRDefault="006C1EAE" w:rsidP="000473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C1EAE" w:rsidRPr="00A42F82" w14:paraId="108B907A" w14:textId="77777777" w:rsidTr="000473FC">
        <w:tc>
          <w:tcPr>
            <w:tcW w:w="596" w:type="dxa"/>
            <w:tcBorders>
              <w:top w:val="single" w:sz="4" w:space="0" w:color="auto"/>
              <w:bottom w:val="single" w:sz="4" w:space="0" w:color="auto"/>
            </w:tcBorders>
            <w:shd w:val="clear" w:color="auto" w:fill="F2F2F2" w:themeFill="background1" w:themeFillShade="F2"/>
          </w:tcPr>
          <w:p w14:paraId="22ABEB2D" w14:textId="77777777" w:rsidR="006C1EAE" w:rsidRPr="00A42F82" w:rsidRDefault="006C1EAE" w:rsidP="000473FC">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3869E0A2" w14:textId="77777777" w:rsidR="006C1EAE" w:rsidRPr="00A42F82" w:rsidRDefault="006C1EAE" w:rsidP="000473FC">
            <w:pPr>
              <w:rPr>
                <w:rFonts w:ascii="Arial" w:hAnsi="Arial" w:cs="Arial"/>
                <w:b/>
                <w:sz w:val="22"/>
                <w:szCs w:val="22"/>
              </w:rPr>
            </w:pPr>
            <w:r w:rsidRPr="00A42F82">
              <w:rPr>
                <w:rFonts w:ascii="Arial" w:hAnsi="Arial" w:cs="Arial"/>
                <w:b/>
                <w:sz w:val="22"/>
                <w:szCs w:val="22"/>
              </w:rPr>
              <w:t>Confidentiality / Anonymity</w:t>
            </w:r>
          </w:p>
          <w:p w14:paraId="50DB8509" w14:textId="77777777" w:rsidR="006C1EAE" w:rsidRPr="00A42F82" w:rsidRDefault="006C1EAE" w:rsidP="000473FC">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C1EAE" w:rsidRPr="00A42F82" w14:paraId="6BB58877" w14:textId="77777777" w:rsidTr="000473FC">
        <w:tc>
          <w:tcPr>
            <w:tcW w:w="596" w:type="dxa"/>
            <w:tcBorders>
              <w:top w:val="single" w:sz="4" w:space="0" w:color="auto"/>
              <w:bottom w:val="single" w:sz="4" w:space="0" w:color="auto"/>
            </w:tcBorders>
          </w:tcPr>
          <w:p w14:paraId="55324281" w14:textId="77777777" w:rsidR="006C1EAE" w:rsidRPr="00A42F82" w:rsidRDefault="006C1EAE" w:rsidP="000473FC">
            <w:pPr>
              <w:rPr>
                <w:rFonts w:ascii="Arial" w:hAnsi="Arial" w:cs="Arial"/>
                <w:bCs/>
                <w:sz w:val="22"/>
                <w:szCs w:val="22"/>
              </w:rPr>
            </w:pPr>
          </w:p>
        </w:tc>
        <w:tc>
          <w:tcPr>
            <w:tcW w:w="9923" w:type="dxa"/>
            <w:tcBorders>
              <w:top w:val="single" w:sz="4" w:space="0" w:color="auto"/>
              <w:bottom w:val="single" w:sz="4" w:space="0" w:color="auto"/>
            </w:tcBorders>
          </w:tcPr>
          <w:p w14:paraId="042E32D2" w14:textId="77777777" w:rsidR="006C1EAE" w:rsidRPr="00A42F82" w:rsidRDefault="006C1EAE" w:rsidP="000473FC">
            <w:pPr>
              <w:rPr>
                <w:rFonts w:ascii="Arial" w:hAnsi="Arial" w:cs="Arial"/>
                <w:sz w:val="22"/>
                <w:szCs w:val="22"/>
              </w:rPr>
            </w:pPr>
            <w:r>
              <w:rPr>
                <w:rFonts w:ascii="Arial" w:hAnsi="Arial" w:cs="Arial"/>
                <w:sz w:val="22"/>
                <w:szCs w:val="22"/>
              </w:rPr>
              <w:t>All data collected will be done anonymously.  No names will be used in the creative focus group, and instead they will be identified as Young Person 1, Young Person 2 as an example. With the survey being sent out I will not ask for names; these participants will be over the age of 18 and I will not need a parental consent form just consent to participate. The survey will be looking at professions, and the main purpose of the survey is to gain the answers from professionals in different sectors.</w:t>
            </w:r>
          </w:p>
          <w:p w14:paraId="7B60619A" w14:textId="77777777" w:rsidR="006C1EAE" w:rsidRPr="00A42F82" w:rsidRDefault="006C1EAE" w:rsidP="000473FC">
            <w:pPr>
              <w:rPr>
                <w:rFonts w:ascii="Arial" w:hAnsi="Arial" w:cs="Arial"/>
                <w:sz w:val="22"/>
                <w:szCs w:val="22"/>
              </w:rPr>
            </w:pPr>
          </w:p>
          <w:p w14:paraId="3B8D3D71" w14:textId="77777777" w:rsidR="006C1EAE" w:rsidRPr="00A42F82" w:rsidRDefault="006C1EAE" w:rsidP="000473FC">
            <w:pPr>
              <w:rPr>
                <w:rFonts w:ascii="Arial" w:hAnsi="Arial" w:cs="Arial"/>
                <w:sz w:val="22"/>
                <w:szCs w:val="22"/>
              </w:rPr>
            </w:pPr>
          </w:p>
          <w:p w14:paraId="347AF27E" w14:textId="77777777" w:rsidR="006C1EAE" w:rsidRPr="00A42F82" w:rsidRDefault="006C1EAE" w:rsidP="000473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E411C04" w14:textId="77777777" w:rsidR="006C1EAE" w:rsidRPr="00A42F82" w:rsidRDefault="006C1EAE" w:rsidP="006C1EAE">
      <w:pPr>
        <w:rPr>
          <w:rFonts w:ascii="Arial" w:hAnsi="Arial" w:cs="Arial"/>
          <w:sz w:val="22"/>
          <w:szCs w:val="22"/>
        </w:rPr>
      </w:pPr>
    </w:p>
    <w:p w14:paraId="12DC96C1" w14:textId="77777777" w:rsidR="006C1EAE" w:rsidRPr="00A42F82" w:rsidRDefault="006C1EAE" w:rsidP="006C1EAE">
      <w:pPr>
        <w:rPr>
          <w:rFonts w:ascii="Arial" w:hAnsi="Arial" w:cs="Arial"/>
          <w:b/>
          <w:sz w:val="22"/>
          <w:szCs w:val="22"/>
        </w:rPr>
      </w:pPr>
      <w:r w:rsidRPr="00A42F82">
        <w:rPr>
          <w:rFonts w:ascii="Arial" w:hAnsi="Arial" w:cs="Arial"/>
          <w:b/>
          <w:sz w:val="22"/>
          <w:szCs w:val="22"/>
        </w:rPr>
        <w:t>SECTION J: Data Protection and Storage</w:t>
      </w:r>
    </w:p>
    <w:p w14:paraId="339020AA" w14:textId="77777777" w:rsidR="006C1EAE" w:rsidRPr="00A42F82" w:rsidRDefault="006C1EAE" w:rsidP="006C1EAE">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C1EAE" w:rsidRPr="00A42F82" w14:paraId="7B84F4F5" w14:textId="77777777" w:rsidTr="000473F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B41D63A" w14:textId="77777777" w:rsidR="006C1EAE" w:rsidRPr="00A42F82" w:rsidRDefault="006C1EAE" w:rsidP="000473FC">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7C438F3" w14:textId="77777777" w:rsidR="006C1EAE" w:rsidRPr="00A42F82" w:rsidRDefault="006C1EAE" w:rsidP="000473FC">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C99FDC" w14:textId="77777777" w:rsidR="006C1EAE" w:rsidRPr="00A42F82" w:rsidRDefault="006C1EAE" w:rsidP="000473F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06B61A" w14:textId="77777777" w:rsidR="006C1EAE" w:rsidRPr="00A42F82" w:rsidRDefault="006C1EAE" w:rsidP="000473F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C1EAE" w:rsidRPr="00A42F82" w14:paraId="22A42B99" w14:textId="77777777" w:rsidTr="000473F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6B66266" w14:textId="77777777" w:rsidR="006C1EAE" w:rsidRPr="00A42F82" w:rsidRDefault="006C1EAE" w:rsidP="000473FC">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DE9C597" w14:textId="77777777" w:rsidR="006C1EAE" w:rsidRPr="00A42F82" w:rsidRDefault="006C1EAE" w:rsidP="000473F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4DDFDC" w14:textId="77777777" w:rsidR="006C1EAE" w:rsidRPr="00A42F82" w:rsidRDefault="006C1EAE" w:rsidP="000473FC">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91E8FE" w14:textId="77777777" w:rsidR="006C1EAE" w:rsidRPr="00A42F82" w:rsidRDefault="006C1EAE" w:rsidP="000473FC">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C1EAE" w:rsidRPr="00A42F82" w14:paraId="55809C86" w14:textId="77777777" w:rsidTr="000473F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293F76" w14:textId="77777777" w:rsidR="006C1EAE" w:rsidRPr="00A42F82" w:rsidRDefault="006C1EAE" w:rsidP="000473F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745228" w14:textId="77777777" w:rsidR="006C1EAE" w:rsidRPr="00A42F82" w:rsidRDefault="006C1EAE" w:rsidP="000473FC">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C1EAE" w:rsidRPr="00A42F82" w14:paraId="1858877A" w14:textId="77777777" w:rsidTr="000473F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201B245" w14:textId="77777777" w:rsidR="006C1EAE" w:rsidRPr="00A42F82" w:rsidRDefault="006C1EAE" w:rsidP="000473FC">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620E8FE" w14:textId="77777777" w:rsidR="006C1EAE" w:rsidRPr="00A42F82" w:rsidRDefault="006C1EAE" w:rsidP="000473FC">
            <w:pPr>
              <w:rPr>
                <w:rFonts w:ascii="Arial" w:hAnsi="Arial" w:cs="Arial"/>
                <w:sz w:val="22"/>
                <w:szCs w:val="22"/>
              </w:rPr>
            </w:pPr>
            <w:r>
              <w:rPr>
                <w:rFonts w:ascii="Arial" w:hAnsi="Arial" w:cs="Arial"/>
                <w:sz w:val="22"/>
                <w:szCs w:val="22"/>
              </w:rPr>
              <w:t>N/A</w:t>
            </w:r>
          </w:p>
          <w:p w14:paraId="47972FA4" w14:textId="77777777" w:rsidR="006C1EAE" w:rsidRPr="00A42F82" w:rsidRDefault="006C1EAE" w:rsidP="000473FC">
            <w:pPr>
              <w:rPr>
                <w:rFonts w:ascii="Arial" w:hAnsi="Arial" w:cs="Arial"/>
                <w:sz w:val="22"/>
                <w:szCs w:val="22"/>
              </w:rPr>
            </w:pPr>
          </w:p>
          <w:p w14:paraId="0E0B787A" w14:textId="77777777" w:rsidR="006C1EAE" w:rsidRPr="00A42F82" w:rsidRDefault="006C1EAE" w:rsidP="000473FC">
            <w:pPr>
              <w:rPr>
                <w:rFonts w:ascii="Arial" w:hAnsi="Arial" w:cs="Arial"/>
                <w:sz w:val="22"/>
                <w:szCs w:val="22"/>
              </w:rPr>
            </w:pPr>
          </w:p>
          <w:p w14:paraId="6919A840" w14:textId="77777777" w:rsidR="006C1EAE" w:rsidRPr="00A42F82" w:rsidRDefault="006C1EAE" w:rsidP="000473FC">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C1EAE" w:rsidRPr="00A42F82" w14:paraId="51852155" w14:textId="77777777" w:rsidTr="000473F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7522033" w14:textId="77777777" w:rsidR="006C1EAE" w:rsidRPr="00A42F82" w:rsidRDefault="006C1EAE" w:rsidP="000473FC">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4AA05F1" w14:textId="77777777" w:rsidR="006C1EAE" w:rsidRPr="00A42F82" w:rsidRDefault="006C1EAE" w:rsidP="000473FC">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B2B7FB" w14:textId="77777777" w:rsidR="006C1EAE" w:rsidRPr="00A42F82" w:rsidRDefault="006C1EAE" w:rsidP="000473F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48F252" w14:textId="77777777" w:rsidR="006C1EAE" w:rsidRPr="00A42F82" w:rsidRDefault="006C1EAE" w:rsidP="000473F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C1EAE" w:rsidRPr="00A42F82" w14:paraId="0786E85F" w14:textId="77777777" w:rsidTr="000473F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5CA925" w14:textId="77777777" w:rsidR="006C1EAE" w:rsidRPr="00A42F82" w:rsidRDefault="006C1EAE" w:rsidP="000473FC">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D1E688" w14:textId="77777777" w:rsidR="006C1EAE" w:rsidRPr="00A42F82" w:rsidRDefault="006C1EAE" w:rsidP="000473FC">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B85AD13" w14:textId="77777777" w:rsidR="006C1EAE" w:rsidRPr="00A42F82" w:rsidRDefault="006C1EAE" w:rsidP="000473FC">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224D7830" w14:textId="77777777" w:rsidR="006C1EAE" w:rsidRPr="00A42F82" w:rsidRDefault="006C1EAE" w:rsidP="000473FC">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1088B74" w14:textId="77777777" w:rsidR="006C1EAE" w:rsidRPr="00A42F82" w:rsidRDefault="006C1EAE" w:rsidP="000473FC">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0FDA9598" w14:textId="77777777" w:rsidR="006C1EAE" w:rsidRPr="00A42F82" w:rsidRDefault="006C1EAE" w:rsidP="000473FC">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4FA9A163" w14:textId="77777777" w:rsidR="006C1EAE" w:rsidRPr="00A42F82" w:rsidRDefault="006C1EAE" w:rsidP="000473FC">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39A14382" w14:textId="77777777" w:rsidR="006C1EAE" w:rsidRPr="00A42F82" w:rsidRDefault="006C1EAE" w:rsidP="000473FC">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A7A552" w14:textId="77777777" w:rsidR="006C1EAE" w:rsidRPr="00A42F82" w:rsidRDefault="006C1EAE" w:rsidP="000473FC">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0C7E257E" w14:textId="77777777" w:rsidR="006C1EAE" w:rsidRPr="00A42F82" w:rsidRDefault="006C1EAE" w:rsidP="000473FC">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70F90F" w14:textId="77777777" w:rsidR="006C1EAE" w:rsidRPr="00A42F82" w:rsidRDefault="006C1EAE" w:rsidP="000473FC">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0FADAF" w14:textId="77777777" w:rsidR="006C1EAE" w:rsidRPr="00A42F82" w:rsidRDefault="006C1EAE" w:rsidP="000473FC">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C1EAE" w:rsidRPr="00A42F82" w14:paraId="05C7BEBA" w14:textId="77777777" w:rsidTr="000473F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8D3729" w14:textId="77777777" w:rsidR="006C1EAE" w:rsidRPr="00A42F82" w:rsidRDefault="006C1EAE" w:rsidP="000473F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8A1802" w14:textId="77777777" w:rsidR="006C1EAE" w:rsidRPr="00A42F82" w:rsidRDefault="006C1EAE" w:rsidP="000473FC">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C1EAE" w:rsidRPr="00A42F82" w14:paraId="790F92D5" w14:textId="77777777" w:rsidTr="000473F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AEC894F" w14:textId="77777777" w:rsidR="006C1EAE" w:rsidRPr="00A42F82" w:rsidRDefault="006C1EAE" w:rsidP="000473F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F5C8E31" w14:textId="77777777" w:rsidR="006C1EAE" w:rsidRPr="00A42F82" w:rsidRDefault="006C1EAE" w:rsidP="000473FC">
            <w:pPr>
              <w:rPr>
                <w:rFonts w:ascii="Arial" w:hAnsi="Arial" w:cs="Arial"/>
                <w:sz w:val="22"/>
                <w:szCs w:val="22"/>
              </w:rPr>
            </w:pPr>
          </w:p>
          <w:p w14:paraId="5CC7B641" w14:textId="77777777" w:rsidR="006C1EAE" w:rsidRPr="00A42F82" w:rsidRDefault="006C1EAE" w:rsidP="000473FC">
            <w:pPr>
              <w:rPr>
                <w:rFonts w:ascii="Arial" w:hAnsi="Arial" w:cs="Arial"/>
                <w:sz w:val="22"/>
                <w:szCs w:val="22"/>
              </w:rPr>
            </w:pPr>
            <w:r>
              <w:rPr>
                <w:rFonts w:ascii="Arial" w:hAnsi="Arial" w:cs="Arial"/>
                <w:sz w:val="22"/>
                <w:szCs w:val="22"/>
              </w:rPr>
              <w:t>N/A</w:t>
            </w:r>
          </w:p>
          <w:p w14:paraId="74A7CE40" w14:textId="77777777" w:rsidR="006C1EAE" w:rsidRPr="00A42F82" w:rsidRDefault="006C1EAE" w:rsidP="000473FC">
            <w:pPr>
              <w:rPr>
                <w:rFonts w:ascii="Arial" w:hAnsi="Arial" w:cs="Arial"/>
                <w:sz w:val="22"/>
                <w:szCs w:val="22"/>
              </w:rPr>
            </w:pPr>
          </w:p>
          <w:p w14:paraId="64A06A01" w14:textId="77777777" w:rsidR="006C1EAE" w:rsidRPr="00A42F82" w:rsidRDefault="006C1EAE" w:rsidP="000473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580F9DA" w14:textId="77777777" w:rsidR="006C1EAE" w:rsidRPr="00A42F82" w:rsidRDefault="006C1EAE" w:rsidP="006C1EAE">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6C1EAE" w:rsidRPr="00A42F82" w14:paraId="6926817B" w14:textId="77777777" w:rsidTr="000473FC">
        <w:trPr>
          <w:trHeight w:val="439"/>
        </w:trPr>
        <w:tc>
          <w:tcPr>
            <w:tcW w:w="562" w:type="dxa"/>
            <w:shd w:val="clear" w:color="auto" w:fill="F2F2F2" w:themeFill="background1" w:themeFillShade="F2"/>
            <w:vAlign w:val="center"/>
          </w:tcPr>
          <w:p w14:paraId="1FFDFF6E" w14:textId="77777777" w:rsidR="006C1EAE" w:rsidRPr="00A42F82" w:rsidRDefault="006C1EAE" w:rsidP="000473FC">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6E3CF3A1" w14:textId="77777777" w:rsidR="006C1EAE" w:rsidRPr="00A42F82" w:rsidRDefault="006C1EAE" w:rsidP="000473FC">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335B4B12" w14:textId="77777777" w:rsidR="006C1EAE" w:rsidRPr="00A42F82" w:rsidRDefault="006C1EAE" w:rsidP="000473F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505BB473" w14:textId="77777777" w:rsidR="006C1EAE" w:rsidRPr="00A42F82" w:rsidRDefault="006C1EAE" w:rsidP="000473F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6C1EAE" w:rsidRPr="00A42F82" w14:paraId="70A00574" w14:textId="77777777" w:rsidTr="000473FC">
        <w:trPr>
          <w:trHeight w:val="439"/>
        </w:trPr>
        <w:tc>
          <w:tcPr>
            <w:tcW w:w="562" w:type="dxa"/>
            <w:shd w:val="clear" w:color="auto" w:fill="F2F2F2" w:themeFill="background1" w:themeFillShade="F2"/>
            <w:vAlign w:val="center"/>
          </w:tcPr>
          <w:p w14:paraId="0542467F"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5A971E72"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7277F0F9"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4806E"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C1EAE" w:rsidRPr="00A42F82" w14:paraId="48A8CFDC" w14:textId="77777777" w:rsidTr="000473FC">
        <w:trPr>
          <w:trHeight w:val="403"/>
        </w:trPr>
        <w:tc>
          <w:tcPr>
            <w:tcW w:w="562" w:type="dxa"/>
            <w:shd w:val="clear" w:color="auto" w:fill="F2F2F2" w:themeFill="background1" w:themeFillShade="F2"/>
            <w:vAlign w:val="center"/>
          </w:tcPr>
          <w:p w14:paraId="45FE18F8"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4010B63D"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5C2C1B53"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23211ED6"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62A56519" w14:textId="77777777" w:rsidTr="000473FC">
        <w:trPr>
          <w:trHeight w:val="439"/>
        </w:trPr>
        <w:tc>
          <w:tcPr>
            <w:tcW w:w="562" w:type="dxa"/>
            <w:shd w:val="clear" w:color="auto" w:fill="F2F2F2" w:themeFill="background1" w:themeFillShade="F2"/>
            <w:vAlign w:val="center"/>
          </w:tcPr>
          <w:p w14:paraId="0F3AF5C7"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63F39860"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132986DA"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3B2702DB"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44F31AB3" w14:textId="77777777" w:rsidTr="000473FC">
        <w:trPr>
          <w:trHeight w:val="403"/>
        </w:trPr>
        <w:tc>
          <w:tcPr>
            <w:tcW w:w="562" w:type="dxa"/>
            <w:shd w:val="clear" w:color="auto" w:fill="F2F2F2" w:themeFill="background1" w:themeFillShade="F2"/>
            <w:vAlign w:val="center"/>
          </w:tcPr>
          <w:p w14:paraId="7E244C3E"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518DD065"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4880A5DB"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0A67A35F"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1E8BFC93" w14:textId="77777777" w:rsidTr="000473FC">
        <w:trPr>
          <w:trHeight w:val="403"/>
        </w:trPr>
        <w:tc>
          <w:tcPr>
            <w:tcW w:w="562" w:type="dxa"/>
            <w:shd w:val="clear" w:color="auto" w:fill="F2F2F2" w:themeFill="background1" w:themeFillShade="F2"/>
            <w:vAlign w:val="center"/>
          </w:tcPr>
          <w:p w14:paraId="3D541ECB"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5F2E1C73"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0706454B"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169CF5BC"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C1EAE" w:rsidRPr="00A42F82" w14:paraId="56B64A78" w14:textId="77777777" w:rsidTr="000473FC">
        <w:trPr>
          <w:trHeight w:val="403"/>
        </w:trPr>
        <w:tc>
          <w:tcPr>
            <w:tcW w:w="562" w:type="dxa"/>
            <w:shd w:val="clear" w:color="auto" w:fill="F2F2F2" w:themeFill="background1" w:themeFillShade="F2"/>
            <w:vAlign w:val="center"/>
          </w:tcPr>
          <w:p w14:paraId="7B654D9E"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785FABC5"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094D8AB3"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7ECE9851"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2BF66D69" w14:textId="77777777" w:rsidTr="000473FC">
        <w:trPr>
          <w:trHeight w:val="403"/>
        </w:trPr>
        <w:tc>
          <w:tcPr>
            <w:tcW w:w="562" w:type="dxa"/>
            <w:shd w:val="clear" w:color="auto" w:fill="F2F2F2" w:themeFill="background1" w:themeFillShade="F2"/>
            <w:vAlign w:val="center"/>
          </w:tcPr>
          <w:p w14:paraId="2A53BEED"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69D06210"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Other – specify:</w:t>
            </w:r>
          </w:p>
          <w:p w14:paraId="7A4EE317" w14:textId="77777777" w:rsidR="006C1EAE" w:rsidRPr="00A42F82" w:rsidRDefault="006C1EAE" w:rsidP="000473FC">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3F6ADD0C"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01AEDA39"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6DCA054F" w14:textId="77777777" w:rsidTr="000473FC">
        <w:trPr>
          <w:trHeight w:val="403"/>
        </w:trPr>
        <w:tc>
          <w:tcPr>
            <w:tcW w:w="562" w:type="dxa"/>
            <w:shd w:val="clear" w:color="auto" w:fill="F2F2F2" w:themeFill="background1" w:themeFillShade="F2"/>
            <w:vAlign w:val="center"/>
          </w:tcPr>
          <w:p w14:paraId="27D03189" w14:textId="77777777" w:rsidR="006C1EAE" w:rsidRPr="00A42F82" w:rsidRDefault="006C1EAE" w:rsidP="000473FC">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79091DD2" w14:textId="77777777" w:rsidR="006C1EAE" w:rsidRPr="00A42F82" w:rsidRDefault="006C1EAE" w:rsidP="000473FC">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6C1EAE" w:rsidRPr="00A42F82" w14:paraId="474F9BDD" w14:textId="77777777" w:rsidTr="000473FC">
        <w:trPr>
          <w:trHeight w:val="403"/>
        </w:trPr>
        <w:tc>
          <w:tcPr>
            <w:tcW w:w="562" w:type="dxa"/>
            <w:vAlign w:val="center"/>
          </w:tcPr>
          <w:p w14:paraId="7A3AA9FF" w14:textId="77777777" w:rsidR="006C1EAE" w:rsidRPr="00A42F82" w:rsidRDefault="006C1EAE" w:rsidP="000473FC">
            <w:pPr>
              <w:jc w:val="center"/>
              <w:rPr>
                <w:rFonts w:ascii="Arial" w:hAnsi="Arial" w:cs="Arial"/>
                <w:sz w:val="22"/>
                <w:szCs w:val="22"/>
              </w:rPr>
            </w:pPr>
          </w:p>
        </w:tc>
        <w:tc>
          <w:tcPr>
            <w:tcW w:w="9923" w:type="dxa"/>
            <w:gridSpan w:val="3"/>
          </w:tcPr>
          <w:p w14:paraId="3798970B" w14:textId="77777777" w:rsidR="006C1EAE" w:rsidRPr="00A42F82" w:rsidRDefault="006C1EAE" w:rsidP="000473FC">
            <w:pPr>
              <w:rPr>
                <w:rFonts w:ascii="Arial" w:hAnsi="Arial" w:cs="Arial"/>
                <w:sz w:val="22"/>
                <w:szCs w:val="22"/>
              </w:rPr>
            </w:pPr>
            <w:r>
              <w:rPr>
                <w:rFonts w:ascii="Arial" w:hAnsi="Arial" w:cs="Arial"/>
                <w:sz w:val="22"/>
                <w:szCs w:val="22"/>
              </w:rPr>
              <w:t>The data collected from the focus group will be kept in a file in a locked drawer, all other data will be electronic and stored on my personal laptop, which is secured by a password. All data collected will be anonymous, and all data will only be accessible to the researcher.</w:t>
            </w:r>
          </w:p>
          <w:p w14:paraId="73E76120" w14:textId="77777777" w:rsidR="006C1EAE" w:rsidRPr="00A42F82" w:rsidRDefault="006C1EAE" w:rsidP="000473FC">
            <w:pPr>
              <w:rPr>
                <w:rFonts w:ascii="Arial" w:hAnsi="Arial" w:cs="Arial"/>
                <w:sz w:val="22"/>
                <w:szCs w:val="22"/>
              </w:rPr>
            </w:pPr>
          </w:p>
          <w:p w14:paraId="0E860A8E" w14:textId="77777777" w:rsidR="006C1EAE" w:rsidRPr="00A42F82" w:rsidRDefault="006C1EAE" w:rsidP="000473FC">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541B428D" w14:textId="77777777" w:rsidR="006C1EAE" w:rsidRPr="00A42F82" w:rsidRDefault="006C1EAE" w:rsidP="006C1EAE">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6C1EAE" w:rsidRPr="00A42F82" w14:paraId="207782DC" w14:textId="77777777" w:rsidTr="000473FC">
        <w:trPr>
          <w:trHeight w:val="439"/>
        </w:trPr>
        <w:tc>
          <w:tcPr>
            <w:tcW w:w="562" w:type="dxa"/>
            <w:shd w:val="clear" w:color="auto" w:fill="F2F2F2" w:themeFill="background1" w:themeFillShade="F2"/>
          </w:tcPr>
          <w:p w14:paraId="34D51030" w14:textId="77777777" w:rsidR="006C1EAE" w:rsidRPr="00A42F82" w:rsidRDefault="006C1EAE" w:rsidP="000473FC">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CDAC9AA" w14:textId="77777777" w:rsidR="006C1EAE" w:rsidRPr="00A42F82" w:rsidRDefault="006C1EAE" w:rsidP="000473FC">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6C1EAE" w:rsidRPr="00A42F82" w14:paraId="29D67520" w14:textId="77777777" w:rsidTr="000473FC">
        <w:trPr>
          <w:trHeight w:val="439"/>
        </w:trPr>
        <w:tc>
          <w:tcPr>
            <w:tcW w:w="562" w:type="dxa"/>
            <w:shd w:val="clear" w:color="auto" w:fill="F2F2F2" w:themeFill="background1" w:themeFillShade="F2"/>
            <w:vAlign w:val="center"/>
          </w:tcPr>
          <w:p w14:paraId="23E3EE64" w14:textId="77777777" w:rsidR="006C1EAE" w:rsidRPr="00A42F82" w:rsidRDefault="006C1EAE" w:rsidP="000473FC">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A3D3C34" w14:textId="77777777" w:rsidR="006C1EAE" w:rsidRPr="00A42F82" w:rsidRDefault="006C1EAE" w:rsidP="000473FC">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A3B9AD8" w14:textId="77777777" w:rsidR="006C1EAE" w:rsidRPr="00A42F82" w:rsidRDefault="006C1EAE" w:rsidP="000473F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7BAFFEFF" w14:textId="77777777" w:rsidR="006C1EAE" w:rsidRPr="00A42F82" w:rsidRDefault="006C1EAE" w:rsidP="000473F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6C1EAE" w:rsidRPr="00A42F82" w14:paraId="6C9897AF" w14:textId="77777777" w:rsidTr="000473FC">
        <w:trPr>
          <w:trHeight w:val="439"/>
        </w:trPr>
        <w:tc>
          <w:tcPr>
            <w:tcW w:w="562" w:type="dxa"/>
            <w:shd w:val="clear" w:color="auto" w:fill="F2F2F2" w:themeFill="background1" w:themeFillShade="F2"/>
            <w:vAlign w:val="center"/>
          </w:tcPr>
          <w:p w14:paraId="2358031A"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027BB1F3"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5E665EEA"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18541439"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7F0A50DD" w14:textId="77777777" w:rsidTr="000473FC">
        <w:trPr>
          <w:trHeight w:val="403"/>
        </w:trPr>
        <w:tc>
          <w:tcPr>
            <w:tcW w:w="562" w:type="dxa"/>
            <w:shd w:val="clear" w:color="auto" w:fill="F2F2F2" w:themeFill="background1" w:themeFillShade="F2"/>
            <w:vAlign w:val="center"/>
          </w:tcPr>
          <w:p w14:paraId="350011A1"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5EB12D78"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4E2A4895"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472F5CDC"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1DE54BE1" w14:textId="77777777" w:rsidTr="000473FC">
        <w:trPr>
          <w:trHeight w:val="439"/>
        </w:trPr>
        <w:tc>
          <w:tcPr>
            <w:tcW w:w="562" w:type="dxa"/>
            <w:shd w:val="clear" w:color="auto" w:fill="F2F2F2" w:themeFill="background1" w:themeFillShade="F2"/>
            <w:vAlign w:val="center"/>
          </w:tcPr>
          <w:p w14:paraId="49CD3289"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60187C2C"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26608BFD"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60E720E1"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677A834A" w14:textId="77777777" w:rsidTr="000473FC">
        <w:trPr>
          <w:trHeight w:val="403"/>
        </w:trPr>
        <w:tc>
          <w:tcPr>
            <w:tcW w:w="562" w:type="dxa"/>
            <w:shd w:val="clear" w:color="auto" w:fill="F2F2F2" w:themeFill="background1" w:themeFillShade="F2"/>
            <w:vAlign w:val="center"/>
          </w:tcPr>
          <w:p w14:paraId="009CBF0C"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1859EDB4"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4D00CAAA"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326BAA8C"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51BC1BD2" w14:textId="77777777" w:rsidTr="000473FC">
        <w:trPr>
          <w:trHeight w:val="403"/>
        </w:trPr>
        <w:tc>
          <w:tcPr>
            <w:tcW w:w="562" w:type="dxa"/>
            <w:shd w:val="clear" w:color="auto" w:fill="F2F2F2" w:themeFill="background1" w:themeFillShade="F2"/>
            <w:vAlign w:val="center"/>
          </w:tcPr>
          <w:p w14:paraId="620BA431"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73A6E4BB"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4A1E094"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31317757"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6C60B6D1" w14:textId="77777777" w:rsidTr="000473FC">
        <w:trPr>
          <w:trHeight w:val="403"/>
        </w:trPr>
        <w:tc>
          <w:tcPr>
            <w:tcW w:w="562" w:type="dxa"/>
            <w:shd w:val="clear" w:color="auto" w:fill="F2F2F2" w:themeFill="background1" w:themeFillShade="F2"/>
            <w:vAlign w:val="center"/>
          </w:tcPr>
          <w:p w14:paraId="3884319D"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42702435"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6329ECBA"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5A6B95DA"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2FF572C9" w14:textId="77777777" w:rsidTr="000473FC">
        <w:trPr>
          <w:trHeight w:val="403"/>
        </w:trPr>
        <w:tc>
          <w:tcPr>
            <w:tcW w:w="562" w:type="dxa"/>
            <w:shd w:val="clear" w:color="auto" w:fill="F2F2F2" w:themeFill="background1" w:themeFillShade="F2"/>
            <w:vAlign w:val="center"/>
          </w:tcPr>
          <w:p w14:paraId="55525BF9"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539F3699"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DFE6EF0"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44F2C17B"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6C6E7047" w14:textId="77777777" w:rsidTr="000473FC">
        <w:trPr>
          <w:trHeight w:val="403"/>
        </w:trPr>
        <w:tc>
          <w:tcPr>
            <w:tcW w:w="562" w:type="dxa"/>
            <w:shd w:val="clear" w:color="auto" w:fill="F2F2F2" w:themeFill="background1" w:themeFillShade="F2"/>
            <w:vAlign w:val="center"/>
          </w:tcPr>
          <w:p w14:paraId="76416075"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451E67BB" w14:textId="77777777" w:rsidR="006C1EAE" w:rsidRPr="00A42F82" w:rsidRDefault="006C1EAE" w:rsidP="000473FC">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3A7E5B42"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1C7FC327" w14:textId="77777777" w:rsidR="006C1EAE" w:rsidRPr="00A42F82" w:rsidRDefault="006C1EAE" w:rsidP="000473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1EAE" w:rsidRPr="00A42F82" w14:paraId="13A615BB" w14:textId="77777777" w:rsidTr="000473FC">
        <w:trPr>
          <w:trHeight w:val="403"/>
        </w:trPr>
        <w:tc>
          <w:tcPr>
            <w:tcW w:w="562" w:type="dxa"/>
            <w:shd w:val="clear" w:color="auto" w:fill="F2F2F2" w:themeFill="background1" w:themeFillShade="F2"/>
            <w:vAlign w:val="center"/>
          </w:tcPr>
          <w:p w14:paraId="63D64E13" w14:textId="77777777" w:rsidR="006C1EAE" w:rsidRPr="00A42F82" w:rsidRDefault="006C1EAE" w:rsidP="000473FC">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2F7E1987" w14:textId="77777777" w:rsidR="006C1EAE" w:rsidRPr="00A42F82" w:rsidRDefault="006C1EAE" w:rsidP="000473FC">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6C1EAE" w:rsidRPr="00A42F82" w14:paraId="1EB0D5D8" w14:textId="77777777" w:rsidTr="000473FC">
        <w:trPr>
          <w:trHeight w:val="403"/>
        </w:trPr>
        <w:tc>
          <w:tcPr>
            <w:tcW w:w="562" w:type="dxa"/>
            <w:vAlign w:val="center"/>
          </w:tcPr>
          <w:p w14:paraId="659C578F" w14:textId="77777777" w:rsidR="006C1EAE" w:rsidRPr="00A42F82" w:rsidRDefault="006C1EAE" w:rsidP="000473FC">
            <w:pPr>
              <w:autoSpaceDE w:val="0"/>
              <w:autoSpaceDN w:val="0"/>
              <w:adjustRightInd w:val="0"/>
              <w:jc w:val="center"/>
              <w:rPr>
                <w:rFonts w:ascii="Arial" w:hAnsi="Arial" w:cs="Arial"/>
                <w:sz w:val="22"/>
                <w:szCs w:val="22"/>
              </w:rPr>
            </w:pPr>
          </w:p>
        </w:tc>
        <w:tc>
          <w:tcPr>
            <w:tcW w:w="9923" w:type="dxa"/>
            <w:gridSpan w:val="3"/>
            <w:vAlign w:val="center"/>
          </w:tcPr>
          <w:p w14:paraId="39D804BB" w14:textId="77777777" w:rsidR="006C1EAE" w:rsidRPr="00A42F82" w:rsidRDefault="006C1EAE" w:rsidP="000473FC">
            <w:pPr>
              <w:autoSpaceDE w:val="0"/>
              <w:autoSpaceDN w:val="0"/>
              <w:adjustRightInd w:val="0"/>
              <w:rPr>
                <w:rFonts w:ascii="Arial" w:hAnsi="Arial" w:cs="Arial"/>
                <w:sz w:val="22"/>
                <w:szCs w:val="22"/>
              </w:rPr>
            </w:pPr>
          </w:p>
          <w:p w14:paraId="2F3A5679" w14:textId="77777777" w:rsidR="006C1EAE" w:rsidRPr="00A42F82" w:rsidRDefault="006C1EAE" w:rsidP="000473FC">
            <w:pPr>
              <w:autoSpaceDE w:val="0"/>
              <w:autoSpaceDN w:val="0"/>
              <w:adjustRightInd w:val="0"/>
              <w:rPr>
                <w:rFonts w:ascii="Arial" w:hAnsi="Arial" w:cs="Arial"/>
                <w:sz w:val="22"/>
                <w:szCs w:val="22"/>
              </w:rPr>
            </w:pPr>
          </w:p>
          <w:p w14:paraId="6C141FF2" w14:textId="77777777" w:rsidR="006C1EAE" w:rsidRPr="00A42F82" w:rsidRDefault="006C1EAE" w:rsidP="000473FC">
            <w:pPr>
              <w:autoSpaceDE w:val="0"/>
              <w:autoSpaceDN w:val="0"/>
              <w:adjustRightInd w:val="0"/>
              <w:rPr>
                <w:rFonts w:ascii="Arial" w:hAnsi="Arial" w:cs="Arial"/>
                <w:sz w:val="22"/>
                <w:szCs w:val="22"/>
              </w:rPr>
            </w:pPr>
          </w:p>
          <w:p w14:paraId="5B1A6566" w14:textId="77777777" w:rsidR="006C1EAE" w:rsidRPr="00A42F82" w:rsidRDefault="006C1EAE" w:rsidP="000473FC">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6C1EAE" w:rsidRPr="00A42F82" w14:paraId="4CAB6C58" w14:textId="77777777" w:rsidTr="000473FC">
        <w:trPr>
          <w:trHeight w:val="403"/>
        </w:trPr>
        <w:tc>
          <w:tcPr>
            <w:tcW w:w="562" w:type="dxa"/>
            <w:shd w:val="clear" w:color="auto" w:fill="F2F2F2" w:themeFill="background1" w:themeFillShade="F2"/>
            <w:vAlign w:val="center"/>
          </w:tcPr>
          <w:p w14:paraId="01088681" w14:textId="77777777" w:rsidR="006C1EAE" w:rsidRPr="00A42F82" w:rsidRDefault="006C1EAE" w:rsidP="000473FC">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3F1CBDD5"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6C1EAE" w:rsidRPr="00A42F82" w14:paraId="154D848B" w14:textId="77777777" w:rsidTr="000473FC">
        <w:trPr>
          <w:trHeight w:val="403"/>
        </w:trPr>
        <w:tc>
          <w:tcPr>
            <w:tcW w:w="562" w:type="dxa"/>
            <w:vAlign w:val="center"/>
          </w:tcPr>
          <w:p w14:paraId="67685AB6" w14:textId="77777777" w:rsidR="006C1EAE" w:rsidRPr="00A42F82" w:rsidRDefault="006C1EAE" w:rsidP="000473FC">
            <w:pPr>
              <w:autoSpaceDE w:val="0"/>
              <w:autoSpaceDN w:val="0"/>
              <w:adjustRightInd w:val="0"/>
              <w:jc w:val="center"/>
              <w:rPr>
                <w:rFonts w:ascii="Arial" w:hAnsi="Arial" w:cs="Arial"/>
                <w:sz w:val="22"/>
                <w:szCs w:val="22"/>
              </w:rPr>
            </w:pPr>
          </w:p>
        </w:tc>
        <w:tc>
          <w:tcPr>
            <w:tcW w:w="9923" w:type="dxa"/>
            <w:gridSpan w:val="3"/>
            <w:vAlign w:val="center"/>
          </w:tcPr>
          <w:p w14:paraId="296CE3CA" w14:textId="77777777" w:rsidR="006C1EAE" w:rsidRPr="00A42F82" w:rsidRDefault="006C1EAE" w:rsidP="000473FC">
            <w:pPr>
              <w:autoSpaceDE w:val="0"/>
              <w:autoSpaceDN w:val="0"/>
              <w:adjustRightInd w:val="0"/>
              <w:rPr>
                <w:rFonts w:ascii="Arial" w:hAnsi="Arial" w:cs="Arial"/>
                <w:sz w:val="22"/>
                <w:szCs w:val="22"/>
              </w:rPr>
            </w:pPr>
            <w:r>
              <w:rPr>
                <w:rFonts w:ascii="Arial" w:hAnsi="Arial" w:cs="Arial"/>
                <w:sz w:val="22"/>
                <w:szCs w:val="22"/>
              </w:rPr>
              <w:t>Ash Lewis</w:t>
            </w:r>
          </w:p>
          <w:p w14:paraId="516B96E5" w14:textId="77777777" w:rsidR="006C1EAE" w:rsidRPr="00A42F82" w:rsidRDefault="006C1EAE" w:rsidP="000473FC">
            <w:pPr>
              <w:autoSpaceDE w:val="0"/>
              <w:autoSpaceDN w:val="0"/>
              <w:adjustRightInd w:val="0"/>
              <w:rPr>
                <w:rFonts w:ascii="Arial" w:hAnsi="Arial" w:cs="Arial"/>
                <w:sz w:val="22"/>
                <w:szCs w:val="22"/>
              </w:rPr>
            </w:pPr>
          </w:p>
          <w:p w14:paraId="2788B937" w14:textId="77777777" w:rsidR="006C1EAE" w:rsidRPr="00A42F82" w:rsidRDefault="006C1EAE" w:rsidP="000473FC">
            <w:pPr>
              <w:autoSpaceDE w:val="0"/>
              <w:autoSpaceDN w:val="0"/>
              <w:adjustRightInd w:val="0"/>
              <w:rPr>
                <w:rFonts w:ascii="Arial" w:hAnsi="Arial" w:cs="Arial"/>
                <w:sz w:val="22"/>
                <w:szCs w:val="22"/>
              </w:rPr>
            </w:pPr>
          </w:p>
          <w:p w14:paraId="43364DA5"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6C1EAE" w:rsidRPr="00A42F82" w14:paraId="54BAC533" w14:textId="77777777" w:rsidTr="000473FC">
        <w:trPr>
          <w:trHeight w:val="403"/>
        </w:trPr>
        <w:tc>
          <w:tcPr>
            <w:tcW w:w="562" w:type="dxa"/>
            <w:shd w:val="clear" w:color="auto" w:fill="F2F2F2" w:themeFill="background1" w:themeFillShade="F2"/>
            <w:vAlign w:val="center"/>
          </w:tcPr>
          <w:p w14:paraId="59E2748D" w14:textId="77777777" w:rsidR="006C1EAE" w:rsidRPr="00A42F82" w:rsidRDefault="006C1EAE" w:rsidP="000473FC">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5F9E3DEE"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6C1EAE" w:rsidRPr="00A42F82" w14:paraId="6CC3A231" w14:textId="77777777" w:rsidTr="000473FC">
        <w:trPr>
          <w:trHeight w:val="403"/>
        </w:trPr>
        <w:tc>
          <w:tcPr>
            <w:tcW w:w="562" w:type="dxa"/>
            <w:vAlign w:val="center"/>
          </w:tcPr>
          <w:p w14:paraId="1C2C2B64" w14:textId="77777777" w:rsidR="006C1EAE" w:rsidRPr="00A42F82" w:rsidRDefault="006C1EAE" w:rsidP="000473FC">
            <w:pPr>
              <w:autoSpaceDE w:val="0"/>
              <w:autoSpaceDN w:val="0"/>
              <w:adjustRightInd w:val="0"/>
              <w:jc w:val="center"/>
              <w:rPr>
                <w:rFonts w:ascii="Arial" w:hAnsi="Arial" w:cs="Arial"/>
                <w:sz w:val="22"/>
                <w:szCs w:val="22"/>
              </w:rPr>
            </w:pPr>
          </w:p>
        </w:tc>
        <w:tc>
          <w:tcPr>
            <w:tcW w:w="9923" w:type="dxa"/>
            <w:gridSpan w:val="3"/>
          </w:tcPr>
          <w:p w14:paraId="65896A73" w14:textId="77777777" w:rsidR="006C1EAE" w:rsidRPr="00A42F82" w:rsidRDefault="006C1EAE" w:rsidP="000473FC">
            <w:pPr>
              <w:autoSpaceDE w:val="0"/>
              <w:autoSpaceDN w:val="0"/>
              <w:adjustRightInd w:val="0"/>
              <w:rPr>
                <w:rFonts w:ascii="Arial" w:hAnsi="Arial" w:cs="Arial"/>
                <w:sz w:val="22"/>
                <w:szCs w:val="22"/>
              </w:rPr>
            </w:pPr>
            <w:r>
              <w:rPr>
                <w:rFonts w:ascii="Arial" w:hAnsi="Arial" w:cs="Arial"/>
                <w:sz w:val="22"/>
                <w:szCs w:val="22"/>
              </w:rPr>
              <w:t>Ash Lewis</w:t>
            </w:r>
          </w:p>
          <w:p w14:paraId="63C5B6C9" w14:textId="77777777" w:rsidR="006C1EAE" w:rsidRPr="00A42F82" w:rsidRDefault="006C1EAE" w:rsidP="000473FC">
            <w:pPr>
              <w:autoSpaceDE w:val="0"/>
              <w:autoSpaceDN w:val="0"/>
              <w:adjustRightInd w:val="0"/>
              <w:rPr>
                <w:rFonts w:ascii="Arial" w:hAnsi="Arial" w:cs="Arial"/>
                <w:sz w:val="22"/>
                <w:szCs w:val="22"/>
              </w:rPr>
            </w:pPr>
          </w:p>
          <w:p w14:paraId="33022446" w14:textId="77777777" w:rsidR="006C1EAE" w:rsidRPr="00A42F82" w:rsidRDefault="006C1EAE" w:rsidP="000473FC">
            <w:pPr>
              <w:autoSpaceDE w:val="0"/>
              <w:autoSpaceDN w:val="0"/>
              <w:adjustRightInd w:val="0"/>
              <w:rPr>
                <w:rFonts w:ascii="Arial" w:hAnsi="Arial" w:cs="Arial"/>
                <w:sz w:val="22"/>
                <w:szCs w:val="22"/>
              </w:rPr>
            </w:pPr>
          </w:p>
          <w:p w14:paraId="74365071" w14:textId="77777777" w:rsidR="006C1EAE" w:rsidRPr="00A42F82" w:rsidRDefault="006C1EAE" w:rsidP="000473FC">
            <w:pPr>
              <w:autoSpaceDE w:val="0"/>
              <w:autoSpaceDN w:val="0"/>
              <w:adjustRightInd w:val="0"/>
              <w:rPr>
                <w:rFonts w:ascii="Arial" w:hAnsi="Arial" w:cs="Arial"/>
                <w:sz w:val="22"/>
                <w:szCs w:val="22"/>
              </w:rPr>
            </w:pPr>
          </w:p>
          <w:p w14:paraId="62B8F609"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6C1EAE" w:rsidRPr="00A42F82" w14:paraId="196E1F1F" w14:textId="77777777" w:rsidTr="000473FC">
        <w:trPr>
          <w:trHeight w:val="403"/>
        </w:trPr>
        <w:tc>
          <w:tcPr>
            <w:tcW w:w="562" w:type="dxa"/>
            <w:shd w:val="clear" w:color="auto" w:fill="F2F2F2" w:themeFill="background1" w:themeFillShade="F2"/>
            <w:vAlign w:val="center"/>
          </w:tcPr>
          <w:p w14:paraId="2832135C" w14:textId="77777777" w:rsidR="006C1EAE" w:rsidRPr="00A42F82" w:rsidRDefault="006C1EAE" w:rsidP="000473FC">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241D7715"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6C1EAE" w:rsidRPr="00A42F82" w14:paraId="65F8C485" w14:textId="77777777" w:rsidTr="000473FC">
        <w:trPr>
          <w:trHeight w:val="403"/>
        </w:trPr>
        <w:tc>
          <w:tcPr>
            <w:tcW w:w="562" w:type="dxa"/>
            <w:vAlign w:val="center"/>
          </w:tcPr>
          <w:p w14:paraId="30ACAE79" w14:textId="77777777" w:rsidR="006C1EAE" w:rsidRPr="00A42F82" w:rsidRDefault="006C1EAE" w:rsidP="000473FC">
            <w:pPr>
              <w:autoSpaceDE w:val="0"/>
              <w:autoSpaceDN w:val="0"/>
              <w:adjustRightInd w:val="0"/>
              <w:jc w:val="center"/>
              <w:rPr>
                <w:rFonts w:ascii="Arial" w:hAnsi="Arial" w:cs="Arial"/>
                <w:sz w:val="22"/>
                <w:szCs w:val="22"/>
              </w:rPr>
            </w:pPr>
          </w:p>
        </w:tc>
        <w:tc>
          <w:tcPr>
            <w:tcW w:w="9923" w:type="dxa"/>
            <w:gridSpan w:val="3"/>
          </w:tcPr>
          <w:p w14:paraId="6BAE1300" w14:textId="77777777" w:rsidR="006C1EAE" w:rsidRPr="00A42F82" w:rsidRDefault="006C1EAE" w:rsidP="000473FC">
            <w:pPr>
              <w:autoSpaceDE w:val="0"/>
              <w:autoSpaceDN w:val="0"/>
              <w:adjustRightInd w:val="0"/>
              <w:rPr>
                <w:rFonts w:ascii="Arial" w:hAnsi="Arial" w:cs="Arial"/>
                <w:sz w:val="22"/>
                <w:szCs w:val="22"/>
              </w:rPr>
            </w:pPr>
          </w:p>
          <w:p w14:paraId="101BC5F0" w14:textId="77777777" w:rsidR="006C1EAE" w:rsidRPr="00A42F82" w:rsidRDefault="006C1EAE" w:rsidP="000473FC">
            <w:pPr>
              <w:autoSpaceDE w:val="0"/>
              <w:autoSpaceDN w:val="0"/>
              <w:adjustRightInd w:val="0"/>
              <w:rPr>
                <w:rFonts w:ascii="Arial" w:hAnsi="Arial" w:cs="Arial"/>
                <w:sz w:val="22"/>
                <w:szCs w:val="22"/>
              </w:rPr>
            </w:pPr>
            <w:r>
              <w:rPr>
                <w:rFonts w:ascii="Arial" w:hAnsi="Arial" w:cs="Arial"/>
                <w:sz w:val="22"/>
                <w:szCs w:val="22"/>
              </w:rPr>
              <w:t>The paper data collection will be stored securely and then shredded when the work has been submitted and marked, the electronic data on my password will also be deleted at the conclusion of the marking of the research project.</w:t>
            </w:r>
          </w:p>
          <w:p w14:paraId="14854110" w14:textId="77777777" w:rsidR="006C1EAE" w:rsidRPr="00A42F82" w:rsidRDefault="006C1EAE" w:rsidP="000473FC">
            <w:pPr>
              <w:autoSpaceDE w:val="0"/>
              <w:autoSpaceDN w:val="0"/>
              <w:adjustRightInd w:val="0"/>
              <w:rPr>
                <w:rFonts w:ascii="Arial" w:hAnsi="Arial" w:cs="Arial"/>
                <w:sz w:val="22"/>
                <w:szCs w:val="22"/>
              </w:rPr>
            </w:pPr>
          </w:p>
          <w:p w14:paraId="571DB11E" w14:textId="77777777" w:rsidR="006C1EAE" w:rsidRPr="00A42F82" w:rsidRDefault="006C1EAE" w:rsidP="000473FC">
            <w:pPr>
              <w:autoSpaceDE w:val="0"/>
              <w:autoSpaceDN w:val="0"/>
              <w:adjustRightInd w:val="0"/>
              <w:rPr>
                <w:rFonts w:ascii="Arial" w:hAnsi="Arial" w:cs="Arial"/>
                <w:sz w:val="22"/>
                <w:szCs w:val="22"/>
              </w:rPr>
            </w:pPr>
          </w:p>
          <w:p w14:paraId="2920AF7B"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6C1EAE" w:rsidRPr="00A42F82" w14:paraId="027806F9" w14:textId="77777777" w:rsidTr="000473FC">
        <w:trPr>
          <w:trHeight w:val="403"/>
        </w:trPr>
        <w:tc>
          <w:tcPr>
            <w:tcW w:w="562" w:type="dxa"/>
            <w:shd w:val="clear" w:color="auto" w:fill="F2F2F2" w:themeFill="background1" w:themeFillShade="F2"/>
            <w:vAlign w:val="center"/>
          </w:tcPr>
          <w:p w14:paraId="1397FD0F" w14:textId="77777777" w:rsidR="006C1EAE" w:rsidRPr="00A42F82" w:rsidRDefault="006C1EAE" w:rsidP="000473FC">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48D3DAA7"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49"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6C1EAE" w:rsidRPr="00A42F82" w14:paraId="066F774C" w14:textId="77777777" w:rsidTr="000473FC">
        <w:trPr>
          <w:trHeight w:val="403"/>
        </w:trPr>
        <w:tc>
          <w:tcPr>
            <w:tcW w:w="562" w:type="dxa"/>
            <w:vAlign w:val="center"/>
          </w:tcPr>
          <w:p w14:paraId="51B02AD0" w14:textId="77777777" w:rsidR="006C1EAE" w:rsidRPr="00A42F82" w:rsidRDefault="006C1EAE" w:rsidP="000473FC">
            <w:pPr>
              <w:autoSpaceDE w:val="0"/>
              <w:autoSpaceDN w:val="0"/>
              <w:adjustRightInd w:val="0"/>
              <w:jc w:val="center"/>
              <w:rPr>
                <w:rFonts w:ascii="Arial" w:hAnsi="Arial" w:cs="Arial"/>
                <w:sz w:val="22"/>
                <w:szCs w:val="22"/>
              </w:rPr>
            </w:pPr>
          </w:p>
        </w:tc>
        <w:tc>
          <w:tcPr>
            <w:tcW w:w="9923" w:type="dxa"/>
            <w:gridSpan w:val="3"/>
          </w:tcPr>
          <w:p w14:paraId="6E675BC8" w14:textId="77777777" w:rsidR="006C1EAE" w:rsidRPr="00A42F82" w:rsidRDefault="006C1EAE" w:rsidP="000473FC">
            <w:pPr>
              <w:autoSpaceDE w:val="0"/>
              <w:autoSpaceDN w:val="0"/>
              <w:adjustRightInd w:val="0"/>
              <w:rPr>
                <w:rFonts w:ascii="Arial" w:hAnsi="Arial" w:cs="Arial"/>
                <w:sz w:val="22"/>
                <w:szCs w:val="22"/>
              </w:rPr>
            </w:pPr>
            <w:r>
              <w:rPr>
                <w:rFonts w:ascii="Arial" w:hAnsi="Arial" w:cs="Arial"/>
                <w:sz w:val="22"/>
                <w:szCs w:val="22"/>
              </w:rPr>
              <w:t>N/A</w:t>
            </w:r>
          </w:p>
          <w:p w14:paraId="0E38FFEB" w14:textId="77777777" w:rsidR="006C1EAE" w:rsidRPr="00A42F82" w:rsidRDefault="006C1EAE" w:rsidP="000473FC">
            <w:pPr>
              <w:autoSpaceDE w:val="0"/>
              <w:autoSpaceDN w:val="0"/>
              <w:adjustRightInd w:val="0"/>
              <w:rPr>
                <w:rFonts w:ascii="Arial" w:hAnsi="Arial" w:cs="Arial"/>
                <w:sz w:val="22"/>
                <w:szCs w:val="22"/>
              </w:rPr>
            </w:pPr>
          </w:p>
          <w:p w14:paraId="3BBEA261" w14:textId="77777777" w:rsidR="006C1EAE" w:rsidRPr="00A42F82" w:rsidRDefault="006C1EAE" w:rsidP="000473FC">
            <w:pPr>
              <w:autoSpaceDE w:val="0"/>
              <w:autoSpaceDN w:val="0"/>
              <w:adjustRightInd w:val="0"/>
              <w:rPr>
                <w:rFonts w:ascii="Arial" w:hAnsi="Arial" w:cs="Arial"/>
                <w:sz w:val="22"/>
                <w:szCs w:val="22"/>
              </w:rPr>
            </w:pPr>
          </w:p>
          <w:p w14:paraId="1B682C12"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6C1EAE" w:rsidRPr="00A42F82" w14:paraId="00E54608" w14:textId="77777777" w:rsidTr="000473FC">
        <w:trPr>
          <w:trHeight w:val="606"/>
        </w:trPr>
        <w:tc>
          <w:tcPr>
            <w:tcW w:w="562" w:type="dxa"/>
            <w:shd w:val="clear" w:color="auto" w:fill="F2F2F2" w:themeFill="background1" w:themeFillShade="F2"/>
            <w:vAlign w:val="center"/>
          </w:tcPr>
          <w:p w14:paraId="7D406065" w14:textId="77777777" w:rsidR="006C1EAE" w:rsidRPr="00A42F82" w:rsidRDefault="006C1EAE" w:rsidP="000473FC">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29BEEEF7" w14:textId="77777777" w:rsidR="006C1EAE" w:rsidRPr="00A42F82" w:rsidRDefault="006C1EAE" w:rsidP="000473FC">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50"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1CE23F57" w14:textId="77777777" w:rsidR="006C1EAE" w:rsidRPr="00A42F82" w:rsidRDefault="006C1EAE" w:rsidP="000473FC">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2EA4BCA1" w14:textId="77777777" w:rsidR="006C1EAE" w:rsidRPr="00A42F82" w:rsidRDefault="006C1EAE" w:rsidP="000473FC">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6C1EAE" w:rsidRPr="00A42F82" w14:paraId="5564D232" w14:textId="77777777" w:rsidTr="000473FC">
        <w:trPr>
          <w:trHeight w:val="632"/>
        </w:trPr>
        <w:tc>
          <w:tcPr>
            <w:tcW w:w="562" w:type="dxa"/>
            <w:shd w:val="clear" w:color="auto" w:fill="F2F2F2" w:themeFill="background1" w:themeFillShade="F2"/>
            <w:vAlign w:val="center"/>
          </w:tcPr>
          <w:p w14:paraId="76BC56B4" w14:textId="77777777" w:rsidR="006C1EAE" w:rsidRPr="00A42F82" w:rsidRDefault="006C1EAE" w:rsidP="000473FC">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32572144" w14:textId="77777777" w:rsidR="006C1EAE" w:rsidRPr="00A42F82" w:rsidRDefault="006C1EAE" w:rsidP="000473FC">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3A4060B" w14:textId="77777777" w:rsidR="006C1EAE" w:rsidRPr="00A42F82" w:rsidRDefault="006C1EAE" w:rsidP="000473FC">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688B3C1" w14:textId="77777777" w:rsidR="006C1EAE" w:rsidRPr="00A42F82" w:rsidRDefault="006C1EAE" w:rsidP="000473FC">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17E0B543" w14:textId="77777777" w:rsidR="006C1EAE" w:rsidRPr="00A42F82" w:rsidRDefault="006C1EAE" w:rsidP="006C1EAE">
      <w:pPr>
        <w:rPr>
          <w:rFonts w:ascii="Arial" w:hAnsi="Arial" w:cs="Arial"/>
          <w:b/>
          <w:bCs/>
          <w:sz w:val="22"/>
          <w:szCs w:val="22"/>
        </w:rPr>
      </w:pPr>
    </w:p>
    <w:p w14:paraId="229690CD" w14:textId="77777777" w:rsidR="006C1EAE" w:rsidRPr="00A42F82" w:rsidRDefault="006C1EAE" w:rsidP="006C1EAE">
      <w:pPr>
        <w:rPr>
          <w:rFonts w:ascii="Arial" w:hAnsi="Arial" w:cs="Arial"/>
          <w:b/>
          <w:bCs/>
          <w:sz w:val="22"/>
          <w:szCs w:val="22"/>
        </w:rPr>
      </w:pPr>
      <w:r w:rsidRPr="00A42F82">
        <w:rPr>
          <w:rFonts w:ascii="Arial" w:hAnsi="Arial" w:cs="Arial"/>
          <w:b/>
          <w:bCs/>
          <w:sz w:val="22"/>
          <w:szCs w:val="22"/>
        </w:rPr>
        <w:br w:type="page"/>
      </w:r>
    </w:p>
    <w:p w14:paraId="053DCA90" w14:textId="77777777" w:rsidR="006C1EAE" w:rsidRPr="00A42F82" w:rsidRDefault="006C1EAE" w:rsidP="006C1EAE">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6C1EAE" w:rsidRPr="00A42F82" w14:paraId="259B3FAC" w14:textId="77777777" w:rsidTr="000473FC">
        <w:trPr>
          <w:trHeight w:val="1807"/>
        </w:trPr>
        <w:tc>
          <w:tcPr>
            <w:tcW w:w="554" w:type="dxa"/>
            <w:shd w:val="clear" w:color="auto" w:fill="F2F2F2" w:themeFill="background1" w:themeFillShade="F2"/>
            <w:vAlign w:val="center"/>
          </w:tcPr>
          <w:p w14:paraId="2E90B1BB" w14:textId="77777777" w:rsidR="006C1EAE" w:rsidRPr="00A42F82" w:rsidRDefault="006C1EAE" w:rsidP="000473FC">
            <w:pPr>
              <w:jc w:val="center"/>
              <w:rPr>
                <w:rFonts w:ascii="Arial" w:hAnsi="Arial" w:cs="Arial"/>
                <w:sz w:val="22"/>
                <w:szCs w:val="22"/>
              </w:rPr>
            </w:pPr>
          </w:p>
        </w:tc>
        <w:tc>
          <w:tcPr>
            <w:tcW w:w="9923" w:type="dxa"/>
            <w:gridSpan w:val="3"/>
            <w:shd w:val="clear" w:color="auto" w:fill="F2F2F2" w:themeFill="background1" w:themeFillShade="F2"/>
            <w:vAlign w:val="center"/>
          </w:tcPr>
          <w:p w14:paraId="7FFF2E58" w14:textId="77777777" w:rsidR="006C1EAE" w:rsidRPr="00A42F82" w:rsidRDefault="006C1EAE" w:rsidP="000473FC">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7BA1D6E2" w14:textId="77777777" w:rsidR="006C1EAE" w:rsidRPr="00A42F82" w:rsidRDefault="006C1EAE" w:rsidP="000473FC">
            <w:pPr>
              <w:jc w:val="both"/>
              <w:rPr>
                <w:rFonts w:ascii="Arial" w:hAnsi="Arial" w:cs="Arial"/>
                <w:b/>
                <w:bCs/>
                <w:color w:val="000000"/>
                <w:sz w:val="22"/>
                <w:szCs w:val="22"/>
              </w:rPr>
            </w:pPr>
          </w:p>
          <w:p w14:paraId="0ABD921E" w14:textId="77777777" w:rsidR="006C1EAE" w:rsidRPr="00A42F82" w:rsidRDefault="006C1EAE" w:rsidP="000473FC">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51"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6C1EAE" w:rsidRPr="00A42F82" w14:paraId="4DFF79E6" w14:textId="77777777" w:rsidTr="000473F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67ADB" w14:textId="77777777" w:rsidR="006C1EAE" w:rsidRPr="00A42F82" w:rsidRDefault="006C1EAE" w:rsidP="000473FC">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040770" w14:textId="77777777" w:rsidR="006C1EAE" w:rsidRPr="00A42F82" w:rsidRDefault="006C1EAE" w:rsidP="000473FC">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2D9E3266" w14:textId="77777777" w:rsidR="006C1EAE" w:rsidRPr="0041513F" w:rsidRDefault="006C1EAE" w:rsidP="000473FC">
            <w:pPr>
              <w:spacing w:before="100" w:beforeAutospacing="1" w:after="100" w:afterAutospacing="1"/>
              <w:rPr>
                <w:rFonts w:ascii="Arial" w:hAnsi="Arial" w:cs="Arial"/>
                <w:sz w:val="22"/>
                <w:szCs w:val="22"/>
              </w:rPr>
            </w:pPr>
            <w:r w:rsidRPr="0041513F">
              <w:rPr>
                <w:rFonts w:ascii="Arial" w:hAnsi="Arial" w:cs="Arial"/>
                <w:sz w:val="22"/>
                <w:szCs w:val="22"/>
              </w:rPr>
              <w:t>A.</w:t>
            </w:r>
            <w:r>
              <w:rPr>
                <w:rFonts w:ascii="Arial" w:hAnsi="Arial" w:cs="Arial"/>
              </w:rPr>
              <w:t xml:space="preserve"> </w:t>
            </w:r>
            <w:r w:rsidRPr="0041513F">
              <w:rPr>
                <w:rFonts w:ascii="Arial" w:hAnsi="Arial" w:cs="Arial"/>
              </w:rPr>
              <w:t>Lewis</w:t>
            </w:r>
          </w:p>
        </w:tc>
        <w:tc>
          <w:tcPr>
            <w:tcW w:w="2139" w:type="dxa"/>
            <w:vAlign w:val="center"/>
          </w:tcPr>
          <w:p w14:paraId="29003D4F" w14:textId="77777777" w:rsidR="006C1EAE" w:rsidRDefault="006C1EAE" w:rsidP="000473FC">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093CD9C4" w14:textId="77777777" w:rsidR="006C1EAE" w:rsidRPr="00A42F82" w:rsidRDefault="006C1EAE" w:rsidP="000473FC">
            <w:pPr>
              <w:spacing w:before="100" w:beforeAutospacing="1" w:after="100" w:afterAutospacing="1"/>
              <w:rPr>
                <w:rFonts w:ascii="Arial" w:hAnsi="Arial" w:cs="Arial"/>
                <w:b/>
                <w:bCs/>
                <w:sz w:val="22"/>
                <w:szCs w:val="22"/>
              </w:rPr>
            </w:pPr>
            <w:r>
              <w:rPr>
                <w:rFonts w:ascii="Arial" w:hAnsi="Arial" w:cs="Arial"/>
                <w:b/>
                <w:bCs/>
                <w:sz w:val="22"/>
                <w:szCs w:val="22"/>
              </w:rPr>
              <w:t>30/11/2023</w:t>
            </w:r>
          </w:p>
          <w:p w14:paraId="7E7AF46A" w14:textId="77777777" w:rsidR="006C1EAE" w:rsidRPr="00A42F82" w:rsidRDefault="006C1EAE" w:rsidP="000473FC">
            <w:pPr>
              <w:spacing w:before="100" w:beforeAutospacing="1" w:after="100" w:afterAutospacing="1"/>
              <w:rPr>
                <w:rFonts w:ascii="Arial" w:hAnsi="Arial" w:cs="Arial"/>
                <w:sz w:val="22"/>
                <w:szCs w:val="22"/>
              </w:rPr>
            </w:pPr>
          </w:p>
        </w:tc>
      </w:tr>
    </w:tbl>
    <w:p w14:paraId="5CF43BE7" w14:textId="77777777" w:rsidR="006C1EAE" w:rsidRPr="00A42F82" w:rsidRDefault="006C1EAE" w:rsidP="006C1EAE">
      <w:pPr>
        <w:rPr>
          <w:rFonts w:ascii="Arial" w:hAnsi="Arial" w:cs="Arial"/>
          <w:sz w:val="22"/>
          <w:szCs w:val="22"/>
        </w:rPr>
      </w:pPr>
    </w:p>
    <w:p w14:paraId="20AAF479" w14:textId="77777777" w:rsidR="006C1EAE" w:rsidRPr="00A42F82" w:rsidRDefault="006C1EAE" w:rsidP="006C1EAE">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6C1EAE" w:rsidRPr="00A42F82" w14:paraId="63ABE686" w14:textId="77777777" w:rsidTr="000473FC">
        <w:trPr>
          <w:trHeight w:val="346"/>
        </w:trPr>
        <w:tc>
          <w:tcPr>
            <w:tcW w:w="365" w:type="pct"/>
            <w:shd w:val="clear" w:color="auto" w:fill="F2F2F2" w:themeFill="background1" w:themeFillShade="F2"/>
            <w:vAlign w:val="center"/>
          </w:tcPr>
          <w:p w14:paraId="59717A7B" w14:textId="77777777" w:rsidR="006C1EAE" w:rsidRPr="00A42F82" w:rsidRDefault="006C1EAE" w:rsidP="000473FC">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7174A72F" w14:textId="77777777" w:rsidR="006C1EAE" w:rsidRPr="00A42F82" w:rsidRDefault="006C1EAE" w:rsidP="000473FC">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33EA27F" w14:textId="77777777" w:rsidR="006C1EAE" w:rsidRPr="00A42F82" w:rsidRDefault="006C1EAE" w:rsidP="000473FC">
            <w:pPr>
              <w:pStyle w:val="ListParagraph"/>
              <w:ind w:left="0"/>
              <w:rPr>
                <w:rFonts w:ascii="Arial" w:hAnsi="Arial" w:cs="Arial"/>
              </w:rPr>
            </w:pPr>
            <w:r>
              <w:rPr>
                <w:rFonts w:ascii="Arial" w:hAnsi="Arial" w:cs="Arial"/>
              </w:rPr>
              <w:t>A</w:t>
            </w:r>
            <w:r>
              <w:t>ngharad Lewis</w:t>
            </w:r>
          </w:p>
        </w:tc>
        <w:tc>
          <w:tcPr>
            <w:tcW w:w="1014" w:type="pct"/>
            <w:vMerge w:val="restart"/>
          </w:tcPr>
          <w:p w14:paraId="34ECB5AF" w14:textId="77777777" w:rsidR="006C1EAE" w:rsidRDefault="006C1EAE" w:rsidP="000473FC">
            <w:pPr>
              <w:pStyle w:val="ListParagraph"/>
              <w:ind w:left="0"/>
              <w:rPr>
                <w:rFonts w:ascii="Arial" w:hAnsi="Arial" w:cs="Arial"/>
                <w:b/>
                <w:bCs/>
              </w:rPr>
            </w:pPr>
            <w:r w:rsidRPr="00A42F82">
              <w:rPr>
                <w:rFonts w:ascii="Arial" w:hAnsi="Arial" w:cs="Arial"/>
                <w:b/>
                <w:bCs/>
              </w:rPr>
              <w:t>Date:</w:t>
            </w:r>
          </w:p>
          <w:p w14:paraId="7802C25A" w14:textId="77777777" w:rsidR="006C1EAE" w:rsidRDefault="006C1EAE" w:rsidP="000473FC">
            <w:pPr>
              <w:pStyle w:val="ListParagraph"/>
              <w:ind w:left="0"/>
              <w:rPr>
                <w:rFonts w:ascii="Arial" w:hAnsi="Arial" w:cs="Arial"/>
                <w:b/>
                <w:bCs/>
              </w:rPr>
            </w:pPr>
          </w:p>
          <w:p w14:paraId="1CE6F75A" w14:textId="77777777" w:rsidR="006C1EAE" w:rsidRPr="00A42F82" w:rsidRDefault="006C1EAE" w:rsidP="000473FC">
            <w:pPr>
              <w:pStyle w:val="ListParagraph"/>
              <w:ind w:left="0"/>
              <w:rPr>
                <w:rFonts w:ascii="Arial" w:hAnsi="Arial" w:cs="Arial"/>
              </w:rPr>
            </w:pPr>
            <w:r>
              <w:rPr>
                <w:rFonts w:ascii="Arial" w:hAnsi="Arial" w:cs="Arial"/>
                <w:b/>
                <w:bCs/>
              </w:rPr>
              <w:t>22.02.24</w:t>
            </w:r>
          </w:p>
        </w:tc>
      </w:tr>
      <w:tr w:rsidR="006C1EAE" w:rsidRPr="00A42F82" w14:paraId="058635F8" w14:textId="77777777" w:rsidTr="000473FC">
        <w:trPr>
          <w:trHeight w:val="347"/>
        </w:trPr>
        <w:tc>
          <w:tcPr>
            <w:tcW w:w="365" w:type="pct"/>
            <w:shd w:val="clear" w:color="auto" w:fill="F2F2F2" w:themeFill="background1" w:themeFillShade="F2"/>
            <w:vAlign w:val="center"/>
          </w:tcPr>
          <w:p w14:paraId="54B790AC" w14:textId="77777777" w:rsidR="006C1EAE" w:rsidRPr="00A42F82" w:rsidRDefault="006C1EAE" w:rsidP="000473FC">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21360934" w14:textId="77777777" w:rsidR="006C1EAE" w:rsidRPr="00A42F82" w:rsidRDefault="006C1EAE" w:rsidP="000473FC">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10BC6E4" w14:textId="77777777" w:rsidR="006C1EAE" w:rsidRPr="00A42F82" w:rsidRDefault="006C1EAE" w:rsidP="000473FC">
            <w:pPr>
              <w:pStyle w:val="ListParagraph"/>
              <w:ind w:left="0"/>
              <w:rPr>
                <w:rFonts w:ascii="Arial" w:hAnsi="Arial" w:cs="Arial"/>
              </w:rPr>
            </w:pPr>
          </w:p>
          <w:p w14:paraId="2BD9D8BE" w14:textId="77777777" w:rsidR="006C1EAE" w:rsidRPr="00A42F82" w:rsidRDefault="006C1EAE" w:rsidP="000473FC">
            <w:pPr>
              <w:pStyle w:val="ListParagraph"/>
              <w:ind w:left="0"/>
              <w:rPr>
                <w:rFonts w:ascii="Arial" w:hAnsi="Arial" w:cs="Arial"/>
              </w:rPr>
            </w:pPr>
            <w:r>
              <w:object w:dxaOrig="4051" w:dyaOrig="1440" w14:anchorId="5B7E01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81pt;height:28.8pt" o:ole="">
                  <v:imagedata r:id="rId52" o:title=""/>
                </v:shape>
                <o:OLEObject Type="Embed" ProgID="MSPhotoEd.3" ShapeID="_x0000_i1032" DrawAspect="Content" ObjectID="_1776697120" r:id="rId53"/>
              </w:object>
            </w:r>
          </w:p>
        </w:tc>
        <w:tc>
          <w:tcPr>
            <w:tcW w:w="1014" w:type="pct"/>
            <w:vMerge/>
            <w:vAlign w:val="center"/>
          </w:tcPr>
          <w:p w14:paraId="5F5CC88A" w14:textId="77777777" w:rsidR="006C1EAE" w:rsidRPr="00A42F82" w:rsidRDefault="006C1EAE" w:rsidP="000473FC">
            <w:pPr>
              <w:pStyle w:val="ListParagraph"/>
              <w:ind w:left="0"/>
              <w:rPr>
                <w:rFonts w:ascii="Arial" w:hAnsi="Arial" w:cs="Arial"/>
              </w:rPr>
            </w:pPr>
          </w:p>
        </w:tc>
      </w:tr>
    </w:tbl>
    <w:p w14:paraId="08D12AC9" w14:textId="77777777" w:rsidR="006C1EAE" w:rsidRDefault="006C1EAE" w:rsidP="006C1EAE">
      <w:pPr>
        <w:rPr>
          <w:rFonts w:ascii="Arial" w:hAnsi="Arial" w:cs="Arial"/>
          <w:sz w:val="22"/>
          <w:szCs w:val="22"/>
        </w:rPr>
      </w:pPr>
    </w:p>
    <w:p w14:paraId="5B6323A1" w14:textId="77777777" w:rsidR="006C1EAE" w:rsidRPr="00A42F82" w:rsidRDefault="006C1EAE" w:rsidP="006C1EAE">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6C1EAE" w:rsidRPr="00A42F82" w14:paraId="0925FDC2" w14:textId="77777777" w:rsidTr="000473FC">
        <w:trPr>
          <w:trHeight w:val="346"/>
        </w:trPr>
        <w:tc>
          <w:tcPr>
            <w:tcW w:w="366" w:type="pct"/>
            <w:shd w:val="clear" w:color="auto" w:fill="F2F2F2" w:themeFill="background1" w:themeFillShade="F2"/>
            <w:vAlign w:val="center"/>
          </w:tcPr>
          <w:p w14:paraId="055AC3B0" w14:textId="77777777" w:rsidR="006C1EAE" w:rsidRPr="00A42F82" w:rsidRDefault="006C1EAE" w:rsidP="000473FC">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0611F582" w14:textId="77777777" w:rsidR="006C1EAE" w:rsidRPr="00A42F82" w:rsidRDefault="006C1EAE" w:rsidP="000473FC">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7A042309" w14:textId="77777777" w:rsidR="006C1EAE" w:rsidRPr="00A42F82" w:rsidRDefault="006C1EAE" w:rsidP="000473FC">
            <w:pPr>
              <w:pStyle w:val="ListParagraph"/>
              <w:ind w:left="0"/>
              <w:rPr>
                <w:rFonts w:ascii="Arial" w:hAnsi="Arial" w:cs="Arial"/>
              </w:rPr>
            </w:pPr>
          </w:p>
        </w:tc>
        <w:tc>
          <w:tcPr>
            <w:tcW w:w="1013" w:type="pct"/>
            <w:vMerge w:val="restart"/>
          </w:tcPr>
          <w:p w14:paraId="0BC113EC" w14:textId="77777777" w:rsidR="006C1EAE" w:rsidRPr="00A42F82" w:rsidRDefault="006C1EAE" w:rsidP="000473FC">
            <w:pPr>
              <w:pStyle w:val="ListParagraph"/>
              <w:ind w:left="0"/>
              <w:rPr>
                <w:rFonts w:ascii="Arial" w:hAnsi="Arial" w:cs="Arial"/>
              </w:rPr>
            </w:pPr>
            <w:r w:rsidRPr="00A42F82">
              <w:rPr>
                <w:rFonts w:ascii="Arial" w:hAnsi="Arial" w:cs="Arial"/>
                <w:b/>
                <w:bCs/>
              </w:rPr>
              <w:t>Date:</w:t>
            </w:r>
          </w:p>
        </w:tc>
      </w:tr>
      <w:tr w:rsidR="006C1EAE" w:rsidRPr="00A42F82" w14:paraId="7A41B0F2" w14:textId="77777777" w:rsidTr="000473FC">
        <w:trPr>
          <w:trHeight w:val="347"/>
        </w:trPr>
        <w:tc>
          <w:tcPr>
            <w:tcW w:w="366" w:type="pct"/>
            <w:shd w:val="clear" w:color="auto" w:fill="F2F2F2" w:themeFill="background1" w:themeFillShade="F2"/>
            <w:vAlign w:val="center"/>
          </w:tcPr>
          <w:p w14:paraId="1184B7B9" w14:textId="77777777" w:rsidR="006C1EAE" w:rsidRPr="00A42F82" w:rsidRDefault="006C1EAE" w:rsidP="000473FC">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2B88E92F" w14:textId="77777777" w:rsidR="006C1EAE" w:rsidRPr="00A42F82" w:rsidRDefault="006C1EAE" w:rsidP="000473FC">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E6673A9" w14:textId="77777777" w:rsidR="006C1EAE" w:rsidRPr="00A42F82" w:rsidRDefault="006C1EAE" w:rsidP="000473FC">
            <w:pPr>
              <w:pStyle w:val="ListParagraph"/>
              <w:ind w:left="0"/>
              <w:rPr>
                <w:rFonts w:ascii="Arial" w:hAnsi="Arial" w:cs="Arial"/>
              </w:rPr>
            </w:pPr>
          </w:p>
          <w:p w14:paraId="7B6FEE16" w14:textId="77777777" w:rsidR="006C1EAE" w:rsidRPr="00A42F82" w:rsidRDefault="006C1EAE" w:rsidP="000473FC">
            <w:pPr>
              <w:pStyle w:val="ListParagraph"/>
              <w:ind w:left="0"/>
              <w:rPr>
                <w:rFonts w:ascii="Arial" w:hAnsi="Arial" w:cs="Arial"/>
              </w:rPr>
            </w:pPr>
          </w:p>
        </w:tc>
        <w:tc>
          <w:tcPr>
            <w:tcW w:w="1013" w:type="pct"/>
            <w:vMerge/>
            <w:vAlign w:val="center"/>
          </w:tcPr>
          <w:p w14:paraId="100DBE14" w14:textId="77777777" w:rsidR="006C1EAE" w:rsidRPr="00A42F82" w:rsidRDefault="006C1EAE" w:rsidP="000473FC">
            <w:pPr>
              <w:pStyle w:val="ListParagraph"/>
              <w:ind w:left="0"/>
              <w:rPr>
                <w:rFonts w:ascii="Arial" w:hAnsi="Arial" w:cs="Arial"/>
              </w:rPr>
            </w:pPr>
          </w:p>
        </w:tc>
      </w:tr>
    </w:tbl>
    <w:p w14:paraId="452E3025" w14:textId="77777777" w:rsidR="006C1EAE" w:rsidRPr="00A42F82" w:rsidRDefault="006C1EAE" w:rsidP="006C1EAE">
      <w:pPr>
        <w:rPr>
          <w:rFonts w:ascii="Arial" w:hAnsi="Arial" w:cs="Arial"/>
          <w:b/>
          <w:sz w:val="22"/>
          <w:szCs w:val="22"/>
        </w:rPr>
      </w:pPr>
    </w:p>
    <w:p w14:paraId="17F9DB94" w14:textId="77777777" w:rsidR="006C1EAE" w:rsidRPr="00A42F82" w:rsidRDefault="006C1EAE" w:rsidP="006C1EAE">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6C1EAE" w:rsidRPr="00A42F82" w14:paraId="3C10F70A" w14:textId="77777777" w:rsidTr="000473FC">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676971F6" w14:textId="77777777" w:rsidR="006C1EAE" w:rsidRPr="00A42F82" w:rsidRDefault="006C1EAE" w:rsidP="000473FC">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345E938" w14:textId="77777777" w:rsidR="006C1EAE" w:rsidRPr="00A42F82" w:rsidRDefault="006C1EAE" w:rsidP="000473FC">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6C1EAE" w:rsidRPr="00A42F82" w14:paraId="11BA6967" w14:textId="77777777" w:rsidTr="000473FC">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71E21179" w14:textId="77777777" w:rsidR="006C1EAE" w:rsidRPr="00A42F82" w:rsidRDefault="006C1EAE" w:rsidP="000473FC">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8C53CCE" w14:textId="77777777" w:rsidR="006C1EAE" w:rsidRPr="00A42F82" w:rsidRDefault="006C1EAE" w:rsidP="000473FC">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6C1EAE" w:rsidRPr="00A42F82" w14:paraId="2C8DF12C" w14:textId="77777777" w:rsidTr="000473FC">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376A6198" w14:textId="77777777" w:rsidR="006C1EAE" w:rsidRPr="00A42F82" w:rsidRDefault="006C1EAE" w:rsidP="000473FC">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72EE182" w14:textId="77777777" w:rsidR="006C1EAE" w:rsidRPr="00A42F82" w:rsidRDefault="006C1EAE" w:rsidP="000473FC">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6C1EAE" w:rsidRPr="00A42F82" w14:paraId="3B3654EB" w14:textId="77777777" w:rsidTr="000473FC">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C6A009F" w14:textId="77777777" w:rsidR="006C1EAE" w:rsidRPr="00A42F82" w:rsidRDefault="006C1EAE" w:rsidP="000473FC">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69A6B338" w14:textId="77777777" w:rsidR="006C1EAE" w:rsidRPr="00A42F82" w:rsidRDefault="006C1EAE" w:rsidP="000473FC">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6C1EAE" w:rsidRPr="00A42F82" w14:paraId="52A01819" w14:textId="77777777" w:rsidTr="000473FC">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E649297" w14:textId="77777777" w:rsidR="006C1EAE" w:rsidRPr="00A42F82" w:rsidRDefault="006C1EAE" w:rsidP="000473FC">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63586ED0" w14:textId="77777777" w:rsidR="006C1EAE" w:rsidRPr="00A42F82" w:rsidRDefault="006C1EAE" w:rsidP="000473FC">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6C1EAE" w:rsidRPr="00A42F82" w14:paraId="68C69A45" w14:textId="77777777" w:rsidTr="000473FC">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62C95E8E" w14:textId="77777777" w:rsidR="006C1EAE" w:rsidRPr="00A42F82" w:rsidRDefault="006C1EAE" w:rsidP="000473F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23D67DE" w14:textId="77777777" w:rsidR="006C1EAE" w:rsidRPr="00A42F82" w:rsidRDefault="006C1EAE" w:rsidP="000473FC">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6C1EAE" w:rsidRPr="00A42F82" w14:paraId="0E44C077" w14:textId="77777777" w:rsidTr="000473FC">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2619351D" w14:textId="77777777" w:rsidR="006C1EAE" w:rsidRPr="00A42F82" w:rsidRDefault="006C1EAE" w:rsidP="000473F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0177087" w14:textId="77777777" w:rsidR="006C1EAE" w:rsidRPr="00A42F82" w:rsidRDefault="006C1EAE" w:rsidP="000473FC">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E984B66" w14:textId="77777777" w:rsidR="006C1EAE" w:rsidRPr="00A42F82" w:rsidRDefault="006C1EAE" w:rsidP="006C1EAE">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6C1EAE" w:rsidRPr="00A42F82" w14:paraId="74339AAE" w14:textId="77777777" w:rsidTr="000473FC">
        <w:tc>
          <w:tcPr>
            <w:tcW w:w="10485" w:type="dxa"/>
            <w:shd w:val="clear" w:color="auto" w:fill="D9D9D9" w:themeFill="background1" w:themeFillShade="D9"/>
          </w:tcPr>
          <w:p w14:paraId="339194C5" w14:textId="77777777" w:rsidR="006C1EAE" w:rsidRPr="00A42F82" w:rsidRDefault="006C1EAE" w:rsidP="000473FC">
            <w:pPr>
              <w:rPr>
                <w:rFonts w:ascii="Arial" w:hAnsi="Arial" w:cs="Arial"/>
                <w:b/>
                <w:sz w:val="22"/>
                <w:szCs w:val="22"/>
              </w:rPr>
            </w:pPr>
            <w:r w:rsidRPr="00A42F82">
              <w:rPr>
                <w:rFonts w:ascii="Arial" w:hAnsi="Arial" w:cs="Arial"/>
                <w:b/>
                <w:sz w:val="22"/>
                <w:szCs w:val="22"/>
              </w:rPr>
              <w:t>RESEARCH STUDENTS ONLY</w:t>
            </w:r>
          </w:p>
          <w:p w14:paraId="73052833" w14:textId="77777777" w:rsidR="006C1EAE" w:rsidRPr="00A42F82" w:rsidRDefault="006C1EAE" w:rsidP="000473FC">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54"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27E4162E" w14:textId="77777777" w:rsidR="006C1EAE" w:rsidRPr="00A42F82" w:rsidRDefault="006C1EAE" w:rsidP="000473FC">
            <w:pPr>
              <w:rPr>
                <w:rFonts w:ascii="Arial" w:hAnsi="Arial" w:cs="Arial"/>
                <w:sz w:val="22"/>
                <w:szCs w:val="22"/>
              </w:rPr>
            </w:pPr>
          </w:p>
        </w:tc>
      </w:tr>
      <w:tr w:rsidR="006C1EAE" w:rsidRPr="00A42F82" w14:paraId="082169C1" w14:textId="77777777" w:rsidTr="000473FC">
        <w:tc>
          <w:tcPr>
            <w:tcW w:w="10485" w:type="dxa"/>
            <w:shd w:val="clear" w:color="auto" w:fill="D9D9D9" w:themeFill="background1" w:themeFillShade="D9"/>
          </w:tcPr>
          <w:p w14:paraId="7AC1F959" w14:textId="77777777" w:rsidR="006C1EAE" w:rsidRPr="00A42F82" w:rsidRDefault="006C1EAE" w:rsidP="000473FC">
            <w:pPr>
              <w:rPr>
                <w:rFonts w:ascii="Arial" w:hAnsi="Arial" w:cs="Arial"/>
                <w:b/>
                <w:sz w:val="22"/>
                <w:szCs w:val="22"/>
              </w:rPr>
            </w:pPr>
            <w:r w:rsidRPr="00A42F82">
              <w:rPr>
                <w:rFonts w:ascii="Arial" w:hAnsi="Arial" w:cs="Arial"/>
                <w:b/>
                <w:sz w:val="22"/>
                <w:szCs w:val="22"/>
              </w:rPr>
              <w:lastRenderedPageBreak/>
              <w:t>RESEARCH STAFF ONLY</w:t>
            </w:r>
          </w:p>
          <w:p w14:paraId="7E87BA26" w14:textId="77777777" w:rsidR="006C1EAE" w:rsidRPr="00A42F82" w:rsidRDefault="006C1EAE" w:rsidP="000473F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55"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37FD3685" w14:textId="77777777" w:rsidR="006C1EAE" w:rsidRPr="00A42F82" w:rsidRDefault="006C1EAE" w:rsidP="000473FC">
            <w:pPr>
              <w:rPr>
                <w:rFonts w:ascii="Arial" w:hAnsi="Arial" w:cs="Arial"/>
                <w:sz w:val="22"/>
                <w:szCs w:val="22"/>
              </w:rPr>
            </w:pPr>
          </w:p>
        </w:tc>
      </w:tr>
      <w:tr w:rsidR="006C1EAE" w:rsidRPr="00A42F82" w14:paraId="0D852509" w14:textId="77777777" w:rsidTr="000473FC">
        <w:tc>
          <w:tcPr>
            <w:tcW w:w="10485" w:type="dxa"/>
            <w:shd w:val="clear" w:color="auto" w:fill="D9D9D9" w:themeFill="background1" w:themeFillShade="D9"/>
          </w:tcPr>
          <w:p w14:paraId="04E2D800" w14:textId="77777777" w:rsidR="006C1EAE" w:rsidRPr="00A42F82" w:rsidRDefault="006C1EAE" w:rsidP="000473F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1D305F72" w14:textId="77777777" w:rsidR="006C1EAE" w:rsidRDefault="006C1EAE" w:rsidP="00EB0EC4">
      <w:pPr>
        <w:spacing w:line="480" w:lineRule="auto"/>
        <w:rPr>
          <w:b/>
        </w:rPr>
      </w:pPr>
    </w:p>
    <w:p w14:paraId="4ABA9A31" w14:textId="34D855F1" w:rsidR="00EB0EC4" w:rsidRPr="007F687D" w:rsidRDefault="00EB0EC4" w:rsidP="00EB0EC4">
      <w:pPr>
        <w:spacing w:line="480" w:lineRule="auto"/>
        <w:rPr>
          <w:b/>
          <w:i/>
          <w:color w:val="FF0000"/>
        </w:rPr>
      </w:pPr>
      <w:r w:rsidRPr="006C1EAE">
        <w:br w:type="page"/>
      </w:r>
    </w:p>
    <w:p w14:paraId="6FB42A09" w14:textId="77777777" w:rsidR="003D3B69" w:rsidRDefault="003D3B69" w:rsidP="00EB0EC4">
      <w:pPr>
        <w:numPr>
          <w:ilvl w:val="1"/>
          <w:numId w:val="1"/>
        </w:numPr>
        <w:spacing w:line="480" w:lineRule="auto"/>
        <w:outlineLvl w:val="1"/>
        <w:rPr>
          <w:b/>
        </w:rPr>
      </w:pPr>
      <w:r w:rsidRPr="003D3B69">
        <w:rPr>
          <w:b/>
        </w:rPr>
        <w:lastRenderedPageBreak/>
        <w:t>Appendices 2</w:t>
      </w:r>
    </w:p>
    <w:p w14:paraId="5B5168F0" w14:textId="77777777" w:rsidR="003D3B69" w:rsidRDefault="003D3B69" w:rsidP="003D3B69">
      <w:pPr>
        <w:rPr>
          <w:rFonts w:ascii="Arial" w:hAnsi="Arial" w:cs="Arial"/>
          <w:sz w:val="22"/>
          <w:szCs w:val="22"/>
        </w:rPr>
      </w:pPr>
      <w:r w:rsidRPr="004C3A0B">
        <w:rPr>
          <w:noProof/>
        </w:rPr>
        <w:drawing>
          <wp:anchor distT="0" distB="0" distL="114300" distR="114300" simplePos="0" relativeHeight="251659264" behindDoc="0" locked="0" layoutInCell="1" allowOverlap="1" wp14:anchorId="74DDA98B" wp14:editId="76BE25FD">
            <wp:simplePos x="0" y="0"/>
            <wp:positionH relativeFrom="margin">
              <wp:posOffset>0</wp:posOffset>
            </wp:positionH>
            <wp:positionV relativeFrom="page">
              <wp:posOffset>1076325</wp:posOffset>
            </wp:positionV>
            <wp:extent cx="1792800" cy="601200"/>
            <wp:effectExtent l="0" t="0" r="0" b="8890"/>
            <wp:wrapSquare wrapText="bothSides"/>
            <wp:docPr id="6227952" name="Picture 622795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33AD55" w14:textId="77777777" w:rsidR="003D3B69" w:rsidRDefault="003D3B69" w:rsidP="003D3B69">
      <w:pPr>
        <w:rPr>
          <w:rFonts w:ascii="Arial" w:hAnsi="Arial" w:cs="Arial"/>
          <w:sz w:val="22"/>
          <w:szCs w:val="22"/>
        </w:rPr>
      </w:pPr>
    </w:p>
    <w:p w14:paraId="228D702B" w14:textId="77777777" w:rsidR="003D3B69" w:rsidRDefault="003D3B69" w:rsidP="003D3B69">
      <w:pPr>
        <w:rPr>
          <w:rFonts w:ascii="Arial" w:hAnsi="Arial" w:cs="Arial"/>
          <w:sz w:val="22"/>
          <w:szCs w:val="22"/>
        </w:rPr>
      </w:pPr>
    </w:p>
    <w:p w14:paraId="2714F6BE" w14:textId="77777777" w:rsidR="003D3B69" w:rsidRDefault="003D3B69" w:rsidP="003D3B69">
      <w:pPr>
        <w:rPr>
          <w:rFonts w:ascii="Arial" w:hAnsi="Arial" w:cs="Arial"/>
          <w:sz w:val="22"/>
          <w:szCs w:val="22"/>
        </w:rPr>
      </w:pPr>
    </w:p>
    <w:p w14:paraId="6A4A97AF" w14:textId="77777777" w:rsidR="003D3B69" w:rsidRDefault="003D3B69" w:rsidP="003D3B69">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56"/>
        <w:gridCol w:w="3489"/>
        <w:gridCol w:w="1073"/>
      </w:tblGrid>
      <w:tr w:rsidR="003D3B69" w:rsidRPr="00373093" w14:paraId="6B622D09" w14:textId="77777777" w:rsidTr="000473FC">
        <w:trPr>
          <w:trHeight w:val="572"/>
        </w:trPr>
        <w:tc>
          <w:tcPr>
            <w:tcW w:w="4613" w:type="dxa"/>
            <w:tcBorders>
              <w:top w:val="nil"/>
              <w:left w:val="nil"/>
              <w:bottom w:val="nil"/>
              <w:right w:val="nil"/>
            </w:tcBorders>
            <w:shd w:val="clear" w:color="auto" w:fill="auto"/>
          </w:tcPr>
          <w:p w14:paraId="4AAA0B69" w14:textId="77777777" w:rsidR="003D3B69" w:rsidRPr="00373093" w:rsidRDefault="003D3B69" w:rsidP="000473FC">
            <w:pPr>
              <w:rPr>
                <w:rFonts w:ascii="Arial" w:hAnsi="Arial" w:cs="Arial"/>
                <w:b/>
                <w:color w:val="FFFFFF"/>
                <w:sz w:val="22"/>
                <w:szCs w:val="22"/>
              </w:rPr>
            </w:pPr>
          </w:p>
        </w:tc>
        <w:tc>
          <w:tcPr>
            <w:tcW w:w="3612" w:type="dxa"/>
            <w:tcBorders>
              <w:top w:val="nil"/>
              <w:left w:val="nil"/>
              <w:bottom w:val="nil"/>
              <w:right w:val="single" w:sz="6" w:space="0" w:color="4F81BD"/>
            </w:tcBorders>
            <w:shd w:val="clear" w:color="auto" w:fill="auto"/>
          </w:tcPr>
          <w:p w14:paraId="78849821" w14:textId="77777777" w:rsidR="003D3B69" w:rsidRDefault="003D3B69" w:rsidP="000473FC">
            <w:pPr>
              <w:rPr>
                <w:rFonts w:ascii="Arial" w:hAnsi="Arial" w:cs="Arial"/>
                <w:sz w:val="22"/>
                <w:szCs w:val="22"/>
              </w:rPr>
            </w:pP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
          <w:p w14:paraId="11CD13CA" w14:textId="77777777" w:rsidR="003D3B69" w:rsidRPr="00373093" w:rsidRDefault="003D3B69" w:rsidP="000473FC">
            <w:pPr>
              <w:rPr>
                <w:rFonts w:ascii="Arial" w:hAnsi="Arial" w:cs="Arial"/>
                <w:b/>
                <w:color w:val="FFFFFF"/>
                <w:sz w:val="22"/>
                <w:szCs w:val="22"/>
              </w:rPr>
            </w:pPr>
            <w:r w:rsidRPr="00373093">
              <w:rPr>
                <w:rFonts w:ascii="Arial" w:hAnsi="Arial" w:cs="Arial"/>
                <w:sz w:val="22"/>
                <w:szCs w:val="22"/>
              </w:rPr>
              <w:t>Participant Identification Number:</w:t>
            </w:r>
          </w:p>
        </w:tc>
        <w:tc>
          <w:tcPr>
            <w:tcW w:w="1017" w:type="dxa"/>
            <w:tcBorders>
              <w:top w:val="single" w:sz="6" w:space="0" w:color="4F81BD"/>
              <w:left w:val="single" w:sz="6" w:space="0" w:color="4F81BD"/>
              <w:bottom w:val="single" w:sz="6" w:space="0" w:color="4F81BD"/>
              <w:right w:val="single" w:sz="6" w:space="0" w:color="4F81BD"/>
            </w:tcBorders>
            <w:shd w:val="clear" w:color="auto" w:fill="auto"/>
          </w:tcPr>
          <w:p w14:paraId="037CF225" w14:textId="77777777" w:rsidR="003D3B69" w:rsidRPr="00373093" w:rsidRDefault="003D3B69" w:rsidP="000473FC">
            <w:pPr>
              <w:rPr>
                <w:rFonts w:ascii="Arial" w:hAnsi="Arial" w:cs="Arial"/>
                <w:b/>
                <w:color w:val="FFFFFF"/>
                <w:sz w:val="22"/>
                <w:szCs w:val="22"/>
              </w:rPr>
            </w:pPr>
            <w:r>
              <w:rPr>
                <w:rFonts w:ascii="Arial" w:hAnsi="Arial" w:cs="Arial"/>
                <w:b/>
                <w:color w:val="FFFFFF"/>
                <w:sz w:val="22"/>
                <w:szCs w:val="22"/>
              </w:rPr>
              <w:t>2017412</w:t>
            </w:r>
          </w:p>
        </w:tc>
      </w:tr>
      <w:tr w:rsidR="003D3B69" w:rsidRPr="00373093" w14:paraId="69471A9E" w14:textId="77777777" w:rsidTr="000473FC">
        <w:trPr>
          <w:trHeight w:val="572"/>
        </w:trPr>
        <w:tc>
          <w:tcPr>
            <w:tcW w:w="4613" w:type="dxa"/>
            <w:tcBorders>
              <w:top w:val="nil"/>
            </w:tcBorders>
            <w:shd w:val="clear" w:color="auto" w:fill="4F81BD"/>
          </w:tcPr>
          <w:p w14:paraId="3066A9EE" w14:textId="77777777" w:rsidR="003D3B69" w:rsidRDefault="003D3B69" w:rsidP="000473FC">
            <w:pPr>
              <w:jc w:val="center"/>
              <w:rPr>
                <w:rFonts w:ascii="Arial" w:hAnsi="Arial" w:cs="Arial"/>
                <w:b/>
                <w:color w:val="FFFFFF"/>
                <w:sz w:val="22"/>
                <w:szCs w:val="22"/>
              </w:rPr>
            </w:pPr>
          </w:p>
          <w:p w14:paraId="6D91EC72" w14:textId="77777777" w:rsidR="003D3B69" w:rsidRPr="00373093" w:rsidRDefault="003D3B69" w:rsidP="000473FC">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4629" w:type="dxa"/>
            <w:gridSpan w:val="2"/>
            <w:tcBorders>
              <w:top w:val="single" w:sz="6" w:space="0" w:color="4F81BD"/>
            </w:tcBorders>
            <w:shd w:val="clear" w:color="auto" w:fill="4F81BD"/>
          </w:tcPr>
          <w:p w14:paraId="1228BB37" w14:textId="77777777" w:rsidR="003D3B69" w:rsidRDefault="003D3B69" w:rsidP="000473FC">
            <w:pPr>
              <w:jc w:val="center"/>
              <w:rPr>
                <w:rFonts w:ascii="Arial" w:hAnsi="Arial" w:cs="Arial"/>
                <w:b/>
                <w:color w:val="FFFFFF"/>
                <w:sz w:val="22"/>
                <w:szCs w:val="22"/>
              </w:rPr>
            </w:pPr>
          </w:p>
          <w:p w14:paraId="3FA2F2BD" w14:textId="77777777" w:rsidR="003D3B69" w:rsidRPr="00373093" w:rsidRDefault="003D3B69" w:rsidP="000473FC">
            <w:pPr>
              <w:jc w:val="center"/>
              <w:rPr>
                <w:rFonts w:ascii="Arial" w:hAnsi="Arial" w:cs="Arial"/>
                <w:color w:val="FFFFFF"/>
                <w:sz w:val="22"/>
                <w:szCs w:val="22"/>
              </w:rPr>
            </w:pPr>
            <w:r>
              <w:rPr>
                <w:rFonts w:ascii="Arial" w:hAnsi="Arial" w:cs="Arial"/>
                <w:b/>
                <w:color w:val="FFFFFF"/>
                <w:sz w:val="22"/>
                <w:szCs w:val="22"/>
              </w:rPr>
              <w:t>PARTICIPATION CONSENT FORM</w:t>
            </w:r>
          </w:p>
        </w:tc>
      </w:tr>
      <w:tr w:rsidR="003D3B69" w:rsidRPr="00665645" w14:paraId="74E2775B" w14:textId="77777777" w:rsidTr="000473FC">
        <w:trPr>
          <w:trHeight w:val="572"/>
        </w:trPr>
        <w:tc>
          <w:tcPr>
            <w:tcW w:w="9242" w:type="dxa"/>
            <w:gridSpan w:val="3"/>
            <w:shd w:val="clear" w:color="auto" w:fill="auto"/>
          </w:tcPr>
          <w:p w14:paraId="67D5170F" w14:textId="77777777" w:rsidR="003D3B69" w:rsidRPr="00495BED" w:rsidRDefault="003D3B69" w:rsidP="000473FC">
            <w:proofErr w:type="spellStart"/>
            <w:r w:rsidRPr="00665645">
              <w:rPr>
                <w:rFonts w:ascii="Arial" w:hAnsi="Arial" w:cs="Arial"/>
                <w:sz w:val="22"/>
                <w:szCs w:val="22"/>
              </w:rPr>
              <w:t>Teitl</w:t>
            </w:r>
            <w:proofErr w:type="spellEnd"/>
            <w:r w:rsidRPr="00665645">
              <w:rPr>
                <w:rFonts w:ascii="Arial" w:hAnsi="Arial" w:cs="Arial"/>
                <w:sz w:val="22"/>
                <w:szCs w:val="22"/>
              </w:rPr>
              <w:t xml:space="preserve"> Y </w:t>
            </w:r>
            <w:proofErr w:type="spellStart"/>
            <w:r w:rsidRPr="00665645">
              <w:rPr>
                <w:rFonts w:ascii="Arial" w:hAnsi="Arial" w:cs="Arial"/>
                <w:sz w:val="22"/>
                <w:szCs w:val="22"/>
              </w:rPr>
              <w:t>Prosiect</w:t>
            </w:r>
            <w:proofErr w:type="spellEnd"/>
            <w:r w:rsidRPr="00665645">
              <w:rPr>
                <w:rFonts w:ascii="Arial" w:hAnsi="Arial" w:cs="Arial"/>
                <w:sz w:val="22"/>
                <w:szCs w:val="22"/>
              </w:rPr>
              <w: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w:t>
            </w:r>
            <w:r w:rsidRPr="00495BED">
              <w:rPr>
                <w:rFonts w:ascii="Arial" w:hAnsi="Arial" w:cs="Arial"/>
                <w:sz w:val="22"/>
                <w:szCs w:val="22"/>
              </w:rPr>
              <w:t>Understanding the experiences of LGBTQ+ young people in society today</w:t>
            </w:r>
            <w:r>
              <w:rPr>
                <w:rFonts w:ascii="Arial" w:hAnsi="Arial" w:cs="Arial"/>
                <w:sz w:val="22"/>
                <w:szCs w:val="22"/>
              </w:rPr>
              <w:t>:</w:t>
            </w:r>
            <w:r w:rsidRPr="00495BED">
              <w:rPr>
                <w:rFonts w:ascii="Arial" w:hAnsi="Arial" w:cs="Arial"/>
                <w:sz w:val="22"/>
                <w:szCs w:val="22"/>
              </w:rPr>
              <w:t xml:space="preserve"> a study of a group in South</w:t>
            </w:r>
            <w:r>
              <w:rPr>
                <w:rFonts w:ascii="Arial" w:hAnsi="Arial" w:cs="Arial"/>
                <w:sz w:val="22"/>
                <w:szCs w:val="22"/>
              </w:rPr>
              <w:t xml:space="preserve"> W</w:t>
            </w:r>
            <w:r w:rsidRPr="00495BED">
              <w:rPr>
                <w:rFonts w:ascii="Arial" w:hAnsi="Arial" w:cs="Arial"/>
                <w:sz w:val="22"/>
                <w:szCs w:val="22"/>
              </w:rPr>
              <w:t>est Wales</w:t>
            </w:r>
            <w:r>
              <w:rPr>
                <w:rFonts w:ascii="Arial" w:hAnsi="Arial" w:cs="Arial"/>
                <w:sz w:val="22"/>
                <w:szCs w:val="22"/>
              </w:rPr>
              <w:t>;</w:t>
            </w:r>
            <w:r w:rsidRPr="00495BED">
              <w:rPr>
                <w:rFonts w:ascii="Arial" w:hAnsi="Arial" w:cs="Arial"/>
                <w:sz w:val="22"/>
                <w:szCs w:val="22"/>
              </w:rPr>
              <w:t xml:space="preserve"> Le</w:t>
            </w:r>
            <w:r>
              <w:rPr>
                <w:rFonts w:ascii="Arial" w:hAnsi="Arial" w:cs="Arial"/>
                <w:sz w:val="22"/>
                <w:szCs w:val="22"/>
              </w:rPr>
              <w:t>ssons</w:t>
            </w:r>
            <w:r w:rsidRPr="00495BED">
              <w:rPr>
                <w:rFonts w:ascii="Arial" w:hAnsi="Arial" w:cs="Arial"/>
                <w:sz w:val="22"/>
                <w:szCs w:val="22"/>
              </w:rPr>
              <w:t xml:space="preserve"> for youth workers and young peoples’ practitioners.</w:t>
            </w:r>
          </w:p>
        </w:tc>
      </w:tr>
      <w:tr w:rsidR="003D3B69" w:rsidRPr="00665645" w14:paraId="29F97292" w14:textId="77777777" w:rsidTr="000473FC">
        <w:trPr>
          <w:trHeight w:val="572"/>
        </w:trPr>
        <w:tc>
          <w:tcPr>
            <w:tcW w:w="9242" w:type="dxa"/>
            <w:gridSpan w:val="3"/>
            <w:shd w:val="clear" w:color="auto" w:fill="auto"/>
          </w:tcPr>
          <w:p w14:paraId="2F09E741" w14:textId="77777777" w:rsidR="003D3B69" w:rsidRPr="00665645" w:rsidRDefault="003D3B69" w:rsidP="000473FC">
            <w:pPr>
              <w:rPr>
                <w:rFonts w:ascii="Arial" w:hAnsi="Arial" w:cs="Arial"/>
                <w:sz w:val="22"/>
                <w:szCs w:val="22"/>
              </w:rPr>
            </w:pPr>
            <w:r w:rsidRPr="008D08B4">
              <w:rPr>
                <w:rStyle w:val="hps"/>
                <w:rFonts w:ascii="Arial" w:hAnsi="Arial" w:cs="Arial"/>
                <w:lang w:val="cy-GB"/>
              </w:rPr>
              <w:t>Enw'r</w:t>
            </w:r>
            <w:r w:rsidRPr="008D08B4">
              <w:rPr>
                <w:rStyle w:val="shorttext"/>
                <w:rFonts w:ascii="Arial" w:hAnsi="Arial" w:cs="Arial"/>
                <w:lang w:val="cy-GB"/>
              </w:rPr>
              <w:t xml:space="preserve"> </w:t>
            </w:r>
            <w:r w:rsidRPr="008D08B4">
              <w:rPr>
                <w:rStyle w:val="hps"/>
                <w:rFonts w:ascii="Arial" w:hAnsi="Arial" w:cs="Arial"/>
                <w:lang w:val="cy-GB"/>
              </w:rPr>
              <w:t>Ymchwilydd</w:t>
            </w:r>
            <w:r>
              <w:rPr>
                <w:rStyle w:val="shorttext"/>
                <w:lang w:val="cy-GB"/>
              </w:rPr>
              <w:t xml:space="preserve"> / </w:t>
            </w:r>
            <w:r w:rsidRPr="00373093">
              <w:rPr>
                <w:rFonts w:ascii="Arial" w:hAnsi="Arial" w:cs="Arial"/>
                <w:sz w:val="22"/>
                <w:szCs w:val="22"/>
              </w:rPr>
              <w:t>Name of Researcher:</w:t>
            </w:r>
            <w:r w:rsidRPr="00373093">
              <w:rPr>
                <w:rFonts w:ascii="Arial" w:hAnsi="Arial" w:cs="Arial"/>
                <w:sz w:val="22"/>
                <w:szCs w:val="22"/>
              </w:rPr>
              <w:tab/>
            </w:r>
            <w:r>
              <w:rPr>
                <w:rFonts w:ascii="Arial" w:hAnsi="Arial" w:cs="Arial"/>
                <w:sz w:val="22"/>
                <w:szCs w:val="22"/>
              </w:rPr>
              <w:t>Ash Lewis</w:t>
            </w:r>
          </w:p>
        </w:tc>
      </w:tr>
    </w:tbl>
    <w:p w14:paraId="61AD093A" w14:textId="77777777" w:rsidR="003D3B69" w:rsidRDefault="003D3B69" w:rsidP="003D3B69">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p>
    <w:p w14:paraId="4647ED22" w14:textId="77777777" w:rsidR="003D3B69" w:rsidRPr="00373093" w:rsidRDefault="003D3B69" w:rsidP="003D3B69">
      <w:pPr>
        <w:rPr>
          <w:rFonts w:ascii="Arial" w:hAnsi="Arial" w:cs="Arial"/>
          <w:sz w:val="22"/>
          <w:szCs w:val="22"/>
        </w:rPr>
      </w:pPr>
      <w:proofErr w:type="spellStart"/>
      <w:r>
        <w:rPr>
          <w:rFonts w:ascii="Arial" w:hAnsi="Arial" w:cs="Arial"/>
          <w:b/>
          <w:sz w:val="22"/>
          <w:szCs w:val="22"/>
        </w:rPr>
        <w:t>Rhowch</w:t>
      </w:r>
      <w:proofErr w:type="spellEnd"/>
      <w:r>
        <w:rPr>
          <w:rFonts w:ascii="Arial" w:hAnsi="Arial" w:cs="Arial"/>
          <w:b/>
          <w:sz w:val="22"/>
          <w:szCs w:val="22"/>
        </w:rPr>
        <w:t xml:space="preserve"> </w:t>
      </w:r>
      <w:proofErr w:type="spellStart"/>
      <w:r>
        <w:rPr>
          <w:rFonts w:ascii="Arial" w:hAnsi="Arial" w:cs="Arial"/>
          <w:b/>
          <w:sz w:val="22"/>
          <w:szCs w:val="22"/>
        </w:rPr>
        <w:t>Llythrennau</w:t>
      </w:r>
      <w:proofErr w:type="spellEnd"/>
      <w:r>
        <w:rPr>
          <w:rFonts w:ascii="Arial" w:hAnsi="Arial" w:cs="Arial"/>
          <w:b/>
          <w:sz w:val="22"/>
          <w:szCs w:val="22"/>
        </w:rPr>
        <w:t xml:space="preserve"> </w:t>
      </w:r>
      <w:proofErr w:type="spellStart"/>
      <w:r>
        <w:rPr>
          <w:rFonts w:ascii="Arial" w:hAnsi="Arial" w:cs="Arial"/>
          <w:b/>
          <w:sz w:val="22"/>
          <w:szCs w:val="22"/>
        </w:rPr>
        <w:t>cyntaf</w:t>
      </w:r>
      <w:proofErr w:type="spellEnd"/>
      <w:r>
        <w:rPr>
          <w:rFonts w:ascii="Arial" w:hAnsi="Arial" w:cs="Arial"/>
          <w:b/>
          <w:sz w:val="22"/>
          <w:szCs w:val="22"/>
        </w:rPr>
        <w:t xml:space="preserve"> </w:t>
      </w:r>
      <w:proofErr w:type="spellStart"/>
      <w:r>
        <w:rPr>
          <w:rFonts w:ascii="Arial" w:hAnsi="Arial" w:cs="Arial"/>
          <w:b/>
          <w:sz w:val="22"/>
          <w:szCs w:val="22"/>
        </w:rPr>
        <w:t>eich</w:t>
      </w:r>
      <w:proofErr w:type="spellEnd"/>
      <w:r>
        <w:rPr>
          <w:rFonts w:ascii="Arial" w:hAnsi="Arial" w:cs="Arial"/>
          <w:b/>
          <w:sz w:val="22"/>
          <w:szCs w:val="22"/>
        </w:rPr>
        <w:t xml:space="preserve"> </w:t>
      </w:r>
      <w:proofErr w:type="spellStart"/>
      <w:r>
        <w:rPr>
          <w:rFonts w:ascii="Arial" w:hAnsi="Arial" w:cs="Arial"/>
          <w:b/>
          <w:sz w:val="22"/>
          <w:szCs w:val="22"/>
        </w:rPr>
        <w:t>enw</w:t>
      </w:r>
      <w:proofErr w:type="spellEnd"/>
      <w:r>
        <w:rPr>
          <w:rFonts w:ascii="Arial" w:hAnsi="Arial" w:cs="Arial"/>
          <w:b/>
          <w:sz w:val="22"/>
          <w:szCs w:val="22"/>
        </w:rPr>
        <w:t xml:space="preserve"> yn y </w:t>
      </w:r>
      <w:proofErr w:type="spellStart"/>
      <w:r>
        <w:rPr>
          <w:rFonts w:ascii="Arial" w:hAnsi="Arial" w:cs="Arial"/>
          <w:b/>
          <w:sz w:val="22"/>
          <w:szCs w:val="22"/>
        </w:rPr>
        <w:t>blwch</w:t>
      </w:r>
      <w:proofErr w:type="spellEnd"/>
      <w:r w:rsidRPr="008D08B4">
        <w:rPr>
          <w:rFonts w:ascii="Arial" w:hAnsi="Arial" w:cs="Arial"/>
          <w:b/>
          <w:sz w:val="22"/>
          <w:szCs w:val="22"/>
        </w:rPr>
        <w:t xml:space="preserve"> </w:t>
      </w:r>
      <w:r>
        <w:rPr>
          <w:rFonts w:ascii="Arial" w:hAnsi="Arial" w:cs="Arial"/>
          <w:b/>
          <w:sz w:val="22"/>
          <w:szCs w:val="22"/>
        </w:rPr>
        <w:t xml:space="preserve">/ </w:t>
      </w:r>
      <w:r w:rsidRPr="00373093">
        <w:rPr>
          <w:rFonts w:ascii="Arial" w:hAnsi="Arial" w:cs="Arial"/>
          <w:b/>
          <w:sz w:val="22"/>
          <w:szCs w:val="22"/>
        </w:rPr>
        <w:t>Please initial box</w:t>
      </w:r>
      <w:r>
        <w:rPr>
          <w:rFonts w:ascii="Arial" w:hAnsi="Arial" w:cs="Arial"/>
          <w:b/>
          <w:sz w:val="22"/>
          <w:szCs w:val="22"/>
        </w:rPr>
        <w:t xml:space="preserve">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392"/>
        <w:gridCol w:w="1977"/>
        <w:gridCol w:w="2318"/>
        <w:gridCol w:w="1970"/>
        <w:gridCol w:w="1748"/>
        <w:gridCol w:w="611"/>
      </w:tblGrid>
      <w:tr w:rsidR="003D3B69" w:rsidRPr="000A655A" w14:paraId="6FAE7939" w14:textId="77777777" w:rsidTr="000473FC">
        <w:tc>
          <w:tcPr>
            <w:tcW w:w="392" w:type="dxa"/>
            <w:shd w:val="clear" w:color="auto" w:fill="auto"/>
          </w:tcPr>
          <w:p w14:paraId="5060FCE1" w14:textId="77777777" w:rsidR="003D3B69" w:rsidRPr="000A655A" w:rsidRDefault="003D3B69" w:rsidP="000473FC">
            <w:pPr>
              <w:ind w:right="-284"/>
              <w:rPr>
                <w:rFonts w:ascii="Arial" w:hAnsi="Arial" w:cs="Arial"/>
                <w:sz w:val="22"/>
                <w:szCs w:val="22"/>
              </w:rPr>
            </w:pPr>
            <w:r w:rsidRPr="000A655A">
              <w:rPr>
                <w:rFonts w:ascii="Arial" w:hAnsi="Arial" w:cs="Arial"/>
                <w:sz w:val="22"/>
                <w:szCs w:val="22"/>
              </w:rPr>
              <w:t>1</w:t>
            </w:r>
          </w:p>
        </w:tc>
        <w:tc>
          <w:tcPr>
            <w:tcW w:w="4399" w:type="dxa"/>
            <w:gridSpan w:val="2"/>
            <w:shd w:val="clear" w:color="auto" w:fill="auto"/>
          </w:tcPr>
          <w:p w14:paraId="33D2212D" w14:textId="77777777" w:rsidR="003D3B69" w:rsidRPr="000A655A" w:rsidRDefault="003D3B69" w:rsidP="000473FC">
            <w:pPr>
              <w:ind w:left="-108" w:right="33"/>
              <w:jc w:val="both"/>
              <w:rPr>
                <w:rFonts w:ascii="Arial" w:hAnsi="Arial" w:cs="Arial"/>
                <w:sz w:val="22"/>
                <w:szCs w:val="22"/>
              </w:rPr>
            </w:pPr>
            <w:r w:rsidRPr="005A30E8">
              <w:rPr>
                <w:rFonts w:ascii="Arial" w:hAnsi="Arial" w:cs="Arial"/>
                <w:sz w:val="22"/>
                <w:szCs w:val="22"/>
                <w:lang w:val="cy-GB"/>
              </w:rPr>
              <w:t xml:space="preserve">Cadarnhaf fy mod wedi darllen a deall y daflen wybodaeth dyddiedig </w:t>
            </w:r>
            <w:r>
              <w:rPr>
                <w:rFonts w:ascii="Arial" w:hAnsi="Arial" w:cs="Arial"/>
                <w:color w:val="FF0000"/>
                <w:sz w:val="22"/>
                <w:szCs w:val="22"/>
                <w:lang w:val="cy-GB"/>
              </w:rPr>
              <w:t xml:space="preserve"> 2</w:t>
            </w:r>
            <w:r>
              <w:rPr>
                <w:color w:val="FF0000"/>
                <w:sz w:val="22"/>
                <w:szCs w:val="22"/>
                <w:lang w:val="cy-GB"/>
              </w:rPr>
              <w:t>3/02/24</w:t>
            </w:r>
            <w:r>
              <w:rPr>
                <w:rFonts w:ascii="Arial" w:hAnsi="Arial" w:cs="Arial"/>
                <w:color w:val="FF0000"/>
                <w:sz w:val="22"/>
                <w:szCs w:val="22"/>
                <w:lang w:val="cy-GB"/>
              </w:rPr>
              <w:t xml:space="preserve">             </w:t>
            </w:r>
            <w:r w:rsidRPr="005A30E8">
              <w:rPr>
                <w:rFonts w:ascii="Arial" w:hAnsi="Arial" w:cs="Arial"/>
                <w:sz w:val="22"/>
                <w:szCs w:val="22"/>
                <w:lang w:val="cy-GB"/>
              </w:rPr>
              <w:t>ar gyfer yr astudiaeth uchod.</w:t>
            </w:r>
            <w:r w:rsidRPr="000A655A">
              <w:rPr>
                <w:rFonts w:ascii="Arial" w:hAnsi="Arial" w:cs="Arial"/>
                <w:sz w:val="22"/>
                <w:szCs w:val="22"/>
              </w:rPr>
              <w:t xml:space="preserve"> </w:t>
            </w:r>
            <w:r w:rsidRPr="005A30E8">
              <w:rPr>
                <w:rFonts w:ascii="Arial" w:hAnsi="Arial" w:cs="Arial"/>
                <w:sz w:val="22"/>
                <w:szCs w:val="22"/>
                <w:lang w:val="cy-GB"/>
              </w:rPr>
              <w:t>Rwyf wedi cael y cyfle i ystyried y wybodaeth, gofyn cwestiynau, ac rwyf wedi cael ateb boddhaol i’r rhain.</w:t>
            </w:r>
          </w:p>
        </w:tc>
        <w:tc>
          <w:tcPr>
            <w:tcW w:w="3822" w:type="dxa"/>
            <w:gridSpan w:val="2"/>
            <w:shd w:val="clear" w:color="auto" w:fill="auto"/>
          </w:tcPr>
          <w:p w14:paraId="1F4F823B" w14:textId="77777777" w:rsidR="003D3B69" w:rsidRPr="000A655A" w:rsidRDefault="003D3B69" w:rsidP="000473FC">
            <w:pPr>
              <w:ind w:left="-113" w:right="33"/>
              <w:jc w:val="both"/>
              <w:rPr>
                <w:rFonts w:ascii="Arial" w:hAnsi="Arial" w:cs="Arial"/>
                <w:sz w:val="22"/>
                <w:szCs w:val="22"/>
              </w:rPr>
            </w:pPr>
            <w:r w:rsidRPr="000A655A">
              <w:rPr>
                <w:rFonts w:ascii="Arial" w:hAnsi="Arial" w:cs="Arial"/>
                <w:sz w:val="22"/>
                <w:szCs w:val="22"/>
              </w:rPr>
              <w:t xml:space="preserve">I confirm that I have read and understand the information sheet dated </w:t>
            </w:r>
            <w:r w:rsidRPr="00341F59">
              <w:rPr>
                <w:rFonts w:ascii="Arial" w:hAnsi="Arial" w:cs="Arial"/>
                <w:color w:val="FF0000"/>
                <w:sz w:val="22"/>
                <w:szCs w:val="22"/>
              </w:rPr>
              <w:t>26/02/24</w:t>
            </w:r>
            <w:r w:rsidRPr="000A655A">
              <w:rPr>
                <w:rFonts w:ascii="Arial" w:hAnsi="Arial" w:cs="Arial"/>
                <w:color w:val="FF0000"/>
                <w:sz w:val="22"/>
                <w:szCs w:val="22"/>
              </w:rPr>
              <w:t xml:space="preserve"> </w:t>
            </w:r>
            <w:r w:rsidRPr="000A655A">
              <w:rPr>
                <w:rFonts w:ascii="Arial" w:hAnsi="Arial" w:cs="Arial"/>
                <w:sz w:val="22"/>
                <w:szCs w:val="22"/>
              </w:rPr>
              <w:t>for the above study. I have had the opportunity to consider the information, ask questions and have had these answered satisfactorily.</w:t>
            </w:r>
          </w:p>
        </w:tc>
        <w:tc>
          <w:tcPr>
            <w:tcW w:w="629" w:type="dxa"/>
            <w:shd w:val="clear" w:color="auto" w:fill="auto"/>
          </w:tcPr>
          <w:p w14:paraId="4843E4D4" w14:textId="77777777" w:rsidR="003D3B69" w:rsidRPr="000A655A" w:rsidRDefault="003D3B69" w:rsidP="000473FC">
            <w:pPr>
              <w:ind w:right="-284"/>
              <w:rPr>
                <w:rFonts w:ascii="Arial" w:hAnsi="Arial" w:cs="Arial"/>
                <w:sz w:val="22"/>
                <w:szCs w:val="22"/>
              </w:rPr>
            </w:pPr>
          </w:p>
        </w:tc>
      </w:tr>
      <w:tr w:rsidR="003D3B69" w:rsidRPr="000A655A" w14:paraId="0DCBDBBF" w14:textId="77777777" w:rsidTr="000473FC">
        <w:tc>
          <w:tcPr>
            <w:tcW w:w="392" w:type="dxa"/>
            <w:shd w:val="clear" w:color="auto" w:fill="auto"/>
          </w:tcPr>
          <w:p w14:paraId="136D623E" w14:textId="77777777" w:rsidR="003D3B69" w:rsidRPr="000A655A" w:rsidRDefault="003D3B69" w:rsidP="000473FC">
            <w:pPr>
              <w:ind w:right="-284"/>
              <w:rPr>
                <w:rFonts w:ascii="Arial" w:hAnsi="Arial" w:cs="Arial"/>
                <w:sz w:val="22"/>
                <w:szCs w:val="22"/>
              </w:rPr>
            </w:pPr>
            <w:r w:rsidRPr="000A655A">
              <w:rPr>
                <w:rFonts w:ascii="Arial" w:hAnsi="Arial" w:cs="Arial"/>
                <w:sz w:val="22"/>
                <w:szCs w:val="22"/>
              </w:rPr>
              <w:t>2</w:t>
            </w:r>
          </w:p>
        </w:tc>
        <w:tc>
          <w:tcPr>
            <w:tcW w:w="4399" w:type="dxa"/>
            <w:gridSpan w:val="2"/>
            <w:shd w:val="clear" w:color="auto" w:fill="auto"/>
          </w:tcPr>
          <w:p w14:paraId="665E929A" w14:textId="77777777" w:rsidR="003D3B69" w:rsidRPr="000A655A" w:rsidRDefault="003D3B69" w:rsidP="000473FC">
            <w:pPr>
              <w:ind w:left="-108" w:right="33"/>
              <w:jc w:val="both"/>
              <w:rPr>
                <w:rFonts w:ascii="Arial" w:hAnsi="Arial" w:cs="Arial"/>
                <w:sz w:val="22"/>
                <w:szCs w:val="22"/>
              </w:rPr>
            </w:pPr>
            <w:r w:rsidRPr="005A30E8">
              <w:rPr>
                <w:rFonts w:ascii="Arial" w:hAnsi="Arial" w:cs="Arial"/>
                <w:sz w:val="22"/>
                <w:szCs w:val="22"/>
                <w:lang w:val="cy-GB"/>
              </w:rPr>
              <w:t>Deallaf fy mod yn cymryd rhan o’m gwirfodd a bod croeso i mi dynnu’n ôl ar unrhyw adeg, heb roi rheswm.</w:t>
            </w:r>
          </w:p>
          <w:p w14:paraId="552B12FB" w14:textId="77777777" w:rsidR="003D3B69" w:rsidRPr="000A655A" w:rsidRDefault="003D3B69" w:rsidP="000473FC">
            <w:pPr>
              <w:ind w:left="-108" w:right="33"/>
              <w:jc w:val="both"/>
              <w:rPr>
                <w:rFonts w:ascii="Arial" w:hAnsi="Arial" w:cs="Arial"/>
                <w:sz w:val="22"/>
                <w:szCs w:val="22"/>
              </w:rPr>
            </w:pPr>
          </w:p>
        </w:tc>
        <w:tc>
          <w:tcPr>
            <w:tcW w:w="3822" w:type="dxa"/>
            <w:gridSpan w:val="2"/>
            <w:shd w:val="clear" w:color="auto" w:fill="auto"/>
          </w:tcPr>
          <w:p w14:paraId="70841CBE" w14:textId="77777777" w:rsidR="003D3B69" w:rsidRPr="000A655A" w:rsidRDefault="003D3B69" w:rsidP="000473FC">
            <w:pPr>
              <w:ind w:left="-113" w:right="33"/>
              <w:jc w:val="both"/>
              <w:rPr>
                <w:rFonts w:ascii="Arial" w:hAnsi="Arial" w:cs="Arial"/>
                <w:sz w:val="22"/>
                <w:szCs w:val="22"/>
              </w:rPr>
            </w:pPr>
            <w:r w:rsidRPr="000A655A">
              <w:rPr>
                <w:rFonts w:ascii="Arial" w:hAnsi="Arial" w:cs="Arial"/>
                <w:sz w:val="22"/>
                <w:szCs w:val="22"/>
              </w:rPr>
              <w:t>I understand that my participation is voluntary and that I am free to withdraw at any time, without giving any reason.</w:t>
            </w:r>
          </w:p>
          <w:p w14:paraId="174FA501" w14:textId="77777777" w:rsidR="003D3B69" w:rsidRPr="000A655A" w:rsidRDefault="003D3B69" w:rsidP="000473FC">
            <w:pPr>
              <w:ind w:left="-113" w:right="33"/>
              <w:jc w:val="both"/>
              <w:rPr>
                <w:rFonts w:ascii="Arial" w:hAnsi="Arial" w:cs="Arial"/>
                <w:sz w:val="22"/>
                <w:szCs w:val="22"/>
              </w:rPr>
            </w:pPr>
          </w:p>
        </w:tc>
        <w:tc>
          <w:tcPr>
            <w:tcW w:w="629" w:type="dxa"/>
            <w:shd w:val="clear" w:color="auto" w:fill="auto"/>
          </w:tcPr>
          <w:p w14:paraId="6579D421" w14:textId="77777777" w:rsidR="003D3B69" w:rsidRPr="000A655A" w:rsidRDefault="003D3B69" w:rsidP="000473FC">
            <w:pPr>
              <w:ind w:right="-284"/>
              <w:rPr>
                <w:rFonts w:ascii="Arial" w:hAnsi="Arial" w:cs="Arial"/>
                <w:sz w:val="22"/>
                <w:szCs w:val="22"/>
              </w:rPr>
            </w:pPr>
          </w:p>
        </w:tc>
      </w:tr>
      <w:tr w:rsidR="003D3B69" w:rsidRPr="000A655A" w14:paraId="5D870C92" w14:textId="77777777" w:rsidTr="000473FC">
        <w:tc>
          <w:tcPr>
            <w:tcW w:w="392" w:type="dxa"/>
            <w:shd w:val="clear" w:color="auto" w:fill="auto"/>
          </w:tcPr>
          <w:p w14:paraId="60B9D51F" w14:textId="77777777" w:rsidR="003D3B69" w:rsidRPr="000A655A" w:rsidRDefault="003D3B69" w:rsidP="000473FC">
            <w:pPr>
              <w:ind w:right="-284"/>
              <w:rPr>
                <w:rFonts w:ascii="Arial" w:hAnsi="Arial" w:cs="Arial"/>
                <w:sz w:val="22"/>
                <w:szCs w:val="22"/>
              </w:rPr>
            </w:pPr>
            <w:r w:rsidRPr="000A655A">
              <w:rPr>
                <w:rFonts w:ascii="Arial" w:hAnsi="Arial" w:cs="Arial"/>
                <w:sz w:val="22"/>
                <w:szCs w:val="22"/>
              </w:rPr>
              <w:t>3</w:t>
            </w:r>
          </w:p>
        </w:tc>
        <w:tc>
          <w:tcPr>
            <w:tcW w:w="4399" w:type="dxa"/>
            <w:gridSpan w:val="2"/>
            <w:shd w:val="clear" w:color="auto" w:fill="auto"/>
          </w:tcPr>
          <w:p w14:paraId="543202F1" w14:textId="77777777" w:rsidR="003D3B69" w:rsidRPr="000A655A" w:rsidRDefault="003D3B69" w:rsidP="000473FC">
            <w:pPr>
              <w:ind w:left="-108" w:right="175"/>
              <w:jc w:val="both"/>
              <w:rPr>
                <w:rFonts w:ascii="Arial" w:hAnsi="Arial" w:cs="Arial"/>
                <w:sz w:val="22"/>
                <w:szCs w:val="22"/>
              </w:rPr>
            </w:pPr>
            <w:r w:rsidRPr="000250EE">
              <w:rPr>
                <w:rFonts w:ascii="Arial" w:hAnsi="Arial" w:cs="Arial"/>
                <w:sz w:val="22"/>
                <w:szCs w:val="22"/>
                <w:lang w:val="cy-GB"/>
              </w:rPr>
              <w:t xml:space="preserve">Deallaf y gellir defnyddio unrhyw wybodaeth </w:t>
            </w:r>
            <w:r>
              <w:rPr>
                <w:rFonts w:ascii="Arial" w:hAnsi="Arial" w:cs="Arial"/>
                <w:sz w:val="22"/>
                <w:szCs w:val="22"/>
                <w:lang w:val="cy-GB"/>
              </w:rPr>
              <w:t>a roddir gennyf</w:t>
            </w:r>
            <w:r w:rsidRPr="000250EE">
              <w:rPr>
                <w:rFonts w:ascii="Arial" w:hAnsi="Arial" w:cs="Arial"/>
                <w:sz w:val="22"/>
                <w:szCs w:val="22"/>
                <w:lang w:val="cy-GB"/>
              </w:rPr>
              <w:t xml:space="preserve"> mewn adroddiadau, erthyglau neu gyflwyniadau gan y tîm ymchwil.</w:t>
            </w:r>
          </w:p>
          <w:p w14:paraId="1DA7BAFC" w14:textId="77777777" w:rsidR="003D3B69" w:rsidRPr="000A655A" w:rsidRDefault="003D3B69" w:rsidP="000473FC">
            <w:pPr>
              <w:ind w:left="-108" w:right="-284"/>
              <w:rPr>
                <w:rFonts w:ascii="Arial" w:hAnsi="Arial" w:cs="Arial"/>
                <w:sz w:val="22"/>
                <w:szCs w:val="22"/>
              </w:rPr>
            </w:pPr>
          </w:p>
        </w:tc>
        <w:tc>
          <w:tcPr>
            <w:tcW w:w="3822" w:type="dxa"/>
            <w:gridSpan w:val="2"/>
            <w:shd w:val="clear" w:color="auto" w:fill="auto"/>
          </w:tcPr>
          <w:p w14:paraId="46BD0A72" w14:textId="77777777" w:rsidR="003D3B69" w:rsidRPr="000A655A" w:rsidRDefault="003D3B69" w:rsidP="000473FC">
            <w:pPr>
              <w:ind w:left="-113" w:right="175"/>
              <w:jc w:val="both"/>
              <w:rPr>
                <w:rFonts w:ascii="Arial" w:hAnsi="Arial" w:cs="Arial"/>
                <w:sz w:val="22"/>
                <w:szCs w:val="22"/>
              </w:rPr>
            </w:pPr>
            <w:r w:rsidRPr="000A655A">
              <w:rPr>
                <w:rFonts w:ascii="Arial" w:hAnsi="Arial" w:cs="Arial"/>
                <w:sz w:val="22"/>
                <w:szCs w:val="22"/>
              </w:rPr>
              <w:t>I understand that any information given by me may be used in future reports, articles, or presentations by the research team.</w:t>
            </w:r>
          </w:p>
          <w:p w14:paraId="5D469A65" w14:textId="77777777" w:rsidR="003D3B69" w:rsidRPr="000A655A" w:rsidRDefault="003D3B69" w:rsidP="000473FC">
            <w:pPr>
              <w:ind w:left="-113" w:right="175"/>
              <w:jc w:val="both"/>
              <w:rPr>
                <w:rFonts w:ascii="Arial" w:hAnsi="Arial" w:cs="Arial"/>
                <w:sz w:val="22"/>
                <w:szCs w:val="22"/>
              </w:rPr>
            </w:pPr>
          </w:p>
        </w:tc>
        <w:tc>
          <w:tcPr>
            <w:tcW w:w="629" w:type="dxa"/>
            <w:shd w:val="clear" w:color="auto" w:fill="auto"/>
          </w:tcPr>
          <w:p w14:paraId="789DEC81" w14:textId="77777777" w:rsidR="003D3B69" w:rsidRPr="000A655A" w:rsidRDefault="003D3B69" w:rsidP="000473FC">
            <w:pPr>
              <w:ind w:right="-284"/>
              <w:rPr>
                <w:rFonts w:ascii="Arial" w:hAnsi="Arial" w:cs="Arial"/>
                <w:sz w:val="22"/>
                <w:szCs w:val="22"/>
              </w:rPr>
            </w:pPr>
          </w:p>
        </w:tc>
      </w:tr>
      <w:tr w:rsidR="003D3B69" w:rsidRPr="000A655A" w14:paraId="59310B91" w14:textId="77777777" w:rsidTr="000473FC">
        <w:tc>
          <w:tcPr>
            <w:tcW w:w="392" w:type="dxa"/>
            <w:shd w:val="clear" w:color="auto" w:fill="auto"/>
          </w:tcPr>
          <w:p w14:paraId="20FA12AF" w14:textId="77777777" w:rsidR="003D3B69" w:rsidRPr="000A655A" w:rsidRDefault="003D3B69" w:rsidP="000473FC">
            <w:pPr>
              <w:ind w:right="-284"/>
              <w:rPr>
                <w:rFonts w:ascii="Arial" w:hAnsi="Arial" w:cs="Arial"/>
                <w:sz w:val="22"/>
                <w:szCs w:val="22"/>
              </w:rPr>
            </w:pPr>
            <w:r w:rsidRPr="000A655A">
              <w:rPr>
                <w:rFonts w:ascii="Arial" w:hAnsi="Arial" w:cs="Arial"/>
                <w:sz w:val="22"/>
                <w:szCs w:val="22"/>
              </w:rPr>
              <w:t>4</w:t>
            </w:r>
          </w:p>
        </w:tc>
        <w:tc>
          <w:tcPr>
            <w:tcW w:w="4399" w:type="dxa"/>
            <w:gridSpan w:val="2"/>
            <w:shd w:val="clear" w:color="auto" w:fill="auto"/>
          </w:tcPr>
          <w:p w14:paraId="34AB8EA7" w14:textId="77777777" w:rsidR="003D3B69" w:rsidRPr="000A655A" w:rsidRDefault="003D3B69" w:rsidP="000473FC">
            <w:pPr>
              <w:ind w:left="-108" w:right="33"/>
              <w:jc w:val="both"/>
              <w:rPr>
                <w:rFonts w:ascii="Arial" w:hAnsi="Arial" w:cs="Arial"/>
                <w:sz w:val="22"/>
                <w:szCs w:val="22"/>
              </w:rPr>
            </w:pPr>
            <w:r w:rsidRPr="00E520B8">
              <w:rPr>
                <w:rFonts w:ascii="Arial" w:hAnsi="Arial" w:cs="Arial"/>
                <w:sz w:val="22"/>
                <w:szCs w:val="22"/>
                <w:lang w:val="cy-GB"/>
              </w:rPr>
              <w:t>Deallaf na fydd fy enw’n ymddangos mewn unrhyw adroddiadau, erthyglau neu gyflwyniadau.</w:t>
            </w:r>
          </w:p>
          <w:p w14:paraId="348C76A8" w14:textId="77777777" w:rsidR="003D3B69" w:rsidRPr="000A655A" w:rsidRDefault="003D3B69" w:rsidP="000473FC">
            <w:pPr>
              <w:ind w:left="-108" w:right="-284"/>
              <w:rPr>
                <w:rFonts w:ascii="Arial" w:hAnsi="Arial" w:cs="Arial"/>
                <w:sz w:val="22"/>
                <w:szCs w:val="22"/>
              </w:rPr>
            </w:pPr>
          </w:p>
        </w:tc>
        <w:tc>
          <w:tcPr>
            <w:tcW w:w="3822" w:type="dxa"/>
            <w:gridSpan w:val="2"/>
            <w:shd w:val="clear" w:color="auto" w:fill="auto"/>
          </w:tcPr>
          <w:p w14:paraId="0BB0EAA5" w14:textId="77777777" w:rsidR="003D3B69" w:rsidRPr="000A655A" w:rsidRDefault="003D3B69" w:rsidP="000473FC">
            <w:pPr>
              <w:ind w:left="-113" w:right="33"/>
              <w:jc w:val="both"/>
              <w:rPr>
                <w:rFonts w:ascii="Arial" w:hAnsi="Arial" w:cs="Arial"/>
                <w:sz w:val="22"/>
                <w:szCs w:val="22"/>
              </w:rPr>
            </w:pPr>
            <w:r w:rsidRPr="000A655A">
              <w:rPr>
                <w:rFonts w:ascii="Arial" w:hAnsi="Arial" w:cs="Arial"/>
                <w:sz w:val="22"/>
                <w:szCs w:val="22"/>
              </w:rPr>
              <w:t>I understand that my name will not appear in any reports, articles, or presentations.</w:t>
            </w:r>
          </w:p>
          <w:p w14:paraId="1D2666BA" w14:textId="77777777" w:rsidR="003D3B69" w:rsidRPr="000A655A" w:rsidRDefault="003D3B69" w:rsidP="000473FC">
            <w:pPr>
              <w:ind w:left="-113" w:right="33"/>
              <w:jc w:val="both"/>
              <w:rPr>
                <w:rFonts w:ascii="Arial" w:hAnsi="Arial" w:cs="Arial"/>
                <w:sz w:val="22"/>
                <w:szCs w:val="22"/>
              </w:rPr>
            </w:pPr>
          </w:p>
        </w:tc>
        <w:tc>
          <w:tcPr>
            <w:tcW w:w="629" w:type="dxa"/>
            <w:shd w:val="clear" w:color="auto" w:fill="auto"/>
          </w:tcPr>
          <w:p w14:paraId="653FBC8B" w14:textId="77777777" w:rsidR="003D3B69" w:rsidRPr="000A655A" w:rsidRDefault="003D3B69" w:rsidP="000473FC">
            <w:pPr>
              <w:ind w:right="-284"/>
              <w:rPr>
                <w:rFonts w:ascii="Arial" w:hAnsi="Arial" w:cs="Arial"/>
                <w:sz w:val="22"/>
                <w:szCs w:val="22"/>
              </w:rPr>
            </w:pPr>
          </w:p>
        </w:tc>
      </w:tr>
      <w:tr w:rsidR="003D3B69" w:rsidRPr="000A655A" w14:paraId="2E7019E2" w14:textId="77777777" w:rsidTr="000473FC">
        <w:tc>
          <w:tcPr>
            <w:tcW w:w="392" w:type="dxa"/>
            <w:shd w:val="clear" w:color="auto" w:fill="auto"/>
          </w:tcPr>
          <w:p w14:paraId="4995A92B" w14:textId="77777777" w:rsidR="003D3B69" w:rsidRPr="000A655A" w:rsidRDefault="003D3B69" w:rsidP="000473FC">
            <w:pPr>
              <w:ind w:right="-284"/>
              <w:rPr>
                <w:rFonts w:ascii="Arial" w:hAnsi="Arial" w:cs="Arial"/>
                <w:sz w:val="22"/>
                <w:szCs w:val="22"/>
              </w:rPr>
            </w:pPr>
            <w:r w:rsidRPr="000A655A">
              <w:rPr>
                <w:rFonts w:ascii="Arial" w:hAnsi="Arial" w:cs="Arial"/>
                <w:sz w:val="22"/>
                <w:szCs w:val="22"/>
              </w:rPr>
              <w:t>5</w:t>
            </w:r>
          </w:p>
        </w:tc>
        <w:tc>
          <w:tcPr>
            <w:tcW w:w="4399" w:type="dxa"/>
            <w:gridSpan w:val="2"/>
            <w:shd w:val="clear" w:color="auto" w:fill="auto"/>
          </w:tcPr>
          <w:p w14:paraId="0D87BB41" w14:textId="77777777" w:rsidR="003D3B69" w:rsidRDefault="003D3B69" w:rsidP="000473FC">
            <w:pPr>
              <w:ind w:left="-108" w:right="-284"/>
              <w:jc w:val="both"/>
              <w:rPr>
                <w:rFonts w:ascii="Arial" w:hAnsi="Arial" w:cs="Arial"/>
                <w:sz w:val="22"/>
                <w:szCs w:val="22"/>
                <w:lang w:val="cy-GB"/>
              </w:rPr>
            </w:pPr>
            <w:r w:rsidRPr="00E520B8">
              <w:rPr>
                <w:rFonts w:ascii="Arial" w:hAnsi="Arial" w:cs="Arial"/>
                <w:sz w:val="22"/>
                <w:szCs w:val="22"/>
                <w:lang w:val="cy-GB"/>
              </w:rPr>
              <w:t xml:space="preserve">Cytunaf i gymryd rhan yn yr astudiaeth </w:t>
            </w:r>
          </w:p>
          <w:p w14:paraId="2B275DEB" w14:textId="77777777" w:rsidR="003D3B69" w:rsidRPr="000A655A" w:rsidRDefault="003D3B69" w:rsidP="000473FC">
            <w:pPr>
              <w:ind w:left="-108" w:right="-284"/>
              <w:jc w:val="both"/>
              <w:rPr>
                <w:rFonts w:ascii="Arial" w:hAnsi="Arial" w:cs="Arial"/>
                <w:sz w:val="22"/>
                <w:szCs w:val="22"/>
              </w:rPr>
            </w:pPr>
            <w:r w:rsidRPr="00E520B8">
              <w:rPr>
                <w:rFonts w:ascii="Arial" w:hAnsi="Arial" w:cs="Arial"/>
                <w:sz w:val="22"/>
                <w:szCs w:val="22"/>
                <w:lang w:val="cy-GB"/>
              </w:rPr>
              <w:t>uchod.</w:t>
            </w:r>
          </w:p>
          <w:p w14:paraId="204AC7C8" w14:textId="77777777" w:rsidR="003D3B69" w:rsidRPr="000A655A" w:rsidRDefault="003D3B69" w:rsidP="000473FC">
            <w:pPr>
              <w:ind w:left="-108" w:right="-284"/>
              <w:jc w:val="both"/>
              <w:rPr>
                <w:rFonts w:ascii="Arial" w:hAnsi="Arial" w:cs="Arial"/>
                <w:sz w:val="22"/>
                <w:szCs w:val="22"/>
              </w:rPr>
            </w:pPr>
          </w:p>
        </w:tc>
        <w:tc>
          <w:tcPr>
            <w:tcW w:w="3822" w:type="dxa"/>
            <w:gridSpan w:val="2"/>
            <w:shd w:val="clear" w:color="auto" w:fill="auto"/>
          </w:tcPr>
          <w:p w14:paraId="6FDEFB1A" w14:textId="77777777" w:rsidR="003D3B69" w:rsidRPr="000A655A" w:rsidRDefault="003D3B69" w:rsidP="000473FC">
            <w:pPr>
              <w:ind w:left="-113" w:right="-284"/>
              <w:jc w:val="both"/>
              <w:rPr>
                <w:rFonts w:ascii="Arial" w:hAnsi="Arial" w:cs="Arial"/>
                <w:sz w:val="22"/>
                <w:szCs w:val="22"/>
              </w:rPr>
            </w:pPr>
            <w:r w:rsidRPr="000A655A">
              <w:rPr>
                <w:rFonts w:ascii="Arial" w:hAnsi="Arial" w:cs="Arial"/>
                <w:sz w:val="22"/>
                <w:szCs w:val="22"/>
              </w:rPr>
              <w:t>I agree to take part in the above study</w:t>
            </w:r>
            <w:r>
              <w:rPr>
                <w:rFonts w:ascii="Arial" w:hAnsi="Arial" w:cs="Arial"/>
                <w:sz w:val="22"/>
                <w:szCs w:val="22"/>
              </w:rPr>
              <w:t>.</w:t>
            </w:r>
            <w:r w:rsidRPr="000A655A">
              <w:rPr>
                <w:rFonts w:ascii="Arial" w:hAnsi="Arial" w:cs="Arial"/>
                <w:sz w:val="22"/>
                <w:szCs w:val="22"/>
              </w:rPr>
              <w:t>.</w:t>
            </w:r>
          </w:p>
          <w:p w14:paraId="5853FE2B" w14:textId="77777777" w:rsidR="003D3B69" w:rsidRPr="000A655A" w:rsidRDefault="003D3B69" w:rsidP="000473FC">
            <w:pPr>
              <w:ind w:left="-113" w:right="-284"/>
              <w:jc w:val="both"/>
              <w:rPr>
                <w:rFonts w:ascii="Arial" w:hAnsi="Arial" w:cs="Arial"/>
                <w:sz w:val="22"/>
                <w:szCs w:val="22"/>
              </w:rPr>
            </w:pPr>
          </w:p>
        </w:tc>
        <w:tc>
          <w:tcPr>
            <w:tcW w:w="629" w:type="dxa"/>
            <w:shd w:val="clear" w:color="auto" w:fill="auto"/>
          </w:tcPr>
          <w:p w14:paraId="294A9CDA" w14:textId="77777777" w:rsidR="003D3B69" w:rsidRPr="000A655A" w:rsidRDefault="003D3B69" w:rsidP="000473FC">
            <w:pPr>
              <w:ind w:right="-284"/>
              <w:rPr>
                <w:rFonts w:ascii="Arial" w:hAnsi="Arial" w:cs="Arial"/>
                <w:sz w:val="22"/>
                <w:szCs w:val="22"/>
              </w:rPr>
            </w:pPr>
          </w:p>
        </w:tc>
      </w:tr>
      <w:tr w:rsidR="003D3B69" w:rsidRPr="000A655A" w14:paraId="72403265" w14:textId="77777777" w:rsidTr="000473FC">
        <w:tc>
          <w:tcPr>
            <w:tcW w:w="2369" w:type="dxa"/>
            <w:gridSpan w:val="2"/>
            <w:shd w:val="clear" w:color="auto" w:fill="auto"/>
          </w:tcPr>
          <w:p w14:paraId="1D9DBFE8" w14:textId="77777777" w:rsidR="003D3B69" w:rsidRPr="000A655A" w:rsidRDefault="003D3B69" w:rsidP="000473FC">
            <w:pPr>
              <w:tabs>
                <w:tab w:val="left" w:pos="3600"/>
                <w:tab w:val="left" w:pos="6480"/>
              </w:tabs>
              <w:rPr>
                <w:rFonts w:ascii="Arial" w:hAnsi="Arial" w:cs="Arial"/>
                <w:sz w:val="22"/>
                <w:szCs w:val="22"/>
              </w:rPr>
            </w:pPr>
            <w:proofErr w:type="spellStart"/>
            <w:r>
              <w:rPr>
                <w:rFonts w:ascii="Arial" w:hAnsi="Arial" w:cs="Arial"/>
                <w:sz w:val="22"/>
                <w:szCs w:val="22"/>
              </w:rPr>
              <w:t>Enw’r</w:t>
            </w:r>
            <w:proofErr w:type="spellEnd"/>
            <w:r>
              <w:rPr>
                <w:rFonts w:ascii="Arial" w:hAnsi="Arial" w:cs="Arial"/>
                <w:sz w:val="22"/>
                <w:szCs w:val="22"/>
              </w:rPr>
              <w:t xml:space="preserve"> </w:t>
            </w:r>
            <w:proofErr w:type="spellStart"/>
            <w:r>
              <w:rPr>
                <w:rFonts w:ascii="Arial" w:hAnsi="Arial" w:cs="Arial"/>
                <w:sz w:val="22"/>
                <w:szCs w:val="22"/>
              </w:rPr>
              <w:t>Cyfranogwr</w:t>
            </w:r>
            <w:proofErr w:type="spellEnd"/>
            <w:r>
              <w:rPr>
                <w:rFonts w:ascii="Arial" w:hAnsi="Arial" w:cs="Arial"/>
                <w:sz w:val="22"/>
                <w:szCs w:val="22"/>
              </w:rPr>
              <w:t xml:space="preserve"> </w:t>
            </w:r>
            <w:r w:rsidRPr="000A655A">
              <w:rPr>
                <w:rFonts w:ascii="Arial" w:hAnsi="Arial" w:cs="Arial"/>
                <w:sz w:val="22"/>
                <w:szCs w:val="22"/>
              </w:rPr>
              <w:t>Name of Participant</w:t>
            </w:r>
          </w:p>
          <w:p w14:paraId="47D7E1BA" w14:textId="77777777" w:rsidR="003D3B69" w:rsidRPr="000A655A" w:rsidRDefault="003D3B69" w:rsidP="000473FC">
            <w:pPr>
              <w:tabs>
                <w:tab w:val="left" w:pos="3600"/>
                <w:tab w:val="left" w:pos="6480"/>
              </w:tabs>
              <w:rPr>
                <w:rFonts w:ascii="Arial" w:hAnsi="Arial" w:cs="Arial"/>
                <w:sz w:val="22"/>
                <w:szCs w:val="22"/>
              </w:rPr>
            </w:pPr>
          </w:p>
        </w:tc>
        <w:tc>
          <w:tcPr>
            <w:tcW w:w="4450" w:type="dxa"/>
            <w:gridSpan w:val="2"/>
            <w:shd w:val="clear" w:color="auto" w:fill="auto"/>
          </w:tcPr>
          <w:p w14:paraId="3FFB6A1F" w14:textId="77777777" w:rsidR="003D3B69" w:rsidRPr="000A655A" w:rsidRDefault="003D3B69" w:rsidP="000473FC">
            <w:pPr>
              <w:tabs>
                <w:tab w:val="left" w:pos="3600"/>
                <w:tab w:val="left" w:pos="6480"/>
              </w:tabs>
              <w:rPr>
                <w:rFonts w:ascii="Arial" w:hAnsi="Arial" w:cs="Arial"/>
                <w:sz w:val="22"/>
                <w:szCs w:val="22"/>
              </w:rPr>
            </w:pPr>
          </w:p>
        </w:tc>
        <w:tc>
          <w:tcPr>
            <w:tcW w:w="2423" w:type="dxa"/>
            <w:gridSpan w:val="2"/>
            <w:shd w:val="clear" w:color="auto" w:fill="auto"/>
          </w:tcPr>
          <w:p w14:paraId="2B230107" w14:textId="77777777" w:rsidR="003D3B69" w:rsidRDefault="003D3B69" w:rsidP="000473FC">
            <w:pPr>
              <w:tabs>
                <w:tab w:val="left" w:pos="3600"/>
                <w:tab w:val="left" w:pos="6480"/>
              </w:tabs>
              <w:rPr>
                <w:rFonts w:ascii="Arial" w:hAnsi="Arial" w:cs="Arial"/>
                <w:sz w:val="22"/>
                <w:szCs w:val="22"/>
              </w:rPr>
            </w:pPr>
            <w:proofErr w:type="spellStart"/>
            <w:r>
              <w:rPr>
                <w:rFonts w:ascii="Arial" w:hAnsi="Arial" w:cs="Arial"/>
                <w:sz w:val="22"/>
                <w:szCs w:val="22"/>
              </w:rPr>
              <w:t>Llofnodwyd</w:t>
            </w:r>
            <w:proofErr w:type="spellEnd"/>
          </w:p>
          <w:p w14:paraId="78EB343E" w14:textId="77777777" w:rsidR="003D3B69" w:rsidRPr="000A655A" w:rsidRDefault="003D3B69" w:rsidP="000473FC">
            <w:pPr>
              <w:tabs>
                <w:tab w:val="left" w:pos="3600"/>
                <w:tab w:val="left" w:pos="6480"/>
              </w:tabs>
              <w:rPr>
                <w:rFonts w:ascii="Arial" w:hAnsi="Arial" w:cs="Arial"/>
                <w:sz w:val="22"/>
                <w:szCs w:val="22"/>
              </w:rPr>
            </w:pPr>
            <w:r w:rsidRPr="000A655A">
              <w:rPr>
                <w:rFonts w:ascii="Arial" w:hAnsi="Arial" w:cs="Arial"/>
                <w:sz w:val="22"/>
                <w:szCs w:val="22"/>
              </w:rPr>
              <w:t>Signature</w:t>
            </w:r>
          </w:p>
        </w:tc>
      </w:tr>
      <w:tr w:rsidR="003D3B69" w:rsidRPr="000A655A" w14:paraId="5505C4CD" w14:textId="77777777" w:rsidTr="000473FC">
        <w:tc>
          <w:tcPr>
            <w:tcW w:w="2369" w:type="dxa"/>
            <w:gridSpan w:val="2"/>
            <w:shd w:val="clear" w:color="auto" w:fill="auto"/>
          </w:tcPr>
          <w:p w14:paraId="23DA40E8" w14:textId="77777777" w:rsidR="003D3B69" w:rsidRDefault="003D3B69" w:rsidP="000473FC">
            <w:pPr>
              <w:tabs>
                <w:tab w:val="left" w:pos="3600"/>
                <w:tab w:val="left" w:pos="6480"/>
              </w:tabs>
              <w:rPr>
                <w:rFonts w:ascii="Arial" w:hAnsi="Arial" w:cs="Arial"/>
                <w:sz w:val="22"/>
                <w:szCs w:val="22"/>
              </w:rPr>
            </w:pPr>
            <w:proofErr w:type="spellStart"/>
            <w:r>
              <w:rPr>
                <w:rFonts w:ascii="Arial" w:hAnsi="Arial" w:cs="Arial"/>
                <w:sz w:val="22"/>
                <w:szCs w:val="22"/>
              </w:rPr>
              <w:t>Enw’r</w:t>
            </w:r>
            <w:proofErr w:type="spellEnd"/>
            <w:r>
              <w:rPr>
                <w:rFonts w:ascii="Arial" w:hAnsi="Arial" w:cs="Arial"/>
                <w:sz w:val="22"/>
                <w:szCs w:val="22"/>
              </w:rPr>
              <w:t xml:space="preserve"> </w:t>
            </w:r>
            <w:proofErr w:type="spellStart"/>
            <w:r>
              <w:rPr>
                <w:rFonts w:ascii="Arial" w:hAnsi="Arial" w:cs="Arial"/>
                <w:sz w:val="22"/>
                <w:szCs w:val="22"/>
              </w:rPr>
              <w:t>Rhiant</w:t>
            </w:r>
            <w:proofErr w:type="spellEnd"/>
            <w:r>
              <w:rPr>
                <w:rFonts w:ascii="Arial" w:hAnsi="Arial" w:cs="Arial"/>
                <w:sz w:val="22"/>
                <w:szCs w:val="22"/>
              </w:rPr>
              <w:t>/</w:t>
            </w:r>
            <w:proofErr w:type="spellStart"/>
            <w:r>
              <w:rPr>
                <w:rFonts w:ascii="Arial" w:hAnsi="Arial" w:cs="Arial"/>
                <w:sz w:val="22"/>
                <w:szCs w:val="22"/>
              </w:rPr>
              <w:t>Gwarcheidwad</w:t>
            </w:r>
            <w:proofErr w:type="spellEnd"/>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yn </w:t>
            </w:r>
            <w:proofErr w:type="spellStart"/>
            <w:r>
              <w:rPr>
                <w:rFonts w:ascii="Arial" w:hAnsi="Arial" w:cs="Arial"/>
                <w:sz w:val="22"/>
                <w:szCs w:val="22"/>
              </w:rPr>
              <w:t>berthnasol</w:t>
            </w:r>
            <w:proofErr w:type="spellEnd"/>
            <w:r>
              <w:rPr>
                <w:rFonts w:ascii="Arial" w:hAnsi="Arial" w:cs="Arial"/>
                <w:sz w:val="22"/>
                <w:szCs w:val="22"/>
              </w:rPr>
              <w:t>)</w:t>
            </w:r>
          </w:p>
          <w:p w14:paraId="06F8D3A2" w14:textId="77777777" w:rsidR="003D3B69" w:rsidRDefault="003D3B69" w:rsidP="000473FC">
            <w:pPr>
              <w:tabs>
                <w:tab w:val="left" w:pos="3600"/>
                <w:tab w:val="left" w:pos="6480"/>
              </w:tabs>
              <w:rPr>
                <w:rFonts w:ascii="Arial" w:hAnsi="Arial" w:cs="Arial"/>
                <w:sz w:val="22"/>
                <w:szCs w:val="22"/>
              </w:rPr>
            </w:pPr>
          </w:p>
          <w:p w14:paraId="12DBAF0B" w14:textId="77777777" w:rsidR="003D3B69" w:rsidRPr="000A655A" w:rsidRDefault="003D3B69" w:rsidP="000473FC">
            <w:pPr>
              <w:tabs>
                <w:tab w:val="left" w:pos="3600"/>
                <w:tab w:val="left" w:pos="6480"/>
              </w:tabs>
              <w:rPr>
                <w:rFonts w:ascii="Arial" w:hAnsi="Arial" w:cs="Arial"/>
                <w:sz w:val="22"/>
                <w:szCs w:val="22"/>
              </w:rPr>
            </w:pPr>
            <w:r>
              <w:rPr>
                <w:rFonts w:ascii="Arial" w:hAnsi="Arial" w:cs="Arial"/>
                <w:sz w:val="22"/>
                <w:szCs w:val="22"/>
              </w:rPr>
              <w:t>Name of Parent/Guardian (if relevant)</w:t>
            </w:r>
          </w:p>
        </w:tc>
        <w:tc>
          <w:tcPr>
            <w:tcW w:w="4450" w:type="dxa"/>
            <w:gridSpan w:val="2"/>
            <w:shd w:val="clear" w:color="auto" w:fill="auto"/>
          </w:tcPr>
          <w:p w14:paraId="10D6ED86" w14:textId="77777777" w:rsidR="003D3B69" w:rsidRPr="000A655A" w:rsidRDefault="003D3B69" w:rsidP="000473FC">
            <w:pPr>
              <w:tabs>
                <w:tab w:val="left" w:pos="3600"/>
                <w:tab w:val="left" w:pos="6480"/>
              </w:tabs>
              <w:rPr>
                <w:rFonts w:ascii="Arial" w:hAnsi="Arial" w:cs="Arial"/>
                <w:sz w:val="22"/>
                <w:szCs w:val="22"/>
              </w:rPr>
            </w:pPr>
          </w:p>
        </w:tc>
        <w:tc>
          <w:tcPr>
            <w:tcW w:w="2423" w:type="dxa"/>
            <w:gridSpan w:val="2"/>
            <w:shd w:val="clear" w:color="auto" w:fill="auto"/>
          </w:tcPr>
          <w:p w14:paraId="2062EDD2" w14:textId="77777777" w:rsidR="003D3B69" w:rsidRDefault="003D3B69" w:rsidP="000473FC">
            <w:pPr>
              <w:tabs>
                <w:tab w:val="left" w:pos="3600"/>
                <w:tab w:val="left" w:pos="6480"/>
              </w:tabs>
              <w:rPr>
                <w:rFonts w:ascii="Arial" w:hAnsi="Arial" w:cs="Arial"/>
                <w:sz w:val="22"/>
                <w:szCs w:val="22"/>
              </w:rPr>
            </w:pPr>
            <w:proofErr w:type="spellStart"/>
            <w:r>
              <w:rPr>
                <w:rFonts w:ascii="Arial" w:hAnsi="Arial" w:cs="Arial"/>
                <w:sz w:val="22"/>
                <w:szCs w:val="22"/>
              </w:rPr>
              <w:t>Llofnodwyd</w:t>
            </w:r>
            <w:proofErr w:type="spellEnd"/>
          </w:p>
          <w:p w14:paraId="0E4A575A" w14:textId="77777777" w:rsidR="003D3B69" w:rsidRPr="000A655A" w:rsidRDefault="003D3B69" w:rsidP="000473FC">
            <w:pPr>
              <w:tabs>
                <w:tab w:val="left" w:pos="3600"/>
                <w:tab w:val="left" w:pos="6480"/>
              </w:tabs>
              <w:rPr>
                <w:rFonts w:ascii="Arial" w:hAnsi="Arial" w:cs="Arial"/>
                <w:sz w:val="22"/>
                <w:szCs w:val="22"/>
              </w:rPr>
            </w:pPr>
            <w:r w:rsidRPr="000A655A">
              <w:rPr>
                <w:rFonts w:ascii="Arial" w:hAnsi="Arial" w:cs="Arial"/>
                <w:sz w:val="22"/>
                <w:szCs w:val="22"/>
              </w:rPr>
              <w:t>Signature</w:t>
            </w:r>
          </w:p>
        </w:tc>
      </w:tr>
      <w:tr w:rsidR="003D3B69" w:rsidRPr="000A655A" w14:paraId="2F74D556" w14:textId="77777777" w:rsidTr="000473FC">
        <w:tc>
          <w:tcPr>
            <w:tcW w:w="2369" w:type="dxa"/>
            <w:gridSpan w:val="2"/>
            <w:shd w:val="clear" w:color="auto" w:fill="auto"/>
          </w:tcPr>
          <w:p w14:paraId="595BD3A6" w14:textId="77777777" w:rsidR="003D3B69" w:rsidRDefault="003D3B69" w:rsidP="000473FC">
            <w:pPr>
              <w:tabs>
                <w:tab w:val="left" w:pos="3600"/>
                <w:tab w:val="left" w:pos="6480"/>
              </w:tabs>
              <w:rPr>
                <w:rFonts w:ascii="Arial" w:hAnsi="Arial" w:cs="Arial"/>
                <w:sz w:val="22"/>
                <w:szCs w:val="22"/>
              </w:rPr>
            </w:pPr>
            <w:proofErr w:type="spellStart"/>
            <w:r>
              <w:rPr>
                <w:rFonts w:ascii="Arial" w:hAnsi="Arial" w:cs="Arial"/>
                <w:sz w:val="22"/>
                <w:szCs w:val="22"/>
              </w:rPr>
              <w:t>Ymchwilydd</w:t>
            </w:r>
            <w:proofErr w:type="spellEnd"/>
          </w:p>
          <w:p w14:paraId="32D365B7" w14:textId="77777777" w:rsidR="003D3B69" w:rsidRPr="000A655A" w:rsidRDefault="003D3B69" w:rsidP="000473FC">
            <w:pPr>
              <w:tabs>
                <w:tab w:val="left" w:pos="3600"/>
                <w:tab w:val="left" w:pos="6480"/>
              </w:tabs>
              <w:rPr>
                <w:rFonts w:ascii="Arial" w:hAnsi="Arial" w:cs="Arial"/>
                <w:sz w:val="22"/>
                <w:szCs w:val="22"/>
              </w:rPr>
            </w:pPr>
            <w:r w:rsidRPr="000A655A">
              <w:rPr>
                <w:rFonts w:ascii="Arial" w:hAnsi="Arial" w:cs="Arial"/>
                <w:sz w:val="22"/>
                <w:szCs w:val="22"/>
              </w:rPr>
              <w:lastRenderedPageBreak/>
              <w:t>Researcher</w:t>
            </w:r>
          </w:p>
          <w:p w14:paraId="72F1F239" w14:textId="77777777" w:rsidR="003D3B69" w:rsidRDefault="003D3B69" w:rsidP="000473FC">
            <w:pPr>
              <w:tabs>
                <w:tab w:val="left" w:pos="3600"/>
                <w:tab w:val="left" w:pos="6480"/>
              </w:tabs>
              <w:rPr>
                <w:rFonts w:ascii="Arial" w:hAnsi="Arial" w:cs="Arial"/>
                <w:sz w:val="22"/>
                <w:szCs w:val="22"/>
              </w:rPr>
            </w:pPr>
          </w:p>
        </w:tc>
        <w:tc>
          <w:tcPr>
            <w:tcW w:w="4450" w:type="dxa"/>
            <w:gridSpan w:val="2"/>
            <w:shd w:val="clear" w:color="auto" w:fill="auto"/>
          </w:tcPr>
          <w:p w14:paraId="46E65F41" w14:textId="77777777" w:rsidR="003D3B69" w:rsidRPr="000A655A" w:rsidRDefault="003D3B69" w:rsidP="000473FC">
            <w:pPr>
              <w:tabs>
                <w:tab w:val="left" w:pos="3600"/>
                <w:tab w:val="left" w:pos="6480"/>
              </w:tabs>
              <w:rPr>
                <w:rFonts w:ascii="Arial" w:hAnsi="Arial" w:cs="Arial"/>
                <w:sz w:val="22"/>
                <w:szCs w:val="22"/>
              </w:rPr>
            </w:pPr>
            <w:r>
              <w:rPr>
                <w:rFonts w:ascii="Arial" w:hAnsi="Arial" w:cs="Arial"/>
                <w:sz w:val="22"/>
                <w:szCs w:val="22"/>
              </w:rPr>
              <w:lastRenderedPageBreak/>
              <w:t>A</w:t>
            </w:r>
            <w:r>
              <w:rPr>
                <w:sz w:val="22"/>
                <w:szCs w:val="22"/>
              </w:rPr>
              <w:t>sh Lewis</w:t>
            </w:r>
          </w:p>
        </w:tc>
        <w:tc>
          <w:tcPr>
            <w:tcW w:w="2423" w:type="dxa"/>
            <w:gridSpan w:val="2"/>
            <w:shd w:val="clear" w:color="auto" w:fill="auto"/>
          </w:tcPr>
          <w:p w14:paraId="0EE125D8" w14:textId="77777777" w:rsidR="003D3B69" w:rsidRDefault="003D3B69" w:rsidP="000473FC">
            <w:pPr>
              <w:tabs>
                <w:tab w:val="left" w:pos="3600"/>
                <w:tab w:val="left" w:pos="6480"/>
              </w:tabs>
              <w:rPr>
                <w:rFonts w:ascii="Arial" w:hAnsi="Arial" w:cs="Arial"/>
                <w:sz w:val="22"/>
                <w:szCs w:val="22"/>
              </w:rPr>
            </w:pPr>
            <w:proofErr w:type="spellStart"/>
            <w:r>
              <w:rPr>
                <w:rFonts w:ascii="Arial" w:hAnsi="Arial" w:cs="Arial"/>
                <w:sz w:val="22"/>
                <w:szCs w:val="22"/>
              </w:rPr>
              <w:t>Llofnodwyd</w:t>
            </w:r>
            <w:proofErr w:type="spellEnd"/>
          </w:p>
          <w:p w14:paraId="6E759227" w14:textId="77777777" w:rsidR="003D3B69" w:rsidRDefault="003D3B69" w:rsidP="000473FC">
            <w:pPr>
              <w:tabs>
                <w:tab w:val="left" w:pos="3600"/>
                <w:tab w:val="left" w:pos="6480"/>
              </w:tabs>
              <w:rPr>
                <w:rFonts w:ascii="Arial" w:hAnsi="Arial" w:cs="Arial"/>
                <w:sz w:val="22"/>
                <w:szCs w:val="22"/>
              </w:rPr>
            </w:pPr>
            <w:r w:rsidRPr="000A655A">
              <w:rPr>
                <w:rFonts w:ascii="Arial" w:hAnsi="Arial" w:cs="Arial"/>
                <w:sz w:val="22"/>
                <w:szCs w:val="22"/>
              </w:rPr>
              <w:lastRenderedPageBreak/>
              <w:t>Signature</w:t>
            </w:r>
          </w:p>
        </w:tc>
      </w:tr>
    </w:tbl>
    <w:p w14:paraId="3028FEC3" w14:textId="77777777" w:rsidR="003D3B69" w:rsidRPr="00373093" w:rsidRDefault="003D3B69" w:rsidP="003D3B69">
      <w:pPr>
        <w:tabs>
          <w:tab w:val="left" w:pos="3600"/>
          <w:tab w:val="left" w:pos="6480"/>
        </w:tabs>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0"/>
        <w:gridCol w:w="4476"/>
      </w:tblGrid>
      <w:tr w:rsidR="003D3B69" w:rsidRPr="000A655A" w14:paraId="35D0FB8E" w14:textId="77777777" w:rsidTr="000473FC">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2FC2535C" w14:textId="77777777" w:rsidR="003D3B69" w:rsidRPr="000A655A" w:rsidRDefault="003D3B69" w:rsidP="000473FC">
            <w:pPr>
              <w:tabs>
                <w:tab w:val="left" w:pos="3600"/>
                <w:tab w:val="left" w:pos="6480"/>
              </w:tabs>
              <w:jc w:val="both"/>
              <w:rPr>
                <w:rStyle w:val="apple-style-span"/>
                <w:rFonts w:ascii="Arial" w:hAnsi="Arial" w:cs="Arial"/>
                <w:color w:val="000000"/>
                <w:sz w:val="22"/>
                <w:szCs w:val="22"/>
              </w:rPr>
            </w:pPr>
            <w:r w:rsidRPr="00E520B8">
              <w:rPr>
                <w:rStyle w:val="apple-style-span"/>
                <w:rFonts w:ascii="Arial" w:hAnsi="Arial" w:cs="Arial"/>
                <w:color w:val="000000"/>
                <w:sz w:val="22"/>
                <w:szCs w:val="22"/>
                <w:lang w:val="cy-GB"/>
              </w:rPr>
              <w:t>Cewch wrthod cymryd rhan yn yr astudiaeth hon.</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Cewch ddod â’ch cyfranogiad yn yr astudiaeth hon i ben unrhyw bryd.</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Os penderfynwch barhau’n ddienw, bydd sicrhau hynny’n flaenoriaeth a chymerir pob cam ymarferol i guddio pwy ydych.</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 xml:space="preserve">Os yw’n well gennych fod yn anhysbys, ni fydd unrhyw wybodaeth yn eich enwi ar dapiau sain na thrawsgrifiadau o’r cyfweliad hwn nac o unrhyw un arall. </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Ni fydd neb yn clywed unrhyw dapiau sain nac yn gweld unrhyw drawsgrifiadau heb eich cydsyniad o flaen llaw.</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 xml:space="preserve">Bydd deunyddiau a grëir yn sgil y cyfweliad hwn neu unrhyw gyfweliad arall yn aros yn gyfrinachol. </w:t>
            </w:r>
          </w:p>
          <w:p w14:paraId="4D04C610" w14:textId="77777777" w:rsidR="003D3B69" w:rsidRPr="000A655A" w:rsidRDefault="003D3B69" w:rsidP="000473FC">
            <w:pPr>
              <w:tabs>
                <w:tab w:val="left" w:pos="3600"/>
                <w:tab w:val="left" w:pos="6480"/>
              </w:tabs>
              <w:rPr>
                <w:rStyle w:val="apple-style-span"/>
                <w:rFonts w:ascii="Arial" w:hAnsi="Arial" w:cs="Arial"/>
                <w:color w:val="000000"/>
                <w:sz w:val="22"/>
                <w:szCs w:val="22"/>
              </w:rPr>
            </w:pPr>
          </w:p>
        </w:tc>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4B2F4541" w14:textId="77777777" w:rsidR="003D3B69" w:rsidRPr="000A655A" w:rsidRDefault="003D3B69" w:rsidP="000473FC">
            <w:pPr>
              <w:tabs>
                <w:tab w:val="left" w:pos="3600"/>
                <w:tab w:val="left" w:pos="6480"/>
              </w:tabs>
              <w:jc w:val="both"/>
              <w:rPr>
                <w:rStyle w:val="apple-style-span"/>
                <w:rFonts w:ascii="Arial" w:hAnsi="Arial" w:cs="Arial"/>
                <w:color w:val="000000"/>
                <w:sz w:val="22"/>
                <w:szCs w:val="22"/>
              </w:rPr>
            </w:pPr>
            <w:r w:rsidRPr="000A655A">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6F80A899" w14:textId="77777777" w:rsidR="003D3B69" w:rsidRPr="000A655A" w:rsidRDefault="003D3B69" w:rsidP="000473FC">
            <w:pPr>
              <w:tabs>
                <w:tab w:val="left" w:pos="3600"/>
                <w:tab w:val="left" w:pos="6480"/>
              </w:tabs>
              <w:rPr>
                <w:rStyle w:val="apple-style-span"/>
                <w:rFonts w:ascii="Arial" w:hAnsi="Arial" w:cs="Arial"/>
                <w:color w:val="000000"/>
                <w:sz w:val="22"/>
                <w:szCs w:val="22"/>
              </w:rPr>
            </w:pPr>
          </w:p>
        </w:tc>
      </w:tr>
    </w:tbl>
    <w:p w14:paraId="2D4F47BC" w14:textId="77777777" w:rsidR="003D3B69" w:rsidRDefault="003D3B69" w:rsidP="003D3B69">
      <w:pPr>
        <w:tabs>
          <w:tab w:val="left" w:pos="3600"/>
          <w:tab w:val="left" w:pos="6480"/>
        </w:tabs>
        <w:rPr>
          <w:rStyle w:val="apple-style-span"/>
          <w:rFonts w:ascii="Arial" w:hAnsi="Arial" w:cs="Arial"/>
          <w:color w:val="000000"/>
          <w:sz w:val="22"/>
          <w:szCs w:val="22"/>
        </w:rPr>
      </w:pPr>
    </w:p>
    <w:p w14:paraId="557FC645" w14:textId="77777777" w:rsidR="003D3B69" w:rsidRPr="00373093" w:rsidRDefault="003D3B69" w:rsidP="003D3B69">
      <w:pPr>
        <w:tabs>
          <w:tab w:val="left" w:pos="3600"/>
          <w:tab w:val="left" w:pos="6480"/>
        </w:tabs>
        <w:rPr>
          <w:rFonts w:ascii="Arial" w:hAnsi="Arial" w:cs="Arial"/>
          <w:color w:val="000000"/>
          <w:sz w:val="22"/>
          <w:szCs w:val="22"/>
        </w:rPr>
      </w:pPr>
    </w:p>
    <w:p w14:paraId="21E63024" w14:textId="77777777" w:rsidR="003D3B69" w:rsidRPr="009C682B" w:rsidRDefault="003D3B69" w:rsidP="003D3B69">
      <w:pPr>
        <w:shd w:val="clear" w:color="auto" w:fill="4F81BD"/>
        <w:tabs>
          <w:tab w:val="left" w:pos="3600"/>
          <w:tab w:val="left" w:pos="6480"/>
        </w:tabs>
        <w:jc w:val="center"/>
        <w:rPr>
          <w:rFonts w:ascii="Arial" w:hAnsi="Arial" w:cs="Arial"/>
          <w:b/>
          <w:color w:val="FFFFFF"/>
        </w:rPr>
      </w:pPr>
    </w:p>
    <w:p w14:paraId="16D19E36" w14:textId="77777777" w:rsidR="003D3B69" w:rsidRPr="00373093" w:rsidRDefault="003D3B69" w:rsidP="003D3B69">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3D3B69" w:rsidRPr="009C682B" w14:paraId="7B07A8B8" w14:textId="77777777" w:rsidTr="000473FC">
        <w:tc>
          <w:tcPr>
            <w:tcW w:w="5341" w:type="dxa"/>
            <w:shd w:val="clear" w:color="auto" w:fill="auto"/>
          </w:tcPr>
          <w:p w14:paraId="02AF3BE3" w14:textId="77777777" w:rsidR="003D3B69" w:rsidRDefault="003D3B69" w:rsidP="000473FC">
            <w:pPr>
              <w:rPr>
                <w:rFonts w:ascii="Arial" w:hAnsi="Arial" w:cs="Arial"/>
                <w:sz w:val="22"/>
                <w:szCs w:val="22"/>
              </w:rPr>
            </w:pPr>
            <w:r w:rsidRPr="00CC2C72">
              <w:rPr>
                <w:rFonts w:ascii="Arial" w:hAnsi="Arial" w:cs="Arial"/>
                <w:sz w:val="22"/>
                <w:szCs w:val="22"/>
                <w:lang w:val="cy-GB"/>
              </w:rPr>
              <w:t xml:space="preserve">Ar ôl llenwi’r ffurflen, dychwelwch hi yn yr amlen a ddarperir (lle bo’n berthnasol). </w:t>
            </w:r>
            <w:r>
              <w:rPr>
                <w:rFonts w:ascii="Arial" w:hAnsi="Arial" w:cs="Arial"/>
                <w:sz w:val="22"/>
                <w:szCs w:val="22"/>
              </w:rPr>
              <w:t xml:space="preserve"> </w:t>
            </w:r>
            <w:r w:rsidRPr="00CC2C72">
              <w:rPr>
                <w:rFonts w:ascii="Arial" w:hAnsi="Arial" w:cs="Arial"/>
                <w:sz w:val="22"/>
                <w:szCs w:val="22"/>
                <w:lang w:val="cy-GB"/>
              </w:rPr>
              <w:t>Rhoddir un copi i’r cyfranogwr a chedwir y gwreiddiol yn ffeil y tîm ymchwilio yn:</w:t>
            </w:r>
          </w:p>
          <w:p w14:paraId="179924C5" w14:textId="77777777" w:rsidR="003D3B69" w:rsidRPr="009C682B" w:rsidRDefault="003D3B69" w:rsidP="000473FC">
            <w:pPr>
              <w:rPr>
                <w:rFonts w:ascii="Arial" w:hAnsi="Arial" w:cs="Arial"/>
                <w:sz w:val="22"/>
                <w:szCs w:val="22"/>
              </w:rPr>
            </w:pPr>
          </w:p>
        </w:tc>
        <w:tc>
          <w:tcPr>
            <w:tcW w:w="5341" w:type="dxa"/>
            <w:shd w:val="clear" w:color="auto" w:fill="auto"/>
          </w:tcPr>
          <w:p w14:paraId="692460F9" w14:textId="77777777" w:rsidR="003D3B69" w:rsidRDefault="003D3B69" w:rsidP="000473FC">
            <w:pPr>
              <w:rPr>
                <w:rFonts w:ascii="Arial" w:hAnsi="Arial" w:cs="Arial"/>
                <w:sz w:val="22"/>
                <w:szCs w:val="22"/>
              </w:rPr>
            </w:pPr>
            <w:r>
              <w:rPr>
                <w:rFonts w:ascii="Arial" w:hAnsi="Arial" w:cs="Arial"/>
                <w:sz w:val="22"/>
                <w:szCs w:val="22"/>
              </w:rPr>
              <w:t>When completed please return in the envelope provided. One copy will be given to the participant and the original to be kept on the file of the research team at:</w:t>
            </w:r>
          </w:p>
          <w:p w14:paraId="33A92545" w14:textId="77777777" w:rsidR="003D3B69" w:rsidRPr="009C682B" w:rsidRDefault="003D3B69" w:rsidP="000473FC">
            <w:pPr>
              <w:rPr>
                <w:rFonts w:ascii="Arial" w:hAnsi="Arial" w:cs="Arial"/>
                <w:sz w:val="22"/>
                <w:szCs w:val="22"/>
              </w:rPr>
            </w:pPr>
          </w:p>
        </w:tc>
      </w:tr>
      <w:tr w:rsidR="003D3B69" w:rsidRPr="009C682B" w14:paraId="716F7070" w14:textId="77777777" w:rsidTr="000473FC">
        <w:tc>
          <w:tcPr>
            <w:tcW w:w="5341" w:type="dxa"/>
            <w:shd w:val="clear" w:color="auto" w:fill="auto"/>
          </w:tcPr>
          <w:p w14:paraId="6FE0A72F" w14:textId="77777777" w:rsidR="003D3B69" w:rsidRDefault="003D3B69" w:rsidP="000473FC">
            <w:pPr>
              <w:rPr>
                <w:rFonts w:ascii="Arial" w:hAnsi="Arial" w:cs="Arial"/>
                <w:b/>
                <w:sz w:val="22"/>
                <w:szCs w:val="22"/>
              </w:rPr>
            </w:pPr>
            <w:r w:rsidRPr="00911D4D">
              <w:rPr>
                <w:rFonts w:ascii="Arial" w:hAnsi="Arial" w:cs="Arial"/>
                <w:b/>
                <w:sz w:val="22"/>
                <w:szCs w:val="22"/>
              </w:rPr>
              <w:t>ENW A CHYFEIRIAD YR YMCHWILYDD</w:t>
            </w:r>
          </w:p>
          <w:p w14:paraId="187A9828" w14:textId="77777777" w:rsidR="003D3B69" w:rsidRDefault="003D3B69" w:rsidP="000473FC">
            <w:pPr>
              <w:rPr>
                <w:rFonts w:ascii="Arial" w:hAnsi="Arial" w:cs="Arial"/>
                <w:b/>
                <w:sz w:val="22"/>
                <w:szCs w:val="22"/>
              </w:rPr>
            </w:pPr>
          </w:p>
          <w:p w14:paraId="322C0788" w14:textId="77777777" w:rsidR="003D3B69" w:rsidRDefault="003D3B69" w:rsidP="000473FC">
            <w:pPr>
              <w:rPr>
                <w:rFonts w:ascii="Arial" w:hAnsi="Arial" w:cs="Arial"/>
                <w:b/>
                <w:sz w:val="22"/>
                <w:szCs w:val="22"/>
              </w:rPr>
            </w:pPr>
          </w:p>
          <w:p w14:paraId="5E29AD71" w14:textId="77777777" w:rsidR="003D3B69" w:rsidRPr="00911D4D" w:rsidRDefault="003D3B69" w:rsidP="000473FC">
            <w:pPr>
              <w:rPr>
                <w:rFonts w:ascii="Arial" w:hAnsi="Arial" w:cs="Arial"/>
                <w:b/>
                <w:sz w:val="22"/>
                <w:szCs w:val="22"/>
              </w:rPr>
            </w:pPr>
          </w:p>
        </w:tc>
        <w:tc>
          <w:tcPr>
            <w:tcW w:w="5341" w:type="dxa"/>
            <w:shd w:val="clear" w:color="auto" w:fill="auto"/>
          </w:tcPr>
          <w:p w14:paraId="7FEFBB5D" w14:textId="77777777" w:rsidR="003D3B69" w:rsidRPr="00911D4D" w:rsidRDefault="003D3B69" w:rsidP="000473FC">
            <w:pPr>
              <w:rPr>
                <w:rFonts w:ascii="Arial" w:hAnsi="Arial" w:cs="Arial"/>
                <w:b/>
                <w:sz w:val="22"/>
                <w:szCs w:val="22"/>
              </w:rPr>
            </w:pPr>
            <w:r w:rsidRPr="00911D4D">
              <w:rPr>
                <w:rFonts w:ascii="Arial" w:hAnsi="Arial" w:cs="Arial"/>
                <w:b/>
                <w:sz w:val="22"/>
                <w:szCs w:val="22"/>
              </w:rPr>
              <w:t>NAME &amp; ADDRESS OF RESEARCHER</w:t>
            </w:r>
          </w:p>
          <w:p w14:paraId="2AF3CD88" w14:textId="77777777" w:rsidR="003D3B69" w:rsidRDefault="003D3B69" w:rsidP="000473FC">
            <w:pPr>
              <w:rPr>
                <w:rFonts w:ascii="Arial" w:hAnsi="Arial" w:cs="Arial"/>
                <w:sz w:val="22"/>
                <w:szCs w:val="22"/>
              </w:rPr>
            </w:pPr>
          </w:p>
          <w:p w14:paraId="66209FDD" w14:textId="77777777" w:rsidR="003D3B69" w:rsidRPr="00341F59" w:rsidRDefault="003D3B69" w:rsidP="000473FC">
            <w:pPr>
              <w:rPr>
                <w:rFonts w:ascii="Arial" w:hAnsi="Arial" w:cs="Arial"/>
                <w:sz w:val="22"/>
                <w:szCs w:val="22"/>
              </w:rPr>
            </w:pPr>
            <w:r w:rsidRPr="00341F59">
              <w:rPr>
                <w:rFonts w:ascii="Arial" w:hAnsi="Arial" w:cs="Arial"/>
                <w:sz w:val="22"/>
                <w:szCs w:val="22"/>
              </w:rPr>
              <w:t>Ash Lewis- University Student</w:t>
            </w:r>
          </w:p>
          <w:p w14:paraId="0CA1C9BD" w14:textId="77777777" w:rsidR="003D3B69" w:rsidRPr="00341F59" w:rsidRDefault="003D3B69" w:rsidP="000473FC">
            <w:pPr>
              <w:rPr>
                <w:rFonts w:ascii="Arial" w:hAnsi="Arial" w:cs="Arial"/>
                <w:sz w:val="22"/>
                <w:szCs w:val="22"/>
              </w:rPr>
            </w:pPr>
            <w:r w:rsidRPr="00341F59">
              <w:rPr>
                <w:rFonts w:ascii="Arial" w:hAnsi="Arial" w:cs="Arial"/>
                <w:sz w:val="22"/>
                <w:szCs w:val="22"/>
              </w:rPr>
              <w:t>University of Wales Trinity St Davids</w:t>
            </w:r>
          </w:p>
          <w:p w14:paraId="35C51314" w14:textId="77777777" w:rsidR="003D3B69" w:rsidRPr="00341F59" w:rsidRDefault="003D3B69" w:rsidP="000473FC">
            <w:pPr>
              <w:rPr>
                <w:rFonts w:ascii="Arial" w:hAnsi="Arial" w:cs="Arial"/>
                <w:sz w:val="22"/>
                <w:szCs w:val="22"/>
              </w:rPr>
            </w:pPr>
            <w:r w:rsidRPr="00341F59">
              <w:rPr>
                <w:rFonts w:ascii="Arial" w:hAnsi="Arial" w:cs="Arial"/>
                <w:sz w:val="22"/>
                <w:szCs w:val="22"/>
              </w:rPr>
              <w:t>Carmarthen Campus,</w:t>
            </w:r>
          </w:p>
          <w:p w14:paraId="6479C1AD" w14:textId="77777777" w:rsidR="003D3B69" w:rsidRPr="00341F59" w:rsidRDefault="003D3B69" w:rsidP="000473FC">
            <w:pPr>
              <w:rPr>
                <w:rFonts w:ascii="Arial" w:hAnsi="Arial" w:cs="Arial"/>
                <w:sz w:val="22"/>
                <w:szCs w:val="22"/>
              </w:rPr>
            </w:pPr>
            <w:r w:rsidRPr="00341F59">
              <w:rPr>
                <w:rFonts w:ascii="Arial" w:hAnsi="Arial" w:cs="Arial"/>
                <w:sz w:val="22"/>
                <w:szCs w:val="22"/>
              </w:rPr>
              <w:t>Carmarthen.</w:t>
            </w:r>
          </w:p>
          <w:p w14:paraId="2E07FAC4" w14:textId="77777777" w:rsidR="003D3B69" w:rsidRDefault="003D3B69" w:rsidP="000473FC">
            <w:pPr>
              <w:rPr>
                <w:rFonts w:ascii="Arial" w:hAnsi="Arial" w:cs="Arial"/>
                <w:sz w:val="22"/>
                <w:szCs w:val="22"/>
              </w:rPr>
            </w:pPr>
          </w:p>
          <w:p w14:paraId="032C00C8" w14:textId="77777777" w:rsidR="003D3B69" w:rsidRDefault="003D3B69" w:rsidP="000473FC">
            <w:pPr>
              <w:rPr>
                <w:rFonts w:ascii="Arial" w:hAnsi="Arial" w:cs="Arial"/>
                <w:sz w:val="22"/>
                <w:szCs w:val="22"/>
              </w:rPr>
            </w:pPr>
          </w:p>
          <w:p w14:paraId="4A26A863" w14:textId="77777777" w:rsidR="003D3B69" w:rsidRDefault="003D3B69" w:rsidP="000473FC">
            <w:pPr>
              <w:rPr>
                <w:rFonts w:ascii="Arial" w:hAnsi="Arial" w:cs="Arial"/>
                <w:sz w:val="22"/>
                <w:szCs w:val="22"/>
              </w:rPr>
            </w:pPr>
          </w:p>
          <w:p w14:paraId="4816AC7E" w14:textId="77777777" w:rsidR="003D3B69" w:rsidRDefault="003D3B69" w:rsidP="000473FC">
            <w:pPr>
              <w:rPr>
                <w:rFonts w:ascii="Arial" w:hAnsi="Arial" w:cs="Arial"/>
                <w:sz w:val="22"/>
                <w:szCs w:val="22"/>
              </w:rPr>
            </w:pPr>
          </w:p>
          <w:p w14:paraId="28E4360A" w14:textId="77777777" w:rsidR="003D3B69" w:rsidRDefault="003D3B69" w:rsidP="000473FC">
            <w:pPr>
              <w:rPr>
                <w:rFonts w:ascii="Arial" w:hAnsi="Arial" w:cs="Arial"/>
                <w:sz w:val="22"/>
                <w:szCs w:val="22"/>
              </w:rPr>
            </w:pPr>
          </w:p>
          <w:p w14:paraId="55F9F66C" w14:textId="77777777" w:rsidR="003D3B69" w:rsidRPr="009C682B" w:rsidRDefault="003D3B69" w:rsidP="000473FC">
            <w:pPr>
              <w:rPr>
                <w:rFonts w:ascii="Arial" w:hAnsi="Arial" w:cs="Arial"/>
                <w:sz w:val="22"/>
                <w:szCs w:val="22"/>
              </w:rPr>
            </w:pPr>
          </w:p>
        </w:tc>
      </w:tr>
    </w:tbl>
    <w:p w14:paraId="5B396568" w14:textId="77777777" w:rsidR="003D3B69" w:rsidRDefault="003D3B69" w:rsidP="003D3B69">
      <w:pPr>
        <w:rPr>
          <w:rFonts w:ascii="Arial" w:hAnsi="Arial" w:cs="Arial"/>
          <w:sz w:val="22"/>
          <w:szCs w:val="22"/>
        </w:rPr>
      </w:pPr>
    </w:p>
    <w:p w14:paraId="43F43633" w14:textId="77777777" w:rsidR="003D3B69" w:rsidRDefault="003D3B69" w:rsidP="003D3B69">
      <w:pPr>
        <w:rPr>
          <w:rFonts w:ascii="Arial" w:hAnsi="Arial" w:cs="Arial"/>
          <w:sz w:val="22"/>
          <w:szCs w:val="22"/>
        </w:rPr>
      </w:pPr>
    </w:p>
    <w:p w14:paraId="0AD02031" w14:textId="77777777" w:rsidR="003D3B69" w:rsidRDefault="003D3B69" w:rsidP="003D3B69">
      <w:pPr>
        <w:rPr>
          <w:rFonts w:ascii="Arial" w:hAnsi="Arial" w:cs="Arial"/>
          <w:sz w:val="22"/>
          <w:szCs w:val="22"/>
        </w:rPr>
      </w:pPr>
    </w:p>
    <w:p w14:paraId="6D6FAD39" w14:textId="77777777" w:rsidR="003D3B69" w:rsidRDefault="003D3B69" w:rsidP="003D3B69">
      <w:pPr>
        <w:rPr>
          <w:rFonts w:ascii="Arial" w:hAnsi="Arial" w:cs="Arial"/>
          <w:sz w:val="22"/>
          <w:szCs w:val="22"/>
        </w:rPr>
      </w:pPr>
    </w:p>
    <w:p w14:paraId="7055511A" w14:textId="77777777" w:rsidR="003D3B69" w:rsidRDefault="003D3B69" w:rsidP="003D3B69">
      <w:pPr>
        <w:rPr>
          <w:rFonts w:ascii="Arial" w:hAnsi="Arial" w:cs="Arial"/>
          <w:sz w:val="22"/>
          <w:szCs w:val="22"/>
        </w:rPr>
      </w:pPr>
    </w:p>
    <w:p w14:paraId="141533C8" w14:textId="77777777" w:rsidR="003D3B69" w:rsidRDefault="003D3B69" w:rsidP="003D3B69">
      <w:pPr>
        <w:rPr>
          <w:rFonts w:ascii="Arial" w:hAnsi="Arial" w:cs="Arial"/>
          <w:sz w:val="22"/>
          <w:szCs w:val="22"/>
        </w:rPr>
      </w:pPr>
    </w:p>
    <w:p w14:paraId="0C703156" w14:textId="77777777" w:rsidR="003D3B69" w:rsidRDefault="003D3B69" w:rsidP="003D3B69">
      <w:pPr>
        <w:rPr>
          <w:rFonts w:ascii="Arial" w:hAnsi="Arial" w:cs="Arial"/>
          <w:sz w:val="22"/>
          <w:szCs w:val="22"/>
        </w:rPr>
      </w:pPr>
    </w:p>
    <w:p w14:paraId="47217421" w14:textId="77777777" w:rsidR="003D3B69" w:rsidRDefault="003D3B69" w:rsidP="003D3B69">
      <w:pPr>
        <w:rPr>
          <w:rFonts w:ascii="Arial" w:hAnsi="Arial" w:cs="Arial"/>
          <w:sz w:val="22"/>
          <w:szCs w:val="22"/>
        </w:rPr>
      </w:pPr>
    </w:p>
    <w:p w14:paraId="6970DF31" w14:textId="77777777" w:rsidR="003D3B69" w:rsidRDefault="003D3B69" w:rsidP="003D3B69">
      <w:pPr>
        <w:rPr>
          <w:rFonts w:ascii="Arial" w:hAnsi="Arial" w:cs="Arial"/>
          <w:sz w:val="22"/>
          <w:szCs w:val="22"/>
        </w:rPr>
      </w:pPr>
    </w:p>
    <w:p w14:paraId="2A2F4666" w14:textId="77777777" w:rsidR="003D3B69" w:rsidRDefault="003D3B69" w:rsidP="003D3B69">
      <w:pPr>
        <w:rPr>
          <w:rFonts w:ascii="Arial" w:hAnsi="Arial" w:cs="Arial"/>
          <w:sz w:val="22"/>
          <w:szCs w:val="22"/>
        </w:rPr>
      </w:pPr>
    </w:p>
    <w:p w14:paraId="72AC8A99" w14:textId="77777777" w:rsidR="003D3B69" w:rsidRDefault="003D3B69" w:rsidP="003D3B69">
      <w:pPr>
        <w:rPr>
          <w:rFonts w:ascii="Arial" w:hAnsi="Arial" w:cs="Arial"/>
          <w:sz w:val="22"/>
          <w:szCs w:val="22"/>
        </w:rPr>
      </w:pPr>
    </w:p>
    <w:p w14:paraId="604DFDBA" w14:textId="77777777" w:rsidR="003D3B69" w:rsidRDefault="003D3B69" w:rsidP="003D3B69">
      <w:pPr>
        <w:rPr>
          <w:rFonts w:ascii="Arial" w:hAnsi="Arial" w:cs="Arial"/>
          <w:sz w:val="22"/>
          <w:szCs w:val="22"/>
        </w:rPr>
      </w:pPr>
    </w:p>
    <w:p w14:paraId="2B0BA303" w14:textId="77777777" w:rsidR="003D3B69" w:rsidRDefault="003D3B69" w:rsidP="003D3B69">
      <w:pPr>
        <w:rPr>
          <w:rFonts w:ascii="Arial" w:hAnsi="Arial" w:cs="Arial"/>
          <w:sz w:val="22"/>
          <w:szCs w:val="22"/>
        </w:rPr>
      </w:pPr>
    </w:p>
    <w:p w14:paraId="787966C7" w14:textId="77777777" w:rsidR="003D3B69" w:rsidRDefault="003D3B69" w:rsidP="003D3B69">
      <w:pPr>
        <w:rPr>
          <w:rFonts w:ascii="Arial" w:hAnsi="Arial" w:cs="Arial"/>
          <w:sz w:val="22"/>
          <w:szCs w:val="22"/>
        </w:rPr>
      </w:pPr>
    </w:p>
    <w:p w14:paraId="6468E570" w14:textId="77777777" w:rsidR="003D3B69" w:rsidRDefault="003D3B69" w:rsidP="003D3B69">
      <w:pPr>
        <w:rPr>
          <w:rFonts w:ascii="Arial" w:hAnsi="Arial" w:cs="Arial"/>
          <w:sz w:val="22"/>
          <w:szCs w:val="22"/>
        </w:rPr>
      </w:pPr>
    </w:p>
    <w:p w14:paraId="2736F15A" w14:textId="77777777" w:rsidR="003D3B69" w:rsidRDefault="003D3B69" w:rsidP="003D3B69">
      <w:pPr>
        <w:rPr>
          <w:rFonts w:ascii="Arial" w:hAnsi="Arial" w:cs="Arial"/>
          <w:sz w:val="22"/>
          <w:szCs w:val="22"/>
        </w:rPr>
      </w:pPr>
    </w:p>
    <w:p w14:paraId="01D5C03F" w14:textId="77777777" w:rsidR="003D3B69" w:rsidRDefault="003D3B69" w:rsidP="003D3B69">
      <w:pPr>
        <w:rPr>
          <w:rFonts w:ascii="Arial" w:hAnsi="Arial" w:cs="Arial"/>
          <w:sz w:val="22"/>
          <w:szCs w:val="22"/>
        </w:rPr>
      </w:pPr>
    </w:p>
    <w:p w14:paraId="003CED5C" w14:textId="77777777" w:rsidR="003D3B69" w:rsidRDefault="003D3B69" w:rsidP="003D3B69">
      <w:pPr>
        <w:rPr>
          <w:rFonts w:ascii="Arial" w:hAnsi="Arial" w:cs="Arial"/>
          <w:sz w:val="22"/>
          <w:szCs w:val="22"/>
        </w:rPr>
      </w:pPr>
    </w:p>
    <w:p w14:paraId="3C6A85F1" w14:textId="77777777" w:rsidR="003D3B69" w:rsidRDefault="003D3B69" w:rsidP="003D3B69">
      <w:pPr>
        <w:rPr>
          <w:rFonts w:ascii="Arial" w:hAnsi="Arial" w:cs="Arial"/>
          <w:sz w:val="22"/>
          <w:szCs w:val="22"/>
        </w:rPr>
      </w:pPr>
    </w:p>
    <w:p w14:paraId="5DA13CC5" w14:textId="77777777" w:rsidR="003D3B69" w:rsidRDefault="003D3B69" w:rsidP="003D3B69">
      <w:pPr>
        <w:rPr>
          <w:rFonts w:ascii="Arial" w:hAnsi="Arial" w:cs="Arial"/>
          <w:sz w:val="22"/>
          <w:szCs w:val="22"/>
        </w:rPr>
      </w:pPr>
      <w:r w:rsidRPr="004C3A0B">
        <w:rPr>
          <w:noProof/>
        </w:rPr>
        <w:drawing>
          <wp:anchor distT="0" distB="0" distL="114300" distR="114300" simplePos="0" relativeHeight="251660288" behindDoc="0" locked="0" layoutInCell="1" allowOverlap="1" wp14:anchorId="77C45BB5" wp14:editId="42FF383F">
            <wp:simplePos x="0" y="0"/>
            <wp:positionH relativeFrom="margin">
              <wp:posOffset>0</wp:posOffset>
            </wp:positionH>
            <wp:positionV relativeFrom="page">
              <wp:posOffset>1076325</wp:posOffset>
            </wp:positionV>
            <wp:extent cx="1792800" cy="601200"/>
            <wp:effectExtent l="0" t="0" r="0" b="8890"/>
            <wp:wrapSquare wrapText="bothSides"/>
            <wp:docPr id="6" name="Picture 6"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A5336D" w14:textId="77777777" w:rsidR="003D3B69" w:rsidRDefault="003D3B69" w:rsidP="003D3B69">
      <w:pPr>
        <w:rPr>
          <w:rFonts w:ascii="Arial" w:hAnsi="Arial" w:cs="Arial"/>
          <w:sz w:val="22"/>
          <w:szCs w:val="22"/>
        </w:rPr>
      </w:pPr>
    </w:p>
    <w:p w14:paraId="15B2989E" w14:textId="77777777" w:rsidR="003D3B69" w:rsidRDefault="003D3B69" w:rsidP="003D3B69">
      <w:pPr>
        <w:rPr>
          <w:rFonts w:ascii="Arial" w:hAnsi="Arial" w:cs="Arial"/>
          <w:sz w:val="22"/>
          <w:szCs w:val="22"/>
        </w:rPr>
      </w:pPr>
    </w:p>
    <w:p w14:paraId="7F95ABD4" w14:textId="77777777" w:rsidR="003D3B69" w:rsidRDefault="003D3B69" w:rsidP="003D3B69">
      <w:pPr>
        <w:rPr>
          <w:rFonts w:ascii="Arial" w:hAnsi="Arial" w:cs="Arial"/>
          <w:sz w:val="22"/>
          <w:szCs w:val="22"/>
        </w:rPr>
      </w:pPr>
    </w:p>
    <w:p w14:paraId="2BEDDA54" w14:textId="77777777" w:rsidR="003D3B69" w:rsidRPr="00373093" w:rsidRDefault="003D3B69" w:rsidP="003D3B69">
      <w:pPr>
        <w:rPr>
          <w:rFonts w:ascii="Arial" w:hAnsi="Arial" w:cs="Arial"/>
          <w:sz w:val="22"/>
          <w:szCs w:val="22"/>
        </w:rPr>
      </w:pPr>
    </w:p>
    <w:p w14:paraId="5EDD9B29" w14:textId="77777777" w:rsidR="003D3B69" w:rsidRDefault="003D3B69" w:rsidP="003D3B69">
      <w:pPr>
        <w:rPr>
          <w:noProof/>
        </w:rPr>
      </w:pPr>
      <w:r w:rsidRPr="004C3A0B">
        <w:rPr>
          <w:noProof/>
        </w:rPr>
        <w:drawing>
          <wp:anchor distT="0" distB="0" distL="114300" distR="114300" simplePos="0" relativeHeight="251661312" behindDoc="0" locked="0" layoutInCell="1" allowOverlap="1" wp14:anchorId="541DAEB7" wp14:editId="11C4768E">
            <wp:simplePos x="0" y="0"/>
            <wp:positionH relativeFrom="margin">
              <wp:posOffset>0</wp:posOffset>
            </wp:positionH>
            <wp:positionV relativeFrom="page">
              <wp:posOffset>1090930</wp:posOffset>
            </wp:positionV>
            <wp:extent cx="1792800" cy="601200"/>
            <wp:effectExtent l="0" t="0" r="0" b="8890"/>
            <wp:wrapSquare wrapText="bothSides"/>
            <wp:docPr id="7" name="Picture 7"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77"/>
        <w:gridCol w:w="3303"/>
        <w:gridCol w:w="1238"/>
      </w:tblGrid>
      <w:tr w:rsidR="003D3B69" w:rsidRPr="00373093" w14:paraId="308D75A0" w14:textId="77777777" w:rsidTr="000473FC">
        <w:trPr>
          <w:trHeight w:val="572"/>
        </w:trPr>
        <w:tc>
          <w:tcPr>
            <w:tcW w:w="4629" w:type="dxa"/>
            <w:tcBorders>
              <w:top w:val="nil"/>
              <w:left w:val="nil"/>
              <w:bottom w:val="nil"/>
              <w:right w:val="nil"/>
            </w:tcBorders>
            <w:shd w:val="clear" w:color="auto" w:fill="auto"/>
          </w:tcPr>
          <w:p w14:paraId="76965B25" w14:textId="77777777" w:rsidR="003D3B69" w:rsidRPr="00373093" w:rsidRDefault="003D3B69" w:rsidP="000473FC">
            <w:pPr>
              <w:rPr>
                <w:rFonts w:ascii="Arial" w:hAnsi="Arial" w:cs="Arial"/>
                <w:b/>
                <w:color w:val="FFFFFF"/>
                <w:sz w:val="22"/>
                <w:szCs w:val="22"/>
              </w:rPr>
            </w:pPr>
          </w:p>
        </w:tc>
        <w:tc>
          <w:tcPr>
            <w:tcW w:w="3369" w:type="dxa"/>
            <w:tcBorders>
              <w:top w:val="nil"/>
              <w:left w:val="nil"/>
              <w:bottom w:val="nil"/>
              <w:right w:val="single" w:sz="6" w:space="0" w:color="4F81BD"/>
            </w:tcBorders>
            <w:shd w:val="clear" w:color="auto" w:fill="auto"/>
          </w:tcPr>
          <w:p w14:paraId="01337FD3" w14:textId="77777777" w:rsidR="003D3B69" w:rsidRDefault="003D3B69" w:rsidP="000473FC">
            <w:pPr>
              <w:rPr>
                <w:rFonts w:ascii="Arial" w:hAnsi="Arial" w:cs="Arial"/>
                <w:sz w:val="22"/>
                <w:szCs w:val="22"/>
              </w:rPr>
            </w:pP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
          <w:p w14:paraId="2FBB6BFD" w14:textId="77777777" w:rsidR="003D3B69" w:rsidRPr="00373093" w:rsidRDefault="003D3B69" w:rsidP="000473FC">
            <w:pPr>
              <w:rPr>
                <w:rFonts w:ascii="Arial" w:hAnsi="Arial" w:cs="Arial"/>
                <w:b/>
                <w:color w:val="FFFFFF"/>
                <w:sz w:val="22"/>
                <w:szCs w:val="22"/>
              </w:rPr>
            </w:pPr>
            <w:r w:rsidRPr="00373093">
              <w:rPr>
                <w:rFonts w:ascii="Arial" w:hAnsi="Arial" w:cs="Arial"/>
                <w:sz w:val="22"/>
                <w:szCs w:val="22"/>
              </w:rPr>
              <w:t>Participant Identification Number:</w:t>
            </w:r>
          </w:p>
        </w:tc>
        <w:tc>
          <w:tcPr>
            <w:tcW w:w="1244" w:type="dxa"/>
            <w:tcBorders>
              <w:top w:val="single" w:sz="6" w:space="0" w:color="4F81BD"/>
              <w:left w:val="single" w:sz="6" w:space="0" w:color="4F81BD"/>
              <w:bottom w:val="single" w:sz="6" w:space="0" w:color="4F81BD"/>
              <w:right w:val="single" w:sz="6" w:space="0" w:color="4F81BD"/>
            </w:tcBorders>
            <w:shd w:val="clear" w:color="auto" w:fill="auto"/>
          </w:tcPr>
          <w:p w14:paraId="442A9470" w14:textId="77777777" w:rsidR="003D3B69" w:rsidRPr="00373093" w:rsidRDefault="003D3B69" w:rsidP="000473FC">
            <w:pPr>
              <w:rPr>
                <w:rFonts w:ascii="Arial" w:hAnsi="Arial" w:cs="Arial"/>
                <w:b/>
                <w:color w:val="FFFFFF"/>
                <w:sz w:val="22"/>
                <w:szCs w:val="22"/>
              </w:rPr>
            </w:pPr>
            <w:r>
              <w:rPr>
                <w:rFonts w:ascii="Arial" w:hAnsi="Arial" w:cs="Arial"/>
                <w:b/>
                <w:color w:val="FFFFFF"/>
                <w:sz w:val="22"/>
                <w:szCs w:val="22"/>
              </w:rPr>
              <w:t>2017412</w:t>
            </w:r>
          </w:p>
        </w:tc>
      </w:tr>
      <w:tr w:rsidR="003D3B69" w:rsidRPr="00373093" w14:paraId="2A1B1C02" w14:textId="77777777" w:rsidTr="000473FC">
        <w:trPr>
          <w:trHeight w:val="572"/>
        </w:trPr>
        <w:tc>
          <w:tcPr>
            <w:tcW w:w="4629" w:type="dxa"/>
            <w:tcBorders>
              <w:top w:val="nil"/>
              <w:bottom w:val="nil"/>
            </w:tcBorders>
            <w:shd w:val="clear" w:color="auto" w:fill="4F81BD"/>
          </w:tcPr>
          <w:p w14:paraId="3DE650B2" w14:textId="77777777" w:rsidR="003D3B69" w:rsidRDefault="003D3B69" w:rsidP="000473FC">
            <w:pPr>
              <w:jc w:val="center"/>
              <w:rPr>
                <w:rFonts w:ascii="Arial" w:hAnsi="Arial" w:cs="Arial"/>
                <w:b/>
                <w:color w:val="FFFFFF"/>
                <w:sz w:val="22"/>
                <w:szCs w:val="22"/>
              </w:rPr>
            </w:pPr>
          </w:p>
          <w:p w14:paraId="47B280C6" w14:textId="77777777" w:rsidR="003D3B69" w:rsidRPr="00373093" w:rsidRDefault="003D3B69" w:rsidP="000473FC">
            <w:pPr>
              <w:jc w:val="center"/>
              <w:rPr>
                <w:rFonts w:ascii="Arial" w:hAnsi="Arial" w:cs="Arial"/>
                <w:b/>
                <w:color w:val="FFFFFF"/>
                <w:sz w:val="22"/>
                <w:szCs w:val="22"/>
              </w:rPr>
            </w:pPr>
          </w:p>
        </w:tc>
        <w:tc>
          <w:tcPr>
            <w:tcW w:w="4613" w:type="dxa"/>
            <w:gridSpan w:val="2"/>
            <w:tcBorders>
              <w:top w:val="single" w:sz="6" w:space="0" w:color="4F81BD"/>
              <w:bottom w:val="single" w:sz="6" w:space="0" w:color="4F81BD"/>
            </w:tcBorders>
            <w:shd w:val="clear" w:color="auto" w:fill="4F81BD"/>
          </w:tcPr>
          <w:p w14:paraId="26030A0B" w14:textId="77777777" w:rsidR="003D3B69" w:rsidRDefault="003D3B69" w:rsidP="000473FC">
            <w:pPr>
              <w:jc w:val="center"/>
              <w:rPr>
                <w:rFonts w:ascii="Arial" w:hAnsi="Arial" w:cs="Arial"/>
                <w:b/>
                <w:color w:val="FFFFFF"/>
                <w:sz w:val="22"/>
                <w:szCs w:val="22"/>
              </w:rPr>
            </w:pPr>
          </w:p>
          <w:p w14:paraId="5DA500DD" w14:textId="77777777" w:rsidR="003D3B69" w:rsidRDefault="003D3B69" w:rsidP="000473FC">
            <w:pPr>
              <w:jc w:val="center"/>
              <w:rPr>
                <w:rFonts w:ascii="Arial" w:hAnsi="Arial" w:cs="Arial"/>
                <w:b/>
                <w:color w:val="FFFFFF"/>
                <w:sz w:val="22"/>
                <w:szCs w:val="22"/>
              </w:rPr>
            </w:pPr>
            <w:r>
              <w:rPr>
                <w:rFonts w:ascii="Arial" w:hAnsi="Arial" w:cs="Arial"/>
                <w:b/>
                <w:color w:val="FFFFFF"/>
                <w:sz w:val="22"/>
                <w:szCs w:val="22"/>
              </w:rPr>
              <w:t>PARTICIPANT INFORMATION SHEET</w:t>
            </w:r>
          </w:p>
          <w:p w14:paraId="1E1F1952" w14:textId="77777777" w:rsidR="003D3B69" w:rsidRPr="00373093" w:rsidRDefault="003D3B69" w:rsidP="000473FC">
            <w:pPr>
              <w:jc w:val="center"/>
              <w:rPr>
                <w:rFonts w:ascii="Arial" w:hAnsi="Arial" w:cs="Arial"/>
                <w:color w:val="FFFFFF"/>
                <w:sz w:val="22"/>
                <w:szCs w:val="22"/>
              </w:rPr>
            </w:pPr>
          </w:p>
        </w:tc>
      </w:tr>
      <w:tr w:rsidR="003D3B69" w:rsidRPr="00665645" w14:paraId="0CF7D20F" w14:textId="77777777" w:rsidTr="000473FC">
        <w:trPr>
          <w:trHeight w:val="572"/>
        </w:trPr>
        <w:tc>
          <w:tcPr>
            <w:tcW w:w="9242" w:type="dxa"/>
            <w:gridSpan w:val="3"/>
            <w:shd w:val="clear" w:color="auto" w:fill="auto"/>
          </w:tcPr>
          <w:p w14:paraId="6D0E3B8F" w14:textId="77777777" w:rsidR="003D3B69" w:rsidRDefault="003D3B69" w:rsidP="000473FC">
            <w:pPr>
              <w:rPr>
                <w:rFonts w:ascii="Arial" w:hAnsi="Arial" w:cs="Arial"/>
                <w:sz w:val="22"/>
                <w:szCs w:val="22"/>
              </w:rPr>
            </w:pPr>
            <w:proofErr w:type="spellStart"/>
            <w:r w:rsidRPr="00665645">
              <w:rPr>
                <w:rFonts w:ascii="Arial" w:hAnsi="Arial" w:cs="Arial"/>
                <w:sz w:val="22"/>
                <w:szCs w:val="22"/>
              </w:rPr>
              <w:t>Teitl</w:t>
            </w:r>
            <w:proofErr w:type="spellEnd"/>
            <w:r w:rsidRPr="00665645">
              <w:rPr>
                <w:rFonts w:ascii="Arial" w:hAnsi="Arial" w:cs="Arial"/>
                <w:sz w:val="22"/>
                <w:szCs w:val="22"/>
              </w:rPr>
              <w:t xml:space="preserve"> Y </w:t>
            </w:r>
            <w:proofErr w:type="spellStart"/>
            <w:r w:rsidRPr="00665645">
              <w:rPr>
                <w:rFonts w:ascii="Arial" w:hAnsi="Arial" w:cs="Arial"/>
                <w:sz w:val="22"/>
                <w:szCs w:val="22"/>
              </w:rPr>
              <w:t>Prosiect</w:t>
            </w:r>
            <w:proofErr w:type="spellEnd"/>
            <w:r w:rsidRPr="00665645">
              <w:rPr>
                <w:rFonts w:ascii="Arial" w:hAnsi="Arial" w:cs="Arial"/>
                <w:sz w:val="22"/>
                <w:szCs w:val="22"/>
              </w:rPr>
              <w: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w:t>
            </w:r>
          </w:p>
          <w:p w14:paraId="560FDE0D" w14:textId="77777777" w:rsidR="003D3B69" w:rsidRDefault="003D3B69" w:rsidP="000473FC">
            <w:pPr>
              <w:rPr>
                <w:rFonts w:ascii="Arial" w:hAnsi="Arial" w:cs="Arial"/>
                <w:sz w:val="22"/>
                <w:szCs w:val="22"/>
              </w:rPr>
            </w:pPr>
          </w:p>
          <w:p w14:paraId="39C6715D" w14:textId="77777777" w:rsidR="003D3B69" w:rsidRPr="00665645" w:rsidRDefault="003D3B69" w:rsidP="000473FC">
            <w:pPr>
              <w:rPr>
                <w:rFonts w:ascii="Arial" w:hAnsi="Arial" w:cs="Arial"/>
                <w:sz w:val="22"/>
                <w:szCs w:val="22"/>
              </w:rPr>
            </w:pPr>
            <w:r w:rsidRPr="00495BED">
              <w:rPr>
                <w:rFonts w:ascii="Arial" w:hAnsi="Arial" w:cs="Arial"/>
                <w:sz w:val="22"/>
                <w:szCs w:val="22"/>
              </w:rPr>
              <w:t>Understanding the experiences of LGBTQ+ young people in society today</w:t>
            </w:r>
            <w:r>
              <w:rPr>
                <w:rFonts w:ascii="Arial" w:hAnsi="Arial" w:cs="Arial"/>
                <w:sz w:val="22"/>
                <w:szCs w:val="22"/>
              </w:rPr>
              <w:t>:</w:t>
            </w:r>
            <w:r w:rsidRPr="00495BED">
              <w:rPr>
                <w:rFonts w:ascii="Arial" w:hAnsi="Arial" w:cs="Arial"/>
                <w:sz w:val="22"/>
                <w:szCs w:val="22"/>
              </w:rPr>
              <w:t xml:space="preserve"> a study of a group in South</w:t>
            </w:r>
            <w:r>
              <w:rPr>
                <w:rFonts w:ascii="Arial" w:hAnsi="Arial" w:cs="Arial"/>
                <w:sz w:val="22"/>
                <w:szCs w:val="22"/>
              </w:rPr>
              <w:t xml:space="preserve"> W</w:t>
            </w:r>
            <w:r w:rsidRPr="00495BED">
              <w:rPr>
                <w:rFonts w:ascii="Arial" w:hAnsi="Arial" w:cs="Arial"/>
                <w:sz w:val="22"/>
                <w:szCs w:val="22"/>
              </w:rPr>
              <w:t>est Wales</w:t>
            </w:r>
            <w:r>
              <w:rPr>
                <w:rFonts w:ascii="Arial" w:hAnsi="Arial" w:cs="Arial"/>
                <w:sz w:val="22"/>
                <w:szCs w:val="22"/>
              </w:rPr>
              <w:t>;</w:t>
            </w:r>
            <w:r w:rsidRPr="00495BED">
              <w:rPr>
                <w:rFonts w:ascii="Arial" w:hAnsi="Arial" w:cs="Arial"/>
                <w:sz w:val="22"/>
                <w:szCs w:val="22"/>
              </w:rPr>
              <w:t xml:space="preserve"> Le</w:t>
            </w:r>
            <w:r>
              <w:rPr>
                <w:rFonts w:ascii="Arial" w:hAnsi="Arial" w:cs="Arial"/>
                <w:sz w:val="22"/>
                <w:szCs w:val="22"/>
              </w:rPr>
              <w:t>ssons</w:t>
            </w:r>
            <w:r w:rsidRPr="00495BED">
              <w:rPr>
                <w:rFonts w:ascii="Arial" w:hAnsi="Arial" w:cs="Arial"/>
                <w:sz w:val="22"/>
                <w:szCs w:val="22"/>
              </w:rPr>
              <w:t xml:space="preserve"> for youth workers and young peoples’ practitioners.</w:t>
            </w:r>
          </w:p>
        </w:tc>
      </w:tr>
    </w:tbl>
    <w:p w14:paraId="1A4231B0" w14:textId="77777777" w:rsidR="003D3B69" w:rsidRDefault="003D3B69" w:rsidP="003D3B69">
      <w:pPr>
        <w:rPr>
          <w:rFonts w:ascii="Arial" w:hAnsi="Arial" w:cs="Arial"/>
          <w:sz w:val="22"/>
          <w:szCs w:val="22"/>
        </w:rPr>
      </w:pPr>
      <w:r>
        <w:rPr>
          <w:rFonts w:ascii="Arial" w:hAnsi="Arial" w:cs="Arial"/>
          <w:sz w:val="22"/>
          <w:szCs w:val="22"/>
        </w:rPr>
        <w:tab/>
      </w:r>
    </w:p>
    <w:p w14:paraId="7878F52A" w14:textId="77777777" w:rsidR="003D3B69" w:rsidRDefault="003D3B69" w:rsidP="003D3B69">
      <w:pPr>
        <w:rPr>
          <w:rFonts w:ascii="Arial" w:hAnsi="Arial" w:cs="Arial"/>
          <w:sz w:val="22"/>
          <w:szCs w:val="22"/>
        </w:rPr>
      </w:pPr>
      <w:r>
        <w:rPr>
          <w:rFonts w:ascii="Arial" w:hAnsi="Arial" w:cs="Arial"/>
          <w:sz w:val="22"/>
          <w:szCs w:val="22"/>
        </w:rPr>
        <w:t>26/02/24</w:t>
      </w:r>
    </w:p>
    <w:p w14:paraId="5362505B" w14:textId="77777777" w:rsidR="003D3B69" w:rsidRPr="00373093" w:rsidRDefault="003D3B69" w:rsidP="003D3B69">
      <w:pPr>
        <w:rPr>
          <w:rStyle w:val="nw1"/>
          <w:rFonts w:ascii="Arial" w:hAnsi="Arial" w:cs="Arial"/>
        </w:rPr>
      </w:pPr>
      <w:r w:rsidRPr="00373093">
        <w:rPr>
          <w:rStyle w:val="nw1"/>
          <w:rFonts w:ascii="Arial" w:hAnsi="Arial" w:cs="Arial"/>
        </w:rPr>
        <w:t>Dear Participant</w:t>
      </w:r>
      <w:r>
        <w:rPr>
          <w:rStyle w:val="nw1"/>
          <w:rFonts w:ascii="Arial" w:hAnsi="Arial" w:cs="Arial"/>
        </w:rPr>
        <w:t xml:space="preserve"> and your parents/guardians</w:t>
      </w:r>
      <w:r w:rsidRPr="00373093">
        <w:rPr>
          <w:rStyle w:val="nw1"/>
          <w:rFonts w:ascii="Arial" w:hAnsi="Arial" w:cs="Arial"/>
        </w:rPr>
        <w:t xml:space="preserve">: </w:t>
      </w:r>
    </w:p>
    <w:p w14:paraId="7DB195E3" w14:textId="77777777" w:rsidR="003D3B69" w:rsidRPr="00373093" w:rsidRDefault="003D3B69" w:rsidP="003D3B69">
      <w:pPr>
        <w:rPr>
          <w:rStyle w:val="nw1"/>
          <w:rFonts w:ascii="Arial" w:hAnsi="Arial" w:cs="Arial"/>
        </w:rPr>
      </w:pPr>
    </w:p>
    <w:p w14:paraId="20D015B6" w14:textId="77777777" w:rsidR="003D3B69" w:rsidRPr="00D167B9" w:rsidRDefault="003D3B69" w:rsidP="003D3B69">
      <w:pPr>
        <w:pStyle w:val="NormalWeb1"/>
        <w:spacing w:line="302" w:lineRule="atLeast"/>
        <w:jc w:val="both"/>
        <w:rPr>
          <w:rStyle w:val="nw1"/>
          <w:rFonts w:ascii="Arial" w:hAnsi="Arial" w:cs="Arial"/>
        </w:rPr>
      </w:pPr>
      <w:r w:rsidRPr="00373093">
        <w:rPr>
          <w:rStyle w:val="nw1"/>
          <w:rFonts w:ascii="Arial" w:hAnsi="Arial" w:cs="Arial"/>
          <w:color w:val="000000"/>
        </w:rPr>
        <w:t>My name is</w:t>
      </w:r>
      <w:r>
        <w:rPr>
          <w:rStyle w:val="nw1"/>
          <w:rFonts w:ascii="Arial" w:hAnsi="Arial" w:cs="Arial"/>
          <w:color w:val="000000"/>
        </w:rPr>
        <w:t xml:space="preserve"> Ash Lewis,</w:t>
      </w:r>
      <w:r w:rsidRPr="00373093">
        <w:rPr>
          <w:rStyle w:val="nw1"/>
          <w:rFonts w:ascii="Arial" w:hAnsi="Arial" w:cs="Arial"/>
          <w:color w:val="000000"/>
        </w:rPr>
        <w:t xml:space="preserve"> and I am studying in the </w:t>
      </w:r>
      <w:r>
        <w:rPr>
          <w:rStyle w:val="nw1"/>
          <w:rFonts w:ascii="Arial" w:hAnsi="Arial" w:cs="Arial"/>
          <w:color w:val="000000"/>
        </w:rPr>
        <w:t>Centre</w:t>
      </w:r>
      <w:r w:rsidRPr="00373093">
        <w:rPr>
          <w:rStyle w:val="nw1"/>
          <w:rFonts w:ascii="Arial" w:hAnsi="Arial" w:cs="Arial"/>
          <w:color w:val="000000"/>
        </w:rPr>
        <w:t xml:space="preserve"> of </w:t>
      </w:r>
      <w:r w:rsidRPr="00D167B9">
        <w:rPr>
          <w:rStyle w:val="nw1"/>
          <w:rFonts w:ascii="Arial" w:hAnsi="Arial" w:cs="Arial"/>
        </w:rPr>
        <w:t>Childhood, Youth and Education</w:t>
      </w:r>
      <w:r>
        <w:rPr>
          <w:rStyle w:val="nw1"/>
          <w:rFonts w:ascii="Arial" w:hAnsi="Arial" w:cs="Arial"/>
        </w:rPr>
        <w:t xml:space="preserve"> and I am in my final year of the Youth Work and Social Education Degree</w:t>
      </w:r>
      <w:r w:rsidRPr="00D167B9">
        <w:rPr>
          <w:rStyle w:val="nw1"/>
          <w:rFonts w:ascii="Arial" w:hAnsi="Arial" w:cs="Arial"/>
        </w:rPr>
        <w:t>.</w:t>
      </w:r>
      <w:r>
        <w:rPr>
          <w:rStyle w:val="nw1"/>
          <w:rFonts w:ascii="Arial" w:hAnsi="Arial" w:cs="Arial"/>
        </w:rPr>
        <w:t xml:space="preserve"> </w:t>
      </w:r>
    </w:p>
    <w:p w14:paraId="69DD9E7D" w14:textId="77777777" w:rsidR="003D3B69" w:rsidRPr="00D167B9" w:rsidRDefault="003D3B69" w:rsidP="003D3B69">
      <w:pPr>
        <w:pStyle w:val="NormalWeb1"/>
        <w:spacing w:line="302" w:lineRule="atLeast"/>
        <w:jc w:val="both"/>
        <w:rPr>
          <w:rStyle w:val="nw1"/>
          <w:rFonts w:ascii="Arial" w:hAnsi="Arial" w:cs="Arial"/>
        </w:rPr>
      </w:pPr>
    </w:p>
    <w:p w14:paraId="7616042A" w14:textId="77777777" w:rsidR="003D3B69" w:rsidRPr="00373093" w:rsidRDefault="003D3B69" w:rsidP="003D3B69">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I would like to invite you to participate in my research project. This project </w:t>
      </w:r>
      <w:r>
        <w:rPr>
          <w:rStyle w:val="nw1"/>
          <w:rFonts w:ascii="Arial" w:hAnsi="Arial" w:cs="Arial"/>
          <w:color w:val="000000"/>
        </w:rPr>
        <w:t xml:space="preserve">will explore the experiences of </w:t>
      </w:r>
      <w:r>
        <w:rPr>
          <w:rStyle w:val="nw1"/>
          <w:rFonts w:ascii="Arial" w:hAnsi="Arial" w:cs="Arial"/>
          <w:color w:val="FF0000"/>
        </w:rPr>
        <w:t>LGBTQ+</w:t>
      </w:r>
      <w:r w:rsidRPr="00373093">
        <w:rPr>
          <w:rStyle w:val="nw1"/>
          <w:rFonts w:ascii="Arial" w:hAnsi="Arial" w:cs="Arial"/>
          <w:color w:val="000000"/>
        </w:rPr>
        <w:t xml:space="preserve"> </w:t>
      </w:r>
      <w:r>
        <w:rPr>
          <w:rStyle w:val="nw1"/>
          <w:rFonts w:ascii="Arial" w:hAnsi="Arial" w:cs="Arial"/>
          <w:color w:val="000000"/>
        </w:rPr>
        <w:t xml:space="preserve">young people in society today, and I will hold a focus group with the young people from the LGBTQ+ youth group at Carmarthen Youth Project. The focus group aims to gain knowledge of your experiences socially, in school, and in the wider community. Although you will know me as the lead youth worker of the LGBTQ+ youth group at Carmarthen Youth Project, during this session I will be a final year student doing research towards their final dissertation. </w:t>
      </w:r>
    </w:p>
    <w:p w14:paraId="45AAA888" w14:textId="77777777" w:rsidR="003D3B69" w:rsidRPr="00373093" w:rsidRDefault="003D3B69" w:rsidP="003D3B69">
      <w:pPr>
        <w:pStyle w:val="NormalWeb1"/>
        <w:spacing w:line="302" w:lineRule="atLeast"/>
        <w:jc w:val="both"/>
        <w:rPr>
          <w:rStyle w:val="nw1"/>
          <w:rFonts w:ascii="Arial" w:hAnsi="Arial" w:cs="Arial"/>
          <w:color w:val="000000"/>
        </w:rPr>
      </w:pPr>
    </w:p>
    <w:p w14:paraId="3F104B30" w14:textId="77777777" w:rsidR="003D3B69" w:rsidRPr="00373093" w:rsidRDefault="003D3B69" w:rsidP="003D3B69">
      <w:pPr>
        <w:pStyle w:val="NormalWeb1"/>
        <w:spacing w:line="302" w:lineRule="atLeast"/>
        <w:jc w:val="both"/>
        <w:rPr>
          <w:rFonts w:ascii="Arial" w:hAnsi="Arial" w:cs="Arial"/>
          <w:color w:val="000000"/>
        </w:rPr>
      </w:pPr>
      <w:r w:rsidRPr="00373093">
        <w:rPr>
          <w:rStyle w:val="nw1"/>
          <w:rFonts w:ascii="Arial" w:hAnsi="Arial" w:cs="Arial"/>
          <w:color w:val="000000"/>
        </w:rPr>
        <w:t>Attached to this letter is a</w:t>
      </w:r>
      <w:r w:rsidRPr="00373093">
        <w:rPr>
          <w:rFonts w:ascii="Arial" w:hAnsi="Arial" w:cs="Arial"/>
          <w:color w:val="000000"/>
        </w:rPr>
        <w:t xml:space="preserve"> </w:t>
      </w:r>
      <w:r>
        <w:rPr>
          <w:rStyle w:val="nw1"/>
          <w:rFonts w:ascii="Arial" w:hAnsi="Arial" w:cs="Arial"/>
          <w:color w:val="000000"/>
        </w:rPr>
        <w:t>consent form</w:t>
      </w:r>
      <w:r w:rsidRPr="00373093">
        <w:rPr>
          <w:rStyle w:val="nw1"/>
          <w:rFonts w:ascii="Arial" w:hAnsi="Arial" w:cs="Arial"/>
          <w:color w:val="000000"/>
        </w:rPr>
        <w:t xml:space="preserve"> which will </w:t>
      </w:r>
      <w:r>
        <w:rPr>
          <w:rStyle w:val="nw1"/>
          <w:rFonts w:ascii="Arial" w:hAnsi="Arial" w:cs="Arial"/>
          <w:color w:val="000000"/>
        </w:rPr>
        <w:t xml:space="preserve">need to be read and signed by you and by your parent/guardian. In order for you to participate in the focus group, your parents/guardians will need to consent to you being involved. </w:t>
      </w:r>
      <w:r w:rsidRPr="00373093">
        <w:rPr>
          <w:rStyle w:val="nw1"/>
          <w:rFonts w:ascii="Arial" w:hAnsi="Arial" w:cs="Arial"/>
          <w:color w:val="000000"/>
        </w:rPr>
        <w:t xml:space="preserve">I believe </w:t>
      </w:r>
      <w:r>
        <w:rPr>
          <w:rStyle w:val="nw1"/>
          <w:rFonts w:ascii="Arial" w:hAnsi="Arial" w:cs="Arial"/>
          <w:color w:val="000000"/>
        </w:rPr>
        <w:t xml:space="preserve">the </w:t>
      </w:r>
      <w:r w:rsidRPr="00373093">
        <w:rPr>
          <w:rStyle w:val="nw1"/>
          <w:rFonts w:ascii="Arial" w:hAnsi="Arial" w:cs="Arial"/>
          <w:color w:val="000000"/>
        </w:rPr>
        <w:t>opinions</w:t>
      </w:r>
      <w:r>
        <w:rPr>
          <w:rStyle w:val="nw1"/>
          <w:rFonts w:ascii="Arial" w:hAnsi="Arial" w:cs="Arial"/>
          <w:color w:val="000000"/>
        </w:rPr>
        <w:t xml:space="preserve"> of the youth group</w:t>
      </w:r>
      <w:r w:rsidRPr="00373093">
        <w:rPr>
          <w:rStyle w:val="nw1"/>
          <w:rFonts w:ascii="Arial" w:hAnsi="Arial" w:cs="Arial"/>
          <w:color w:val="000000"/>
        </w:rPr>
        <w:t xml:space="preserve"> will be extremely helpful to me</w:t>
      </w:r>
      <w:r>
        <w:rPr>
          <w:rStyle w:val="nw1"/>
          <w:rFonts w:ascii="Arial" w:hAnsi="Arial" w:cs="Arial"/>
          <w:color w:val="000000"/>
        </w:rPr>
        <w:t xml:space="preserve"> to be able to further develop my practice, and your opinions and feedback will also help me to shape the questions I will be asking young people’s practitioners in a separate survey. As a result of undertaking this research project, I believe I can identify needs by talking to both sides </w:t>
      </w:r>
      <w:r>
        <w:rPr>
          <w:rStyle w:val="nw1"/>
          <w:rFonts w:ascii="Arial" w:hAnsi="Arial" w:cs="Arial"/>
          <w:color w:val="000000"/>
        </w:rPr>
        <w:lastRenderedPageBreak/>
        <w:t xml:space="preserve">(you as young people, and young people’s practitioners) around how the LGBTQ+ community is treated. </w:t>
      </w:r>
    </w:p>
    <w:p w14:paraId="6F214BD9" w14:textId="77777777" w:rsidR="003D3B69" w:rsidRPr="00373093" w:rsidRDefault="003D3B69" w:rsidP="003D3B69">
      <w:pPr>
        <w:pStyle w:val="NormalWeb1"/>
        <w:spacing w:line="302" w:lineRule="atLeast"/>
        <w:jc w:val="both"/>
        <w:rPr>
          <w:rFonts w:ascii="Arial" w:hAnsi="Arial" w:cs="Arial"/>
          <w:color w:val="000000"/>
        </w:rPr>
      </w:pPr>
    </w:p>
    <w:p w14:paraId="6B67B4BF" w14:textId="77777777" w:rsidR="003D3B69" w:rsidRPr="00373093" w:rsidRDefault="003D3B69" w:rsidP="003D3B69">
      <w:pPr>
        <w:pStyle w:val="NormalWeb1"/>
        <w:spacing w:line="302" w:lineRule="atLeast"/>
        <w:jc w:val="both"/>
        <w:rPr>
          <w:rFonts w:ascii="Arial" w:hAnsi="Arial" w:cs="Arial"/>
          <w:color w:val="000000"/>
        </w:rPr>
      </w:pPr>
      <w:r w:rsidRPr="00373093">
        <w:rPr>
          <w:rStyle w:val="nw1"/>
          <w:rFonts w:ascii="Arial" w:hAnsi="Arial" w:cs="Arial"/>
          <w:color w:val="000000"/>
        </w:rPr>
        <w:t xml:space="preserve">Through your participation in the </w:t>
      </w:r>
      <w:r>
        <w:rPr>
          <w:rStyle w:val="nw1"/>
          <w:rFonts w:ascii="Arial" w:hAnsi="Arial" w:cs="Arial"/>
          <w:color w:val="000000"/>
        </w:rPr>
        <w:t>focus group,</w:t>
      </w:r>
      <w:r w:rsidRPr="00373093">
        <w:rPr>
          <w:rStyle w:val="nw1"/>
          <w:rFonts w:ascii="Arial" w:hAnsi="Arial" w:cs="Arial"/>
          <w:color w:val="000000"/>
        </w:rPr>
        <w:t xml:space="preserve"> I hope to ascertain</w:t>
      </w:r>
      <w:r>
        <w:rPr>
          <w:rStyle w:val="nw1"/>
          <w:rFonts w:ascii="Arial" w:hAnsi="Arial" w:cs="Arial"/>
          <w:color w:val="FF0000"/>
        </w:rPr>
        <w:t xml:space="preserve"> how LGBTQ+ young people feel in society today, what can we identify as improvement areas and how we can implement changes</w:t>
      </w:r>
      <w:r w:rsidRPr="00373093">
        <w:rPr>
          <w:rStyle w:val="nw1"/>
          <w:rFonts w:ascii="Arial" w:hAnsi="Arial" w:cs="Arial"/>
          <w:color w:val="FF0000"/>
        </w:rPr>
        <w:t>.</w:t>
      </w:r>
      <w:r>
        <w:rPr>
          <w:rStyle w:val="nw1"/>
          <w:rFonts w:ascii="Arial" w:hAnsi="Arial" w:cs="Arial"/>
          <w:color w:val="FF0000"/>
        </w:rPr>
        <w:t xml:space="preserve"> The focus group will take around one hour and look at four key areas which will be schools, community, social media, and social groups to identify positive and negative things that happen in these settings. There is a chance some hard topics could be broached like bullying, however there will be extra members of staff there during the session if you need to withdraw and need extra support. If you consent to participating in this research, please know that you can withdraw from the focus group at any time.</w:t>
      </w:r>
    </w:p>
    <w:p w14:paraId="048DF967" w14:textId="77777777" w:rsidR="003D3B69" w:rsidRPr="00373093" w:rsidRDefault="003D3B69" w:rsidP="003D3B69">
      <w:pPr>
        <w:pStyle w:val="NormalWeb1"/>
        <w:spacing w:line="302" w:lineRule="atLeast"/>
        <w:jc w:val="both"/>
        <w:rPr>
          <w:rFonts w:ascii="Arial" w:hAnsi="Arial" w:cs="Arial"/>
          <w:color w:val="000000"/>
        </w:rPr>
      </w:pPr>
    </w:p>
    <w:p w14:paraId="55A59B31" w14:textId="77777777" w:rsidR="003D3B69" w:rsidRPr="00373093" w:rsidRDefault="003D3B69" w:rsidP="003D3B69">
      <w:pPr>
        <w:pStyle w:val="NormalWeb1"/>
        <w:spacing w:line="302" w:lineRule="atLeast"/>
        <w:jc w:val="both"/>
        <w:rPr>
          <w:rFonts w:ascii="Arial" w:hAnsi="Arial" w:cs="Arial"/>
          <w:color w:val="000000"/>
        </w:rPr>
      </w:pPr>
      <w:r w:rsidRPr="00373093">
        <w:rPr>
          <w:rStyle w:val="nw1"/>
          <w:rFonts w:ascii="Arial" w:hAnsi="Arial" w:cs="Arial"/>
          <w:color w:val="000000"/>
        </w:rPr>
        <w:t xml:space="preserve">All </w:t>
      </w:r>
      <w:r>
        <w:rPr>
          <w:rStyle w:val="nw1"/>
          <w:rFonts w:ascii="Arial" w:hAnsi="Arial" w:cs="Arial"/>
          <w:color w:val="000000"/>
        </w:rPr>
        <w:t>responses and names</w:t>
      </w:r>
      <w:r w:rsidRPr="00373093">
        <w:rPr>
          <w:rStyle w:val="nw1"/>
          <w:rFonts w:ascii="Arial" w:hAnsi="Arial" w:cs="Arial"/>
          <w:color w:val="000000"/>
        </w:rPr>
        <w:t xml:space="preserve"> will be kept strictly confidential to the researcher</w:t>
      </w:r>
      <w:r>
        <w:rPr>
          <w:rStyle w:val="nw1"/>
          <w:rFonts w:ascii="Arial" w:hAnsi="Arial" w:cs="Arial"/>
          <w:color w:val="000000"/>
        </w:rPr>
        <w:t xml:space="preserve"> </w:t>
      </w:r>
      <w:r w:rsidRPr="00373093">
        <w:rPr>
          <w:rStyle w:val="nw1"/>
          <w:rFonts w:ascii="Arial" w:hAnsi="Arial" w:cs="Arial"/>
          <w:color w:val="000000"/>
        </w:rPr>
        <w:t xml:space="preserve">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sidRPr="00373093">
        <w:rPr>
          <w:rFonts w:ascii="Arial" w:hAnsi="Arial" w:cs="Arial"/>
          <w:color w:val="000000"/>
        </w:rPr>
        <w:t xml:space="preserve"> </w:t>
      </w:r>
      <w:r>
        <w:rPr>
          <w:rStyle w:val="nw1"/>
          <w:rFonts w:ascii="Arial" w:hAnsi="Arial" w:cs="Arial"/>
          <w:color w:val="000000"/>
        </w:rPr>
        <w:t>responses</w:t>
      </w:r>
      <w:r w:rsidRPr="00373093">
        <w:rPr>
          <w:rStyle w:val="nw1"/>
          <w:rFonts w:ascii="Arial" w:hAnsi="Arial" w:cs="Arial"/>
          <w:color w:val="000000"/>
        </w:rPr>
        <w:t xml:space="preserve"> be released to the public. This gives you a chance to express your views </w:t>
      </w:r>
      <w:r>
        <w:rPr>
          <w:rStyle w:val="nw1"/>
          <w:rFonts w:ascii="Arial" w:hAnsi="Arial" w:cs="Arial"/>
          <w:color w:val="000000"/>
        </w:rPr>
        <w:t>in</w:t>
      </w:r>
      <w:r w:rsidRPr="00373093">
        <w:rPr>
          <w:rStyle w:val="nw1"/>
          <w:rFonts w:ascii="Arial" w:hAnsi="Arial" w:cs="Arial"/>
          <w:color w:val="000000"/>
        </w:rPr>
        <w:t xml:space="preserve"> a confidential and anonymous f</w:t>
      </w:r>
      <w:r>
        <w:rPr>
          <w:rStyle w:val="nw1"/>
          <w:rFonts w:ascii="Arial" w:hAnsi="Arial" w:cs="Arial"/>
          <w:color w:val="000000"/>
        </w:rPr>
        <w:t xml:space="preserve">ocus group </w:t>
      </w:r>
      <w:r w:rsidRPr="00373093">
        <w:rPr>
          <w:rStyle w:val="nw1"/>
          <w:rFonts w:ascii="Arial" w:hAnsi="Arial" w:cs="Arial"/>
          <w:color w:val="000000"/>
        </w:rPr>
        <w:t>and still be able to make a difference. Your participation in this</w:t>
      </w:r>
      <w:r w:rsidRPr="00373093">
        <w:rPr>
          <w:rFonts w:ascii="Arial" w:hAnsi="Arial" w:cs="Arial"/>
          <w:color w:val="000000"/>
        </w:rPr>
        <w:t xml:space="preserve"> </w:t>
      </w:r>
      <w:r w:rsidRPr="00373093">
        <w:rPr>
          <w:rStyle w:val="nw1"/>
          <w:rFonts w:ascii="Arial" w:hAnsi="Arial" w:cs="Arial"/>
          <w:color w:val="000000"/>
        </w:rPr>
        <w:t xml:space="preserve">study is completely voluntary so you can withdraw from the </w:t>
      </w:r>
      <w:r>
        <w:rPr>
          <w:rStyle w:val="nw1"/>
          <w:rFonts w:ascii="Arial" w:hAnsi="Arial" w:cs="Arial"/>
          <w:color w:val="000000"/>
        </w:rPr>
        <w:t>research</w:t>
      </w:r>
      <w:r w:rsidRPr="00373093">
        <w:rPr>
          <w:rStyle w:val="nw1"/>
          <w:rFonts w:ascii="Arial" w:hAnsi="Arial" w:cs="Arial"/>
          <w:color w:val="000000"/>
        </w:rPr>
        <w:t xml:space="preserve"> at any stage.</w:t>
      </w:r>
      <w:r w:rsidRPr="00373093">
        <w:rPr>
          <w:rFonts w:ascii="Arial" w:hAnsi="Arial" w:cs="Arial"/>
          <w:color w:val="000000"/>
        </w:rPr>
        <w:t xml:space="preserve"> </w:t>
      </w:r>
      <w:r>
        <w:rPr>
          <w:rFonts w:ascii="Arial" w:hAnsi="Arial" w:cs="Arial"/>
          <w:color w:val="000000"/>
        </w:rPr>
        <w:t>All data, along with my completed dissertation, will be stored on a secure personal laptop.</w:t>
      </w:r>
    </w:p>
    <w:p w14:paraId="4D3F782C" w14:textId="77777777" w:rsidR="003D3B69" w:rsidRPr="00373093" w:rsidRDefault="003D3B69" w:rsidP="003D3B69">
      <w:pPr>
        <w:pStyle w:val="NormalWeb1"/>
        <w:spacing w:line="302" w:lineRule="atLeast"/>
        <w:jc w:val="both"/>
        <w:rPr>
          <w:rFonts w:ascii="Arial" w:hAnsi="Arial" w:cs="Arial"/>
          <w:color w:val="000000"/>
        </w:rPr>
      </w:pPr>
    </w:p>
    <w:p w14:paraId="16F213DE" w14:textId="77777777" w:rsidR="003D3B69" w:rsidRPr="00373093" w:rsidRDefault="003D3B69" w:rsidP="003D3B69">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After careful and precise analysis of the data obtained from this </w:t>
      </w:r>
      <w:r>
        <w:rPr>
          <w:rStyle w:val="nw1"/>
          <w:rFonts w:ascii="Arial" w:hAnsi="Arial" w:cs="Arial"/>
          <w:color w:val="000000"/>
        </w:rPr>
        <w:t>focus group</w:t>
      </w:r>
      <w:r w:rsidRPr="00373093">
        <w:rPr>
          <w:rStyle w:val="nw1"/>
          <w:rFonts w:ascii="Arial" w:hAnsi="Arial" w:cs="Arial"/>
          <w:color w:val="000000"/>
        </w:rPr>
        <w:t>, I will be happy to provide you</w:t>
      </w:r>
      <w:r w:rsidRPr="00373093">
        <w:rPr>
          <w:rFonts w:ascii="Arial" w:hAnsi="Arial" w:cs="Arial"/>
          <w:color w:val="000000"/>
        </w:rPr>
        <w:t xml:space="preserve"> </w:t>
      </w:r>
      <w:r w:rsidRPr="00373093">
        <w:rPr>
          <w:rStyle w:val="nw1"/>
          <w:rFonts w:ascii="Arial" w:hAnsi="Arial" w:cs="Arial"/>
          <w:color w:val="000000"/>
        </w:rPr>
        <w:t xml:space="preserve">with a copy of the findings at your request. </w:t>
      </w:r>
      <w:r>
        <w:rPr>
          <w:rStyle w:val="nw1"/>
          <w:rFonts w:ascii="Arial" w:hAnsi="Arial" w:cs="Arial"/>
          <w:color w:val="000000"/>
        </w:rPr>
        <w:t>I would be happy to meet you in Carmarthen Youth Project to talk you through my findings if you think this would be useful. The results of this focus group will hopefully enhance my understanding of the experiences that face the LGBTQ+ community. The results of the research will be fed back within my dissertation where all names will be anonymous.</w:t>
      </w:r>
    </w:p>
    <w:p w14:paraId="5FF0E3FE" w14:textId="77777777" w:rsidR="003D3B69" w:rsidRPr="00373093" w:rsidRDefault="003D3B69" w:rsidP="003D3B69">
      <w:pPr>
        <w:pStyle w:val="NormalWeb1"/>
        <w:spacing w:line="302" w:lineRule="atLeast"/>
        <w:jc w:val="both"/>
        <w:rPr>
          <w:rStyle w:val="nw1"/>
          <w:rFonts w:ascii="Arial" w:hAnsi="Arial" w:cs="Arial"/>
        </w:rPr>
      </w:pPr>
    </w:p>
    <w:p w14:paraId="376777E4" w14:textId="77777777" w:rsidR="003D3B69" w:rsidRDefault="003D3B69" w:rsidP="003D3B69">
      <w:pPr>
        <w:jc w:val="both"/>
        <w:rPr>
          <w:rStyle w:val="nw1"/>
          <w:rFonts w:ascii="Arial" w:hAnsi="Arial" w:cs="Arial"/>
          <w:color w:val="000000"/>
        </w:rPr>
      </w:pPr>
      <w:r>
        <w:rPr>
          <w:rStyle w:val="nw1"/>
          <w:rFonts w:ascii="Arial" w:hAnsi="Arial" w:cs="Arial"/>
          <w:color w:val="000000"/>
        </w:rPr>
        <w:t>I</w:t>
      </w:r>
      <w:r w:rsidRPr="00373093">
        <w:rPr>
          <w:rStyle w:val="nw1"/>
          <w:rFonts w:ascii="Arial" w:hAnsi="Arial" w:cs="Arial"/>
          <w:color w:val="000000"/>
        </w:rPr>
        <w:t xml:space="preserve"> thank you in advance for your time and participation. If any questions do arise, feel free to contact me at your convenience. </w:t>
      </w:r>
    </w:p>
    <w:p w14:paraId="176F3FE5" w14:textId="77777777" w:rsidR="003D3B69" w:rsidRDefault="003D3B69" w:rsidP="003D3B69">
      <w:pPr>
        <w:jc w:val="both"/>
        <w:rPr>
          <w:rStyle w:val="nw1"/>
          <w:rFonts w:ascii="Arial" w:hAnsi="Arial" w:cs="Arial"/>
          <w:color w:val="000000"/>
        </w:rPr>
      </w:pPr>
    </w:p>
    <w:p w14:paraId="21F2F468" w14:textId="77777777" w:rsidR="003D3B69" w:rsidRDefault="003D3B69" w:rsidP="003D3B69">
      <w:pPr>
        <w:jc w:val="both"/>
        <w:rPr>
          <w:rStyle w:val="nw1"/>
          <w:rFonts w:ascii="Arial" w:hAnsi="Arial" w:cs="Arial"/>
          <w:color w:val="000000"/>
        </w:rPr>
      </w:pPr>
      <w:r>
        <w:rPr>
          <w:rStyle w:val="nw1"/>
          <w:rFonts w:ascii="Arial" w:hAnsi="Arial" w:cs="Arial"/>
          <w:color w:val="000000"/>
        </w:rPr>
        <w:t>Ash Lewis</w:t>
      </w:r>
    </w:p>
    <w:p w14:paraId="009706D0" w14:textId="77777777" w:rsidR="003D3B69" w:rsidRDefault="003D3B69" w:rsidP="003D3B69">
      <w:pPr>
        <w:rPr>
          <w:rFonts w:ascii="Arial" w:hAnsi="Arial" w:cs="Arial"/>
          <w:sz w:val="22"/>
          <w:szCs w:val="22"/>
        </w:rPr>
      </w:pPr>
    </w:p>
    <w:p w14:paraId="3CED028C" w14:textId="77777777" w:rsidR="003D3B69" w:rsidRDefault="003D3B69" w:rsidP="003D3B69">
      <w:pPr>
        <w:jc w:val="both"/>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3D3B69" w:rsidRPr="009C682B" w14:paraId="4E001976" w14:textId="77777777" w:rsidTr="000473FC">
        <w:tc>
          <w:tcPr>
            <w:tcW w:w="5341" w:type="dxa"/>
            <w:shd w:val="clear" w:color="auto" w:fill="auto"/>
          </w:tcPr>
          <w:p w14:paraId="6B879C69" w14:textId="77777777" w:rsidR="003D3B69" w:rsidRPr="009C682B" w:rsidRDefault="003D3B69" w:rsidP="000473FC">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4C884E7F" w14:textId="77777777" w:rsidR="003D3B69" w:rsidRPr="004434AF" w:rsidRDefault="003D3B69" w:rsidP="000473FC">
            <w:pPr>
              <w:rPr>
                <w:rFonts w:ascii="Arial" w:hAnsi="Arial" w:cs="Arial"/>
                <w:sz w:val="22"/>
                <w:szCs w:val="22"/>
              </w:rPr>
            </w:pPr>
            <w:r w:rsidRPr="004434AF">
              <w:rPr>
                <w:rFonts w:ascii="Arial" w:hAnsi="Arial" w:cs="Arial"/>
                <w:sz w:val="22"/>
                <w:szCs w:val="22"/>
              </w:rPr>
              <w:t>NAME &amp; ADDRESS OF RESEARCHER</w:t>
            </w:r>
          </w:p>
          <w:p w14:paraId="24383CC6" w14:textId="77777777" w:rsidR="003D3B69" w:rsidRPr="004434AF" w:rsidRDefault="003D3B69" w:rsidP="000473FC">
            <w:pPr>
              <w:rPr>
                <w:rFonts w:ascii="Arial" w:hAnsi="Arial" w:cs="Arial"/>
                <w:sz w:val="22"/>
                <w:szCs w:val="22"/>
              </w:rPr>
            </w:pPr>
          </w:p>
          <w:p w14:paraId="1C803B38" w14:textId="77777777" w:rsidR="003D3B69" w:rsidRPr="004434AF" w:rsidRDefault="003D3B69" w:rsidP="000473FC">
            <w:pPr>
              <w:rPr>
                <w:rFonts w:ascii="Arial" w:hAnsi="Arial" w:cs="Arial"/>
                <w:sz w:val="22"/>
                <w:szCs w:val="22"/>
              </w:rPr>
            </w:pPr>
            <w:r w:rsidRPr="004434AF">
              <w:rPr>
                <w:rFonts w:ascii="Arial" w:hAnsi="Arial" w:cs="Arial"/>
                <w:sz w:val="22"/>
                <w:szCs w:val="22"/>
              </w:rPr>
              <w:t>Ash Lewis- University Student</w:t>
            </w:r>
          </w:p>
          <w:p w14:paraId="7E6C8B29" w14:textId="77777777" w:rsidR="003D3B69" w:rsidRPr="004434AF" w:rsidRDefault="003D3B69" w:rsidP="000473FC">
            <w:pPr>
              <w:rPr>
                <w:rFonts w:ascii="Arial" w:hAnsi="Arial" w:cs="Arial"/>
                <w:sz w:val="22"/>
                <w:szCs w:val="22"/>
              </w:rPr>
            </w:pPr>
            <w:r w:rsidRPr="004434AF">
              <w:rPr>
                <w:rFonts w:ascii="Arial" w:hAnsi="Arial" w:cs="Arial"/>
                <w:sz w:val="22"/>
                <w:szCs w:val="22"/>
              </w:rPr>
              <w:t>University of Wales Trinity St Davids</w:t>
            </w:r>
          </w:p>
          <w:p w14:paraId="2523B076" w14:textId="77777777" w:rsidR="003D3B69" w:rsidRPr="004434AF" w:rsidRDefault="003D3B69" w:rsidP="000473FC">
            <w:pPr>
              <w:rPr>
                <w:rFonts w:ascii="Arial" w:hAnsi="Arial" w:cs="Arial"/>
                <w:sz w:val="22"/>
                <w:szCs w:val="22"/>
              </w:rPr>
            </w:pPr>
            <w:r w:rsidRPr="004434AF">
              <w:rPr>
                <w:rFonts w:ascii="Arial" w:hAnsi="Arial" w:cs="Arial"/>
                <w:sz w:val="22"/>
                <w:szCs w:val="22"/>
              </w:rPr>
              <w:t>Carmarthen Campus,</w:t>
            </w:r>
          </w:p>
          <w:p w14:paraId="65356F6A" w14:textId="77777777" w:rsidR="003D3B69" w:rsidRPr="004434AF" w:rsidRDefault="003D3B69" w:rsidP="000473FC">
            <w:pPr>
              <w:rPr>
                <w:rFonts w:ascii="Arial" w:hAnsi="Arial" w:cs="Arial"/>
                <w:sz w:val="22"/>
                <w:szCs w:val="22"/>
              </w:rPr>
            </w:pPr>
            <w:r w:rsidRPr="004434AF">
              <w:rPr>
                <w:rFonts w:ascii="Arial" w:hAnsi="Arial" w:cs="Arial"/>
                <w:sz w:val="22"/>
                <w:szCs w:val="22"/>
              </w:rPr>
              <w:lastRenderedPageBreak/>
              <w:t>Carmarthen</w:t>
            </w:r>
          </w:p>
        </w:tc>
      </w:tr>
    </w:tbl>
    <w:p w14:paraId="73BA17CC" w14:textId="1BCF0309" w:rsidR="00EB0EC4" w:rsidRDefault="00EB0EC4" w:rsidP="00EB0EC4">
      <w:pPr>
        <w:numPr>
          <w:ilvl w:val="1"/>
          <w:numId w:val="1"/>
        </w:numPr>
        <w:spacing w:line="480" w:lineRule="auto"/>
        <w:outlineLvl w:val="1"/>
        <w:rPr>
          <w:b/>
        </w:rPr>
      </w:pPr>
      <w:r>
        <w:rPr>
          <w:b/>
        </w:rPr>
        <w:br w:type="page"/>
      </w:r>
    </w:p>
    <w:p w14:paraId="6136189D" w14:textId="31369236" w:rsidR="00EB0EC4" w:rsidRPr="00C26D16" w:rsidRDefault="003D3B69" w:rsidP="00EB0EC4">
      <w:pPr>
        <w:spacing w:line="480" w:lineRule="auto"/>
        <w:rPr>
          <w:b/>
        </w:rPr>
      </w:pPr>
      <w:r>
        <w:rPr>
          <w:b/>
        </w:rPr>
        <w:lastRenderedPageBreak/>
        <w:t>8.3</w:t>
      </w:r>
      <w:r w:rsidR="00EB0EC4" w:rsidRPr="00C26D16">
        <w:rPr>
          <w:b/>
        </w:rPr>
        <w:t xml:space="preserve"> </w:t>
      </w:r>
      <w:r w:rsidRPr="003D3B69">
        <w:rPr>
          <w:b/>
        </w:rPr>
        <w:t xml:space="preserve">Appendices </w:t>
      </w:r>
      <w:r>
        <w:rPr>
          <w:b/>
        </w:rPr>
        <w:t>3</w:t>
      </w:r>
      <w:r w:rsidR="0073593F">
        <w:rPr>
          <w:b/>
        </w:rPr>
        <w:t>- Survey</w:t>
      </w:r>
    </w:p>
    <w:p w14:paraId="0265573B" w14:textId="1A7A5CD8" w:rsidR="00EB0EC4" w:rsidRDefault="00FE3385">
      <w:r>
        <w:rPr>
          <w:noProof/>
        </w:rPr>
        <w:drawing>
          <wp:inline distT="0" distB="0" distL="0" distR="0" wp14:anchorId="63488044" wp14:editId="6C736D58">
            <wp:extent cx="5731510" cy="3131820"/>
            <wp:effectExtent l="0" t="0" r="2540" b="0"/>
            <wp:docPr id="1146754451" name="Picture 3"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754451" name="Picture 3" descr="A screenshot of a computer"/>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3131820"/>
                    </a:xfrm>
                    <a:prstGeom prst="rect">
                      <a:avLst/>
                    </a:prstGeom>
                  </pic:spPr>
                </pic:pic>
              </a:graphicData>
            </a:graphic>
          </wp:inline>
        </w:drawing>
      </w:r>
    </w:p>
    <w:p w14:paraId="16E2B6BC" w14:textId="77777777" w:rsidR="003D3B69" w:rsidRDefault="003D3B69"/>
    <w:p w14:paraId="0848ED10" w14:textId="3EF7536E" w:rsidR="00FE3385" w:rsidRDefault="00FE3385">
      <w:r>
        <w:rPr>
          <w:noProof/>
        </w:rPr>
        <w:drawing>
          <wp:inline distT="0" distB="0" distL="0" distR="0" wp14:anchorId="31486F2A" wp14:editId="062FA256">
            <wp:extent cx="5731510" cy="2946400"/>
            <wp:effectExtent l="0" t="0" r="2540" b="6350"/>
            <wp:docPr id="864161205"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161205" name="Picture 4" descr="A screenshot of a computer&#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1510" cy="2946400"/>
                    </a:xfrm>
                    <a:prstGeom prst="rect">
                      <a:avLst/>
                    </a:prstGeom>
                  </pic:spPr>
                </pic:pic>
              </a:graphicData>
            </a:graphic>
          </wp:inline>
        </w:drawing>
      </w:r>
    </w:p>
    <w:p w14:paraId="7A27DA24" w14:textId="280BCACD" w:rsidR="00FE3385" w:rsidRDefault="00FE3385">
      <w:r>
        <w:rPr>
          <w:noProof/>
        </w:rPr>
        <w:lastRenderedPageBreak/>
        <w:drawing>
          <wp:inline distT="0" distB="0" distL="0" distR="0" wp14:anchorId="676FF43C" wp14:editId="6A98E254">
            <wp:extent cx="5731510" cy="2949575"/>
            <wp:effectExtent l="0" t="0" r="2540" b="3175"/>
            <wp:docPr id="47066242"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6242" name="Picture 5" descr="A screenshot of a computer&#10;&#10;Description automatically generated"/>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731510" cy="2949575"/>
                    </a:xfrm>
                    <a:prstGeom prst="rect">
                      <a:avLst/>
                    </a:prstGeom>
                  </pic:spPr>
                </pic:pic>
              </a:graphicData>
            </a:graphic>
          </wp:inline>
        </w:drawing>
      </w:r>
    </w:p>
    <w:p w14:paraId="1E445FCE" w14:textId="77777777" w:rsidR="003D3B69" w:rsidRDefault="003D3B69"/>
    <w:p w14:paraId="49D127CC" w14:textId="77777777" w:rsidR="003D3B69" w:rsidRDefault="003D3B69"/>
    <w:p w14:paraId="631562DF" w14:textId="77777777" w:rsidR="003D3B69" w:rsidRDefault="003D3B69"/>
    <w:p w14:paraId="0E88483B" w14:textId="77777777" w:rsidR="003D3B69" w:rsidRDefault="003D3B69"/>
    <w:p w14:paraId="61D86FA0" w14:textId="77777777" w:rsidR="003D3B69" w:rsidRDefault="003D3B69"/>
    <w:p w14:paraId="60EE338D" w14:textId="77777777" w:rsidR="003D3B69" w:rsidRDefault="003D3B69"/>
    <w:p w14:paraId="06BAE174" w14:textId="77777777" w:rsidR="003D3B69" w:rsidRDefault="003D3B69"/>
    <w:p w14:paraId="0A1F1F0F" w14:textId="77777777" w:rsidR="003D3B69" w:rsidRDefault="003D3B69"/>
    <w:p w14:paraId="364C8637" w14:textId="77777777" w:rsidR="003D3B69" w:rsidRDefault="003D3B69"/>
    <w:p w14:paraId="2FA18B2F" w14:textId="77777777" w:rsidR="003D3B69" w:rsidRDefault="003D3B69"/>
    <w:p w14:paraId="430A6170" w14:textId="77777777" w:rsidR="003D3B69" w:rsidRDefault="003D3B69"/>
    <w:p w14:paraId="09323302" w14:textId="77777777" w:rsidR="003D3B69" w:rsidRDefault="003D3B69"/>
    <w:p w14:paraId="32ADACA1" w14:textId="77777777" w:rsidR="003D3B69" w:rsidRDefault="003D3B69"/>
    <w:p w14:paraId="496F9809" w14:textId="77777777" w:rsidR="003D3B69" w:rsidRDefault="003D3B69"/>
    <w:p w14:paraId="7D8DEF41" w14:textId="77777777" w:rsidR="003D3B69" w:rsidRDefault="003D3B69"/>
    <w:p w14:paraId="031B1FC3" w14:textId="77777777" w:rsidR="003D3B69" w:rsidRDefault="003D3B69"/>
    <w:p w14:paraId="476500CD" w14:textId="77777777" w:rsidR="003D3B69" w:rsidRDefault="003D3B69"/>
    <w:p w14:paraId="118111C1" w14:textId="77777777" w:rsidR="003D3B69" w:rsidRDefault="003D3B69"/>
    <w:p w14:paraId="5ED3821C" w14:textId="77777777" w:rsidR="003D3B69" w:rsidRDefault="003D3B69"/>
    <w:p w14:paraId="14F44605" w14:textId="77777777" w:rsidR="003D3B69" w:rsidRDefault="003D3B69"/>
    <w:p w14:paraId="727D57D0" w14:textId="77777777" w:rsidR="003D3B69" w:rsidRDefault="003D3B69"/>
    <w:p w14:paraId="5E84273A" w14:textId="77777777" w:rsidR="003D3B69" w:rsidRDefault="003D3B69"/>
    <w:p w14:paraId="044E9A59" w14:textId="77777777" w:rsidR="003D3B69" w:rsidRDefault="003D3B69"/>
    <w:p w14:paraId="1D9A05D1" w14:textId="77777777" w:rsidR="003D3B69" w:rsidRDefault="003D3B69"/>
    <w:p w14:paraId="34767C90" w14:textId="77777777" w:rsidR="003D3B69" w:rsidRDefault="003D3B69"/>
    <w:p w14:paraId="3D7F89C0" w14:textId="77777777" w:rsidR="003D3B69" w:rsidRDefault="003D3B69"/>
    <w:p w14:paraId="4FD8DE61" w14:textId="77777777" w:rsidR="003D3B69" w:rsidRDefault="003D3B69"/>
    <w:p w14:paraId="7525E752" w14:textId="77777777" w:rsidR="003D3B69" w:rsidRDefault="003D3B69"/>
    <w:p w14:paraId="02A8700F" w14:textId="77777777" w:rsidR="003D3B69" w:rsidRDefault="003D3B69"/>
    <w:p w14:paraId="264F68BC" w14:textId="77777777" w:rsidR="003D3B69" w:rsidRDefault="003D3B69"/>
    <w:p w14:paraId="58159364" w14:textId="77777777" w:rsidR="003D3B69" w:rsidRDefault="003D3B69"/>
    <w:p w14:paraId="5B8D93B8" w14:textId="77777777" w:rsidR="003D3B69" w:rsidRDefault="003D3B69"/>
    <w:p w14:paraId="10E08BF8" w14:textId="77777777" w:rsidR="003D3B69" w:rsidRDefault="003D3B69"/>
    <w:p w14:paraId="2013D20A" w14:textId="77777777" w:rsidR="003D3B69" w:rsidRDefault="003D3B69"/>
    <w:p w14:paraId="0D0BCE54" w14:textId="77777777" w:rsidR="003D3B69" w:rsidRDefault="003D3B69"/>
    <w:p w14:paraId="597C7D00" w14:textId="77777777" w:rsidR="003D3B69" w:rsidRDefault="003D3B69"/>
    <w:p w14:paraId="44E705D9" w14:textId="77777777" w:rsidR="003D3B69" w:rsidRDefault="003D3B69"/>
    <w:p w14:paraId="17FA7E8F" w14:textId="77777777" w:rsidR="003D3B69" w:rsidRDefault="003D3B69"/>
    <w:p w14:paraId="4CB18B8B" w14:textId="77777777" w:rsidR="003D3B69" w:rsidRDefault="003D3B69"/>
    <w:p w14:paraId="7884F303" w14:textId="77777777" w:rsidR="003D3B69" w:rsidRDefault="003D3B69"/>
    <w:p w14:paraId="00CB7889" w14:textId="77777777" w:rsidR="003D3B69" w:rsidRDefault="003D3B69"/>
    <w:p w14:paraId="42A8DC0E" w14:textId="77777777" w:rsidR="003D3B69" w:rsidRDefault="003D3B69"/>
    <w:p w14:paraId="4A8702F2" w14:textId="77777777" w:rsidR="003D3B69" w:rsidRDefault="003D3B69"/>
    <w:p w14:paraId="75D24CE2" w14:textId="77777777" w:rsidR="003D3B69" w:rsidRDefault="003D3B69"/>
    <w:p w14:paraId="68E80D19" w14:textId="77777777" w:rsidR="003D3B69" w:rsidRDefault="003D3B69"/>
    <w:p w14:paraId="4BB1E3F7" w14:textId="77777777" w:rsidR="003D3B69" w:rsidRDefault="003D3B69"/>
    <w:p w14:paraId="01816B89" w14:textId="2D55566E" w:rsidR="003D3B69" w:rsidRDefault="003D3B69">
      <w:r w:rsidRPr="003D3B69">
        <w:t>Appendices 2</w:t>
      </w:r>
    </w:p>
    <w:p w14:paraId="762798CD" w14:textId="77777777" w:rsidR="003D3B69" w:rsidRDefault="003D3B69"/>
    <w:sectPr w:rsidR="003D3B69">
      <w:headerReference w:type="default" r:id="rId60"/>
      <w:footerReference w:type="default" r:id="rId6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1" w:author="Angharad Lewis" w:date="2024-04-16T10:48:00Z" w:initials="AL">
    <w:p w14:paraId="0A9225BB" w14:textId="77777777" w:rsidR="008C3B63" w:rsidRDefault="008C3B63" w:rsidP="008C3B63">
      <w:pPr>
        <w:pStyle w:val="CommentText"/>
      </w:pPr>
      <w:r>
        <w:rPr>
          <w:rStyle w:val="CommentReference"/>
        </w:rPr>
        <w:annotationRef/>
      </w:r>
      <w:r>
        <w:t>Support with evidence</w:t>
      </w:r>
    </w:p>
  </w:comment>
  <w:comment w:id="14" w:author="Angharad Lewis" w:date="2024-04-16T11:18:00Z" w:initials="AL">
    <w:p w14:paraId="23BE2DDC" w14:textId="77777777" w:rsidR="008C3B63" w:rsidRDefault="008C3B63" w:rsidP="008C3B63">
      <w:pPr>
        <w:pStyle w:val="CommentText"/>
      </w:pPr>
      <w:r>
        <w:rPr>
          <w:rStyle w:val="CommentReference"/>
        </w:rPr>
        <w:annotationRef/>
      </w:r>
      <w:r>
        <w:t>Evidence this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A9225BB" w15:done="1"/>
  <w15:commentEx w15:paraId="23BE2DDC"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9C41E26" w16cex:dateUtc="2024-04-16T09:48:00Z"/>
  <w16cex:commentExtensible w16cex:durableId="118E981D" w16cex:dateUtc="2024-04-16T10: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A9225BB" w16cid:durableId="59C41E26"/>
  <w16cid:commentId w16cid:paraId="23BE2DDC" w16cid:durableId="118E981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D2109F" w14:textId="77777777" w:rsidR="003C2080" w:rsidRDefault="003C2080" w:rsidP="00A06292">
      <w:r>
        <w:separator/>
      </w:r>
    </w:p>
  </w:endnote>
  <w:endnote w:type="continuationSeparator" w:id="0">
    <w:p w14:paraId="2D867935" w14:textId="77777777" w:rsidR="003C2080" w:rsidRDefault="003C2080" w:rsidP="00A062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285273"/>
      <w:docPartObj>
        <w:docPartGallery w:val="Page Numbers (Bottom of Page)"/>
        <w:docPartUnique/>
      </w:docPartObj>
    </w:sdtPr>
    <w:sdtEndPr>
      <w:rPr>
        <w:noProof/>
      </w:rPr>
    </w:sdtEndPr>
    <w:sdtContent>
      <w:p w14:paraId="110196FE" w14:textId="31D9627F" w:rsidR="003D33A9" w:rsidRDefault="003D33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EC7569" w14:textId="77777777" w:rsidR="003D33A9" w:rsidRDefault="003D33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0CC821" w14:textId="77777777" w:rsidR="003C2080" w:rsidRDefault="003C2080" w:rsidP="00A06292">
      <w:r>
        <w:separator/>
      </w:r>
    </w:p>
  </w:footnote>
  <w:footnote w:type="continuationSeparator" w:id="0">
    <w:p w14:paraId="038F379E" w14:textId="77777777" w:rsidR="003C2080" w:rsidRDefault="003C2080" w:rsidP="00A062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24557489"/>
      <w:docPartObj>
        <w:docPartGallery w:val="Page Numbers (Top of Page)"/>
        <w:docPartUnique/>
      </w:docPartObj>
    </w:sdtPr>
    <w:sdtEndPr>
      <w:rPr>
        <w:noProof/>
      </w:rPr>
    </w:sdtEndPr>
    <w:sdtContent>
      <w:p w14:paraId="73D66D79" w14:textId="7C628250" w:rsidR="003D33A9" w:rsidRDefault="003D33A9">
        <w:pPr>
          <w:pStyle w:val="Header"/>
        </w:pPr>
        <w:r>
          <w:fldChar w:fldCharType="begin"/>
        </w:r>
        <w:r>
          <w:instrText xml:space="preserve"> PAGE   \* MERGEFORMAT </w:instrText>
        </w:r>
        <w:r>
          <w:fldChar w:fldCharType="separate"/>
        </w:r>
        <w:r>
          <w:rPr>
            <w:noProof/>
          </w:rPr>
          <w:t>2</w:t>
        </w:r>
        <w:r>
          <w:rPr>
            <w:noProof/>
          </w:rPr>
          <w:fldChar w:fldCharType="end"/>
        </w:r>
      </w:p>
    </w:sdtContent>
  </w:sdt>
  <w:p w14:paraId="4837EECF" w14:textId="77777777" w:rsidR="003D33A9" w:rsidRDefault="003D33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680397"/>
    <w:multiLevelType w:val="hybridMultilevel"/>
    <w:tmpl w:val="7E121C1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3121B5"/>
    <w:multiLevelType w:val="hybridMultilevel"/>
    <w:tmpl w:val="C4BC05F4"/>
    <w:lvl w:ilvl="0" w:tplc="B226E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C136968"/>
    <w:multiLevelType w:val="hybridMultilevel"/>
    <w:tmpl w:val="D808563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A461C6"/>
    <w:multiLevelType w:val="hybridMultilevel"/>
    <w:tmpl w:val="7BDE5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3896276">
    <w:abstractNumId w:val="21"/>
  </w:num>
  <w:num w:numId="2" w16cid:durableId="816461253">
    <w:abstractNumId w:val="30"/>
  </w:num>
  <w:num w:numId="3" w16cid:durableId="850493201">
    <w:abstractNumId w:val="11"/>
  </w:num>
  <w:num w:numId="4" w16cid:durableId="1418014885">
    <w:abstractNumId w:val="22"/>
  </w:num>
  <w:num w:numId="5" w16cid:durableId="1351489909">
    <w:abstractNumId w:val="3"/>
  </w:num>
  <w:num w:numId="6" w16cid:durableId="996802858">
    <w:abstractNumId w:val="28"/>
  </w:num>
  <w:num w:numId="7"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04271145">
    <w:abstractNumId w:val="4"/>
  </w:num>
  <w:num w:numId="11" w16cid:durableId="465201546">
    <w:abstractNumId w:val="8"/>
  </w:num>
  <w:num w:numId="12" w16cid:durableId="801313199">
    <w:abstractNumId w:val="9"/>
  </w:num>
  <w:num w:numId="13" w16cid:durableId="1932622472">
    <w:abstractNumId w:val="25"/>
  </w:num>
  <w:num w:numId="14" w16cid:durableId="803698313">
    <w:abstractNumId w:val="23"/>
  </w:num>
  <w:num w:numId="15" w16cid:durableId="1870216879">
    <w:abstractNumId w:val="24"/>
  </w:num>
  <w:num w:numId="16" w16cid:durableId="100340676">
    <w:abstractNumId w:val="0"/>
  </w:num>
  <w:num w:numId="17" w16cid:durableId="1557625305">
    <w:abstractNumId w:val="6"/>
  </w:num>
  <w:num w:numId="18" w16cid:durableId="1281380168">
    <w:abstractNumId w:val="7"/>
  </w:num>
  <w:num w:numId="19" w16cid:durableId="1244143853">
    <w:abstractNumId w:val="12"/>
  </w:num>
  <w:num w:numId="20" w16cid:durableId="131824218">
    <w:abstractNumId w:val="14"/>
  </w:num>
  <w:num w:numId="21" w16cid:durableId="395248324">
    <w:abstractNumId w:val="27"/>
  </w:num>
  <w:num w:numId="22" w16cid:durableId="267927197">
    <w:abstractNumId w:val="5"/>
  </w:num>
  <w:num w:numId="23" w16cid:durableId="48654765">
    <w:abstractNumId w:val="15"/>
  </w:num>
  <w:num w:numId="24" w16cid:durableId="1337196786">
    <w:abstractNumId w:val="20"/>
  </w:num>
  <w:num w:numId="25" w16cid:durableId="1755130753">
    <w:abstractNumId w:val="1"/>
  </w:num>
  <w:num w:numId="26" w16cid:durableId="726926220">
    <w:abstractNumId w:val="10"/>
  </w:num>
  <w:num w:numId="27" w16cid:durableId="2083483834">
    <w:abstractNumId w:val="13"/>
  </w:num>
  <w:num w:numId="28" w16cid:durableId="2097245557">
    <w:abstractNumId w:val="29"/>
  </w:num>
  <w:num w:numId="29" w16cid:durableId="475149258">
    <w:abstractNumId w:val="19"/>
  </w:num>
  <w:num w:numId="30" w16cid:durableId="1443723566">
    <w:abstractNumId w:val="2"/>
  </w:num>
  <w:num w:numId="31" w16cid:durableId="393814363">
    <w:abstractNumId w:val="16"/>
  </w:num>
  <w:num w:numId="32" w16cid:durableId="1225525924">
    <w:abstractNumId w:val="2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Angharad Lewis">
    <w15:presenceInfo w15:providerId="AD" w15:userId="S::angharad.lewis@uwtsd.ac.uk::6e7337c6-c1c6-4bfa-a764-15091e3726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327"/>
    <w:rsid w:val="00005FE4"/>
    <w:rsid w:val="000103D3"/>
    <w:rsid w:val="0001382D"/>
    <w:rsid w:val="0002549C"/>
    <w:rsid w:val="00053BEF"/>
    <w:rsid w:val="0007020A"/>
    <w:rsid w:val="000839E5"/>
    <w:rsid w:val="000B7B0F"/>
    <w:rsid w:val="001517A5"/>
    <w:rsid w:val="00160270"/>
    <w:rsid w:val="00162967"/>
    <w:rsid w:val="00174288"/>
    <w:rsid w:val="001804B7"/>
    <w:rsid w:val="0018737A"/>
    <w:rsid w:val="001904CC"/>
    <w:rsid w:val="0019416E"/>
    <w:rsid w:val="001C1E69"/>
    <w:rsid w:val="001E63FE"/>
    <w:rsid w:val="00215EFF"/>
    <w:rsid w:val="002160EF"/>
    <w:rsid w:val="002245DA"/>
    <w:rsid w:val="00234366"/>
    <w:rsid w:val="002407CB"/>
    <w:rsid w:val="002432D8"/>
    <w:rsid w:val="00243951"/>
    <w:rsid w:val="0025404D"/>
    <w:rsid w:val="00287896"/>
    <w:rsid w:val="002A1B6F"/>
    <w:rsid w:val="002A5539"/>
    <w:rsid w:val="002C5069"/>
    <w:rsid w:val="002C533D"/>
    <w:rsid w:val="002E407A"/>
    <w:rsid w:val="00304399"/>
    <w:rsid w:val="00306495"/>
    <w:rsid w:val="003606C1"/>
    <w:rsid w:val="003726FC"/>
    <w:rsid w:val="003902BF"/>
    <w:rsid w:val="003B3204"/>
    <w:rsid w:val="003C0002"/>
    <w:rsid w:val="003C2080"/>
    <w:rsid w:val="003D1939"/>
    <w:rsid w:val="003D33A9"/>
    <w:rsid w:val="003D3B69"/>
    <w:rsid w:val="003E3D2F"/>
    <w:rsid w:val="003E402F"/>
    <w:rsid w:val="00400EC1"/>
    <w:rsid w:val="00425650"/>
    <w:rsid w:val="00436630"/>
    <w:rsid w:val="00437B3A"/>
    <w:rsid w:val="00442A24"/>
    <w:rsid w:val="00443263"/>
    <w:rsid w:val="00445E20"/>
    <w:rsid w:val="00450713"/>
    <w:rsid w:val="0046166E"/>
    <w:rsid w:val="00486D3A"/>
    <w:rsid w:val="00493F12"/>
    <w:rsid w:val="004A619D"/>
    <w:rsid w:val="004E7E88"/>
    <w:rsid w:val="005005FA"/>
    <w:rsid w:val="00515CF6"/>
    <w:rsid w:val="00533662"/>
    <w:rsid w:val="00541A30"/>
    <w:rsid w:val="0054343D"/>
    <w:rsid w:val="00552821"/>
    <w:rsid w:val="00554E97"/>
    <w:rsid w:val="00566FD1"/>
    <w:rsid w:val="00571080"/>
    <w:rsid w:val="005B0DC4"/>
    <w:rsid w:val="005B122F"/>
    <w:rsid w:val="005B1E45"/>
    <w:rsid w:val="005C5090"/>
    <w:rsid w:val="005F2103"/>
    <w:rsid w:val="005F3727"/>
    <w:rsid w:val="00606BC5"/>
    <w:rsid w:val="00612582"/>
    <w:rsid w:val="006176E9"/>
    <w:rsid w:val="00621706"/>
    <w:rsid w:val="00623C2B"/>
    <w:rsid w:val="00623C2D"/>
    <w:rsid w:val="006467A2"/>
    <w:rsid w:val="0066098E"/>
    <w:rsid w:val="0066372C"/>
    <w:rsid w:val="00677DB9"/>
    <w:rsid w:val="0068078D"/>
    <w:rsid w:val="006837A2"/>
    <w:rsid w:val="00694547"/>
    <w:rsid w:val="006A1533"/>
    <w:rsid w:val="006B0783"/>
    <w:rsid w:val="006B2955"/>
    <w:rsid w:val="006C1EAE"/>
    <w:rsid w:val="006C3595"/>
    <w:rsid w:val="006D7CCA"/>
    <w:rsid w:val="006E42B0"/>
    <w:rsid w:val="007073B8"/>
    <w:rsid w:val="00717D84"/>
    <w:rsid w:val="00725061"/>
    <w:rsid w:val="0073593F"/>
    <w:rsid w:val="00746FDF"/>
    <w:rsid w:val="007700AA"/>
    <w:rsid w:val="00771A8B"/>
    <w:rsid w:val="007751C0"/>
    <w:rsid w:val="00775EC7"/>
    <w:rsid w:val="007810B5"/>
    <w:rsid w:val="007C09DB"/>
    <w:rsid w:val="007C3DE3"/>
    <w:rsid w:val="007F273F"/>
    <w:rsid w:val="007F6C4A"/>
    <w:rsid w:val="008376B7"/>
    <w:rsid w:val="0084188B"/>
    <w:rsid w:val="008455C8"/>
    <w:rsid w:val="0088313D"/>
    <w:rsid w:val="008C3B63"/>
    <w:rsid w:val="008C44D5"/>
    <w:rsid w:val="008C4E82"/>
    <w:rsid w:val="008C6F6D"/>
    <w:rsid w:val="009140FC"/>
    <w:rsid w:val="00926398"/>
    <w:rsid w:val="00931E13"/>
    <w:rsid w:val="009461E7"/>
    <w:rsid w:val="00957B2B"/>
    <w:rsid w:val="0096573D"/>
    <w:rsid w:val="009870A8"/>
    <w:rsid w:val="00987281"/>
    <w:rsid w:val="00995A89"/>
    <w:rsid w:val="009970B5"/>
    <w:rsid w:val="009A6754"/>
    <w:rsid w:val="009B3FE3"/>
    <w:rsid w:val="009C1ACC"/>
    <w:rsid w:val="009D411C"/>
    <w:rsid w:val="009D7052"/>
    <w:rsid w:val="009E206E"/>
    <w:rsid w:val="009F1880"/>
    <w:rsid w:val="00A06292"/>
    <w:rsid w:val="00A24E5E"/>
    <w:rsid w:val="00A54BEC"/>
    <w:rsid w:val="00A56ABF"/>
    <w:rsid w:val="00A64B72"/>
    <w:rsid w:val="00AD1D2B"/>
    <w:rsid w:val="00AF7DAA"/>
    <w:rsid w:val="00B06CA3"/>
    <w:rsid w:val="00B16314"/>
    <w:rsid w:val="00B42725"/>
    <w:rsid w:val="00B51CC2"/>
    <w:rsid w:val="00B85D42"/>
    <w:rsid w:val="00B923C4"/>
    <w:rsid w:val="00B95AE9"/>
    <w:rsid w:val="00BA2124"/>
    <w:rsid w:val="00BA30BE"/>
    <w:rsid w:val="00BB144B"/>
    <w:rsid w:val="00BC6CCC"/>
    <w:rsid w:val="00BD097E"/>
    <w:rsid w:val="00BD7303"/>
    <w:rsid w:val="00BE33DA"/>
    <w:rsid w:val="00BE73F9"/>
    <w:rsid w:val="00C174B8"/>
    <w:rsid w:val="00C31EF1"/>
    <w:rsid w:val="00C40B4D"/>
    <w:rsid w:val="00C40BDC"/>
    <w:rsid w:val="00C51A37"/>
    <w:rsid w:val="00C81A8B"/>
    <w:rsid w:val="00C951FF"/>
    <w:rsid w:val="00C973A9"/>
    <w:rsid w:val="00CC6FE8"/>
    <w:rsid w:val="00CE6E03"/>
    <w:rsid w:val="00D2773A"/>
    <w:rsid w:val="00D320FD"/>
    <w:rsid w:val="00D43F86"/>
    <w:rsid w:val="00DA0845"/>
    <w:rsid w:val="00DB2F8C"/>
    <w:rsid w:val="00DC2CC7"/>
    <w:rsid w:val="00DC4327"/>
    <w:rsid w:val="00DC7C31"/>
    <w:rsid w:val="00DD566F"/>
    <w:rsid w:val="00DE76B2"/>
    <w:rsid w:val="00DF1DA8"/>
    <w:rsid w:val="00E21841"/>
    <w:rsid w:val="00E4282F"/>
    <w:rsid w:val="00E45B55"/>
    <w:rsid w:val="00E644A7"/>
    <w:rsid w:val="00E6576B"/>
    <w:rsid w:val="00E6582F"/>
    <w:rsid w:val="00EA7AF4"/>
    <w:rsid w:val="00EB0EC4"/>
    <w:rsid w:val="00EB68B2"/>
    <w:rsid w:val="00ED07B9"/>
    <w:rsid w:val="00ED2480"/>
    <w:rsid w:val="00ED462D"/>
    <w:rsid w:val="00F2660F"/>
    <w:rsid w:val="00F36907"/>
    <w:rsid w:val="00F43AFB"/>
    <w:rsid w:val="00F45C13"/>
    <w:rsid w:val="00F61B1D"/>
    <w:rsid w:val="00F80C56"/>
    <w:rsid w:val="00F8653C"/>
    <w:rsid w:val="00F92F26"/>
    <w:rsid w:val="00FC5226"/>
    <w:rsid w:val="00FE33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DFB19D"/>
  <w15:chartTrackingRefBased/>
  <w15:docId w15:val="{C2353C48-DF15-4193-9F28-96BA8B5C4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327"/>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9"/>
    <w:qFormat/>
    <w:rsid w:val="006C1EAE"/>
    <w:pPr>
      <w:keepNext/>
      <w:tabs>
        <w:tab w:val="left" w:pos="5103"/>
      </w:tabs>
      <w:jc w:val="center"/>
      <w:outlineLvl w:val="0"/>
    </w:pPr>
    <w:rPr>
      <w:b/>
      <w:bCs/>
      <w:sz w:val="22"/>
      <w:szCs w:val="22"/>
      <w:lang w:eastAsia="en-US"/>
    </w:rPr>
  </w:style>
  <w:style w:type="paragraph" w:styleId="Heading4">
    <w:name w:val="heading 4"/>
    <w:basedOn w:val="Normal"/>
    <w:next w:val="Normal"/>
    <w:link w:val="Heading4Char"/>
    <w:uiPriority w:val="99"/>
    <w:qFormat/>
    <w:rsid w:val="006C1EAE"/>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2C5069"/>
  </w:style>
  <w:style w:type="character" w:styleId="Hyperlink">
    <w:name w:val="Hyperlink"/>
    <w:rsid w:val="002C5069"/>
    <w:rPr>
      <w:color w:val="0000FF"/>
      <w:u w:val="single"/>
    </w:rPr>
  </w:style>
  <w:style w:type="paragraph" w:styleId="TOC2">
    <w:name w:val="toc 2"/>
    <w:basedOn w:val="Normal"/>
    <w:next w:val="Normal"/>
    <w:autoRedefine/>
    <w:uiPriority w:val="39"/>
    <w:rsid w:val="002C5069"/>
    <w:pPr>
      <w:ind w:left="240"/>
    </w:pPr>
  </w:style>
  <w:style w:type="paragraph" w:styleId="Header">
    <w:name w:val="header"/>
    <w:basedOn w:val="Normal"/>
    <w:link w:val="HeaderChar"/>
    <w:uiPriority w:val="99"/>
    <w:unhideWhenUsed/>
    <w:rsid w:val="00A06292"/>
    <w:pPr>
      <w:tabs>
        <w:tab w:val="center" w:pos="4513"/>
        <w:tab w:val="right" w:pos="9026"/>
      </w:tabs>
    </w:pPr>
  </w:style>
  <w:style w:type="character" w:customStyle="1" w:styleId="HeaderChar">
    <w:name w:val="Header Char"/>
    <w:basedOn w:val="DefaultParagraphFont"/>
    <w:link w:val="Header"/>
    <w:uiPriority w:val="99"/>
    <w:rsid w:val="00A06292"/>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A06292"/>
    <w:pPr>
      <w:tabs>
        <w:tab w:val="center" w:pos="4513"/>
        <w:tab w:val="right" w:pos="9026"/>
      </w:tabs>
    </w:pPr>
  </w:style>
  <w:style w:type="character" w:customStyle="1" w:styleId="FooterChar">
    <w:name w:val="Footer Char"/>
    <w:basedOn w:val="DefaultParagraphFont"/>
    <w:link w:val="Footer"/>
    <w:uiPriority w:val="99"/>
    <w:rsid w:val="00A06292"/>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96573D"/>
    <w:rPr>
      <w:sz w:val="16"/>
      <w:szCs w:val="16"/>
    </w:rPr>
  </w:style>
  <w:style w:type="paragraph" w:styleId="CommentText">
    <w:name w:val="annotation text"/>
    <w:basedOn w:val="Normal"/>
    <w:link w:val="CommentTextChar"/>
    <w:uiPriority w:val="99"/>
    <w:unhideWhenUsed/>
    <w:rsid w:val="0096573D"/>
    <w:pPr>
      <w:spacing w:after="160"/>
    </w:pPr>
    <w:rPr>
      <w:rFonts w:asciiTheme="minorHAnsi" w:eastAsiaTheme="minorHAnsi" w:hAnsiTheme="minorHAnsi" w:cstheme="minorBidi"/>
      <w:kern w:val="2"/>
      <w:sz w:val="20"/>
      <w:szCs w:val="20"/>
      <w:lang w:eastAsia="en-US"/>
      <w14:ligatures w14:val="standardContextual"/>
    </w:rPr>
  </w:style>
  <w:style w:type="character" w:customStyle="1" w:styleId="CommentTextChar">
    <w:name w:val="Comment Text Char"/>
    <w:basedOn w:val="DefaultParagraphFont"/>
    <w:link w:val="CommentText"/>
    <w:uiPriority w:val="99"/>
    <w:rsid w:val="0096573D"/>
    <w:rPr>
      <w:kern w:val="2"/>
      <w:sz w:val="20"/>
      <w:szCs w:val="20"/>
      <w14:ligatures w14:val="standardContextual"/>
    </w:rPr>
  </w:style>
  <w:style w:type="paragraph" w:styleId="ListParagraph">
    <w:name w:val="List Paragraph"/>
    <w:basedOn w:val="Normal"/>
    <w:uiPriority w:val="34"/>
    <w:qFormat/>
    <w:rsid w:val="0068078D"/>
    <w:pPr>
      <w:ind w:left="720"/>
      <w:contextualSpacing/>
    </w:pPr>
  </w:style>
  <w:style w:type="character" w:customStyle="1" w:styleId="Heading1Char">
    <w:name w:val="Heading 1 Char"/>
    <w:basedOn w:val="DefaultParagraphFont"/>
    <w:link w:val="Heading1"/>
    <w:uiPriority w:val="99"/>
    <w:rsid w:val="006C1EAE"/>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6C1EAE"/>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6C1EAE"/>
    <w:pPr>
      <w:ind w:left="720" w:hanging="720"/>
    </w:pPr>
    <w:rPr>
      <w:b/>
      <w:bCs/>
      <w:sz w:val="22"/>
      <w:szCs w:val="22"/>
      <w:lang w:eastAsia="en-US"/>
    </w:rPr>
  </w:style>
  <w:style w:type="character" w:customStyle="1" w:styleId="BodyText2Char">
    <w:name w:val="Body Text 2 Char"/>
    <w:basedOn w:val="DefaultParagraphFont"/>
    <w:link w:val="BodyText2"/>
    <w:uiPriority w:val="99"/>
    <w:rsid w:val="006C1EAE"/>
    <w:rPr>
      <w:rFonts w:ascii="Times New Roman" w:eastAsia="Times New Roman" w:hAnsi="Times New Roman" w:cs="Times New Roman"/>
      <w:b/>
      <w:bCs/>
    </w:rPr>
  </w:style>
  <w:style w:type="paragraph" w:customStyle="1" w:styleId="deannah1">
    <w:name w:val="deannah1"/>
    <w:basedOn w:val="Normal"/>
    <w:uiPriority w:val="99"/>
    <w:rsid w:val="006C1EAE"/>
    <w:pPr>
      <w:keepNext/>
      <w:spacing w:after="240"/>
    </w:pPr>
    <w:rPr>
      <w:b/>
      <w:bCs/>
      <w:lang w:eastAsia="en-US"/>
    </w:rPr>
  </w:style>
  <w:style w:type="paragraph" w:styleId="BalloonText">
    <w:name w:val="Balloon Text"/>
    <w:basedOn w:val="Normal"/>
    <w:link w:val="BalloonTextChar"/>
    <w:uiPriority w:val="99"/>
    <w:semiHidden/>
    <w:rsid w:val="006C1EAE"/>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6C1EAE"/>
    <w:rPr>
      <w:rFonts w:ascii="Tahoma" w:eastAsia="Times New Roman" w:hAnsi="Tahoma" w:cs="Tahoma"/>
      <w:sz w:val="16"/>
      <w:szCs w:val="16"/>
    </w:rPr>
  </w:style>
  <w:style w:type="table" w:styleId="TableGrid">
    <w:name w:val="Table Grid"/>
    <w:basedOn w:val="TableNormal"/>
    <w:rsid w:val="006C1EA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6C1EAE"/>
    <w:rPr>
      <w:color w:val="800080"/>
      <w:u w:val="single"/>
    </w:rPr>
  </w:style>
  <w:style w:type="paragraph" w:styleId="NormalWeb">
    <w:name w:val="Normal (Web)"/>
    <w:basedOn w:val="Normal"/>
    <w:uiPriority w:val="99"/>
    <w:rsid w:val="006C1EAE"/>
    <w:pPr>
      <w:spacing w:before="100" w:beforeAutospacing="1" w:after="100" w:afterAutospacing="1"/>
    </w:pPr>
  </w:style>
  <w:style w:type="character" w:customStyle="1" w:styleId="Hyperlink1">
    <w:name w:val="Hyperlink1"/>
    <w:uiPriority w:val="99"/>
    <w:rsid w:val="006C1EAE"/>
    <w:rPr>
      <w:color w:val="535353"/>
      <w:u w:val="single"/>
      <w:effect w:val="none"/>
    </w:rPr>
  </w:style>
  <w:style w:type="paragraph" w:customStyle="1" w:styleId="NormalWeb1">
    <w:name w:val="Normal (Web)1"/>
    <w:basedOn w:val="Normal"/>
    <w:uiPriority w:val="99"/>
    <w:rsid w:val="006C1EAE"/>
    <w:pPr>
      <w:spacing w:before="100" w:beforeAutospacing="1" w:after="300"/>
    </w:pPr>
  </w:style>
  <w:style w:type="character" w:styleId="PageNumber">
    <w:name w:val="page number"/>
    <w:basedOn w:val="DefaultParagraphFont"/>
    <w:uiPriority w:val="99"/>
    <w:rsid w:val="006C1EAE"/>
  </w:style>
  <w:style w:type="paragraph" w:styleId="CommentSubject">
    <w:name w:val="annotation subject"/>
    <w:basedOn w:val="CommentText"/>
    <w:next w:val="CommentText"/>
    <w:link w:val="CommentSubjectChar"/>
    <w:uiPriority w:val="99"/>
    <w:semiHidden/>
    <w:unhideWhenUsed/>
    <w:rsid w:val="006C1EAE"/>
    <w:pPr>
      <w:spacing w:after="0"/>
    </w:pPr>
    <w:rPr>
      <w:rFonts w:ascii="Times New Roman" w:eastAsia="Times New Roman" w:hAnsi="Times New Roman" w:cs="Times New Roman"/>
      <w:b/>
      <w:bCs/>
      <w:kern w:val="0"/>
      <w14:ligatures w14:val="none"/>
    </w:rPr>
  </w:style>
  <w:style w:type="character" w:customStyle="1" w:styleId="CommentSubjectChar">
    <w:name w:val="Comment Subject Char"/>
    <w:basedOn w:val="CommentTextChar"/>
    <w:link w:val="CommentSubject"/>
    <w:uiPriority w:val="99"/>
    <w:semiHidden/>
    <w:rsid w:val="006C1EAE"/>
    <w:rPr>
      <w:rFonts w:ascii="Times New Roman" w:eastAsia="Times New Roman" w:hAnsi="Times New Roman" w:cs="Times New Roman"/>
      <w:b/>
      <w:bCs/>
      <w:kern w:val="2"/>
      <w:sz w:val="20"/>
      <w:szCs w:val="20"/>
      <w14:ligatures w14:val="standardContextual"/>
    </w:rPr>
  </w:style>
  <w:style w:type="character" w:styleId="Strong">
    <w:name w:val="Strong"/>
    <w:uiPriority w:val="22"/>
    <w:qFormat/>
    <w:rsid w:val="006C1EAE"/>
    <w:rPr>
      <w:b/>
      <w:bCs/>
    </w:rPr>
  </w:style>
  <w:style w:type="character" w:styleId="UnresolvedMention">
    <w:name w:val="Unresolved Mention"/>
    <w:basedOn w:val="DefaultParagraphFont"/>
    <w:uiPriority w:val="99"/>
    <w:semiHidden/>
    <w:unhideWhenUsed/>
    <w:rsid w:val="006C1EAE"/>
    <w:rPr>
      <w:color w:val="605E5C"/>
      <w:shd w:val="clear" w:color="auto" w:fill="E1DFDD"/>
    </w:rPr>
  </w:style>
  <w:style w:type="paragraph" w:styleId="Revision">
    <w:name w:val="Revision"/>
    <w:hidden/>
    <w:uiPriority w:val="99"/>
    <w:semiHidden/>
    <w:rsid w:val="006C1EAE"/>
    <w:pPr>
      <w:spacing w:after="0" w:line="240" w:lineRule="auto"/>
    </w:pPr>
    <w:rPr>
      <w:rFonts w:ascii="Times New Roman" w:eastAsia="Times New Roman" w:hAnsi="Times New Roman" w:cs="Times New Roman"/>
      <w:sz w:val="20"/>
      <w:szCs w:val="20"/>
    </w:rPr>
  </w:style>
  <w:style w:type="character" w:customStyle="1" w:styleId="apple-style-span">
    <w:name w:val="apple-style-span"/>
    <w:rsid w:val="003D3B69"/>
  </w:style>
  <w:style w:type="character" w:customStyle="1" w:styleId="nw1">
    <w:name w:val="nw1"/>
    <w:uiPriority w:val="99"/>
    <w:rsid w:val="003D3B69"/>
  </w:style>
  <w:style w:type="character" w:customStyle="1" w:styleId="hps">
    <w:name w:val="hps"/>
    <w:rsid w:val="003D3B69"/>
  </w:style>
  <w:style w:type="character" w:customStyle="1" w:styleId="shorttext">
    <w:name w:val="short_text"/>
    <w:rsid w:val="003D3B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doi.org/10.1177/2056305121988931" TargetMode="External"/><Relationship Id="rId26" Type="http://schemas.openxmlformats.org/officeDocument/2006/relationships/hyperlink" Target="https://www.youth.ie/articles/why-is-creativity-important-and-what-does-it-contribute/" TargetMode="External"/><Relationship Id="rId39" Type="http://schemas.openxmlformats.org/officeDocument/2006/relationships/hyperlink" Target="https://www.unicef.org/end-violence/how-to-stop-cyberbullying" TargetMode="External"/><Relationship Id="rId21" Type="http://schemas.openxmlformats.org/officeDocument/2006/relationships/hyperlink" Target="https://www.gov.uk/government/statistics/hate-crime-england-and-wales-2022-to-2023/hate-crime-england-and-wales-2022-to-2023" TargetMode="External"/><Relationship Id="rId34" Type="http://schemas.openxmlformats.org/officeDocument/2006/relationships/hyperlink" Target="https://www.stonewall.org.uk/about-us/news/stonewall-statement-cass-review" TargetMode="External"/><Relationship Id="rId42" Type="http://schemas.openxmlformats.org/officeDocument/2006/relationships/hyperlink" Target="https://www.who.int/europe/news/item/27-03-2024-one-in-six-school-aged-children-experiences-cyberbullying--finds-new-who-europe-study" TargetMode="External"/><Relationship Id="rId47" Type="http://schemas.openxmlformats.org/officeDocument/2006/relationships/hyperlink" Target="https://www.youth.ie/articles/why-is-creativity-important-and-what-does-it-contribute/" TargetMode="External"/><Relationship Id="rId5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5" Type="http://schemas.openxmlformats.org/officeDocument/2006/relationships/hyperlink" Target="mailto:pgresearch@uwtsd.ac.uk" TargetMode="External"/><Relationship Id="rId63" Type="http://schemas.microsoft.com/office/2011/relationships/people" Target="peop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cass.independent-review.uk/wp-content/uploads/2024/04/CassReview_Final.pdf" TargetMode="External"/><Relationship Id="rId29" Type="http://schemas.openxmlformats.org/officeDocument/2006/relationships/hyperlink" Target="https://www.theguardian.com/uk-news/2024/feb/02/brianna-ghey-murderers-named-sentenced-to-life-in-prison" TargetMode="External"/><Relationship Id="rId11" Type="http://schemas.microsoft.com/office/2018/08/relationships/commentsExtensible" Target="commentsExtensible.xml"/><Relationship Id="rId24" Type="http://schemas.openxmlformats.org/officeDocument/2006/relationships/hyperlink" Target="https://lgbt.foundation/help/hate-crime-reporting/" TargetMode="External"/><Relationship Id="rId32" Type="http://schemas.openxmlformats.org/officeDocument/2006/relationships/hyperlink" Target="https://www.stonewall.org.uk/lgbtq-facts-and-figures" TargetMode="External"/><Relationship Id="rId37" Type="http://schemas.openxmlformats.org/officeDocument/2006/relationships/hyperlink" Target="https://www.independent.co.uk/news/health/nhs-mental-health-waiting-list-b2145432.html" TargetMode="External"/><Relationship Id="rId40" Type="http://schemas.openxmlformats.org/officeDocument/2006/relationships/hyperlink" Target="https://www.vumc.org/health-policy/LGBTQ-mental-health-adverse-childhood-experiences-research" TargetMode="External"/><Relationship Id="rId45" Type="http://schemas.openxmlformats.org/officeDocument/2006/relationships/hyperlink" Target="file:///C:/Users/c.lohmann-hancock/AppData/Local/Microsoft/Windows/INetCache/REICoP-17-20-v3-Final.pdf" TargetMode="External"/><Relationship Id="rId53" Type="http://schemas.openxmlformats.org/officeDocument/2006/relationships/oleObject" Target="embeddings/oleObject1.bin"/><Relationship Id="rId58" Type="http://schemas.openxmlformats.org/officeDocument/2006/relationships/image" Target="media/image6.png"/><Relationship Id="rId5" Type="http://schemas.openxmlformats.org/officeDocument/2006/relationships/footnotes" Target="footnotes.xml"/><Relationship Id="rId61" Type="http://schemas.openxmlformats.org/officeDocument/2006/relationships/footer" Target="footer1.xml"/><Relationship Id="rId19" Type="http://schemas.openxmlformats.org/officeDocument/2006/relationships/hyperlink" Target="https://doi.org/10.1093/oxfordhb/9780190067991.013.21" TargetMode="External"/><Relationship Id="rId14" Type="http://schemas.openxmlformats.org/officeDocument/2006/relationships/hyperlink" Target="https://www.bera.ac.uk/wp-content/uploads/2024/04/Ethical-Guidelines-for-Educational-Research-5th-edition.pdf" TargetMode="External"/><Relationship Id="rId22" Type="http://schemas.openxmlformats.org/officeDocument/2006/relationships/hyperlink" Target="https://homeless.org.uk/news/what-how-and-why-we-need-to-address-lgbtq-youth-homelessness/" TargetMode="External"/><Relationship Id="rId27" Type="http://schemas.openxmlformats.org/officeDocument/2006/relationships/hyperlink" Target="https://outandproud.app/blog/the-importance-of-safe-spaces-for-lgbtq-youth" TargetMode="External"/><Relationship Id="rId30" Type="http://schemas.openxmlformats.org/officeDocument/2006/relationships/hyperlink" Target="file:///C:\Users\Kelly%20Lewis\Downloads\journal.pone.0265542.pdf" TargetMode="External"/><Relationship Id="rId35" Type="http://schemas.openxmlformats.org/officeDocument/2006/relationships/hyperlink" Target="https://www.psychologytoday.com/us/blog/parenting-neuroscience-perspective/202109/why-lived-experience-matters" TargetMode="External"/><Relationship Id="rId43" Type="http://schemas.openxmlformats.org/officeDocument/2006/relationships/hyperlink" Target="https://mytsd.uwtsd.ac.uk" TargetMode="External"/><Relationship Id="rId48" Type="http://schemas.openxmlformats.org/officeDocument/2006/relationships/hyperlink" Target="http://www.bera.ac.uk/guidelines.htm" TargetMode="External"/><Relationship Id="rId56" Type="http://schemas.openxmlformats.org/officeDocument/2006/relationships/image" Target="media/image4.jpeg"/><Relationship Id="rId64" Type="http://schemas.openxmlformats.org/officeDocument/2006/relationships/theme" Target="theme/theme1.xml"/><Relationship Id="rId8" Type="http://schemas.openxmlformats.org/officeDocument/2006/relationships/comments" Target="comments.xml"/><Relationship Id="rId51" Type="http://schemas.openxmlformats.org/officeDocument/2006/relationships/hyperlink" Target="https://www.uwtsd.ac.uk/research/research-ethics/" TargetMode="External"/><Relationship Id="rId3"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hyperlink" Target="https://cldstandardscouncil.org.uk/wp-content/uploads/CombinedYouthWorkNOS.pdf" TargetMode="External"/><Relationship Id="rId25" Type="http://schemas.openxmlformats.org/officeDocument/2006/relationships/hyperlink" Target="https://www.independent.co.uk/arts-entertainment/books/news/jk-rowling-trans-twitter-timeline-b2326256.html" TargetMode="External"/><Relationship Id="rId33" Type="http://schemas.openxmlformats.org/officeDocument/2006/relationships/hyperlink" Target="https://www.stonewall.org.uk/resources/lgbt-britain-health-2018" TargetMode="External"/><Relationship Id="rId38" Type="http://schemas.openxmlformats.org/officeDocument/2006/relationships/hyperlink" Target="https://www.unicef.org.uk/what-we-do/un-convention-child-rights/" TargetMode="External"/><Relationship Id="rId46" Type="http://schemas.openxmlformats.org/officeDocument/2006/relationships/hyperlink" Target="https://www.gov.wales/well-being-future-generations-act-essentials-html" TargetMode="External"/><Relationship Id="rId59" Type="http://schemas.openxmlformats.org/officeDocument/2006/relationships/image" Target="media/image7.png"/><Relationship Id="rId20" Type="http://schemas.openxmlformats.org/officeDocument/2006/relationships/hyperlink" Target="https://doi.org/10.1016/j.chb.2024.108194" TargetMode="External"/><Relationship Id="rId41" Type="http://schemas.openxmlformats.org/officeDocument/2006/relationships/hyperlink" Target="https://www.theguardian.com/politics/2024/feb/07/rishi-sunak-pmqs-trans-jibe-callousness-or-political-clumsiness" TargetMode="External"/><Relationship Id="rId54" Type="http://schemas.openxmlformats.org/officeDocument/2006/relationships/hyperlink" Target="https://mytsd.uwtsd.ac.uk"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theguardian.com/culture/2022/may/25/ricky-gervais-netflix-special-condemned-by-lgbtq-groups-for-anti-trans-rants-masquerading-as-jokes" TargetMode="External"/><Relationship Id="rId23" Type="http://schemas.openxmlformats.org/officeDocument/2006/relationships/hyperlink" Target="https://www.bbc.co.uk/news/uk-wales-62749908" TargetMode="External"/><Relationship Id="rId28" Type="http://schemas.openxmlformats.org/officeDocument/2006/relationships/hyperlink" Target="https://www.peerpower.org.uk/lgbtq-history-month-why-queer-visibility-is-vital/" TargetMode="External"/><Relationship Id="rId36" Type="http://schemas.openxmlformats.org/officeDocument/2006/relationships/hyperlink" Target="https://www.childcomwales.org.uk/our-work/policy-positions/relationships-and-sexuality-education-rse/" TargetMode="External"/><Relationship Id="rId4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7" Type="http://schemas.openxmlformats.org/officeDocument/2006/relationships/image" Target="media/image5.png"/><Relationship Id="rId10" Type="http://schemas.microsoft.com/office/2016/09/relationships/commentsIds" Target="commentsIds.xml"/><Relationship Id="rId31" Type="http://schemas.openxmlformats.org/officeDocument/2006/relationships/hyperlink" Target="https://www.simplypsychology.org/what-is-a-focus-group.html" TargetMode="External"/><Relationship Id="rId44" Type="http://schemas.openxmlformats.org/officeDocument/2006/relationships/hyperlink" Target="mailto:pgresearch@uwtsd.ac.uk" TargetMode="External"/><Relationship Id="rId52" Type="http://schemas.openxmlformats.org/officeDocument/2006/relationships/image" Target="media/image3.png"/><Relationship Id="rId60" Type="http://schemas.openxmlformats.org/officeDocument/2006/relationships/header" Target="header1.xml"/><Relationship Id="rId4" Type="http://schemas.openxmlformats.org/officeDocument/2006/relationships/webSettings" Target="webSettings.xml"/><Relationship Id="rId9" Type="http://schemas.microsoft.com/office/2011/relationships/commentsExtended" Target="commentsExtended.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Roles of Respondents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Series 1</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Sheet1!$A$2:$A$11</c:f>
              <c:strCache>
                <c:ptCount val="8"/>
                <c:pt idx="0">
                  <c:v>Lecturer</c:v>
                </c:pt>
                <c:pt idx="1">
                  <c:v>Support Worker</c:v>
                </c:pt>
                <c:pt idx="2">
                  <c:v>Teacher </c:v>
                </c:pt>
                <c:pt idx="3">
                  <c:v>Youth Worker</c:v>
                </c:pt>
                <c:pt idx="4">
                  <c:v>Arts Based Work</c:v>
                </c:pt>
                <c:pt idx="5">
                  <c:v>Youth Justice</c:v>
                </c:pt>
                <c:pt idx="6">
                  <c:v>Child Care Officer</c:v>
                </c:pt>
                <c:pt idx="7">
                  <c:v>Youth Group management</c:v>
                </c:pt>
              </c:strCache>
            </c:strRef>
          </c:cat>
          <c:val>
            <c:numRef>
              <c:f>Sheet1!$B$2:$B$11</c:f>
              <c:numCache>
                <c:formatCode>General</c:formatCode>
                <c:ptCount val="10"/>
                <c:pt idx="0">
                  <c:v>1</c:v>
                </c:pt>
                <c:pt idx="1">
                  <c:v>1</c:v>
                </c:pt>
                <c:pt idx="2">
                  <c:v>3</c:v>
                </c:pt>
                <c:pt idx="3">
                  <c:v>4</c:v>
                </c:pt>
                <c:pt idx="4">
                  <c:v>2</c:v>
                </c:pt>
                <c:pt idx="5">
                  <c:v>1</c:v>
                </c:pt>
                <c:pt idx="6">
                  <c:v>1</c:v>
                </c:pt>
                <c:pt idx="7">
                  <c:v>3</c:v>
                </c:pt>
              </c:numCache>
            </c:numRef>
          </c:val>
          <c:extLst>
            <c:ext xmlns:c16="http://schemas.microsoft.com/office/drawing/2014/chart" uri="{C3380CC4-5D6E-409C-BE32-E72D297353CC}">
              <c16:uniqueId val="{00000000-C1EE-471A-9150-EB397A3F4FEA}"/>
            </c:ext>
          </c:extLst>
        </c:ser>
        <c:ser>
          <c:idx val="1"/>
          <c:order val="1"/>
          <c:tx>
            <c:strRef>
              <c:f>Sheet1!$C$1</c:f>
              <c:strCache>
                <c:ptCount val="1"/>
                <c:pt idx="0">
                  <c:v>Column2</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Sheet1!$A$2:$A$11</c:f>
              <c:strCache>
                <c:ptCount val="8"/>
                <c:pt idx="0">
                  <c:v>Lecturer</c:v>
                </c:pt>
                <c:pt idx="1">
                  <c:v>Support Worker</c:v>
                </c:pt>
                <c:pt idx="2">
                  <c:v>Teacher </c:v>
                </c:pt>
                <c:pt idx="3">
                  <c:v>Youth Worker</c:v>
                </c:pt>
                <c:pt idx="4">
                  <c:v>Arts Based Work</c:v>
                </c:pt>
                <c:pt idx="5">
                  <c:v>Youth Justice</c:v>
                </c:pt>
                <c:pt idx="6">
                  <c:v>Child Care Officer</c:v>
                </c:pt>
                <c:pt idx="7">
                  <c:v>Youth Group management</c:v>
                </c:pt>
              </c:strCache>
            </c:strRef>
          </c:cat>
          <c:val>
            <c:numRef>
              <c:f>Sheet1!$C$2:$C$11</c:f>
              <c:numCache>
                <c:formatCode>General</c:formatCode>
                <c:ptCount val="10"/>
              </c:numCache>
            </c:numRef>
          </c:val>
          <c:extLst>
            <c:ext xmlns:c16="http://schemas.microsoft.com/office/drawing/2014/chart" uri="{C3380CC4-5D6E-409C-BE32-E72D297353CC}">
              <c16:uniqueId val="{00000001-C1EE-471A-9150-EB397A3F4FEA}"/>
            </c:ext>
          </c:extLst>
        </c:ser>
        <c:ser>
          <c:idx val="2"/>
          <c:order val="2"/>
          <c:tx>
            <c:strRef>
              <c:f>Sheet1!$D$1</c:f>
              <c:strCache>
                <c:ptCount val="1"/>
                <c:pt idx="0">
                  <c:v>Column1</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Sheet1!$A$2:$A$11</c:f>
              <c:strCache>
                <c:ptCount val="8"/>
                <c:pt idx="0">
                  <c:v>Lecturer</c:v>
                </c:pt>
                <c:pt idx="1">
                  <c:v>Support Worker</c:v>
                </c:pt>
                <c:pt idx="2">
                  <c:v>Teacher </c:v>
                </c:pt>
                <c:pt idx="3">
                  <c:v>Youth Worker</c:v>
                </c:pt>
                <c:pt idx="4">
                  <c:v>Arts Based Work</c:v>
                </c:pt>
                <c:pt idx="5">
                  <c:v>Youth Justice</c:v>
                </c:pt>
                <c:pt idx="6">
                  <c:v>Child Care Officer</c:v>
                </c:pt>
                <c:pt idx="7">
                  <c:v>Youth Group management</c:v>
                </c:pt>
              </c:strCache>
            </c:strRef>
          </c:cat>
          <c:val>
            <c:numRef>
              <c:f>Sheet1!$D$2:$D$11</c:f>
              <c:numCache>
                <c:formatCode>General</c:formatCode>
                <c:ptCount val="10"/>
              </c:numCache>
            </c:numRef>
          </c:val>
          <c:extLst>
            <c:ext xmlns:c16="http://schemas.microsoft.com/office/drawing/2014/chart" uri="{C3380CC4-5D6E-409C-BE32-E72D297353CC}">
              <c16:uniqueId val="{00000002-C1EE-471A-9150-EB397A3F4FEA}"/>
            </c:ext>
          </c:extLst>
        </c:ser>
        <c:dLbls>
          <c:dLblPos val="inEnd"/>
          <c:showLegendKey val="0"/>
          <c:showVal val="1"/>
          <c:showCatName val="0"/>
          <c:showSerName val="0"/>
          <c:showPercent val="0"/>
          <c:showBubbleSize val="0"/>
        </c:dLbls>
        <c:gapWidth val="65"/>
        <c:axId val="1699214527"/>
        <c:axId val="1699215007"/>
      </c:barChart>
      <c:catAx>
        <c:axId val="1699214527"/>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699215007"/>
        <c:crosses val="autoZero"/>
        <c:auto val="1"/>
        <c:lblAlgn val="ctr"/>
        <c:lblOffset val="100"/>
        <c:noMultiLvlLbl val="0"/>
      </c:catAx>
      <c:valAx>
        <c:axId val="1699215007"/>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69921452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3D3D3D"/>
      </a:dk1>
      <a:lt1>
        <a:sysClr val="window" lastClr="FFFAE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2398</TotalTime>
  <Pages>67</Pages>
  <Words>18629</Words>
  <Characters>106191</Characters>
  <Application>Microsoft Office Word</Application>
  <DocSecurity>0</DocSecurity>
  <Lines>884</Lines>
  <Paragraphs>249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124571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Ash Lewis (2017412)</cp:lastModifiedBy>
  <cp:revision>26</cp:revision>
  <dcterms:created xsi:type="dcterms:W3CDTF">2024-04-28T18:15:00Z</dcterms:created>
  <dcterms:modified xsi:type="dcterms:W3CDTF">2024-05-08T17:12:00Z</dcterms:modified>
</cp:coreProperties>
</file>