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47B7B14B"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B7B203" wp14:editId="47B7B20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7B7B14C" w14:textId="717E797A" w:rsidR="007D1947" w:rsidRDefault="002E637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Developing RELATIONSHIPS AND WORKPLACE ACHIVEMENT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47B7B14D" w14:textId="26E594F2" w:rsidR="007D1947" w:rsidRDefault="0063545A">
              <w:pPr>
                <w:pStyle w:val="NoSpacing"/>
                <w:jc w:val="center"/>
                <w:rPr>
                  <w:color w:val="5B9BD5" w:themeColor="accent1"/>
                  <w:sz w:val="28"/>
                  <w:szCs w:val="28"/>
                </w:rPr>
              </w:pPr>
              <w:r>
                <w:rPr>
                  <w:color w:val="5B9BD5" w:themeColor="accent1"/>
                  <w:sz w:val="28"/>
                  <w:szCs w:val="28"/>
                </w:rPr>
                <w:t>Thonuma Hassan 1710575</w:t>
              </w:r>
            </w:p>
          </w:sdtContent>
        </w:sdt>
        <w:p w14:paraId="47B7B14E"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7B7B205" wp14:editId="47B7B20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666786037"/>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Content>
                                  <w:p w14:paraId="47B7B209" w14:textId="7432C209" w:rsidR="00EE27AF" w:rsidRDefault="00EE27AF">
                                    <w:pPr>
                                      <w:pStyle w:val="NoSpacing"/>
                                      <w:spacing w:after="40"/>
                                      <w:jc w:val="center"/>
                                      <w:rPr>
                                        <w:caps/>
                                        <w:color w:val="5B9BD5" w:themeColor="accent1"/>
                                        <w:sz w:val="28"/>
                                        <w:szCs w:val="28"/>
                                      </w:rPr>
                                    </w:pPr>
                                    <w:r>
                                      <w:rPr>
                                        <w:caps/>
                                        <w:color w:val="5B9BD5" w:themeColor="accent1"/>
                                        <w:sz w:val="28"/>
                                        <w:szCs w:val="28"/>
                                      </w:rPr>
                                      <w:t>April 17, 2019</w:t>
                                    </w:r>
                                  </w:p>
                                </w:sdtContent>
                              </w:sdt>
                              <w:p w14:paraId="47B7B20A" w14:textId="77777777" w:rsidR="00EE27AF" w:rsidRDefault="00EE27AF">
                                <w:pPr>
                                  <w:pStyle w:val="NoSpacing"/>
                                  <w:jc w:val="center"/>
                                  <w:rPr>
                                    <w:color w:val="5B9BD5" w:themeColor="accent1"/>
                                  </w:rPr>
                                </w:pPr>
                                <w:sdt>
                                  <w:sdtPr>
                                    <w:rPr>
                                      <w:caps/>
                                      <w:color w:val="5B9BD5" w:themeColor="accent1"/>
                                    </w:rPr>
                                    <w:alias w:val="Company"/>
                                    <w:tag w:val=""/>
                                    <w:id w:val="-1175639654"/>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47B7B20B" w14:textId="77777777" w:rsidR="00EE27AF" w:rsidRDefault="00EE27AF">
                                <w:pPr>
                                  <w:pStyle w:val="NoSpacing"/>
                                  <w:jc w:val="center"/>
                                  <w:rPr>
                                    <w:color w:val="5B9BD5" w:themeColor="accent1"/>
                                  </w:rPr>
                                </w:pPr>
                                <w:sdt>
                                  <w:sdtPr>
                                    <w:rPr>
                                      <w:color w:val="5B9BD5" w:themeColor="accent1"/>
                                    </w:rPr>
                                    <w:alias w:val="Address"/>
                                    <w:tag w:val=""/>
                                    <w:id w:val="1398854295"/>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7B7B20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666786037"/>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Content>
                            <w:p w14:paraId="47B7B209" w14:textId="7432C209" w:rsidR="00EE27AF" w:rsidRDefault="00EE27AF">
                              <w:pPr>
                                <w:pStyle w:val="NoSpacing"/>
                                <w:spacing w:after="40"/>
                                <w:jc w:val="center"/>
                                <w:rPr>
                                  <w:caps/>
                                  <w:color w:val="5B9BD5" w:themeColor="accent1"/>
                                  <w:sz w:val="28"/>
                                  <w:szCs w:val="28"/>
                                </w:rPr>
                              </w:pPr>
                              <w:r>
                                <w:rPr>
                                  <w:caps/>
                                  <w:color w:val="5B9BD5" w:themeColor="accent1"/>
                                  <w:sz w:val="28"/>
                                  <w:szCs w:val="28"/>
                                </w:rPr>
                                <w:t>April 17, 2019</w:t>
                              </w:r>
                            </w:p>
                          </w:sdtContent>
                        </w:sdt>
                        <w:p w14:paraId="47B7B20A" w14:textId="77777777" w:rsidR="00EE27AF" w:rsidRDefault="00EE27AF">
                          <w:pPr>
                            <w:pStyle w:val="NoSpacing"/>
                            <w:jc w:val="center"/>
                            <w:rPr>
                              <w:color w:val="5B9BD5" w:themeColor="accent1"/>
                            </w:rPr>
                          </w:pPr>
                          <w:sdt>
                            <w:sdtPr>
                              <w:rPr>
                                <w:caps/>
                                <w:color w:val="5B9BD5" w:themeColor="accent1"/>
                              </w:rPr>
                              <w:alias w:val="Company"/>
                              <w:tag w:val=""/>
                              <w:id w:val="-1175639654"/>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47B7B20B" w14:textId="77777777" w:rsidR="00EE27AF" w:rsidRDefault="00EE27AF">
                          <w:pPr>
                            <w:pStyle w:val="NoSpacing"/>
                            <w:jc w:val="center"/>
                            <w:rPr>
                              <w:color w:val="5B9BD5" w:themeColor="accent1"/>
                            </w:rPr>
                          </w:pPr>
                          <w:sdt>
                            <w:sdtPr>
                              <w:rPr>
                                <w:color w:val="5B9BD5" w:themeColor="accent1"/>
                              </w:rPr>
                              <w:alias w:val="Address"/>
                              <w:tag w:val=""/>
                              <w:id w:val="1398854295"/>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7B7B207" wp14:editId="47B7B20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7B7B14F" w14:textId="77777777" w:rsidR="007D1947" w:rsidRDefault="007D1947" w:rsidP="007D1947">
          <w:pPr>
            <w:pStyle w:val="Heading1"/>
          </w:pPr>
          <w:r>
            <w:br w:type="page"/>
          </w:r>
          <w:bookmarkStart w:id="0" w:name="_Toc5623390"/>
          <w:r>
            <w:lastRenderedPageBreak/>
            <w:t>Executive Summary</w:t>
          </w:r>
          <w:bookmarkEnd w:id="0"/>
        </w:p>
        <w:p w14:paraId="47B7B153" w14:textId="3A3BBE23" w:rsidR="007D1947" w:rsidRDefault="007D1947"/>
        <w:p w14:paraId="34EEF0B8" w14:textId="77777777" w:rsidR="00CD2EA4" w:rsidRPr="00C116DC" w:rsidRDefault="00CD2EA4" w:rsidP="007F70DC">
          <w:pPr>
            <w:spacing w:line="480" w:lineRule="auto"/>
            <w:jc w:val="both"/>
            <w:rPr>
              <w:rFonts w:cstheme="minorHAnsi"/>
              <w:color w:val="000000" w:themeColor="text1"/>
              <w:sz w:val="24"/>
              <w:szCs w:val="27"/>
              <w:shd w:val="clear" w:color="auto" w:fill="FCFCFC"/>
            </w:rPr>
          </w:pPr>
          <w:r w:rsidRPr="00C116DC">
            <w:rPr>
              <w:rFonts w:cstheme="minorHAnsi"/>
              <w:color w:val="000000" w:themeColor="text1"/>
              <w:sz w:val="24"/>
              <w:szCs w:val="27"/>
              <w:shd w:val="clear" w:color="auto" w:fill="FCFCFC"/>
            </w:rPr>
            <w:t xml:space="preserve">This report for Developing relationships and workplace achievement will discuss the development vehicles that are used in organisations to create a successful business. Then critically assessing the potential benefits of having a personal development, this ties in with the researchers Personal Development Plan. Addressing skills that can be improved and developed. </w:t>
          </w:r>
        </w:p>
        <w:p w14:paraId="4D958920" w14:textId="18C0CFD1" w:rsidR="00CD2EA4" w:rsidRPr="00C116DC" w:rsidRDefault="00CD2EA4" w:rsidP="007F70DC">
          <w:pPr>
            <w:spacing w:line="480" w:lineRule="auto"/>
            <w:jc w:val="both"/>
            <w:rPr>
              <w:rFonts w:cstheme="minorHAnsi"/>
              <w:color w:val="000000" w:themeColor="text1"/>
              <w:sz w:val="24"/>
              <w:szCs w:val="27"/>
              <w:shd w:val="clear" w:color="auto" w:fill="FCFCFC"/>
            </w:rPr>
          </w:pPr>
          <w:r w:rsidRPr="00C116DC">
            <w:rPr>
              <w:rFonts w:cstheme="minorHAnsi"/>
              <w:color w:val="000000" w:themeColor="text1"/>
              <w:sz w:val="24"/>
              <w:szCs w:val="27"/>
              <w:shd w:val="clear" w:color="auto" w:fill="FCFCFC"/>
            </w:rPr>
            <w:t xml:space="preserve">Furthermore, the conclusion in this report will summarise the key points of the issues that have been found to developing relationships and workplace achievement . </w:t>
          </w:r>
        </w:p>
        <w:p w14:paraId="20FA1471" w14:textId="77777777" w:rsidR="00CD2EA4" w:rsidRDefault="00CD2EA4"/>
        <w:p w14:paraId="47B7B154" w14:textId="77777777" w:rsidR="007D1947" w:rsidRDefault="007D1947"/>
        <w:p w14:paraId="47B7B155" w14:textId="77777777" w:rsidR="007D1947" w:rsidRDefault="007D1947"/>
        <w:p w14:paraId="47B7B156" w14:textId="77777777" w:rsidR="007D1947" w:rsidRDefault="007D1947"/>
        <w:p w14:paraId="47B7B157" w14:textId="77777777" w:rsidR="007D1947" w:rsidRDefault="007D1947"/>
        <w:p w14:paraId="47B7B158" w14:textId="77777777" w:rsidR="007D1947" w:rsidRDefault="007D1947"/>
        <w:p w14:paraId="47B7B159" w14:textId="77777777" w:rsidR="007D1947" w:rsidRDefault="007D1947"/>
        <w:p w14:paraId="47B7B15A" w14:textId="77777777" w:rsidR="007D1947" w:rsidRDefault="007D1947"/>
        <w:p w14:paraId="47B7B15B" w14:textId="77777777" w:rsidR="007D1947" w:rsidRDefault="007D1947"/>
        <w:p w14:paraId="47B7B15C" w14:textId="77777777" w:rsidR="007D1947" w:rsidRDefault="007D1947"/>
        <w:p w14:paraId="47B7B15D" w14:textId="77777777" w:rsidR="007D1947" w:rsidRDefault="007D1947"/>
        <w:p w14:paraId="47B7B15E" w14:textId="77777777" w:rsidR="007D1947" w:rsidRDefault="007D1947"/>
        <w:p w14:paraId="47B7B15F" w14:textId="77777777" w:rsidR="007D1947" w:rsidRDefault="007D1947"/>
        <w:p w14:paraId="47B7B160" w14:textId="77777777" w:rsidR="007D1947" w:rsidRDefault="007D1947"/>
        <w:p w14:paraId="47B7B161" w14:textId="77777777" w:rsidR="007D1947" w:rsidRDefault="007D1947"/>
        <w:p w14:paraId="47B7B162" w14:textId="77777777" w:rsidR="007D1947" w:rsidRDefault="007D1947"/>
        <w:p w14:paraId="47B7B163" w14:textId="77777777" w:rsidR="007D1947" w:rsidRDefault="007D1947"/>
        <w:p w14:paraId="47B7B164" w14:textId="77777777" w:rsidR="007D1947" w:rsidRDefault="007D1947"/>
        <w:p w14:paraId="47B7B16E"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47B7B16F" w14:textId="77777777" w:rsidR="007D1947" w:rsidRDefault="007D1947">
              <w:pPr>
                <w:pStyle w:val="TOCHeading"/>
              </w:pPr>
              <w:r>
                <w:t>Table of Contents</w:t>
              </w:r>
            </w:p>
            <w:p w14:paraId="4AEA7060" w14:textId="74FB07AB" w:rsidR="00036CFC"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623390" w:history="1">
                <w:r w:rsidR="00036CFC" w:rsidRPr="00C13A9B">
                  <w:rPr>
                    <w:rStyle w:val="Hyperlink"/>
                    <w:noProof/>
                  </w:rPr>
                  <w:t>Executive Summary</w:t>
                </w:r>
                <w:r w:rsidR="00036CFC">
                  <w:rPr>
                    <w:noProof/>
                    <w:webHidden/>
                  </w:rPr>
                  <w:tab/>
                </w:r>
                <w:r w:rsidR="00036CFC">
                  <w:rPr>
                    <w:noProof/>
                    <w:webHidden/>
                  </w:rPr>
                  <w:fldChar w:fldCharType="begin"/>
                </w:r>
                <w:r w:rsidR="00036CFC">
                  <w:rPr>
                    <w:noProof/>
                    <w:webHidden/>
                  </w:rPr>
                  <w:instrText xml:space="preserve"> PAGEREF _Toc5623390 \h </w:instrText>
                </w:r>
                <w:r w:rsidR="00036CFC">
                  <w:rPr>
                    <w:noProof/>
                    <w:webHidden/>
                  </w:rPr>
                </w:r>
                <w:r w:rsidR="00036CFC">
                  <w:rPr>
                    <w:noProof/>
                    <w:webHidden/>
                  </w:rPr>
                  <w:fldChar w:fldCharType="separate"/>
                </w:r>
                <w:r w:rsidR="00036CFC">
                  <w:rPr>
                    <w:noProof/>
                    <w:webHidden/>
                  </w:rPr>
                  <w:t>1</w:t>
                </w:r>
                <w:r w:rsidR="00036CFC">
                  <w:rPr>
                    <w:noProof/>
                    <w:webHidden/>
                  </w:rPr>
                  <w:fldChar w:fldCharType="end"/>
                </w:r>
              </w:hyperlink>
            </w:p>
            <w:p w14:paraId="1EE6007F" w14:textId="0C0F467F" w:rsidR="00036CFC" w:rsidRDefault="00EE27AF">
              <w:pPr>
                <w:pStyle w:val="TOC1"/>
                <w:tabs>
                  <w:tab w:val="right" w:leader="dot" w:pos="9016"/>
                </w:tabs>
                <w:rPr>
                  <w:rFonts w:eastAsiaTheme="minorEastAsia"/>
                  <w:noProof/>
                  <w:lang w:eastAsia="en-GB"/>
                </w:rPr>
              </w:pPr>
              <w:hyperlink w:anchor="_Toc5623391" w:history="1">
                <w:r w:rsidR="00036CFC" w:rsidRPr="00C13A9B">
                  <w:rPr>
                    <w:rStyle w:val="Hyperlink"/>
                    <w:noProof/>
                  </w:rPr>
                  <w:t>Introduction</w:t>
                </w:r>
                <w:r w:rsidR="00036CFC">
                  <w:rPr>
                    <w:noProof/>
                    <w:webHidden/>
                  </w:rPr>
                  <w:tab/>
                </w:r>
                <w:r w:rsidR="00036CFC">
                  <w:rPr>
                    <w:noProof/>
                    <w:webHidden/>
                  </w:rPr>
                  <w:fldChar w:fldCharType="begin"/>
                </w:r>
                <w:r w:rsidR="00036CFC">
                  <w:rPr>
                    <w:noProof/>
                    <w:webHidden/>
                  </w:rPr>
                  <w:instrText xml:space="preserve"> PAGEREF _Toc5623391 \h </w:instrText>
                </w:r>
                <w:r w:rsidR="00036CFC">
                  <w:rPr>
                    <w:noProof/>
                    <w:webHidden/>
                  </w:rPr>
                </w:r>
                <w:r w:rsidR="00036CFC">
                  <w:rPr>
                    <w:noProof/>
                    <w:webHidden/>
                  </w:rPr>
                  <w:fldChar w:fldCharType="separate"/>
                </w:r>
                <w:r w:rsidR="00036CFC">
                  <w:rPr>
                    <w:noProof/>
                    <w:webHidden/>
                  </w:rPr>
                  <w:t>3</w:t>
                </w:r>
                <w:r w:rsidR="00036CFC">
                  <w:rPr>
                    <w:noProof/>
                    <w:webHidden/>
                  </w:rPr>
                  <w:fldChar w:fldCharType="end"/>
                </w:r>
              </w:hyperlink>
            </w:p>
            <w:p w14:paraId="78ADD802" w14:textId="4D0E9347" w:rsidR="00036CFC" w:rsidRDefault="00EE27AF">
              <w:pPr>
                <w:pStyle w:val="TOC1"/>
                <w:tabs>
                  <w:tab w:val="right" w:leader="dot" w:pos="9016"/>
                </w:tabs>
                <w:rPr>
                  <w:rFonts w:eastAsiaTheme="minorEastAsia"/>
                  <w:noProof/>
                  <w:lang w:eastAsia="en-GB"/>
                </w:rPr>
              </w:pPr>
              <w:hyperlink w:anchor="_Toc5623392" w:history="1">
                <w:r w:rsidR="00036CFC" w:rsidRPr="00C13A9B">
                  <w:rPr>
                    <w:rStyle w:val="Hyperlink"/>
                    <w:noProof/>
                  </w:rPr>
                  <w:t>Developing Vehicles</w:t>
                </w:r>
                <w:r w:rsidR="00036CFC">
                  <w:rPr>
                    <w:noProof/>
                    <w:webHidden/>
                  </w:rPr>
                  <w:tab/>
                </w:r>
                <w:r w:rsidR="00036CFC">
                  <w:rPr>
                    <w:noProof/>
                    <w:webHidden/>
                  </w:rPr>
                  <w:fldChar w:fldCharType="begin"/>
                </w:r>
                <w:r w:rsidR="00036CFC">
                  <w:rPr>
                    <w:noProof/>
                    <w:webHidden/>
                  </w:rPr>
                  <w:instrText xml:space="preserve"> PAGEREF _Toc5623392 \h </w:instrText>
                </w:r>
                <w:r w:rsidR="00036CFC">
                  <w:rPr>
                    <w:noProof/>
                    <w:webHidden/>
                  </w:rPr>
                </w:r>
                <w:r w:rsidR="00036CFC">
                  <w:rPr>
                    <w:noProof/>
                    <w:webHidden/>
                  </w:rPr>
                  <w:fldChar w:fldCharType="separate"/>
                </w:r>
                <w:r w:rsidR="00036CFC">
                  <w:rPr>
                    <w:noProof/>
                    <w:webHidden/>
                  </w:rPr>
                  <w:t>4</w:t>
                </w:r>
                <w:r w:rsidR="00036CFC">
                  <w:rPr>
                    <w:noProof/>
                    <w:webHidden/>
                  </w:rPr>
                  <w:fldChar w:fldCharType="end"/>
                </w:r>
              </w:hyperlink>
            </w:p>
            <w:p w14:paraId="4044B6B1" w14:textId="5BE419FA" w:rsidR="00036CFC" w:rsidRDefault="00EE27AF">
              <w:pPr>
                <w:pStyle w:val="TOC2"/>
                <w:tabs>
                  <w:tab w:val="right" w:leader="dot" w:pos="9016"/>
                </w:tabs>
                <w:rPr>
                  <w:rFonts w:eastAsiaTheme="minorEastAsia"/>
                  <w:noProof/>
                  <w:lang w:eastAsia="en-GB"/>
                </w:rPr>
              </w:pPr>
              <w:hyperlink w:anchor="_Toc5623393" w:history="1">
                <w:r w:rsidR="00036CFC" w:rsidRPr="00C13A9B">
                  <w:rPr>
                    <w:rStyle w:val="Hyperlink"/>
                    <w:noProof/>
                  </w:rPr>
                  <w:t>Motivation Development Vehicle</w:t>
                </w:r>
                <w:r w:rsidR="00036CFC">
                  <w:rPr>
                    <w:noProof/>
                    <w:webHidden/>
                  </w:rPr>
                  <w:tab/>
                </w:r>
                <w:r w:rsidR="00036CFC">
                  <w:rPr>
                    <w:noProof/>
                    <w:webHidden/>
                  </w:rPr>
                  <w:fldChar w:fldCharType="begin"/>
                </w:r>
                <w:r w:rsidR="00036CFC">
                  <w:rPr>
                    <w:noProof/>
                    <w:webHidden/>
                  </w:rPr>
                  <w:instrText xml:space="preserve"> PAGEREF _Toc5623393 \h </w:instrText>
                </w:r>
                <w:r w:rsidR="00036CFC">
                  <w:rPr>
                    <w:noProof/>
                    <w:webHidden/>
                  </w:rPr>
                </w:r>
                <w:r w:rsidR="00036CFC">
                  <w:rPr>
                    <w:noProof/>
                    <w:webHidden/>
                  </w:rPr>
                  <w:fldChar w:fldCharType="separate"/>
                </w:r>
                <w:r w:rsidR="00036CFC">
                  <w:rPr>
                    <w:noProof/>
                    <w:webHidden/>
                  </w:rPr>
                  <w:t>4</w:t>
                </w:r>
                <w:r w:rsidR="00036CFC">
                  <w:rPr>
                    <w:noProof/>
                    <w:webHidden/>
                  </w:rPr>
                  <w:fldChar w:fldCharType="end"/>
                </w:r>
              </w:hyperlink>
            </w:p>
            <w:p w14:paraId="272188C8" w14:textId="0A378582" w:rsidR="00036CFC" w:rsidRDefault="00EE27AF">
              <w:pPr>
                <w:pStyle w:val="TOC3"/>
                <w:tabs>
                  <w:tab w:val="right" w:leader="dot" w:pos="9016"/>
                </w:tabs>
                <w:rPr>
                  <w:rFonts w:eastAsiaTheme="minorEastAsia"/>
                  <w:noProof/>
                  <w:lang w:eastAsia="en-GB"/>
                </w:rPr>
              </w:pPr>
              <w:hyperlink w:anchor="_Toc5623394" w:history="1">
                <w:r w:rsidR="00036CFC" w:rsidRPr="00C13A9B">
                  <w:rPr>
                    <w:rStyle w:val="Hyperlink"/>
                    <w:noProof/>
                  </w:rPr>
                  <w:t>Critical Evaluation Model/ Theorist</w:t>
                </w:r>
                <w:r w:rsidR="00036CFC">
                  <w:rPr>
                    <w:noProof/>
                    <w:webHidden/>
                  </w:rPr>
                  <w:tab/>
                </w:r>
                <w:r w:rsidR="00036CFC">
                  <w:rPr>
                    <w:noProof/>
                    <w:webHidden/>
                  </w:rPr>
                  <w:fldChar w:fldCharType="begin"/>
                </w:r>
                <w:r w:rsidR="00036CFC">
                  <w:rPr>
                    <w:noProof/>
                    <w:webHidden/>
                  </w:rPr>
                  <w:instrText xml:space="preserve"> PAGEREF _Toc5623394 \h </w:instrText>
                </w:r>
                <w:r w:rsidR="00036CFC">
                  <w:rPr>
                    <w:noProof/>
                    <w:webHidden/>
                  </w:rPr>
                </w:r>
                <w:r w:rsidR="00036CFC">
                  <w:rPr>
                    <w:noProof/>
                    <w:webHidden/>
                  </w:rPr>
                  <w:fldChar w:fldCharType="separate"/>
                </w:r>
                <w:r w:rsidR="00036CFC">
                  <w:rPr>
                    <w:noProof/>
                    <w:webHidden/>
                  </w:rPr>
                  <w:t>4</w:t>
                </w:r>
                <w:r w:rsidR="00036CFC">
                  <w:rPr>
                    <w:noProof/>
                    <w:webHidden/>
                  </w:rPr>
                  <w:fldChar w:fldCharType="end"/>
                </w:r>
              </w:hyperlink>
            </w:p>
            <w:p w14:paraId="4C892A63" w14:textId="02E0E149" w:rsidR="00036CFC" w:rsidRDefault="00EE27AF">
              <w:pPr>
                <w:pStyle w:val="TOC2"/>
                <w:tabs>
                  <w:tab w:val="right" w:leader="dot" w:pos="9016"/>
                </w:tabs>
                <w:rPr>
                  <w:rFonts w:eastAsiaTheme="minorEastAsia"/>
                  <w:noProof/>
                  <w:lang w:eastAsia="en-GB"/>
                </w:rPr>
              </w:pPr>
              <w:hyperlink w:anchor="_Toc5623395" w:history="1">
                <w:r w:rsidR="00036CFC" w:rsidRPr="00C13A9B">
                  <w:rPr>
                    <w:rStyle w:val="Hyperlink"/>
                    <w:noProof/>
                  </w:rPr>
                  <w:t>Training Development Vehicles</w:t>
                </w:r>
                <w:r w:rsidR="00036CFC">
                  <w:rPr>
                    <w:noProof/>
                    <w:webHidden/>
                  </w:rPr>
                  <w:tab/>
                </w:r>
                <w:r w:rsidR="00036CFC">
                  <w:rPr>
                    <w:noProof/>
                    <w:webHidden/>
                  </w:rPr>
                  <w:fldChar w:fldCharType="begin"/>
                </w:r>
                <w:r w:rsidR="00036CFC">
                  <w:rPr>
                    <w:noProof/>
                    <w:webHidden/>
                  </w:rPr>
                  <w:instrText xml:space="preserve"> PAGEREF _Toc5623395 \h </w:instrText>
                </w:r>
                <w:r w:rsidR="00036CFC">
                  <w:rPr>
                    <w:noProof/>
                    <w:webHidden/>
                  </w:rPr>
                </w:r>
                <w:r w:rsidR="00036CFC">
                  <w:rPr>
                    <w:noProof/>
                    <w:webHidden/>
                  </w:rPr>
                  <w:fldChar w:fldCharType="separate"/>
                </w:r>
                <w:r w:rsidR="00036CFC">
                  <w:rPr>
                    <w:noProof/>
                    <w:webHidden/>
                  </w:rPr>
                  <w:t>5</w:t>
                </w:r>
                <w:r w:rsidR="00036CFC">
                  <w:rPr>
                    <w:noProof/>
                    <w:webHidden/>
                  </w:rPr>
                  <w:fldChar w:fldCharType="end"/>
                </w:r>
              </w:hyperlink>
            </w:p>
            <w:p w14:paraId="452BE79D" w14:textId="00AE4D9B" w:rsidR="00036CFC" w:rsidRDefault="00EE27AF">
              <w:pPr>
                <w:pStyle w:val="TOC3"/>
                <w:tabs>
                  <w:tab w:val="right" w:leader="dot" w:pos="9016"/>
                </w:tabs>
                <w:rPr>
                  <w:rFonts w:eastAsiaTheme="minorEastAsia"/>
                  <w:noProof/>
                  <w:lang w:eastAsia="en-GB"/>
                </w:rPr>
              </w:pPr>
              <w:hyperlink w:anchor="_Toc5623396" w:history="1">
                <w:r w:rsidR="00036CFC" w:rsidRPr="00C13A9B">
                  <w:rPr>
                    <w:rStyle w:val="Hyperlink"/>
                    <w:noProof/>
                  </w:rPr>
                  <w:t>Critical Evaluation Model/ Theorist</w:t>
                </w:r>
                <w:r w:rsidR="00036CFC">
                  <w:rPr>
                    <w:noProof/>
                    <w:webHidden/>
                  </w:rPr>
                  <w:tab/>
                </w:r>
                <w:r w:rsidR="00036CFC">
                  <w:rPr>
                    <w:noProof/>
                    <w:webHidden/>
                  </w:rPr>
                  <w:fldChar w:fldCharType="begin"/>
                </w:r>
                <w:r w:rsidR="00036CFC">
                  <w:rPr>
                    <w:noProof/>
                    <w:webHidden/>
                  </w:rPr>
                  <w:instrText xml:space="preserve"> PAGEREF _Toc5623396 \h </w:instrText>
                </w:r>
                <w:r w:rsidR="00036CFC">
                  <w:rPr>
                    <w:noProof/>
                    <w:webHidden/>
                  </w:rPr>
                </w:r>
                <w:r w:rsidR="00036CFC">
                  <w:rPr>
                    <w:noProof/>
                    <w:webHidden/>
                  </w:rPr>
                  <w:fldChar w:fldCharType="separate"/>
                </w:r>
                <w:r w:rsidR="00036CFC">
                  <w:rPr>
                    <w:noProof/>
                    <w:webHidden/>
                  </w:rPr>
                  <w:t>5</w:t>
                </w:r>
                <w:r w:rsidR="00036CFC">
                  <w:rPr>
                    <w:noProof/>
                    <w:webHidden/>
                  </w:rPr>
                  <w:fldChar w:fldCharType="end"/>
                </w:r>
              </w:hyperlink>
            </w:p>
            <w:p w14:paraId="40614F19" w14:textId="0415D9B1" w:rsidR="00036CFC" w:rsidRDefault="00EE27AF">
              <w:pPr>
                <w:pStyle w:val="TOC2"/>
                <w:tabs>
                  <w:tab w:val="right" w:leader="dot" w:pos="9016"/>
                </w:tabs>
                <w:rPr>
                  <w:rFonts w:eastAsiaTheme="minorEastAsia"/>
                  <w:noProof/>
                  <w:lang w:eastAsia="en-GB"/>
                </w:rPr>
              </w:pPr>
              <w:hyperlink w:anchor="_Toc5623397" w:history="1">
                <w:r w:rsidR="00036CFC" w:rsidRPr="00C13A9B">
                  <w:rPr>
                    <w:rStyle w:val="Hyperlink"/>
                    <w:noProof/>
                  </w:rPr>
                  <w:t>Employee Engagement Development Vehicle</w:t>
                </w:r>
                <w:r w:rsidR="00036CFC">
                  <w:rPr>
                    <w:noProof/>
                    <w:webHidden/>
                  </w:rPr>
                  <w:tab/>
                </w:r>
                <w:r w:rsidR="00036CFC">
                  <w:rPr>
                    <w:noProof/>
                    <w:webHidden/>
                  </w:rPr>
                  <w:fldChar w:fldCharType="begin"/>
                </w:r>
                <w:r w:rsidR="00036CFC">
                  <w:rPr>
                    <w:noProof/>
                    <w:webHidden/>
                  </w:rPr>
                  <w:instrText xml:space="preserve"> PAGEREF _Toc5623397 \h </w:instrText>
                </w:r>
                <w:r w:rsidR="00036CFC">
                  <w:rPr>
                    <w:noProof/>
                    <w:webHidden/>
                  </w:rPr>
                </w:r>
                <w:r w:rsidR="00036CFC">
                  <w:rPr>
                    <w:noProof/>
                    <w:webHidden/>
                  </w:rPr>
                  <w:fldChar w:fldCharType="separate"/>
                </w:r>
                <w:r w:rsidR="00036CFC">
                  <w:rPr>
                    <w:noProof/>
                    <w:webHidden/>
                  </w:rPr>
                  <w:t>6</w:t>
                </w:r>
                <w:r w:rsidR="00036CFC">
                  <w:rPr>
                    <w:noProof/>
                    <w:webHidden/>
                  </w:rPr>
                  <w:fldChar w:fldCharType="end"/>
                </w:r>
              </w:hyperlink>
            </w:p>
            <w:p w14:paraId="70243C7C" w14:textId="270EA0C6" w:rsidR="00036CFC" w:rsidRDefault="00EE27AF">
              <w:pPr>
                <w:pStyle w:val="TOC3"/>
                <w:tabs>
                  <w:tab w:val="right" w:leader="dot" w:pos="9016"/>
                </w:tabs>
                <w:rPr>
                  <w:rFonts w:eastAsiaTheme="minorEastAsia"/>
                  <w:noProof/>
                  <w:lang w:eastAsia="en-GB"/>
                </w:rPr>
              </w:pPr>
              <w:hyperlink w:anchor="_Toc5623398" w:history="1">
                <w:r w:rsidR="00036CFC" w:rsidRPr="00C13A9B">
                  <w:rPr>
                    <w:rStyle w:val="Hyperlink"/>
                    <w:noProof/>
                  </w:rPr>
                  <w:t>Critical Evaluation Model/ Theorist</w:t>
                </w:r>
                <w:r w:rsidR="00036CFC">
                  <w:rPr>
                    <w:noProof/>
                    <w:webHidden/>
                  </w:rPr>
                  <w:tab/>
                </w:r>
                <w:r w:rsidR="00036CFC">
                  <w:rPr>
                    <w:noProof/>
                    <w:webHidden/>
                  </w:rPr>
                  <w:fldChar w:fldCharType="begin"/>
                </w:r>
                <w:r w:rsidR="00036CFC">
                  <w:rPr>
                    <w:noProof/>
                    <w:webHidden/>
                  </w:rPr>
                  <w:instrText xml:space="preserve"> PAGEREF _Toc5623398 \h </w:instrText>
                </w:r>
                <w:r w:rsidR="00036CFC">
                  <w:rPr>
                    <w:noProof/>
                    <w:webHidden/>
                  </w:rPr>
                </w:r>
                <w:r w:rsidR="00036CFC">
                  <w:rPr>
                    <w:noProof/>
                    <w:webHidden/>
                  </w:rPr>
                  <w:fldChar w:fldCharType="separate"/>
                </w:r>
                <w:r w:rsidR="00036CFC">
                  <w:rPr>
                    <w:noProof/>
                    <w:webHidden/>
                  </w:rPr>
                  <w:t>6</w:t>
                </w:r>
                <w:r w:rsidR="00036CFC">
                  <w:rPr>
                    <w:noProof/>
                    <w:webHidden/>
                  </w:rPr>
                  <w:fldChar w:fldCharType="end"/>
                </w:r>
              </w:hyperlink>
            </w:p>
            <w:p w14:paraId="3931490C" w14:textId="0262613D" w:rsidR="00036CFC" w:rsidRDefault="00EE27AF">
              <w:pPr>
                <w:pStyle w:val="TOC2"/>
                <w:tabs>
                  <w:tab w:val="right" w:leader="dot" w:pos="9016"/>
                </w:tabs>
                <w:rPr>
                  <w:rFonts w:eastAsiaTheme="minorEastAsia"/>
                  <w:noProof/>
                  <w:lang w:eastAsia="en-GB"/>
                </w:rPr>
              </w:pPr>
              <w:hyperlink w:anchor="_Toc5623399" w:history="1">
                <w:r w:rsidR="00036CFC" w:rsidRPr="00C13A9B">
                  <w:rPr>
                    <w:rStyle w:val="Hyperlink"/>
                    <w:noProof/>
                  </w:rPr>
                  <w:t>What sorts of development vehicles do companies use?</w:t>
                </w:r>
                <w:r w:rsidR="00036CFC">
                  <w:rPr>
                    <w:noProof/>
                    <w:webHidden/>
                  </w:rPr>
                  <w:tab/>
                </w:r>
                <w:r w:rsidR="00036CFC">
                  <w:rPr>
                    <w:noProof/>
                    <w:webHidden/>
                  </w:rPr>
                  <w:fldChar w:fldCharType="begin"/>
                </w:r>
                <w:r w:rsidR="00036CFC">
                  <w:rPr>
                    <w:noProof/>
                    <w:webHidden/>
                  </w:rPr>
                  <w:instrText xml:space="preserve"> PAGEREF _Toc5623399 \h </w:instrText>
                </w:r>
                <w:r w:rsidR="00036CFC">
                  <w:rPr>
                    <w:noProof/>
                    <w:webHidden/>
                  </w:rPr>
                </w:r>
                <w:r w:rsidR="00036CFC">
                  <w:rPr>
                    <w:noProof/>
                    <w:webHidden/>
                  </w:rPr>
                  <w:fldChar w:fldCharType="separate"/>
                </w:r>
                <w:r w:rsidR="00036CFC">
                  <w:rPr>
                    <w:noProof/>
                    <w:webHidden/>
                  </w:rPr>
                  <w:t>7</w:t>
                </w:r>
                <w:r w:rsidR="00036CFC">
                  <w:rPr>
                    <w:noProof/>
                    <w:webHidden/>
                  </w:rPr>
                  <w:fldChar w:fldCharType="end"/>
                </w:r>
              </w:hyperlink>
            </w:p>
            <w:p w14:paraId="32CC2FB2" w14:textId="3BBCC52C" w:rsidR="00036CFC" w:rsidRDefault="00EE27AF">
              <w:pPr>
                <w:pStyle w:val="TOC1"/>
                <w:tabs>
                  <w:tab w:val="right" w:leader="dot" w:pos="9016"/>
                </w:tabs>
                <w:rPr>
                  <w:rFonts w:eastAsiaTheme="minorEastAsia"/>
                  <w:noProof/>
                  <w:lang w:eastAsia="en-GB"/>
                </w:rPr>
              </w:pPr>
              <w:hyperlink w:anchor="_Toc5623400" w:history="1">
                <w:r w:rsidR="00036CFC" w:rsidRPr="00C13A9B">
                  <w:rPr>
                    <w:rStyle w:val="Hyperlink"/>
                    <w:noProof/>
                  </w:rPr>
                  <w:t>Personal Development in Individuals</w:t>
                </w:r>
                <w:r w:rsidR="00036CFC">
                  <w:rPr>
                    <w:noProof/>
                    <w:webHidden/>
                  </w:rPr>
                  <w:tab/>
                </w:r>
                <w:r w:rsidR="00036CFC">
                  <w:rPr>
                    <w:noProof/>
                    <w:webHidden/>
                  </w:rPr>
                  <w:fldChar w:fldCharType="begin"/>
                </w:r>
                <w:r w:rsidR="00036CFC">
                  <w:rPr>
                    <w:noProof/>
                    <w:webHidden/>
                  </w:rPr>
                  <w:instrText xml:space="preserve"> PAGEREF _Toc5623400 \h </w:instrText>
                </w:r>
                <w:r w:rsidR="00036CFC">
                  <w:rPr>
                    <w:noProof/>
                    <w:webHidden/>
                  </w:rPr>
                </w:r>
                <w:r w:rsidR="00036CFC">
                  <w:rPr>
                    <w:noProof/>
                    <w:webHidden/>
                  </w:rPr>
                  <w:fldChar w:fldCharType="separate"/>
                </w:r>
                <w:r w:rsidR="00036CFC">
                  <w:rPr>
                    <w:noProof/>
                    <w:webHidden/>
                  </w:rPr>
                  <w:t>8</w:t>
                </w:r>
                <w:r w:rsidR="00036CFC">
                  <w:rPr>
                    <w:noProof/>
                    <w:webHidden/>
                  </w:rPr>
                  <w:fldChar w:fldCharType="end"/>
                </w:r>
              </w:hyperlink>
            </w:p>
            <w:p w14:paraId="5E4E8D70" w14:textId="255B0890" w:rsidR="00036CFC" w:rsidRDefault="00EE27AF">
              <w:pPr>
                <w:pStyle w:val="TOC2"/>
                <w:tabs>
                  <w:tab w:val="right" w:leader="dot" w:pos="9016"/>
                </w:tabs>
                <w:rPr>
                  <w:rFonts w:eastAsiaTheme="minorEastAsia"/>
                  <w:noProof/>
                  <w:lang w:eastAsia="en-GB"/>
                </w:rPr>
              </w:pPr>
              <w:hyperlink w:anchor="_Toc5623401" w:history="1">
                <w:r w:rsidR="00036CFC" w:rsidRPr="00C13A9B">
                  <w:rPr>
                    <w:rStyle w:val="Hyperlink"/>
                    <w:noProof/>
                  </w:rPr>
                  <w:t>Are these Claims True or Exaggerated?</w:t>
                </w:r>
                <w:r w:rsidR="00036CFC">
                  <w:rPr>
                    <w:noProof/>
                    <w:webHidden/>
                  </w:rPr>
                  <w:tab/>
                </w:r>
                <w:r w:rsidR="00036CFC">
                  <w:rPr>
                    <w:noProof/>
                    <w:webHidden/>
                  </w:rPr>
                  <w:fldChar w:fldCharType="begin"/>
                </w:r>
                <w:r w:rsidR="00036CFC">
                  <w:rPr>
                    <w:noProof/>
                    <w:webHidden/>
                  </w:rPr>
                  <w:instrText xml:space="preserve"> PAGEREF _Toc5623401 \h </w:instrText>
                </w:r>
                <w:r w:rsidR="00036CFC">
                  <w:rPr>
                    <w:noProof/>
                    <w:webHidden/>
                  </w:rPr>
                </w:r>
                <w:r w:rsidR="00036CFC">
                  <w:rPr>
                    <w:noProof/>
                    <w:webHidden/>
                  </w:rPr>
                  <w:fldChar w:fldCharType="separate"/>
                </w:r>
                <w:r w:rsidR="00036CFC">
                  <w:rPr>
                    <w:noProof/>
                    <w:webHidden/>
                  </w:rPr>
                  <w:t>8</w:t>
                </w:r>
                <w:r w:rsidR="00036CFC">
                  <w:rPr>
                    <w:noProof/>
                    <w:webHidden/>
                  </w:rPr>
                  <w:fldChar w:fldCharType="end"/>
                </w:r>
              </w:hyperlink>
            </w:p>
            <w:p w14:paraId="0694F05C" w14:textId="68B10707" w:rsidR="00036CFC" w:rsidRDefault="00EE27AF">
              <w:pPr>
                <w:pStyle w:val="TOC2"/>
                <w:tabs>
                  <w:tab w:val="right" w:leader="dot" w:pos="9016"/>
                </w:tabs>
                <w:rPr>
                  <w:rFonts w:eastAsiaTheme="minorEastAsia"/>
                  <w:noProof/>
                  <w:lang w:eastAsia="en-GB"/>
                </w:rPr>
              </w:pPr>
              <w:hyperlink w:anchor="_Toc5623402" w:history="1">
                <w:r w:rsidR="00036CFC" w:rsidRPr="00C13A9B">
                  <w:rPr>
                    <w:rStyle w:val="Hyperlink"/>
                    <w:noProof/>
                  </w:rPr>
                  <w:t>What are the potential benefits?</w:t>
                </w:r>
                <w:r w:rsidR="00036CFC">
                  <w:rPr>
                    <w:noProof/>
                    <w:webHidden/>
                  </w:rPr>
                  <w:tab/>
                </w:r>
                <w:r w:rsidR="00036CFC">
                  <w:rPr>
                    <w:noProof/>
                    <w:webHidden/>
                  </w:rPr>
                  <w:fldChar w:fldCharType="begin"/>
                </w:r>
                <w:r w:rsidR="00036CFC">
                  <w:rPr>
                    <w:noProof/>
                    <w:webHidden/>
                  </w:rPr>
                  <w:instrText xml:space="preserve"> PAGEREF _Toc5623402 \h </w:instrText>
                </w:r>
                <w:r w:rsidR="00036CFC">
                  <w:rPr>
                    <w:noProof/>
                    <w:webHidden/>
                  </w:rPr>
                </w:r>
                <w:r w:rsidR="00036CFC">
                  <w:rPr>
                    <w:noProof/>
                    <w:webHidden/>
                  </w:rPr>
                  <w:fldChar w:fldCharType="separate"/>
                </w:r>
                <w:r w:rsidR="00036CFC">
                  <w:rPr>
                    <w:noProof/>
                    <w:webHidden/>
                  </w:rPr>
                  <w:t>8</w:t>
                </w:r>
                <w:r w:rsidR="00036CFC">
                  <w:rPr>
                    <w:noProof/>
                    <w:webHidden/>
                  </w:rPr>
                  <w:fldChar w:fldCharType="end"/>
                </w:r>
              </w:hyperlink>
            </w:p>
            <w:p w14:paraId="1AD5B7C4" w14:textId="61235FE1" w:rsidR="00036CFC" w:rsidRDefault="00EE27AF">
              <w:pPr>
                <w:pStyle w:val="TOC2"/>
                <w:tabs>
                  <w:tab w:val="right" w:leader="dot" w:pos="9016"/>
                </w:tabs>
                <w:rPr>
                  <w:rFonts w:eastAsiaTheme="minorEastAsia"/>
                  <w:noProof/>
                  <w:lang w:eastAsia="en-GB"/>
                </w:rPr>
              </w:pPr>
              <w:hyperlink w:anchor="_Toc5623403" w:history="1">
                <w:r w:rsidR="00036CFC" w:rsidRPr="00C13A9B">
                  <w:rPr>
                    <w:rStyle w:val="Hyperlink"/>
                    <w:noProof/>
                  </w:rPr>
                  <w:t>How would the Individual Benefit?</w:t>
                </w:r>
                <w:r w:rsidR="00036CFC">
                  <w:rPr>
                    <w:noProof/>
                    <w:webHidden/>
                  </w:rPr>
                  <w:tab/>
                </w:r>
                <w:r w:rsidR="00036CFC">
                  <w:rPr>
                    <w:noProof/>
                    <w:webHidden/>
                  </w:rPr>
                  <w:fldChar w:fldCharType="begin"/>
                </w:r>
                <w:r w:rsidR="00036CFC">
                  <w:rPr>
                    <w:noProof/>
                    <w:webHidden/>
                  </w:rPr>
                  <w:instrText xml:space="preserve"> PAGEREF _Toc5623403 \h </w:instrText>
                </w:r>
                <w:r w:rsidR="00036CFC">
                  <w:rPr>
                    <w:noProof/>
                    <w:webHidden/>
                  </w:rPr>
                </w:r>
                <w:r w:rsidR="00036CFC">
                  <w:rPr>
                    <w:noProof/>
                    <w:webHidden/>
                  </w:rPr>
                  <w:fldChar w:fldCharType="separate"/>
                </w:r>
                <w:r w:rsidR="00036CFC">
                  <w:rPr>
                    <w:noProof/>
                    <w:webHidden/>
                  </w:rPr>
                  <w:t>9</w:t>
                </w:r>
                <w:r w:rsidR="00036CFC">
                  <w:rPr>
                    <w:noProof/>
                    <w:webHidden/>
                  </w:rPr>
                  <w:fldChar w:fldCharType="end"/>
                </w:r>
              </w:hyperlink>
            </w:p>
            <w:p w14:paraId="13F7927A" w14:textId="0F3A0EF5" w:rsidR="00036CFC" w:rsidRDefault="00EE27AF">
              <w:pPr>
                <w:pStyle w:val="TOC1"/>
                <w:tabs>
                  <w:tab w:val="right" w:leader="dot" w:pos="9016"/>
                </w:tabs>
                <w:rPr>
                  <w:rFonts w:eastAsiaTheme="minorEastAsia"/>
                  <w:noProof/>
                  <w:lang w:eastAsia="en-GB"/>
                </w:rPr>
              </w:pPr>
              <w:hyperlink w:anchor="_Toc5623404" w:history="1">
                <w:r w:rsidR="00036CFC" w:rsidRPr="00C13A9B">
                  <w:rPr>
                    <w:rStyle w:val="Hyperlink"/>
                    <w:noProof/>
                  </w:rPr>
                  <w:t>Personal Development in Organisation</w:t>
                </w:r>
                <w:r w:rsidR="00036CFC">
                  <w:rPr>
                    <w:noProof/>
                    <w:webHidden/>
                  </w:rPr>
                  <w:tab/>
                </w:r>
                <w:r w:rsidR="00036CFC">
                  <w:rPr>
                    <w:noProof/>
                    <w:webHidden/>
                  </w:rPr>
                  <w:fldChar w:fldCharType="begin"/>
                </w:r>
                <w:r w:rsidR="00036CFC">
                  <w:rPr>
                    <w:noProof/>
                    <w:webHidden/>
                  </w:rPr>
                  <w:instrText xml:space="preserve"> PAGEREF _Toc5623404 \h </w:instrText>
                </w:r>
                <w:r w:rsidR="00036CFC">
                  <w:rPr>
                    <w:noProof/>
                    <w:webHidden/>
                  </w:rPr>
                </w:r>
                <w:r w:rsidR="00036CFC">
                  <w:rPr>
                    <w:noProof/>
                    <w:webHidden/>
                  </w:rPr>
                  <w:fldChar w:fldCharType="separate"/>
                </w:r>
                <w:r w:rsidR="00036CFC">
                  <w:rPr>
                    <w:noProof/>
                    <w:webHidden/>
                  </w:rPr>
                  <w:t>10</w:t>
                </w:r>
                <w:r w:rsidR="00036CFC">
                  <w:rPr>
                    <w:noProof/>
                    <w:webHidden/>
                  </w:rPr>
                  <w:fldChar w:fldCharType="end"/>
                </w:r>
              </w:hyperlink>
            </w:p>
            <w:p w14:paraId="1BBB159C" w14:textId="26DFA863" w:rsidR="00036CFC" w:rsidRDefault="00EE27AF">
              <w:pPr>
                <w:pStyle w:val="TOC2"/>
                <w:tabs>
                  <w:tab w:val="right" w:leader="dot" w:pos="9016"/>
                </w:tabs>
                <w:rPr>
                  <w:rFonts w:eastAsiaTheme="minorEastAsia"/>
                  <w:noProof/>
                  <w:lang w:eastAsia="en-GB"/>
                </w:rPr>
              </w:pPr>
              <w:hyperlink w:anchor="_Toc5623405" w:history="1">
                <w:r w:rsidR="00036CFC" w:rsidRPr="00C13A9B">
                  <w:rPr>
                    <w:rStyle w:val="Hyperlink"/>
                    <w:noProof/>
                  </w:rPr>
                  <w:t>Are these Claims True or Exaggerated?</w:t>
                </w:r>
                <w:r w:rsidR="00036CFC">
                  <w:rPr>
                    <w:noProof/>
                    <w:webHidden/>
                  </w:rPr>
                  <w:tab/>
                </w:r>
                <w:r w:rsidR="00036CFC">
                  <w:rPr>
                    <w:noProof/>
                    <w:webHidden/>
                  </w:rPr>
                  <w:fldChar w:fldCharType="begin"/>
                </w:r>
                <w:r w:rsidR="00036CFC">
                  <w:rPr>
                    <w:noProof/>
                    <w:webHidden/>
                  </w:rPr>
                  <w:instrText xml:space="preserve"> PAGEREF _Toc5623405 \h </w:instrText>
                </w:r>
                <w:r w:rsidR="00036CFC">
                  <w:rPr>
                    <w:noProof/>
                    <w:webHidden/>
                  </w:rPr>
                </w:r>
                <w:r w:rsidR="00036CFC">
                  <w:rPr>
                    <w:noProof/>
                    <w:webHidden/>
                  </w:rPr>
                  <w:fldChar w:fldCharType="separate"/>
                </w:r>
                <w:r w:rsidR="00036CFC">
                  <w:rPr>
                    <w:noProof/>
                    <w:webHidden/>
                  </w:rPr>
                  <w:t>10</w:t>
                </w:r>
                <w:r w:rsidR="00036CFC">
                  <w:rPr>
                    <w:noProof/>
                    <w:webHidden/>
                  </w:rPr>
                  <w:fldChar w:fldCharType="end"/>
                </w:r>
              </w:hyperlink>
            </w:p>
            <w:p w14:paraId="7338B97E" w14:textId="4B5F9888" w:rsidR="00036CFC" w:rsidRDefault="00EE27AF">
              <w:pPr>
                <w:pStyle w:val="TOC2"/>
                <w:tabs>
                  <w:tab w:val="right" w:leader="dot" w:pos="9016"/>
                </w:tabs>
                <w:rPr>
                  <w:rFonts w:eastAsiaTheme="minorEastAsia"/>
                  <w:noProof/>
                  <w:lang w:eastAsia="en-GB"/>
                </w:rPr>
              </w:pPr>
              <w:hyperlink w:anchor="_Toc5623406" w:history="1">
                <w:r w:rsidR="00036CFC" w:rsidRPr="00C13A9B">
                  <w:rPr>
                    <w:rStyle w:val="Hyperlink"/>
                    <w:noProof/>
                  </w:rPr>
                  <w:t>What are the potential benefits?</w:t>
                </w:r>
                <w:r w:rsidR="00036CFC">
                  <w:rPr>
                    <w:noProof/>
                    <w:webHidden/>
                  </w:rPr>
                  <w:tab/>
                </w:r>
                <w:r w:rsidR="00036CFC">
                  <w:rPr>
                    <w:noProof/>
                    <w:webHidden/>
                  </w:rPr>
                  <w:fldChar w:fldCharType="begin"/>
                </w:r>
                <w:r w:rsidR="00036CFC">
                  <w:rPr>
                    <w:noProof/>
                    <w:webHidden/>
                  </w:rPr>
                  <w:instrText xml:space="preserve"> PAGEREF _Toc5623406 \h </w:instrText>
                </w:r>
                <w:r w:rsidR="00036CFC">
                  <w:rPr>
                    <w:noProof/>
                    <w:webHidden/>
                  </w:rPr>
                </w:r>
                <w:r w:rsidR="00036CFC">
                  <w:rPr>
                    <w:noProof/>
                    <w:webHidden/>
                  </w:rPr>
                  <w:fldChar w:fldCharType="separate"/>
                </w:r>
                <w:r w:rsidR="00036CFC">
                  <w:rPr>
                    <w:noProof/>
                    <w:webHidden/>
                  </w:rPr>
                  <w:t>11</w:t>
                </w:r>
                <w:r w:rsidR="00036CFC">
                  <w:rPr>
                    <w:noProof/>
                    <w:webHidden/>
                  </w:rPr>
                  <w:fldChar w:fldCharType="end"/>
                </w:r>
              </w:hyperlink>
            </w:p>
            <w:p w14:paraId="6230FCF9" w14:textId="01D189C9" w:rsidR="00036CFC" w:rsidRDefault="00EE27AF">
              <w:pPr>
                <w:pStyle w:val="TOC2"/>
                <w:tabs>
                  <w:tab w:val="right" w:leader="dot" w:pos="9016"/>
                </w:tabs>
                <w:rPr>
                  <w:rFonts w:eastAsiaTheme="minorEastAsia"/>
                  <w:noProof/>
                  <w:lang w:eastAsia="en-GB"/>
                </w:rPr>
              </w:pPr>
              <w:hyperlink w:anchor="_Toc5623407" w:history="1">
                <w:r w:rsidR="00036CFC" w:rsidRPr="00C13A9B">
                  <w:rPr>
                    <w:rStyle w:val="Hyperlink"/>
                    <w:noProof/>
                  </w:rPr>
                  <w:t>How would the Organisation Benefit?</w:t>
                </w:r>
                <w:r w:rsidR="00036CFC">
                  <w:rPr>
                    <w:noProof/>
                    <w:webHidden/>
                  </w:rPr>
                  <w:tab/>
                </w:r>
                <w:r w:rsidR="00036CFC">
                  <w:rPr>
                    <w:noProof/>
                    <w:webHidden/>
                  </w:rPr>
                  <w:fldChar w:fldCharType="begin"/>
                </w:r>
                <w:r w:rsidR="00036CFC">
                  <w:rPr>
                    <w:noProof/>
                    <w:webHidden/>
                  </w:rPr>
                  <w:instrText xml:space="preserve"> PAGEREF _Toc5623407 \h </w:instrText>
                </w:r>
                <w:r w:rsidR="00036CFC">
                  <w:rPr>
                    <w:noProof/>
                    <w:webHidden/>
                  </w:rPr>
                </w:r>
                <w:r w:rsidR="00036CFC">
                  <w:rPr>
                    <w:noProof/>
                    <w:webHidden/>
                  </w:rPr>
                  <w:fldChar w:fldCharType="separate"/>
                </w:r>
                <w:r w:rsidR="00036CFC">
                  <w:rPr>
                    <w:noProof/>
                    <w:webHidden/>
                  </w:rPr>
                  <w:t>11</w:t>
                </w:r>
                <w:r w:rsidR="00036CFC">
                  <w:rPr>
                    <w:noProof/>
                    <w:webHidden/>
                  </w:rPr>
                  <w:fldChar w:fldCharType="end"/>
                </w:r>
              </w:hyperlink>
            </w:p>
            <w:p w14:paraId="0C65D35F" w14:textId="434CA479" w:rsidR="00036CFC" w:rsidRDefault="00EE27AF">
              <w:pPr>
                <w:pStyle w:val="TOC1"/>
                <w:tabs>
                  <w:tab w:val="right" w:leader="dot" w:pos="9016"/>
                </w:tabs>
                <w:rPr>
                  <w:rFonts w:eastAsiaTheme="minorEastAsia"/>
                  <w:noProof/>
                  <w:lang w:eastAsia="en-GB"/>
                </w:rPr>
              </w:pPr>
              <w:hyperlink w:anchor="_Toc5623408" w:history="1">
                <w:r w:rsidR="00036CFC" w:rsidRPr="00C13A9B">
                  <w:rPr>
                    <w:rStyle w:val="Hyperlink"/>
                    <w:noProof/>
                  </w:rPr>
                  <w:t>What is a Personal Development Plan?</w:t>
                </w:r>
                <w:r w:rsidR="00036CFC">
                  <w:rPr>
                    <w:noProof/>
                    <w:webHidden/>
                  </w:rPr>
                  <w:tab/>
                </w:r>
                <w:r w:rsidR="00036CFC">
                  <w:rPr>
                    <w:noProof/>
                    <w:webHidden/>
                  </w:rPr>
                  <w:fldChar w:fldCharType="begin"/>
                </w:r>
                <w:r w:rsidR="00036CFC">
                  <w:rPr>
                    <w:noProof/>
                    <w:webHidden/>
                  </w:rPr>
                  <w:instrText xml:space="preserve"> PAGEREF _Toc5623408 \h </w:instrText>
                </w:r>
                <w:r w:rsidR="00036CFC">
                  <w:rPr>
                    <w:noProof/>
                    <w:webHidden/>
                  </w:rPr>
                </w:r>
                <w:r w:rsidR="00036CFC">
                  <w:rPr>
                    <w:noProof/>
                    <w:webHidden/>
                  </w:rPr>
                  <w:fldChar w:fldCharType="separate"/>
                </w:r>
                <w:r w:rsidR="00036CFC">
                  <w:rPr>
                    <w:noProof/>
                    <w:webHidden/>
                  </w:rPr>
                  <w:t>12</w:t>
                </w:r>
                <w:r w:rsidR="00036CFC">
                  <w:rPr>
                    <w:noProof/>
                    <w:webHidden/>
                  </w:rPr>
                  <w:fldChar w:fldCharType="end"/>
                </w:r>
              </w:hyperlink>
            </w:p>
            <w:p w14:paraId="396AA11A" w14:textId="10A0FC4F" w:rsidR="00036CFC" w:rsidRDefault="00EE27AF">
              <w:pPr>
                <w:pStyle w:val="TOC2"/>
                <w:tabs>
                  <w:tab w:val="right" w:leader="dot" w:pos="9016"/>
                </w:tabs>
                <w:rPr>
                  <w:rFonts w:eastAsiaTheme="minorEastAsia"/>
                  <w:noProof/>
                  <w:lang w:eastAsia="en-GB"/>
                </w:rPr>
              </w:pPr>
              <w:hyperlink w:anchor="_Toc5623409" w:history="1">
                <w:r w:rsidR="00036CFC" w:rsidRPr="00C13A9B">
                  <w:rPr>
                    <w:rStyle w:val="Hyperlink"/>
                    <w:noProof/>
                  </w:rPr>
                  <w:t>Personal Development Plan</w:t>
                </w:r>
                <w:r w:rsidR="00036CFC">
                  <w:rPr>
                    <w:noProof/>
                    <w:webHidden/>
                  </w:rPr>
                  <w:tab/>
                </w:r>
                <w:r w:rsidR="00036CFC">
                  <w:rPr>
                    <w:noProof/>
                    <w:webHidden/>
                  </w:rPr>
                  <w:fldChar w:fldCharType="begin"/>
                </w:r>
                <w:r w:rsidR="00036CFC">
                  <w:rPr>
                    <w:noProof/>
                    <w:webHidden/>
                  </w:rPr>
                  <w:instrText xml:space="preserve"> PAGEREF _Toc5623409 \h </w:instrText>
                </w:r>
                <w:r w:rsidR="00036CFC">
                  <w:rPr>
                    <w:noProof/>
                    <w:webHidden/>
                  </w:rPr>
                </w:r>
                <w:r w:rsidR="00036CFC">
                  <w:rPr>
                    <w:noProof/>
                    <w:webHidden/>
                  </w:rPr>
                  <w:fldChar w:fldCharType="separate"/>
                </w:r>
                <w:r w:rsidR="00036CFC">
                  <w:rPr>
                    <w:noProof/>
                    <w:webHidden/>
                  </w:rPr>
                  <w:t>12</w:t>
                </w:r>
                <w:r w:rsidR="00036CFC">
                  <w:rPr>
                    <w:noProof/>
                    <w:webHidden/>
                  </w:rPr>
                  <w:fldChar w:fldCharType="end"/>
                </w:r>
              </w:hyperlink>
            </w:p>
            <w:p w14:paraId="4AB3481F" w14:textId="60E9584F" w:rsidR="00036CFC" w:rsidRDefault="00EE27AF">
              <w:pPr>
                <w:pStyle w:val="TOC1"/>
                <w:tabs>
                  <w:tab w:val="right" w:leader="dot" w:pos="9016"/>
                </w:tabs>
                <w:rPr>
                  <w:rFonts w:eastAsiaTheme="minorEastAsia"/>
                  <w:noProof/>
                  <w:lang w:eastAsia="en-GB"/>
                </w:rPr>
              </w:pPr>
              <w:hyperlink w:anchor="_Toc5623410" w:history="1">
                <w:r w:rsidR="00036CFC" w:rsidRPr="00C13A9B">
                  <w:rPr>
                    <w:rStyle w:val="Hyperlink"/>
                    <w:noProof/>
                  </w:rPr>
                  <w:t>Conclusion</w:t>
                </w:r>
                <w:r w:rsidR="00036CFC">
                  <w:rPr>
                    <w:noProof/>
                    <w:webHidden/>
                  </w:rPr>
                  <w:tab/>
                </w:r>
                <w:r w:rsidR="00036CFC">
                  <w:rPr>
                    <w:noProof/>
                    <w:webHidden/>
                  </w:rPr>
                  <w:fldChar w:fldCharType="begin"/>
                </w:r>
                <w:r w:rsidR="00036CFC">
                  <w:rPr>
                    <w:noProof/>
                    <w:webHidden/>
                  </w:rPr>
                  <w:instrText xml:space="preserve"> PAGEREF _Toc5623410 \h </w:instrText>
                </w:r>
                <w:r w:rsidR="00036CFC">
                  <w:rPr>
                    <w:noProof/>
                    <w:webHidden/>
                  </w:rPr>
                </w:r>
                <w:r w:rsidR="00036CFC">
                  <w:rPr>
                    <w:noProof/>
                    <w:webHidden/>
                  </w:rPr>
                  <w:fldChar w:fldCharType="separate"/>
                </w:r>
                <w:r w:rsidR="00036CFC">
                  <w:rPr>
                    <w:noProof/>
                    <w:webHidden/>
                  </w:rPr>
                  <w:t>15</w:t>
                </w:r>
                <w:r w:rsidR="00036CFC">
                  <w:rPr>
                    <w:noProof/>
                    <w:webHidden/>
                  </w:rPr>
                  <w:fldChar w:fldCharType="end"/>
                </w:r>
              </w:hyperlink>
            </w:p>
            <w:p w14:paraId="5AE2B9C2" w14:textId="34AFE7F3" w:rsidR="00036CFC" w:rsidRDefault="00EE27AF">
              <w:pPr>
                <w:pStyle w:val="TOC1"/>
                <w:tabs>
                  <w:tab w:val="right" w:leader="dot" w:pos="9016"/>
                </w:tabs>
                <w:rPr>
                  <w:rFonts w:eastAsiaTheme="minorEastAsia"/>
                  <w:noProof/>
                  <w:lang w:eastAsia="en-GB"/>
                </w:rPr>
              </w:pPr>
              <w:hyperlink w:anchor="_Toc5623411" w:history="1">
                <w:r w:rsidR="00036CFC" w:rsidRPr="00C13A9B">
                  <w:rPr>
                    <w:rStyle w:val="Hyperlink"/>
                    <w:noProof/>
                  </w:rPr>
                  <w:t>Reference List</w:t>
                </w:r>
                <w:r w:rsidR="00036CFC">
                  <w:rPr>
                    <w:noProof/>
                    <w:webHidden/>
                  </w:rPr>
                  <w:tab/>
                </w:r>
                <w:r w:rsidR="00036CFC">
                  <w:rPr>
                    <w:noProof/>
                    <w:webHidden/>
                  </w:rPr>
                  <w:fldChar w:fldCharType="begin"/>
                </w:r>
                <w:r w:rsidR="00036CFC">
                  <w:rPr>
                    <w:noProof/>
                    <w:webHidden/>
                  </w:rPr>
                  <w:instrText xml:space="preserve"> PAGEREF _Toc5623411 \h </w:instrText>
                </w:r>
                <w:r w:rsidR="00036CFC">
                  <w:rPr>
                    <w:noProof/>
                    <w:webHidden/>
                  </w:rPr>
                </w:r>
                <w:r w:rsidR="00036CFC">
                  <w:rPr>
                    <w:noProof/>
                    <w:webHidden/>
                  </w:rPr>
                  <w:fldChar w:fldCharType="separate"/>
                </w:r>
                <w:r w:rsidR="00036CFC">
                  <w:rPr>
                    <w:noProof/>
                    <w:webHidden/>
                  </w:rPr>
                  <w:t>16</w:t>
                </w:r>
                <w:r w:rsidR="00036CFC">
                  <w:rPr>
                    <w:noProof/>
                    <w:webHidden/>
                  </w:rPr>
                  <w:fldChar w:fldCharType="end"/>
                </w:r>
              </w:hyperlink>
            </w:p>
            <w:p w14:paraId="46FD21EA" w14:textId="66BE7EB3" w:rsidR="00036CFC" w:rsidRDefault="00EE27AF">
              <w:pPr>
                <w:pStyle w:val="TOC1"/>
                <w:tabs>
                  <w:tab w:val="right" w:leader="dot" w:pos="9016"/>
                </w:tabs>
                <w:rPr>
                  <w:rFonts w:eastAsiaTheme="minorEastAsia"/>
                  <w:noProof/>
                  <w:lang w:eastAsia="en-GB"/>
                </w:rPr>
              </w:pPr>
              <w:hyperlink w:anchor="_Toc5623412" w:history="1">
                <w:r w:rsidR="00036CFC" w:rsidRPr="00C13A9B">
                  <w:rPr>
                    <w:rStyle w:val="Hyperlink"/>
                    <w:noProof/>
                  </w:rPr>
                  <w:t>Bibliography</w:t>
                </w:r>
                <w:r w:rsidR="00036CFC">
                  <w:rPr>
                    <w:noProof/>
                    <w:webHidden/>
                  </w:rPr>
                  <w:tab/>
                </w:r>
                <w:r w:rsidR="00036CFC">
                  <w:rPr>
                    <w:noProof/>
                    <w:webHidden/>
                  </w:rPr>
                  <w:fldChar w:fldCharType="begin"/>
                </w:r>
                <w:r w:rsidR="00036CFC">
                  <w:rPr>
                    <w:noProof/>
                    <w:webHidden/>
                  </w:rPr>
                  <w:instrText xml:space="preserve"> PAGEREF _Toc5623412 \h </w:instrText>
                </w:r>
                <w:r w:rsidR="00036CFC">
                  <w:rPr>
                    <w:noProof/>
                    <w:webHidden/>
                  </w:rPr>
                </w:r>
                <w:r w:rsidR="00036CFC">
                  <w:rPr>
                    <w:noProof/>
                    <w:webHidden/>
                  </w:rPr>
                  <w:fldChar w:fldCharType="separate"/>
                </w:r>
                <w:r w:rsidR="00036CFC">
                  <w:rPr>
                    <w:noProof/>
                    <w:webHidden/>
                  </w:rPr>
                  <w:t>27</w:t>
                </w:r>
                <w:r w:rsidR="00036CFC">
                  <w:rPr>
                    <w:noProof/>
                    <w:webHidden/>
                  </w:rPr>
                  <w:fldChar w:fldCharType="end"/>
                </w:r>
              </w:hyperlink>
            </w:p>
            <w:p w14:paraId="780AF10F" w14:textId="6B13C763" w:rsidR="00036CFC" w:rsidRDefault="00EE27AF">
              <w:pPr>
                <w:pStyle w:val="TOC1"/>
                <w:tabs>
                  <w:tab w:val="right" w:leader="dot" w:pos="9016"/>
                </w:tabs>
                <w:rPr>
                  <w:rFonts w:eastAsiaTheme="minorEastAsia"/>
                  <w:noProof/>
                  <w:lang w:eastAsia="en-GB"/>
                </w:rPr>
              </w:pPr>
              <w:hyperlink w:anchor="_Toc5623413" w:history="1">
                <w:r w:rsidR="00036CFC" w:rsidRPr="00C13A9B">
                  <w:rPr>
                    <w:rStyle w:val="Hyperlink"/>
                    <w:noProof/>
                  </w:rPr>
                  <w:t>Appendices</w:t>
                </w:r>
                <w:r w:rsidR="00036CFC">
                  <w:rPr>
                    <w:noProof/>
                    <w:webHidden/>
                  </w:rPr>
                  <w:tab/>
                </w:r>
                <w:r w:rsidR="00036CFC">
                  <w:rPr>
                    <w:noProof/>
                    <w:webHidden/>
                  </w:rPr>
                  <w:fldChar w:fldCharType="begin"/>
                </w:r>
                <w:r w:rsidR="00036CFC">
                  <w:rPr>
                    <w:noProof/>
                    <w:webHidden/>
                  </w:rPr>
                  <w:instrText xml:space="preserve"> PAGEREF _Toc5623413 \h </w:instrText>
                </w:r>
                <w:r w:rsidR="00036CFC">
                  <w:rPr>
                    <w:noProof/>
                    <w:webHidden/>
                  </w:rPr>
                </w:r>
                <w:r w:rsidR="00036CFC">
                  <w:rPr>
                    <w:noProof/>
                    <w:webHidden/>
                  </w:rPr>
                  <w:fldChar w:fldCharType="separate"/>
                </w:r>
                <w:r w:rsidR="00036CFC">
                  <w:rPr>
                    <w:noProof/>
                    <w:webHidden/>
                  </w:rPr>
                  <w:t>29</w:t>
                </w:r>
                <w:r w:rsidR="00036CFC">
                  <w:rPr>
                    <w:noProof/>
                    <w:webHidden/>
                  </w:rPr>
                  <w:fldChar w:fldCharType="end"/>
                </w:r>
              </w:hyperlink>
            </w:p>
            <w:p w14:paraId="56CED199" w14:textId="63F006E1" w:rsidR="00036CFC" w:rsidRDefault="00EE27AF">
              <w:pPr>
                <w:pStyle w:val="TOC2"/>
                <w:tabs>
                  <w:tab w:val="right" w:leader="dot" w:pos="9016"/>
                </w:tabs>
                <w:rPr>
                  <w:rFonts w:eastAsiaTheme="minorEastAsia"/>
                  <w:noProof/>
                  <w:lang w:eastAsia="en-GB"/>
                </w:rPr>
              </w:pPr>
              <w:hyperlink w:anchor="_Toc5623414" w:history="1">
                <w:r w:rsidR="00036CFC" w:rsidRPr="00C13A9B">
                  <w:rPr>
                    <w:rStyle w:val="Hyperlink"/>
                    <w:i/>
                    <w:noProof/>
                  </w:rPr>
                  <w:t>Figure 1.1: Maslow’s Hierarchy of Needs</w:t>
                </w:r>
                <w:r w:rsidR="00036CFC">
                  <w:rPr>
                    <w:noProof/>
                    <w:webHidden/>
                  </w:rPr>
                  <w:tab/>
                </w:r>
                <w:r w:rsidR="00036CFC">
                  <w:rPr>
                    <w:noProof/>
                    <w:webHidden/>
                  </w:rPr>
                  <w:fldChar w:fldCharType="begin"/>
                </w:r>
                <w:r w:rsidR="00036CFC">
                  <w:rPr>
                    <w:noProof/>
                    <w:webHidden/>
                  </w:rPr>
                  <w:instrText xml:space="preserve"> PAGEREF _Toc5623414 \h </w:instrText>
                </w:r>
                <w:r w:rsidR="00036CFC">
                  <w:rPr>
                    <w:noProof/>
                    <w:webHidden/>
                  </w:rPr>
                </w:r>
                <w:r w:rsidR="00036CFC">
                  <w:rPr>
                    <w:noProof/>
                    <w:webHidden/>
                  </w:rPr>
                  <w:fldChar w:fldCharType="separate"/>
                </w:r>
                <w:r w:rsidR="00036CFC">
                  <w:rPr>
                    <w:noProof/>
                    <w:webHidden/>
                  </w:rPr>
                  <w:t>29</w:t>
                </w:r>
                <w:r w:rsidR="00036CFC">
                  <w:rPr>
                    <w:noProof/>
                    <w:webHidden/>
                  </w:rPr>
                  <w:fldChar w:fldCharType="end"/>
                </w:r>
              </w:hyperlink>
            </w:p>
            <w:p w14:paraId="574BABE1" w14:textId="692D775E" w:rsidR="00036CFC" w:rsidRDefault="00EE27AF">
              <w:pPr>
                <w:pStyle w:val="TOC2"/>
                <w:tabs>
                  <w:tab w:val="right" w:leader="dot" w:pos="9016"/>
                </w:tabs>
                <w:rPr>
                  <w:rFonts w:eastAsiaTheme="minorEastAsia"/>
                  <w:noProof/>
                  <w:lang w:eastAsia="en-GB"/>
                </w:rPr>
              </w:pPr>
              <w:hyperlink w:anchor="_Toc5623415" w:history="1">
                <w:r w:rsidR="00036CFC" w:rsidRPr="00C13A9B">
                  <w:rPr>
                    <w:rStyle w:val="Hyperlink"/>
                    <w:i/>
                    <w:noProof/>
                  </w:rPr>
                  <w:t>Figure 1.2: Vroom Expectancy Theory</w:t>
                </w:r>
                <w:r w:rsidR="00036CFC">
                  <w:rPr>
                    <w:noProof/>
                    <w:webHidden/>
                  </w:rPr>
                  <w:tab/>
                </w:r>
                <w:r w:rsidR="00036CFC">
                  <w:rPr>
                    <w:noProof/>
                    <w:webHidden/>
                  </w:rPr>
                  <w:fldChar w:fldCharType="begin"/>
                </w:r>
                <w:r w:rsidR="00036CFC">
                  <w:rPr>
                    <w:noProof/>
                    <w:webHidden/>
                  </w:rPr>
                  <w:instrText xml:space="preserve"> PAGEREF _Toc5623415 \h </w:instrText>
                </w:r>
                <w:r w:rsidR="00036CFC">
                  <w:rPr>
                    <w:noProof/>
                    <w:webHidden/>
                  </w:rPr>
                </w:r>
                <w:r w:rsidR="00036CFC">
                  <w:rPr>
                    <w:noProof/>
                    <w:webHidden/>
                  </w:rPr>
                  <w:fldChar w:fldCharType="separate"/>
                </w:r>
                <w:r w:rsidR="00036CFC">
                  <w:rPr>
                    <w:noProof/>
                    <w:webHidden/>
                  </w:rPr>
                  <w:t>30</w:t>
                </w:r>
                <w:r w:rsidR="00036CFC">
                  <w:rPr>
                    <w:noProof/>
                    <w:webHidden/>
                  </w:rPr>
                  <w:fldChar w:fldCharType="end"/>
                </w:r>
              </w:hyperlink>
            </w:p>
            <w:p w14:paraId="0D0DB3A7" w14:textId="1516BE52" w:rsidR="00036CFC" w:rsidRDefault="00EE27AF">
              <w:pPr>
                <w:pStyle w:val="TOC2"/>
                <w:tabs>
                  <w:tab w:val="right" w:leader="dot" w:pos="9016"/>
                </w:tabs>
                <w:rPr>
                  <w:rFonts w:eastAsiaTheme="minorEastAsia"/>
                  <w:noProof/>
                  <w:lang w:eastAsia="en-GB"/>
                </w:rPr>
              </w:pPr>
              <w:hyperlink w:anchor="_Toc5623416" w:history="1">
                <w:r w:rsidR="00036CFC" w:rsidRPr="00C13A9B">
                  <w:rPr>
                    <w:rStyle w:val="Hyperlink"/>
                    <w:i/>
                    <w:noProof/>
                  </w:rPr>
                  <w:t>Figure 1.3: Systematic Training Cycle</w:t>
                </w:r>
                <w:r w:rsidR="00036CFC">
                  <w:rPr>
                    <w:noProof/>
                    <w:webHidden/>
                  </w:rPr>
                  <w:tab/>
                </w:r>
                <w:r w:rsidR="00036CFC">
                  <w:rPr>
                    <w:noProof/>
                    <w:webHidden/>
                  </w:rPr>
                  <w:fldChar w:fldCharType="begin"/>
                </w:r>
                <w:r w:rsidR="00036CFC">
                  <w:rPr>
                    <w:noProof/>
                    <w:webHidden/>
                  </w:rPr>
                  <w:instrText xml:space="preserve"> PAGEREF _Toc5623416 \h </w:instrText>
                </w:r>
                <w:r w:rsidR="00036CFC">
                  <w:rPr>
                    <w:noProof/>
                    <w:webHidden/>
                  </w:rPr>
                </w:r>
                <w:r w:rsidR="00036CFC">
                  <w:rPr>
                    <w:noProof/>
                    <w:webHidden/>
                  </w:rPr>
                  <w:fldChar w:fldCharType="separate"/>
                </w:r>
                <w:r w:rsidR="00036CFC">
                  <w:rPr>
                    <w:noProof/>
                    <w:webHidden/>
                  </w:rPr>
                  <w:t>30</w:t>
                </w:r>
                <w:r w:rsidR="00036CFC">
                  <w:rPr>
                    <w:noProof/>
                    <w:webHidden/>
                  </w:rPr>
                  <w:fldChar w:fldCharType="end"/>
                </w:r>
              </w:hyperlink>
            </w:p>
            <w:p w14:paraId="61B1CA22" w14:textId="59FB5236" w:rsidR="00036CFC" w:rsidRDefault="00EE27AF">
              <w:pPr>
                <w:pStyle w:val="TOC2"/>
                <w:tabs>
                  <w:tab w:val="right" w:leader="dot" w:pos="9016"/>
                </w:tabs>
                <w:rPr>
                  <w:rFonts w:eastAsiaTheme="minorEastAsia"/>
                  <w:noProof/>
                  <w:lang w:eastAsia="en-GB"/>
                </w:rPr>
              </w:pPr>
              <w:hyperlink w:anchor="_Toc5623417" w:history="1">
                <w:r w:rsidR="00036CFC" w:rsidRPr="00C13A9B">
                  <w:rPr>
                    <w:rStyle w:val="Hyperlink"/>
                    <w:i/>
                    <w:noProof/>
                  </w:rPr>
                  <w:t>Figure 1.4: Kolb’s Learning Cycle</w:t>
                </w:r>
                <w:r w:rsidR="00036CFC">
                  <w:rPr>
                    <w:noProof/>
                    <w:webHidden/>
                  </w:rPr>
                  <w:tab/>
                </w:r>
                <w:r w:rsidR="00036CFC">
                  <w:rPr>
                    <w:noProof/>
                    <w:webHidden/>
                  </w:rPr>
                  <w:fldChar w:fldCharType="begin"/>
                </w:r>
                <w:r w:rsidR="00036CFC">
                  <w:rPr>
                    <w:noProof/>
                    <w:webHidden/>
                  </w:rPr>
                  <w:instrText xml:space="preserve"> PAGEREF _Toc5623417 \h </w:instrText>
                </w:r>
                <w:r w:rsidR="00036CFC">
                  <w:rPr>
                    <w:noProof/>
                    <w:webHidden/>
                  </w:rPr>
                </w:r>
                <w:r w:rsidR="00036CFC">
                  <w:rPr>
                    <w:noProof/>
                    <w:webHidden/>
                  </w:rPr>
                  <w:fldChar w:fldCharType="separate"/>
                </w:r>
                <w:r w:rsidR="00036CFC">
                  <w:rPr>
                    <w:noProof/>
                    <w:webHidden/>
                  </w:rPr>
                  <w:t>31</w:t>
                </w:r>
                <w:r w:rsidR="00036CFC">
                  <w:rPr>
                    <w:noProof/>
                    <w:webHidden/>
                  </w:rPr>
                  <w:fldChar w:fldCharType="end"/>
                </w:r>
              </w:hyperlink>
            </w:p>
            <w:p w14:paraId="7CA46A97" w14:textId="483E5053" w:rsidR="00036CFC" w:rsidRDefault="00EE27AF">
              <w:pPr>
                <w:pStyle w:val="TOC2"/>
                <w:tabs>
                  <w:tab w:val="right" w:leader="dot" w:pos="9016"/>
                </w:tabs>
                <w:rPr>
                  <w:rFonts w:eastAsiaTheme="minorEastAsia"/>
                  <w:noProof/>
                  <w:lang w:eastAsia="en-GB"/>
                </w:rPr>
              </w:pPr>
              <w:hyperlink w:anchor="_Toc5623418" w:history="1">
                <w:r w:rsidR="00036CFC" w:rsidRPr="00C13A9B">
                  <w:rPr>
                    <w:rStyle w:val="Hyperlink"/>
                    <w:noProof/>
                  </w:rPr>
                  <w:t>Motivation Speaking Notes Presentation</w:t>
                </w:r>
                <w:r w:rsidR="00036CFC">
                  <w:rPr>
                    <w:noProof/>
                    <w:webHidden/>
                  </w:rPr>
                  <w:tab/>
                </w:r>
                <w:r w:rsidR="00036CFC">
                  <w:rPr>
                    <w:noProof/>
                    <w:webHidden/>
                  </w:rPr>
                  <w:fldChar w:fldCharType="begin"/>
                </w:r>
                <w:r w:rsidR="00036CFC">
                  <w:rPr>
                    <w:noProof/>
                    <w:webHidden/>
                  </w:rPr>
                  <w:instrText xml:space="preserve"> PAGEREF _Toc5623418 \h </w:instrText>
                </w:r>
                <w:r w:rsidR="00036CFC">
                  <w:rPr>
                    <w:noProof/>
                    <w:webHidden/>
                  </w:rPr>
                </w:r>
                <w:r w:rsidR="00036CFC">
                  <w:rPr>
                    <w:noProof/>
                    <w:webHidden/>
                  </w:rPr>
                  <w:fldChar w:fldCharType="separate"/>
                </w:r>
                <w:r w:rsidR="00036CFC">
                  <w:rPr>
                    <w:noProof/>
                    <w:webHidden/>
                  </w:rPr>
                  <w:t>31</w:t>
                </w:r>
                <w:r w:rsidR="00036CFC">
                  <w:rPr>
                    <w:noProof/>
                    <w:webHidden/>
                  </w:rPr>
                  <w:fldChar w:fldCharType="end"/>
                </w:r>
              </w:hyperlink>
            </w:p>
            <w:p w14:paraId="4A9A26CE" w14:textId="274339E1" w:rsidR="00036CFC" w:rsidRDefault="00EE27AF">
              <w:pPr>
                <w:pStyle w:val="TOC2"/>
                <w:tabs>
                  <w:tab w:val="right" w:leader="dot" w:pos="9016"/>
                </w:tabs>
                <w:rPr>
                  <w:rFonts w:eastAsiaTheme="minorEastAsia"/>
                  <w:noProof/>
                  <w:lang w:eastAsia="en-GB"/>
                </w:rPr>
              </w:pPr>
              <w:hyperlink w:anchor="_Toc5623419" w:history="1">
                <w:r w:rsidR="00036CFC" w:rsidRPr="00C13A9B">
                  <w:rPr>
                    <w:rStyle w:val="Hyperlink"/>
                    <w:noProof/>
                  </w:rPr>
                  <w:t>Seminar on Slow Physio Presentation</w:t>
                </w:r>
                <w:r w:rsidR="00036CFC">
                  <w:rPr>
                    <w:noProof/>
                    <w:webHidden/>
                  </w:rPr>
                  <w:tab/>
                </w:r>
                <w:r w:rsidR="00036CFC">
                  <w:rPr>
                    <w:noProof/>
                    <w:webHidden/>
                  </w:rPr>
                  <w:fldChar w:fldCharType="begin"/>
                </w:r>
                <w:r w:rsidR="00036CFC">
                  <w:rPr>
                    <w:noProof/>
                    <w:webHidden/>
                  </w:rPr>
                  <w:instrText xml:space="preserve"> PAGEREF _Toc5623419 \h </w:instrText>
                </w:r>
                <w:r w:rsidR="00036CFC">
                  <w:rPr>
                    <w:noProof/>
                    <w:webHidden/>
                  </w:rPr>
                </w:r>
                <w:r w:rsidR="00036CFC">
                  <w:rPr>
                    <w:noProof/>
                    <w:webHidden/>
                  </w:rPr>
                  <w:fldChar w:fldCharType="separate"/>
                </w:r>
                <w:r w:rsidR="00036CFC">
                  <w:rPr>
                    <w:noProof/>
                    <w:webHidden/>
                  </w:rPr>
                  <w:t>32</w:t>
                </w:r>
                <w:r w:rsidR="00036CFC">
                  <w:rPr>
                    <w:noProof/>
                    <w:webHidden/>
                  </w:rPr>
                  <w:fldChar w:fldCharType="end"/>
                </w:r>
              </w:hyperlink>
            </w:p>
            <w:p w14:paraId="16CF81BC" w14:textId="26A98CFB" w:rsidR="00036CFC" w:rsidRDefault="00EE27AF">
              <w:pPr>
                <w:pStyle w:val="TOC3"/>
                <w:tabs>
                  <w:tab w:val="right" w:leader="dot" w:pos="9016"/>
                </w:tabs>
                <w:rPr>
                  <w:rFonts w:eastAsiaTheme="minorEastAsia"/>
                  <w:noProof/>
                  <w:lang w:eastAsia="en-GB"/>
                </w:rPr>
              </w:pPr>
              <w:hyperlink w:anchor="_Toc5623420" w:history="1">
                <w:r w:rsidR="00036CFC" w:rsidRPr="00C13A9B">
                  <w:rPr>
                    <w:rStyle w:val="Hyperlink"/>
                    <w:noProof/>
                  </w:rPr>
                  <w:t>Prepare for meeting with employee</w:t>
                </w:r>
                <w:r w:rsidR="00036CFC">
                  <w:rPr>
                    <w:noProof/>
                    <w:webHidden/>
                  </w:rPr>
                  <w:tab/>
                </w:r>
                <w:r w:rsidR="00036CFC">
                  <w:rPr>
                    <w:noProof/>
                    <w:webHidden/>
                  </w:rPr>
                  <w:fldChar w:fldCharType="begin"/>
                </w:r>
                <w:r w:rsidR="00036CFC">
                  <w:rPr>
                    <w:noProof/>
                    <w:webHidden/>
                  </w:rPr>
                  <w:instrText xml:space="preserve"> PAGEREF _Toc5623420 \h </w:instrText>
                </w:r>
                <w:r w:rsidR="00036CFC">
                  <w:rPr>
                    <w:noProof/>
                    <w:webHidden/>
                  </w:rPr>
                </w:r>
                <w:r w:rsidR="00036CFC">
                  <w:rPr>
                    <w:noProof/>
                    <w:webHidden/>
                  </w:rPr>
                  <w:fldChar w:fldCharType="separate"/>
                </w:r>
                <w:r w:rsidR="00036CFC">
                  <w:rPr>
                    <w:noProof/>
                    <w:webHidden/>
                  </w:rPr>
                  <w:t>32</w:t>
                </w:r>
                <w:r w:rsidR="00036CFC">
                  <w:rPr>
                    <w:noProof/>
                    <w:webHidden/>
                  </w:rPr>
                  <w:fldChar w:fldCharType="end"/>
                </w:r>
              </w:hyperlink>
            </w:p>
            <w:p w14:paraId="31B0B50E" w14:textId="4B9805BF" w:rsidR="00036CFC" w:rsidRDefault="00EE27AF">
              <w:pPr>
                <w:pStyle w:val="TOC3"/>
                <w:tabs>
                  <w:tab w:val="right" w:leader="dot" w:pos="9016"/>
                </w:tabs>
                <w:rPr>
                  <w:rFonts w:eastAsiaTheme="minorEastAsia"/>
                  <w:noProof/>
                  <w:lang w:eastAsia="en-GB"/>
                </w:rPr>
              </w:pPr>
              <w:hyperlink w:anchor="_Toc5623421" w:history="1">
                <w:r w:rsidR="00036CFC" w:rsidRPr="00C13A9B">
                  <w:rPr>
                    <w:rStyle w:val="Hyperlink"/>
                    <w:noProof/>
                  </w:rPr>
                  <w:t>Prepare for meeting with employer</w:t>
                </w:r>
                <w:r w:rsidR="00036CFC">
                  <w:rPr>
                    <w:noProof/>
                    <w:webHidden/>
                  </w:rPr>
                  <w:tab/>
                </w:r>
                <w:r w:rsidR="00036CFC">
                  <w:rPr>
                    <w:noProof/>
                    <w:webHidden/>
                  </w:rPr>
                  <w:fldChar w:fldCharType="begin"/>
                </w:r>
                <w:r w:rsidR="00036CFC">
                  <w:rPr>
                    <w:noProof/>
                    <w:webHidden/>
                  </w:rPr>
                  <w:instrText xml:space="preserve"> PAGEREF _Toc5623421 \h </w:instrText>
                </w:r>
                <w:r w:rsidR="00036CFC">
                  <w:rPr>
                    <w:noProof/>
                    <w:webHidden/>
                  </w:rPr>
                </w:r>
                <w:r w:rsidR="00036CFC">
                  <w:rPr>
                    <w:noProof/>
                    <w:webHidden/>
                  </w:rPr>
                  <w:fldChar w:fldCharType="separate"/>
                </w:r>
                <w:r w:rsidR="00036CFC">
                  <w:rPr>
                    <w:noProof/>
                    <w:webHidden/>
                  </w:rPr>
                  <w:t>34</w:t>
                </w:r>
                <w:r w:rsidR="00036CFC">
                  <w:rPr>
                    <w:noProof/>
                    <w:webHidden/>
                  </w:rPr>
                  <w:fldChar w:fldCharType="end"/>
                </w:r>
              </w:hyperlink>
            </w:p>
            <w:p w14:paraId="631EB6EC" w14:textId="328215F1" w:rsidR="00036CFC" w:rsidRDefault="00EE27AF">
              <w:pPr>
                <w:pStyle w:val="TOC2"/>
                <w:tabs>
                  <w:tab w:val="right" w:leader="dot" w:pos="9016"/>
                </w:tabs>
                <w:rPr>
                  <w:rFonts w:eastAsiaTheme="minorEastAsia"/>
                  <w:noProof/>
                  <w:lang w:eastAsia="en-GB"/>
                </w:rPr>
              </w:pPr>
              <w:hyperlink w:anchor="_Toc5623422" w:history="1">
                <w:r w:rsidR="00036CFC" w:rsidRPr="00C13A9B">
                  <w:rPr>
                    <w:rStyle w:val="Hyperlink"/>
                    <w:noProof/>
                  </w:rPr>
                  <w:t>Forrestry Commission Presentation</w:t>
                </w:r>
                <w:r w:rsidR="00036CFC">
                  <w:rPr>
                    <w:noProof/>
                    <w:webHidden/>
                  </w:rPr>
                  <w:tab/>
                </w:r>
                <w:r w:rsidR="00036CFC">
                  <w:rPr>
                    <w:noProof/>
                    <w:webHidden/>
                  </w:rPr>
                  <w:fldChar w:fldCharType="begin"/>
                </w:r>
                <w:r w:rsidR="00036CFC">
                  <w:rPr>
                    <w:noProof/>
                    <w:webHidden/>
                  </w:rPr>
                  <w:instrText xml:space="preserve"> PAGEREF _Toc5623422 \h </w:instrText>
                </w:r>
                <w:r w:rsidR="00036CFC">
                  <w:rPr>
                    <w:noProof/>
                    <w:webHidden/>
                  </w:rPr>
                </w:r>
                <w:r w:rsidR="00036CFC">
                  <w:rPr>
                    <w:noProof/>
                    <w:webHidden/>
                  </w:rPr>
                  <w:fldChar w:fldCharType="separate"/>
                </w:r>
                <w:r w:rsidR="00036CFC">
                  <w:rPr>
                    <w:noProof/>
                    <w:webHidden/>
                  </w:rPr>
                  <w:t>34</w:t>
                </w:r>
                <w:r w:rsidR="00036CFC">
                  <w:rPr>
                    <w:noProof/>
                    <w:webHidden/>
                  </w:rPr>
                  <w:fldChar w:fldCharType="end"/>
                </w:r>
              </w:hyperlink>
            </w:p>
            <w:p w14:paraId="302C5BA3" w14:textId="7E87AC9B" w:rsidR="00510883" w:rsidRDefault="007D1947">
              <w:r>
                <w:rPr>
                  <w:b/>
                  <w:bCs/>
                  <w:noProof/>
                </w:rPr>
                <w:fldChar w:fldCharType="end"/>
              </w:r>
              <w:r w:rsidR="00EA1CAF">
                <w:rPr>
                  <w:b/>
                  <w:bCs/>
                  <w:noProof/>
                </w:rPr>
                <w:t xml:space="preserve"> </w:t>
              </w:r>
            </w:p>
          </w:sdtContent>
        </w:sdt>
        <w:p w14:paraId="47B7B18C" w14:textId="77777777" w:rsidR="007D1947" w:rsidRDefault="007D1947" w:rsidP="00A12B58">
          <w:pPr>
            <w:pStyle w:val="Heading1"/>
          </w:pPr>
          <w:bookmarkStart w:id="1" w:name="_Toc5623391"/>
          <w:r>
            <w:lastRenderedPageBreak/>
            <w:t>Introduction</w:t>
          </w:r>
          <w:bookmarkEnd w:id="1"/>
        </w:p>
        <w:p w14:paraId="47B7B18D" w14:textId="77777777" w:rsidR="007D1947" w:rsidRDefault="007D1947" w:rsidP="007D1947"/>
        <w:p w14:paraId="7ACCC7F6" w14:textId="77777777" w:rsidR="00745DDA" w:rsidRPr="00C116DC" w:rsidRDefault="00745DDA" w:rsidP="007F70DC">
          <w:pPr>
            <w:spacing w:line="480" w:lineRule="auto"/>
            <w:jc w:val="both"/>
            <w:rPr>
              <w:color w:val="000000" w:themeColor="text1"/>
              <w:sz w:val="24"/>
            </w:rPr>
          </w:pPr>
          <w:r w:rsidRPr="00C116DC">
            <w:rPr>
              <w:color w:val="000000" w:themeColor="text1"/>
              <w:sz w:val="24"/>
            </w:rPr>
            <w:t>It is stated by Shcwantes (2019), that nearly 75% of employees leave jobs mainly because of poor management. When asked why the employees quit the main reasons to this was the fact that there was no room for career development, or the fact that management and general working environment was inadequate (Shwantes,2019). It is important that all organisations create a positive workplace to build positive relationships by forms of recognition and achievement, resulting in a successful business (Craig,2019). This is briefly explored in the report to identify how management can create a positive relationship with employees, by the aid of using development vehicles and personal development strategies.  In this report the researcher investigates tools that theorist uses to help in increasing productivity and employee satisfaction (Skills for Learning,2019).</w:t>
          </w:r>
        </w:p>
        <w:p w14:paraId="47B7B18E" w14:textId="77777777" w:rsidR="004A11F6" w:rsidRDefault="004A11F6" w:rsidP="007D1947"/>
        <w:p w14:paraId="47B7B18F" w14:textId="77777777" w:rsidR="004A11F6" w:rsidRDefault="004A11F6" w:rsidP="007D1947"/>
        <w:p w14:paraId="47B7B190" w14:textId="77777777" w:rsidR="004A11F6" w:rsidRDefault="004A11F6" w:rsidP="007D1947"/>
        <w:p w14:paraId="47B7B191" w14:textId="77777777" w:rsidR="004A11F6" w:rsidRDefault="004A11F6" w:rsidP="007D1947"/>
        <w:p w14:paraId="47B7B192" w14:textId="77777777" w:rsidR="004A11F6" w:rsidRDefault="004A11F6" w:rsidP="007D1947"/>
        <w:p w14:paraId="47B7B193" w14:textId="77777777" w:rsidR="004A11F6" w:rsidRDefault="004A11F6" w:rsidP="007D1947"/>
        <w:p w14:paraId="47B7B194" w14:textId="77777777" w:rsidR="004A11F6" w:rsidRDefault="004A11F6" w:rsidP="007D1947"/>
        <w:p w14:paraId="47B7B195" w14:textId="77777777" w:rsidR="004A11F6" w:rsidRDefault="004A11F6" w:rsidP="007D1947"/>
        <w:p w14:paraId="47B7B196" w14:textId="77777777" w:rsidR="004A11F6" w:rsidRDefault="004A11F6" w:rsidP="007D1947"/>
        <w:p w14:paraId="47B7B197" w14:textId="77777777" w:rsidR="004A11F6" w:rsidRDefault="004A11F6" w:rsidP="007D1947"/>
        <w:p w14:paraId="47B7B198" w14:textId="77777777" w:rsidR="004A11F6" w:rsidRDefault="004A11F6" w:rsidP="007D1947"/>
        <w:p w14:paraId="47B7B199" w14:textId="77777777" w:rsidR="004A11F6" w:rsidRDefault="004A11F6" w:rsidP="007D1947"/>
        <w:p w14:paraId="47B7B1AA" w14:textId="77777777" w:rsidR="00AA2A91" w:rsidRDefault="00AA2A91" w:rsidP="004D519C"/>
        <w:p w14:paraId="603BF91F" w14:textId="427C7D72" w:rsidR="000E7BC3" w:rsidRPr="00F50713" w:rsidRDefault="000E7BC3" w:rsidP="000E7BC3">
          <w:pPr>
            <w:pStyle w:val="Heading1"/>
            <w:spacing w:line="480" w:lineRule="auto"/>
            <w:jc w:val="both"/>
            <w:rPr>
              <w:u w:val="single"/>
            </w:rPr>
          </w:pPr>
          <w:bookmarkStart w:id="2" w:name="_Toc5623392"/>
          <w:r w:rsidRPr="00F50713">
            <w:rPr>
              <w:u w:val="single"/>
            </w:rPr>
            <w:lastRenderedPageBreak/>
            <w:t>Developing Vehicles</w:t>
          </w:r>
          <w:bookmarkEnd w:id="2"/>
          <w:r w:rsidRPr="00F50713">
            <w:rPr>
              <w:u w:val="single"/>
            </w:rPr>
            <w:t xml:space="preserve"> </w:t>
          </w:r>
        </w:p>
        <w:p w14:paraId="640E5025" w14:textId="611125EC" w:rsidR="00F50713" w:rsidRPr="005F1B4C" w:rsidRDefault="000E7BC3" w:rsidP="00F50713">
          <w:pPr>
            <w:spacing w:line="480" w:lineRule="auto"/>
            <w:jc w:val="both"/>
            <w:rPr>
              <w:sz w:val="24"/>
            </w:rPr>
          </w:pPr>
          <w:r w:rsidRPr="005F1B4C">
            <w:rPr>
              <w:sz w:val="24"/>
            </w:rPr>
            <w:t xml:space="preserve"> Developing Vehicles is a method</w:t>
          </w:r>
          <w:r w:rsidR="00EE27AF">
            <w:rPr>
              <w:sz w:val="24"/>
            </w:rPr>
            <w:t xml:space="preserve"> that</w:t>
          </w:r>
          <w:r w:rsidRPr="005F1B4C">
            <w:rPr>
              <w:sz w:val="24"/>
            </w:rPr>
            <w:t xml:space="preserve"> helps to develop and improve the individual by having Motivation, Performance Management, Training and sense of Employee Engagement in the organisation(Skills for Learning,2019).</w:t>
          </w:r>
        </w:p>
        <w:p w14:paraId="450F9B4F" w14:textId="1374A797" w:rsidR="00F50713" w:rsidRDefault="00F50713" w:rsidP="00F50713">
          <w:pPr>
            <w:pStyle w:val="Heading2"/>
            <w:rPr>
              <w:u w:val="single"/>
            </w:rPr>
          </w:pPr>
          <w:bookmarkStart w:id="3" w:name="_Toc5623393"/>
          <w:r w:rsidRPr="00F50713">
            <w:rPr>
              <w:u w:val="single"/>
            </w:rPr>
            <w:t>Motivation Development Vehicle</w:t>
          </w:r>
          <w:bookmarkEnd w:id="3"/>
          <w:r w:rsidRPr="00F50713">
            <w:rPr>
              <w:u w:val="single"/>
            </w:rPr>
            <w:t xml:space="preserve"> </w:t>
          </w:r>
        </w:p>
        <w:p w14:paraId="7D4E0253" w14:textId="77777777" w:rsidR="005F1B4C" w:rsidRPr="005F1B4C" w:rsidRDefault="005F1B4C" w:rsidP="005F1B4C"/>
        <w:p w14:paraId="02C60BD5" w14:textId="77777777" w:rsidR="00F50713" w:rsidRDefault="00F50713" w:rsidP="00F50713">
          <w:pPr>
            <w:spacing w:line="480" w:lineRule="auto"/>
            <w:jc w:val="both"/>
          </w:pPr>
          <w:r w:rsidRPr="005F1B4C">
            <w:rPr>
              <w:sz w:val="24"/>
            </w:rPr>
            <w:t>As mentioned by Johannsen (2014), motivation is determined on an individual need and the energy that is possessed within the person to have the intentions to improve and uphold the goal of their own and the organisations goals</w:t>
          </w:r>
          <w:r>
            <w:t xml:space="preserve">. </w:t>
          </w:r>
        </w:p>
        <w:p w14:paraId="02C08D99" w14:textId="77777777" w:rsidR="00F50713" w:rsidRPr="00F50713" w:rsidRDefault="00F50713" w:rsidP="00F50713">
          <w:pPr>
            <w:pStyle w:val="Heading3"/>
            <w:spacing w:line="480" w:lineRule="auto"/>
            <w:jc w:val="both"/>
            <w:rPr>
              <w:u w:val="single"/>
            </w:rPr>
          </w:pPr>
          <w:bookmarkStart w:id="4" w:name="_Toc5623394"/>
          <w:r w:rsidRPr="00F50713">
            <w:rPr>
              <w:u w:val="single"/>
            </w:rPr>
            <w:t>Critical Evaluation Model/ Theorist</w:t>
          </w:r>
          <w:bookmarkEnd w:id="4"/>
        </w:p>
        <w:p w14:paraId="3004E84C" w14:textId="55E9A375" w:rsidR="00F50713" w:rsidRPr="005F1B4C" w:rsidRDefault="00F50713" w:rsidP="00F50713">
          <w:pPr>
            <w:spacing w:line="480" w:lineRule="auto"/>
            <w:jc w:val="both"/>
            <w:rPr>
              <w:sz w:val="24"/>
            </w:rPr>
          </w:pPr>
          <w:r w:rsidRPr="005F1B4C">
            <w:rPr>
              <w:sz w:val="24"/>
            </w:rPr>
            <w:t>Subsequently, Vroom’s Expectancy theory and Maslow’s Hierarchy of needs follows the same motivational principals as it places the individuals needs at the centre of it all as they both believe that the key to having an increase of productivity is understanding the needs of the employees (MBA Knowledge,2019). As Maslow’s model focuses on lower needs being satisfied first for it to then to move onto the next stage (Hammond,2018). Refer to figure 1.1 in the appendices for the Maslow Hierarchy of needs, for more of</w:t>
          </w:r>
          <w:r w:rsidR="00EE27AF">
            <w:rPr>
              <w:sz w:val="24"/>
            </w:rPr>
            <w:t xml:space="preserve"> an </w:t>
          </w:r>
          <w:r w:rsidRPr="005F1B4C">
            <w:rPr>
              <w:sz w:val="24"/>
            </w:rPr>
            <w:t xml:space="preserve">in-depth understanding. Regardless of the fact that Vrooms Expectancy theory studies the behaviour of employees, the model itself concentrates more on the goals of the individual rather than examining personal needs such as safety, instead the model focuses on finding a reward strategy to provide for the employees efforts and determination in the organisation (IFM,2018). Refer to figure 1.2 in the appendices for visual representation of the Vroom model. Furthermore, Vroom’s Expectancy theory has some limitations, as individuals are motivated by the reward it is found that not all appreciate the reward given, they may expect something to have much greater value (Eerde &amp; Thierry,2018). Similarly, the Maslow’s theory has individuals that value </w:t>
          </w:r>
          <w:r w:rsidRPr="005F1B4C">
            <w:rPr>
              <w:sz w:val="24"/>
            </w:rPr>
            <w:lastRenderedPageBreak/>
            <w:t xml:space="preserve">certain needs more than others, for instance an individual prefers to purchase expensive items or spend a lot, with not having a secure job or having insurance over these things (Parikh,2018). </w:t>
          </w:r>
        </w:p>
        <w:p w14:paraId="4750818C" w14:textId="77777777" w:rsidR="00F50713" w:rsidRPr="00F50713" w:rsidRDefault="00F50713" w:rsidP="00F50713">
          <w:pPr>
            <w:pStyle w:val="Heading2"/>
            <w:spacing w:line="480" w:lineRule="auto"/>
            <w:jc w:val="both"/>
            <w:rPr>
              <w:u w:val="single"/>
            </w:rPr>
          </w:pPr>
          <w:bookmarkStart w:id="5" w:name="_Toc5623395"/>
          <w:r w:rsidRPr="00F50713">
            <w:rPr>
              <w:u w:val="single"/>
            </w:rPr>
            <w:t>Training Development Vehicles</w:t>
          </w:r>
          <w:bookmarkEnd w:id="5"/>
          <w:r w:rsidRPr="00F50713">
            <w:rPr>
              <w:u w:val="single"/>
            </w:rPr>
            <w:t xml:space="preserve"> </w:t>
          </w:r>
        </w:p>
        <w:p w14:paraId="7686B72A" w14:textId="4F2F2E77" w:rsidR="00F50713" w:rsidRPr="005F1B4C" w:rsidRDefault="00F50713" w:rsidP="00F50713">
          <w:pPr>
            <w:spacing w:line="480" w:lineRule="auto"/>
            <w:jc w:val="both"/>
            <w:rPr>
              <w:sz w:val="24"/>
            </w:rPr>
          </w:pPr>
          <w:r w:rsidRPr="005F1B4C">
            <w:rPr>
              <w:sz w:val="24"/>
            </w:rPr>
            <w:t xml:space="preserve">Equally important training is seen to be an effective way to develop an individual’s skill to learn and improve certain procedures that are  put in place to promote safety within the work place, as well as increasing employees motivation (University of Execter,2019).  There are two types of training that can be provided such as </w:t>
          </w:r>
          <w:r w:rsidR="00852C48">
            <w:rPr>
              <w:sz w:val="24"/>
            </w:rPr>
            <w:t>‘</w:t>
          </w:r>
          <w:r w:rsidRPr="005F1B4C">
            <w:rPr>
              <w:sz w:val="24"/>
            </w:rPr>
            <w:t>on</w:t>
          </w:r>
          <w:r w:rsidR="00852C48">
            <w:rPr>
              <w:sz w:val="24"/>
            </w:rPr>
            <w:t>’</w:t>
          </w:r>
          <w:r w:rsidRPr="005F1B4C">
            <w:rPr>
              <w:sz w:val="24"/>
            </w:rPr>
            <w:t xml:space="preserve"> job training, which is achieved by observing, or shadowing (Management  Liabry,2019). Whereas </w:t>
          </w:r>
          <w:r w:rsidR="00852C48">
            <w:rPr>
              <w:sz w:val="24"/>
            </w:rPr>
            <w:t>‘</w:t>
          </w:r>
          <w:r w:rsidRPr="005F1B4C">
            <w:rPr>
              <w:sz w:val="24"/>
            </w:rPr>
            <w:t>off</w:t>
          </w:r>
          <w:r w:rsidR="00852C48">
            <w:rPr>
              <w:sz w:val="24"/>
            </w:rPr>
            <w:t>’</w:t>
          </w:r>
          <w:r w:rsidRPr="005F1B4C">
            <w:rPr>
              <w:sz w:val="24"/>
            </w:rPr>
            <w:t xml:space="preserve"> job training is a formal training working alongside computers (Management  Liabry,2019).</w:t>
          </w:r>
        </w:p>
        <w:p w14:paraId="292DC843" w14:textId="77777777" w:rsidR="00F50713" w:rsidRPr="005F1B4C" w:rsidRDefault="00F50713" w:rsidP="00F50713">
          <w:pPr>
            <w:pStyle w:val="Heading3"/>
            <w:spacing w:line="480" w:lineRule="auto"/>
            <w:jc w:val="both"/>
            <w:rPr>
              <w:sz w:val="26"/>
              <w:szCs w:val="26"/>
              <w:u w:val="single"/>
            </w:rPr>
          </w:pPr>
          <w:bookmarkStart w:id="6" w:name="_Toc5623396"/>
          <w:r w:rsidRPr="005F1B4C">
            <w:rPr>
              <w:sz w:val="26"/>
              <w:szCs w:val="26"/>
              <w:u w:val="single"/>
            </w:rPr>
            <w:t>Critical Evaluation Model/ Theorist</w:t>
          </w:r>
          <w:bookmarkEnd w:id="6"/>
        </w:p>
        <w:p w14:paraId="5C686B82" w14:textId="5D2CB82B" w:rsidR="00F50713" w:rsidRDefault="00F50713" w:rsidP="00F50713">
          <w:pPr>
            <w:spacing w:line="480" w:lineRule="auto"/>
            <w:jc w:val="both"/>
          </w:pPr>
          <w:r w:rsidRPr="005F1B4C">
            <w:rPr>
              <w:sz w:val="24"/>
            </w:rPr>
            <w:t xml:space="preserve">On another note  the Systematic training cycle is a commonly recognised model, that helps to create a more structured approach to training, it has the similar structure to the Kolb’s learning cycle as it is formed up of four stages  as well as being very influential (Essays Uk,2018). Refer to figure 1.3 and 1.4 in the appendices for the Systematic training cycle and for Kolb’s learning cycle. The systematic training cycle enables individuals to identify the adequate training that is suited to the leaners preference and abilities, the trainer can later create further training plans if the individual did not  understand or did not develop skills for the  role (Cambridge International Education,2019). It is evident that the cycle works a long side the Kolb’s learning cycle as its main function is to distinguish the leaners learning styles or patterns (Mcleod,2017),  however with the Kolb’s cycle focuses mainly on the learning styles rather than finding training opportunities, this cycle can only work once every stage is executed, whereas the systematic learning cycle is an continuous cycle (Essays Uk,2018). It is </w:t>
          </w:r>
          <w:r w:rsidRPr="005F1B4C">
            <w:rPr>
              <w:sz w:val="24"/>
            </w:rPr>
            <w:lastRenderedPageBreak/>
            <w:t xml:space="preserve">debated that the systematic training cycle is outdated as it prevents trainers from really addressing wider issues, as well as being very simple (Essays Uk,2018).  It is evident that the Kolb’s learning cycle </w:t>
          </w:r>
          <w:r>
            <w:t xml:space="preserve">is still being used by organisation till this say, it is being used by other theorist when trying to illustrate the learning and development of individuals (Mcleod,2017). </w:t>
          </w:r>
        </w:p>
        <w:p w14:paraId="2CF14AC5" w14:textId="77777777" w:rsidR="00F50713" w:rsidRDefault="00F50713" w:rsidP="00F50713"/>
        <w:p w14:paraId="3FCE3AAA" w14:textId="77777777" w:rsidR="00F50713" w:rsidRPr="009202A6" w:rsidRDefault="00F50713" w:rsidP="009202A6">
          <w:pPr>
            <w:pStyle w:val="Heading2"/>
            <w:spacing w:line="480" w:lineRule="auto"/>
            <w:jc w:val="both"/>
            <w:rPr>
              <w:u w:val="single"/>
            </w:rPr>
          </w:pPr>
          <w:bookmarkStart w:id="7" w:name="_Toc5623397"/>
          <w:r w:rsidRPr="009202A6">
            <w:rPr>
              <w:u w:val="single"/>
            </w:rPr>
            <w:t>Employee Engagement Development Vehicle</w:t>
          </w:r>
          <w:bookmarkEnd w:id="7"/>
          <w:r w:rsidRPr="009202A6">
            <w:rPr>
              <w:u w:val="single"/>
            </w:rPr>
            <w:t xml:space="preserve"> </w:t>
          </w:r>
        </w:p>
        <w:p w14:paraId="65AD5017" w14:textId="77777777" w:rsidR="00F50713" w:rsidRPr="005F1B4C" w:rsidRDefault="00F50713" w:rsidP="009202A6">
          <w:pPr>
            <w:spacing w:line="480" w:lineRule="auto"/>
            <w:jc w:val="both"/>
            <w:rPr>
              <w:sz w:val="24"/>
            </w:rPr>
          </w:pPr>
          <w:r w:rsidRPr="005F1B4C">
            <w:rPr>
              <w:sz w:val="24"/>
            </w:rPr>
            <w:t xml:space="preserve">Additionally, Employee Engagement is believed to be a method that provides employees the right conditions for the individual to be determined and committed to the job (CIPD,2018). This method benefits the individual and the organisation itself as the employee is much happier to contribute to the organisations achievements by following the goals and values, as well as valuing the individuals personal  welfare (CIPD,2018). </w:t>
          </w:r>
        </w:p>
        <w:p w14:paraId="44E6755F" w14:textId="77777777" w:rsidR="00F50713" w:rsidRPr="005F1B4C" w:rsidRDefault="00F50713" w:rsidP="00CF186A">
          <w:pPr>
            <w:pStyle w:val="Heading3"/>
            <w:spacing w:line="480" w:lineRule="auto"/>
            <w:jc w:val="both"/>
            <w:rPr>
              <w:sz w:val="26"/>
              <w:szCs w:val="26"/>
              <w:u w:val="single"/>
            </w:rPr>
          </w:pPr>
          <w:bookmarkStart w:id="8" w:name="_Toc5623398"/>
          <w:r w:rsidRPr="005F1B4C">
            <w:rPr>
              <w:sz w:val="26"/>
              <w:szCs w:val="26"/>
              <w:u w:val="single"/>
            </w:rPr>
            <w:t>Critical Evaluation Model/ Theorist</w:t>
          </w:r>
          <w:bookmarkEnd w:id="8"/>
        </w:p>
        <w:p w14:paraId="58319062" w14:textId="37195AF8" w:rsidR="00F50713" w:rsidRPr="005F1B4C" w:rsidRDefault="00F50713" w:rsidP="00CF186A">
          <w:pPr>
            <w:spacing w:line="480" w:lineRule="auto"/>
            <w:jc w:val="both"/>
            <w:rPr>
              <w:sz w:val="24"/>
            </w:rPr>
          </w:pPr>
          <w:r w:rsidRPr="005F1B4C">
            <w:rPr>
              <w:sz w:val="24"/>
            </w:rPr>
            <w:t xml:space="preserve">To elaborate, the organisations will need to consider different approaches to ensure that performance level, and that employees wellbeing is being implemented, management will need to use models or theories to build an effective working relationship as Kahns theory and </w:t>
          </w:r>
          <w:r w:rsidR="00852C48">
            <w:rPr>
              <w:sz w:val="24"/>
            </w:rPr>
            <w:t>Douglas</w:t>
          </w:r>
          <w:r w:rsidRPr="005F1B4C">
            <w:rPr>
              <w:sz w:val="24"/>
            </w:rPr>
            <w:t xml:space="preserve"> McGregor theory is a suitable structure to use to understand employees behaviour (CIPD,2018). Kahn’s theory is used to focus on how employees involve themselves with responsibilities in a working environment, as Kahn theory identifies the individuals expressions through physical, cognitive and emotional aspects (Rheem,2018). Whereas McGregor’s theory does not focus on the psychological aspect of  feeling safe or feeling psychological available (Young,2018), rather it focuse</w:t>
          </w:r>
          <w:r w:rsidR="00852C48">
            <w:rPr>
              <w:sz w:val="24"/>
            </w:rPr>
            <w:t>s</w:t>
          </w:r>
          <w:r w:rsidRPr="005F1B4C">
            <w:rPr>
              <w:sz w:val="24"/>
            </w:rPr>
            <w:t xml:space="preserve"> on two assumptions to the theory as Theory Y was shown to have</w:t>
          </w:r>
          <w:r w:rsidR="00852C48">
            <w:rPr>
              <w:sz w:val="24"/>
            </w:rPr>
            <w:t xml:space="preserve"> </w:t>
          </w:r>
          <w:r w:rsidRPr="005F1B4C">
            <w:rPr>
              <w:sz w:val="24"/>
            </w:rPr>
            <w:t xml:space="preserve">more optimistic employees that are motivated to reach organisational goals leaving Theory X to have negative minded employees (IWER,2019). </w:t>
          </w:r>
          <w:r w:rsidRPr="005F1B4C">
            <w:rPr>
              <w:sz w:val="24"/>
            </w:rPr>
            <w:lastRenderedPageBreak/>
            <w:t>Similarly,</w:t>
          </w:r>
          <w:r w:rsidR="00852C48">
            <w:rPr>
              <w:sz w:val="24"/>
            </w:rPr>
            <w:t xml:space="preserve"> they </w:t>
          </w:r>
          <w:r w:rsidRPr="005F1B4C">
            <w:rPr>
              <w:sz w:val="24"/>
            </w:rPr>
            <w:t xml:space="preserve">both look at creating a more happier working environment, encouraging employees to feel free to voice opinion or give in ideas that can help the organisation to excel (IWER,2018). </w:t>
          </w:r>
        </w:p>
        <w:p w14:paraId="007CD566" w14:textId="3C5A6589" w:rsidR="00F50713" w:rsidRDefault="00F50713" w:rsidP="001949D2">
          <w:pPr>
            <w:pStyle w:val="Heading2"/>
            <w:spacing w:line="480" w:lineRule="auto"/>
            <w:rPr>
              <w:u w:val="single"/>
            </w:rPr>
          </w:pPr>
          <w:bookmarkStart w:id="9" w:name="_Toc5623399"/>
          <w:r w:rsidRPr="001949D2">
            <w:rPr>
              <w:u w:val="single"/>
            </w:rPr>
            <w:t>What sorts of development vehicles do companies use?</w:t>
          </w:r>
          <w:bookmarkEnd w:id="9"/>
        </w:p>
        <w:p w14:paraId="50135CB5" w14:textId="3EDEFA9B" w:rsidR="00F50713" w:rsidRPr="00EA3EC3" w:rsidRDefault="00F50713" w:rsidP="001949D2">
          <w:pPr>
            <w:spacing w:line="480" w:lineRule="auto"/>
            <w:jc w:val="both"/>
            <w:rPr>
              <w:sz w:val="24"/>
            </w:rPr>
          </w:pPr>
          <w:r w:rsidRPr="00EA3EC3">
            <w:rPr>
              <w:sz w:val="24"/>
            </w:rPr>
            <w:t>One organisation that implements the development vehicles is Britain’s most popular retail supermarket Asda. It is claimed by Jane Earnshaw- the head of reward and recognition for Asda, that the organisation carries out an employee recognition plan that reward employees for having great customer service, once Asda goals have been achieved (Silvera,2013). This type of method uses the motivational Vroom’s expectancy theory , as employees are being rewarded for their hard work and determination to increase and improve customer satisfaction - as this</w:t>
          </w:r>
          <w:r w:rsidR="00852C48">
            <w:rPr>
              <w:sz w:val="24"/>
            </w:rPr>
            <w:t xml:space="preserve"> is</w:t>
          </w:r>
          <w:r w:rsidRPr="00EA3EC3">
            <w:rPr>
              <w:sz w:val="24"/>
            </w:rPr>
            <w:t xml:space="preserve"> one of Asda’s core belief (IFM,2018). It</w:t>
          </w:r>
          <w:r w:rsidR="00852C48">
            <w:rPr>
              <w:sz w:val="24"/>
            </w:rPr>
            <w:t xml:space="preserve"> is </w:t>
          </w:r>
          <w:r w:rsidRPr="00EA3EC3">
            <w:rPr>
              <w:sz w:val="24"/>
            </w:rPr>
            <w:t>also claimed by Earnshaw (Silvera,2013),</w:t>
          </w:r>
          <w:r w:rsidR="00723360">
            <w:rPr>
              <w:sz w:val="24"/>
            </w:rPr>
            <w:t xml:space="preserve"> that</w:t>
          </w:r>
          <w:r w:rsidRPr="00EA3EC3">
            <w:rPr>
              <w:sz w:val="24"/>
            </w:rPr>
            <w:t xml:space="preserve"> recognition is a form of thanking and valuing the employee which brings the Maslow’s psychological needs, as employees have a sense of well- being and  a sense of accomplishment. However, in recent case studies it is argued that Asda productivity of employees is at its all-time low it has been reported that productivity is below average, having Tesco’s increase sales by 1.1% (Colangelo,2019). Furthermore, it has been claimed that Asda does not facilitate any further training  or provide growth within the organisation, this can lead to failure of productivity as well as losing its position within the market industry (Colangelo,2019). On the other hand, Asda is focused mainly on customer satisfaction as leadership teams have been encouraged to check and maintain  that HR processes and systems are being implemented (CIPD,2019). This is done to ensure that the right measures to motivate employees behaviour is being achieved to increase performance, for customer relations as well the business performance (CIPD,2019).</w:t>
          </w:r>
        </w:p>
        <w:p w14:paraId="666B3FA9" w14:textId="77777777" w:rsidR="00492727" w:rsidRPr="00492727" w:rsidRDefault="00492727" w:rsidP="00492727">
          <w:pPr>
            <w:pStyle w:val="Heading1"/>
            <w:spacing w:line="480" w:lineRule="auto"/>
            <w:jc w:val="both"/>
            <w:rPr>
              <w:u w:val="single"/>
            </w:rPr>
          </w:pPr>
          <w:bookmarkStart w:id="10" w:name="_Toc5623400"/>
          <w:r w:rsidRPr="00492727">
            <w:rPr>
              <w:u w:val="single"/>
            </w:rPr>
            <w:lastRenderedPageBreak/>
            <w:t>Personal Development in Individuals</w:t>
          </w:r>
          <w:bookmarkEnd w:id="10"/>
          <w:r w:rsidRPr="00492727">
            <w:rPr>
              <w:u w:val="single"/>
            </w:rPr>
            <w:t xml:space="preserve"> </w:t>
          </w:r>
        </w:p>
        <w:p w14:paraId="3B761F4B" w14:textId="77777777" w:rsidR="00492727" w:rsidRPr="00EA3EC3" w:rsidRDefault="00492727" w:rsidP="00492727">
          <w:pPr>
            <w:spacing w:line="480" w:lineRule="auto"/>
            <w:jc w:val="both"/>
            <w:rPr>
              <w:sz w:val="24"/>
            </w:rPr>
          </w:pPr>
          <w:r w:rsidRPr="00EA3EC3">
            <w:rPr>
              <w:sz w:val="24"/>
            </w:rPr>
            <w:t xml:space="preserve">It is found that personal development is a method that helps individuals to plan out potential goals or achievements the individual may like to reach, by setting out transferable skills sets that can be developed or attained, identifying potential strengths and weakness that can help to create an action plan (Skills you Need,2019). Essentially, personal development in an individual is beneficial as it helps to create self-awareness, allows the person to value themselves, and builds a self-resilience to cope in tough situation resulting in the individual to become more productive and motivated ( Coaching Positive Performance, 2019). </w:t>
          </w:r>
        </w:p>
        <w:p w14:paraId="3D9B657A" w14:textId="77777777" w:rsidR="00492727" w:rsidRPr="00492727" w:rsidRDefault="00492727" w:rsidP="00492727">
          <w:pPr>
            <w:pStyle w:val="Heading2"/>
            <w:spacing w:line="480" w:lineRule="auto"/>
            <w:jc w:val="both"/>
            <w:rPr>
              <w:u w:val="single"/>
            </w:rPr>
          </w:pPr>
          <w:bookmarkStart w:id="11" w:name="_Toc5623401"/>
          <w:r w:rsidRPr="00492727">
            <w:rPr>
              <w:u w:val="single"/>
            </w:rPr>
            <w:t>Are these Claims True or Exaggerated?</w:t>
          </w:r>
          <w:bookmarkEnd w:id="11"/>
        </w:p>
        <w:p w14:paraId="0D90BC03" w14:textId="77777777" w:rsidR="00492727" w:rsidRPr="00EA3EC3" w:rsidRDefault="00492727" w:rsidP="00492727">
          <w:pPr>
            <w:spacing w:line="480" w:lineRule="auto"/>
            <w:jc w:val="both"/>
            <w:rPr>
              <w:sz w:val="24"/>
            </w:rPr>
          </w:pPr>
          <w:r w:rsidRPr="00EA3EC3">
            <w:rPr>
              <w:sz w:val="24"/>
            </w:rPr>
            <w:t xml:space="preserve">In recent reports Briner (2015), claimed that there are some evidence that performance development is very effective in certain practises such as setting out clear goals. However, Briner (2015), counter argues claiming that having a personal development  plan if done effectively enough can place extra workload on management.  Other sources claims that personal development allows the individual to gain more out of life, encouraging individuals to have more opportunities (Taylor,2011). It is stated by Denning (2018), that personal development increases the experiences for an individual, to identify the goal it helps to form more energy for the person to fulfil the desires for an organisation and have self-actualization. Theorist such as Maslow’s hierarchy of needs helps depict on steps that can help achieve the individuals goals to reach the last step of self- actualization enabling the individual to feel more motivated (MBA Knowledge,2019). </w:t>
          </w:r>
        </w:p>
        <w:p w14:paraId="04896588" w14:textId="77777777" w:rsidR="00492727" w:rsidRPr="00AB2E38" w:rsidRDefault="00492727" w:rsidP="00AB2E38">
          <w:pPr>
            <w:pStyle w:val="Heading2"/>
            <w:spacing w:line="480" w:lineRule="auto"/>
            <w:jc w:val="both"/>
            <w:rPr>
              <w:u w:val="single"/>
            </w:rPr>
          </w:pPr>
          <w:bookmarkStart w:id="12" w:name="_Toc5623402"/>
          <w:r w:rsidRPr="00AB2E38">
            <w:rPr>
              <w:u w:val="single"/>
            </w:rPr>
            <w:t>What are the potential benefits?</w:t>
          </w:r>
          <w:bookmarkEnd w:id="12"/>
          <w:r w:rsidRPr="00AB2E38">
            <w:rPr>
              <w:u w:val="single"/>
            </w:rPr>
            <w:t xml:space="preserve"> </w:t>
          </w:r>
        </w:p>
        <w:p w14:paraId="2608CCDA" w14:textId="0B40DD3C" w:rsidR="00492727" w:rsidRPr="00EA3EC3" w:rsidRDefault="00492727" w:rsidP="00AB2E38">
          <w:pPr>
            <w:spacing w:line="480" w:lineRule="auto"/>
            <w:jc w:val="both"/>
            <w:rPr>
              <w:sz w:val="24"/>
            </w:rPr>
          </w:pPr>
          <w:r w:rsidRPr="00EA3EC3">
            <w:rPr>
              <w:sz w:val="24"/>
            </w:rPr>
            <w:t xml:space="preserve">In addition, working in a job that does not enable the individual to grow or feel motivated to do the task , potentially can leave the individual to dislike their job as well as it can increase </w:t>
          </w:r>
          <w:r w:rsidRPr="00EA3EC3">
            <w:rPr>
              <w:sz w:val="24"/>
            </w:rPr>
            <w:lastRenderedPageBreak/>
            <w:t>in a high turnover rate for the organisation (Biacnchi,2016). Performance appraisal is a form of personal development it enables the individual to understand areas that needs improvements (Webb,2019). Appraisals are beneficial to the individual as it helps to target needs; that can highlight goals which may lead to promotions or a career development ,it helps with motiving employees to engage more in communicating effectively with management to discuss the performance (Bigelow,2019). This links in with performance management as it maintains constant feedback from employers, it is beneficial as it aligns employees values and goals with the organisation to increase performance (Fernandez,2017).  As mentioned by Douglas McGregor’s theory Y method, employees are self-driven by having opportunities like promotion , allowing the individual to focus more in their care</w:t>
          </w:r>
          <w:r w:rsidR="00723360">
            <w:rPr>
              <w:sz w:val="24"/>
            </w:rPr>
            <w:t>e</w:t>
          </w:r>
          <w:r w:rsidRPr="00EA3EC3">
            <w:rPr>
              <w:sz w:val="24"/>
            </w:rPr>
            <w:t xml:space="preserve">r development (CIPD,2018). </w:t>
          </w:r>
        </w:p>
        <w:p w14:paraId="3AA794BF" w14:textId="77777777" w:rsidR="00492727" w:rsidRPr="00AB2E38" w:rsidRDefault="00492727" w:rsidP="00AB2E38">
          <w:pPr>
            <w:pStyle w:val="Heading2"/>
            <w:spacing w:line="480" w:lineRule="auto"/>
            <w:jc w:val="both"/>
            <w:rPr>
              <w:u w:val="single"/>
            </w:rPr>
          </w:pPr>
          <w:bookmarkStart w:id="13" w:name="_Toc5623403"/>
          <w:r w:rsidRPr="00AB2E38">
            <w:rPr>
              <w:u w:val="single"/>
            </w:rPr>
            <w:t>How would the Individual Benefit?</w:t>
          </w:r>
          <w:bookmarkEnd w:id="13"/>
        </w:p>
        <w:p w14:paraId="4A023D27" w14:textId="0E6DCD8A" w:rsidR="00492727" w:rsidRPr="00E226B7" w:rsidRDefault="00492727" w:rsidP="00AB2E38">
          <w:pPr>
            <w:spacing w:line="480" w:lineRule="auto"/>
            <w:jc w:val="both"/>
            <w:rPr>
              <w:sz w:val="24"/>
            </w:rPr>
          </w:pPr>
          <w:r w:rsidRPr="00E226B7">
            <w:rPr>
              <w:sz w:val="24"/>
            </w:rPr>
            <w:t xml:space="preserve">On another note, it is found that Asda work alongside the senior managers to engage in a Development day that helps the organisation and the employees within it to develop an effective working atmosphere (Business Case Studies,2019). On this day the employees have the chance to engage in various type of activities that consists of psychometric tests; this is where employees can measure transferable skills,  aptitude and behaviour (Nolan,2014), as well as having a one to one with line managers to discuss opportunities to develop the individuals goals, this can help with promotions and career development (Nolans,2014). Despite this Asda is also found to provide annual appraisal for employees, this can benefit the individual to help address the individuals needs by creating a development plan allowing Asda to understand the individuals goals to suit the needs (Business Case Studies,2019). </w:t>
          </w:r>
        </w:p>
        <w:p w14:paraId="77B39B13" w14:textId="77777777" w:rsidR="001F4F12" w:rsidRPr="00AB7E3D" w:rsidRDefault="001F4F12" w:rsidP="00AB7E3D">
          <w:pPr>
            <w:pStyle w:val="Heading1"/>
            <w:spacing w:line="480" w:lineRule="auto"/>
            <w:jc w:val="both"/>
            <w:rPr>
              <w:u w:val="single"/>
            </w:rPr>
          </w:pPr>
          <w:bookmarkStart w:id="14" w:name="_Toc5623404"/>
          <w:r w:rsidRPr="00AB7E3D">
            <w:rPr>
              <w:u w:val="single"/>
            </w:rPr>
            <w:lastRenderedPageBreak/>
            <w:t>Personal Development in Organisation</w:t>
          </w:r>
          <w:bookmarkEnd w:id="14"/>
          <w:r w:rsidRPr="00AB7E3D">
            <w:rPr>
              <w:u w:val="single"/>
            </w:rPr>
            <w:t xml:space="preserve"> </w:t>
          </w:r>
        </w:p>
        <w:p w14:paraId="40512A94" w14:textId="77777777" w:rsidR="001F4F12" w:rsidRPr="00E226B7" w:rsidRDefault="001F4F12" w:rsidP="00AB7E3D">
          <w:pPr>
            <w:pStyle w:val="NormalWeb"/>
            <w:shd w:val="clear" w:color="auto" w:fill="FFFFFF"/>
            <w:spacing w:before="0" w:beforeAutospacing="0" w:after="150" w:afterAutospacing="0" w:line="480" w:lineRule="auto"/>
            <w:jc w:val="both"/>
            <w:rPr>
              <w:rFonts w:asciiTheme="minorHAnsi" w:hAnsiTheme="minorHAnsi" w:cstheme="minorHAnsi"/>
              <w:szCs w:val="27"/>
            </w:rPr>
          </w:pPr>
          <w:r w:rsidRPr="00E226B7">
            <w:rPr>
              <w:rFonts w:asciiTheme="minorHAnsi" w:hAnsiTheme="minorHAnsi" w:cstheme="minorHAnsi"/>
              <w:szCs w:val="27"/>
            </w:rPr>
            <w:t xml:space="preserve">Personal development is created and controlled by the organisation itself, Hart (2018) claimed that learning and development professionals can have the ability to form and facilitate a modern learning culture through the attitude of the organisation. Certain ways that an organisation can self-develop itself to encourage personal development is organise and create a self or career development plan for employees, this encourages employees to feel self-driven to perform better creating a caring reputation for the organisation (Hern,2017). </w:t>
          </w:r>
        </w:p>
        <w:p w14:paraId="04DB4137" w14:textId="77777777" w:rsidR="001F4F12" w:rsidRPr="00AB7E3D" w:rsidRDefault="001F4F12" w:rsidP="00AB7E3D">
          <w:pPr>
            <w:pStyle w:val="Heading2"/>
            <w:spacing w:line="480" w:lineRule="auto"/>
            <w:jc w:val="both"/>
            <w:rPr>
              <w:u w:val="single"/>
            </w:rPr>
          </w:pPr>
          <w:bookmarkStart w:id="15" w:name="_Toc5623405"/>
          <w:r w:rsidRPr="00AB7E3D">
            <w:rPr>
              <w:u w:val="single"/>
            </w:rPr>
            <w:t>Are these Claims True or Exaggerated?</w:t>
          </w:r>
          <w:bookmarkEnd w:id="15"/>
        </w:p>
        <w:p w14:paraId="6A619F76" w14:textId="77777777" w:rsidR="001F4F12" w:rsidRPr="00E226B7" w:rsidRDefault="001F4F12" w:rsidP="00AB7E3D">
          <w:pPr>
            <w:pStyle w:val="NormalWeb"/>
            <w:shd w:val="clear" w:color="auto" w:fill="FFFFFF"/>
            <w:spacing w:before="0" w:beforeAutospacing="0" w:after="150" w:afterAutospacing="0" w:line="480" w:lineRule="auto"/>
            <w:jc w:val="both"/>
            <w:rPr>
              <w:rFonts w:asciiTheme="minorHAnsi" w:hAnsiTheme="minorHAnsi" w:cstheme="minorHAnsi"/>
              <w:szCs w:val="27"/>
            </w:rPr>
          </w:pPr>
          <w:r w:rsidRPr="00E226B7">
            <w:rPr>
              <w:rFonts w:asciiTheme="minorHAnsi" w:hAnsiTheme="minorHAnsi" w:cstheme="minorHAnsi"/>
              <w:szCs w:val="27"/>
            </w:rPr>
            <w:t xml:space="preserve">There are various claims that personal development can only be achieved by the organisation, in a recent report it is claimed that the managers main duty is to manage employees goals and align it with the organisations own goals, it encourages employees to perform better to allow employees to express ideas and thoughts (Essay UK,2018). However, some theorist such as Max Weber, discourages management to allow employees to give or share ideas as he believes that it effects the hierarchy of order resulting in low performance (Carmela,2018). Regardless it is the duty of managers to facilitate employees to engage more in learning new skills to develop as the management should be a form of coaching this motivates the employees (Essay UK,2018). Furthermore, Dudharejia (2018), claims that it is selfish for the organisation to just focus on their own personal development or goals without considering employees, having an organisation that helps train or develop the skills of employees can allow the employees to value and appreciate the company. In a recent survey, it is claimed by Madden (2016) that nearly 47.8% of employees in a small or medium- sized business, shows a lack of interest in the employees personal development plan, as well as nearly 66% of the </w:t>
          </w:r>
          <w:r w:rsidRPr="00E226B7">
            <w:rPr>
              <w:rFonts w:asciiTheme="minorHAnsi" w:hAnsiTheme="minorHAnsi" w:cstheme="minorHAnsi"/>
              <w:szCs w:val="27"/>
            </w:rPr>
            <w:lastRenderedPageBreak/>
            <w:t xml:space="preserve">employees have stated that there is no personal development plan in place in the organisation. This suggests poor management in the organisation as the employers show signs of not valuing employees.  </w:t>
          </w:r>
        </w:p>
        <w:p w14:paraId="3E2F72D2" w14:textId="77777777" w:rsidR="001F4F12" w:rsidRPr="00AB7E3D" w:rsidRDefault="001F4F12" w:rsidP="00AB7E3D">
          <w:pPr>
            <w:pStyle w:val="Heading2"/>
            <w:spacing w:line="480" w:lineRule="auto"/>
            <w:jc w:val="both"/>
            <w:rPr>
              <w:u w:val="single"/>
            </w:rPr>
          </w:pPr>
          <w:bookmarkStart w:id="16" w:name="_Toc5623406"/>
          <w:r w:rsidRPr="00AB7E3D">
            <w:rPr>
              <w:u w:val="single"/>
            </w:rPr>
            <w:t>What are the potential benefits?</w:t>
          </w:r>
          <w:bookmarkEnd w:id="16"/>
          <w:r w:rsidRPr="00AB7E3D">
            <w:rPr>
              <w:u w:val="single"/>
            </w:rPr>
            <w:t xml:space="preserve"> </w:t>
          </w:r>
        </w:p>
        <w:p w14:paraId="3D54ACEB" w14:textId="78E09B6D" w:rsidR="001F4F12" w:rsidRPr="00E226B7" w:rsidRDefault="001F4F12" w:rsidP="00AB7E3D">
          <w:pPr>
            <w:pStyle w:val="NormalWeb"/>
            <w:shd w:val="clear" w:color="auto" w:fill="FFFFFF"/>
            <w:spacing w:before="0" w:beforeAutospacing="0" w:after="150" w:afterAutospacing="0" w:line="480" w:lineRule="auto"/>
            <w:jc w:val="both"/>
            <w:rPr>
              <w:rFonts w:asciiTheme="minorHAnsi" w:hAnsiTheme="minorHAnsi" w:cstheme="minorHAnsi"/>
            </w:rPr>
          </w:pPr>
          <w:r w:rsidRPr="00E226B7">
            <w:rPr>
              <w:rFonts w:asciiTheme="minorHAnsi" w:hAnsiTheme="minorHAnsi" w:cstheme="minorHAnsi"/>
              <w:szCs w:val="27"/>
            </w:rPr>
            <w:t xml:space="preserve">Furthermore, the potential benefits of having personal development  in an organisation can benefit employees to have a </w:t>
          </w:r>
          <w:r w:rsidR="00A359FA" w:rsidRPr="00E226B7">
            <w:rPr>
              <w:rFonts w:asciiTheme="minorHAnsi" w:hAnsiTheme="minorHAnsi" w:cstheme="minorHAnsi"/>
              <w:szCs w:val="27"/>
            </w:rPr>
            <w:t>progress</w:t>
          </w:r>
          <w:r w:rsidRPr="00E226B7">
            <w:rPr>
              <w:rFonts w:asciiTheme="minorHAnsi" w:hAnsiTheme="minorHAnsi" w:cstheme="minorHAnsi"/>
              <w:szCs w:val="27"/>
            </w:rPr>
            <w:t xml:space="preserve"> plan, as it lays out the potential weakness that the employee has, which then can be supported by the guidance and support of the organisation (Hern,2017). Also, offering innovative training can allow the organisation to grow and can help employees gain new skills that can improve and gain new fresh ideas, by motivating employees to use technology or engaging in training with interactive exercises </w:t>
          </w:r>
          <w:r w:rsidRPr="00E226B7">
            <w:rPr>
              <w:rFonts w:asciiTheme="minorHAnsi" w:hAnsiTheme="minorHAnsi" w:cstheme="minorHAnsi"/>
            </w:rPr>
            <w:t xml:space="preserve">(University of Execter,2019). Similarly, it is beneficial for management to train as well to become mentors or coaches to understand how and why staff members want to develop </w:t>
          </w:r>
          <w:r w:rsidRPr="00E226B7">
            <w:rPr>
              <w:rFonts w:asciiTheme="minorHAnsi" w:hAnsiTheme="minorHAnsi" w:cstheme="minorHAnsi"/>
              <w:szCs w:val="27"/>
            </w:rPr>
            <w:t xml:space="preserve">(Essay UK,2018). </w:t>
          </w:r>
          <w:r w:rsidRPr="00E226B7">
            <w:rPr>
              <w:rFonts w:asciiTheme="minorHAnsi" w:hAnsiTheme="minorHAnsi" w:cstheme="minorHAnsi"/>
            </w:rPr>
            <w:t xml:space="preserve"> </w:t>
          </w:r>
        </w:p>
        <w:p w14:paraId="747A89E9" w14:textId="77777777" w:rsidR="001F4F12" w:rsidRPr="0036516E" w:rsidRDefault="001F4F12" w:rsidP="0036516E">
          <w:pPr>
            <w:pStyle w:val="Heading2"/>
            <w:spacing w:line="480" w:lineRule="auto"/>
            <w:jc w:val="both"/>
            <w:rPr>
              <w:u w:val="single"/>
            </w:rPr>
          </w:pPr>
          <w:bookmarkStart w:id="17" w:name="_Toc5623407"/>
          <w:r w:rsidRPr="0036516E">
            <w:rPr>
              <w:u w:val="single"/>
            </w:rPr>
            <w:t>How would the Organisation Benefit?</w:t>
          </w:r>
          <w:bookmarkEnd w:id="17"/>
        </w:p>
        <w:p w14:paraId="1C09A7FB" w14:textId="5A4AB8CC" w:rsidR="001F4F12" w:rsidRPr="00E226B7" w:rsidRDefault="001F4F12" w:rsidP="0036516E">
          <w:pPr>
            <w:spacing w:line="480" w:lineRule="auto"/>
            <w:jc w:val="both"/>
            <w:rPr>
              <w:sz w:val="24"/>
            </w:rPr>
          </w:pPr>
          <w:r w:rsidRPr="00E226B7">
            <w:rPr>
              <w:sz w:val="24"/>
            </w:rPr>
            <w:t xml:space="preserve">It is claimed that Asda Human Resource management team monitor any improvements made by the employees, as management evaluate the efficiency of the employees to understand if the employee is reaching to Asda mission statement (CIPS,2019). The organisation ensures that the right employees are at the right place and time, that further developments are made by ensuring the right employees are trained to maximise performance (Essay UK. 2018). Furthermore, Asda follows the Harvard model which helps the organisation to plan out reward systems, the employee influences, human resources flow and a working system as the theory believes that employees are an advantage rather than a loss (Essay Uk,2018). </w:t>
          </w:r>
        </w:p>
        <w:p w14:paraId="64A9C8EA" w14:textId="77777777" w:rsidR="005F0045" w:rsidRPr="005F0045" w:rsidRDefault="005F0045" w:rsidP="005F0045">
          <w:pPr>
            <w:pStyle w:val="Heading1"/>
            <w:spacing w:line="480" w:lineRule="auto"/>
            <w:jc w:val="both"/>
            <w:rPr>
              <w:u w:val="single"/>
            </w:rPr>
          </w:pPr>
          <w:bookmarkStart w:id="18" w:name="_Toc5623408"/>
          <w:r w:rsidRPr="005F0045">
            <w:rPr>
              <w:u w:val="single"/>
            </w:rPr>
            <w:lastRenderedPageBreak/>
            <w:t>What is a Personal Development Plan?</w:t>
          </w:r>
          <w:bookmarkEnd w:id="18"/>
        </w:p>
        <w:p w14:paraId="608DAD72" w14:textId="3FEBD269" w:rsidR="005F0045" w:rsidRPr="00E226B7" w:rsidRDefault="005F0045" w:rsidP="005F0045">
          <w:pPr>
            <w:pStyle w:val="NormalWeb"/>
            <w:shd w:val="clear" w:color="auto" w:fill="FFFFFF"/>
            <w:spacing w:before="0" w:beforeAutospacing="0" w:after="150" w:afterAutospacing="0" w:line="480" w:lineRule="auto"/>
            <w:jc w:val="both"/>
            <w:rPr>
              <w:rFonts w:asciiTheme="minorHAnsi" w:hAnsiTheme="minorHAnsi" w:cstheme="minorHAnsi"/>
            </w:rPr>
          </w:pPr>
          <w:r w:rsidRPr="00E226B7">
            <w:rPr>
              <w:rFonts w:asciiTheme="minorHAnsi" w:hAnsiTheme="minorHAnsi" w:cstheme="minorHAnsi"/>
            </w:rPr>
            <w:t xml:space="preserve">It is claimed by University of Bath (2019), that a personal Development plan is a structure that enables employees to structure their goals and skills that can be adapted to their future career choice or pathway. Therefore, the personal development plan will consist of the individuals self-analysis, a personal experience, and signs of weakness and strengths that individual has (University of Leicester,2019). </w:t>
          </w:r>
        </w:p>
        <w:p w14:paraId="3643D298" w14:textId="057A2646" w:rsidR="005F0045" w:rsidRPr="00E226B7" w:rsidRDefault="005F0045" w:rsidP="005F0045">
          <w:pPr>
            <w:pStyle w:val="NormalWeb"/>
            <w:shd w:val="clear" w:color="auto" w:fill="FFFFFF"/>
            <w:spacing w:before="0" w:beforeAutospacing="0" w:after="150" w:afterAutospacing="0" w:line="480" w:lineRule="auto"/>
            <w:jc w:val="both"/>
            <w:rPr>
              <w:rFonts w:asciiTheme="minorHAnsi" w:hAnsiTheme="minorHAnsi" w:cstheme="minorHAnsi"/>
            </w:rPr>
          </w:pPr>
          <w:r w:rsidRPr="00E226B7">
            <w:rPr>
              <w:rFonts w:asciiTheme="minorHAnsi" w:hAnsiTheme="minorHAnsi" w:cstheme="minorHAnsi"/>
            </w:rPr>
            <w:t xml:space="preserve">The researcher main goal is to become a market researcher, which is why a personal development plan was created to set the objectives and how the researcher will act upon the plan. </w:t>
          </w:r>
        </w:p>
        <w:p w14:paraId="3A1AFBE9" w14:textId="1DC2A99B" w:rsidR="005F0045" w:rsidRDefault="00DB5462" w:rsidP="00DB5462">
          <w:pPr>
            <w:pStyle w:val="Heading2"/>
            <w:rPr>
              <w:u w:val="single"/>
            </w:rPr>
          </w:pPr>
          <w:bookmarkStart w:id="19" w:name="_Toc5623409"/>
          <w:r w:rsidRPr="00DB5462">
            <w:rPr>
              <w:u w:val="single"/>
            </w:rPr>
            <w:t>Personal Development Plan</w:t>
          </w:r>
          <w:bookmarkEnd w:id="19"/>
          <w:r w:rsidRPr="00DB5462">
            <w:rPr>
              <w:u w:val="single"/>
            </w:rPr>
            <w:t xml:space="preserve"> </w:t>
          </w:r>
        </w:p>
        <w:p w14:paraId="25BF8EEF" w14:textId="40DB1C19" w:rsidR="004A41C2" w:rsidRDefault="004A41C2" w:rsidP="00492727"/>
        <w:tbl>
          <w:tblPr>
            <w:tblStyle w:val="TableGrid"/>
            <w:tblW w:w="9498" w:type="dxa"/>
            <w:tblInd w:w="-289" w:type="dxa"/>
            <w:tblLook w:val="04A0" w:firstRow="1" w:lastRow="0" w:firstColumn="1" w:lastColumn="0" w:noHBand="0" w:noVBand="1"/>
          </w:tblPr>
          <w:tblGrid>
            <w:gridCol w:w="2561"/>
            <w:gridCol w:w="2346"/>
            <w:gridCol w:w="2127"/>
            <w:gridCol w:w="2464"/>
          </w:tblGrid>
          <w:tr w:rsidR="004A41C2" w:rsidRPr="00E00E9A" w14:paraId="59F3EE52" w14:textId="77777777" w:rsidTr="00EB1D0B">
            <w:trPr>
              <w:trHeight w:val="858"/>
            </w:trPr>
            <w:tc>
              <w:tcPr>
                <w:tcW w:w="2561" w:type="dxa"/>
              </w:tcPr>
              <w:p w14:paraId="01FDF36C" w14:textId="77777777" w:rsidR="004A41C2" w:rsidRDefault="004A41C2" w:rsidP="00160A95">
                <w:pPr>
                  <w:pStyle w:val="NormalWeb"/>
                  <w:spacing w:before="0" w:beforeAutospacing="0" w:after="150" w:afterAutospacing="0"/>
                  <w:jc w:val="center"/>
                  <w:rPr>
                    <w:rFonts w:asciiTheme="minorHAnsi" w:hAnsiTheme="minorHAnsi" w:cstheme="minorHAnsi"/>
                    <w:sz w:val="22"/>
                  </w:rPr>
                </w:pPr>
                <w:r w:rsidRPr="00E00E9A">
                  <w:rPr>
                    <w:rFonts w:ascii="Arial" w:hAnsi="Arial" w:cs="Arial"/>
                    <w:b/>
                    <w:sz w:val="22"/>
                  </w:rPr>
                  <w:t>Objectives</w:t>
                </w:r>
                <w:r w:rsidRPr="00E00E9A">
                  <w:rPr>
                    <w:rFonts w:ascii="Arial" w:hAnsi="Arial" w:cs="Arial"/>
                    <w:b/>
                    <w:sz w:val="22"/>
                  </w:rPr>
                  <w:br/>
                </w:r>
                <w:r w:rsidRPr="00E00E9A">
                  <w:rPr>
                    <w:rFonts w:ascii="Arial" w:hAnsi="Arial" w:cs="Arial"/>
                    <w:sz w:val="22"/>
                  </w:rPr>
                  <w:t>What do I want to be able to do</w:t>
                </w:r>
                <w:r w:rsidRPr="00E00E9A">
                  <w:rPr>
                    <w:rFonts w:ascii="Arial" w:hAnsi="Arial" w:cs="Arial"/>
                    <w:sz w:val="22"/>
                  </w:rPr>
                  <w:br/>
                  <w:t>or do better?</w:t>
                </w:r>
              </w:p>
            </w:tc>
            <w:tc>
              <w:tcPr>
                <w:tcW w:w="2346" w:type="dxa"/>
              </w:tcPr>
              <w:p w14:paraId="0670200C" w14:textId="77777777" w:rsidR="004A41C2" w:rsidRPr="00E00E9A" w:rsidRDefault="004A41C2" w:rsidP="00160A95">
                <w:pPr>
                  <w:pStyle w:val="NormalWeb"/>
                  <w:spacing w:before="0" w:beforeAutospacing="0" w:after="150" w:afterAutospacing="0"/>
                  <w:jc w:val="center"/>
                  <w:rPr>
                    <w:rFonts w:asciiTheme="minorHAnsi" w:hAnsiTheme="minorHAnsi" w:cstheme="minorHAnsi"/>
                    <w:sz w:val="22"/>
                  </w:rPr>
                </w:pPr>
                <w:r w:rsidRPr="00E00E9A">
                  <w:rPr>
                    <w:rFonts w:ascii="Arial" w:hAnsi="Arial" w:cs="Arial"/>
                    <w:b/>
                    <w:sz w:val="22"/>
                  </w:rPr>
                  <w:t>Success criteria</w:t>
                </w:r>
                <w:r w:rsidRPr="00E00E9A">
                  <w:rPr>
                    <w:rFonts w:ascii="Arial" w:hAnsi="Arial" w:cs="Arial"/>
                    <w:b/>
                    <w:sz w:val="22"/>
                  </w:rPr>
                  <w:br/>
                </w:r>
                <w:r w:rsidRPr="00E00E9A">
                  <w:rPr>
                    <w:rFonts w:ascii="Arial" w:hAnsi="Arial" w:cs="Arial"/>
                    <w:sz w:val="22"/>
                  </w:rPr>
                  <w:t>How will I recognise success?</w:t>
                </w:r>
                <w:r w:rsidRPr="00E00E9A">
                  <w:rPr>
                    <w:rFonts w:ascii="Arial" w:hAnsi="Arial" w:cs="Arial"/>
                    <w:sz w:val="22"/>
                  </w:rPr>
                  <w:br/>
                  <w:t>How will I review and measure my improvement?</w:t>
                </w:r>
              </w:p>
            </w:tc>
            <w:tc>
              <w:tcPr>
                <w:tcW w:w="2127" w:type="dxa"/>
              </w:tcPr>
              <w:p w14:paraId="168A2D7A" w14:textId="77777777" w:rsidR="004A41C2" w:rsidRPr="00E00E9A" w:rsidRDefault="004A41C2" w:rsidP="00160A95">
                <w:pPr>
                  <w:pStyle w:val="NormalWeb"/>
                  <w:spacing w:before="0" w:beforeAutospacing="0" w:after="150" w:afterAutospacing="0"/>
                  <w:jc w:val="center"/>
                  <w:rPr>
                    <w:rFonts w:asciiTheme="minorHAnsi" w:hAnsiTheme="minorHAnsi" w:cstheme="minorHAnsi"/>
                    <w:sz w:val="22"/>
                  </w:rPr>
                </w:pPr>
                <w:r w:rsidRPr="00E00E9A">
                  <w:rPr>
                    <w:rFonts w:ascii="Arial" w:hAnsi="Arial" w:cs="Arial"/>
                    <w:b/>
                    <w:sz w:val="22"/>
                  </w:rPr>
                  <w:t>Actions</w:t>
                </w:r>
                <w:r w:rsidRPr="00E00E9A">
                  <w:rPr>
                    <w:rFonts w:ascii="Arial" w:hAnsi="Arial" w:cs="Arial"/>
                    <w:b/>
                    <w:sz w:val="22"/>
                  </w:rPr>
                  <w:br/>
                </w:r>
                <w:r w:rsidRPr="00E00E9A">
                  <w:rPr>
                    <w:rFonts w:ascii="Arial" w:hAnsi="Arial" w:cs="Arial"/>
                    <w:sz w:val="22"/>
                  </w:rPr>
                  <w:t>What methods will I use to achieve my learning objectives?</w:t>
                </w:r>
                <w:r w:rsidRPr="00E00E9A">
                  <w:rPr>
                    <w:rFonts w:ascii="Arial" w:hAnsi="Arial" w:cs="Arial"/>
                    <w:sz w:val="22"/>
                  </w:rPr>
                  <w:br/>
                </w:r>
              </w:p>
            </w:tc>
            <w:tc>
              <w:tcPr>
                <w:tcW w:w="2464" w:type="dxa"/>
              </w:tcPr>
              <w:p w14:paraId="4DFF65DF" w14:textId="77777777" w:rsidR="004A41C2" w:rsidRPr="00E00E9A" w:rsidRDefault="004A41C2" w:rsidP="00160A95">
                <w:pPr>
                  <w:pStyle w:val="NormalWeb"/>
                  <w:spacing w:before="0" w:beforeAutospacing="0" w:after="150" w:afterAutospacing="0"/>
                  <w:jc w:val="center"/>
                  <w:rPr>
                    <w:rFonts w:asciiTheme="minorHAnsi" w:hAnsiTheme="minorHAnsi" w:cstheme="minorHAnsi"/>
                    <w:sz w:val="22"/>
                  </w:rPr>
                </w:pPr>
                <w:r w:rsidRPr="00E00E9A">
                  <w:rPr>
                    <w:rFonts w:ascii="Arial" w:hAnsi="Arial" w:cs="Arial"/>
                    <w:b/>
                    <w:sz w:val="22"/>
                  </w:rPr>
                  <w:t>Implementation</w:t>
                </w:r>
                <w:r w:rsidRPr="00E00E9A">
                  <w:rPr>
                    <w:rFonts w:ascii="Arial" w:hAnsi="Arial" w:cs="Arial"/>
                    <w:b/>
                    <w:sz w:val="22"/>
                  </w:rPr>
                  <w:br/>
                </w:r>
                <w:r w:rsidRPr="00E00E9A">
                  <w:rPr>
                    <w:rFonts w:ascii="Arial" w:hAnsi="Arial" w:cs="Arial"/>
                    <w:sz w:val="22"/>
                  </w:rPr>
                  <w:t>How will I practise and apply what I learn?</w:t>
                </w:r>
              </w:p>
            </w:tc>
          </w:tr>
          <w:tr w:rsidR="004A41C2" w14:paraId="61F99482" w14:textId="77777777" w:rsidTr="00EB1D0B">
            <w:trPr>
              <w:trHeight w:val="70"/>
            </w:trPr>
            <w:tc>
              <w:tcPr>
                <w:tcW w:w="2561" w:type="dxa"/>
              </w:tcPr>
              <w:p w14:paraId="7E0A9AE6" w14:textId="77777777" w:rsidR="004A41C2" w:rsidRDefault="004A41C2" w:rsidP="00EE27AF">
                <w:pPr>
                  <w:rPr>
                    <w:rFonts w:ascii="Arial" w:eastAsia="Times New Roman" w:hAnsi="Arial" w:cs="Arial"/>
                    <w:sz w:val="20"/>
                    <w:szCs w:val="20"/>
                    <w:lang w:eastAsia="en-GB"/>
                  </w:rPr>
                </w:pPr>
              </w:p>
              <w:p w14:paraId="77E564F5" w14:textId="77777777" w:rsidR="004A41C2" w:rsidRDefault="004A41C2" w:rsidP="00EE27AF">
                <w:pPr>
                  <w:rPr>
                    <w:rFonts w:ascii="Arial" w:eastAsia="Times New Roman" w:hAnsi="Arial" w:cs="Arial"/>
                    <w:sz w:val="20"/>
                    <w:szCs w:val="20"/>
                    <w:lang w:eastAsia="en-GB"/>
                  </w:rPr>
                </w:pPr>
                <w:r>
                  <w:rPr>
                    <w:rFonts w:ascii="Arial" w:eastAsia="Times New Roman" w:hAnsi="Arial" w:cs="Arial"/>
                    <w:sz w:val="20"/>
                    <w:szCs w:val="20"/>
                    <w:lang w:eastAsia="en-GB"/>
                  </w:rPr>
                  <w:t>The researcher would like to gain more Numeracy skills, as one of marketing research skill is to work with statistics and percentages (Cupman, Hague, Morrison  &amp; Truman, 2016).</w:t>
                </w:r>
              </w:p>
              <w:p w14:paraId="365F1180" w14:textId="77777777" w:rsidR="004A41C2" w:rsidRDefault="004A41C2" w:rsidP="00EE27AF">
                <w:pPr>
                  <w:rPr>
                    <w:rFonts w:ascii="Arial" w:eastAsia="Times New Roman" w:hAnsi="Arial" w:cs="Arial"/>
                    <w:sz w:val="20"/>
                    <w:szCs w:val="20"/>
                    <w:lang w:eastAsia="en-GB"/>
                  </w:rPr>
                </w:pPr>
              </w:p>
              <w:p w14:paraId="782F3722" w14:textId="77777777" w:rsidR="004A41C2" w:rsidRDefault="004A41C2" w:rsidP="00EE27AF">
                <w:pPr>
                  <w:rPr>
                    <w:rFonts w:ascii="Arial" w:eastAsia="Times New Roman" w:hAnsi="Arial" w:cs="Arial"/>
                    <w:sz w:val="20"/>
                    <w:szCs w:val="20"/>
                    <w:lang w:eastAsia="en-GB"/>
                  </w:rPr>
                </w:pPr>
              </w:p>
              <w:p w14:paraId="4663192C" w14:textId="77777777" w:rsidR="004A41C2" w:rsidRDefault="004A41C2" w:rsidP="00EE27AF">
                <w:pPr>
                  <w:rPr>
                    <w:rFonts w:ascii="Arial" w:eastAsia="Times New Roman" w:hAnsi="Arial" w:cs="Arial"/>
                    <w:sz w:val="20"/>
                    <w:szCs w:val="20"/>
                    <w:lang w:eastAsia="en-GB"/>
                  </w:rPr>
                </w:pPr>
              </w:p>
              <w:p w14:paraId="62C996B5" w14:textId="77777777" w:rsidR="004A41C2" w:rsidRDefault="004A41C2" w:rsidP="00EE27AF">
                <w:pPr>
                  <w:rPr>
                    <w:rFonts w:ascii="Arial" w:eastAsia="Times New Roman" w:hAnsi="Arial" w:cs="Arial"/>
                    <w:sz w:val="20"/>
                    <w:szCs w:val="20"/>
                    <w:lang w:eastAsia="en-GB"/>
                  </w:rPr>
                </w:pPr>
              </w:p>
              <w:p w14:paraId="6AA782E8" w14:textId="77777777" w:rsidR="004A41C2" w:rsidRPr="00862328" w:rsidRDefault="004A41C2" w:rsidP="00EE27AF">
                <w:pPr>
                  <w:rPr>
                    <w:rFonts w:ascii="Arial" w:eastAsia="Times New Roman" w:hAnsi="Arial" w:cs="Arial"/>
                    <w:sz w:val="20"/>
                    <w:szCs w:val="20"/>
                    <w:lang w:eastAsia="en-GB"/>
                  </w:rPr>
                </w:pPr>
              </w:p>
              <w:p w14:paraId="3755E05D" w14:textId="77777777" w:rsidR="004A41C2" w:rsidRPr="00862328" w:rsidRDefault="004A41C2" w:rsidP="00EE27AF">
                <w:pPr>
                  <w:rPr>
                    <w:rFonts w:ascii="Arial" w:eastAsia="Times New Roman" w:hAnsi="Arial" w:cs="Arial"/>
                    <w:sz w:val="20"/>
                    <w:szCs w:val="20"/>
                    <w:lang w:eastAsia="en-GB"/>
                  </w:rPr>
                </w:pPr>
              </w:p>
              <w:p w14:paraId="748D20B4" w14:textId="77777777" w:rsidR="004A41C2" w:rsidRPr="00862328" w:rsidRDefault="004A41C2" w:rsidP="00EE27AF">
                <w:pPr>
                  <w:rPr>
                    <w:rFonts w:ascii="Arial" w:eastAsia="Times New Roman" w:hAnsi="Arial" w:cs="Arial"/>
                    <w:sz w:val="20"/>
                    <w:szCs w:val="20"/>
                    <w:lang w:eastAsia="en-GB"/>
                  </w:rPr>
                </w:pPr>
              </w:p>
              <w:p w14:paraId="652CA02F" w14:textId="77777777" w:rsidR="004A41C2" w:rsidRPr="00862328" w:rsidRDefault="004A41C2" w:rsidP="00EE27AF">
                <w:pPr>
                  <w:rPr>
                    <w:rFonts w:ascii="Arial" w:eastAsia="Times New Roman" w:hAnsi="Arial" w:cs="Arial"/>
                    <w:sz w:val="20"/>
                    <w:szCs w:val="20"/>
                    <w:lang w:eastAsia="en-GB"/>
                  </w:rPr>
                </w:pPr>
              </w:p>
              <w:p w14:paraId="7C0A2295" w14:textId="77777777" w:rsidR="004A41C2" w:rsidRPr="00862328" w:rsidRDefault="004A41C2" w:rsidP="00EE27AF">
                <w:pPr>
                  <w:rPr>
                    <w:rFonts w:ascii="Arial" w:eastAsia="Times New Roman" w:hAnsi="Arial" w:cs="Arial"/>
                    <w:sz w:val="20"/>
                    <w:szCs w:val="20"/>
                    <w:lang w:eastAsia="en-GB"/>
                  </w:rPr>
                </w:pPr>
              </w:p>
              <w:p w14:paraId="2BDDA378" w14:textId="77777777" w:rsidR="004A41C2" w:rsidRDefault="004A41C2" w:rsidP="00EE27AF">
                <w:pPr>
                  <w:pStyle w:val="NormalWeb"/>
                  <w:spacing w:before="0" w:beforeAutospacing="0" w:after="150" w:afterAutospacing="0"/>
                  <w:rPr>
                    <w:rFonts w:asciiTheme="minorHAnsi" w:hAnsiTheme="minorHAnsi" w:cstheme="minorHAnsi"/>
                    <w:sz w:val="22"/>
                  </w:rPr>
                </w:pPr>
              </w:p>
            </w:tc>
            <w:tc>
              <w:tcPr>
                <w:tcW w:w="2346" w:type="dxa"/>
              </w:tcPr>
              <w:p w14:paraId="70D4F773" w14:textId="77777777" w:rsidR="004A41C2" w:rsidRDefault="004A41C2" w:rsidP="00EE27AF">
                <w:pPr>
                  <w:pStyle w:val="ListParagraph"/>
                  <w:rPr>
                    <w:rFonts w:ascii="Arial" w:eastAsia="Times New Roman" w:hAnsi="Arial" w:cs="Arial"/>
                    <w:sz w:val="20"/>
                    <w:szCs w:val="20"/>
                    <w:lang w:eastAsia="en-GB"/>
                  </w:rPr>
                </w:pPr>
              </w:p>
              <w:p w14:paraId="3525F435" w14:textId="77777777" w:rsidR="004A41C2" w:rsidRDefault="004A41C2" w:rsidP="004A41C2">
                <w:pPr>
                  <w:pStyle w:val="ListParagraph"/>
                  <w:numPr>
                    <w:ilvl w:val="0"/>
                    <w:numId w:val="1"/>
                  </w:numPr>
                  <w:rPr>
                    <w:rFonts w:ascii="Arial" w:eastAsia="Times New Roman" w:hAnsi="Arial" w:cs="Arial"/>
                    <w:sz w:val="20"/>
                    <w:szCs w:val="20"/>
                    <w:lang w:eastAsia="en-GB"/>
                  </w:rPr>
                </w:pPr>
                <w:r>
                  <w:rPr>
                    <w:rFonts w:ascii="Arial" w:eastAsia="Times New Roman" w:hAnsi="Arial" w:cs="Arial"/>
                    <w:sz w:val="20"/>
                    <w:szCs w:val="20"/>
                    <w:lang w:eastAsia="en-GB"/>
                  </w:rPr>
                  <w:t xml:space="preserve">To recognise success the researcher will receive a level 2 Certificate in Numeracy </w:t>
                </w:r>
                <w:r w:rsidRPr="0048581E">
                  <w:rPr>
                    <w:rFonts w:ascii="Arial" w:eastAsia="Times New Roman" w:hAnsi="Arial" w:cs="Arial"/>
                    <w:sz w:val="20"/>
                    <w:szCs w:val="20"/>
                    <w:lang w:eastAsia="en-GB"/>
                  </w:rPr>
                  <w:t>(Citizen Maths,2019).</w:t>
                </w:r>
              </w:p>
              <w:p w14:paraId="0C1671CB" w14:textId="77777777" w:rsidR="004A41C2" w:rsidRDefault="004A41C2" w:rsidP="00EE27AF">
                <w:pPr>
                  <w:pStyle w:val="ListParagraph"/>
                  <w:rPr>
                    <w:rFonts w:ascii="Arial" w:eastAsia="Times New Roman" w:hAnsi="Arial" w:cs="Arial"/>
                    <w:sz w:val="20"/>
                    <w:szCs w:val="20"/>
                    <w:lang w:eastAsia="en-GB"/>
                  </w:rPr>
                </w:pPr>
              </w:p>
              <w:p w14:paraId="541838BC" w14:textId="037527E0" w:rsidR="004A41C2" w:rsidRDefault="004A41C2" w:rsidP="004A41C2">
                <w:pPr>
                  <w:pStyle w:val="NormalWeb"/>
                  <w:numPr>
                    <w:ilvl w:val="0"/>
                    <w:numId w:val="1"/>
                  </w:numPr>
                  <w:spacing w:before="0" w:beforeAutospacing="0" w:after="150" w:afterAutospacing="0"/>
                  <w:rPr>
                    <w:rFonts w:asciiTheme="minorHAnsi" w:hAnsiTheme="minorHAnsi" w:cstheme="minorHAnsi"/>
                    <w:sz w:val="22"/>
                  </w:rPr>
                </w:pPr>
                <w:r>
                  <w:rPr>
                    <w:rFonts w:ascii="Arial" w:hAnsi="Arial" w:cs="Arial"/>
                    <w:sz w:val="20"/>
                    <w:szCs w:val="20"/>
                  </w:rPr>
                  <w:t>The researcher will measure success by going to lessons, as well as doing</w:t>
                </w:r>
                <w:r w:rsidR="00482FB8">
                  <w:rPr>
                    <w:rFonts w:ascii="Arial" w:hAnsi="Arial" w:cs="Arial"/>
                    <w:sz w:val="20"/>
                    <w:szCs w:val="20"/>
                  </w:rPr>
                  <w:t xml:space="preserve"> an</w:t>
                </w:r>
                <w:r>
                  <w:rPr>
                    <w:rFonts w:ascii="Arial" w:hAnsi="Arial" w:cs="Arial"/>
                    <w:sz w:val="20"/>
                    <w:szCs w:val="20"/>
                  </w:rPr>
                  <w:t xml:space="preserve"> </w:t>
                </w:r>
                <w:proofErr w:type="gramStart"/>
                <w:r>
                  <w:rPr>
                    <w:rFonts w:ascii="Arial" w:hAnsi="Arial" w:cs="Arial"/>
                    <w:sz w:val="20"/>
                    <w:szCs w:val="20"/>
                  </w:rPr>
                  <w:t>in class</w:t>
                </w:r>
                <w:proofErr w:type="gramEnd"/>
                <w:r>
                  <w:rPr>
                    <w:rFonts w:ascii="Arial" w:hAnsi="Arial" w:cs="Arial"/>
                    <w:sz w:val="20"/>
                    <w:szCs w:val="20"/>
                  </w:rPr>
                  <w:t xml:space="preserve"> test </w:t>
                </w:r>
                <w:r w:rsidRPr="0048581E">
                  <w:rPr>
                    <w:rFonts w:ascii="Arial" w:hAnsi="Arial" w:cs="Arial"/>
                    <w:sz w:val="20"/>
                    <w:szCs w:val="20"/>
                  </w:rPr>
                  <w:t>(Citizen Maths,2019).</w:t>
                </w:r>
              </w:p>
            </w:tc>
            <w:tc>
              <w:tcPr>
                <w:tcW w:w="2127" w:type="dxa"/>
              </w:tcPr>
              <w:p w14:paraId="404562C8" w14:textId="77777777" w:rsidR="004A41C2" w:rsidRDefault="004A41C2" w:rsidP="00EE27AF">
                <w:pPr>
                  <w:pStyle w:val="ListParagraph"/>
                  <w:rPr>
                    <w:rFonts w:ascii="Arial" w:eastAsia="Times New Roman" w:hAnsi="Arial" w:cs="Arial"/>
                    <w:sz w:val="20"/>
                    <w:szCs w:val="20"/>
                    <w:lang w:eastAsia="en-GB"/>
                  </w:rPr>
                </w:pPr>
              </w:p>
              <w:p w14:paraId="40EB6E5E" w14:textId="77777777" w:rsidR="004A41C2" w:rsidRDefault="004A41C2" w:rsidP="00EE27AF">
                <w:pPr>
                  <w:pStyle w:val="ListParagraph"/>
                  <w:rPr>
                    <w:rFonts w:ascii="Arial" w:eastAsia="Times New Roman" w:hAnsi="Arial" w:cs="Arial"/>
                    <w:sz w:val="20"/>
                    <w:szCs w:val="20"/>
                    <w:lang w:eastAsia="en-GB"/>
                  </w:rPr>
                </w:pPr>
              </w:p>
              <w:p w14:paraId="22F5F294" w14:textId="77777777" w:rsidR="004A41C2" w:rsidRDefault="004A41C2" w:rsidP="004A41C2">
                <w:pPr>
                  <w:pStyle w:val="NormalWeb"/>
                  <w:numPr>
                    <w:ilvl w:val="0"/>
                    <w:numId w:val="1"/>
                  </w:numPr>
                  <w:spacing w:before="0" w:beforeAutospacing="0" w:after="150" w:afterAutospacing="0"/>
                  <w:rPr>
                    <w:rFonts w:asciiTheme="minorHAnsi" w:hAnsiTheme="minorHAnsi" w:cstheme="minorHAnsi"/>
                    <w:sz w:val="22"/>
                  </w:rPr>
                </w:pPr>
                <w:r w:rsidRPr="0048581E">
                  <w:rPr>
                    <w:rFonts w:ascii="Arial" w:hAnsi="Arial" w:cs="Arial"/>
                    <w:sz w:val="20"/>
                    <w:szCs w:val="20"/>
                  </w:rPr>
                  <w:t>Therefore, the researcher will only require taking a level 2 course to gain more confidence in numeracy (Citizen Maths,2019).</w:t>
                </w:r>
              </w:p>
            </w:tc>
            <w:tc>
              <w:tcPr>
                <w:tcW w:w="2464" w:type="dxa"/>
              </w:tcPr>
              <w:p w14:paraId="5067D6DB" w14:textId="77777777" w:rsidR="004A41C2" w:rsidRDefault="004A41C2" w:rsidP="00EE27AF">
                <w:pPr>
                  <w:pStyle w:val="ListParagraph"/>
                  <w:rPr>
                    <w:rFonts w:ascii="Arial" w:eastAsia="Times New Roman" w:hAnsi="Arial" w:cs="Arial"/>
                    <w:sz w:val="20"/>
                    <w:szCs w:val="20"/>
                    <w:lang w:eastAsia="en-GB"/>
                  </w:rPr>
                </w:pPr>
              </w:p>
              <w:p w14:paraId="3AAA6727" w14:textId="77777777" w:rsidR="004A41C2" w:rsidRPr="00734BCD" w:rsidRDefault="004A41C2" w:rsidP="004A41C2">
                <w:pPr>
                  <w:pStyle w:val="ListParagraph"/>
                  <w:numPr>
                    <w:ilvl w:val="0"/>
                    <w:numId w:val="1"/>
                  </w:numPr>
                  <w:rPr>
                    <w:rFonts w:ascii="Arial" w:eastAsia="Times New Roman" w:hAnsi="Arial" w:cs="Arial"/>
                    <w:sz w:val="20"/>
                    <w:szCs w:val="20"/>
                    <w:lang w:eastAsia="en-GB"/>
                  </w:rPr>
                </w:pPr>
                <w:r w:rsidRPr="00734BCD">
                  <w:rPr>
                    <w:rFonts w:ascii="Arial" w:eastAsia="Times New Roman" w:hAnsi="Arial" w:cs="Arial"/>
                    <w:sz w:val="20"/>
                    <w:szCs w:val="20"/>
                    <w:lang w:eastAsia="en-GB"/>
                  </w:rPr>
                  <w:t>Pass papers is an effective form of showing that an individual understands what they have learnt, which is why  the researcher would take a few hours of  the day to do pass papers (Deen Tutors,2017).</w:t>
                </w:r>
              </w:p>
              <w:p w14:paraId="3644039B" w14:textId="77777777" w:rsidR="004A41C2" w:rsidRDefault="004A41C2" w:rsidP="00EE27AF">
                <w:pPr>
                  <w:rPr>
                    <w:rFonts w:ascii="Arial" w:eastAsia="Times New Roman" w:hAnsi="Arial" w:cs="Arial"/>
                    <w:sz w:val="20"/>
                    <w:szCs w:val="20"/>
                    <w:lang w:eastAsia="en-GB"/>
                  </w:rPr>
                </w:pPr>
              </w:p>
              <w:p w14:paraId="6A4B333D" w14:textId="77777777" w:rsidR="004A41C2" w:rsidRDefault="004A41C2" w:rsidP="00EE27AF">
                <w:pPr>
                  <w:pStyle w:val="NormalWeb"/>
                  <w:spacing w:before="0" w:beforeAutospacing="0" w:after="150" w:afterAutospacing="0"/>
                  <w:rPr>
                    <w:rFonts w:asciiTheme="minorHAnsi" w:hAnsiTheme="minorHAnsi" w:cstheme="minorHAnsi"/>
                    <w:sz w:val="22"/>
                  </w:rPr>
                </w:pPr>
                <w:r>
                  <w:rPr>
                    <w:rFonts w:ascii="Arial" w:hAnsi="Arial" w:cs="Arial"/>
                    <w:sz w:val="20"/>
                    <w:szCs w:val="20"/>
                  </w:rPr>
                  <w:tab/>
                </w:r>
              </w:p>
            </w:tc>
          </w:tr>
          <w:tr w:rsidR="004A41C2" w14:paraId="4DB7E18E" w14:textId="77777777" w:rsidTr="00EB1D0B">
            <w:trPr>
              <w:trHeight w:val="2987"/>
            </w:trPr>
            <w:tc>
              <w:tcPr>
                <w:tcW w:w="2561" w:type="dxa"/>
              </w:tcPr>
              <w:p w14:paraId="3EC327E7" w14:textId="77777777" w:rsidR="004A41C2" w:rsidRDefault="004A41C2" w:rsidP="00EE27AF">
                <w:pPr>
                  <w:ind w:left="360" w:hanging="360"/>
                  <w:jc w:val="center"/>
                  <w:rPr>
                    <w:rFonts w:ascii="Arial" w:eastAsia="Times New Roman" w:hAnsi="Arial" w:cs="Arial"/>
                    <w:sz w:val="20"/>
                    <w:szCs w:val="20"/>
                    <w:lang w:eastAsia="en-GB"/>
                  </w:rPr>
                </w:pPr>
              </w:p>
              <w:p w14:paraId="5FDE993D" w14:textId="77777777" w:rsidR="004A41C2" w:rsidRPr="00605F0D" w:rsidRDefault="004A41C2" w:rsidP="00EE27AF">
                <w:pPr>
                  <w:ind w:left="360" w:hanging="360"/>
                  <w:jc w:val="center"/>
                  <w:rPr>
                    <w:rFonts w:ascii="Arial" w:eastAsia="Times New Roman" w:hAnsi="Arial" w:cs="Arial"/>
                    <w:sz w:val="20"/>
                    <w:szCs w:val="20"/>
                    <w:lang w:eastAsia="en-GB"/>
                  </w:rPr>
                </w:pPr>
                <w:r w:rsidRPr="00605F0D">
                  <w:rPr>
                    <w:rFonts w:ascii="Arial" w:eastAsia="Times New Roman" w:hAnsi="Arial" w:cs="Arial"/>
                    <w:sz w:val="20"/>
                    <w:szCs w:val="20"/>
                    <w:lang w:eastAsia="en-GB"/>
                  </w:rPr>
                  <w:t>The researcher wants to improve on leadership skills, as marketing researchers</w:t>
                </w:r>
              </w:p>
              <w:p w14:paraId="79A9AE92" w14:textId="77777777" w:rsidR="004A41C2" w:rsidRPr="00605F0D" w:rsidRDefault="004A41C2" w:rsidP="00EE27AF">
                <w:pPr>
                  <w:ind w:left="360" w:hanging="360"/>
                  <w:jc w:val="center"/>
                  <w:rPr>
                    <w:rFonts w:ascii="Arial" w:eastAsia="Times New Roman" w:hAnsi="Arial" w:cs="Arial"/>
                    <w:sz w:val="20"/>
                    <w:szCs w:val="20"/>
                    <w:lang w:eastAsia="en-GB"/>
                  </w:rPr>
                </w:pPr>
                <w:r w:rsidRPr="00605F0D">
                  <w:rPr>
                    <w:rFonts w:ascii="Arial" w:eastAsia="Times New Roman" w:hAnsi="Arial" w:cs="Arial"/>
                    <w:sz w:val="20"/>
                    <w:szCs w:val="20"/>
                    <w:lang w:eastAsia="en-GB"/>
                  </w:rPr>
                  <w:t xml:space="preserve">  maintain and lead a data collector and input assistants (Target Jobs,2019).</w:t>
                </w:r>
              </w:p>
              <w:p w14:paraId="7D9B0914" w14:textId="77777777" w:rsidR="004A41C2" w:rsidRPr="00862328" w:rsidRDefault="004A41C2" w:rsidP="00EE27AF">
                <w:pPr>
                  <w:ind w:left="360" w:hanging="360"/>
                  <w:rPr>
                    <w:rFonts w:ascii="Arial" w:eastAsia="Times New Roman" w:hAnsi="Arial" w:cs="Arial"/>
                    <w:sz w:val="20"/>
                    <w:szCs w:val="20"/>
                    <w:lang w:eastAsia="en-GB"/>
                  </w:rPr>
                </w:pPr>
              </w:p>
              <w:p w14:paraId="3FB82FCA" w14:textId="77777777" w:rsidR="004A41C2" w:rsidRDefault="004A41C2" w:rsidP="00EE27AF">
                <w:pPr>
                  <w:pStyle w:val="NormalWeb"/>
                  <w:spacing w:before="0" w:beforeAutospacing="0" w:after="150" w:afterAutospacing="0"/>
                  <w:rPr>
                    <w:rFonts w:asciiTheme="minorHAnsi" w:hAnsiTheme="minorHAnsi" w:cstheme="minorHAnsi"/>
                    <w:sz w:val="22"/>
                  </w:rPr>
                </w:pPr>
              </w:p>
            </w:tc>
            <w:tc>
              <w:tcPr>
                <w:tcW w:w="2346" w:type="dxa"/>
              </w:tcPr>
              <w:p w14:paraId="180E250A" w14:textId="77777777" w:rsidR="004A41C2" w:rsidRDefault="004A41C2" w:rsidP="00EE27AF">
                <w:pPr>
                  <w:pStyle w:val="ListParagraph"/>
                  <w:rPr>
                    <w:rFonts w:ascii="Arial" w:eastAsia="Times New Roman" w:hAnsi="Arial" w:cs="Arial"/>
                    <w:sz w:val="20"/>
                    <w:szCs w:val="20"/>
                    <w:lang w:eastAsia="en-GB"/>
                  </w:rPr>
                </w:pPr>
              </w:p>
              <w:p w14:paraId="71AF9D23" w14:textId="77777777" w:rsidR="004A41C2" w:rsidRPr="00605F0D" w:rsidRDefault="004A41C2" w:rsidP="004A41C2">
                <w:pPr>
                  <w:pStyle w:val="ListParagraph"/>
                  <w:numPr>
                    <w:ilvl w:val="0"/>
                    <w:numId w:val="2"/>
                  </w:numPr>
                  <w:rPr>
                    <w:rFonts w:ascii="Arial" w:eastAsia="Times New Roman" w:hAnsi="Arial" w:cs="Arial"/>
                    <w:sz w:val="20"/>
                    <w:szCs w:val="20"/>
                    <w:lang w:eastAsia="en-GB"/>
                  </w:rPr>
                </w:pPr>
                <w:r w:rsidRPr="00605F0D">
                  <w:rPr>
                    <w:rFonts w:ascii="Arial" w:eastAsia="Times New Roman" w:hAnsi="Arial" w:cs="Arial"/>
                    <w:sz w:val="20"/>
                    <w:szCs w:val="20"/>
                    <w:lang w:eastAsia="en-GB"/>
                  </w:rPr>
                  <w:t>The researcher will recognise success by having the ability to voice opinion out more, by naturally taking lead (Cupman, Hague, Morrison  &amp; Truman, 2016).</w:t>
                </w:r>
              </w:p>
              <w:p w14:paraId="792C43DE" w14:textId="77777777" w:rsidR="004A41C2" w:rsidRPr="00605F0D" w:rsidRDefault="004A41C2" w:rsidP="00EE27AF">
                <w:pPr>
                  <w:pStyle w:val="ListParagraph"/>
                  <w:rPr>
                    <w:rFonts w:ascii="Arial" w:eastAsia="Times New Roman" w:hAnsi="Arial" w:cs="Arial"/>
                    <w:sz w:val="20"/>
                    <w:szCs w:val="20"/>
                    <w:lang w:eastAsia="en-GB"/>
                  </w:rPr>
                </w:pPr>
              </w:p>
              <w:p w14:paraId="32349B1A" w14:textId="77777777" w:rsidR="004A41C2" w:rsidRDefault="004A41C2" w:rsidP="004A41C2">
                <w:pPr>
                  <w:pStyle w:val="NormalWeb"/>
                  <w:numPr>
                    <w:ilvl w:val="0"/>
                    <w:numId w:val="2"/>
                  </w:numPr>
                  <w:spacing w:before="0" w:beforeAutospacing="0" w:after="150" w:afterAutospacing="0"/>
                  <w:rPr>
                    <w:rFonts w:asciiTheme="minorHAnsi" w:hAnsiTheme="minorHAnsi" w:cstheme="minorHAnsi"/>
                    <w:sz w:val="22"/>
                  </w:rPr>
                </w:pPr>
                <w:r w:rsidRPr="00605F0D">
                  <w:rPr>
                    <w:rFonts w:ascii="Arial" w:hAnsi="Arial" w:cs="Arial"/>
                    <w:sz w:val="20"/>
                    <w:szCs w:val="20"/>
                  </w:rPr>
                  <w:t xml:space="preserve">The researcher will monitor this by, receiving performance appraisals from Lecturers </w:t>
                </w:r>
                <w:r w:rsidRPr="00605F0D">
                  <w:rPr>
                    <w:rFonts w:asciiTheme="minorHAnsi" w:hAnsiTheme="minorHAnsi" w:cstheme="minorHAnsi"/>
                    <w:sz w:val="22"/>
                  </w:rPr>
                  <w:t>(Bigelow,2019).</w:t>
                </w:r>
              </w:p>
            </w:tc>
            <w:tc>
              <w:tcPr>
                <w:tcW w:w="2127" w:type="dxa"/>
              </w:tcPr>
              <w:p w14:paraId="272F0D3D" w14:textId="77777777" w:rsidR="004A41C2" w:rsidRDefault="004A41C2" w:rsidP="00EE27AF">
                <w:pPr>
                  <w:pStyle w:val="ListParagraph"/>
                  <w:rPr>
                    <w:rFonts w:ascii="Arial" w:eastAsia="Times New Roman" w:hAnsi="Arial" w:cs="Arial"/>
                    <w:sz w:val="20"/>
                    <w:szCs w:val="20"/>
                    <w:lang w:eastAsia="en-GB"/>
                  </w:rPr>
                </w:pPr>
              </w:p>
              <w:p w14:paraId="531B9A00" w14:textId="77777777" w:rsidR="004A41C2" w:rsidRDefault="004A41C2" w:rsidP="00EE27AF">
                <w:pPr>
                  <w:pStyle w:val="ListParagraph"/>
                  <w:rPr>
                    <w:rFonts w:ascii="Arial" w:eastAsia="Times New Roman" w:hAnsi="Arial" w:cs="Arial"/>
                    <w:sz w:val="20"/>
                    <w:szCs w:val="20"/>
                    <w:lang w:eastAsia="en-GB"/>
                  </w:rPr>
                </w:pPr>
              </w:p>
              <w:p w14:paraId="64EFDEB8" w14:textId="77777777" w:rsidR="004A41C2" w:rsidRDefault="004A41C2" w:rsidP="004A41C2">
                <w:pPr>
                  <w:pStyle w:val="NormalWeb"/>
                  <w:numPr>
                    <w:ilvl w:val="0"/>
                    <w:numId w:val="2"/>
                  </w:numPr>
                  <w:spacing w:before="0" w:beforeAutospacing="0" w:after="150" w:afterAutospacing="0"/>
                  <w:rPr>
                    <w:rFonts w:asciiTheme="minorHAnsi" w:hAnsiTheme="minorHAnsi" w:cstheme="minorHAnsi"/>
                    <w:sz w:val="22"/>
                  </w:rPr>
                </w:pPr>
                <w:r>
                  <w:rPr>
                    <w:rFonts w:ascii="Arial" w:hAnsi="Arial" w:cs="Arial"/>
                    <w:sz w:val="20"/>
                    <w:szCs w:val="20"/>
                  </w:rPr>
                  <w:t>Taking extra activities outside of class that require leading a team such as engaging in sports like netball, tennis or even football (Harle,2019).</w:t>
                </w:r>
              </w:p>
            </w:tc>
            <w:tc>
              <w:tcPr>
                <w:tcW w:w="2464" w:type="dxa"/>
              </w:tcPr>
              <w:p w14:paraId="6140282F" w14:textId="77777777" w:rsidR="004A41C2" w:rsidRDefault="004A41C2" w:rsidP="00EE27AF">
                <w:pPr>
                  <w:pStyle w:val="ListParagraph"/>
                  <w:rPr>
                    <w:rFonts w:ascii="Arial" w:eastAsia="Times New Roman" w:hAnsi="Arial" w:cs="Arial"/>
                    <w:sz w:val="20"/>
                    <w:szCs w:val="20"/>
                    <w:lang w:eastAsia="en-GB"/>
                  </w:rPr>
                </w:pPr>
              </w:p>
              <w:p w14:paraId="75529020" w14:textId="28AC7AEB" w:rsidR="004A41C2" w:rsidRPr="004B4C28" w:rsidRDefault="004A41C2" w:rsidP="004A41C2">
                <w:pPr>
                  <w:pStyle w:val="ListParagraph"/>
                  <w:numPr>
                    <w:ilvl w:val="0"/>
                    <w:numId w:val="2"/>
                  </w:numPr>
                  <w:jc w:val="center"/>
                  <w:rPr>
                    <w:rFonts w:ascii="Arial" w:eastAsia="Times New Roman" w:hAnsi="Arial" w:cs="Arial"/>
                    <w:sz w:val="20"/>
                    <w:szCs w:val="20"/>
                    <w:lang w:eastAsia="en-GB"/>
                  </w:rPr>
                </w:pPr>
                <w:r w:rsidRPr="004B4C28">
                  <w:rPr>
                    <w:rFonts w:ascii="Arial" w:eastAsia="Times New Roman" w:hAnsi="Arial" w:cs="Arial"/>
                    <w:sz w:val="20"/>
                    <w:szCs w:val="20"/>
                    <w:lang w:eastAsia="en-GB"/>
                  </w:rPr>
                  <w:t>This skill will be implemented through team working situations, such as presentation groups and in discussion</w:t>
                </w:r>
                <w:r w:rsidR="00482FB8">
                  <w:rPr>
                    <w:rFonts w:ascii="Arial" w:eastAsia="Times New Roman" w:hAnsi="Arial" w:cs="Arial"/>
                    <w:sz w:val="20"/>
                    <w:szCs w:val="20"/>
                    <w:lang w:eastAsia="en-GB"/>
                  </w:rPr>
                  <w:t>s</w:t>
                </w:r>
                <w:r w:rsidRPr="004B4C28">
                  <w:rPr>
                    <w:rFonts w:ascii="Arial" w:eastAsia="Times New Roman" w:hAnsi="Arial" w:cs="Arial"/>
                    <w:sz w:val="20"/>
                    <w:szCs w:val="20"/>
                    <w:lang w:eastAsia="en-GB"/>
                  </w:rPr>
                  <w:t xml:space="preserve"> (Target Jobs,2019).</w:t>
                </w:r>
              </w:p>
              <w:p w14:paraId="7B7021E5" w14:textId="77777777" w:rsidR="004A41C2" w:rsidRDefault="004A41C2" w:rsidP="00EE27AF">
                <w:pPr>
                  <w:pStyle w:val="ListParagraph"/>
                  <w:rPr>
                    <w:rFonts w:ascii="Arial" w:eastAsia="Times New Roman" w:hAnsi="Arial" w:cs="Arial"/>
                    <w:sz w:val="20"/>
                    <w:szCs w:val="20"/>
                    <w:lang w:eastAsia="en-GB"/>
                  </w:rPr>
                </w:pPr>
              </w:p>
              <w:p w14:paraId="17D13B37" w14:textId="77777777" w:rsidR="004A41C2" w:rsidRDefault="004A41C2" w:rsidP="00EE27AF">
                <w:pPr>
                  <w:ind w:left="360" w:hanging="360"/>
                  <w:rPr>
                    <w:rFonts w:ascii="Arial" w:eastAsia="Times New Roman" w:hAnsi="Arial" w:cs="Arial"/>
                    <w:sz w:val="20"/>
                    <w:szCs w:val="20"/>
                    <w:lang w:eastAsia="en-GB"/>
                  </w:rPr>
                </w:pPr>
              </w:p>
              <w:p w14:paraId="50D96B8B" w14:textId="77777777" w:rsidR="004A41C2" w:rsidRDefault="004A41C2" w:rsidP="00EE27AF">
                <w:pPr>
                  <w:rPr>
                    <w:rFonts w:ascii="Arial" w:eastAsia="Times New Roman" w:hAnsi="Arial" w:cs="Arial"/>
                    <w:sz w:val="20"/>
                    <w:szCs w:val="20"/>
                    <w:lang w:eastAsia="en-GB"/>
                  </w:rPr>
                </w:pPr>
              </w:p>
              <w:p w14:paraId="3FFFA709" w14:textId="77777777" w:rsidR="004A41C2" w:rsidRDefault="004A41C2" w:rsidP="00EE27AF">
                <w:pPr>
                  <w:pStyle w:val="NormalWeb"/>
                  <w:spacing w:before="0" w:beforeAutospacing="0" w:after="150" w:afterAutospacing="0"/>
                  <w:rPr>
                    <w:rFonts w:asciiTheme="minorHAnsi" w:hAnsiTheme="minorHAnsi" w:cstheme="minorHAnsi"/>
                    <w:sz w:val="22"/>
                  </w:rPr>
                </w:pPr>
                <w:r>
                  <w:rPr>
                    <w:rFonts w:ascii="Arial" w:hAnsi="Arial" w:cs="Arial"/>
                    <w:sz w:val="20"/>
                    <w:szCs w:val="20"/>
                  </w:rPr>
                  <w:tab/>
                </w:r>
              </w:p>
            </w:tc>
          </w:tr>
          <w:tr w:rsidR="004A41C2" w14:paraId="43B4769A" w14:textId="77777777" w:rsidTr="00EB1D0B">
            <w:trPr>
              <w:trHeight w:val="3057"/>
            </w:trPr>
            <w:tc>
              <w:tcPr>
                <w:tcW w:w="2561" w:type="dxa"/>
              </w:tcPr>
              <w:p w14:paraId="2254E3E6" w14:textId="77777777" w:rsidR="004A41C2" w:rsidRPr="00862328" w:rsidRDefault="004A41C2" w:rsidP="00EE27AF">
                <w:pPr>
                  <w:ind w:left="360" w:hanging="360"/>
                  <w:rPr>
                    <w:rFonts w:ascii="Arial" w:eastAsia="Times New Roman" w:hAnsi="Arial" w:cs="Arial"/>
                    <w:sz w:val="20"/>
                    <w:szCs w:val="20"/>
                    <w:lang w:eastAsia="en-GB"/>
                  </w:rPr>
                </w:pPr>
              </w:p>
              <w:p w14:paraId="2DB7A3D5" w14:textId="77777777" w:rsidR="004A41C2" w:rsidRPr="00862328" w:rsidRDefault="004A41C2" w:rsidP="00EE27AF">
                <w:pPr>
                  <w:ind w:left="360" w:hanging="360"/>
                  <w:rPr>
                    <w:rFonts w:ascii="Arial" w:eastAsia="Times New Roman" w:hAnsi="Arial" w:cs="Arial"/>
                    <w:sz w:val="20"/>
                    <w:szCs w:val="20"/>
                    <w:lang w:eastAsia="en-GB"/>
                  </w:rPr>
                </w:pPr>
              </w:p>
              <w:p w14:paraId="7914DB79" w14:textId="77777777" w:rsidR="004A41C2" w:rsidRPr="00862328" w:rsidRDefault="004A41C2" w:rsidP="00EE27AF">
                <w:pPr>
                  <w:ind w:left="360" w:hanging="360"/>
                  <w:rPr>
                    <w:rFonts w:ascii="Arial" w:eastAsia="Times New Roman" w:hAnsi="Arial" w:cs="Arial"/>
                    <w:sz w:val="20"/>
                    <w:szCs w:val="20"/>
                    <w:lang w:eastAsia="en-GB"/>
                  </w:rPr>
                </w:pPr>
              </w:p>
              <w:p w14:paraId="30349A88" w14:textId="77777777" w:rsidR="004A41C2" w:rsidRPr="00862328" w:rsidRDefault="004A41C2" w:rsidP="00EE27AF">
                <w:pPr>
                  <w:ind w:left="360" w:hanging="360"/>
                  <w:rPr>
                    <w:rFonts w:ascii="Arial" w:eastAsia="Times New Roman" w:hAnsi="Arial" w:cs="Arial"/>
                    <w:sz w:val="20"/>
                    <w:szCs w:val="20"/>
                    <w:lang w:eastAsia="en-GB"/>
                  </w:rPr>
                </w:pPr>
                <w:r>
                  <w:rPr>
                    <w:rFonts w:ascii="Arial" w:eastAsia="Times New Roman" w:hAnsi="Arial" w:cs="Arial"/>
                    <w:sz w:val="20"/>
                    <w:szCs w:val="20"/>
                    <w:lang w:eastAsia="en-GB"/>
                  </w:rPr>
                  <w:t>Analytical Skill is another weakness of the researcher,  it is important for market research as data is collected it is analysed to then find solutions to a problem (Prospcects,2019).</w:t>
                </w:r>
              </w:p>
              <w:p w14:paraId="6D192AB2" w14:textId="77777777" w:rsidR="004A41C2" w:rsidRPr="00862328" w:rsidRDefault="004A41C2" w:rsidP="00EE27AF">
                <w:pPr>
                  <w:ind w:left="360" w:hanging="360"/>
                  <w:rPr>
                    <w:rFonts w:ascii="Arial" w:eastAsia="Times New Roman" w:hAnsi="Arial" w:cs="Arial"/>
                    <w:sz w:val="20"/>
                    <w:szCs w:val="20"/>
                    <w:lang w:eastAsia="en-GB"/>
                  </w:rPr>
                </w:pPr>
              </w:p>
              <w:p w14:paraId="7987DFF4" w14:textId="77777777" w:rsidR="004A41C2" w:rsidRPr="00862328" w:rsidRDefault="004A41C2" w:rsidP="00EE27AF">
                <w:pPr>
                  <w:ind w:left="360" w:hanging="360"/>
                  <w:rPr>
                    <w:rFonts w:ascii="Arial" w:eastAsia="Times New Roman" w:hAnsi="Arial" w:cs="Arial"/>
                    <w:sz w:val="20"/>
                    <w:szCs w:val="20"/>
                    <w:lang w:eastAsia="en-GB"/>
                  </w:rPr>
                </w:pPr>
              </w:p>
              <w:p w14:paraId="6CA7860E" w14:textId="77777777" w:rsidR="004A41C2" w:rsidRPr="00862328" w:rsidRDefault="004A41C2" w:rsidP="00EE27AF">
                <w:pPr>
                  <w:ind w:left="360" w:hanging="360"/>
                  <w:rPr>
                    <w:rFonts w:ascii="Arial" w:eastAsia="Times New Roman" w:hAnsi="Arial" w:cs="Arial"/>
                    <w:sz w:val="20"/>
                    <w:szCs w:val="20"/>
                    <w:lang w:eastAsia="en-GB"/>
                  </w:rPr>
                </w:pPr>
              </w:p>
              <w:p w14:paraId="71CEAF02" w14:textId="77777777" w:rsidR="004A41C2" w:rsidRDefault="004A41C2" w:rsidP="00EE27AF">
                <w:pPr>
                  <w:pStyle w:val="NormalWeb"/>
                  <w:spacing w:before="0" w:beforeAutospacing="0" w:after="150" w:afterAutospacing="0"/>
                  <w:rPr>
                    <w:rFonts w:asciiTheme="minorHAnsi" w:hAnsiTheme="minorHAnsi" w:cstheme="minorHAnsi"/>
                    <w:sz w:val="22"/>
                  </w:rPr>
                </w:pPr>
              </w:p>
            </w:tc>
            <w:tc>
              <w:tcPr>
                <w:tcW w:w="2346" w:type="dxa"/>
              </w:tcPr>
              <w:p w14:paraId="211CDD89" w14:textId="77777777" w:rsidR="004A41C2" w:rsidRDefault="004A41C2" w:rsidP="00EE27AF">
                <w:pPr>
                  <w:pStyle w:val="ListParagraph"/>
                  <w:rPr>
                    <w:rFonts w:ascii="Arial" w:eastAsia="Times New Roman" w:hAnsi="Arial" w:cs="Arial"/>
                    <w:sz w:val="20"/>
                    <w:szCs w:val="20"/>
                    <w:lang w:eastAsia="en-GB"/>
                  </w:rPr>
                </w:pPr>
              </w:p>
              <w:p w14:paraId="6B6B8358" w14:textId="77777777" w:rsidR="004A41C2" w:rsidRDefault="004A41C2" w:rsidP="004A41C2">
                <w:pPr>
                  <w:pStyle w:val="ListParagraph"/>
                  <w:numPr>
                    <w:ilvl w:val="0"/>
                    <w:numId w:val="3"/>
                  </w:numPr>
                  <w:rPr>
                    <w:rFonts w:ascii="Arial" w:eastAsia="Times New Roman" w:hAnsi="Arial" w:cs="Arial"/>
                    <w:sz w:val="20"/>
                    <w:szCs w:val="20"/>
                    <w:lang w:eastAsia="en-GB"/>
                  </w:rPr>
                </w:pPr>
                <w:r>
                  <w:rPr>
                    <w:rFonts w:ascii="Arial" w:eastAsia="Times New Roman" w:hAnsi="Arial" w:cs="Arial"/>
                    <w:sz w:val="20"/>
                    <w:szCs w:val="20"/>
                    <w:lang w:eastAsia="en-GB"/>
                  </w:rPr>
                  <w:t>The researcher will recognise success once academic report is given, receiving feedback from academic work(Tony Robbins,2019).</w:t>
                </w:r>
              </w:p>
              <w:p w14:paraId="169AB81D" w14:textId="77777777" w:rsidR="004A41C2" w:rsidRDefault="004A41C2" w:rsidP="00EE27AF">
                <w:pPr>
                  <w:pStyle w:val="ListParagraph"/>
                  <w:rPr>
                    <w:rFonts w:ascii="Arial" w:eastAsia="Times New Roman" w:hAnsi="Arial" w:cs="Arial"/>
                    <w:sz w:val="20"/>
                    <w:szCs w:val="20"/>
                    <w:lang w:eastAsia="en-GB"/>
                  </w:rPr>
                </w:pPr>
              </w:p>
              <w:p w14:paraId="4895EECD" w14:textId="77777777" w:rsidR="004A41C2" w:rsidRDefault="004A41C2" w:rsidP="004A41C2">
                <w:pPr>
                  <w:pStyle w:val="NormalWeb"/>
                  <w:numPr>
                    <w:ilvl w:val="0"/>
                    <w:numId w:val="3"/>
                  </w:numPr>
                  <w:spacing w:before="0" w:beforeAutospacing="0" w:after="150" w:afterAutospacing="0"/>
                  <w:rPr>
                    <w:rFonts w:asciiTheme="minorHAnsi" w:hAnsiTheme="minorHAnsi" w:cstheme="minorHAnsi"/>
                    <w:sz w:val="22"/>
                  </w:rPr>
                </w:pPr>
                <w:r>
                  <w:rPr>
                    <w:rFonts w:ascii="Arial" w:hAnsi="Arial" w:cs="Arial"/>
                    <w:sz w:val="20"/>
                    <w:szCs w:val="20"/>
                  </w:rPr>
                  <w:t>Monitor success by attending all classes and ensuring that all the academic work is done (Tony Robbins,2019).</w:t>
                </w:r>
              </w:p>
            </w:tc>
            <w:tc>
              <w:tcPr>
                <w:tcW w:w="2127" w:type="dxa"/>
              </w:tcPr>
              <w:p w14:paraId="3AF70624" w14:textId="77777777" w:rsidR="004A41C2" w:rsidRDefault="004A41C2" w:rsidP="00EE27AF">
                <w:pPr>
                  <w:pStyle w:val="ListParagraph"/>
                  <w:ind w:left="360"/>
                  <w:rPr>
                    <w:rFonts w:ascii="Arial" w:eastAsia="Times New Roman" w:hAnsi="Arial" w:cs="Arial"/>
                    <w:sz w:val="20"/>
                    <w:szCs w:val="20"/>
                    <w:lang w:eastAsia="en-GB"/>
                  </w:rPr>
                </w:pPr>
              </w:p>
              <w:p w14:paraId="31B35A7C" w14:textId="77777777" w:rsidR="004A41C2" w:rsidRDefault="004A41C2" w:rsidP="004A41C2">
                <w:pPr>
                  <w:pStyle w:val="ListParagraph"/>
                  <w:numPr>
                    <w:ilvl w:val="0"/>
                    <w:numId w:val="3"/>
                  </w:numPr>
                  <w:rPr>
                    <w:rFonts w:ascii="Arial" w:eastAsia="Times New Roman" w:hAnsi="Arial" w:cs="Arial"/>
                    <w:sz w:val="20"/>
                    <w:szCs w:val="20"/>
                    <w:lang w:eastAsia="en-GB"/>
                  </w:rPr>
                </w:pPr>
                <w:r>
                  <w:rPr>
                    <w:rFonts w:ascii="Arial" w:eastAsia="Times New Roman" w:hAnsi="Arial" w:cs="Arial"/>
                    <w:sz w:val="20"/>
                    <w:szCs w:val="20"/>
                    <w:lang w:eastAsia="en-GB"/>
                  </w:rPr>
                  <w:t>Joining a debate or book club to discuss issues (Mental up,2019).</w:t>
                </w:r>
              </w:p>
              <w:p w14:paraId="48A324DB" w14:textId="77777777" w:rsidR="004A41C2" w:rsidRDefault="004A41C2" w:rsidP="00EE27AF">
                <w:pPr>
                  <w:pStyle w:val="NormalWeb"/>
                  <w:spacing w:before="0" w:beforeAutospacing="0" w:after="150" w:afterAutospacing="0"/>
                  <w:rPr>
                    <w:rFonts w:asciiTheme="minorHAnsi" w:hAnsiTheme="minorHAnsi" w:cstheme="minorHAnsi"/>
                    <w:sz w:val="22"/>
                  </w:rPr>
                </w:pPr>
              </w:p>
            </w:tc>
            <w:tc>
              <w:tcPr>
                <w:tcW w:w="2464" w:type="dxa"/>
              </w:tcPr>
              <w:p w14:paraId="35C9CF49" w14:textId="77777777" w:rsidR="004A41C2" w:rsidRDefault="004A41C2" w:rsidP="00EE27AF">
                <w:pPr>
                  <w:pStyle w:val="ListParagraph"/>
                  <w:ind w:left="360"/>
                  <w:rPr>
                    <w:rFonts w:ascii="Arial" w:eastAsia="Times New Roman" w:hAnsi="Arial" w:cs="Arial"/>
                    <w:sz w:val="20"/>
                    <w:szCs w:val="20"/>
                    <w:lang w:eastAsia="en-GB"/>
                  </w:rPr>
                </w:pPr>
              </w:p>
              <w:p w14:paraId="1A21E250" w14:textId="77777777" w:rsidR="004A41C2" w:rsidRPr="00E47005" w:rsidRDefault="004A41C2" w:rsidP="004A41C2">
                <w:pPr>
                  <w:pStyle w:val="ListParagraph"/>
                  <w:numPr>
                    <w:ilvl w:val="0"/>
                    <w:numId w:val="4"/>
                  </w:numPr>
                  <w:rPr>
                    <w:rFonts w:ascii="Arial" w:eastAsia="Times New Roman" w:hAnsi="Arial" w:cs="Arial"/>
                    <w:sz w:val="20"/>
                    <w:szCs w:val="20"/>
                    <w:lang w:eastAsia="en-GB"/>
                  </w:rPr>
                </w:pPr>
                <w:r w:rsidRPr="00E47005">
                  <w:rPr>
                    <w:rFonts w:ascii="Arial" w:eastAsia="Times New Roman" w:hAnsi="Arial" w:cs="Arial"/>
                    <w:sz w:val="20"/>
                    <w:szCs w:val="20"/>
                    <w:lang w:eastAsia="en-GB"/>
                  </w:rPr>
                  <w:t>The researcher can implement this skill into academic work for critical thinking report, researcher can show in Curriculum vitae or in interviews</w:t>
                </w:r>
                <w:r>
                  <w:rPr>
                    <w:rFonts w:ascii="Arial" w:eastAsia="Times New Roman" w:hAnsi="Arial" w:cs="Arial"/>
                    <w:sz w:val="20"/>
                    <w:szCs w:val="20"/>
                    <w:lang w:eastAsia="en-GB"/>
                  </w:rPr>
                  <w:t xml:space="preserve"> (Cupman, Hague, Morrison  &amp; Truman, 2016). </w:t>
                </w:r>
              </w:p>
              <w:p w14:paraId="20F3D2C8" w14:textId="77777777" w:rsidR="004A41C2" w:rsidRDefault="004A41C2" w:rsidP="00EE27AF">
                <w:pPr>
                  <w:ind w:left="360" w:hanging="360"/>
                  <w:rPr>
                    <w:rFonts w:ascii="Arial" w:eastAsia="Times New Roman" w:hAnsi="Arial" w:cs="Arial"/>
                    <w:sz w:val="20"/>
                    <w:szCs w:val="20"/>
                    <w:lang w:eastAsia="en-GB"/>
                  </w:rPr>
                </w:pPr>
              </w:p>
              <w:p w14:paraId="44EA1394" w14:textId="77777777" w:rsidR="004A41C2" w:rsidRDefault="004A41C2" w:rsidP="00EE27AF">
                <w:pPr>
                  <w:ind w:left="360" w:hanging="360"/>
                  <w:rPr>
                    <w:rFonts w:ascii="Arial" w:eastAsia="Times New Roman" w:hAnsi="Arial" w:cs="Arial"/>
                    <w:sz w:val="20"/>
                    <w:szCs w:val="20"/>
                    <w:lang w:eastAsia="en-GB"/>
                  </w:rPr>
                </w:pPr>
              </w:p>
              <w:p w14:paraId="62FDF532" w14:textId="77777777" w:rsidR="004A41C2" w:rsidRDefault="004A41C2" w:rsidP="00EE27AF">
                <w:pPr>
                  <w:pStyle w:val="NormalWeb"/>
                  <w:spacing w:before="0" w:beforeAutospacing="0" w:after="150" w:afterAutospacing="0"/>
                  <w:rPr>
                    <w:rFonts w:asciiTheme="minorHAnsi" w:hAnsiTheme="minorHAnsi" w:cstheme="minorHAnsi"/>
                    <w:sz w:val="22"/>
                  </w:rPr>
                </w:pPr>
              </w:p>
            </w:tc>
          </w:tr>
          <w:tr w:rsidR="004A41C2" w14:paraId="35041024" w14:textId="77777777" w:rsidTr="00EB1D0B">
            <w:trPr>
              <w:trHeight w:val="274"/>
            </w:trPr>
            <w:tc>
              <w:tcPr>
                <w:tcW w:w="2561" w:type="dxa"/>
              </w:tcPr>
              <w:p w14:paraId="7D36B9F3" w14:textId="77777777" w:rsidR="004A41C2" w:rsidRPr="00862328" w:rsidRDefault="004A41C2" w:rsidP="00EE27AF">
                <w:pPr>
                  <w:ind w:left="360" w:hanging="360"/>
                  <w:rPr>
                    <w:rFonts w:ascii="Arial" w:eastAsia="Times New Roman" w:hAnsi="Arial" w:cs="Arial"/>
                    <w:sz w:val="20"/>
                    <w:szCs w:val="20"/>
                    <w:lang w:eastAsia="en-GB"/>
                  </w:rPr>
                </w:pPr>
              </w:p>
              <w:p w14:paraId="37888E79" w14:textId="77777777" w:rsidR="004A41C2" w:rsidRPr="00862328" w:rsidRDefault="004A41C2" w:rsidP="00EE27AF">
                <w:pPr>
                  <w:ind w:left="360" w:hanging="360"/>
                  <w:rPr>
                    <w:rFonts w:ascii="Arial" w:eastAsia="Times New Roman" w:hAnsi="Arial" w:cs="Arial"/>
                    <w:sz w:val="20"/>
                    <w:szCs w:val="20"/>
                    <w:lang w:eastAsia="en-GB"/>
                  </w:rPr>
                </w:pPr>
                <w:r>
                  <w:rPr>
                    <w:rFonts w:ascii="Arial" w:eastAsia="Times New Roman" w:hAnsi="Arial" w:cs="Arial"/>
                    <w:sz w:val="20"/>
                    <w:szCs w:val="20"/>
                    <w:lang w:eastAsia="en-GB"/>
                  </w:rPr>
                  <w:t>The researcher would like to be able to work under pressure, as marketing managers work in a fast paced and pressured working environment (Target Jobs,2019).</w:t>
                </w:r>
              </w:p>
              <w:p w14:paraId="0CCE80B7" w14:textId="77777777" w:rsidR="004A41C2" w:rsidRPr="00862328" w:rsidRDefault="004A41C2" w:rsidP="00EE27AF">
                <w:pPr>
                  <w:ind w:left="360" w:hanging="360"/>
                  <w:rPr>
                    <w:rFonts w:ascii="Arial" w:eastAsia="Times New Roman" w:hAnsi="Arial" w:cs="Arial"/>
                    <w:sz w:val="20"/>
                    <w:szCs w:val="20"/>
                    <w:lang w:eastAsia="en-GB"/>
                  </w:rPr>
                </w:pPr>
              </w:p>
              <w:p w14:paraId="692CAE44" w14:textId="77777777" w:rsidR="004A41C2" w:rsidRDefault="004A41C2" w:rsidP="00EE27AF">
                <w:pPr>
                  <w:ind w:left="360" w:hanging="360"/>
                  <w:rPr>
                    <w:rFonts w:ascii="Arial" w:eastAsia="Times New Roman" w:hAnsi="Arial" w:cs="Arial"/>
                    <w:sz w:val="20"/>
                    <w:szCs w:val="20"/>
                    <w:lang w:eastAsia="en-GB"/>
                  </w:rPr>
                </w:pPr>
              </w:p>
              <w:p w14:paraId="722652F9" w14:textId="77777777" w:rsidR="004A41C2" w:rsidRPr="00862328" w:rsidRDefault="004A41C2" w:rsidP="00EE27AF">
                <w:pPr>
                  <w:rPr>
                    <w:rFonts w:ascii="Arial" w:eastAsia="Times New Roman" w:hAnsi="Arial" w:cs="Arial"/>
                    <w:sz w:val="20"/>
                    <w:szCs w:val="20"/>
                    <w:lang w:eastAsia="en-GB"/>
                  </w:rPr>
                </w:pPr>
              </w:p>
              <w:p w14:paraId="434A065B" w14:textId="77777777" w:rsidR="004A41C2" w:rsidRDefault="004A41C2" w:rsidP="00EE27AF">
                <w:pPr>
                  <w:pStyle w:val="NormalWeb"/>
                  <w:spacing w:before="0" w:beforeAutospacing="0" w:after="150" w:afterAutospacing="0"/>
                  <w:rPr>
                    <w:rFonts w:asciiTheme="minorHAnsi" w:hAnsiTheme="minorHAnsi" w:cstheme="minorHAnsi"/>
                    <w:sz w:val="22"/>
                  </w:rPr>
                </w:pPr>
              </w:p>
            </w:tc>
            <w:tc>
              <w:tcPr>
                <w:tcW w:w="2346" w:type="dxa"/>
              </w:tcPr>
              <w:p w14:paraId="09E29A1E" w14:textId="77777777" w:rsidR="004A41C2" w:rsidRDefault="004A41C2" w:rsidP="004A41C2">
                <w:pPr>
                  <w:pStyle w:val="ListParagraph"/>
                  <w:numPr>
                    <w:ilvl w:val="0"/>
                    <w:numId w:val="4"/>
                  </w:numPr>
                  <w:rPr>
                    <w:rFonts w:ascii="Arial" w:eastAsia="Times New Roman" w:hAnsi="Arial" w:cs="Arial"/>
                    <w:sz w:val="20"/>
                    <w:szCs w:val="20"/>
                    <w:lang w:eastAsia="en-GB"/>
                  </w:rPr>
                </w:pPr>
                <w:r>
                  <w:rPr>
                    <w:rFonts w:ascii="Arial" w:eastAsia="Times New Roman" w:hAnsi="Arial" w:cs="Arial"/>
                    <w:sz w:val="20"/>
                    <w:szCs w:val="20"/>
                    <w:lang w:eastAsia="en-GB"/>
                  </w:rPr>
                  <w:t>The researcher will recognise the success once all work is done smoothly before deadline (Tony Robbins,2019).</w:t>
                </w:r>
              </w:p>
              <w:p w14:paraId="553F2832" w14:textId="77777777" w:rsidR="004A41C2" w:rsidRDefault="004A41C2" w:rsidP="00EE27AF">
                <w:pPr>
                  <w:pStyle w:val="ListParagraph"/>
                  <w:ind w:left="360"/>
                  <w:rPr>
                    <w:rFonts w:ascii="Arial" w:eastAsia="Times New Roman" w:hAnsi="Arial" w:cs="Arial"/>
                    <w:sz w:val="20"/>
                    <w:szCs w:val="20"/>
                    <w:lang w:eastAsia="en-GB"/>
                  </w:rPr>
                </w:pPr>
              </w:p>
              <w:p w14:paraId="72F5E1F3" w14:textId="77777777" w:rsidR="004A41C2" w:rsidRDefault="004A41C2" w:rsidP="004A41C2">
                <w:pPr>
                  <w:pStyle w:val="NormalWeb"/>
                  <w:numPr>
                    <w:ilvl w:val="0"/>
                    <w:numId w:val="4"/>
                  </w:numPr>
                  <w:spacing w:before="0" w:beforeAutospacing="0" w:after="150" w:afterAutospacing="0"/>
                  <w:rPr>
                    <w:rFonts w:asciiTheme="minorHAnsi" w:hAnsiTheme="minorHAnsi" w:cstheme="minorHAnsi"/>
                    <w:sz w:val="22"/>
                  </w:rPr>
                </w:pPr>
                <w:r>
                  <w:rPr>
                    <w:rFonts w:ascii="Arial" w:hAnsi="Arial" w:cs="Arial"/>
                    <w:sz w:val="20"/>
                    <w:szCs w:val="20"/>
                  </w:rPr>
                  <w:t>To monitor the success, the researcher will attend all training and classes (Tony Robbins,2019).</w:t>
                </w:r>
              </w:p>
            </w:tc>
            <w:tc>
              <w:tcPr>
                <w:tcW w:w="2127" w:type="dxa"/>
              </w:tcPr>
              <w:p w14:paraId="5DEA14AC" w14:textId="77777777" w:rsidR="004A41C2" w:rsidRDefault="004A41C2" w:rsidP="00EE27AF">
                <w:pPr>
                  <w:pStyle w:val="ListParagraph"/>
                  <w:ind w:left="360"/>
                  <w:rPr>
                    <w:rFonts w:ascii="Arial" w:eastAsia="Times New Roman" w:hAnsi="Arial" w:cs="Arial"/>
                    <w:sz w:val="20"/>
                    <w:szCs w:val="20"/>
                    <w:lang w:eastAsia="en-GB"/>
                  </w:rPr>
                </w:pPr>
              </w:p>
              <w:p w14:paraId="7827EBD0" w14:textId="0A6D2684" w:rsidR="004A41C2" w:rsidRDefault="004A41C2" w:rsidP="004A41C2">
                <w:pPr>
                  <w:pStyle w:val="NormalWeb"/>
                  <w:numPr>
                    <w:ilvl w:val="0"/>
                    <w:numId w:val="4"/>
                  </w:numPr>
                  <w:spacing w:before="0" w:beforeAutospacing="0" w:after="150" w:afterAutospacing="0"/>
                  <w:rPr>
                    <w:rFonts w:asciiTheme="minorHAnsi" w:hAnsiTheme="minorHAnsi" w:cstheme="minorHAnsi"/>
                    <w:sz w:val="22"/>
                  </w:rPr>
                </w:pPr>
                <w:r w:rsidRPr="00EF486F">
                  <w:rPr>
                    <w:rFonts w:ascii="Arial" w:hAnsi="Arial" w:cs="Arial"/>
                    <w:sz w:val="20"/>
                    <w:szCs w:val="20"/>
                  </w:rPr>
                  <w:t>Taking voluntary work that requires the individual to  work in a fast pace environment such as a restaurant or a call centre (Doyle,2018).</w:t>
                </w:r>
              </w:p>
            </w:tc>
            <w:tc>
              <w:tcPr>
                <w:tcW w:w="2464" w:type="dxa"/>
              </w:tcPr>
              <w:p w14:paraId="2E8E88E5" w14:textId="77777777" w:rsidR="004A41C2" w:rsidRDefault="004A41C2" w:rsidP="00EE27AF">
                <w:pPr>
                  <w:pStyle w:val="ListParagraph"/>
                  <w:ind w:left="360"/>
                  <w:rPr>
                    <w:rFonts w:ascii="Arial" w:eastAsia="Times New Roman" w:hAnsi="Arial" w:cs="Arial"/>
                    <w:sz w:val="20"/>
                    <w:szCs w:val="20"/>
                    <w:lang w:eastAsia="en-GB"/>
                  </w:rPr>
                </w:pPr>
              </w:p>
              <w:p w14:paraId="2D267642" w14:textId="77777777" w:rsidR="004A41C2" w:rsidRDefault="004A41C2" w:rsidP="004A41C2">
                <w:pPr>
                  <w:pStyle w:val="ListParagraph"/>
                  <w:numPr>
                    <w:ilvl w:val="0"/>
                    <w:numId w:val="4"/>
                  </w:numPr>
                  <w:rPr>
                    <w:rFonts w:ascii="Arial" w:eastAsia="Times New Roman" w:hAnsi="Arial" w:cs="Arial"/>
                    <w:sz w:val="20"/>
                    <w:szCs w:val="20"/>
                    <w:lang w:eastAsia="en-GB"/>
                  </w:rPr>
                </w:pPr>
                <w:r>
                  <w:rPr>
                    <w:rFonts w:ascii="Arial" w:eastAsia="Times New Roman" w:hAnsi="Arial" w:cs="Arial"/>
                    <w:sz w:val="20"/>
                    <w:szCs w:val="20"/>
                    <w:lang w:eastAsia="en-GB"/>
                  </w:rPr>
                  <w:t>To demonstrate that  the researcher learnt this skill the individual  will apply it in class activities that have a set time or deadline (Prospcects,2019).</w:t>
                </w:r>
              </w:p>
              <w:p w14:paraId="37939D3D" w14:textId="77777777" w:rsidR="004A41C2" w:rsidRDefault="004A41C2" w:rsidP="00EE27AF">
                <w:pPr>
                  <w:pStyle w:val="NormalWeb"/>
                  <w:spacing w:before="0" w:beforeAutospacing="0" w:after="150" w:afterAutospacing="0"/>
                  <w:rPr>
                    <w:rFonts w:asciiTheme="minorHAnsi" w:hAnsiTheme="minorHAnsi" w:cstheme="minorHAnsi"/>
                    <w:sz w:val="22"/>
                  </w:rPr>
                </w:pPr>
              </w:p>
            </w:tc>
          </w:tr>
          <w:tr w:rsidR="004A41C2" w14:paraId="28EB27BF" w14:textId="77777777" w:rsidTr="00EB1D0B">
            <w:trPr>
              <w:trHeight w:val="1356"/>
            </w:trPr>
            <w:tc>
              <w:tcPr>
                <w:tcW w:w="2561" w:type="dxa"/>
              </w:tcPr>
              <w:p w14:paraId="77EC0CE4" w14:textId="77777777" w:rsidR="004A41C2" w:rsidRDefault="004A41C2" w:rsidP="00EE27AF">
                <w:pPr>
                  <w:ind w:left="360" w:hanging="360"/>
                  <w:rPr>
                    <w:rFonts w:ascii="Arial" w:eastAsia="Times New Roman" w:hAnsi="Arial" w:cs="Arial"/>
                    <w:sz w:val="20"/>
                    <w:szCs w:val="20"/>
                    <w:lang w:eastAsia="en-GB"/>
                  </w:rPr>
                </w:pPr>
              </w:p>
              <w:p w14:paraId="35B78289" w14:textId="77777777" w:rsidR="004A41C2" w:rsidRPr="00E47005" w:rsidRDefault="004A41C2" w:rsidP="00EE27AF">
                <w:pPr>
                  <w:pStyle w:val="ListParagraph"/>
                  <w:ind w:left="360"/>
                  <w:rPr>
                    <w:rFonts w:ascii="Arial" w:eastAsia="Times New Roman" w:hAnsi="Arial" w:cs="Arial"/>
                    <w:sz w:val="20"/>
                    <w:szCs w:val="20"/>
                    <w:lang w:eastAsia="en-GB"/>
                  </w:rPr>
                </w:pPr>
                <w:r>
                  <w:rPr>
                    <w:rFonts w:ascii="Arial" w:eastAsia="Times New Roman" w:hAnsi="Arial" w:cs="Arial"/>
                    <w:sz w:val="20"/>
                    <w:szCs w:val="20"/>
                    <w:lang w:eastAsia="en-GB"/>
                  </w:rPr>
                  <w:t xml:space="preserve">Communication is a skill that the researcher would like to improve, as marketing managers face clients every day (Cupman, Hague, Morrison  &amp; Truman, 2016). </w:t>
                </w:r>
              </w:p>
              <w:p w14:paraId="5C179769" w14:textId="77777777" w:rsidR="004A41C2" w:rsidRDefault="004A41C2" w:rsidP="00EE27AF">
                <w:pPr>
                  <w:pStyle w:val="NormalWeb"/>
                  <w:spacing w:before="0" w:beforeAutospacing="0" w:after="150" w:afterAutospacing="0"/>
                  <w:rPr>
                    <w:rFonts w:asciiTheme="minorHAnsi" w:hAnsiTheme="minorHAnsi" w:cstheme="minorHAnsi"/>
                    <w:sz w:val="22"/>
                  </w:rPr>
                </w:pPr>
                <w:r>
                  <w:rPr>
                    <w:rFonts w:ascii="Arial" w:hAnsi="Arial" w:cs="Arial"/>
                    <w:sz w:val="20"/>
                    <w:szCs w:val="20"/>
                  </w:rPr>
                  <w:t xml:space="preserve"> </w:t>
                </w:r>
              </w:p>
            </w:tc>
            <w:tc>
              <w:tcPr>
                <w:tcW w:w="2346" w:type="dxa"/>
              </w:tcPr>
              <w:p w14:paraId="10188897" w14:textId="77777777" w:rsidR="004A41C2" w:rsidRDefault="004A41C2" w:rsidP="00EE27AF">
                <w:pPr>
                  <w:pStyle w:val="ListParagraph"/>
                  <w:ind w:left="360"/>
                  <w:rPr>
                    <w:rFonts w:ascii="Arial" w:eastAsia="Times New Roman" w:hAnsi="Arial" w:cs="Arial"/>
                    <w:sz w:val="20"/>
                    <w:szCs w:val="20"/>
                    <w:lang w:eastAsia="en-GB"/>
                  </w:rPr>
                </w:pPr>
              </w:p>
              <w:p w14:paraId="183CBC7C" w14:textId="77777777" w:rsidR="004A41C2" w:rsidRPr="005E19D4" w:rsidRDefault="004A41C2" w:rsidP="004A41C2">
                <w:pPr>
                  <w:pStyle w:val="ListParagraph"/>
                  <w:numPr>
                    <w:ilvl w:val="0"/>
                    <w:numId w:val="4"/>
                  </w:numPr>
                  <w:rPr>
                    <w:rFonts w:ascii="Arial" w:eastAsia="Times New Roman" w:hAnsi="Arial" w:cs="Arial"/>
                    <w:sz w:val="20"/>
                    <w:szCs w:val="20"/>
                    <w:lang w:eastAsia="en-GB"/>
                  </w:rPr>
                </w:pPr>
                <w:r>
                  <w:rPr>
                    <w:rFonts w:ascii="Arial" w:eastAsia="Times New Roman" w:hAnsi="Arial" w:cs="Arial"/>
                    <w:sz w:val="20"/>
                    <w:szCs w:val="20"/>
                    <w:lang w:eastAsia="en-GB"/>
                  </w:rPr>
                  <w:t xml:space="preserve">Successful once the other person understand what is being stated, showing clear sign of effective communication </w:t>
                </w:r>
                <w:r>
                  <w:t>(Bigelow,2019).</w:t>
                </w:r>
              </w:p>
              <w:p w14:paraId="6D179A4A" w14:textId="77777777" w:rsidR="004A41C2" w:rsidRPr="002E58A1" w:rsidRDefault="004A41C2" w:rsidP="00EE27AF">
                <w:pPr>
                  <w:pStyle w:val="ListParagraph"/>
                  <w:ind w:left="360"/>
                  <w:rPr>
                    <w:rFonts w:ascii="Arial" w:eastAsia="Times New Roman" w:hAnsi="Arial" w:cs="Arial"/>
                    <w:sz w:val="20"/>
                    <w:szCs w:val="20"/>
                    <w:lang w:eastAsia="en-GB"/>
                  </w:rPr>
                </w:pPr>
              </w:p>
              <w:p w14:paraId="3D870065" w14:textId="77777777" w:rsidR="004A41C2" w:rsidRPr="001E50EB" w:rsidRDefault="004A41C2" w:rsidP="004A41C2">
                <w:pPr>
                  <w:pStyle w:val="NormalWeb"/>
                  <w:numPr>
                    <w:ilvl w:val="0"/>
                    <w:numId w:val="4"/>
                  </w:numPr>
                  <w:spacing w:before="0" w:beforeAutospacing="0" w:after="150" w:afterAutospacing="0"/>
                  <w:rPr>
                    <w:rFonts w:ascii="Arial" w:hAnsi="Arial" w:cs="Arial"/>
                    <w:sz w:val="22"/>
                  </w:rPr>
                </w:pPr>
                <w:r w:rsidRPr="001E50EB">
                  <w:rPr>
                    <w:rFonts w:ascii="Arial" w:hAnsi="Arial" w:cs="Arial"/>
                    <w:sz w:val="20"/>
                  </w:rPr>
                  <w:t>To monitor success, gathering feedback from lecturers to improve on work (Bigelow,2019).</w:t>
                </w:r>
              </w:p>
            </w:tc>
            <w:tc>
              <w:tcPr>
                <w:tcW w:w="2127" w:type="dxa"/>
              </w:tcPr>
              <w:p w14:paraId="7F26F1BD" w14:textId="77777777" w:rsidR="004A41C2" w:rsidRDefault="004A41C2" w:rsidP="00EE27AF">
                <w:pPr>
                  <w:pStyle w:val="ListParagraph"/>
                  <w:ind w:left="360"/>
                  <w:rPr>
                    <w:rFonts w:ascii="Arial" w:eastAsia="Times New Roman" w:hAnsi="Arial" w:cs="Arial"/>
                    <w:sz w:val="20"/>
                    <w:szCs w:val="20"/>
                    <w:lang w:eastAsia="en-GB"/>
                  </w:rPr>
                </w:pPr>
              </w:p>
              <w:p w14:paraId="1414D1B4" w14:textId="77777777" w:rsidR="004A41C2" w:rsidRDefault="004A41C2" w:rsidP="004A41C2">
                <w:pPr>
                  <w:pStyle w:val="ListParagraph"/>
                  <w:numPr>
                    <w:ilvl w:val="0"/>
                    <w:numId w:val="4"/>
                  </w:numPr>
                  <w:rPr>
                    <w:rFonts w:ascii="Arial" w:eastAsia="Times New Roman" w:hAnsi="Arial" w:cs="Arial"/>
                    <w:sz w:val="20"/>
                    <w:szCs w:val="20"/>
                    <w:lang w:eastAsia="en-GB"/>
                  </w:rPr>
                </w:pPr>
                <w:r>
                  <w:rPr>
                    <w:rFonts w:ascii="Arial" w:eastAsia="Times New Roman" w:hAnsi="Arial" w:cs="Arial"/>
                    <w:sz w:val="20"/>
                    <w:szCs w:val="20"/>
                    <w:lang w:eastAsia="en-GB"/>
                  </w:rPr>
                  <w:t>Asking for honest feedback by lecturers where to improve on in other skill sets (Tony Robbins,2019).</w:t>
                </w:r>
              </w:p>
              <w:p w14:paraId="7DBDAB8C" w14:textId="77777777" w:rsidR="004A41C2" w:rsidRDefault="004A41C2" w:rsidP="00EE27AF">
                <w:pPr>
                  <w:pStyle w:val="NormalWeb"/>
                  <w:spacing w:before="0" w:beforeAutospacing="0" w:after="150" w:afterAutospacing="0"/>
                  <w:rPr>
                    <w:rFonts w:asciiTheme="minorHAnsi" w:hAnsiTheme="minorHAnsi" w:cstheme="minorHAnsi"/>
                    <w:sz w:val="22"/>
                  </w:rPr>
                </w:pPr>
              </w:p>
            </w:tc>
            <w:tc>
              <w:tcPr>
                <w:tcW w:w="2464" w:type="dxa"/>
              </w:tcPr>
              <w:p w14:paraId="706B0CCC" w14:textId="77777777" w:rsidR="004A41C2" w:rsidRDefault="004A41C2" w:rsidP="00EE27AF">
                <w:pPr>
                  <w:pStyle w:val="ListParagraph"/>
                  <w:ind w:left="360"/>
                  <w:rPr>
                    <w:rFonts w:ascii="Arial" w:eastAsia="Times New Roman" w:hAnsi="Arial" w:cs="Arial"/>
                    <w:sz w:val="20"/>
                    <w:szCs w:val="20"/>
                    <w:lang w:eastAsia="en-GB"/>
                  </w:rPr>
                </w:pPr>
              </w:p>
              <w:p w14:paraId="55D6E086" w14:textId="77777777" w:rsidR="004A41C2" w:rsidRDefault="004A41C2" w:rsidP="004A41C2">
                <w:pPr>
                  <w:pStyle w:val="ListParagraph"/>
                  <w:numPr>
                    <w:ilvl w:val="0"/>
                    <w:numId w:val="4"/>
                  </w:numPr>
                  <w:rPr>
                    <w:rFonts w:ascii="Arial" w:eastAsia="Times New Roman" w:hAnsi="Arial" w:cs="Arial"/>
                    <w:sz w:val="20"/>
                    <w:szCs w:val="20"/>
                    <w:lang w:eastAsia="en-GB"/>
                  </w:rPr>
                </w:pPr>
                <w:r>
                  <w:rPr>
                    <w:rFonts w:ascii="Arial" w:eastAsia="Times New Roman" w:hAnsi="Arial" w:cs="Arial"/>
                    <w:sz w:val="20"/>
                    <w:szCs w:val="20"/>
                    <w:lang w:eastAsia="en-GB"/>
                  </w:rPr>
                  <w:t xml:space="preserve">The researcher will implement this through using Non- Verbal and Verbal form of communication such as emails or in person </w:t>
                </w:r>
                <w:r w:rsidRPr="00EF486F">
                  <w:rPr>
                    <w:rFonts w:ascii="Arial" w:eastAsia="Times New Roman" w:hAnsi="Arial" w:cs="Arial"/>
                    <w:sz w:val="20"/>
                    <w:szCs w:val="20"/>
                    <w:lang w:eastAsia="en-GB"/>
                  </w:rPr>
                  <w:t>(Doyle,2018).</w:t>
                </w:r>
              </w:p>
              <w:p w14:paraId="2F705C9B" w14:textId="77777777" w:rsidR="004A41C2" w:rsidRDefault="004A41C2" w:rsidP="00EE27AF">
                <w:pPr>
                  <w:rPr>
                    <w:rFonts w:ascii="Arial" w:eastAsia="Times New Roman" w:hAnsi="Arial" w:cs="Arial"/>
                    <w:sz w:val="20"/>
                    <w:szCs w:val="20"/>
                    <w:lang w:eastAsia="en-GB"/>
                  </w:rPr>
                </w:pPr>
              </w:p>
              <w:p w14:paraId="049D7DAE" w14:textId="77777777" w:rsidR="004A41C2" w:rsidRDefault="004A41C2" w:rsidP="00EE27AF">
                <w:pPr>
                  <w:pStyle w:val="NormalWeb"/>
                  <w:spacing w:before="0" w:beforeAutospacing="0" w:after="150" w:afterAutospacing="0"/>
                  <w:rPr>
                    <w:rFonts w:asciiTheme="minorHAnsi" w:hAnsiTheme="minorHAnsi" w:cstheme="minorHAnsi"/>
                    <w:sz w:val="22"/>
                  </w:rPr>
                </w:pPr>
                <w:r>
                  <w:tab/>
                </w:r>
              </w:p>
            </w:tc>
          </w:tr>
          <w:tr w:rsidR="004A41C2" w14:paraId="4C743E01" w14:textId="77777777" w:rsidTr="00EB1D0B">
            <w:trPr>
              <w:trHeight w:val="3536"/>
            </w:trPr>
            <w:tc>
              <w:tcPr>
                <w:tcW w:w="2561" w:type="dxa"/>
              </w:tcPr>
              <w:p w14:paraId="60609251" w14:textId="77777777" w:rsidR="004A41C2" w:rsidRDefault="004A41C2" w:rsidP="00EE27AF">
                <w:pPr>
                  <w:ind w:left="360" w:hanging="360"/>
                  <w:rPr>
                    <w:rFonts w:ascii="Arial" w:eastAsia="Times New Roman" w:hAnsi="Arial" w:cs="Arial"/>
                    <w:sz w:val="20"/>
                    <w:szCs w:val="20"/>
                    <w:lang w:eastAsia="en-GB"/>
                  </w:rPr>
                </w:pPr>
                <w:r>
                  <w:rPr>
                    <w:rFonts w:ascii="Arial" w:eastAsia="Times New Roman" w:hAnsi="Arial" w:cs="Arial"/>
                    <w:sz w:val="20"/>
                    <w:szCs w:val="20"/>
                    <w:lang w:eastAsia="en-GB"/>
                  </w:rPr>
                  <w:t>Researcher would want to understand their business knowledge a bit more as market researcher needs to know ins and out of business (Target Jobs,2019).</w:t>
                </w:r>
              </w:p>
            </w:tc>
            <w:tc>
              <w:tcPr>
                <w:tcW w:w="2346" w:type="dxa"/>
              </w:tcPr>
              <w:p w14:paraId="73DA15A6" w14:textId="77777777" w:rsidR="004A41C2" w:rsidRDefault="004A41C2" w:rsidP="00EE27AF">
                <w:pPr>
                  <w:pStyle w:val="ListParagraph"/>
                  <w:rPr>
                    <w:rFonts w:ascii="Arial" w:eastAsia="Times New Roman" w:hAnsi="Arial" w:cs="Arial"/>
                    <w:sz w:val="20"/>
                    <w:szCs w:val="20"/>
                    <w:lang w:eastAsia="en-GB"/>
                  </w:rPr>
                </w:pPr>
              </w:p>
              <w:p w14:paraId="107D748C" w14:textId="77777777" w:rsidR="004A41C2" w:rsidRDefault="004A41C2" w:rsidP="004A41C2">
                <w:pPr>
                  <w:pStyle w:val="ListParagraph"/>
                  <w:numPr>
                    <w:ilvl w:val="0"/>
                    <w:numId w:val="5"/>
                  </w:numPr>
                  <w:rPr>
                    <w:rFonts w:ascii="Arial" w:eastAsia="Times New Roman" w:hAnsi="Arial" w:cs="Arial"/>
                    <w:sz w:val="20"/>
                    <w:szCs w:val="20"/>
                    <w:lang w:eastAsia="en-GB"/>
                  </w:rPr>
                </w:pPr>
                <w:r>
                  <w:rPr>
                    <w:rFonts w:ascii="Arial" w:eastAsia="Times New Roman" w:hAnsi="Arial" w:cs="Arial"/>
                    <w:sz w:val="20"/>
                    <w:szCs w:val="20"/>
                    <w:lang w:eastAsia="en-GB"/>
                  </w:rPr>
                  <w:t xml:space="preserve">It will be successful once degree is given for leadership and management </w:t>
                </w:r>
                <w:r w:rsidRPr="00EF486F">
                  <w:rPr>
                    <w:rFonts w:ascii="Arial" w:eastAsia="Times New Roman" w:hAnsi="Arial" w:cs="Arial"/>
                    <w:sz w:val="20"/>
                    <w:szCs w:val="20"/>
                    <w:lang w:eastAsia="en-GB"/>
                  </w:rPr>
                  <w:t>(Doyle,2018).</w:t>
                </w:r>
              </w:p>
              <w:p w14:paraId="37ECE06C" w14:textId="77777777" w:rsidR="004A41C2" w:rsidRDefault="004A41C2" w:rsidP="00EE27AF">
                <w:pPr>
                  <w:pStyle w:val="ListParagraph"/>
                  <w:rPr>
                    <w:rFonts w:ascii="Arial" w:eastAsia="Times New Roman" w:hAnsi="Arial" w:cs="Arial"/>
                    <w:sz w:val="20"/>
                    <w:szCs w:val="20"/>
                    <w:lang w:eastAsia="en-GB"/>
                  </w:rPr>
                </w:pPr>
              </w:p>
              <w:p w14:paraId="156A669B" w14:textId="77777777" w:rsidR="004A41C2" w:rsidRDefault="004A41C2" w:rsidP="004A41C2">
                <w:pPr>
                  <w:pStyle w:val="ListParagraph"/>
                  <w:numPr>
                    <w:ilvl w:val="0"/>
                    <w:numId w:val="5"/>
                  </w:numPr>
                  <w:rPr>
                    <w:rFonts w:ascii="Arial" w:eastAsia="Times New Roman" w:hAnsi="Arial" w:cs="Arial"/>
                    <w:sz w:val="20"/>
                    <w:szCs w:val="20"/>
                    <w:lang w:eastAsia="en-GB"/>
                  </w:rPr>
                </w:pPr>
                <w:r>
                  <w:rPr>
                    <w:rFonts w:ascii="Arial" w:eastAsia="Times New Roman" w:hAnsi="Arial" w:cs="Arial"/>
                    <w:sz w:val="20"/>
                    <w:szCs w:val="20"/>
                    <w:lang w:eastAsia="en-GB"/>
                  </w:rPr>
                  <w:t xml:space="preserve">It will be monitored through progression of academic work and in class activities </w:t>
                </w:r>
                <w:r w:rsidRPr="00EF486F">
                  <w:rPr>
                    <w:rFonts w:ascii="Arial" w:eastAsia="Times New Roman" w:hAnsi="Arial" w:cs="Arial"/>
                    <w:sz w:val="20"/>
                    <w:szCs w:val="20"/>
                    <w:lang w:eastAsia="en-GB"/>
                  </w:rPr>
                  <w:t>(Doyle,2018).</w:t>
                </w:r>
                <w:r>
                  <w:rPr>
                    <w:rFonts w:ascii="Arial" w:eastAsia="Times New Roman" w:hAnsi="Arial" w:cs="Arial"/>
                    <w:sz w:val="20"/>
                    <w:szCs w:val="20"/>
                    <w:lang w:eastAsia="en-GB"/>
                  </w:rPr>
                  <w:t xml:space="preserve"> </w:t>
                </w:r>
              </w:p>
            </w:tc>
            <w:tc>
              <w:tcPr>
                <w:tcW w:w="2127" w:type="dxa"/>
              </w:tcPr>
              <w:p w14:paraId="2DEEF3D8" w14:textId="77777777" w:rsidR="004A41C2" w:rsidRDefault="004A41C2" w:rsidP="00EE27AF">
                <w:pPr>
                  <w:pStyle w:val="ListParagraph"/>
                  <w:rPr>
                    <w:rFonts w:ascii="Arial" w:eastAsia="Times New Roman" w:hAnsi="Arial" w:cs="Arial"/>
                    <w:sz w:val="20"/>
                    <w:szCs w:val="20"/>
                    <w:lang w:eastAsia="en-GB"/>
                  </w:rPr>
                </w:pPr>
              </w:p>
              <w:p w14:paraId="430D6D66" w14:textId="77777777" w:rsidR="004A41C2" w:rsidRDefault="004A41C2" w:rsidP="004A41C2">
                <w:pPr>
                  <w:pStyle w:val="ListParagraph"/>
                  <w:numPr>
                    <w:ilvl w:val="0"/>
                    <w:numId w:val="6"/>
                  </w:numPr>
                  <w:rPr>
                    <w:rFonts w:ascii="Arial" w:eastAsia="Times New Roman" w:hAnsi="Arial" w:cs="Arial"/>
                    <w:sz w:val="20"/>
                    <w:szCs w:val="20"/>
                    <w:lang w:eastAsia="en-GB"/>
                  </w:rPr>
                </w:pPr>
                <w:r>
                  <w:rPr>
                    <w:rFonts w:ascii="Arial" w:eastAsia="Times New Roman" w:hAnsi="Arial" w:cs="Arial"/>
                    <w:sz w:val="20"/>
                    <w:szCs w:val="20"/>
                    <w:lang w:eastAsia="en-GB"/>
                  </w:rPr>
                  <w:t>The researcher will attend leadership and management class</w:t>
                </w:r>
              </w:p>
              <w:p w14:paraId="752ACA47" w14:textId="77777777" w:rsidR="004A41C2" w:rsidRDefault="004A41C2" w:rsidP="00EE27AF">
                <w:pPr>
                  <w:pStyle w:val="ListParagraph"/>
                  <w:rPr>
                    <w:rFonts w:ascii="Arial" w:eastAsia="Times New Roman" w:hAnsi="Arial" w:cs="Arial"/>
                    <w:sz w:val="20"/>
                    <w:szCs w:val="20"/>
                    <w:lang w:eastAsia="en-GB"/>
                  </w:rPr>
                </w:pPr>
              </w:p>
              <w:p w14:paraId="059EF909" w14:textId="77777777" w:rsidR="004A41C2" w:rsidRDefault="004A41C2" w:rsidP="004A41C2">
                <w:pPr>
                  <w:pStyle w:val="ListParagraph"/>
                  <w:numPr>
                    <w:ilvl w:val="0"/>
                    <w:numId w:val="6"/>
                  </w:numPr>
                  <w:rPr>
                    <w:rFonts w:ascii="Arial" w:eastAsia="Times New Roman" w:hAnsi="Arial" w:cs="Arial"/>
                    <w:sz w:val="20"/>
                    <w:szCs w:val="20"/>
                    <w:lang w:eastAsia="en-GB"/>
                  </w:rPr>
                </w:pPr>
                <w:r>
                  <w:rPr>
                    <w:rFonts w:ascii="Arial" w:eastAsia="Times New Roman" w:hAnsi="Arial" w:cs="Arial"/>
                    <w:sz w:val="20"/>
                    <w:szCs w:val="20"/>
                    <w:lang w:eastAsia="en-GB"/>
                  </w:rPr>
                  <w:t>Do further research at home to increase knowledge (Cupman, Hague, Morrison  &amp; Truman, 2016).</w:t>
                </w:r>
              </w:p>
            </w:tc>
            <w:tc>
              <w:tcPr>
                <w:tcW w:w="2464" w:type="dxa"/>
              </w:tcPr>
              <w:p w14:paraId="3EC48FD5" w14:textId="77777777" w:rsidR="004A41C2" w:rsidRDefault="004A41C2" w:rsidP="00EE27AF">
                <w:pPr>
                  <w:pStyle w:val="ListParagraph"/>
                  <w:rPr>
                    <w:rFonts w:ascii="Arial" w:eastAsia="Times New Roman" w:hAnsi="Arial" w:cs="Arial"/>
                    <w:sz w:val="20"/>
                    <w:szCs w:val="20"/>
                    <w:lang w:eastAsia="en-GB"/>
                  </w:rPr>
                </w:pPr>
              </w:p>
              <w:p w14:paraId="15CEB5C0" w14:textId="77777777" w:rsidR="004A41C2" w:rsidRDefault="004A41C2" w:rsidP="004A41C2">
                <w:pPr>
                  <w:pStyle w:val="ListParagraph"/>
                  <w:numPr>
                    <w:ilvl w:val="0"/>
                    <w:numId w:val="6"/>
                  </w:numPr>
                  <w:rPr>
                    <w:rFonts w:ascii="Arial" w:eastAsia="Times New Roman" w:hAnsi="Arial" w:cs="Arial"/>
                    <w:sz w:val="20"/>
                    <w:szCs w:val="20"/>
                    <w:lang w:eastAsia="en-GB"/>
                  </w:rPr>
                </w:pPr>
                <w:r>
                  <w:rPr>
                    <w:rFonts w:ascii="Arial" w:eastAsia="Times New Roman" w:hAnsi="Arial" w:cs="Arial"/>
                    <w:sz w:val="20"/>
                    <w:szCs w:val="20"/>
                    <w:lang w:eastAsia="en-GB"/>
                  </w:rPr>
                  <w:t xml:space="preserve">Implement the business knowledge into academic work, as well as gain future experience for career development </w:t>
                </w:r>
                <w:r w:rsidRPr="00EF486F">
                  <w:rPr>
                    <w:rFonts w:ascii="Arial" w:eastAsia="Times New Roman" w:hAnsi="Arial" w:cs="Arial"/>
                    <w:sz w:val="20"/>
                    <w:szCs w:val="20"/>
                    <w:lang w:eastAsia="en-GB"/>
                  </w:rPr>
                  <w:t>(Doyle,2018).</w:t>
                </w:r>
              </w:p>
              <w:p w14:paraId="361F3249" w14:textId="77777777" w:rsidR="004A41C2" w:rsidRDefault="004A41C2" w:rsidP="00EE27AF">
                <w:pPr>
                  <w:rPr>
                    <w:rFonts w:ascii="Arial" w:eastAsia="Times New Roman" w:hAnsi="Arial" w:cs="Arial"/>
                    <w:sz w:val="20"/>
                    <w:szCs w:val="20"/>
                    <w:lang w:eastAsia="en-GB"/>
                  </w:rPr>
                </w:pPr>
              </w:p>
              <w:p w14:paraId="65D8E273" w14:textId="77777777" w:rsidR="004A41C2" w:rsidRDefault="004A41C2" w:rsidP="00EE27AF">
                <w:pPr>
                  <w:pStyle w:val="ListParagraph"/>
                  <w:ind w:left="360"/>
                  <w:rPr>
                    <w:rFonts w:ascii="Arial" w:eastAsia="Times New Roman" w:hAnsi="Arial" w:cs="Arial"/>
                    <w:sz w:val="20"/>
                    <w:szCs w:val="20"/>
                    <w:lang w:eastAsia="en-GB"/>
                  </w:rPr>
                </w:pPr>
              </w:p>
            </w:tc>
          </w:tr>
        </w:tbl>
        <w:p w14:paraId="30D1CA8B" w14:textId="7B53F9B4" w:rsidR="004A41C2" w:rsidRDefault="004A41C2" w:rsidP="00492727"/>
        <w:p w14:paraId="5F9F6BF8" w14:textId="77777777" w:rsidR="004A41C2" w:rsidRDefault="004A41C2" w:rsidP="00492727"/>
        <w:p w14:paraId="32998357" w14:textId="77777777" w:rsidR="001949D2" w:rsidRDefault="001949D2" w:rsidP="001949D2">
          <w:pPr>
            <w:spacing w:line="480" w:lineRule="auto"/>
            <w:jc w:val="both"/>
          </w:pPr>
        </w:p>
        <w:p w14:paraId="6060043B" w14:textId="13C2D494" w:rsidR="000E6D38" w:rsidRDefault="000E6D38" w:rsidP="00E32BF1"/>
        <w:p w14:paraId="3461F80D" w14:textId="2D75CCBC" w:rsidR="009F2884" w:rsidRDefault="009F2884" w:rsidP="00E32BF1"/>
        <w:p w14:paraId="1B3C231D" w14:textId="4ABE5112" w:rsidR="009F2884" w:rsidRDefault="009F2884" w:rsidP="00E32BF1"/>
        <w:p w14:paraId="0238F1D0" w14:textId="2DF55505" w:rsidR="009F2884" w:rsidRDefault="009F2884" w:rsidP="00E32BF1"/>
        <w:p w14:paraId="37CB6DEB" w14:textId="2CC49E6A" w:rsidR="009F2884" w:rsidRDefault="009F2884" w:rsidP="00E32BF1"/>
        <w:p w14:paraId="0DFE0547" w14:textId="22AAE0AB" w:rsidR="009F2884" w:rsidRDefault="009F2884" w:rsidP="00E32BF1"/>
        <w:p w14:paraId="1079BD31" w14:textId="16205F8C" w:rsidR="009F2884" w:rsidRDefault="009F2884" w:rsidP="00E32BF1"/>
        <w:p w14:paraId="72FE2CD6" w14:textId="77777777" w:rsidR="009F2884" w:rsidRPr="00E32BF1" w:rsidRDefault="009F2884" w:rsidP="00E32BF1"/>
        <w:p w14:paraId="47B7B1C3" w14:textId="17B455DC" w:rsidR="00AA2A91" w:rsidRPr="009F2884" w:rsidRDefault="00AA2A91" w:rsidP="009F2884">
          <w:pPr>
            <w:pStyle w:val="Heading1"/>
            <w:spacing w:line="480" w:lineRule="auto"/>
            <w:jc w:val="both"/>
            <w:rPr>
              <w:u w:val="single"/>
            </w:rPr>
          </w:pPr>
          <w:bookmarkStart w:id="20" w:name="_Toc5623410"/>
          <w:r w:rsidRPr="009F2884">
            <w:rPr>
              <w:u w:val="single"/>
            </w:rPr>
            <w:lastRenderedPageBreak/>
            <w:t>Conclusion</w:t>
          </w:r>
          <w:bookmarkEnd w:id="20"/>
          <w:r w:rsidR="00D854A5" w:rsidRPr="009F2884">
            <w:rPr>
              <w:u w:val="single"/>
            </w:rPr>
            <w:t xml:space="preserve"> </w:t>
          </w:r>
        </w:p>
        <w:p w14:paraId="6C057B61" w14:textId="77777777" w:rsidR="009F2884" w:rsidRPr="00E226B7" w:rsidRDefault="009F2884" w:rsidP="009F2884">
          <w:pPr>
            <w:pStyle w:val="NormalWeb"/>
            <w:shd w:val="clear" w:color="auto" w:fill="FFFFFF"/>
            <w:spacing w:before="0" w:beforeAutospacing="0" w:after="150" w:afterAutospacing="0" w:line="480" w:lineRule="auto"/>
            <w:jc w:val="both"/>
            <w:rPr>
              <w:rFonts w:asciiTheme="minorHAnsi" w:hAnsiTheme="minorHAnsi" w:cstheme="minorHAnsi"/>
            </w:rPr>
          </w:pPr>
          <w:r w:rsidRPr="00E226B7">
            <w:rPr>
              <w:rFonts w:asciiTheme="minorHAnsi" w:hAnsiTheme="minorHAnsi" w:cstheme="minorHAnsi"/>
              <w:color w:val="000000" w:themeColor="text1"/>
              <w:szCs w:val="27"/>
            </w:rPr>
            <w:t xml:space="preserve">To conclude the report, the researcher has found that developing vehicles, better known as developing methods, does help an individual to progress and to stay motivated by the forms of Motivation, Training and Employee Engagement </w:t>
          </w:r>
          <w:r w:rsidRPr="00E226B7">
            <w:rPr>
              <w:rFonts w:asciiTheme="minorHAnsi" w:hAnsiTheme="minorHAnsi" w:cstheme="minorHAnsi"/>
            </w:rPr>
            <w:t xml:space="preserve">(Skills for Learning,2019). The theorist is found to implement these methods into their models or theories to help build relationships with the employees, as mentioned by the researcher Asda uses the vroom expectancy theory to praise the employees determination (IFM,2018). </w:t>
          </w:r>
        </w:p>
        <w:p w14:paraId="295B330C" w14:textId="7D64A038" w:rsidR="009F2884" w:rsidRPr="00E226B7" w:rsidRDefault="009F2884" w:rsidP="009F2884">
          <w:pPr>
            <w:spacing w:line="480" w:lineRule="auto"/>
            <w:jc w:val="both"/>
            <w:rPr>
              <w:rFonts w:cstheme="minorHAnsi"/>
              <w:sz w:val="24"/>
            </w:rPr>
          </w:pPr>
          <w:r w:rsidRPr="00E226B7">
            <w:rPr>
              <w:rFonts w:cstheme="minorHAnsi"/>
              <w:sz w:val="24"/>
            </w:rPr>
            <w:t>Furthermore, the researcher has then noticed that there some benefits to personal development with individuals as well as the organisation, that both interlink with one another to develop motivation, performance management and forms of appraisals (Skills you Need,2019). The researcher has noticed that personal development is a way of motivating and creating  self-actualization (Denning 2018). Which is why the organisations like Asda facilitates a modern learning culture by training or</w:t>
          </w:r>
          <w:r w:rsidR="00FF22AD">
            <w:rPr>
              <w:rFonts w:cstheme="minorHAnsi"/>
              <w:sz w:val="24"/>
            </w:rPr>
            <w:t xml:space="preserve"> doing</w:t>
          </w:r>
          <w:r w:rsidRPr="00E226B7">
            <w:rPr>
              <w:rFonts w:cstheme="minorHAnsi"/>
              <w:sz w:val="24"/>
            </w:rPr>
            <w:t xml:space="preserve"> appraisals (Hart,2018).</w:t>
          </w:r>
        </w:p>
        <w:p w14:paraId="2AC2221C" w14:textId="77777777" w:rsidR="009F2884" w:rsidRPr="00E226B7" w:rsidRDefault="009F2884" w:rsidP="009F2884">
          <w:pPr>
            <w:spacing w:line="480" w:lineRule="auto"/>
            <w:jc w:val="both"/>
            <w:rPr>
              <w:sz w:val="24"/>
            </w:rPr>
          </w:pPr>
          <w:r w:rsidRPr="00E226B7">
            <w:rPr>
              <w:rFonts w:cstheme="minorHAnsi"/>
              <w:sz w:val="24"/>
            </w:rPr>
            <w:t xml:space="preserve">Lastly the researcher found out potential skills that needs to be improved as well by using a Personal Development Plan, it benefited the researcher to structure the skills that can be adapted or gained for a Marketing researcher occupation </w:t>
          </w:r>
          <w:r w:rsidRPr="00E226B7">
            <w:rPr>
              <w:sz w:val="24"/>
            </w:rPr>
            <w:t xml:space="preserve">(Skills for Learning,2019).  </w:t>
          </w:r>
          <w:bookmarkStart w:id="21" w:name="_GoBack"/>
          <w:bookmarkEnd w:id="21"/>
        </w:p>
        <w:p w14:paraId="47B7B1C5" w14:textId="77777777" w:rsidR="00AA2A91" w:rsidRDefault="00AA2A91" w:rsidP="00AA2A91"/>
        <w:p w14:paraId="47B7B1C6" w14:textId="77777777" w:rsidR="00AA2A91" w:rsidRDefault="00AA2A91" w:rsidP="00AA2A91"/>
        <w:p w14:paraId="47B7B1C7" w14:textId="77777777" w:rsidR="00AA2A91" w:rsidRDefault="00AA2A91" w:rsidP="00AA2A91"/>
        <w:p w14:paraId="47B7B1C8" w14:textId="77777777" w:rsidR="00AA2A91" w:rsidRDefault="00AA2A91" w:rsidP="00AA2A91"/>
        <w:p w14:paraId="47B7B1C9" w14:textId="77777777" w:rsidR="00AA2A91" w:rsidRDefault="00AA2A91" w:rsidP="00AA2A91"/>
        <w:p w14:paraId="47B7B1CA" w14:textId="77777777" w:rsidR="00AA2A91" w:rsidRDefault="00AA2A91" w:rsidP="00AA2A91"/>
        <w:p w14:paraId="47B7B1CB" w14:textId="77777777" w:rsidR="00AA2A91" w:rsidRDefault="00AA2A91" w:rsidP="00AA2A91"/>
        <w:p w14:paraId="47B7B1CC" w14:textId="77777777" w:rsidR="00AA2A91" w:rsidRDefault="00AA2A91" w:rsidP="00AA2A91"/>
        <w:p w14:paraId="47B7B1E1" w14:textId="77777777" w:rsidR="00AA2A91" w:rsidRDefault="00AA2A91" w:rsidP="00AA2A91"/>
        <w:p w14:paraId="00ECAF20" w14:textId="425D5DE7" w:rsidR="00292215" w:rsidRPr="00FC0075" w:rsidRDefault="001578C0" w:rsidP="00774479">
          <w:pPr>
            <w:pStyle w:val="Heading1"/>
            <w:spacing w:line="480" w:lineRule="auto"/>
            <w:rPr>
              <w:u w:val="single"/>
            </w:rPr>
          </w:pPr>
          <w:bookmarkStart w:id="22" w:name="_Toc5623411"/>
          <w:r w:rsidRPr="001578C0">
            <w:rPr>
              <w:u w:val="single"/>
            </w:rPr>
            <w:lastRenderedPageBreak/>
            <w:t>Reference List</w:t>
          </w:r>
          <w:bookmarkEnd w:id="22"/>
        </w:p>
        <w:p w14:paraId="130714CD" w14:textId="119362B1" w:rsidR="00292215" w:rsidRPr="00E226B7" w:rsidRDefault="00292215" w:rsidP="00774479">
          <w:pPr>
            <w:spacing w:line="480" w:lineRule="auto"/>
            <w:rPr>
              <w:sz w:val="24"/>
            </w:rPr>
          </w:pPr>
          <w:r w:rsidRPr="00E226B7">
            <w:rPr>
              <w:sz w:val="24"/>
            </w:rPr>
            <w:t xml:space="preserve">Bianchi. S. (2016), ‘Job- Hopping: Can it Help or Hinder your Career?’, [Online]. Available: </w:t>
          </w:r>
          <w:hyperlink r:id="rId11" w:history="1">
            <w:r w:rsidRPr="00E226B7">
              <w:rPr>
                <w:rStyle w:val="Hyperlink"/>
                <w:sz w:val="24"/>
              </w:rPr>
              <w:t>https://www.totaljobs.com/insidejob/experts-job-hopping-help-hinder-your-career/</w:t>
            </w:r>
          </w:hyperlink>
          <w:r w:rsidRPr="00E226B7">
            <w:rPr>
              <w:sz w:val="24"/>
            </w:rPr>
            <w:t>. Accessed: [2019, April,01]</w:t>
          </w:r>
        </w:p>
        <w:p w14:paraId="5E3DE7A2" w14:textId="77777777" w:rsidR="00774479" w:rsidRPr="00E226B7" w:rsidRDefault="00774479" w:rsidP="00774479">
          <w:pPr>
            <w:spacing w:line="480" w:lineRule="auto"/>
            <w:rPr>
              <w:sz w:val="24"/>
            </w:rPr>
          </w:pPr>
        </w:p>
        <w:p w14:paraId="11B5BC77" w14:textId="07EC08B2" w:rsidR="00292215" w:rsidRPr="00E226B7" w:rsidRDefault="00292215" w:rsidP="00774479">
          <w:pPr>
            <w:spacing w:line="480" w:lineRule="auto"/>
            <w:rPr>
              <w:sz w:val="24"/>
            </w:rPr>
          </w:pPr>
          <w:r w:rsidRPr="00E226B7">
            <w:rPr>
              <w:sz w:val="24"/>
            </w:rPr>
            <w:t xml:space="preserve">Bigelow. L. (2019), ‘What are the Benefits of Performance Appraisals to the Organisation’, [Online]. Available: </w:t>
          </w:r>
          <w:hyperlink r:id="rId12" w:history="1">
            <w:r w:rsidRPr="00E226B7">
              <w:rPr>
                <w:rStyle w:val="Hyperlink"/>
                <w:sz w:val="24"/>
              </w:rPr>
              <w:t>https://rmi-solutions.com/blog/office-environment-company-culture/</w:t>
            </w:r>
          </w:hyperlink>
          <w:r w:rsidRPr="00E226B7">
            <w:rPr>
              <w:sz w:val="24"/>
            </w:rPr>
            <w:t>.  Accessed: [2019, April,03]</w:t>
          </w:r>
        </w:p>
        <w:p w14:paraId="05165C26" w14:textId="77777777" w:rsidR="00774479" w:rsidRPr="00E226B7" w:rsidRDefault="00774479" w:rsidP="00774479">
          <w:pPr>
            <w:spacing w:line="480" w:lineRule="auto"/>
            <w:rPr>
              <w:sz w:val="24"/>
            </w:rPr>
          </w:pPr>
        </w:p>
        <w:p w14:paraId="040BE4DB" w14:textId="45D9DC38" w:rsidR="00292215" w:rsidRPr="00E226B7" w:rsidRDefault="00292215" w:rsidP="00774479">
          <w:pPr>
            <w:spacing w:line="480" w:lineRule="auto"/>
            <w:rPr>
              <w:sz w:val="24"/>
            </w:rPr>
          </w:pPr>
          <w:r w:rsidRPr="00E226B7">
            <w:rPr>
              <w:sz w:val="24"/>
            </w:rPr>
            <w:t xml:space="preserve">Briner. R. (2015), ‘What’s the Evidence for… Performance Management’, [Online]. Available: </w:t>
          </w:r>
          <w:hyperlink r:id="rId13" w:history="1">
            <w:r w:rsidRPr="00E226B7">
              <w:rPr>
                <w:rStyle w:val="Hyperlink"/>
                <w:sz w:val="24"/>
              </w:rPr>
              <w:t>http://www.hrmagazine.co.uk/article-details/whats-the-evidence-for-performance-management</w:t>
            </w:r>
          </w:hyperlink>
          <w:r w:rsidRPr="00E226B7">
            <w:rPr>
              <w:sz w:val="24"/>
            </w:rPr>
            <w:t>. Accessed: [2019, April,01]</w:t>
          </w:r>
        </w:p>
        <w:p w14:paraId="51E235F2" w14:textId="77777777" w:rsidR="00774479" w:rsidRPr="00E226B7" w:rsidRDefault="00774479" w:rsidP="00774479">
          <w:pPr>
            <w:spacing w:line="480" w:lineRule="auto"/>
            <w:rPr>
              <w:sz w:val="24"/>
            </w:rPr>
          </w:pPr>
        </w:p>
        <w:p w14:paraId="5757698E" w14:textId="6E3C6A70" w:rsidR="00292215" w:rsidRPr="00E226B7" w:rsidRDefault="00292215" w:rsidP="00774479">
          <w:pPr>
            <w:spacing w:line="480" w:lineRule="auto"/>
            <w:rPr>
              <w:sz w:val="24"/>
            </w:rPr>
          </w:pPr>
          <w:r w:rsidRPr="00E226B7">
            <w:rPr>
              <w:sz w:val="24"/>
            </w:rPr>
            <w:t xml:space="preserve">Business Case Studies. (2019), ‘Meeting Business Needs Through Training Development an Asda Case Study’, [Online]. Available: </w:t>
          </w:r>
          <w:hyperlink r:id="rId14" w:history="1">
            <w:r w:rsidRPr="00E226B7">
              <w:rPr>
                <w:rStyle w:val="Hyperlink"/>
                <w:sz w:val="24"/>
              </w:rPr>
              <w:t>http://businesscasestudies.co.uk/asda/meeting-business-needs-through-training-and-development/identifying-training-and-development-needs.html</w:t>
            </w:r>
          </w:hyperlink>
          <w:r w:rsidRPr="00E226B7">
            <w:rPr>
              <w:sz w:val="24"/>
            </w:rPr>
            <w:t>. Accessed: [2019, April,04]</w:t>
          </w:r>
        </w:p>
        <w:p w14:paraId="1ECC4F9D" w14:textId="77777777" w:rsidR="00774479" w:rsidRPr="00E226B7" w:rsidRDefault="00774479" w:rsidP="00774479">
          <w:pPr>
            <w:spacing w:line="480" w:lineRule="auto"/>
            <w:rPr>
              <w:sz w:val="24"/>
            </w:rPr>
          </w:pPr>
        </w:p>
        <w:p w14:paraId="4F79536D" w14:textId="1F16F681" w:rsidR="00292215" w:rsidRPr="00E226B7" w:rsidRDefault="00292215" w:rsidP="00774479">
          <w:pPr>
            <w:spacing w:line="480" w:lineRule="auto"/>
            <w:rPr>
              <w:sz w:val="24"/>
            </w:rPr>
          </w:pPr>
          <w:r w:rsidRPr="00E226B7">
            <w:rPr>
              <w:sz w:val="24"/>
            </w:rPr>
            <w:t xml:space="preserve">Cambridge International Education. (2019), ‘Getting Started with Reflective Practise’, [Online]. Available: </w:t>
          </w:r>
          <w:hyperlink r:id="rId15" w:history="1">
            <w:r w:rsidRPr="00E226B7">
              <w:rPr>
                <w:rStyle w:val="Hyperlink"/>
                <w:sz w:val="24"/>
              </w:rPr>
              <w:t>https://www.cambridge-community.org.uk/professional-development/gswrp/index.html</w:t>
            </w:r>
          </w:hyperlink>
          <w:r w:rsidRPr="00E226B7">
            <w:rPr>
              <w:sz w:val="24"/>
            </w:rPr>
            <w:t>. Accessed: [2019, March, 30]</w:t>
          </w:r>
        </w:p>
        <w:p w14:paraId="4EFB7CBE" w14:textId="77777777" w:rsidR="00774479" w:rsidRPr="00E226B7" w:rsidRDefault="00774479" w:rsidP="00774479">
          <w:pPr>
            <w:spacing w:line="480" w:lineRule="auto"/>
            <w:rPr>
              <w:sz w:val="24"/>
            </w:rPr>
          </w:pPr>
        </w:p>
        <w:p w14:paraId="7C824EDE" w14:textId="4A3EEEB1" w:rsidR="00292215" w:rsidRPr="00E226B7" w:rsidRDefault="00292215" w:rsidP="00774479">
          <w:pPr>
            <w:spacing w:line="480" w:lineRule="auto"/>
            <w:rPr>
              <w:sz w:val="24"/>
            </w:rPr>
          </w:pPr>
          <w:r w:rsidRPr="00E226B7">
            <w:rPr>
              <w:sz w:val="24"/>
            </w:rPr>
            <w:t xml:space="preserve">Carmela. S. (2018), ‘The Management Theory of Max Weber’, [Online]. Available: </w:t>
          </w:r>
          <w:hyperlink r:id="rId16" w:history="1">
            <w:r w:rsidRPr="00E226B7">
              <w:rPr>
                <w:rStyle w:val="Hyperlink"/>
                <w:sz w:val="24"/>
              </w:rPr>
              <w:t>https://www.business.com/articles/management-theory-of-max-weber/</w:t>
            </w:r>
          </w:hyperlink>
          <w:r w:rsidRPr="00E226B7">
            <w:rPr>
              <w:sz w:val="24"/>
            </w:rPr>
            <w:t xml:space="preserve">. Accessed: [2019, April,04] </w:t>
          </w:r>
        </w:p>
        <w:p w14:paraId="6B57C74D" w14:textId="77777777" w:rsidR="00F52EF3" w:rsidRPr="00E226B7" w:rsidRDefault="00F52EF3" w:rsidP="00774479">
          <w:pPr>
            <w:spacing w:line="480" w:lineRule="auto"/>
            <w:rPr>
              <w:sz w:val="24"/>
            </w:rPr>
          </w:pPr>
        </w:p>
        <w:p w14:paraId="2E18856C" w14:textId="2185CE5C" w:rsidR="00292215" w:rsidRPr="00E226B7" w:rsidRDefault="00292215" w:rsidP="00774479">
          <w:pPr>
            <w:spacing w:line="480" w:lineRule="auto"/>
            <w:rPr>
              <w:sz w:val="24"/>
            </w:rPr>
          </w:pPr>
          <w:r w:rsidRPr="00E226B7">
            <w:rPr>
              <w:sz w:val="24"/>
            </w:rPr>
            <w:t xml:space="preserve">CIPD. (2018), ‘Employee Engagement and Motivation’, [Online]. Available: </w:t>
          </w:r>
          <w:hyperlink r:id="rId17" w:history="1">
            <w:r w:rsidRPr="00E226B7">
              <w:rPr>
                <w:rStyle w:val="Hyperlink"/>
                <w:sz w:val="24"/>
              </w:rPr>
              <w:t>https://www.cipd.co.uk/knowledge/fundamentals/relations/engagement/factsheet</w:t>
            </w:r>
          </w:hyperlink>
          <w:r w:rsidRPr="00E226B7">
            <w:rPr>
              <w:sz w:val="24"/>
            </w:rPr>
            <w:t>. Accessed: [2019, March, 31]</w:t>
          </w:r>
        </w:p>
        <w:p w14:paraId="254A5CCA" w14:textId="77777777" w:rsidR="00F52EF3" w:rsidRPr="00E226B7" w:rsidRDefault="00F52EF3" w:rsidP="00774479">
          <w:pPr>
            <w:spacing w:line="480" w:lineRule="auto"/>
            <w:rPr>
              <w:sz w:val="24"/>
            </w:rPr>
          </w:pPr>
        </w:p>
        <w:p w14:paraId="7DC353ED" w14:textId="30D68228" w:rsidR="00292215" w:rsidRPr="00E226B7" w:rsidRDefault="00292215" w:rsidP="00774479">
          <w:pPr>
            <w:spacing w:line="480" w:lineRule="auto"/>
            <w:rPr>
              <w:sz w:val="24"/>
            </w:rPr>
          </w:pPr>
          <w:r w:rsidRPr="00E226B7">
            <w:rPr>
              <w:sz w:val="24"/>
            </w:rPr>
            <w:t xml:space="preserve">CIPD. (2019), ‘Asda Valuing your Talent Case Study’, [Online]. Available: </w:t>
          </w:r>
          <w:hyperlink r:id="rId18" w:history="1">
            <w:r w:rsidRPr="00E226B7">
              <w:rPr>
                <w:rStyle w:val="Hyperlink"/>
                <w:sz w:val="24"/>
              </w:rPr>
              <w:t>https://www.cipd.co.uk/Images/case-study-asda_tcm18-19985.pdf</w:t>
            </w:r>
          </w:hyperlink>
          <w:r w:rsidRPr="00E226B7">
            <w:rPr>
              <w:sz w:val="24"/>
            </w:rPr>
            <w:t>. Accessed: [2019, March,31]</w:t>
          </w:r>
        </w:p>
        <w:p w14:paraId="304C0B07" w14:textId="77777777" w:rsidR="00F52EF3" w:rsidRPr="00E226B7" w:rsidRDefault="00F52EF3" w:rsidP="00774479">
          <w:pPr>
            <w:spacing w:line="480" w:lineRule="auto"/>
            <w:rPr>
              <w:sz w:val="24"/>
            </w:rPr>
          </w:pPr>
        </w:p>
        <w:p w14:paraId="4977A72E" w14:textId="704FE4DB" w:rsidR="00292215" w:rsidRPr="00E226B7" w:rsidRDefault="00292215" w:rsidP="00774479">
          <w:pPr>
            <w:spacing w:line="480" w:lineRule="auto"/>
            <w:rPr>
              <w:sz w:val="24"/>
            </w:rPr>
          </w:pPr>
          <w:r w:rsidRPr="00E226B7">
            <w:rPr>
              <w:sz w:val="24"/>
            </w:rPr>
            <w:t xml:space="preserve">Citizen Maths. (2019), ‘Try a New Way of Learning Maths- It’s Free’, [Online]. Available: </w:t>
          </w:r>
          <w:hyperlink r:id="rId19" w:history="1">
            <w:r w:rsidRPr="00E226B7">
              <w:rPr>
                <w:rStyle w:val="Hyperlink"/>
                <w:sz w:val="24"/>
              </w:rPr>
              <w:t>https://www.citizenmaths.com/</w:t>
            </w:r>
          </w:hyperlink>
          <w:r w:rsidRPr="00E226B7">
            <w:rPr>
              <w:sz w:val="24"/>
            </w:rPr>
            <w:t>. Accessed: [2019, March,29]</w:t>
          </w:r>
        </w:p>
        <w:p w14:paraId="440B932E" w14:textId="77777777" w:rsidR="00F52EF3" w:rsidRPr="00E226B7" w:rsidRDefault="00F52EF3" w:rsidP="00774479">
          <w:pPr>
            <w:spacing w:line="480" w:lineRule="auto"/>
            <w:rPr>
              <w:sz w:val="24"/>
            </w:rPr>
          </w:pPr>
        </w:p>
        <w:p w14:paraId="0E5561C3" w14:textId="0B1A1BAA" w:rsidR="00292215" w:rsidRPr="00E226B7" w:rsidRDefault="00292215" w:rsidP="00774479">
          <w:pPr>
            <w:spacing w:line="480" w:lineRule="auto"/>
            <w:rPr>
              <w:sz w:val="24"/>
            </w:rPr>
          </w:pPr>
          <w:r w:rsidRPr="00E226B7">
            <w:rPr>
              <w:sz w:val="24"/>
            </w:rPr>
            <w:t xml:space="preserve">Coaching Positive Performance. (2019), ‘Core Benefits of Personal Development’, [Online]. Available: </w:t>
          </w:r>
          <w:hyperlink r:id="rId20" w:history="1">
            <w:r w:rsidRPr="00E226B7">
              <w:rPr>
                <w:rStyle w:val="Hyperlink"/>
                <w:sz w:val="24"/>
              </w:rPr>
              <w:t>https://www.coachingpositiveperformance.com/6-core-benefits-personal-development/</w:t>
            </w:r>
          </w:hyperlink>
          <w:r w:rsidRPr="00E226B7">
            <w:rPr>
              <w:sz w:val="24"/>
            </w:rPr>
            <w:t>. Accessed: [2019, April,01]</w:t>
          </w:r>
        </w:p>
        <w:p w14:paraId="03A3F4F8" w14:textId="77777777" w:rsidR="00F52EF3" w:rsidRPr="00E226B7" w:rsidRDefault="00F52EF3" w:rsidP="00774479">
          <w:pPr>
            <w:spacing w:line="480" w:lineRule="auto"/>
            <w:rPr>
              <w:sz w:val="24"/>
            </w:rPr>
          </w:pPr>
        </w:p>
        <w:p w14:paraId="7C942557" w14:textId="43F98803" w:rsidR="00292215" w:rsidRPr="00E226B7" w:rsidRDefault="00292215" w:rsidP="00774479">
          <w:pPr>
            <w:spacing w:line="480" w:lineRule="auto"/>
            <w:rPr>
              <w:sz w:val="24"/>
            </w:rPr>
          </w:pPr>
          <w:r w:rsidRPr="00E226B7">
            <w:rPr>
              <w:sz w:val="24"/>
            </w:rPr>
            <w:lastRenderedPageBreak/>
            <w:t xml:space="preserve">Colango. P. (2019), ‘Impact of Training on Employee Motivation: A Case Study of Asda UK’, [Online]. Available: </w:t>
          </w:r>
          <w:hyperlink r:id="rId21" w:history="1">
            <w:r w:rsidRPr="00E226B7">
              <w:rPr>
                <w:rStyle w:val="Hyperlink"/>
                <w:sz w:val="24"/>
              </w:rPr>
              <w:t>https://myassignmenthelp.com/free-samples/impact-of-training-on-employee-motivation-a-case-study-of-asda-uk</w:t>
            </w:r>
          </w:hyperlink>
          <w:r w:rsidRPr="00E226B7">
            <w:rPr>
              <w:sz w:val="24"/>
            </w:rPr>
            <w:t>. Accessed: [2019, March,31]</w:t>
          </w:r>
        </w:p>
        <w:p w14:paraId="56E3C496" w14:textId="77777777" w:rsidR="00F52EF3" w:rsidRPr="00E226B7" w:rsidRDefault="00F52EF3" w:rsidP="00774479">
          <w:pPr>
            <w:spacing w:line="480" w:lineRule="auto"/>
            <w:rPr>
              <w:sz w:val="24"/>
            </w:rPr>
          </w:pPr>
        </w:p>
        <w:p w14:paraId="5A6980F3" w14:textId="7AF9A51A" w:rsidR="00292215" w:rsidRPr="00E226B7" w:rsidRDefault="00292215" w:rsidP="00774479">
          <w:pPr>
            <w:spacing w:line="480" w:lineRule="auto"/>
            <w:rPr>
              <w:sz w:val="24"/>
            </w:rPr>
          </w:pPr>
          <w:r w:rsidRPr="00E226B7">
            <w:rPr>
              <w:sz w:val="24"/>
            </w:rPr>
            <w:t xml:space="preserve">Craig. W. (2019), ‘Why a Strong Employee/ Employer Relationship is Important’, [Online]. Available: </w:t>
          </w:r>
          <w:hyperlink r:id="rId22" w:anchor="7ea2e17464d9" w:history="1">
            <w:r w:rsidRPr="00E226B7">
              <w:rPr>
                <w:rStyle w:val="Hyperlink"/>
                <w:sz w:val="24"/>
              </w:rPr>
              <w:t>https://www.forbes.com/sites/williamcraig/2017/09/20/why-a-strong-employeeemployer-relationship-is-important/#7ea2e17464d9</w:t>
            </w:r>
          </w:hyperlink>
          <w:r w:rsidRPr="00E226B7">
            <w:rPr>
              <w:sz w:val="24"/>
            </w:rPr>
            <w:t>. Accessed: [2019, April, 08]</w:t>
          </w:r>
        </w:p>
        <w:p w14:paraId="563FC4E3" w14:textId="77777777" w:rsidR="00F52EF3" w:rsidRPr="00E226B7" w:rsidRDefault="00F52EF3" w:rsidP="00774479">
          <w:pPr>
            <w:spacing w:line="480" w:lineRule="auto"/>
            <w:rPr>
              <w:sz w:val="24"/>
            </w:rPr>
          </w:pPr>
        </w:p>
        <w:p w14:paraId="1C84DE58" w14:textId="67712EC6" w:rsidR="00292215" w:rsidRPr="00E226B7" w:rsidRDefault="00292215" w:rsidP="00774479">
          <w:pPr>
            <w:spacing w:line="480" w:lineRule="auto"/>
            <w:rPr>
              <w:sz w:val="24"/>
            </w:rPr>
          </w:pPr>
          <w:r w:rsidRPr="00E226B7">
            <w:rPr>
              <w:sz w:val="24"/>
            </w:rPr>
            <w:t xml:space="preserve">Cupman. J, Hague. P, Harrison. M, Truman. O. (2016), </w:t>
          </w:r>
          <w:r w:rsidRPr="00E226B7">
            <w:rPr>
              <w:sz w:val="24"/>
              <w:u w:val="single"/>
            </w:rPr>
            <w:t xml:space="preserve">Market Research in Practice: An Introduction to Gaining Greater Market Insight </w:t>
          </w:r>
          <w:r w:rsidRPr="00E226B7">
            <w:rPr>
              <w:sz w:val="24"/>
            </w:rPr>
            <w:t>, (3</w:t>
          </w:r>
          <w:r w:rsidRPr="00E226B7">
            <w:rPr>
              <w:sz w:val="24"/>
              <w:vertAlign w:val="superscript"/>
            </w:rPr>
            <w:t>rd</w:t>
          </w:r>
          <w:r w:rsidRPr="00E226B7">
            <w:rPr>
              <w:sz w:val="24"/>
            </w:rPr>
            <w:t xml:space="preserve"> Edition), London: Kogan Page Limited. </w:t>
          </w:r>
        </w:p>
        <w:p w14:paraId="7C1C5ADC" w14:textId="77777777" w:rsidR="00F52EF3" w:rsidRPr="00E226B7" w:rsidRDefault="00F52EF3" w:rsidP="00774479">
          <w:pPr>
            <w:spacing w:line="480" w:lineRule="auto"/>
            <w:rPr>
              <w:sz w:val="24"/>
            </w:rPr>
          </w:pPr>
        </w:p>
        <w:p w14:paraId="3052974F" w14:textId="66D6B091" w:rsidR="00292215" w:rsidRPr="00E226B7" w:rsidRDefault="00292215" w:rsidP="00774479">
          <w:pPr>
            <w:spacing w:line="480" w:lineRule="auto"/>
            <w:rPr>
              <w:sz w:val="24"/>
            </w:rPr>
          </w:pPr>
          <w:r w:rsidRPr="00E226B7">
            <w:rPr>
              <w:sz w:val="24"/>
            </w:rPr>
            <w:t xml:space="preserve">Deen Tutors. (2017), ‘Past Papers: The Proven Revision Technique + Simple Study Plan’, [Online]. Available: </w:t>
          </w:r>
          <w:hyperlink r:id="rId23" w:history="1">
            <w:r w:rsidRPr="00E226B7">
              <w:rPr>
                <w:rStyle w:val="Hyperlink"/>
                <w:sz w:val="24"/>
              </w:rPr>
              <w:t>https://www.deentutors.com/past-papers-the-proven-revision-technique-simple-study-plan/</w:t>
            </w:r>
          </w:hyperlink>
          <w:r w:rsidRPr="00E226B7">
            <w:rPr>
              <w:sz w:val="24"/>
            </w:rPr>
            <w:t>. Accessed: [2019, March,29]</w:t>
          </w:r>
        </w:p>
        <w:p w14:paraId="55409440" w14:textId="77777777" w:rsidR="00F52EF3" w:rsidRPr="00E226B7" w:rsidRDefault="00F52EF3" w:rsidP="00774479">
          <w:pPr>
            <w:spacing w:line="480" w:lineRule="auto"/>
            <w:rPr>
              <w:sz w:val="24"/>
            </w:rPr>
          </w:pPr>
        </w:p>
        <w:p w14:paraId="6B837429" w14:textId="29843278" w:rsidR="00292215" w:rsidRPr="00E226B7" w:rsidRDefault="00292215" w:rsidP="00774479">
          <w:pPr>
            <w:spacing w:line="480" w:lineRule="auto"/>
            <w:rPr>
              <w:sz w:val="24"/>
            </w:rPr>
          </w:pPr>
          <w:r w:rsidRPr="00E226B7">
            <w:rPr>
              <w:sz w:val="24"/>
            </w:rPr>
            <w:t xml:space="preserve">Denning. T. (2018), ‘The Critics a Wrong: Personal Development is Not a Bunch of Baloney’, [Online]. Available: </w:t>
          </w:r>
          <w:hyperlink r:id="rId24" w:history="1">
            <w:r w:rsidRPr="00E226B7">
              <w:rPr>
                <w:rStyle w:val="Hyperlink"/>
                <w:sz w:val="24"/>
              </w:rPr>
              <w:t>https://medium.com/the-mission/the-critics-are-wrong-personal-development-is-not-a-bunch-of-baloney-f019fe286fbb</w:t>
            </w:r>
          </w:hyperlink>
          <w:r w:rsidRPr="00E226B7">
            <w:rPr>
              <w:sz w:val="24"/>
            </w:rPr>
            <w:t>. Accessed: [2019, April,01]</w:t>
          </w:r>
        </w:p>
        <w:p w14:paraId="4F90E98E" w14:textId="77777777" w:rsidR="00F52EF3" w:rsidRPr="00E226B7" w:rsidRDefault="00F52EF3" w:rsidP="00774479">
          <w:pPr>
            <w:spacing w:line="480" w:lineRule="auto"/>
            <w:rPr>
              <w:sz w:val="24"/>
            </w:rPr>
          </w:pPr>
        </w:p>
        <w:p w14:paraId="2D0C2728" w14:textId="055CBCC3" w:rsidR="00292215" w:rsidRPr="00E226B7" w:rsidRDefault="00292215" w:rsidP="00774479">
          <w:pPr>
            <w:spacing w:line="480" w:lineRule="auto"/>
            <w:rPr>
              <w:sz w:val="24"/>
            </w:rPr>
          </w:pPr>
          <w:r w:rsidRPr="00E226B7">
            <w:rPr>
              <w:sz w:val="24"/>
            </w:rPr>
            <w:lastRenderedPageBreak/>
            <w:t xml:space="preserve">Doyle. A. (2018), ‘Do you Enjoy Working in a Fast- Paced Team Environment?’, [Online]. Available: </w:t>
          </w:r>
          <w:hyperlink r:id="rId25" w:history="1">
            <w:r w:rsidRPr="00E226B7">
              <w:rPr>
                <w:rStyle w:val="Hyperlink"/>
                <w:sz w:val="24"/>
              </w:rPr>
              <w:t>https://www.thebalancecareers.com/do-you-enjoy-working-in-a-fast-paced-team-environment-2059728</w:t>
            </w:r>
          </w:hyperlink>
          <w:r w:rsidRPr="00E226B7">
            <w:rPr>
              <w:sz w:val="24"/>
            </w:rPr>
            <w:t>. Accessed: [2019, March,29]</w:t>
          </w:r>
        </w:p>
        <w:p w14:paraId="51C245F4" w14:textId="77777777" w:rsidR="00F52EF3" w:rsidRPr="00E226B7" w:rsidRDefault="00F52EF3" w:rsidP="00774479">
          <w:pPr>
            <w:spacing w:line="480" w:lineRule="auto"/>
            <w:rPr>
              <w:sz w:val="24"/>
            </w:rPr>
          </w:pPr>
        </w:p>
        <w:p w14:paraId="4646F07D" w14:textId="25027590" w:rsidR="00292215" w:rsidRPr="00E226B7" w:rsidRDefault="00292215" w:rsidP="00774479">
          <w:pPr>
            <w:spacing w:line="480" w:lineRule="auto"/>
            <w:rPr>
              <w:sz w:val="24"/>
            </w:rPr>
          </w:pPr>
          <w:r w:rsidRPr="00E226B7">
            <w:rPr>
              <w:sz w:val="24"/>
            </w:rPr>
            <w:t xml:space="preserve">Dudharejia. M. (2018), ‘How and Why to Encourage Personal Growth Within your Business’, [Online]. Available: </w:t>
          </w:r>
          <w:hyperlink r:id="rId26" w:history="1">
            <w:r w:rsidRPr="00E226B7">
              <w:rPr>
                <w:rStyle w:val="Hyperlink"/>
                <w:sz w:val="24"/>
              </w:rPr>
              <w:t>https://keap.com/business-success-blog/growth/personal-development/how-and-why-to-encourage-personal-growth-in-business</w:t>
            </w:r>
          </w:hyperlink>
          <w:r w:rsidRPr="00E226B7">
            <w:rPr>
              <w:sz w:val="24"/>
            </w:rPr>
            <w:t>. Accessed: [2019, April,04]</w:t>
          </w:r>
        </w:p>
        <w:p w14:paraId="6A64D992" w14:textId="77777777" w:rsidR="00F52EF3" w:rsidRPr="00E226B7" w:rsidRDefault="00F52EF3" w:rsidP="00774479">
          <w:pPr>
            <w:spacing w:line="480" w:lineRule="auto"/>
            <w:rPr>
              <w:sz w:val="24"/>
            </w:rPr>
          </w:pPr>
        </w:p>
        <w:p w14:paraId="2A84C5C6" w14:textId="39FBA216" w:rsidR="00292215" w:rsidRPr="00E226B7" w:rsidRDefault="00292215" w:rsidP="00774479">
          <w:pPr>
            <w:spacing w:line="480" w:lineRule="auto"/>
            <w:rPr>
              <w:sz w:val="24"/>
            </w:rPr>
          </w:pPr>
          <w:r w:rsidRPr="00E226B7">
            <w:rPr>
              <w:sz w:val="24"/>
            </w:rPr>
            <w:t xml:space="preserve">Eerde. V, W and Thierry. H. (2018), ‘Vrooms Expectancy Models and Work- Related Criteria: A Meta- Analysis, [Online]. Available: </w:t>
          </w:r>
          <w:hyperlink r:id="rId27" w:history="1">
            <w:r w:rsidRPr="00E226B7">
              <w:rPr>
                <w:rStyle w:val="Hyperlink"/>
                <w:sz w:val="24"/>
              </w:rPr>
              <w:t>https://pdfs.semanticscholar.org/e769/32a547cfb064ff641b17e5427184ea71fd60.pdf</w:t>
            </w:r>
          </w:hyperlink>
          <w:r w:rsidRPr="00E226B7">
            <w:rPr>
              <w:sz w:val="24"/>
            </w:rPr>
            <w:t>. Accessed: [2019, March, 30]</w:t>
          </w:r>
        </w:p>
        <w:p w14:paraId="0585FCFD" w14:textId="77777777" w:rsidR="00F52EF3" w:rsidRPr="00E226B7" w:rsidRDefault="00F52EF3" w:rsidP="00774479">
          <w:pPr>
            <w:spacing w:line="480" w:lineRule="auto"/>
            <w:rPr>
              <w:sz w:val="24"/>
            </w:rPr>
          </w:pPr>
        </w:p>
        <w:p w14:paraId="42A41904" w14:textId="004724F8" w:rsidR="00292215" w:rsidRPr="00E226B7" w:rsidRDefault="00292215" w:rsidP="00774479">
          <w:pPr>
            <w:spacing w:line="480" w:lineRule="auto"/>
            <w:rPr>
              <w:sz w:val="24"/>
            </w:rPr>
          </w:pPr>
          <w:r w:rsidRPr="00E226B7">
            <w:rPr>
              <w:sz w:val="24"/>
            </w:rPr>
            <w:t xml:space="preserve">Engage for Success. (2018), ‘What is Employee Engagement’, [Online]. Available: </w:t>
          </w:r>
          <w:hyperlink r:id="rId28" w:history="1">
            <w:r w:rsidRPr="00E226B7">
              <w:rPr>
                <w:rStyle w:val="Hyperlink"/>
                <w:sz w:val="24"/>
              </w:rPr>
              <w:t>https://engageforsuccess.org/what-is-employee-engagement</w:t>
            </w:r>
          </w:hyperlink>
          <w:r w:rsidRPr="00E226B7">
            <w:rPr>
              <w:sz w:val="24"/>
            </w:rPr>
            <w:t>. Accessed: [2019, March, 31]</w:t>
          </w:r>
        </w:p>
        <w:p w14:paraId="4461F444" w14:textId="77777777" w:rsidR="00F52EF3" w:rsidRPr="00E226B7" w:rsidRDefault="00F52EF3" w:rsidP="00774479">
          <w:pPr>
            <w:spacing w:line="480" w:lineRule="auto"/>
            <w:rPr>
              <w:sz w:val="24"/>
            </w:rPr>
          </w:pPr>
        </w:p>
        <w:p w14:paraId="2C60915C" w14:textId="7CE4BB0E" w:rsidR="00292215" w:rsidRPr="00E226B7" w:rsidRDefault="00292215" w:rsidP="00774479">
          <w:pPr>
            <w:spacing w:line="480" w:lineRule="auto"/>
            <w:rPr>
              <w:sz w:val="24"/>
            </w:rPr>
          </w:pPr>
          <w:r w:rsidRPr="00E226B7">
            <w:rPr>
              <w:sz w:val="24"/>
            </w:rPr>
            <w:t xml:space="preserve">Essay UK. (2018), ‘Analysis of Organisationals Behaviour Critique’, [Online]. Available: </w:t>
          </w:r>
          <w:hyperlink r:id="rId29" w:history="1">
            <w:r w:rsidRPr="00E226B7">
              <w:rPr>
                <w:rStyle w:val="Hyperlink"/>
                <w:sz w:val="24"/>
              </w:rPr>
              <w:t>https://www.ukessays.com/essays/management/analysis-of-organizational-behavior-critique-management-essay.php</w:t>
            </w:r>
          </w:hyperlink>
          <w:r w:rsidRPr="00E226B7">
            <w:rPr>
              <w:sz w:val="24"/>
            </w:rPr>
            <w:t>. Accessed: [2019, April,04]</w:t>
          </w:r>
        </w:p>
        <w:p w14:paraId="6DE8F4F4" w14:textId="77777777" w:rsidR="00F52EF3" w:rsidRPr="00E226B7" w:rsidRDefault="00F52EF3" w:rsidP="00774479">
          <w:pPr>
            <w:spacing w:line="480" w:lineRule="auto"/>
            <w:rPr>
              <w:sz w:val="24"/>
            </w:rPr>
          </w:pPr>
        </w:p>
        <w:p w14:paraId="0FB54746" w14:textId="1D0A3200" w:rsidR="00292215" w:rsidRPr="00E226B7" w:rsidRDefault="00292215" w:rsidP="00774479">
          <w:pPr>
            <w:spacing w:line="480" w:lineRule="auto"/>
            <w:rPr>
              <w:sz w:val="24"/>
            </w:rPr>
          </w:pPr>
          <w:r w:rsidRPr="00E226B7">
            <w:rPr>
              <w:sz w:val="24"/>
            </w:rPr>
            <w:lastRenderedPageBreak/>
            <w:t xml:space="preserve">Essay UK. (2018), ‘Asda Human Resource Management’, [Online]. Available: </w:t>
          </w:r>
          <w:hyperlink r:id="rId30" w:history="1">
            <w:r w:rsidRPr="00E226B7">
              <w:rPr>
                <w:rStyle w:val="Hyperlink"/>
                <w:sz w:val="24"/>
              </w:rPr>
              <w:t>https://www.ukessays.com/essays/commerce/a-brief-introduction-of-asda.php</w:t>
            </w:r>
          </w:hyperlink>
          <w:r w:rsidRPr="00E226B7">
            <w:rPr>
              <w:sz w:val="24"/>
            </w:rPr>
            <w:t xml:space="preserve">. Accessed: [2019, April,04] </w:t>
          </w:r>
        </w:p>
        <w:p w14:paraId="2B2CD922" w14:textId="77777777" w:rsidR="00F52EF3" w:rsidRPr="00E226B7" w:rsidRDefault="00F52EF3" w:rsidP="00774479">
          <w:pPr>
            <w:spacing w:line="480" w:lineRule="auto"/>
            <w:rPr>
              <w:sz w:val="24"/>
            </w:rPr>
          </w:pPr>
        </w:p>
        <w:p w14:paraId="387BFB88" w14:textId="7292AA7E" w:rsidR="00292215" w:rsidRPr="00E226B7" w:rsidRDefault="00292215" w:rsidP="00774479">
          <w:pPr>
            <w:spacing w:line="480" w:lineRule="auto"/>
            <w:rPr>
              <w:sz w:val="24"/>
            </w:rPr>
          </w:pPr>
          <w:r w:rsidRPr="00E226B7">
            <w:rPr>
              <w:sz w:val="24"/>
            </w:rPr>
            <w:t xml:space="preserve">Essays UK. (2018),’ Forgotten Element of the Systematic Training Cycle Management Essay’, [Online]. Available: </w:t>
          </w:r>
          <w:hyperlink r:id="rId31" w:history="1">
            <w:r w:rsidRPr="00E226B7">
              <w:rPr>
                <w:rStyle w:val="Hyperlink"/>
                <w:sz w:val="24"/>
              </w:rPr>
              <w:t>https://www.ukessays.com/essays/management/forgotten-element-of-the-systematic-training-cycle-management-essay.php</w:t>
            </w:r>
          </w:hyperlink>
          <w:r w:rsidRPr="00E226B7">
            <w:rPr>
              <w:sz w:val="24"/>
            </w:rPr>
            <w:t>. Accessed: [2019, March, 30]</w:t>
          </w:r>
        </w:p>
        <w:p w14:paraId="7FA38600" w14:textId="77777777" w:rsidR="00F52EF3" w:rsidRPr="00E226B7" w:rsidRDefault="00F52EF3" w:rsidP="00774479">
          <w:pPr>
            <w:spacing w:line="480" w:lineRule="auto"/>
            <w:rPr>
              <w:sz w:val="24"/>
            </w:rPr>
          </w:pPr>
        </w:p>
        <w:p w14:paraId="076D659A" w14:textId="77777777" w:rsidR="00292215" w:rsidRPr="00E226B7" w:rsidRDefault="00292215" w:rsidP="00774479">
          <w:pPr>
            <w:spacing w:line="480" w:lineRule="auto"/>
            <w:rPr>
              <w:sz w:val="24"/>
            </w:rPr>
          </w:pPr>
          <w:r w:rsidRPr="00E226B7">
            <w:rPr>
              <w:sz w:val="24"/>
            </w:rPr>
            <w:t xml:space="preserve">Fernandez. P. (2017), ‘The Benefits of Performance Management for Employees’, [Online]. Available: </w:t>
          </w:r>
          <w:hyperlink r:id="rId32" w:history="1">
            <w:r w:rsidRPr="00E226B7">
              <w:rPr>
                <w:rStyle w:val="Hyperlink"/>
                <w:sz w:val="24"/>
              </w:rPr>
              <w:t>https://smallbusiness.chron.com/benefits-performance-appraisals-organization-15409.html</w:t>
            </w:r>
          </w:hyperlink>
          <w:r w:rsidRPr="00E226B7">
            <w:rPr>
              <w:sz w:val="24"/>
            </w:rPr>
            <w:t>. Accessed: [2019, April,03]</w:t>
          </w:r>
        </w:p>
        <w:p w14:paraId="0ADF8C95" w14:textId="3F58B34C" w:rsidR="00292215" w:rsidRPr="00E226B7" w:rsidRDefault="00292215" w:rsidP="00774479">
          <w:pPr>
            <w:spacing w:line="480" w:lineRule="auto"/>
            <w:rPr>
              <w:sz w:val="24"/>
            </w:rPr>
          </w:pPr>
          <w:r w:rsidRPr="00E226B7">
            <w:rPr>
              <w:sz w:val="24"/>
            </w:rPr>
            <w:t xml:space="preserve">Hammond. K. (2018), ‘Pros and Cons of the Motivational Theories’, [Online]. Available: </w:t>
          </w:r>
          <w:hyperlink r:id="rId33" w:history="1">
            <w:r w:rsidRPr="00E226B7">
              <w:rPr>
                <w:rStyle w:val="Hyperlink"/>
                <w:sz w:val="24"/>
              </w:rPr>
              <w:t>https://bizfluent.com/info-8467189-pros-cons-motivational-theories.html</w:t>
            </w:r>
          </w:hyperlink>
          <w:r w:rsidRPr="00E226B7">
            <w:rPr>
              <w:sz w:val="24"/>
            </w:rPr>
            <w:t>. Accessed: [2019, March, 30]</w:t>
          </w:r>
        </w:p>
        <w:p w14:paraId="48E349D8" w14:textId="77777777" w:rsidR="00F52EF3" w:rsidRPr="00E226B7" w:rsidRDefault="00F52EF3" w:rsidP="00774479">
          <w:pPr>
            <w:spacing w:line="480" w:lineRule="auto"/>
            <w:rPr>
              <w:sz w:val="24"/>
            </w:rPr>
          </w:pPr>
        </w:p>
        <w:p w14:paraId="3D20D61E" w14:textId="5294B823" w:rsidR="00292215" w:rsidRPr="00E226B7" w:rsidRDefault="00292215" w:rsidP="00774479">
          <w:pPr>
            <w:spacing w:line="480" w:lineRule="auto"/>
            <w:rPr>
              <w:sz w:val="24"/>
            </w:rPr>
          </w:pPr>
          <w:r w:rsidRPr="00E226B7">
            <w:rPr>
              <w:sz w:val="24"/>
            </w:rPr>
            <w:t xml:space="preserve">Harle. W. (2019), ‘Benefits of Teamwork in Sports’, [Online]. Available: </w:t>
          </w:r>
          <w:hyperlink r:id="rId34" w:history="1">
            <w:r w:rsidRPr="00E226B7">
              <w:rPr>
                <w:rStyle w:val="Hyperlink"/>
                <w:sz w:val="24"/>
              </w:rPr>
              <w:t>https://www.livestrong.com/article/105222-benefits-teamwork-sports/</w:t>
            </w:r>
          </w:hyperlink>
          <w:r w:rsidRPr="00E226B7">
            <w:rPr>
              <w:sz w:val="24"/>
            </w:rPr>
            <w:t>. Accessed: [2019, March,29]</w:t>
          </w:r>
        </w:p>
        <w:p w14:paraId="2E68FA4C" w14:textId="77777777" w:rsidR="00F52EF3" w:rsidRPr="00E226B7" w:rsidRDefault="00F52EF3" w:rsidP="00774479">
          <w:pPr>
            <w:spacing w:line="480" w:lineRule="auto"/>
            <w:rPr>
              <w:sz w:val="24"/>
            </w:rPr>
          </w:pPr>
        </w:p>
        <w:p w14:paraId="2FC31A43" w14:textId="0C56F873" w:rsidR="00292215" w:rsidRPr="00E226B7" w:rsidRDefault="00292215" w:rsidP="00774479">
          <w:pPr>
            <w:spacing w:line="480" w:lineRule="auto"/>
            <w:rPr>
              <w:sz w:val="24"/>
            </w:rPr>
          </w:pPr>
          <w:r w:rsidRPr="00E226B7">
            <w:rPr>
              <w:sz w:val="24"/>
            </w:rPr>
            <w:lastRenderedPageBreak/>
            <w:t xml:space="preserve">Hearn. S. (2017), ‘How Not to Conduct a Personal Development Review’, [Online]. Available: </w:t>
          </w:r>
          <w:hyperlink r:id="rId35" w:history="1">
            <w:r w:rsidRPr="00E226B7">
              <w:rPr>
                <w:rStyle w:val="Hyperlink"/>
                <w:sz w:val="24"/>
              </w:rPr>
              <w:t>https://www.clearreview.com/how-not-conduct-personal-development-reviews/</w:t>
            </w:r>
          </w:hyperlink>
          <w:r w:rsidRPr="00E226B7">
            <w:rPr>
              <w:sz w:val="24"/>
            </w:rPr>
            <w:t>. Accessed: [2019, April,04]</w:t>
          </w:r>
        </w:p>
        <w:p w14:paraId="7F860826" w14:textId="77777777" w:rsidR="00F52EF3" w:rsidRPr="00E226B7" w:rsidRDefault="00F52EF3" w:rsidP="00774479">
          <w:pPr>
            <w:spacing w:line="480" w:lineRule="auto"/>
            <w:rPr>
              <w:sz w:val="24"/>
            </w:rPr>
          </w:pPr>
        </w:p>
        <w:p w14:paraId="6AD33C40" w14:textId="53F398BB" w:rsidR="00292215" w:rsidRPr="00E226B7" w:rsidRDefault="00292215" w:rsidP="00774479">
          <w:pPr>
            <w:spacing w:line="480" w:lineRule="auto"/>
            <w:rPr>
              <w:sz w:val="24"/>
            </w:rPr>
          </w:pPr>
          <w:r w:rsidRPr="00E226B7">
            <w:rPr>
              <w:sz w:val="24"/>
            </w:rPr>
            <w:t xml:space="preserve">HPR Centre. (2010), ‘Pros &amp; Cons of Training Options’, [Online]. Available: </w:t>
          </w:r>
          <w:hyperlink r:id="rId36" w:history="1">
            <w:r w:rsidRPr="00E226B7">
              <w:rPr>
                <w:rStyle w:val="Hyperlink"/>
                <w:sz w:val="24"/>
              </w:rPr>
              <w:t>http://www.hprcenter.org/career-resources/resources/pros-cons-of-training-options</w:t>
            </w:r>
          </w:hyperlink>
          <w:r w:rsidRPr="00E226B7">
            <w:rPr>
              <w:sz w:val="24"/>
            </w:rPr>
            <w:t>. Accessed: [2019, March, 30]</w:t>
          </w:r>
        </w:p>
        <w:p w14:paraId="433732BF" w14:textId="77777777" w:rsidR="00F52EF3" w:rsidRPr="00E226B7" w:rsidRDefault="00F52EF3" w:rsidP="00774479">
          <w:pPr>
            <w:spacing w:line="480" w:lineRule="auto"/>
            <w:rPr>
              <w:sz w:val="24"/>
            </w:rPr>
          </w:pPr>
        </w:p>
        <w:p w14:paraId="44BB6121" w14:textId="37A2AA0C" w:rsidR="00292215" w:rsidRPr="00E226B7" w:rsidRDefault="00292215" w:rsidP="00774479">
          <w:pPr>
            <w:spacing w:line="480" w:lineRule="auto"/>
            <w:rPr>
              <w:sz w:val="24"/>
            </w:rPr>
          </w:pPr>
          <w:r w:rsidRPr="00E226B7">
            <w:rPr>
              <w:sz w:val="24"/>
            </w:rPr>
            <w:t xml:space="preserve">IFM. (2018), ‘Vrooms Expectancy Theory’, [Online]. Available: </w:t>
          </w:r>
          <w:hyperlink r:id="rId37" w:history="1">
            <w:r w:rsidRPr="00E226B7">
              <w:rPr>
                <w:rStyle w:val="Hyperlink"/>
                <w:sz w:val="24"/>
              </w:rPr>
              <w:t>https://www.ifm.eng.cam.ac.uk/research/dstools/vrooms-expectancy-theory/</w:t>
            </w:r>
          </w:hyperlink>
          <w:r w:rsidRPr="00E226B7">
            <w:rPr>
              <w:sz w:val="24"/>
            </w:rPr>
            <w:t>, Accessed: [2019, March,30</w:t>
          </w:r>
        </w:p>
        <w:p w14:paraId="76624DF8" w14:textId="77777777" w:rsidR="00F52EF3" w:rsidRPr="00E226B7" w:rsidRDefault="00F52EF3" w:rsidP="00774479">
          <w:pPr>
            <w:spacing w:line="480" w:lineRule="auto"/>
            <w:rPr>
              <w:sz w:val="24"/>
            </w:rPr>
          </w:pPr>
        </w:p>
        <w:p w14:paraId="638A0ED2" w14:textId="34562B77" w:rsidR="00292215" w:rsidRPr="00E226B7" w:rsidRDefault="00292215" w:rsidP="00774479">
          <w:pPr>
            <w:spacing w:line="480" w:lineRule="auto"/>
            <w:rPr>
              <w:sz w:val="24"/>
            </w:rPr>
          </w:pPr>
          <w:r w:rsidRPr="00E226B7">
            <w:rPr>
              <w:sz w:val="24"/>
            </w:rPr>
            <w:t xml:space="preserve">IWER. (2018), ‘Douglas M. McGregor’, [Online]. Available: </w:t>
          </w:r>
          <w:hyperlink r:id="rId38" w:history="1">
            <w:r w:rsidRPr="00E226B7">
              <w:rPr>
                <w:rStyle w:val="Hyperlink"/>
                <w:sz w:val="24"/>
              </w:rPr>
              <w:t>http://iwer.mit.edu/about/iwer-pioneers/douglas-m-mcgregor/</w:t>
            </w:r>
          </w:hyperlink>
          <w:r w:rsidRPr="00E226B7">
            <w:rPr>
              <w:sz w:val="24"/>
            </w:rPr>
            <w:t>. Accessed: [2019, March,31]</w:t>
          </w:r>
        </w:p>
        <w:p w14:paraId="68CE3E2F" w14:textId="77777777" w:rsidR="00F52EF3" w:rsidRPr="00E226B7" w:rsidRDefault="00F52EF3" w:rsidP="00774479">
          <w:pPr>
            <w:spacing w:line="480" w:lineRule="auto"/>
            <w:rPr>
              <w:sz w:val="24"/>
            </w:rPr>
          </w:pPr>
        </w:p>
        <w:p w14:paraId="42677457" w14:textId="4B3475A1" w:rsidR="00292215" w:rsidRPr="00E226B7" w:rsidRDefault="00292215" w:rsidP="00774479">
          <w:pPr>
            <w:spacing w:line="480" w:lineRule="auto"/>
            <w:rPr>
              <w:sz w:val="24"/>
            </w:rPr>
          </w:pPr>
          <w:r w:rsidRPr="00E226B7">
            <w:rPr>
              <w:sz w:val="24"/>
            </w:rPr>
            <w:t xml:space="preserve">Johannsen. (2014), ‘What is Motivation and Why </w:t>
          </w:r>
          <w:proofErr w:type="spellStart"/>
          <w:r w:rsidRPr="00E226B7">
            <w:rPr>
              <w:sz w:val="24"/>
            </w:rPr>
            <w:t>its</w:t>
          </w:r>
          <w:proofErr w:type="spellEnd"/>
          <w:r w:rsidRPr="00E226B7">
            <w:rPr>
              <w:sz w:val="24"/>
            </w:rPr>
            <w:t xml:space="preserve"> Important’, [Online]. Available: </w:t>
          </w:r>
          <w:hyperlink r:id="rId39" w:history="1">
            <w:r w:rsidRPr="00E226B7">
              <w:rPr>
                <w:rStyle w:val="Hyperlink"/>
                <w:sz w:val="24"/>
              </w:rPr>
              <w:t>https://www.legacee.com/motivation-at-work/what-is-motivation/</w:t>
            </w:r>
          </w:hyperlink>
          <w:r w:rsidRPr="00E226B7">
            <w:rPr>
              <w:sz w:val="24"/>
            </w:rPr>
            <w:t>. Accessed: [2019, March, 25]</w:t>
          </w:r>
        </w:p>
        <w:p w14:paraId="36917230" w14:textId="77777777" w:rsidR="00F52EF3" w:rsidRPr="00E226B7" w:rsidRDefault="00F52EF3" w:rsidP="00774479">
          <w:pPr>
            <w:spacing w:line="480" w:lineRule="auto"/>
            <w:rPr>
              <w:sz w:val="24"/>
            </w:rPr>
          </w:pPr>
        </w:p>
        <w:p w14:paraId="15E71695" w14:textId="04D666F8" w:rsidR="00292215" w:rsidRPr="00E226B7" w:rsidRDefault="00292215" w:rsidP="00774479">
          <w:pPr>
            <w:spacing w:line="480" w:lineRule="auto"/>
            <w:rPr>
              <w:sz w:val="24"/>
            </w:rPr>
          </w:pPr>
          <w:r w:rsidRPr="00E226B7">
            <w:rPr>
              <w:sz w:val="24"/>
            </w:rPr>
            <w:lastRenderedPageBreak/>
            <w:t xml:space="preserve">Madden. S. (2016), ‘How a Personal Development Plan can Benefit you Business,’ [Online]. Available: </w:t>
          </w:r>
          <w:hyperlink r:id="rId40" w:history="1">
            <w:r w:rsidRPr="00E226B7">
              <w:rPr>
                <w:rStyle w:val="Hyperlink"/>
                <w:sz w:val="24"/>
              </w:rPr>
              <w:t>https://www.lexisclick.com/blog/how-a-personal-development-plan-can-benefit-your-business</w:t>
            </w:r>
          </w:hyperlink>
          <w:r w:rsidRPr="00E226B7">
            <w:rPr>
              <w:sz w:val="24"/>
            </w:rPr>
            <w:t>. Accessed: [2019, April,04]</w:t>
          </w:r>
        </w:p>
        <w:p w14:paraId="3038EF2B" w14:textId="77777777" w:rsidR="00F52EF3" w:rsidRPr="00E226B7" w:rsidRDefault="00F52EF3" w:rsidP="00774479">
          <w:pPr>
            <w:spacing w:line="480" w:lineRule="auto"/>
            <w:rPr>
              <w:sz w:val="24"/>
            </w:rPr>
          </w:pPr>
        </w:p>
        <w:p w14:paraId="5D5A17F6" w14:textId="133C0B82" w:rsidR="00292215" w:rsidRPr="00E226B7" w:rsidRDefault="00292215" w:rsidP="00774479">
          <w:pPr>
            <w:spacing w:line="480" w:lineRule="auto"/>
            <w:rPr>
              <w:sz w:val="24"/>
            </w:rPr>
          </w:pPr>
          <w:r w:rsidRPr="00E226B7">
            <w:rPr>
              <w:sz w:val="24"/>
            </w:rPr>
            <w:t xml:space="preserve">Management Library. (2019), ‘All About Training and Development (Learning and Development),’ [Online]. Available: </w:t>
          </w:r>
          <w:hyperlink r:id="rId41" w:history="1">
            <w:r w:rsidRPr="00E226B7">
              <w:rPr>
                <w:rStyle w:val="Hyperlink"/>
                <w:sz w:val="24"/>
              </w:rPr>
              <w:t>https://managementhelp.org/training/index.htm</w:t>
            </w:r>
          </w:hyperlink>
          <w:r w:rsidRPr="00E226B7">
            <w:rPr>
              <w:sz w:val="24"/>
            </w:rPr>
            <w:t>. Accessed: [2019, March, 30]</w:t>
          </w:r>
        </w:p>
        <w:p w14:paraId="01922743" w14:textId="77777777" w:rsidR="00F52EF3" w:rsidRPr="00E226B7" w:rsidRDefault="00F52EF3" w:rsidP="00774479">
          <w:pPr>
            <w:spacing w:line="480" w:lineRule="auto"/>
            <w:rPr>
              <w:sz w:val="24"/>
            </w:rPr>
          </w:pPr>
        </w:p>
        <w:p w14:paraId="64561D4B" w14:textId="5EF8EF2F" w:rsidR="00292215" w:rsidRPr="00E226B7" w:rsidRDefault="00292215" w:rsidP="00774479">
          <w:pPr>
            <w:spacing w:line="480" w:lineRule="auto"/>
            <w:rPr>
              <w:sz w:val="24"/>
            </w:rPr>
          </w:pPr>
          <w:r w:rsidRPr="00E226B7">
            <w:rPr>
              <w:sz w:val="24"/>
            </w:rPr>
            <w:t xml:space="preserve">MBA Knowledge Base. (2019), ‘Compare and Contrast Maslow’s Theory of Needs with Vrooms Expectancy Theory, [Online]. Available: </w:t>
          </w:r>
          <w:hyperlink r:id="rId42" w:history="1">
            <w:r w:rsidRPr="00E226B7">
              <w:rPr>
                <w:rStyle w:val="Hyperlink"/>
                <w:sz w:val="24"/>
              </w:rPr>
              <w:t>https://www.mbaknol.com/management-concepts/maslows-theory-of-needs-versus-vrooms-expectancy-theory/</w:t>
            </w:r>
          </w:hyperlink>
          <w:r w:rsidRPr="00E226B7">
            <w:rPr>
              <w:sz w:val="24"/>
            </w:rPr>
            <w:t>. Accessed: [2019, March, 30]</w:t>
          </w:r>
        </w:p>
        <w:p w14:paraId="0EFCC09C" w14:textId="77777777" w:rsidR="00F52EF3" w:rsidRPr="00E226B7" w:rsidRDefault="00F52EF3" w:rsidP="00774479">
          <w:pPr>
            <w:spacing w:line="480" w:lineRule="auto"/>
            <w:rPr>
              <w:sz w:val="24"/>
            </w:rPr>
          </w:pPr>
        </w:p>
        <w:p w14:paraId="56AEB9C9" w14:textId="1175DA25" w:rsidR="00292215" w:rsidRPr="00E226B7" w:rsidRDefault="00292215" w:rsidP="00774479">
          <w:pPr>
            <w:spacing w:line="480" w:lineRule="auto"/>
            <w:rPr>
              <w:sz w:val="24"/>
            </w:rPr>
          </w:pPr>
          <w:r w:rsidRPr="00E226B7">
            <w:rPr>
              <w:sz w:val="24"/>
            </w:rPr>
            <w:t xml:space="preserve">McGowan. M. (2015), ’10 Ways to Show Your Ability to Handle Pressure at Work’, [Online]. Available: </w:t>
          </w:r>
          <w:hyperlink r:id="rId43" w:history="1">
            <w:r w:rsidRPr="00E226B7">
              <w:rPr>
                <w:rStyle w:val="Hyperlink"/>
                <w:sz w:val="24"/>
              </w:rPr>
              <w:t>https://www.business2community.com/human-resources/10-ways-to-show-your-ability-to-handle-pressure-at-work-01316198</w:t>
            </w:r>
          </w:hyperlink>
          <w:r w:rsidRPr="00E226B7">
            <w:rPr>
              <w:sz w:val="24"/>
            </w:rPr>
            <w:t>. Accessed: [2019, March,29]</w:t>
          </w:r>
        </w:p>
        <w:p w14:paraId="713E7D21" w14:textId="77777777" w:rsidR="00F52EF3" w:rsidRPr="00E226B7" w:rsidRDefault="00F52EF3" w:rsidP="00774479">
          <w:pPr>
            <w:spacing w:line="480" w:lineRule="auto"/>
            <w:rPr>
              <w:sz w:val="24"/>
            </w:rPr>
          </w:pPr>
        </w:p>
        <w:p w14:paraId="081A314F" w14:textId="055343F7" w:rsidR="00292215" w:rsidRPr="00E226B7" w:rsidRDefault="00292215" w:rsidP="00774479">
          <w:pPr>
            <w:spacing w:line="480" w:lineRule="auto"/>
            <w:rPr>
              <w:sz w:val="24"/>
            </w:rPr>
          </w:pPr>
          <w:r w:rsidRPr="00E226B7">
            <w:rPr>
              <w:sz w:val="24"/>
            </w:rPr>
            <w:t xml:space="preserve">McLeod. S. (2017), ‘Kolb’s Learning Styles and Experiential Learning Cycle’, [Online]. Available: </w:t>
          </w:r>
          <w:hyperlink r:id="rId44" w:history="1">
            <w:r w:rsidRPr="00E226B7">
              <w:rPr>
                <w:rStyle w:val="Hyperlink"/>
                <w:sz w:val="24"/>
              </w:rPr>
              <w:t>https://www.simplypsychology.org/learning-kolb.html</w:t>
            </w:r>
          </w:hyperlink>
          <w:r w:rsidRPr="00E226B7">
            <w:rPr>
              <w:sz w:val="24"/>
            </w:rPr>
            <w:t>. Accessed: [2019, March, 30]</w:t>
          </w:r>
        </w:p>
        <w:p w14:paraId="666320A3" w14:textId="77777777" w:rsidR="00F52EF3" w:rsidRPr="00E226B7" w:rsidRDefault="00F52EF3" w:rsidP="00774479">
          <w:pPr>
            <w:spacing w:line="480" w:lineRule="auto"/>
            <w:rPr>
              <w:sz w:val="24"/>
            </w:rPr>
          </w:pPr>
        </w:p>
        <w:p w14:paraId="6FE25CA4" w14:textId="03E7F91E" w:rsidR="00292215" w:rsidRPr="00E226B7" w:rsidRDefault="00292215" w:rsidP="00774479">
          <w:pPr>
            <w:spacing w:line="480" w:lineRule="auto"/>
            <w:rPr>
              <w:sz w:val="24"/>
            </w:rPr>
          </w:pPr>
          <w:r w:rsidRPr="00E226B7">
            <w:rPr>
              <w:sz w:val="24"/>
            </w:rPr>
            <w:lastRenderedPageBreak/>
            <w:t xml:space="preserve">Mental Up. (2015), ’What is Analytical Thinking Ability and How to Develop ?’, [Online]. Available: </w:t>
          </w:r>
          <w:hyperlink r:id="rId45" w:history="1">
            <w:r w:rsidRPr="00E226B7">
              <w:rPr>
                <w:rStyle w:val="Hyperlink"/>
                <w:sz w:val="24"/>
              </w:rPr>
              <w:t>https://www.mentalup.co/blog/what-is-analytical-thinking-ability-and-how-to-develop</w:t>
            </w:r>
          </w:hyperlink>
          <w:r w:rsidRPr="00E226B7">
            <w:rPr>
              <w:sz w:val="24"/>
            </w:rPr>
            <w:t>. Accessed: [2019, March,29]</w:t>
          </w:r>
        </w:p>
        <w:p w14:paraId="754C9696" w14:textId="77777777" w:rsidR="00F52EF3" w:rsidRPr="00E226B7" w:rsidRDefault="00F52EF3" w:rsidP="00774479">
          <w:pPr>
            <w:spacing w:line="480" w:lineRule="auto"/>
            <w:rPr>
              <w:sz w:val="24"/>
            </w:rPr>
          </w:pPr>
        </w:p>
        <w:p w14:paraId="5A090194" w14:textId="1639FC85" w:rsidR="00292215" w:rsidRPr="00E226B7" w:rsidRDefault="00292215" w:rsidP="00774479">
          <w:pPr>
            <w:spacing w:line="480" w:lineRule="auto"/>
            <w:rPr>
              <w:sz w:val="24"/>
            </w:rPr>
          </w:pPr>
          <w:r w:rsidRPr="00E226B7">
            <w:rPr>
              <w:sz w:val="24"/>
            </w:rPr>
            <w:t xml:space="preserve">Mindtools. (2019), ‘Carer and Personal Development Need’, [Online]. Available: </w:t>
          </w:r>
          <w:hyperlink r:id="rId46" w:history="1">
            <w:r w:rsidRPr="00E226B7">
              <w:rPr>
                <w:rStyle w:val="Hyperlink"/>
                <w:sz w:val="24"/>
              </w:rPr>
              <w:t>https://www.mindtools.com/pages/article/newLDR_06.htm</w:t>
            </w:r>
          </w:hyperlink>
          <w:r w:rsidRPr="00E226B7">
            <w:rPr>
              <w:sz w:val="24"/>
            </w:rPr>
            <w:t>. Accessed: [2019, March, 25]</w:t>
          </w:r>
        </w:p>
        <w:p w14:paraId="49992FE4" w14:textId="77777777" w:rsidR="00F52EF3" w:rsidRPr="00E226B7" w:rsidRDefault="00F52EF3" w:rsidP="00774479">
          <w:pPr>
            <w:spacing w:line="480" w:lineRule="auto"/>
            <w:rPr>
              <w:sz w:val="24"/>
            </w:rPr>
          </w:pPr>
        </w:p>
        <w:p w14:paraId="268E6A4D" w14:textId="20BFFB6F" w:rsidR="00292215" w:rsidRPr="00E226B7" w:rsidRDefault="00292215" w:rsidP="00774479">
          <w:pPr>
            <w:spacing w:line="480" w:lineRule="auto"/>
            <w:rPr>
              <w:sz w:val="24"/>
            </w:rPr>
          </w:pPr>
          <w:r w:rsidRPr="00E226B7">
            <w:rPr>
              <w:sz w:val="24"/>
            </w:rPr>
            <w:t xml:space="preserve">Nolan. S. (2014), ‘Are Psychometric Test Effective’, [Online]. Available: </w:t>
          </w:r>
          <w:hyperlink r:id="rId47" w:history="1">
            <w:r w:rsidRPr="00E226B7">
              <w:rPr>
                <w:rStyle w:val="Hyperlink"/>
                <w:sz w:val="24"/>
              </w:rPr>
              <w:t>https://www.totaljobs.com/insidejob/are-psychometric-tests-effective/</w:t>
            </w:r>
          </w:hyperlink>
          <w:r w:rsidRPr="00E226B7">
            <w:rPr>
              <w:sz w:val="24"/>
            </w:rPr>
            <w:t>. Accessed: [2019, April,04]</w:t>
          </w:r>
        </w:p>
        <w:p w14:paraId="001D961D" w14:textId="77777777" w:rsidR="00B846D8" w:rsidRPr="00E226B7" w:rsidRDefault="00B846D8" w:rsidP="00774479">
          <w:pPr>
            <w:spacing w:line="480" w:lineRule="auto"/>
            <w:rPr>
              <w:sz w:val="24"/>
            </w:rPr>
          </w:pPr>
        </w:p>
        <w:p w14:paraId="4090D627" w14:textId="0A148046" w:rsidR="00292215" w:rsidRPr="00E226B7" w:rsidRDefault="00292215" w:rsidP="00774479">
          <w:pPr>
            <w:spacing w:line="480" w:lineRule="auto"/>
            <w:rPr>
              <w:sz w:val="24"/>
            </w:rPr>
          </w:pPr>
          <w:r w:rsidRPr="00E226B7">
            <w:rPr>
              <w:sz w:val="24"/>
            </w:rPr>
            <w:t xml:space="preserve">Parikh. V. (2018), ‘Advantages and Disadvantage of Maslow Theory of Motivation’, [Online]. Available: </w:t>
          </w:r>
          <w:hyperlink r:id="rId48" w:history="1">
            <w:r w:rsidRPr="00E226B7">
              <w:rPr>
                <w:rStyle w:val="Hyperlink"/>
                <w:sz w:val="24"/>
              </w:rPr>
              <w:t>http://www.letslearnfinance.com/advantages-disadvantages-maslow-theory-motivation.html</w:t>
            </w:r>
          </w:hyperlink>
          <w:r w:rsidRPr="00E226B7">
            <w:rPr>
              <w:sz w:val="24"/>
            </w:rPr>
            <w:t>. Accessed: [2019, March, 30]</w:t>
          </w:r>
        </w:p>
        <w:p w14:paraId="4F89B793" w14:textId="77777777" w:rsidR="00B846D8" w:rsidRPr="00E226B7" w:rsidRDefault="00B846D8" w:rsidP="00774479">
          <w:pPr>
            <w:spacing w:line="480" w:lineRule="auto"/>
            <w:rPr>
              <w:sz w:val="24"/>
            </w:rPr>
          </w:pPr>
        </w:p>
        <w:p w14:paraId="0F746944" w14:textId="715468D1" w:rsidR="00292215" w:rsidRPr="00E226B7" w:rsidRDefault="00292215" w:rsidP="00774479">
          <w:pPr>
            <w:spacing w:line="480" w:lineRule="auto"/>
            <w:rPr>
              <w:sz w:val="24"/>
            </w:rPr>
          </w:pPr>
          <w:r w:rsidRPr="00E226B7">
            <w:rPr>
              <w:sz w:val="24"/>
            </w:rPr>
            <w:t xml:space="preserve">Prospects. (2019), ‘Market Researcher’, [Online]. Available: </w:t>
          </w:r>
          <w:hyperlink r:id="rId49" w:history="1">
            <w:r w:rsidRPr="00E226B7">
              <w:rPr>
                <w:rStyle w:val="Hyperlink"/>
                <w:sz w:val="24"/>
              </w:rPr>
              <w:t>https://www.prospects.ac.uk/job-profiles/market-researcher</w:t>
            </w:r>
          </w:hyperlink>
          <w:r w:rsidRPr="00E226B7">
            <w:rPr>
              <w:sz w:val="24"/>
            </w:rPr>
            <w:t>. Accessed: [2019, March,29]</w:t>
          </w:r>
        </w:p>
        <w:p w14:paraId="4E461675" w14:textId="77777777" w:rsidR="00B846D8" w:rsidRPr="00E226B7" w:rsidRDefault="00B846D8" w:rsidP="00774479">
          <w:pPr>
            <w:spacing w:line="480" w:lineRule="auto"/>
            <w:rPr>
              <w:sz w:val="24"/>
            </w:rPr>
          </w:pPr>
        </w:p>
        <w:p w14:paraId="7FF71A09" w14:textId="71D85C25" w:rsidR="00292215" w:rsidRPr="00E226B7" w:rsidRDefault="00292215" w:rsidP="00774479">
          <w:pPr>
            <w:spacing w:line="480" w:lineRule="auto"/>
            <w:rPr>
              <w:sz w:val="24"/>
            </w:rPr>
          </w:pPr>
          <w:r w:rsidRPr="00E226B7">
            <w:rPr>
              <w:sz w:val="24"/>
            </w:rPr>
            <w:t xml:space="preserve">Rheem. D.(2018), ‘William Kahn: Father of Employee Engagement’, [Online]. Available: </w:t>
          </w:r>
          <w:hyperlink r:id="rId50" w:history="1">
            <w:r w:rsidRPr="00E226B7">
              <w:rPr>
                <w:rStyle w:val="Hyperlink"/>
                <w:sz w:val="24"/>
              </w:rPr>
              <w:t>https://donrheem.com/william-kahn-father-of-employee-engagement/</w:t>
            </w:r>
          </w:hyperlink>
          <w:r w:rsidRPr="00E226B7">
            <w:rPr>
              <w:sz w:val="24"/>
            </w:rPr>
            <w:t>. Accessed: [2019, March, 31]</w:t>
          </w:r>
        </w:p>
        <w:p w14:paraId="1453E8E3" w14:textId="77777777" w:rsidR="00B846D8" w:rsidRPr="00E226B7" w:rsidRDefault="00B846D8" w:rsidP="00774479">
          <w:pPr>
            <w:spacing w:line="480" w:lineRule="auto"/>
            <w:rPr>
              <w:sz w:val="24"/>
            </w:rPr>
          </w:pPr>
        </w:p>
        <w:p w14:paraId="45AEBE49" w14:textId="721A003D" w:rsidR="00292215" w:rsidRPr="00E226B7" w:rsidRDefault="00292215" w:rsidP="00774479">
          <w:pPr>
            <w:spacing w:line="480" w:lineRule="auto"/>
            <w:rPr>
              <w:sz w:val="24"/>
            </w:rPr>
          </w:pPr>
          <w:r w:rsidRPr="00E226B7">
            <w:rPr>
              <w:sz w:val="24"/>
            </w:rPr>
            <w:t xml:space="preserve">Schwantes. M. (2019), ‘Why are your Employees Quitting ? A Study Says it Comes Down to any of These 6 Reasons’, [Online]. Available: </w:t>
          </w:r>
          <w:hyperlink r:id="rId51" w:history="1">
            <w:r w:rsidRPr="00E226B7">
              <w:rPr>
                <w:rStyle w:val="Hyperlink"/>
                <w:sz w:val="24"/>
              </w:rPr>
              <w:t>https://www.inc.com/marcel-schwantes/why-are-your-employees-quitting-a-study-says-it-comes-down-to-any-of-these-6-reasons.html</w:t>
            </w:r>
          </w:hyperlink>
          <w:r w:rsidRPr="00E226B7">
            <w:rPr>
              <w:sz w:val="24"/>
            </w:rPr>
            <w:t>. Accessed: [2019, April, 08]</w:t>
          </w:r>
        </w:p>
        <w:p w14:paraId="6A8811B4" w14:textId="77777777" w:rsidR="00B846D8" w:rsidRPr="00E226B7" w:rsidRDefault="00B846D8" w:rsidP="00774479">
          <w:pPr>
            <w:spacing w:line="480" w:lineRule="auto"/>
            <w:rPr>
              <w:sz w:val="24"/>
            </w:rPr>
          </w:pPr>
        </w:p>
        <w:p w14:paraId="5BC6C977" w14:textId="011C15D0" w:rsidR="00292215" w:rsidRPr="00E226B7" w:rsidRDefault="00292215" w:rsidP="00774479">
          <w:pPr>
            <w:spacing w:line="480" w:lineRule="auto"/>
            <w:rPr>
              <w:sz w:val="24"/>
            </w:rPr>
          </w:pPr>
          <w:r w:rsidRPr="00E226B7">
            <w:rPr>
              <w:sz w:val="24"/>
            </w:rPr>
            <w:t xml:space="preserve">Silvera. I. (2013), ‘Asda Rewards Staff for Customer Service’, [Online]. Available: </w:t>
          </w:r>
          <w:hyperlink r:id="rId52" w:history="1">
            <w:r w:rsidRPr="00E226B7">
              <w:rPr>
                <w:rStyle w:val="Hyperlink"/>
                <w:sz w:val="24"/>
              </w:rPr>
              <w:t>https://www.employeebenefits.co.uk/issues/june-2013/asda-rewards-staff-for-customer-service/</w:t>
            </w:r>
          </w:hyperlink>
          <w:r w:rsidRPr="00E226B7">
            <w:rPr>
              <w:sz w:val="24"/>
            </w:rPr>
            <w:t>. Accessed: [2019, March,31]</w:t>
          </w:r>
        </w:p>
        <w:p w14:paraId="2D7D83DC" w14:textId="77777777" w:rsidR="00B846D8" w:rsidRPr="00E226B7" w:rsidRDefault="00B846D8" w:rsidP="00774479">
          <w:pPr>
            <w:spacing w:line="480" w:lineRule="auto"/>
            <w:rPr>
              <w:sz w:val="24"/>
            </w:rPr>
          </w:pPr>
        </w:p>
        <w:p w14:paraId="742BB6FD" w14:textId="43386AB6" w:rsidR="00292215" w:rsidRPr="00E226B7" w:rsidRDefault="00292215" w:rsidP="00774479">
          <w:pPr>
            <w:spacing w:line="480" w:lineRule="auto"/>
            <w:rPr>
              <w:sz w:val="24"/>
            </w:rPr>
          </w:pPr>
          <w:r w:rsidRPr="00E226B7">
            <w:rPr>
              <w:sz w:val="24"/>
            </w:rPr>
            <w:t xml:space="preserve">Skills for Learning. (2019), ‘Welcome to Skills for Learning’, [Online]. Available: </w:t>
          </w:r>
          <w:hyperlink r:id="rId53" w:history="1">
            <w:r w:rsidRPr="00E226B7">
              <w:rPr>
                <w:rStyle w:val="Hyperlink"/>
                <w:sz w:val="24"/>
              </w:rPr>
              <w:t>https://skillsforlearning.leedsbeckett.ac.uk/</w:t>
            </w:r>
          </w:hyperlink>
          <w:r w:rsidRPr="00E226B7">
            <w:rPr>
              <w:sz w:val="24"/>
            </w:rPr>
            <w:t>. Accessed: [2019, March, 25]</w:t>
          </w:r>
        </w:p>
        <w:p w14:paraId="66629AA6" w14:textId="77777777" w:rsidR="00B846D8" w:rsidRPr="00E226B7" w:rsidRDefault="00B846D8" w:rsidP="00774479">
          <w:pPr>
            <w:spacing w:line="480" w:lineRule="auto"/>
            <w:rPr>
              <w:sz w:val="24"/>
            </w:rPr>
          </w:pPr>
        </w:p>
        <w:p w14:paraId="4C18032B" w14:textId="6FD3C23F" w:rsidR="00292215" w:rsidRPr="00E226B7" w:rsidRDefault="00292215" w:rsidP="00774479">
          <w:pPr>
            <w:spacing w:line="480" w:lineRule="auto"/>
            <w:rPr>
              <w:sz w:val="24"/>
            </w:rPr>
          </w:pPr>
          <w:r w:rsidRPr="00E226B7">
            <w:rPr>
              <w:sz w:val="24"/>
            </w:rPr>
            <w:t xml:space="preserve">Skills You Need. (2019), ‘Numeracy Skills  Count’, [Online]. Available: </w:t>
          </w:r>
          <w:hyperlink r:id="rId54" w:history="1">
            <w:r w:rsidRPr="00E226B7">
              <w:rPr>
                <w:rStyle w:val="Hyperlink"/>
                <w:sz w:val="24"/>
              </w:rPr>
              <w:t>https://www.skillsyouneed.com/numeracy-skills.html</w:t>
            </w:r>
          </w:hyperlink>
          <w:r w:rsidRPr="00E226B7">
            <w:rPr>
              <w:sz w:val="24"/>
            </w:rPr>
            <w:t>. Accessed: [2019, March,29]</w:t>
          </w:r>
        </w:p>
        <w:p w14:paraId="29CFD2F7" w14:textId="77777777" w:rsidR="00B846D8" w:rsidRPr="00E226B7" w:rsidRDefault="00B846D8" w:rsidP="00774479">
          <w:pPr>
            <w:spacing w:line="480" w:lineRule="auto"/>
            <w:rPr>
              <w:sz w:val="24"/>
            </w:rPr>
          </w:pPr>
        </w:p>
        <w:p w14:paraId="503E5AD1" w14:textId="24DD0CBF" w:rsidR="00292215" w:rsidRPr="00E226B7" w:rsidRDefault="00292215" w:rsidP="00774479">
          <w:pPr>
            <w:spacing w:line="480" w:lineRule="auto"/>
            <w:rPr>
              <w:sz w:val="24"/>
            </w:rPr>
          </w:pPr>
          <w:r w:rsidRPr="00E226B7">
            <w:rPr>
              <w:sz w:val="24"/>
            </w:rPr>
            <w:t xml:space="preserve">Skills you Need. (2019), ‘What is Personal Development?’, [Online]. Available: </w:t>
          </w:r>
          <w:hyperlink r:id="rId55" w:history="1">
            <w:r w:rsidRPr="00E226B7">
              <w:rPr>
                <w:rStyle w:val="Hyperlink"/>
                <w:sz w:val="24"/>
              </w:rPr>
              <w:t>https://www.skillsyouneed.com/ps/personal-development.html</w:t>
            </w:r>
          </w:hyperlink>
          <w:r w:rsidRPr="00E226B7">
            <w:rPr>
              <w:sz w:val="24"/>
            </w:rPr>
            <w:t>. Accessed: [2019, April,01]</w:t>
          </w:r>
        </w:p>
        <w:p w14:paraId="4F3ECC02" w14:textId="77777777" w:rsidR="00B846D8" w:rsidRPr="00E226B7" w:rsidRDefault="00B846D8" w:rsidP="00774479">
          <w:pPr>
            <w:spacing w:line="480" w:lineRule="auto"/>
            <w:rPr>
              <w:sz w:val="24"/>
            </w:rPr>
          </w:pPr>
        </w:p>
        <w:p w14:paraId="032EE7BC" w14:textId="372553A6" w:rsidR="00292215" w:rsidRPr="00E226B7" w:rsidRDefault="00292215" w:rsidP="00774479">
          <w:pPr>
            <w:spacing w:line="480" w:lineRule="auto"/>
            <w:rPr>
              <w:sz w:val="24"/>
            </w:rPr>
          </w:pPr>
          <w:r w:rsidRPr="00E226B7">
            <w:rPr>
              <w:sz w:val="24"/>
            </w:rPr>
            <w:lastRenderedPageBreak/>
            <w:t xml:space="preserve">Target Job. (2019), ‘Market Research Analyst: Job Description’, [Online]. Available: </w:t>
          </w:r>
          <w:hyperlink r:id="rId56" w:history="1">
            <w:r w:rsidRPr="00E226B7">
              <w:rPr>
                <w:rStyle w:val="Hyperlink"/>
                <w:sz w:val="24"/>
              </w:rPr>
              <w:t>https://targetjobs.co.uk/careers-advice/job-descriptions/472374-market-research-analyst-job-description</w:t>
            </w:r>
          </w:hyperlink>
          <w:r w:rsidRPr="00E226B7">
            <w:rPr>
              <w:sz w:val="24"/>
            </w:rPr>
            <w:t>. Accessed: [2019, March,29]</w:t>
          </w:r>
        </w:p>
        <w:p w14:paraId="2E06E8DD" w14:textId="77777777" w:rsidR="00B846D8" w:rsidRPr="00E226B7" w:rsidRDefault="00B846D8" w:rsidP="00774479">
          <w:pPr>
            <w:spacing w:line="480" w:lineRule="auto"/>
            <w:rPr>
              <w:sz w:val="24"/>
            </w:rPr>
          </w:pPr>
        </w:p>
        <w:p w14:paraId="397CC8AD" w14:textId="5A202CCB" w:rsidR="00292215" w:rsidRPr="00E226B7" w:rsidRDefault="00292215" w:rsidP="00774479">
          <w:pPr>
            <w:spacing w:line="480" w:lineRule="auto"/>
            <w:rPr>
              <w:sz w:val="24"/>
            </w:rPr>
          </w:pPr>
          <w:r w:rsidRPr="00E226B7">
            <w:rPr>
              <w:sz w:val="24"/>
            </w:rPr>
            <w:t xml:space="preserve">Taylor. J. (2011), ‘Personal Growth: Is the Self- Help Industry a Fraud ‘, [Online]. Available: </w:t>
          </w:r>
          <w:hyperlink r:id="rId57" w:history="1">
            <w:r w:rsidRPr="00E226B7">
              <w:rPr>
                <w:rStyle w:val="Hyperlink"/>
                <w:sz w:val="24"/>
              </w:rPr>
              <w:t>https://www.psychologytoday.com/us/blog/the-power-prime/201104/personal-growth-is-the-self-help-industry-fraud</w:t>
            </w:r>
          </w:hyperlink>
          <w:r w:rsidRPr="00E226B7">
            <w:rPr>
              <w:sz w:val="24"/>
            </w:rPr>
            <w:t>. Accessed: [2019, April,01]</w:t>
          </w:r>
        </w:p>
        <w:p w14:paraId="1F633EAA" w14:textId="77777777" w:rsidR="00B846D8" w:rsidRPr="00E226B7" w:rsidRDefault="00B846D8" w:rsidP="00774479">
          <w:pPr>
            <w:spacing w:line="480" w:lineRule="auto"/>
            <w:rPr>
              <w:sz w:val="24"/>
            </w:rPr>
          </w:pPr>
        </w:p>
        <w:p w14:paraId="032B633B" w14:textId="3D67CE35" w:rsidR="00292215" w:rsidRPr="00E226B7" w:rsidRDefault="00292215" w:rsidP="00774479">
          <w:pPr>
            <w:spacing w:line="480" w:lineRule="auto"/>
            <w:rPr>
              <w:sz w:val="24"/>
            </w:rPr>
          </w:pPr>
          <w:r w:rsidRPr="00E226B7">
            <w:rPr>
              <w:sz w:val="24"/>
            </w:rPr>
            <w:t xml:space="preserve">Tony Robbins. (2019), ‘7 Ways to Improve Leadership Skills’, [Online]. Available: </w:t>
          </w:r>
          <w:hyperlink r:id="rId58" w:history="1">
            <w:r w:rsidRPr="00E226B7">
              <w:rPr>
                <w:rStyle w:val="Hyperlink"/>
                <w:sz w:val="24"/>
              </w:rPr>
              <w:t>https://www.tonyrobbins.com/leadership-impact/7-ways-to-improve-leadership-skills/</w:t>
            </w:r>
          </w:hyperlink>
          <w:r w:rsidRPr="00E226B7">
            <w:rPr>
              <w:sz w:val="24"/>
            </w:rPr>
            <w:t>.  Accessed: [2019, March,29]</w:t>
          </w:r>
        </w:p>
        <w:p w14:paraId="525EA7E9" w14:textId="77777777" w:rsidR="00B846D8" w:rsidRPr="00E226B7" w:rsidRDefault="00B846D8" w:rsidP="00774479">
          <w:pPr>
            <w:spacing w:line="480" w:lineRule="auto"/>
            <w:rPr>
              <w:sz w:val="24"/>
            </w:rPr>
          </w:pPr>
        </w:p>
        <w:p w14:paraId="328A7266" w14:textId="2C766445" w:rsidR="00292215" w:rsidRPr="00E226B7" w:rsidRDefault="00292215" w:rsidP="00774479">
          <w:pPr>
            <w:spacing w:line="480" w:lineRule="auto"/>
            <w:rPr>
              <w:sz w:val="24"/>
            </w:rPr>
          </w:pPr>
          <w:r w:rsidRPr="00E226B7">
            <w:rPr>
              <w:sz w:val="24"/>
            </w:rPr>
            <w:t xml:space="preserve">University of Bath. (2019), ‘Personal Development Planning for Students- A Guide to Staff’, [Online]. Available: </w:t>
          </w:r>
          <w:hyperlink r:id="rId59" w:history="1">
            <w:r w:rsidRPr="00E226B7">
              <w:rPr>
                <w:rStyle w:val="Hyperlink"/>
                <w:sz w:val="24"/>
              </w:rPr>
              <w:t>http://www.bath.ac.uk/learningandteaching/pdf/themes/pdp-guide-for-staff.pdf</w:t>
            </w:r>
          </w:hyperlink>
          <w:r w:rsidRPr="00E226B7">
            <w:rPr>
              <w:sz w:val="24"/>
            </w:rPr>
            <w:t xml:space="preserve">. Accessed: [2019, April,05] </w:t>
          </w:r>
        </w:p>
        <w:p w14:paraId="54F16F2D" w14:textId="77777777" w:rsidR="00D13E88" w:rsidRPr="00E226B7" w:rsidRDefault="00D13E88" w:rsidP="00774479">
          <w:pPr>
            <w:spacing w:line="480" w:lineRule="auto"/>
            <w:rPr>
              <w:sz w:val="24"/>
            </w:rPr>
          </w:pPr>
        </w:p>
        <w:p w14:paraId="04539418" w14:textId="4D42EF75" w:rsidR="00292215" w:rsidRPr="00E226B7" w:rsidRDefault="00292215" w:rsidP="00774479">
          <w:pPr>
            <w:spacing w:line="480" w:lineRule="auto"/>
            <w:rPr>
              <w:sz w:val="24"/>
            </w:rPr>
          </w:pPr>
          <w:r w:rsidRPr="00E226B7">
            <w:rPr>
              <w:sz w:val="24"/>
            </w:rPr>
            <w:t xml:space="preserve">University of Exeter. (2019), ‘Mandatory Staff Training’, [Online]. Available: </w:t>
          </w:r>
          <w:hyperlink r:id="rId60" w:history="1">
            <w:r w:rsidRPr="00E226B7">
              <w:rPr>
                <w:rStyle w:val="Hyperlink"/>
                <w:sz w:val="24"/>
              </w:rPr>
              <w:t>http://www.exeter.ac.uk/staff/development/mandatory/</w:t>
            </w:r>
          </w:hyperlink>
          <w:r w:rsidRPr="00E226B7">
            <w:rPr>
              <w:sz w:val="24"/>
            </w:rPr>
            <w:t>. Accessed: [2019, March, 30]</w:t>
          </w:r>
        </w:p>
        <w:p w14:paraId="1BE93ABE" w14:textId="77777777" w:rsidR="00D13E88" w:rsidRPr="00E226B7" w:rsidRDefault="00D13E88" w:rsidP="00774479">
          <w:pPr>
            <w:spacing w:line="480" w:lineRule="auto"/>
            <w:rPr>
              <w:sz w:val="24"/>
            </w:rPr>
          </w:pPr>
        </w:p>
        <w:p w14:paraId="15650974" w14:textId="5D7F3954" w:rsidR="00292215" w:rsidRPr="00E226B7" w:rsidRDefault="00292215" w:rsidP="00774479">
          <w:pPr>
            <w:spacing w:line="480" w:lineRule="auto"/>
            <w:rPr>
              <w:sz w:val="24"/>
            </w:rPr>
          </w:pPr>
          <w:r w:rsidRPr="00E226B7">
            <w:rPr>
              <w:sz w:val="24"/>
            </w:rPr>
            <w:lastRenderedPageBreak/>
            <w:t xml:space="preserve">University of Leicester. (2019), ‘Personal Development Planning’, [Online]. Available: </w:t>
          </w:r>
          <w:hyperlink r:id="rId61" w:history="1">
            <w:r w:rsidRPr="00E226B7">
              <w:rPr>
                <w:rStyle w:val="Hyperlink"/>
                <w:sz w:val="24"/>
              </w:rPr>
              <w:t>https://www2.le.ac.uk/offices/ld/personal-development-planning-pdp</w:t>
            </w:r>
          </w:hyperlink>
          <w:r w:rsidRPr="00E226B7">
            <w:rPr>
              <w:sz w:val="24"/>
            </w:rPr>
            <w:t xml:space="preserve">. Accessed: [2019, April,05] </w:t>
          </w:r>
        </w:p>
        <w:p w14:paraId="74C72F18" w14:textId="77777777" w:rsidR="00D13E88" w:rsidRPr="00E226B7" w:rsidRDefault="00D13E88" w:rsidP="00774479">
          <w:pPr>
            <w:spacing w:line="480" w:lineRule="auto"/>
            <w:rPr>
              <w:sz w:val="24"/>
            </w:rPr>
          </w:pPr>
        </w:p>
        <w:p w14:paraId="60286B79" w14:textId="186694EC" w:rsidR="00292215" w:rsidRPr="00E226B7" w:rsidRDefault="00292215" w:rsidP="00774479">
          <w:pPr>
            <w:spacing w:line="480" w:lineRule="auto"/>
            <w:rPr>
              <w:sz w:val="24"/>
            </w:rPr>
          </w:pPr>
          <w:r w:rsidRPr="00E226B7">
            <w:rPr>
              <w:sz w:val="24"/>
            </w:rPr>
            <w:t xml:space="preserve">Webb. C. (2019), ‘Benefits of a Performance Appraisal’, [Online]. Available: </w:t>
          </w:r>
          <w:hyperlink r:id="rId62" w:history="1">
            <w:r w:rsidRPr="00E226B7">
              <w:rPr>
                <w:rStyle w:val="Hyperlink"/>
                <w:sz w:val="24"/>
              </w:rPr>
              <w:t>https://smallbusiness.chron.com/benefits-performance-appraisal-1917.html</w:t>
            </w:r>
          </w:hyperlink>
          <w:r w:rsidRPr="00E226B7">
            <w:rPr>
              <w:sz w:val="24"/>
            </w:rPr>
            <w:t>. Accessed: [2019, April,03]</w:t>
          </w:r>
        </w:p>
        <w:p w14:paraId="326BD61C" w14:textId="77777777" w:rsidR="00D13E88" w:rsidRPr="00E226B7" w:rsidRDefault="00D13E88" w:rsidP="00774479">
          <w:pPr>
            <w:spacing w:line="480" w:lineRule="auto"/>
            <w:rPr>
              <w:sz w:val="24"/>
            </w:rPr>
          </w:pPr>
        </w:p>
        <w:p w14:paraId="58D52D83" w14:textId="7E432365" w:rsidR="00015DA9" w:rsidRPr="00E226B7" w:rsidRDefault="00292215" w:rsidP="000970C9">
          <w:pPr>
            <w:spacing w:line="480" w:lineRule="auto"/>
            <w:rPr>
              <w:sz w:val="24"/>
            </w:rPr>
          </w:pPr>
          <w:r w:rsidRPr="00E226B7">
            <w:rPr>
              <w:sz w:val="24"/>
            </w:rPr>
            <w:t xml:space="preserve">Young. J. (2018), ‘Heros of Employee Engagement: NO9 William Kahn’, [Online]. Available: </w:t>
          </w:r>
          <w:hyperlink r:id="rId63" w:history="1">
            <w:r w:rsidRPr="00E226B7">
              <w:rPr>
                <w:rStyle w:val="Hyperlink"/>
                <w:sz w:val="24"/>
              </w:rPr>
              <w:t>https://peakon.com/blog/future-work/william-kahn-employee-engagement/</w:t>
            </w:r>
          </w:hyperlink>
          <w:r w:rsidRPr="00E226B7">
            <w:rPr>
              <w:sz w:val="24"/>
            </w:rPr>
            <w:t>. Accessed: [2019, March, 31]</w:t>
          </w:r>
        </w:p>
        <w:p w14:paraId="557EC8F6" w14:textId="7BF05829" w:rsidR="00D13E88" w:rsidRDefault="00D13E88" w:rsidP="00D13E88"/>
        <w:p w14:paraId="4E731215" w14:textId="2F898CC4" w:rsidR="00D13E88" w:rsidRDefault="00D13E88" w:rsidP="00D13E88"/>
        <w:p w14:paraId="4AEA0C93" w14:textId="0FF14749" w:rsidR="00D13E88" w:rsidRDefault="00D13E88" w:rsidP="00D13E88"/>
        <w:p w14:paraId="364873DE" w14:textId="1491D5E8" w:rsidR="00D13E88" w:rsidRDefault="00D13E88" w:rsidP="00D13E88"/>
        <w:p w14:paraId="39C7D8FC" w14:textId="42DBFBC3" w:rsidR="00D13E88" w:rsidRDefault="00D13E88" w:rsidP="00D13E88"/>
        <w:p w14:paraId="0C5634DF" w14:textId="7F84D1A1" w:rsidR="00D13E88" w:rsidRDefault="00D13E88" w:rsidP="00D13E88"/>
        <w:p w14:paraId="256AFA36" w14:textId="140DB2AD" w:rsidR="00D13E88" w:rsidRDefault="00D13E88" w:rsidP="00D13E88"/>
        <w:p w14:paraId="6C8C4E24" w14:textId="5D9EBD3A" w:rsidR="00D13E88" w:rsidRDefault="00D13E88" w:rsidP="00D13E88"/>
        <w:p w14:paraId="2DCE478B" w14:textId="5D9B616E" w:rsidR="00D13E88" w:rsidRDefault="00D13E88" w:rsidP="00D13E88"/>
        <w:p w14:paraId="2CF5B32C" w14:textId="68E75C46" w:rsidR="00D13E88" w:rsidRDefault="00D13E88" w:rsidP="00D13E88"/>
        <w:p w14:paraId="0ECBD99A" w14:textId="3D679933" w:rsidR="00D13E88" w:rsidRDefault="00D13E88" w:rsidP="00D13E88"/>
        <w:p w14:paraId="4A6D1278" w14:textId="556A505F" w:rsidR="00D13E88" w:rsidRDefault="00D13E88" w:rsidP="00D13E88"/>
        <w:p w14:paraId="6A9A30FD" w14:textId="38564A01" w:rsidR="00D13E88" w:rsidRDefault="00D13E88" w:rsidP="00D13E88"/>
        <w:p w14:paraId="6161D803" w14:textId="01A8C828" w:rsidR="00D13E88" w:rsidRDefault="00D13E88" w:rsidP="00D13E88"/>
        <w:p w14:paraId="71D4D92F" w14:textId="77777777" w:rsidR="00D13E88" w:rsidRPr="00D13E88" w:rsidRDefault="00D13E88" w:rsidP="00D13E88"/>
        <w:p w14:paraId="4A2B7F2E" w14:textId="0D7EE99F" w:rsidR="00015DA9" w:rsidRPr="00015DA9" w:rsidRDefault="00015DA9" w:rsidP="0095632F">
          <w:pPr>
            <w:pStyle w:val="Heading1"/>
            <w:spacing w:line="480" w:lineRule="auto"/>
            <w:rPr>
              <w:u w:val="single"/>
            </w:rPr>
          </w:pPr>
          <w:bookmarkStart w:id="23" w:name="_Toc5623412"/>
          <w:r w:rsidRPr="00015DA9">
            <w:rPr>
              <w:u w:val="single"/>
            </w:rPr>
            <w:lastRenderedPageBreak/>
            <w:t>Bibliography</w:t>
          </w:r>
          <w:bookmarkEnd w:id="23"/>
          <w:r w:rsidRPr="00015DA9">
            <w:rPr>
              <w:u w:val="single"/>
            </w:rPr>
            <w:t xml:space="preserve"> </w:t>
          </w:r>
        </w:p>
        <w:p w14:paraId="698395A4" w14:textId="678BCF3B" w:rsidR="008F26FF" w:rsidRPr="006119C6" w:rsidRDefault="008F26FF" w:rsidP="00D13E88">
          <w:pPr>
            <w:spacing w:line="480" w:lineRule="auto"/>
            <w:rPr>
              <w:sz w:val="24"/>
            </w:rPr>
          </w:pPr>
          <w:r w:rsidRPr="006119C6">
            <w:rPr>
              <w:sz w:val="24"/>
            </w:rPr>
            <w:t xml:space="preserve">Business Balls. (2018), ‘Vrooms Expectancy Theory’, [Online]. Available: </w:t>
          </w:r>
          <w:hyperlink r:id="rId64" w:history="1">
            <w:r w:rsidRPr="006119C6">
              <w:rPr>
                <w:rStyle w:val="Hyperlink"/>
                <w:sz w:val="24"/>
              </w:rPr>
              <w:t>https://www.businessballs.com/improving-workplace-performance/vrooms-expectancy-theory/</w:t>
            </w:r>
          </w:hyperlink>
          <w:r w:rsidRPr="006119C6">
            <w:rPr>
              <w:sz w:val="24"/>
            </w:rPr>
            <w:t>, Accessed: [2019, Feb,16]</w:t>
          </w:r>
        </w:p>
        <w:p w14:paraId="7999E911" w14:textId="77777777" w:rsidR="008F26FF" w:rsidRPr="006119C6" w:rsidRDefault="008F26FF" w:rsidP="00D13E88">
          <w:pPr>
            <w:spacing w:line="480" w:lineRule="auto"/>
            <w:rPr>
              <w:sz w:val="24"/>
            </w:rPr>
          </w:pPr>
        </w:p>
        <w:p w14:paraId="78109F59" w14:textId="208F1AD4" w:rsidR="008F26FF" w:rsidRPr="006119C6" w:rsidRDefault="008F26FF" w:rsidP="00D13E88">
          <w:pPr>
            <w:spacing w:line="480" w:lineRule="auto"/>
            <w:rPr>
              <w:sz w:val="24"/>
            </w:rPr>
          </w:pPr>
          <w:r w:rsidRPr="006119C6">
            <w:rPr>
              <w:sz w:val="24"/>
            </w:rPr>
            <w:t xml:space="preserve">Deci. E, L and Vroom. V,H. (1992), </w:t>
          </w:r>
          <w:r w:rsidRPr="006119C6">
            <w:rPr>
              <w:sz w:val="24"/>
              <w:u w:val="single"/>
            </w:rPr>
            <w:t>Management and Motivation</w:t>
          </w:r>
          <w:r w:rsidRPr="006119C6">
            <w:rPr>
              <w:sz w:val="24"/>
            </w:rPr>
            <w:t>, (2</w:t>
          </w:r>
          <w:r w:rsidRPr="006119C6">
            <w:rPr>
              <w:sz w:val="24"/>
              <w:vertAlign w:val="superscript"/>
            </w:rPr>
            <w:t>ND</w:t>
          </w:r>
          <w:r w:rsidRPr="006119C6">
            <w:rPr>
              <w:sz w:val="24"/>
            </w:rPr>
            <w:t xml:space="preserve"> Edition), London: Penguin</w:t>
          </w:r>
        </w:p>
        <w:p w14:paraId="2D04EEFD" w14:textId="77777777" w:rsidR="008F26FF" w:rsidRPr="006119C6" w:rsidRDefault="008F26FF" w:rsidP="00D13E88">
          <w:pPr>
            <w:spacing w:line="480" w:lineRule="auto"/>
            <w:rPr>
              <w:sz w:val="24"/>
            </w:rPr>
          </w:pPr>
        </w:p>
        <w:p w14:paraId="30BE1351" w14:textId="6DEF7783" w:rsidR="008F26FF" w:rsidRPr="006119C6" w:rsidRDefault="008F26FF" w:rsidP="00D13E88">
          <w:pPr>
            <w:spacing w:line="480" w:lineRule="auto"/>
            <w:rPr>
              <w:sz w:val="24"/>
            </w:rPr>
          </w:pPr>
          <w:r w:rsidRPr="006119C6">
            <w:rPr>
              <w:sz w:val="24"/>
            </w:rPr>
            <w:t xml:space="preserve">Eerde. V, W and Thierry. H. (2018), ‘Vrooms Expectancy Models and Work- Related Criteria: A Meta- Analysis, [Online]. Available: </w:t>
          </w:r>
          <w:hyperlink r:id="rId65" w:history="1">
            <w:r w:rsidRPr="006119C6">
              <w:rPr>
                <w:rStyle w:val="Hyperlink"/>
                <w:sz w:val="24"/>
              </w:rPr>
              <w:t>https://pdfs.semanticscholar.org/e769/32a547cfb064ff641b17e5427184ea71fd60.pdf</w:t>
            </w:r>
          </w:hyperlink>
          <w:r w:rsidRPr="006119C6">
            <w:rPr>
              <w:sz w:val="24"/>
            </w:rPr>
            <w:t xml:space="preserve">. Accessed: [2019, Feb, 16] </w:t>
          </w:r>
        </w:p>
        <w:p w14:paraId="16C8CA23" w14:textId="77777777" w:rsidR="00F7661B" w:rsidRPr="006119C6" w:rsidRDefault="00F7661B" w:rsidP="00D13E88">
          <w:pPr>
            <w:spacing w:line="480" w:lineRule="auto"/>
            <w:rPr>
              <w:sz w:val="24"/>
            </w:rPr>
          </w:pPr>
        </w:p>
        <w:p w14:paraId="06F7D92E" w14:textId="2FFF69C5" w:rsidR="008F26FF" w:rsidRPr="006119C6" w:rsidRDefault="008F26FF" w:rsidP="00D13E88">
          <w:pPr>
            <w:spacing w:line="480" w:lineRule="auto"/>
            <w:rPr>
              <w:sz w:val="24"/>
            </w:rPr>
          </w:pPr>
          <w:r w:rsidRPr="006119C6">
            <w:rPr>
              <w:sz w:val="24"/>
            </w:rPr>
            <w:t xml:space="preserve">IFM. (2018), ‘Vrooms Expectancy Theory’, [Online]. Available: </w:t>
          </w:r>
          <w:hyperlink r:id="rId66" w:history="1">
            <w:r w:rsidRPr="006119C6">
              <w:rPr>
                <w:rStyle w:val="Hyperlink"/>
                <w:sz w:val="24"/>
              </w:rPr>
              <w:t>https://www.ifm.eng.cam.ac.uk/research/dstools/vrooms-expectancy-theory/</w:t>
            </w:r>
          </w:hyperlink>
          <w:r w:rsidRPr="006119C6">
            <w:rPr>
              <w:sz w:val="24"/>
            </w:rPr>
            <w:t>, Accessed: [2019, Feb,16]</w:t>
          </w:r>
        </w:p>
        <w:p w14:paraId="74898839" w14:textId="77777777" w:rsidR="00F7661B" w:rsidRPr="006119C6" w:rsidRDefault="00F7661B" w:rsidP="00D13E88">
          <w:pPr>
            <w:spacing w:line="480" w:lineRule="auto"/>
            <w:rPr>
              <w:sz w:val="24"/>
            </w:rPr>
          </w:pPr>
        </w:p>
        <w:p w14:paraId="6D536983" w14:textId="5B3BF4DB" w:rsidR="008F26FF" w:rsidRPr="006119C6" w:rsidRDefault="008F26FF" w:rsidP="00D13E88">
          <w:pPr>
            <w:spacing w:line="480" w:lineRule="auto"/>
            <w:rPr>
              <w:rFonts w:cstheme="minorHAnsi"/>
              <w:spacing w:val="7"/>
              <w:sz w:val="24"/>
            </w:rPr>
          </w:pPr>
          <w:r w:rsidRPr="006119C6">
            <w:rPr>
              <w:rFonts w:cstheme="minorHAnsi"/>
              <w:spacing w:val="7"/>
              <w:sz w:val="24"/>
            </w:rPr>
            <w:t>Lauby.S. (2019), ‘An Employees Guide to Successful 1:1 With Your Manager’, [Online]. Available:</w:t>
          </w:r>
          <w:r w:rsidRPr="006119C6">
            <w:rPr>
              <w:rFonts w:cstheme="minorHAnsi"/>
              <w:sz w:val="24"/>
            </w:rPr>
            <w:t xml:space="preserve"> </w:t>
          </w:r>
          <w:hyperlink r:id="rId67" w:history="1">
            <w:r w:rsidRPr="006119C6">
              <w:rPr>
                <w:rStyle w:val="Hyperlink"/>
                <w:rFonts w:cstheme="minorHAnsi"/>
                <w:spacing w:val="7"/>
                <w:sz w:val="24"/>
              </w:rPr>
              <w:t>https://www.saba.com/blog/an-employees-guide-to-successful-11-meetings-with-your-manager</w:t>
            </w:r>
          </w:hyperlink>
          <w:r w:rsidRPr="006119C6">
            <w:rPr>
              <w:rFonts w:cstheme="minorHAnsi"/>
              <w:spacing w:val="7"/>
              <w:sz w:val="24"/>
            </w:rPr>
            <w:t xml:space="preserve">. Accessed:[2019,Mar,4] </w:t>
          </w:r>
        </w:p>
        <w:p w14:paraId="262D6308" w14:textId="77777777" w:rsidR="00F7661B" w:rsidRPr="006119C6" w:rsidRDefault="00F7661B" w:rsidP="00D13E88">
          <w:pPr>
            <w:spacing w:line="480" w:lineRule="auto"/>
            <w:rPr>
              <w:rFonts w:cstheme="minorHAnsi"/>
              <w:spacing w:val="7"/>
              <w:sz w:val="24"/>
            </w:rPr>
          </w:pPr>
        </w:p>
        <w:p w14:paraId="067E57EF" w14:textId="77777777" w:rsidR="00F7661B" w:rsidRPr="006119C6" w:rsidRDefault="008F26FF" w:rsidP="00D13E88">
          <w:pPr>
            <w:spacing w:line="480" w:lineRule="auto"/>
            <w:rPr>
              <w:rFonts w:cstheme="minorHAnsi"/>
              <w:spacing w:val="7"/>
              <w:sz w:val="24"/>
            </w:rPr>
          </w:pPr>
          <w:r w:rsidRPr="006119C6">
            <w:rPr>
              <w:rFonts w:cstheme="minorHAnsi"/>
              <w:spacing w:val="7"/>
              <w:sz w:val="24"/>
            </w:rPr>
            <w:lastRenderedPageBreak/>
            <w:t xml:space="preserve">Lloyd. S.(2019), ‘Managers Must Delegate Effectively to Develop Employees’, [Online]. Available: </w:t>
          </w:r>
          <w:hyperlink r:id="rId68" w:history="1">
            <w:r w:rsidRPr="006119C6">
              <w:rPr>
                <w:rStyle w:val="Hyperlink"/>
                <w:rFonts w:cstheme="minorHAnsi"/>
                <w:spacing w:val="7"/>
                <w:sz w:val="24"/>
              </w:rPr>
              <w:t>https://www.shrm.org/resourcesandtools/hr-topics/organizational-and-employee-development/pages/delegateeffectively.aspx</w:t>
            </w:r>
          </w:hyperlink>
          <w:r w:rsidRPr="006119C6">
            <w:rPr>
              <w:rFonts w:cstheme="minorHAnsi"/>
              <w:spacing w:val="7"/>
              <w:sz w:val="24"/>
            </w:rPr>
            <w:t xml:space="preserve">. Accessed:[2019,Mar,4] </w:t>
          </w:r>
        </w:p>
        <w:p w14:paraId="0F4772FF" w14:textId="3800157C" w:rsidR="008F26FF" w:rsidRPr="006119C6" w:rsidRDefault="008F26FF" w:rsidP="00D13E88">
          <w:pPr>
            <w:spacing w:line="480" w:lineRule="auto"/>
            <w:rPr>
              <w:rFonts w:cstheme="minorHAnsi"/>
              <w:spacing w:val="7"/>
              <w:sz w:val="24"/>
            </w:rPr>
          </w:pPr>
          <w:r w:rsidRPr="006119C6">
            <w:rPr>
              <w:rFonts w:cstheme="minorHAnsi"/>
              <w:spacing w:val="7"/>
              <w:sz w:val="24"/>
            </w:rPr>
            <w:t>Nawaz. S. (2019), ‘How to Talk to an Employee Who isn’t Meeting Their Goals’, [Online]. Available:</w:t>
          </w:r>
          <w:r w:rsidRPr="006119C6">
            <w:rPr>
              <w:rFonts w:cstheme="minorHAnsi"/>
              <w:sz w:val="24"/>
            </w:rPr>
            <w:t xml:space="preserve"> </w:t>
          </w:r>
          <w:hyperlink r:id="rId69" w:history="1">
            <w:r w:rsidRPr="006119C6">
              <w:rPr>
                <w:rStyle w:val="Hyperlink"/>
                <w:rFonts w:cstheme="minorHAnsi"/>
                <w:spacing w:val="7"/>
                <w:sz w:val="24"/>
              </w:rPr>
              <w:t>https://hbr.org/2019/02/how-to-talk-to-an-employee-who-isnt-meeting-their-goals</w:t>
            </w:r>
          </w:hyperlink>
          <w:r w:rsidRPr="006119C6">
            <w:rPr>
              <w:rFonts w:cstheme="minorHAnsi"/>
              <w:spacing w:val="7"/>
              <w:sz w:val="24"/>
            </w:rPr>
            <w:t xml:space="preserve">. Accessed:[2019,Mar,4] </w:t>
          </w:r>
        </w:p>
        <w:p w14:paraId="76450F95" w14:textId="77777777" w:rsidR="00F7661B" w:rsidRPr="006119C6" w:rsidRDefault="00F7661B" w:rsidP="00D13E88">
          <w:pPr>
            <w:spacing w:line="480" w:lineRule="auto"/>
            <w:rPr>
              <w:rFonts w:cstheme="minorHAnsi"/>
              <w:spacing w:val="7"/>
              <w:sz w:val="24"/>
            </w:rPr>
          </w:pPr>
        </w:p>
        <w:p w14:paraId="43136379" w14:textId="5273C9A7" w:rsidR="008F26FF" w:rsidRPr="006119C6" w:rsidRDefault="008F26FF" w:rsidP="00D13E88">
          <w:pPr>
            <w:spacing w:line="480" w:lineRule="auto"/>
            <w:rPr>
              <w:rFonts w:cstheme="minorHAnsi"/>
              <w:spacing w:val="7"/>
              <w:sz w:val="24"/>
            </w:rPr>
          </w:pPr>
          <w:r w:rsidRPr="006119C6">
            <w:rPr>
              <w:rFonts w:cstheme="minorHAnsi"/>
              <w:spacing w:val="7"/>
              <w:sz w:val="24"/>
            </w:rPr>
            <w:t>Physio Communicator. (2017), ’10 Reasons Why Your Communication Skills as Physiotherapist Should Be Excellent’, [Online]. Available:</w:t>
          </w:r>
          <w:r w:rsidRPr="006119C6">
            <w:rPr>
              <w:rFonts w:cstheme="minorHAnsi"/>
              <w:sz w:val="24"/>
            </w:rPr>
            <w:t xml:space="preserve"> </w:t>
          </w:r>
          <w:hyperlink r:id="rId70" w:history="1">
            <w:r w:rsidRPr="006119C6">
              <w:rPr>
                <w:rStyle w:val="Hyperlink"/>
                <w:rFonts w:cstheme="minorHAnsi"/>
                <w:spacing w:val="7"/>
                <w:sz w:val="24"/>
              </w:rPr>
              <w:t>http://www.physiotherapy-communicator.com/communication-skills/communication-skills-physiotherapist/</w:t>
            </w:r>
          </w:hyperlink>
          <w:r w:rsidRPr="006119C6">
            <w:rPr>
              <w:rFonts w:cstheme="minorHAnsi"/>
              <w:spacing w:val="7"/>
              <w:sz w:val="24"/>
            </w:rPr>
            <w:t>. . Accessed:[2019,Mar,4]</w:t>
          </w:r>
        </w:p>
        <w:p w14:paraId="3F0BF5B1" w14:textId="77777777" w:rsidR="00F7661B" w:rsidRPr="006119C6" w:rsidRDefault="00F7661B" w:rsidP="00D13E88">
          <w:pPr>
            <w:spacing w:line="480" w:lineRule="auto"/>
            <w:rPr>
              <w:rFonts w:cstheme="minorHAnsi"/>
              <w:spacing w:val="7"/>
              <w:sz w:val="24"/>
            </w:rPr>
          </w:pPr>
        </w:p>
        <w:p w14:paraId="59DBF3B2" w14:textId="48DD61F7" w:rsidR="008F26FF" w:rsidRPr="006119C6" w:rsidRDefault="008F26FF" w:rsidP="00D13E88">
          <w:pPr>
            <w:spacing w:line="480" w:lineRule="auto"/>
            <w:rPr>
              <w:sz w:val="24"/>
            </w:rPr>
          </w:pPr>
          <w:r w:rsidRPr="006119C6">
            <w:rPr>
              <w:sz w:val="24"/>
            </w:rPr>
            <w:t xml:space="preserve">Shaw. J. (2019), ‘Employee Training and Development: Reasons and Benefits’, [Online]. Available: </w:t>
          </w:r>
          <w:hyperlink r:id="rId71" w:history="1">
            <w:r w:rsidRPr="006119C6">
              <w:rPr>
                <w:rStyle w:val="Hyperlink"/>
                <w:sz w:val="24"/>
              </w:rPr>
              <w:t>https://managementhelp.org/training/basics/reasons-for-training.htm</w:t>
            </w:r>
          </w:hyperlink>
          <w:r w:rsidRPr="006119C6">
            <w:rPr>
              <w:sz w:val="24"/>
            </w:rPr>
            <w:t xml:space="preserve">. Accessed: [2019, Mar,10] </w:t>
          </w:r>
        </w:p>
        <w:p w14:paraId="70041253" w14:textId="77777777" w:rsidR="00F7661B" w:rsidRPr="006119C6" w:rsidRDefault="00F7661B" w:rsidP="00D13E88">
          <w:pPr>
            <w:spacing w:line="480" w:lineRule="auto"/>
            <w:rPr>
              <w:sz w:val="24"/>
            </w:rPr>
          </w:pPr>
        </w:p>
        <w:p w14:paraId="6620CC3A" w14:textId="673FF2EF" w:rsidR="008F26FF" w:rsidRPr="006119C6" w:rsidRDefault="008F26FF" w:rsidP="00D13E88">
          <w:pPr>
            <w:spacing w:line="480" w:lineRule="auto"/>
            <w:rPr>
              <w:sz w:val="24"/>
            </w:rPr>
          </w:pPr>
          <w:r w:rsidRPr="006119C6">
            <w:rPr>
              <w:sz w:val="24"/>
            </w:rPr>
            <w:t xml:space="preserve">The Times. (2019), ‘Developing People Through Training’, [Online]. Available: </w:t>
          </w:r>
          <w:hyperlink r:id="rId72" w:history="1">
            <w:r w:rsidRPr="006119C6">
              <w:rPr>
                <w:rStyle w:val="Hyperlink"/>
                <w:sz w:val="24"/>
              </w:rPr>
              <w:t>http://businesscasestudies.co.uk/forestry-commission/developing-people-through-training/training-in-action.html</w:t>
            </w:r>
          </w:hyperlink>
          <w:r w:rsidRPr="006119C6">
            <w:rPr>
              <w:sz w:val="24"/>
            </w:rPr>
            <w:t xml:space="preserve">.  Accessed: [2019, Mar,10] </w:t>
          </w:r>
        </w:p>
        <w:p w14:paraId="1B57B389" w14:textId="77777777" w:rsidR="00F7661B" w:rsidRPr="006119C6" w:rsidRDefault="00F7661B" w:rsidP="00D13E88">
          <w:pPr>
            <w:spacing w:line="480" w:lineRule="auto"/>
            <w:rPr>
              <w:sz w:val="24"/>
            </w:rPr>
          </w:pPr>
        </w:p>
        <w:p w14:paraId="233F9E36" w14:textId="3E4E639E" w:rsidR="005E2359" w:rsidRPr="006119C6" w:rsidRDefault="008F26FF" w:rsidP="005210EA">
          <w:pPr>
            <w:spacing w:line="480" w:lineRule="auto"/>
            <w:rPr>
              <w:sz w:val="24"/>
            </w:rPr>
          </w:pPr>
          <w:r w:rsidRPr="006119C6">
            <w:rPr>
              <w:sz w:val="24"/>
            </w:rPr>
            <w:lastRenderedPageBreak/>
            <w:t xml:space="preserve">Zeiger. S. (2019), ‘Theories on Motivation in Organisations and Management’, [Online]. Available: </w:t>
          </w:r>
          <w:hyperlink r:id="rId73" w:history="1">
            <w:r w:rsidRPr="006119C6">
              <w:rPr>
                <w:rStyle w:val="Hyperlink"/>
                <w:sz w:val="24"/>
              </w:rPr>
              <w:t>https://smallbusiness.chron.com/theories-motivation-organizations-management-25221.html</w:t>
            </w:r>
          </w:hyperlink>
          <w:r w:rsidRPr="006119C6">
            <w:rPr>
              <w:sz w:val="24"/>
            </w:rPr>
            <w:t xml:space="preserve">. Accessed: [2019, Mar,10] </w:t>
          </w:r>
        </w:p>
        <w:p w14:paraId="2324E5D4" w14:textId="5991B388" w:rsidR="005E2359" w:rsidRPr="006119C6" w:rsidRDefault="005E2359" w:rsidP="005E2359">
          <w:pPr>
            <w:rPr>
              <w:sz w:val="24"/>
            </w:rPr>
          </w:pPr>
        </w:p>
        <w:p w14:paraId="45A1471E" w14:textId="1916F594" w:rsidR="005E2359" w:rsidRPr="006119C6" w:rsidRDefault="005E2359" w:rsidP="005E2359">
          <w:pPr>
            <w:rPr>
              <w:sz w:val="24"/>
            </w:rPr>
          </w:pPr>
        </w:p>
        <w:p w14:paraId="20D7EEE8" w14:textId="1150A92A" w:rsidR="005E2359" w:rsidRDefault="005E2359" w:rsidP="005E2359"/>
        <w:p w14:paraId="5E765FB0" w14:textId="77777777" w:rsidR="000970C9" w:rsidRPr="005E2359" w:rsidRDefault="000970C9" w:rsidP="005E2359"/>
        <w:p w14:paraId="47B7B201" w14:textId="57321427" w:rsidR="00E32BF1" w:rsidRPr="00C0668B" w:rsidRDefault="00C0668B" w:rsidP="00E32BF1">
          <w:pPr>
            <w:pStyle w:val="Heading1"/>
            <w:rPr>
              <w:u w:val="single"/>
            </w:rPr>
          </w:pPr>
          <w:bookmarkStart w:id="24" w:name="_Toc5623413"/>
          <w:r w:rsidRPr="00C0668B">
            <w:rPr>
              <w:u w:val="single"/>
            </w:rPr>
            <w:t>Appendices</w:t>
          </w:r>
          <w:bookmarkEnd w:id="24"/>
          <w:r w:rsidRPr="00C0668B">
            <w:rPr>
              <w:u w:val="single"/>
            </w:rPr>
            <w:t xml:space="preserve"> </w:t>
          </w:r>
        </w:p>
        <w:p w14:paraId="60D553FA" w14:textId="77777777" w:rsidR="00C0668B" w:rsidRPr="00C0668B" w:rsidRDefault="00C0668B" w:rsidP="00C0668B"/>
        <w:p w14:paraId="27B85636" w14:textId="3E985195" w:rsidR="00A244CF" w:rsidRDefault="002D01B1" w:rsidP="00A244CF">
          <w:pPr>
            <w:jc w:val="center"/>
          </w:pPr>
          <w:r>
            <w:rPr>
              <w:noProof/>
            </w:rPr>
            <w:drawing>
              <wp:anchor distT="0" distB="0" distL="114300" distR="114300" simplePos="0" relativeHeight="251661312" behindDoc="0" locked="0" layoutInCell="1" allowOverlap="1" wp14:anchorId="09E3E1E9" wp14:editId="69D277A3">
                <wp:simplePos x="0" y="0"/>
                <wp:positionH relativeFrom="column">
                  <wp:posOffset>1085645</wp:posOffset>
                </wp:positionH>
                <wp:positionV relativeFrom="paragraph">
                  <wp:posOffset>101068</wp:posOffset>
                </wp:positionV>
                <wp:extent cx="5100955" cy="2952115"/>
                <wp:effectExtent l="0" t="0" r="4445"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slow Hierachy of Needs.jpg"/>
                        <pic:cNvPicPr/>
                      </pic:nvPicPr>
                      <pic:blipFill>
                        <a:blip r:embed="rId74">
                          <a:extLst>
                            <a:ext uri="{28A0092B-C50C-407E-A947-70E740481C1C}">
                              <a14:useLocalDpi xmlns:a14="http://schemas.microsoft.com/office/drawing/2010/main" val="0"/>
                            </a:ext>
                          </a:extLst>
                        </a:blip>
                        <a:stretch>
                          <a:fillRect/>
                        </a:stretch>
                      </pic:blipFill>
                      <pic:spPr>
                        <a:xfrm>
                          <a:off x="0" y="0"/>
                          <a:ext cx="5100955" cy="2952115"/>
                        </a:xfrm>
                        <a:prstGeom prst="rect">
                          <a:avLst/>
                        </a:prstGeom>
                      </pic:spPr>
                    </pic:pic>
                  </a:graphicData>
                </a:graphic>
                <wp14:sizeRelH relativeFrom="margin">
                  <wp14:pctWidth>0</wp14:pctWidth>
                </wp14:sizeRelH>
              </wp:anchor>
            </w:drawing>
          </w:r>
        </w:p>
      </w:sdtContent>
    </w:sdt>
    <w:p w14:paraId="1ACEB89D" w14:textId="77777777" w:rsidR="00401C23" w:rsidRPr="008A22A9" w:rsidRDefault="00401C23" w:rsidP="00401C23">
      <w:pPr>
        <w:pStyle w:val="Heading2"/>
        <w:rPr>
          <w:i/>
        </w:rPr>
      </w:pPr>
      <w:bookmarkStart w:id="25" w:name="_Toc5623414"/>
      <w:r w:rsidRPr="008A22A9">
        <w:rPr>
          <w:i/>
        </w:rPr>
        <w:t>Figure 1.1: Maslow’s Hierarchy of Needs</w:t>
      </w:r>
      <w:bookmarkEnd w:id="25"/>
    </w:p>
    <w:p w14:paraId="47B7B202" w14:textId="3E65430D" w:rsidR="00CA09F3" w:rsidRDefault="00CA09F3" w:rsidP="00E32BF1"/>
    <w:p w14:paraId="4DCA1F37" w14:textId="5E1C647C" w:rsidR="005D05B1" w:rsidRPr="005D05B1" w:rsidRDefault="005D05B1" w:rsidP="005D05B1"/>
    <w:p w14:paraId="0247CB48" w14:textId="174E41A8" w:rsidR="005D05B1" w:rsidRPr="005D05B1" w:rsidRDefault="005D05B1" w:rsidP="005D05B1"/>
    <w:p w14:paraId="30397BDD" w14:textId="7888D301" w:rsidR="005D05B1" w:rsidRPr="005D05B1" w:rsidRDefault="005D05B1" w:rsidP="005D05B1"/>
    <w:p w14:paraId="5C0470A5" w14:textId="21F792DF" w:rsidR="005D05B1" w:rsidRDefault="005D05B1" w:rsidP="005D05B1"/>
    <w:p w14:paraId="31CA3214" w14:textId="34F00487" w:rsidR="00EF6588" w:rsidRDefault="00EF6588" w:rsidP="005D05B1"/>
    <w:p w14:paraId="76EA9205" w14:textId="78C7A05F" w:rsidR="00EF6588" w:rsidRDefault="00EF6588" w:rsidP="005D05B1"/>
    <w:p w14:paraId="1D604890" w14:textId="77777777" w:rsidR="00EF6588" w:rsidRPr="005D05B1" w:rsidRDefault="00EF6588" w:rsidP="005D05B1"/>
    <w:p w14:paraId="2C64F03D" w14:textId="477CCCE7" w:rsidR="00AA0797" w:rsidRPr="008A22A9" w:rsidRDefault="005727C3" w:rsidP="00AA0797">
      <w:pPr>
        <w:pStyle w:val="Heading2"/>
        <w:rPr>
          <w:i/>
        </w:rPr>
      </w:pPr>
      <w:bookmarkStart w:id="26" w:name="_Toc5623415"/>
      <w:r w:rsidRPr="00851EE1">
        <w:rPr>
          <w:noProof/>
        </w:rPr>
        <w:lastRenderedPageBreak/>
        <w:drawing>
          <wp:anchor distT="0" distB="0" distL="114300" distR="114300" simplePos="0" relativeHeight="251663360" behindDoc="0" locked="0" layoutInCell="1" allowOverlap="1" wp14:anchorId="1EBB8C71" wp14:editId="76A1FE62">
            <wp:simplePos x="0" y="0"/>
            <wp:positionH relativeFrom="page">
              <wp:posOffset>2382049</wp:posOffset>
            </wp:positionH>
            <wp:positionV relativeFrom="paragraph">
              <wp:posOffset>13970</wp:posOffset>
            </wp:positionV>
            <wp:extent cx="4549775" cy="2423160"/>
            <wp:effectExtent l="0" t="0" r="3175" b="0"/>
            <wp:wrapSquare wrapText="bothSides"/>
            <wp:docPr id="17411" name="il_fi" descr="http://www.web-books.com/eLibrary/Books/B0/B66/IMG/fwk-collins-fig07_007.jpg"/>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17411" name="il_fi" descr="http://www.web-books.com/eLibrary/Books/B0/B66/IMG/fwk-collins-fig07_007.jpg"/>
                    <pic:cNvPicPr>
                      <a:picLocks noGrp="1"/>
                    </pic:cNvPicPr>
                  </pic:nvPicPr>
                  <pic:blipFill>
                    <a:blip r:embed="rId75" cstate="print">
                      <a:extLst>
                        <a:ext uri="{28A0092B-C50C-407E-A947-70E740481C1C}">
                          <a14:useLocalDpi xmlns:a14="http://schemas.microsoft.com/office/drawing/2010/main" val="0"/>
                        </a:ext>
                      </a:extLst>
                    </a:blip>
                    <a:srcRect/>
                    <a:stretch>
                      <a:fillRect/>
                    </a:stretch>
                  </pic:blipFill>
                  <pic:spPr>
                    <a:xfrm>
                      <a:off x="0" y="0"/>
                      <a:ext cx="4549775" cy="2423160"/>
                    </a:xfrm>
                    <a:prstGeom prst="rect">
                      <a:avLst/>
                    </a:prstGeom>
                  </pic:spPr>
                </pic:pic>
              </a:graphicData>
            </a:graphic>
            <wp14:sizeRelH relativeFrom="margin">
              <wp14:pctWidth>0</wp14:pctWidth>
            </wp14:sizeRelH>
            <wp14:sizeRelV relativeFrom="margin">
              <wp14:pctHeight>0</wp14:pctHeight>
            </wp14:sizeRelV>
          </wp:anchor>
        </w:drawing>
      </w:r>
      <w:r w:rsidR="00AA0797" w:rsidRPr="008A22A9">
        <w:rPr>
          <w:i/>
        </w:rPr>
        <w:t>Figure 1.2: Vroom Expectancy Theory</w:t>
      </w:r>
      <w:bookmarkEnd w:id="26"/>
    </w:p>
    <w:p w14:paraId="7F1A0A84" w14:textId="2A0CC8B7" w:rsidR="00AA3F6E" w:rsidRPr="00AA3F6E" w:rsidRDefault="00AA3F6E" w:rsidP="00AA3F6E"/>
    <w:p w14:paraId="4D853D74" w14:textId="3A3D3441" w:rsidR="00AA3F6E" w:rsidRPr="00AA3F6E" w:rsidRDefault="00AA3F6E" w:rsidP="00AA3F6E"/>
    <w:p w14:paraId="32814CBE" w14:textId="2569E041" w:rsidR="00AA3F6E" w:rsidRPr="00AA3F6E" w:rsidRDefault="00AA3F6E" w:rsidP="00AA3F6E"/>
    <w:p w14:paraId="69CCDF2C" w14:textId="739A98B6" w:rsidR="00AA3F6E" w:rsidRPr="00AA3F6E" w:rsidRDefault="00AA3F6E" w:rsidP="00AA3F6E"/>
    <w:p w14:paraId="0CE17661" w14:textId="40872F3F" w:rsidR="00AA3F6E" w:rsidRPr="00AA3F6E" w:rsidRDefault="00AA3F6E" w:rsidP="00AA3F6E"/>
    <w:p w14:paraId="1D2C4CB8" w14:textId="4787F799" w:rsidR="00AA3F6E" w:rsidRPr="00AA3F6E" w:rsidRDefault="00AA3F6E" w:rsidP="00AA3F6E"/>
    <w:p w14:paraId="5156351A" w14:textId="1203D9DA" w:rsidR="00AA3F6E" w:rsidRDefault="00AA3F6E" w:rsidP="00EF6588"/>
    <w:p w14:paraId="38C92D4E" w14:textId="15AF906A" w:rsidR="00EF6588" w:rsidRDefault="00EF6588" w:rsidP="00EF6588"/>
    <w:p w14:paraId="0B43F340" w14:textId="40A50D69" w:rsidR="00EF6588" w:rsidRDefault="00EF6588" w:rsidP="00EF6588"/>
    <w:p w14:paraId="17005DBF" w14:textId="7A515E77" w:rsidR="00EF6588" w:rsidRDefault="00EF6588" w:rsidP="00EF6588"/>
    <w:p w14:paraId="1EA1EA20" w14:textId="72667DED" w:rsidR="00EF6588" w:rsidRDefault="00EF6588" w:rsidP="00EF6588"/>
    <w:p w14:paraId="60F9E714" w14:textId="1D2C056D" w:rsidR="00EF6588" w:rsidRDefault="00EF6588" w:rsidP="00EF6588"/>
    <w:p w14:paraId="3CD8F1AD" w14:textId="215805D8" w:rsidR="00EF6588" w:rsidRDefault="00EF6588" w:rsidP="00EF6588"/>
    <w:p w14:paraId="48E4FE85" w14:textId="371C04F2" w:rsidR="00EF6588" w:rsidRDefault="00EF6588" w:rsidP="00EF6588"/>
    <w:p w14:paraId="48F68C0F" w14:textId="77777777" w:rsidR="00EF6588" w:rsidRDefault="00EF6588" w:rsidP="00EF6588"/>
    <w:p w14:paraId="7A0620DC" w14:textId="77777777" w:rsidR="008A22A9" w:rsidRPr="008A22A9" w:rsidRDefault="008A22A9" w:rsidP="008A22A9">
      <w:pPr>
        <w:pStyle w:val="Heading2"/>
        <w:rPr>
          <w:i/>
        </w:rPr>
      </w:pPr>
      <w:bookmarkStart w:id="27" w:name="_Toc5623416"/>
      <w:r w:rsidRPr="008A22A9">
        <w:rPr>
          <w:i/>
        </w:rPr>
        <w:t>Figure 1.3: Systematic Training Cycle</w:t>
      </w:r>
      <w:bookmarkEnd w:id="27"/>
    </w:p>
    <w:p w14:paraId="77AB7575" w14:textId="639D7E9C" w:rsidR="00AA3F6E" w:rsidRDefault="00802D9C" w:rsidP="00AA3F6E">
      <w:pPr>
        <w:ind w:firstLine="720"/>
      </w:pPr>
      <w:r>
        <w:rPr>
          <w:noProof/>
        </w:rPr>
        <w:drawing>
          <wp:anchor distT="0" distB="0" distL="114300" distR="114300" simplePos="0" relativeHeight="251669504" behindDoc="0" locked="0" layoutInCell="1" allowOverlap="1" wp14:anchorId="217730CB" wp14:editId="2C0F23A7">
            <wp:simplePos x="0" y="0"/>
            <wp:positionH relativeFrom="margin">
              <wp:align>right</wp:align>
            </wp:positionH>
            <wp:positionV relativeFrom="paragraph">
              <wp:posOffset>111883</wp:posOffset>
            </wp:positionV>
            <wp:extent cx="3852545" cy="2456180"/>
            <wp:effectExtent l="0" t="0" r="0"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aining Cycle.png"/>
                    <pic:cNvPicPr/>
                  </pic:nvPicPr>
                  <pic:blipFill>
                    <a:blip r:embed="rId76">
                      <a:extLst>
                        <a:ext uri="{28A0092B-C50C-407E-A947-70E740481C1C}">
                          <a14:useLocalDpi xmlns:a14="http://schemas.microsoft.com/office/drawing/2010/main" val="0"/>
                        </a:ext>
                      </a:extLst>
                    </a:blip>
                    <a:stretch>
                      <a:fillRect/>
                    </a:stretch>
                  </pic:blipFill>
                  <pic:spPr>
                    <a:xfrm>
                      <a:off x="0" y="0"/>
                      <a:ext cx="3852545" cy="2456180"/>
                    </a:xfrm>
                    <a:prstGeom prst="rect">
                      <a:avLst/>
                    </a:prstGeom>
                  </pic:spPr>
                </pic:pic>
              </a:graphicData>
            </a:graphic>
            <wp14:sizeRelH relativeFrom="margin">
              <wp14:pctWidth>0</wp14:pctWidth>
            </wp14:sizeRelH>
            <wp14:sizeRelV relativeFrom="margin">
              <wp14:pctHeight>0</wp14:pctHeight>
            </wp14:sizeRelV>
          </wp:anchor>
        </w:drawing>
      </w:r>
    </w:p>
    <w:p w14:paraId="536976C2" w14:textId="6582BD1A" w:rsidR="00AA3F6E" w:rsidRDefault="00AA3F6E" w:rsidP="00AA3F6E">
      <w:pPr>
        <w:ind w:firstLine="720"/>
      </w:pPr>
    </w:p>
    <w:p w14:paraId="0D13D624" w14:textId="4D0ADBCC" w:rsidR="00B97529" w:rsidRPr="00B97529" w:rsidRDefault="00B97529" w:rsidP="00B97529"/>
    <w:p w14:paraId="349F0E35" w14:textId="54F0CCB6" w:rsidR="00B97529" w:rsidRPr="00B97529" w:rsidRDefault="00B97529" w:rsidP="00B97529"/>
    <w:p w14:paraId="34EA4A91" w14:textId="1B3B7E76" w:rsidR="00B97529" w:rsidRPr="00B97529" w:rsidRDefault="00B97529" w:rsidP="00B97529"/>
    <w:p w14:paraId="546F29EA" w14:textId="47A7E6ED" w:rsidR="00B97529" w:rsidRPr="00B97529" w:rsidRDefault="00B97529" w:rsidP="00B97529"/>
    <w:p w14:paraId="0F52E1AD" w14:textId="79A85993" w:rsidR="00B97529" w:rsidRPr="00B97529" w:rsidRDefault="00B97529" w:rsidP="00B97529"/>
    <w:p w14:paraId="4A81514A" w14:textId="5E186B82" w:rsidR="00B97529" w:rsidRPr="00B97529" w:rsidRDefault="00B97529" w:rsidP="00B97529"/>
    <w:p w14:paraId="69E13C15" w14:textId="00CAD404" w:rsidR="00B97529" w:rsidRPr="00B97529" w:rsidRDefault="00B97529" w:rsidP="00B97529"/>
    <w:p w14:paraId="00343D87" w14:textId="6F290DA0" w:rsidR="00B97529" w:rsidRPr="00B97529" w:rsidRDefault="00B97529" w:rsidP="00B97529"/>
    <w:p w14:paraId="14FCB790" w14:textId="0993F6F4" w:rsidR="00B97529" w:rsidRDefault="00B97529" w:rsidP="00B97529"/>
    <w:p w14:paraId="23D7CF3F" w14:textId="092E1641" w:rsidR="00B97529" w:rsidRDefault="00B97529" w:rsidP="00B97529">
      <w:pPr>
        <w:ind w:firstLine="720"/>
      </w:pPr>
    </w:p>
    <w:p w14:paraId="13ADB479" w14:textId="481882DF" w:rsidR="005302FC" w:rsidRPr="005302FC" w:rsidRDefault="000970C9" w:rsidP="005302FC">
      <w:r>
        <w:rPr>
          <w:noProof/>
        </w:rPr>
        <w:lastRenderedPageBreak/>
        <w:drawing>
          <wp:anchor distT="0" distB="0" distL="114300" distR="114300" simplePos="0" relativeHeight="251667456" behindDoc="0" locked="0" layoutInCell="1" allowOverlap="1" wp14:anchorId="7EA2AB5A" wp14:editId="3194212E">
            <wp:simplePos x="0" y="0"/>
            <wp:positionH relativeFrom="column">
              <wp:posOffset>2733798</wp:posOffset>
            </wp:positionH>
            <wp:positionV relativeFrom="paragraph">
              <wp:posOffset>176960</wp:posOffset>
            </wp:positionV>
            <wp:extent cx="2759710" cy="2105025"/>
            <wp:effectExtent l="0" t="0" r="254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olb Cycle.jpg"/>
                    <pic:cNvPicPr/>
                  </pic:nvPicPr>
                  <pic:blipFill>
                    <a:blip r:embed="rId77">
                      <a:extLst>
                        <a:ext uri="{28A0092B-C50C-407E-A947-70E740481C1C}">
                          <a14:useLocalDpi xmlns:a14="http://schemas.microsoft.com/office/drawing/2010/main" val="0"/>
                        </a:ext>
                      </a:extLst>
                    </a:blip>
                    <a:stretch>
                      <a:fillRect/>
                    </a:stretch>
                  </pic:blipFill>
                  <pic:spPr>
                    <a:xfrm>
                      <a:off x="0" y="0"/>
                      <a:ext cx="2759710" cy="2105025"/>
                    </a:xfrm>
                    <a:prstGeom prst="rect">
                      <a:avLst/>
                    </a:prstGeom>
                  </pic:spPr>
                </pic:pic>
              </a:graphicData>
            </a:graphic>
            <wp14:sizeRelH relativeFrom="margin">
              <wp14:pctWidth>0</wp14:pctWidth>
            </wp14:sizeRelH>
            <wp14:sizeRelV relativeFrom="margin">
              <wp14:pctHeight>0</wp14:pctHeight>
            </wp14:sizeRelV>
          </wp:anchor>
        </w:drawing>
      </w:r>
    </w:p>
    <w:p w14:paraId="08B34C4A" w14:textId="61826BC0" w:rsidR="005302FC" w:rsidRDefault="005302FC" w:rsidP="005302FC"/>
    <w:p w14:paraId="593A9F3C" w14:textId="77777777" w:rsidR="005302FC" w:rsidRPr="005302FC" w:rsidRDefault="005302FC" w:rsidP="005302FC">
      <w:pPr>
        <w:pStyle w:val="Heading2"/>
        <w:rPr>
          <w:i/>
        </w:rPr>
      </w:pPr>
      <w:bookmarkStart w:id="28" w:name="_Toc5623417"/>
      <w:r w:rsidRPr="005302FC">
        <w:rPr>
          <w:i/>
        </w:rPr>
        <w:t>Figure 1.4: Kolb’s Learning Cycle</w:t>
      </w:r>
      <w:bookmarkEnd w:id="28"/>
      <w:r w:rsidRPr="005302FC">
        <w:rPr>
          <w:i/>
        </w:rPr>
        <w:t xml:space="preserve"> </w:t>
      </w:r>
    </w:p>
    <w:p w14:paraId="636C9FC8" w14:textId="6F6174E2" w:rsidR="005302FC" w:rsidRDefault="005302FC" w:rsidP="005302FC"/>
    <w:p w14:paraId="08CDF412" w14:textId="601914A7" w:rsidR="000970C9" w:rsidRPr="000970C9" w:rsidRDefault="000970C9" w:rsidP="000970C9"/>
    <w:p w14:paraId="3D3A3AC3" w14:textId="7DED1A7C" w:rsidR="000970C9" w:rsidRPr="000970C9" w:rsidRDefault="000970C9" w:rsidP="000970C9"/>
    <w:p w14:paraId="0C1E0A79" w14:textId="77848E82" w:rsidR="000970C9" w:rsidRPr="000970C9" w:rsidRDefault="000970C9" w:rsidP="000970C9"/>
    <w:p w14:paraId="335C072A" w14:textId="6C8BAC7F" w:rsidR="000970C9" w:rsidRPr="000970C9" w:rsidRDefault="000970C9" w:rsidP="000970C9"/>
    <w:p w14:paraId="456586F6" w14:textId="62F76AE6" w:rsidR="000970C9" w:rsidRPr="000970C9" w:rsidRDefault="000970C9" w:rsidP="000970C9"/>
    <w:p w14:paraId="48CCEA19" w14:textId="783D942D" w:rsidR="000970C9" w:rsidRDefault="000970C9" w:rsidP="000970C9"/>
    <w:p w14:paraId="6D6A6D0B" w14:textId="41E8C1CD" w:rsidR="000970C9" w:rsidRDefault="000970C9" w:rsidP="00EC38C1">
      <w:pPr>
        <w:pStyle w:val="Heading2"/>
        <w:spacing w:line="480" w:lineRule="auto"/>
        <w:jc w:val="both"/>
        <w:rPr>
          <w:u w:val="single"/>
        </w:rPr>
      </w:pPr>
      <w:bookmarkStart w:id="29" w:name="_Toc5623418"/>
      <w:r w:rsidRPr="000970C9">
        <w:rPr>
          <w:u w:val="single"/>
        </w:rPr>
        <w:t>Motivation Speaking Not</w:t>
      </w:r>
      <w:r w:rsidR="001255CE">
        <w:rPr>
          <w:u w:val="single"/>
        </w:rPr>
        <w:t>es Presentation</w:t>
      </w:r>
      <w:bookmarkEnd w:id="29"/>
      <w:r w:rsidR="001255CE">
        <w:rPr>
          <w:u w:val="single"/>
        </w:rPr>
        <w:t xml:space="preserve"> </w:t>
      </w:r>
    </w:p>
    <w:p w14:paraId="12034799" w14:textId="77777777" w:rsidR="00EC38C1" w:rsidRPr="006119C6" w:rsidRDefault="00EC38C1" w:rsidP="00EC38C1">
      <w:pPr>
        <w:spacing w:line="480" w:lineRule="auto"/>
        <w:jc w:val="both"/>
        <w:rPr>
          <w:sz w:val="24"/>
        </w:rPr>
      </w:pPr>
      <w:r w:rsidRPr="006119C6">
        <w:rPr>
          <w:sz w:val="24"/>
        </w:rPr>
        <w:t xml:space="preserve">Hello, I am Thonuma Hassan, and I will be discussing the </w:t>
      </w:r>
      <w:r w:rsidRPr="006119C6">
        <w:rPr>
          <w:b/>
          <w:sz w:val="24"/>
        </w:rPr>
        <w:t>Vroom Expectancy Theory, which was created by Victor Vroom in 1984.</w:t>
      </w:r>
      <w:r w:rsidRPr="006119C6">
        <w:rPr>
          <w:sz w:val="24"/>
        </w:rPr>
        <w:t xml:space="preserve"> The purpose of the theory is to allow employees to feel inspired to put more effort into their work, believing that the more effort the individual puts into the organisation itself, the more chances of receiving a better reward scheme from the employers (IFM,2018). When the theory is thoroughly analysed it is obvious that there lies three key components, this includes the </w:t>
      </w:r>
      <w:r w:rsidRPr="006119C6">
        <w:rPr>
          <w:b/>
          <w:sz w:val="24"/>
        </w:rPr>
        <w:t xml:space="preserve">expectancy, performance and the reward. </w:t>
      </w:r>
    </w:p>
    <w:p w14:paraId="22DE81F0" w14:textId="77777777" w:rsidR="00EC38C1" w:rsidRPr="006119C6" w:rsidRDefault="00EC38C1" w:rsidP="00EC38C1">
      <w:pPr>
        <w:spacing w:line="480" w:lineRule="auto"/>
        <w:jc w:val="both"/>
        <w:rPr>
          <w:sz w:val="24"/>
        </w:rPr>
      </w:pPr>
      <w:r w:rsidRPr="006119C6">
        <w:rPr>
          <w:sz w:val="24"/>
        </w:rPr>
        <w:t xml:space="preserve">On the screen now shows the cycle of how the vroom theory works, the expectancy stage is where an individual is following through with a specific objective or goal such as receiving incentives or for a promotion in the establishment.  This part should be acknowledged by the employer, to ensure that the right level of work is performed to enable the employee to be motivated (Business Balls,2018). </w:t>
      </w:r>
    </w:p>
    <w:p w14:paraId="4D2BA75C" w14:textId="77777777" w:rsidR="00EC38C1" w:rsidRPr="006119C6" w:rsidRDefault="00EC38C1" w:rsidP="00EC38C1">
      <w:pPr>
        <w:spacing w:line="480" w:lineRule="auto"/>
        <w:jc w:val="both"/>
        <w:rPr>
          <w:sz w:val="24"/>
        </w:rPr>
      </w:pPr>
      <w:r w:rsidRPr="006119C6">
        <w:rPr>
          <w:sz w:val="24"/>
        </w:rPr>
        <w:t xml:space="preserve">The performance level requires the employer to address what efforts is required to receive the rewards, if the employee goal is to receive a promotion to be manager certain tasks such as taking up extra workload, night shifts, assisting co- workers and arriving on time will increase high level of performance. Once this is addressed it relies on the employer to give </w:t>
      </w:r>
      <w:r w:rsidRPr="006119C6">
        <w:rPr>
          <w:sz w:val="24"/>
        </w:rPr>
        <w:lastRenderedPageBreak/>
        <w:t xml:space="preserve">the expected reward to the employee for their hard work and determination, as </w:t>
      </w:r>
      <w:r w:rsidRPr="006119C6">
        <w:rPr>
          <w:b/>
          <w:sz w:val="24"/>
        </w:rPr>
        <w:t>Vroom believes that it is best to have a motivational force to enable employees to obtain pleasure from the act of work, rather than suffer from pain</w:t>
      </w:r>
      <w:r w:rsidRPr="006119C6">
        <w:rPr>
          <w:sz w:val="24"/>
        </w:rPr>
        <w:t xml:space="preserve"> (Deci &amp; Vroom,1992). </w:t>
      </w:r>
    </w:p>
    <w:p w14:paraId="1EC03FBA" w14:textId="327C3AD2" w:rsidR="00EC38C1" w:rsidRPr="006119C6" w:rsidRDefault="00EC38C1" w:rsidP="00EC38C1">
      <w:pPr>
        <w:spacing w:line="480" w:lineRule="auto"/>
        <w:jc w:val="both"/>
        <w:rPr>
          <w:sz w:val="24"/>
        </w:rPr>
      </w:pPr>
      <w:r w:rsidRPr="006119C6">
        <w:rPr>
          <w:sz w:val="24"/>
        </w:rPr>
        <w:t xml:space="preserve">With all theories there are some limitations that prevent the theory from working in some organisation. </w:t>
      </w:r>
      <w:r w:rsidRPr="006119C6">
        <w:rPr>
          <w:b/>
          <w:sz w:val="24"/>
        </w:rPr>
        <w:t>One limitation is that the manager will have to constantly keep up to date with the employee progress and performance level.</w:t>
      </w:r>
      <w:r w:rsidRPr="006119C6">
        <w:rPr>
          <w:sz w:val="24"/>
        </w:rPr>
        <w:t xml:space="preserve"> Another con is that </w:t>
      </w:r>
      <w:r w:rsidRPr="006119C6">
        <w:rPr>
          <w:b/>
          <w:sz w:val="24"/>
        </w:rPr>
        <w:t>not all employees will believe or value the theory, they may expect the reward to have more of a value,</w:t>
      </w:r>
      <w:r w:rsidRPr="006119C6">
        <w:rPr>
          <w:sz w:val="24"/>
        </w:rPr>
        <w:t xml:space="preserve"> if it doesn’t it may lead the employee to be disinterested and  demotivated (Eerde &amp; Thierry,2018). </w:t>
      </w:r>
    </w:p>
    <w:p w14:paraId="0A266190" w14:textId="241836E5" w:rsidR="00835A68" w:rsidRDefault="001255CE" w:rsidP="00835A68">
      <w:pPr>
        <w:pStyle w:val="Heading2"/>
        <w:spacing w:line="480" w:lineRule="auto"/>
        <w:jc w:val="both"/>
        <w:rPr>
          <w:u w:val="single"/>
        </w:rPr>
      </w:pPr>
      <w:bookmarkStart w:id="30" w:name="_Toc5623419"/>
      <w:r w:rsidRPr="00382728">
        <w:rPr>
          <w:u w:val="single"/>
        </w:rPr>
        <w:t>Seminar on Slow Physio Presentation</w:t>
      </w:r>
      <w:bookmarkEnd w:id="30"/>
      <w:r w:rsidRPr="00382728">
        <w:rPr>
          <w:u w:val="single"/>
        </w:rPr>
        <w:t xml:space="preserve"> </w:t>
      </w:r>
    </w:p>
    <w:p w14:paraId="4FFEACEF" w14:textId="38F25A6B" w:rsidR="00382728" w:rsidRPr="0089760B" w:rsidRDefault="00382728" w:rsidP="0089760B">
      <w:pPr>
        <w:pStyle w:val="Heading3"/>
        <w:rPr>
          <w:u w:val="single"/>
        </w:rPr>
      </w:pPr>
      <w:bookmarkStart w:id="31" w:name="_Toc5623420"/>
      <w:r w:rsidRPr="0089760B">
        <w:rPr>
          <w:u w:val="single"/>
        </w:rPr>
        <w:t xml:space="preserve">Prepare for meeting with </w:t>
      </w:r>
      <w:r w:rsidR="0089760B" w:rsidRPr="0089760B">
        <w:rPr>
          <w:u w:val="single"/>
        </w:rPr>
        <w:t>employee</w:t>
      </w:r>
      <w:bookmarkEnd w:id="31"/>
      <w:r w:rsidR="0089760B" w:rsidRPr="0089760B">
        <w:rPr>
          <w:u w:val="single"/>
        </w:rPr>
        <w:t xml:space="preserve"> </w:t>
      </w:r>
    </w:p>
    <w:p w14:paraId="7D2E4CB0" w14:textId="77777777" w:rsidR="00835A68" w:rsidRPr="008E269E" w:rsidRDefault="00835A68" w:rsidP="00835A68">
      <w:pPr>
        <w:spacing w:line="480" w:lineRule="auto"/>
        <w:jc w:val="both"/>
        <w:rPr>
          <w:rFonts w:cstheme="minorHAnsi"/>
          <w:sz w:val="24"/>
        </w:rPr>
      </w:pPr>
      <w:r w:rsidRPr="008E269E">
        <w:rPr>
          <w:rFonts w:cstheme="minorHAnsi"/>
          <w:sz w:val="24"/>
        </w:rPr>
        <w:t xml:space="preserve">Considering all managers, it is their responsibility to ensure that the other employers are doing their job that has been given, to achieve the aim and objectives of the organisation (Lloyd,2019). Regarding the case study the best way to prepare the manager to discuss the concerns of the physio assistant performance in the organisation is to plan a write up of the discussion, this helps with setting out the structure of the conversation with the physio assistant (Lloyd,2019). </w:t>
      </w:r>
    </w:p>
    <w:p w14:paraId="7440E80E" w14:textId="77777777" w:rsidR="00835A68" w:rsidRPr="008E269E" w:rsidRDefault="00835A68" w:rsidP="00835A68">
      <w:pPr>
        <w:spacing w:line="480" w:lineRule="auto"/>
        <w:jc w:val="both"/>
        <w:rPr>
          <w:rFonts w:cstheme="minorHAnsi"/>
          <w:sz w:val="24"/>
        </w:rPr>
      </w:pPr>
      <w:r w:rsidRPr="008E269E">
        <w:rPr>
          <w:rFonts w:cstheme="minorHAnsi"/>
          <w:sz w:val="24"/>
        </w:rPr>
        <w:t xml:space="preserve">There is four steps to preparing for the first meeting, </w:t>
      </w:r>
    </w:p>
    <w:p w14:paraId="7913657B" w14:textId="77777777" w:rsidR="00835A68" w:rsidRPr="00835A68" w:rsidRDefault="00835A68" w:rsidP="00835A68">
      <w:pPr>
        <w:spacing w:line="480" w:lineRule="auto"/>
        <w:jc w:val="both"/>
        <w:rPr>
          <w:rFonts w:cstheme="minorHAnsi"/>
          <w:b/>
          <w:sz w:val="24"/>
        </w:rPr>
      </w:pPr>
      <w:r w:rsidRPr="00835A68">
        <w:rPr>
          <w:rFonts w:cstheme="minorHAnsi"/>
          <w:sz w:val="24"/>
        </w:rPr>
        <w:t xml:space="preserve">First step is to open with an open question, by asking the physio assistant if they are enjoying their job, and what goals have they achieved or would like to achieve, it is best to take notes of their achievements to assess what will need to be mentioned next (Nawaz,2019). As the employee discusses their goals and achievements, it is best for the employer to then intervene and state the concerns by appraising their achievements, and then giving feedback </w:t>
      </w:r>
      <w:r w:rsidRPr="00835A68">
        <w:rPr>
          <w:rFonts w:cstheme="minorHAnsi"/>
          <w:sz w:val="24"/>
        </w:rPr>
        <w:lastRenderedPageBreak/>
        <w:t>by stating what the record is presenting of him taking six hours for a physio that usually takes two hours.  At this point the manager should ask the employee for their perception and views, to find solutions to overlook the issue (Nawaz,2019).</w:t>
      </w:r>
    </w:p>
    <w:p w14:paraId="5C7F9BCC" w14:textId="77777777" w:rsidR="00835A68" w:rsidRPr="005D182F" w:rsidRDefault="00835A68" w:rsidP="005D182F">
      <w:pPr>
        <w:spacing w:line="480" w:lineRule="auto"/>
        <w:jc w:val="both"/>
        <w:rPr>
          <w:rFonts w:cstheme="minorHAnsi"/>
          <w:b/>
          <w:sz w:val="24"/>
        </w:rPr>
      </w:pPr>
      <w:r w:rsidRPr="005D182F">
        <w:rPr>
          <w:rFonts w:cstheme="minorHAnsi"/>
          <w:sz w:val="24"/>
        </w:rPr>
        <w:t xml:space="preserve">Secondly a plan or a list needs to be implemented to achieve the expectations of the organisation, here the manager should mention that the department can only work if the staff are working to the expected speed.  Also, the manager should mention that any work that is taking up time will affect other staff worker, giving them more workload, the manager should relate this back to employee stating that there has been some complaints regarding this towards him (Lloyd,2019). </w:t>
      </w:r>
    </w:p>
    <w:p w14:paraId="689D92BC" w14:textId="77777777" w:rsidR="00835A68" w:rsidRPr="005D182F" w:rsidRDefault="00835A68" w:rsidP="005D182F">
      <w:pPr>
        <w:spacing w:line="480" w:lineRule="auto"/>
        <w:jc w:val="both"/>
        <w:rPr>
          <w:rFonts w:cstheme="minorHAnsi"/>
          <w:b/>
          <w:sz w:val="24"/>
        </w:rPr>
      </w:pPr>
      <w:r w:rsidRPr="005D182F">
        <w:rPr>
          <w:rFonts w:cstheme="minorHAnsi"/>
          <w:sz w:val="24"/>
        </w:rPr>
        <w:t>Thirdly the manager should ask if there is anything that the employee would think that can help, such as undertaking extra training for time management or any other issues such as learning key skills of procedures, enabling the employee to feel more motivated towards the goal (Nawaz,2019).</w:t>
      </w:r>
    </w:p>
    <w:p w14:paraId="7816AC99" w14:textId="77777777" w:rsidR="00835A68" w:rsidRPr="00382728" w:rsidRDefault="00835A68" w:rsidP="00382728">
      <w:pPr>
        <w:spacing w:line="480" w:lineRule="auto"/>
        <w:jc w:val="both"/>
        <w:rPr>
          <w:rFonts w:cstheme="minorHAnsi"/>
          <w:sz w:val="24"/>
        </w:rPr>
      </w:pPr>
      <w:r w:rsidRPr="00382728">
        <w:rPr>
          <w:rFonts w:cstheme="minorHAnsi"/>
          <w:sz w:val="24"/>
        </w:rPr>
        <w:t>Lastly the manager should then validate the concerns and ensure that the employee, clearly understands the requirements that the organisation expects, and state the complaints of the staff will not go unseen that extra precautions will be made if the same issues occur again. This will make the employee more aware of the managers requirements and of the rugby club (Nawaz,2019).  Also, recapping the goals can be beneficial by having employer check up on the employee just before the probationary review, keeping in touch via email can help with sticking with the goals and staying in touch (Lauby,2017).</w:t>
      </w:r>
    </w:p>
    <w:p w14:paraId="249CE119" w14:textId="77777777" w:rsidR="00835A68" w:rsidRPr="00382728" w:rsidRDefault="00835A68" w:rsidP="00382728">
      <w:pPr>
        <w:pStyle w:val="Heading3"/>
      </w:pPr>
      <w:bookmarkStart w:id="32" w:name="_Toc5623421"/>
      <w:r w:rsidRPr="00382728">
        <w:lastRenderedPageBreak/>
        <w:t>Prepare for meeting with employer</w:t>
      </w:r>
      <w:bookmarkEnd w:id="32"/>
      <w:r w:rsidRPr="00382728">
        <w:t xml:space="preserve"> </w:t>
      </w:r>
    </w:p>
    <w:p w14:paraId="31742FEF" w14:textId="77777777" w:rsidR="00835A68" w:rsidRPr="00382728" w:rsidRDefault="00835A68" w:rsidP="00382728">
      <w:pPr>
        <w:spacing w:line="480" w:lineRule="auto"/>
        <w:jc w:val="both"/>
        <w:rPr>
          <w:rFonts w:cstheme="minorHAnsi"/>
          <w:sz w:val="24"/>
        </w:rPr>
      </w:pPr>
      <w:r w:rsidRPr="00382728">
        <w:rPr>
          <w:rFonts w:cstheme="minorHAnsi"/>
          <w:sz w:val="24"/>
        </w:rPr>
        <w:t xml:space="preserve">To prepare for the meeting with the employer, same principals needs to be included the employer needs to create a list of goals and achievements that the individual has done, and provide some feedback about the organisation (Lauby,2017). </w:t>
      </w:r>
    </w:p>
    <w:p w14:paraId="09F47269" w14:textId="77777777" w:rsidR="00835A68" w:rsidRPr="00382728" w:rsidRDefault="00835A68" w:rsidP="00382728">
      <w:pPr>
        <w:spacing w:line="480" w:lineRule="auto"/>
        <w:jc w:val="both"/>
        <w:rPr>
          <w:rFonts w:cstheme="minorHAnsi"/>
          <w:sz w:val="24"/>
        </w:rPr>
      </w:pPr>
      <w:r w:rsidRPr="00382728">
        <w:rPr>
          <w:rFonts w:cstheme="minorHAnsi"/>
          <w:sz w:val="24"/>
        </w:rPr>
        <w:t xml:space="preserve">Firstly, the employee should mention how they are enjoying the job so far, by mentioning key qualities that the employee has such as having attention to detail, having a more organised working environment. It is also best for the employee to mention the interaction with other customers, as physio therapists are always interacting with clients (Physio Communicatior,2017). The employee should state their weaknesses by stating staff have been muttering about the speed of the work that employee does, however the employee should give their view as it is better to do the work properly rather than rushing. </w:t>
      </w:r>
    </w:p>
    <w:p w14:paraId="050A4EED" w14:textId="77777777" w:rsidR="00835A68" w:rsidRPr="00382728" w:rsidRDefault="00835A68" w:rsidP="00382728">
      <w:pPr>
        <w:spacing w:line="480" w:lineRule="auto"/>
        <w:jc w:val="both"/>
        <w:rPr>
          <w:rFonts w:cstheme="minorHAnsi"/>
          <w:sz w:val="24"/>
        </w:rPr>
      </w:pPr>
      <w:r w:rsidRPr="00382728">
        <w:rPr>
          <w:rFonts w:cstheme="minorHAnsi"/>
          <w:sz w:val="24"/>
        </w:rPr>
        <w:t xml:space="preserve">Secondly, the employee should listen to the managers opinion and take notes of what the manager expects from them, in terms of performance (Lauby,2017). Here the goals of the employee should be stated like having more time with clients to provide better treatment for them. </w:t>
      </w:r>
    </w:p>
    <w:p w14:paraId="68F3ACBE" w14:textId="44837DC8" w:rsidR="00835A68" w:rsidRDefault="00835A68" w:rsidP="00382728">
      <w:pPr>
        <w:spacing w:line="480" w:lineRule="auto"/>
        <w:jc w:val="both"/>
        <w:rPr>
          <w:rFonts w:cstheme="minorHAnsi"/>
          <w:sz w:val="24"/>
        </w:rPr>
      </w:pPr>
      <w:r w:rsidRPr="00382728">
        <w:rPr>
          <w:rFonts w:cstheme="minorHAnsi"/>
          <w:sz w:val="24"/>
        </w:rPr>
        <w:t>At the end once the manager asks is there any questions,  the employee should ask what the management can do to improve the employees goals (Lauby,2017), for instance providing a realistic target to achieve the tasks without cutting corners. Even mentioning extra training to understand to be more familiarised with procedures like the more experienced staff.</w:t>
      </w:r>
    </w:p>
    <w:p w14:paraId="037D435E" w14:textId="778E1B3A" w:rsidR="0089760B" w:rsidRDefault="0089760B" w:rsidP="00382728">
      <w:pPr>
        <w:spacing w:line="480" w:lineRule="auto"/>
        <w:jc w:val="both"/>
        <w:rPr>
          <w:rFonts w:cstheme="minorHAnsi"/>
          <w:sz w:val="24"/>
        </w:rPr>
      </w:pPr>
    </w:p>
    <w:p w14:paraId="21B7751C" w14:textId="61AF6053" w:rsidR="0089760B" w:rsidRPr="00F17BD2" w:rsidRDefault="00F17BD2" w:rsidP="005727C3">
      <w:pPr>
        <w:pStyle w:val="Heading2"/>
        <w:spacing w:line="480" w:lineRule="auto"/>
        <w:jc w:val="both"/>
        <w:rPr>
          <w:u w:val="single"/>
        </w:rPr>
      </w:pPr>
      <w:bookmarkStart w:id="33" w:name="_Toc5623422"/>
      <w:r w:rsidRPr="00F17BD2">
        <w:rPr>
          <w:u w:val="single"/>
        </w:rPr>
        <w:t>Forrestry Commission Presentation</w:t>
      </w:r>
      <w:bookmarkEnd w:id="33"/>
      <w:r w:rsidRPr="00F17BD2">
        <w:rPr>
          <w:u w:val="single"/>
        </w:rPr>
        <w:t xml:space="preserve"> </w:t>
      </w:r>
    </w:p>
    <w:p w14:paraId="146B369E" w14:textId="77777777" w:rsidR="005727C3" w:rsidRPr="007E3569" w:rsidRDefault="005727C3" w:rsidP="005727C3">
      <w:pPr>
        <w:spacing w:line="480" w:lineRule="auto"/>
        <w:jc w:val="both"/>
        <w:rPr>
          <w:sz w:val="24"/>
        </w:rPr>
      </w:pPr>
      <w:r w:rsidRPr="007E3569">
        <w:rPr>
          <w:sz w:val="24"/>
        </w:rPr>
        <w:t xml:space="preserve">Hello, my name is Thonuma Hassan, and I will be discussing how training helps specific employees by referring to the case study. Firstly,  as </w:t>
      </w:r>
      <w:r w:rsidRPr="007E3569">
        <w:rPr>
          <w:b/>
          <w:sz w:val="24"/>
        </w:rPr>
        <w:t xml:space="preserve">mentioned training is helpful for the </w:t>
      </w:r>
      <w:r w:rsidRPr="007E3569">
        <w:rPr>
          <w:b/>
          <w:sz w:val="24"/>
        </w:rPr>
        <w:lastRenderedPageBreak/>
        <w:t>employee in numerous ways, as it helps to improve and develop skills, increases employee motivation and creates an enhanced company status and profile</w:t>
      </w:r>
      <w:r w:rsidRPr="007E3569">
        <w:rPr>
          <w:sz w:val="24"/>
        </w:rPr>
        <w:t xml:space="preserve"> ( Shaw,2019). </w:t>
      </w:r>
    </w:p>
    <w:p w14:paraId="701B10C8" w14:textId="77777777" w:rsidR="005727C3" w:rsidRPr="007E3569" w:rsidRDefault="005727C3" w:rsidP="005727C3">
      <w:pPr>
        <w:spacing w:line="480" w:lineRule="auto"/>
        <w:jc w:val="both"/>
        <w:rPr>
          <w:sz w:val="24"/>
        </w:rPr>
      </w:pPr>
      <w:r w:rsidRPr="007E3569">
        <w:rPr>
          <w:sz w:val="24"/>
        </w:rPr>
        <w:t xml:space="preserve">Forrest commission provides training for employees, as they believe it is vital for the organisation growth and development by providing the employee with the right information when it comes to health and safety regulations (The Times,2019).  In regards of the recent case study, one specific </w:t>
      </w:r>
      <w:r w:rsidRPr="007E3569">
        <w:rPr>
          <w:b/>
          <w:sz w:val="24"/>
        </w:rPr>
        <w:t xml:space="preserve">employee Julie McMorran, claimed that the training provided by the Forrestry Commission is helping her gain the right qualifications for a masters degree in timber engineering, </w:t>
      </w:r>
      <w:r w:rsidRPr="007E3569">
        <w:rPr>
          <w:sz w:val="24"/>
        </w:rPr>
        <w:t xml:space="preserve">as Forrestry commission are sponsoring for her studies (The Times,2019). It is clear to see that the Forrestry commissions, is very helpful in trying to develop Julies goals as </w:t>
      </w:r>
      <w:r w:rsidRPr="007E3569">
        <w:rPr>
          <w:b/>
          <w:sz w:val="24"/>
        </w:rPr>
        <w:t>she would like to gain a chartered engineer profile, this will provide her a chance of having responsibilities to manage any projects</w:t>
      </w:r>
      <w:r w:rsidRPr="007E3569">
        <w:rPr>
          <w:sz w:val="24"/>
        </w:rPr>
        <w:t xml:space="preserve"> (The Times,2019). The Forrest commission training programme has helped Julie to be more motivated in her work, as she has been promoted three times in the last three years, which is evident that the organisation itself increases employees motivation (Shaw,2019)  The training opportunities that are provided by the Forrestry commission, helps the organisation develop its profile as well, as </w:t>
      </w:r>
      <w:r w:rsidRPr="007E3569">
        <w:rPr>
          <w:b/>
          <w:sz w:val="24"/>
        </w:rPr>
        <w:t>Julie retains the right research from her contacts in University, it enables the organisation to retain more ideas, and provides the organisation with having future understanding of  industry developments and new legislations (The Times,2019).</w:t>
      </w:r>
      <w:r w:rsidRPr="007E3569">
        <w:rPr>
          <w:sz w:val="24"/>
        </w:rPr>
        <w:t xml:space="preserve"> Having the right research and knowledge of the industry changes, can give more time for the organisation to alter any plans to meet the necessary requirements (The Times,2019).  Considering this it is evident </w:t>
      </w:r>
      <w:r w:rsidRPr="007E3569">
        <w:rPr>
          <w:b/>
          <w:sz w:val="24"/>
        </w:rPr>
        <w:t>that Douglas McGregor theory Y</w:t>
      </w:r>
      <w:r w:rsidRPr="007E3569">
        <w:rPr>
          <w:sz w:val="24"/>
        </w:rPr>
        <w:t xml:space="preserve"> is implemented in the organisation training programme, as it enables the employees to put more effort into their role and have control in the organisation, as the management of the Forrestry commission provides opportunities to develop and </w:t>
      </w:r>
      <w:r w:rsidRPr="007E3569">
        <w:rPr>
          <w:sz w:val="24"/>
        </w:rPr>
        <w:lastRenderedPageBreak/>
        <w:t xml:space="preserve">uptake extra responsibilities to progress, as well as allowing the employee to be more creative by giving more ideas and extra research to develop the Forrestry commission (Zeiger,2019). </w:t>
      </w:r>
    </w:p>
    <w:p w14:paraId="4DA660CA" w14:textId="77777777" w:rsidR="001255CE" w:rsidRPr="001255CE" w:rsidRDefault="001255CE" w:rsidP="005727C3">
      <w:pPr>
        <w:spacing w:line="480" w:lineRule="auto"/>
        <w:jc w:val="both"/>
      </w:pPr>
    </w:p>
    <w:p w14:paraId="6CB24E8B" w14:textId="77777777" w:rsidR="000970C9" w:rsidRPr="000970C9" w:rsidRDefault="000970C9" w:rsidP="000970C9"/>
    <w:sectPr w:rsidR="000970C9" w:rsidRPr="000970C9" w:rsidSect="007D1947">
      <w:footerReference w:type="default" r:id="rId7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7BDEF5" w14:textId="77777777" w:rsidR="008A26E5" w:rsidRDefault="008A26E5" w:rsidP="00EF6588">
      <w:pPr>
        <w:spacing w:after="0" w:line="240" w:lineRule="auto"/>
      </w:pPr>
      <w:r>
        <w:separator/>
      </w:r>
    </w:p>
  </w:endnote>
  <w:endnote w:type="continuationSeparator" w:id="0">
    <w:p w14:paraId="51007658" w14:textId="77777777" w:rsidR="008A26E5" w:rsidRDefault="008A26E5" w:rsidP="00EF65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6799836"/>
      <w:docPartObj>
        <w:docPartGallery w:val="Page Numbers (Bottom of Page)"/>
        <w:docPartUnique/>
      </w:docPartObj>
    </w:sdtPr>
    <w:sdtEndPr>
      <w:rPr>
        <w:noProof/>
      </w:rPr>
    </w:sdtEndPr>
    <w:sdtContent>
      <w:p w14:paraId="52B8344C" w14:textId="4CB67FA4" w:rsidR="00EE27AF" w:rsidRDefault="00EE27AF">
        <w:pPr>
          <w:pStyle w:val="Footer"/>
        </w:pPr>
        <w:r>
          <w:fldChar w:fldCharType="begin"/>
        </w:r>
        <w:r>
          <w:instrText xml:space="preserve"> PAGE   \* MERGEFORMAT </w:instrText>
        </w:r>
        <w:r>
          <w:fldChar w:fldCharType="separate"/>
        </w:r>
        <w:r>
          <w:rPr>
            <w:noProof/>
          </w:rPr>
          <w:t>2</w:t>
        </w:r>
        <w:r>
          <w:rPr>
            <w:noProof/>
          </w:rPr>
          <w:fldChar w:fldCharType="end"/>
        </w:r>
      </w:p>
    </w:sdtContent>
  </w:sdt>
  <w:p w14:paraId="74A13242" w14:textId="77777777" w:rsidR="00EE27AF" w:rsidRDefault="00EE27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957034" w14:textId="77777777" w:rsidR="008A26E5" w:rsidRDefault="008A26E5" w:rsidP="00EF6588">
      <w:pPr>
        <w:spacing w:after="0" w:line="240" w:lineRule="auto"/>
      </w:pPr>
      <w:r>
        <w:separator/>
      </w:r>
    </w:p>
  </w:footnote>
  <w:footnote w:type="continuationSeparator" w:id="0">
    <w:p w14:paraId="2CE25AA1" w14:textId="77777777" w:rsidR="008A26E5" w:rsidRDefault="008A26E5" w:rsidP="00EF65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4F1166"/>
    <w:multiLevelType w:val="hybridMultilevel"/>
    <w:tmpl w:val="B6B82660"/>
    <w:lvl w:ilvl="0" w:tplc="5E14942A">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1CF46E98"/>
    <w:multiLevelType w:val="hybridMultilevel"/>
    <w:tmpl w:val="5734E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1A1007"/>
    <w:multiLevelType w:val="hybridMultilevel"/>
    <w:tmpl w:val="6D361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C26547"/>
    <w:multiLevelType w:val="hybridMultilevel"/>
    <w:tmpl w:val="8ADA69D8"/>
    <w:lvl w:ilvl="0" w:tplc="5E72C80C">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23F6723"/>
    <w:multiLevelType w:val="hybridMultilevel"/>
    <w:tmpl w:val="B664C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7F7B2C"/>
    <w:multiLevelType w:val="hybridMultilevel"/>
    <w:tmpl w:val="ABCAD2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6056906"/>
    <w:multiLevelType w:val="hybridMultilevel"/>
    <w:tmpl w:val="E3140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F77496"/>
    <w:multiLevelType w:val="hybridMultilevel"/>
    <w:tmpl w:val="D068E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4"/>
  </w:num>
  <w:num w:numId="4">
    <w:abstractNumId w:val="5"/>
  </w:num>
  <w:num w:numId="5">
    <w:abstractNumId w:val="1"/>
  </w:num>
  <w:num w:numId="6">
    <w:abstractNumId w:val="7"/>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5DA9"/>
    <w:rsid w:val="00036CFC"/>
    <w:rsid w:val="000970C9"/>
    <w:rsid w:val="000E1B8E"/>
    <w:rsid w:val="000E6D38"/>
    <w:rsid w:val="000E7BC3"/>
    <w:rsid w:val="00115B96"/>
    <w:rsid w:val="001255CE"/>
    <w:rsid w:val="00151424"/>
    <w:rsid w:val="001578C0"/>
    <w:rsid w:val="00160A95"/>
    <w:rsid w:val="001949D2"/>
    <w:rsid w:val="001B35BD"/>
    <w:rsid w:val="001F4F12"/>
    <w:rsid w:val="00204805"/>
    <w:rsid w:val="00292215"/>
    <w:rsid w:val="002A5155"/>
    <w:rsid w:val="002C1DCC"/>
    <w:rsid w:val="002D01B1"/>
    <w:rsid w:val="002E6371"/>
    <w:rsid w:val="00323421"/>
    <w:rsid w:val="00324CCD"/>
    <w:rsid w:val="0036516E"/>
    <w:rsid w:val="00382728"/>
    <w:rsid w:val="00401C23"/>
    <w:rsid w:val="00404A32"/>
    <w:rsid w:val="00453C10"/>
    <w:rsid w:val="00482FB8"/>
    <w:rsid w:val="00492727"/>
    <w:rsid w:val="004A11F6"/>
    <w:rsid w:val="004A41C2"/>
    <w:rsid w:val="004D519C"/>
    <w:rsid w:val="00510883"/>
    <w:rsid w:val="005210EA"/>
    <w:rsid w:val="005302FC"/>
    <w:rsid w:val="005633E1"/>
    <w:rsid w:val="005727C3"/>
    <w:rsid w:val="005D05B1"/>
    <w:rsid w:val="005D182F"/>
    <w:rsid w:val="005D3DC3"/>
    <w:rsid w:val="005E2359"/>
    <w:rsid w:val="005F0045"/>
    <w:rsid w:val="005F1B4C"/>
    <w:rsid w:val="006119C6"/>
    <w:rsid w:val="0063545A"/>
    <w:rsid w:val="00695179"/>
    <w:rsid w:val="006F0B93"/>
    <w:rsid w:val="00723360"/>
    <w:rsid w:val="00745DDA"/>
    <w:rsid w:val="00773D4D"/>
    <w:rsid w:val="00774479"/>
    <w:rsid w:val="00781604"/>
    <w:rsid w:val="007D1947"/>
    <w:rsid w:val="007E6110"/>
    <w:rsid w:val="007F2E9E"/>
    <w:rsid w:val="007F70DC"/>
    <w:rsid w:val="00802D9C"/>
    <w:rsid w:val="00835A68"/>
    <w:rsid w:val="008457E1"/>
    <w:rsid w:val="00852C48"/>
    <w:rsid w:val="00865F39"/>
    <w:rsid w:val="0089760B"/>
    <w:rsid w:val="008A22A9"/>
    <w:rsid w:val="008A26E5"/>
    <w:rsid w:val="008F26FF"/>
    <w:rsid w:val="00916345"/>
    <w:rsid w:val="009202A6"/>
    <w:rsid w:val="0095632F"/>
    <w:rsid w:val="0098063F"/>
    <w:rsid w:val="009F2884"/>
    <w:rsid w:val="00A12B58"/>
    <w:rsid w:val="00A244CF"/>
    <w:rsid w:val="00A359FA"/>
    <w:rsid w:val="00A6721A"/>
    <w:rsid w:val="00A77AFD"/>
    <w:rsid w:val="00AA0797"/>
    <w:rsid w:val="00AA2A91"/>
    <w:rsid w:val="00AA3F6E"/>
    <w:rsid w:val="00AA73E7"/>
    <w:rsid w:val="00AB2E38"/>
    <w:rsid w:val="00AB7E3D"/>
    <w:rsid w:val="00B846D8"/>
    <w:rsid w:val="00B97529"/>
    <w:rsid w:val="00C0668B"/>
    <w:rsid w:val="00C116DC"/>
    <w:rsid w:val="00C77E50"/>
    <w:rsid w:val="00CA09F3"/>
    <w:rsid w:val="00CB6D37"/>
    <w:rsid w:val="00CD2EA4"/>
    <w:rsid w:val="00CF186A"/>
    <w:rsid w:val="00D13E88"/>
    <w:rsid w:val="00D154FD"/>
    <w:rsid w:val="00D854A5"/>
    <w:rsid w:val="00DB5462"/>
    <w:rsid w:val="00DC7F97"/>
    <w:rsid w:val="00E17B39"/>
    <w:rsid w:val="00E226B7"/>
    <w:rsid w:val="00E325C7"/>
    <w:rsid w:val="00E32BF1"/>
    <w:rsid w:val="00EA1CAF"/>
    <w:rsid w:val="00EA3EC3"/>
    <w:rsid w:val="00EB1D0B"/>
    <w:rsid w:val="00EC38C1"/>
    <w:rsid w:val="00EE27AF"/>
    <w:rsid w:val="00EF6588"/>
    <w:rsid w:val="00F17BD2"/>
    <w:rsid w:val="00F50713"/>
    <w:rsid w:val="00F52EF3"/>
    <w:rsid w:val="00F62884"/>
    <w:rsid w:val="00F7661B"/>
    <w:rsid w:val="00F85255"/>
    <w:rsid w:val="00FA2A79"/>
    <w:rsid w:val="00FC0075"/>
    <w:rsid w:val="00FF22AD"/>
    <w:rsid w:val="00FF7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7B14B"/>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5071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1B35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35BD"/>
    <w:rPr>
      <w:rFonts w:ascii="Segoe UI" w:hAnsi="Segoe UI" w:cs="Segoe UI"/>
      <w:sz w:val="18"/>
      <w:szCs w:val="18"/>
    </w:rPr>
  </w:style>
  <w:style w:type="character" w:customStyle="1" w:styleId="Heading3Char">
    <w:name w:val="Heading 3 Char"/>
    <w:basedOn w:val="DefaultParagraphFont"/>
    <w:link w:val="Heading3"/>
    <w:uiPriority w:val="9"/>
    <w:rsid w:val="00F50713"/>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1F4F1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EA1CAF"/>
    <w:pPr>
      <w:spacing w:after="100"/>
      <w:ind w:left="440"/>
    </w:pPr>
  </w:style>
  <w:style w:type="paragraph" w:styleId="ListParagraph">
    <w:name w:val="List Paragraph"/>
    <w:basedOn w:val="Normal"/>
    <w:uiPriority w:val="34"/>
    <w:qFormat/>
    <w:rsid w:val="004A41C2"/>
    <w:pPr>
      <w:ind w:left="720"/>
      <w:contextualSpacing/>
    </w:pPr>
  </w:style>
  <w:style w:type="table" w:styleId="TableGrid">
    <w:name w:val="Table Grid"/>
    <w:basedOn w:val="TableNormal"/>
    <w:uiPriority w:val="39"/>
    <w:rsid w:val="004A4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65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588"/>
  </w:style>
  <w:style w:type="paragraph" w:styleId="Footer">
    <w:name w:val="footer"/>
    <w:basedOn w:val="Normal"/>
    <w:link w:val="FooterChar"/>
    <w:uiPriority w:val="99"/>
    <w:unhideWhenUsed/>
    <w:rsid w:val="00EF65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5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keap.com/business-success-blog/growth/personal-development/how-and-why-to-encourage-personal-growth-in-business" TargetMode="External"/><Relationship Id="rId21" Type="http://schemas.openxmlformats.org/officeDocument/2006/relationships/hyperlink" Target="https://myassignmenthelp.com/free-samples/impact-of-training-on-employee-motivation-a-case-study-of-asda-uk" TargetMode="External"/><Relationship Id="rId42" Type="http://schemas.openxmlformats.org/officeDocument/2006/relationships/hyperlink" Target="https://www.mbaknol.com/management-concepts/maslows-theory-of-needs-versus-vrooms-expectancy-theory/" TargetMode="External"/><Relationship Id="rId47" Type="http://schemas.openxmlformats.org/officeDocument/2006/relationships/hyperlink" Target="https://www.totaljobs.com/insidejob/are-psychometric-tests-effective/" TargetMode="External"/><Relationship Id="rId63" Type="http://schemas.openxmlformats.org/officeDocument/2006/relationships/hyperlink" Target="https://peakon.com/blog/future-work/william-kahn-employee-engagement/" TargetMode="External"/><Relationship Id="rId68" Type="http://schemas.openxmlformats.org/officeDocument/2006/relationships/hyperlink" Target="https://www.shrm.org/resourcesandtools/hr-topics/organizational-and-employee-development/pages/delegateeffectively.aspx" TargetMode="External"/><Relationship Id="rId16" Type="http://schemas.openxmlformats.org/officeDocument/2006/relationships/hyperlink" Target="https://www.business.com/articles/management-theory-of-max-weber/" TargetMode="External"/><Relationship Id="rId11" Type="http://schemas.openxmlformats.org/officeDocument/2006/relationships/hyperlink" Target="https://www.totaljobs.com/insidejob/experts-job-hopping-help-hinder-your-career/" TargetMode="External"/><Relationship Id="rId32" Type="http://schemas.openxmlformats.org/officeDocument/2006/relationships/hyperlink" Target="https://smallbusiness.chron.com/benefits-performance-appraisals-organization-15409.html" TargetMode="External"/><Relationship Id="rId37" Type="http://schemas.openxmlformats.org/officeDocument/2006/relationships/hyperlink" Target="https://www.ifm.eng.cam.ac.uk/research/dstools/vrooms-expectancy-theory/" TargetMode="External"/><Relationship Id="rId53" Type="http://schemas.openxmlformats.org/officeDocument/2006/relationships/hyperlink" Target="https://skillsforlearning.leedsbeckett.ac.uk/" TargetMode="External"/><Relationship Id="rId58" Type="http://schemas.openxmlformats.org/officeDocument/2006/relationships/hyperlink" Target="https://www.tonyrobbins.com/leadership-impact/7-ways-to-improve-leadership-skills/" TargetMode="External"/><Relationship Id="rId74" Type="http://schemas.openxmlformats.org/officeDocument/2006/relationships/image" Target="media/image3.jpg"/><Relationship Id="rId79"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hyperlink" Target="https://www2.le.ac.uk/offices/ld/personal-development-planning-pdp" TargetMode="External"/><Relationship Id="rId19" Type="http://schemas.openxmlformats.org/officeDocument/2006/relationships/hyperlink" Target="https://www.citizenmaths.com/" TargetMode="External"/><Relationship Id="rId14" Type="http://schemas.openxmlformats.org/officeDocument/2006/relationships/hyperlink" Target="http://businesscasestudies.co.uk/asda/meeting-business-needs-through-training-and-development/identifying-training-and-development-needs.html" TargetMode="External"/><Relationship Id="rId22" Type="http://schemas.openxmlformats.org/officeDocument/2006/relationships/hyperlink" Target="https://www.forbes.com/sites/williamcraig/2017/09/20/why-a-strong-employeeemployer-relationship-is-important/" TargetMode="External"/><Relationship Id="rId27" Type="http://schemas.openxmlformats.org/officeDocument/2006/relationships/hyperlink" Target="https://pdfs.semanticscholar.org/e769/32a547cfb064ff641b17e5427184ea71fd60.pdf" TargetMode="External"/><Relationship Id="rId30" Type="http://schemas.openxmlformats.org/officeDocument/2006/relationships/hyperlink" Target="https://www.ukessays.com/essays/commerce/a-brief-introduction-of-asda.php" TargetMode="External"/><Relationship Id="rId35" Type="http://schemas.openxmlformats.org/officeDocument/2006/relationships/hyperlink" Target="https://www.clearreview.com/how-not-conduct-personal-development-reviews/" TargetMode="External"/><Relationship Id="rId43" Type="http://schemas.openxmlformats.org/officeDocument/2006/relationships/hyperlink" Target="https://www.business2community.com/human-resources/10-ways-to-show-your-ability-to-handle-pressure-at-work-01316198" TargetMode="External"/><Relationship Id="rId48" Type="http://schemas.openxmlformats.org/officeDocument/2006/relationships/hyperlink" Target="http://www.letslearnfinance.com/advantages-disadvantages-maslow-theory-motivation.html" TargetMode="External"/><Relationship Id="rId56" Type="http://schemas.openxmlformats.org/officeDocument/2006/relationships/hyperlink" Target="https://targetjobs.co.uk/careers-advice/job-descriptions/472374-market-research-analyst-job-description" TargetMode="External"/><Relationship Id="rId64" Type="http://schemas.openxmlformats.org/officeDocument/2006/relationships/hyperlink" Target="https://www.businessballs.com/improving-workplace-performance/vrooms-expectancy-theory/" TargetMode="External"/><Relationship Id="rId69" Type="http://schemas.openxmlformats.org/officeDocument/2006/relationships/hyperlink" Target="https://hbr.org/2019/02/how-to-talk-to-an-employee-who-isnt-meeting-their-goals" TargetMode="External"/><Relationship Id="rId77" Type="http://schemas.openxmlformats.org/officeDocument/2006/relationships/image" Target="media/image6.jpg"/><Relationship Id="rId8" Type="http://schemas.openxmlformats.org/officeDocument/2006/relationships/endnotes" Target="endnotes.xml"/><Relationship Id="rId51" Type="http://schemas.openxmlformats.org/officeDocument/2006/relationships/hyperlink" Target="https://www.inc.com/marcel-schwantes/why-are-your-employees-quitting-a-study-says-it-comes-down-to-any-of-these-6-reasons.html" TargetMode="External"/><Relationship Id="rId72" Type="http://schemas.openxmlformats.org/officeDocument/2006/relationships/hyperlink" Target="http://businesscasestudies.co.uk/forestry-commission/developing-people-through-training/training-in-action.html" TargetMode="External"/><Relationship Id="rId80" Type="http://schemas.openxmlformats.org/officeDocument/2006/relationships/glossaryDocument" Target="glossary/document.xml"/><Relationship Id="rId3" Type="http://schemas.openxmlformats.org/officeDocument/2006/relationships/numbering" Target="numbering.xml"/><Relationship Id="rId12" Type="http://schemas.openxmlformats.org/officeDocument/2006/relationships/hyperlink" Target="https://rmi-solutions.com/blog/office-environment-company-culture/" TargetMode="External"/><Relationship Id="rId17" Type="http://schemas.openxmlformats.org/officeDocument/2006/relationships/hyperlink" Target="https://www.cipd.co.uk/knowledge/fundamentals/relations/engagement/factsheet" TargetMode="External"/><Relationship Id="rId25" Type="http://schemas.openxmlformats.org/officeDocument/2006/relationships/hyperlink" Target="https://www.thebalancecareers.com/do-you-enjoy-working-in-a-fast-paced-team-environment-2059728" TargetMode="External"/><Relationship Id="rId33" Type="http://schemas.openxmlformats.org/officeDocument/2006/relationships/hyperlink" Target="https://bizfluent.com/info-8467189-pros-cons-motivational-theories.html" TargetMode="External"/><Relationship Id="rId38" Type="http://schemas.openxmlformats.org/officeDocument/2006/relationships/hyperlink" Target="http://iwer.mit.edu/about/iwer-pioneers/douglas-m-mcgregor/" TargetMode="External"/><Relationship Id="rId46" Type="http://schemas.openxmlformats.org/officeDocument/2006/relationships/hyperlink" Target="https://www.mindtools.com/pages/article/newLDR_06.htm" TargetMode="External"/><Relationship Id="rId59" Type="http://schemas.openxmlformats.org/officeDocument/2006/relationships/hyperlink" Target="http://www.bath.ac.uk/learningandteaching/pdf/themes/pdp-guide-for-staff.pdf" TargetMode="External"/><Relationship Id="rId67" Type="http://schemas.openxmlformats.org/officeDocument/2006/relationships/hyperlink" Target="https://www.saba.com/blog/an-employees-guide-to-successful-11-meetings-with-your-manager" TargetMode="External"/><Relationship Id="rId20" Type="http://schemas.openxmlformats.org/officeDocument/2006/relationships/hyperlink" Target="https://www.coachingpositiveperformance.com/6-core-benefits-personal-development/" TargetMode="External"/><Relationship Id="rId41" Type="http://schemas.openxmlformats.org/officeDocument/2006/relationships/hyperlink" Target="https://managementhelp.org/training/index.htm" TargetMode="External"/><Relationship Id="rId54" Type="http://schemas.openxmlformats.org/officeDocument/2006/relationships/hyperlink" Target="https://www.skillsyouneed.com/numeracy-skills.html" TargetMode="External"/><Relationship Id="rId62" Type="http://schemas.openxmlformats.org/officeDocument/2006/relationships/hyperlink" Target="https://smallbusiness.chron.com/benefits-performance-appraisal-1917.html" TargetMode="External"/><Relationship Id="rId70" Type="http://schemas.openxmlformats.org/officeDocument/2006/relationships/hyperlink" Target="http://www.physiotherapy-communicator.com/communication-skills/communication-skills-physiotherapist/" TargetMode="External"/><Relationship Id="rId75"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cambridge-community.org.uk/professional-development/gswrp/index.html" TargetMode="External"/><Relationship Id="rId23" Type="http://schemas.openxmlformats.org/officeDocument/2006/relationships/hyperlink" Target="https://www.deentutors.com/past-papers-the-proven-revision-technique-simple-study-plan/" TargetMode="External"/><Relationship Id="rId28" Type="http://schemas.openxmlformats.org/officeDocument/2006/relationships/hyperlink" Target="https://engageforsuccess.org/what-is-employee-engagement" TargetMode="External"/><Relationship Id="rId36" Type="http://schemas.openxmlformats.org/officeDocument/2006/relationships/hyperlink" Target="http://www.hprcenter.org/career-resources/resources/pros-cons-of-training-options" TargetMode="External"/><Relationship Id="rId49" Type="http://schemas.openxmlformats.org/officeDocument/2006/relationships/hyperlink" Target="https://www.prospects.ac.uk/job-profiles/market-researcher" TargetMode="External"/><Relationship Id="rId57" Type="http://schemas.openxmlformats.org/officeDocument/2006/relationships/hyperlink" Target="https://www.psychologytoday.com/us/blog/the-power-prime/201104/personal-growth-is-the-self-help-industry-fraud" TargetMode="External"/><Relationship Id="rId10" Type="http://schemas.openxmlformats.org/officeDocument/2006/relationships/image" Target="media/image2.png"/><Relationship Id="rId31" Type="http://schemas.openxmlformats.org/officeDocument/2006/relationships/hyperlink" Target="https://www.ukessays.com/essays/management/forgotten-element-of-the-systematic-training-cycle-management-essay.php" TargetMode="External"/><Relationship Id="rId44" Type="http://schemas.openxmlformats.org/officeDocument/2006/relationships/hyperlink" Target="https://www.simplypsychology.org/learning-kolb.html" TargetMode="External"/><Relationship Id="rId52" Type="http://schemas.openxmlformats.org/officeDocument/2006/relationships/hyperlink" Target="https://www.employeebenefits.co.uk/issues/june-2013/asda-rewards-staff-for-customer-service/" TargetMode="External"/><Relationship Id="rId60" Type="http://schemas.openxmlformats.org/officeDocument/2006/relationships/hyperlink" Target="http://www.exeter.ac.uk/staff/development/mandatory/" TargetMode="External"/><Relationship Id="rId65" Type="http://schemas.openxmlformats.org/officeDocument/2006/relationships/hyperlink" Target="https://pdfs.semanticscholar.org/e769/32a547cfb064ff641b17e5427184ea71fd60.pdf" TargetMode="External"/><Relationship Id="rId73" Type="http://schemas.openxmlformats.org/officeDocument/2006/relationships/hyperlink" Target="https://smallbusiness.chron.com/theories-motivation-organizations-management-25221.html" TargetMode="External"/><Relationship Id="rId78" Type="http://schemas.openxmlformats.org/officeDocument/2006/relationships/footer" Target="footer1.xml"/><Relationship Id="rId8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www.hrmagazine.co.uk/article-details/whats-the-evidence-for-performance-management" TargetMode="External"/><Relationship Id="rId18" Type="http://schemas.openxmlformats.org/officeDocument/2006/relationships/hyperlink" Target="https://www.cipd.co.uk/Images/case-study-asda_tcm18-19985.pdf" TargetMode="External"/><Relationship Id="rId39" Type="http://schemas.openxmlformats.org/officeDocument/2006/relationships/hyperlink" Target="https://www.legacee.com/motivation-at-work/what-is-motivation/" TargetMode="External"/><Relationship Id="rId34" Type="http://schemas.openxmlformats.org/officeDocument/2006/relationships/hyperlink" Target="https://www.livestrong.com/article/105222-benefits-teamwork-sports/" TargetMode="External"/><Relationship Id="rId50" Type="http://schemas.openxmlformats.org/officeDocument/2006/relationships/hyperlink" Target="https://donrheem.com/william-kahn-father-of-employee-engagement/" TargetMode="External"/><Relationship Id="rId55" Type="http://schemas.openxmlformats.org/officeDocument/2006/relationships/hyperlink" Target="https://www.skillsyouneed.com/ps/personal-development.html" TargetMode="External"/><Relationship Id="rId76" Type="http://schemas.openxmlformats.org/officeDocument/2006/relationships/image" Target="media/image5.png"/><Relationship Id="rId7" Type="http://schemas.openxmlformats.org/officeDocument/2006/relationships/footnotes" Target="footnotes.xml"/><Relationship Id="rId71" Type="http://schemas.openxmlformats.org/officeDocument/2006/relationships/hyperlink" Target="https://managementhelp.org/training/basics/reasons-for-training.htm" TargetMode="External"/><Relationship Id="rId2" Type="http://schemas.openxmlformats.org/officeDocument/2006/relationships/customXml" Target="../customXml/item2.xml"/><Relationship Id="rId29" Type="http://schemas.openxmlformats.org/officeDocument/2006/relationships/hyperlink" Target="https://www.ukessays.com/essays/management/analysis-of-organizational-behavior-critique-management-essay.php" TargetMode="External"/><Relationship Id="rId24" Type="http://schemas.openxmlformats.org/officeDocument/2006/relationships/hyperlink" Target="https://medium.com/the-mission/the-critics-are-wrong-personal-development-is-not-a-bunch-of-baloney-f019fe286fbb" TargetMode="External"/><Relationship Id="rId40" Type="http://schemas.openxmlformats.org/officeDocument/2006/relationships/hyperlink" Target="https://www.lexisclick.com/blog/how-a-personal-development-plan-can-benefit-your-business" TargetMode="External"/><Relationship Id="rId45" Type="http://schemas.openxmlformats.org/officeDocument/2006/relationships/hyperlink" Target="https://www.mentalup.co/blog/what-is-analytical-thinking-ability-and-how-to-develop" TargetMode="External"/><Relationship Id="rId66" Type="http://schemas.openxmlformats.org/officeDocument/2006/relationships/hyperlink" Target="https://www.ifm.eng.cam.ac.uk/research/dstools/vrooms-expectancy-theor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03D3D"/>
    <w:rsid w:val="00145AD8"/>
    <w:rsid w:val="001F64CD"/>
    <w:rsid w:val="003203C2"/>
    <w:rsid w:val="003F5993"/>
    <w:rsid w:val="007E66AB"/>
    <w:rsid w:val="00A34C42"/>
    <w:rsid w:val="00BC1251"/>
    <w:rsid w:val="00BC2BB0"/>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7C87CE-E44C-4AE0-A556-0BB34960D3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Pages>
  <Words>8074</Words>
  <Characters>46024</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Developing RELATIONSHIPS AND WORKPLACE ACHIVEMENT</vt:lpstr>
    </vt:vector>
  </TitlesOfParts>
  <Company>University of Wales Trinity Saint David</Company>
  <LinksUpToDate>false</LinksUpToDate>
  <CharactersWithSpaces>53991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ACHIVEMENT</dc:title>
  <dc:subject>Thonuma Hassan 1710575</dc:subject>
  <dc:creator>Marie Pitson</dc:creator>
  <cp:keywords/>
  <dc:description/>
  <cp:lastModifiedBy>Thonuma Hassan (1710575)</cp:lastModifiedBy>
  <cp:revision>99</cp:revision>
  <dcterms:created xsi:type="dcterms:W3CDTF">2019-03-07T23:26:00Z</dcterms:created>
  <dcterms:modified xsi:type="dcterms:W3CDTF">2019-04-08T21:39:00Z</dcterms:modified>
</cp:coreProperties>
</file>