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hd w:fill="ffffff" w:val="clear"/>
        <w:spacing w:after="90" w:before="90" w:line="240" w:lineRule="auto"/>
        <w:rPr>
          <w:rFonts w:ascii="Arial" w:cs="Arial" w:eastAsia="Arial" w:hAnsi="Arial"/>
          <w:b w:val="1"/>
          <w:color w:val="222222"/>
        </w:rPr>
      </w:pPr>
      <w:r w:rsidDel="00000000" w:rsidR="00000000" w:rsidRPr="00000000">
        <w:rPr>
          <w:rtl w:val="0"/>
        </w:rPr>
      </w:r>
    </w:p>
    <w:p w:rsidR="00000000" w:rsidDel="00000000" w:rsidP="00000000" w:rsidRDefault="00000000" w:rsidRPr="00000000" w14:paraId="00000002">
      <w:pPr>
        <w:shd w:fill="ffffff" w:val="clear"/>
        <w:spacing w:after="90" w:before="90" w:line="240" w:lineRule="auto"/>
        <w:rPr>
          <w:rFonts w:ascii="Arial" w:cs="Arial" w:eastAsia="Arial" w:hAnsi="Arial"/>
          <w:b w:val="1"/>
          <w:color w:val="222222"/>
        </w:rPr>
      </w:pPr>
      <w:r w:rsidDel="00000000" w:rsidR="00000000" w:rsidRPr="00000000">
        <w:rPr>
          <w:rtl w:val="0"/>
        </w:rPr>
      </w:r>
    </w:p>
    <w:p w:rsidR="00000000" w:rsidDel="00000000" w:rsidP="00000000" w:rsidRDefault="00000000" w:rsidRPr="00000000" w14:paraId="00000003">
      <w:pPr>
        <w:shd w:fill="ffffff" w:val="clear"/>
        <w:spacing w:after="90" w:before="90" w:line="240" w:lineRule="auto"/>
        <w:rPr>
          <w:rFonts w:ascii="Arial" w:cs="Arial" w:eastAsia="Arial" w:hAnsi="Arial"/>
          <w:b w:val="1"/>
          <w:color w:val="222222"/>
        </w:rPr>
      </w:pPr>
      <w:r w:rsidDel="00000000" w:rsidR="00000000" w:rsidRPr="00000000">
        <w:rPr>
          <w:rtl w:val="0"/>
        </w:rPr>
      </w:r>
    </w:p>
    <w:p w:rsidR="00000000" w:rsidDel="00000000" w:rsidP="00000000" w:rsidRDefault="00000000" w:rsidRPr="00000000" w14:paraId="00000004">
      <w:pPr>
        <w:shd w:fill="ffffff" w:val="clear"/>
        <w:spacing w:after="90" w:before="90" w:line="240" w:lineRule="auto"/>
        <w:rPr>
          <w:rFonts w:ascii="Arial" w:cs="Arial" w:eastAsia="Arial" w:hAnsi="Arial"/>
          <w:b w:val="1"/>
          <w:color w:val="222222"/>
        </w:rPr>
      </w:pPr>
      <w:r w:rsidDel="00000000" w:rsidR="00000000" w:rsidRPr="00000000">
        <w:rPr>
          <w:rtl w:val="0"/>
        </w:rPr>
      </w:r>
    </w:p>
    <w:p w:rsidR="00000000" w:rsidDel="00000000" w:rsidP="00000000" w:rsidRDefault="00000000" w:rsidRPr="00000000" w14:paraId="00000005">
      <w:pPr>
        <w:shd w:fill="ffffff" w:val="clear"/>
        <w:spacing w:after="90" w:before="90" w:line="240" w:lineRule="auto"/>
        <w:rPr>
          <w:rFonts w:ascii="Arial" w:cs="Arial" w:eastAsia="Arial" w:hAnsi="Arial"/>
          <w:b w:val="1"/>
          <w:color w:val="222222"/>
        </w:rPr>
      </w:pPr>
      <w:r w:rsidDel="00000000" w:rsidR="00000000" w:rsidRPr="00000000">
        <w:rPr>
          <w:rtl w:val="0"/>
        </w:rPr>
      </w:r>
    </w:p>
    <w:p w:rsidR="00000000" w:rsidDel="00000000" w:rsidP="00000000" w:rsidRDefault="00000000" w:rsidRPr="00000000" w14:paraId="00000006">
      <w:pPr>
        <w:shd w:fill="ffffff" w:val="clear"/>
        <w:spacing w:after="90" w:before="90" w:line="240" w:lineRule="auto"/>
        <w:rPr>
          <w:rFonts w:ascii="Arial" w:cs="Arial" w:eastAsia="Arial" w:hAnsi="Arial"/>
          <w:b w:val="1"/>
          <w:color w:val="222222"/>
        </w:rPr>
      </w:pPr>
      <w:r w:rsidDel="00000000" w:rsidR="00000000" w:rsidRPr="00000000">
        <w:rPr>
          <w:rtl w:val="0"/>
        </w:rPr>
      </w:r>
    </w:p>
    <w:p w:rsidR="00000000" w:rsidDel="00000000" w:rsidP="00000000" w:rsidRDefault="00000000" w:rsidRPr="00000000" w14:paraId="00000007">
      <w:pPr>
        <w:shd w:fill="ffffff" w:val="clear"/>
        <w:spacing w:after="90" w:before="90" w:line="240" w:lineRule="auto"/>
        <w:rPr>
          <w:rFonts w:ascii="Arial" w:cs="Arial" w:eastAsia="Arial" w:hAnsi="Arial"/>
          <w:b w:val="1"/>
          <w:color w:val="222222"/>
        </w:rPr>
      </w:pPr>
      <w:r w:rsidDel="00000000" w:rsidR="00000000" w:rsidRPr="00000000">
        <w:rPr>
          <w:rtl w:val="0"/>
        </w:rPr>
      </w:r>
    </w:p>
    <w:p w:rsidR="00000000" w:rsidDel="00000000" w:rsidP="00000000" w:rsidRDefault="00000000" w:rsidRPr="00000000" w14:paraId="00000008">
      <w:pPr>
        <w:shd w:fill="ffffff" w:val="clear"/>
        <w:spacing w:after="90" w:before="90" w:line="240" w:lineRule="auto"/>
        <w:rPr>
          <w:rFonts w:ascii="Arial" w:cs="Arial" w:eastAsia="Arial" w:hAnsi="Arial"/>
          <w:b w:val="1"/>
          <w:color w:val="222222"/>
        </w:rPr>
      </w:pPr>
      <w:r w:rsidDel="00000000" w:rsidR="00000000" w:rsidRPr="00000000">
        <w:rPr>
          <w:rtl w:val="0"/>
        </w:rPr>
      </w:r>
    </w:p>
    <w:p w:rsidR="00000000" w:rsidDel="00000000" w:rsidP="00000000" w:rsidRDefault="00000000" w:rsidRPr="00000000" w14:paraId="00000009">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Marketing plan written for</w:t>
      </w:r>
    </w:p>
    <w:p w:rsidR="00000000" w:rsidDel="00000000" w:rsidP="00000000" w:rsidRDefault="00000000" w:rsidRPr="00000000" w14:paraId="0000000A">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B">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Premier Inn</w:t>
      </w:r>
    </w:p>
    <w:p w:rsidR="00000000" w:rsidDel="00000000" w:rsidP="00000000" w:rsidRDefault="00000000" w:rsidRPr="00000000" w14:paraId="0000000C">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D">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Svetla Dinkova</w:t>
      </w:r>
    </w:p>
    <w:p w:rsidR="00000000" w:rsidDel="00000000" w:rsidP="00000000" w:rsidRDefault="00000000" w:rsidRPr="00000000" w14:paraId="0000000E">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F">
      <w:pPr>
        <w:spacing w:after="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10">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1">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2">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Student ID number</w:t>
      </w:r>
    </w:p>
    <w:p w:rsidR="00000000" w:rsidDel="00000000" w:rsidP="00000000" w:rsidRDefault="00000000" w:rsidRPr="00000000" w14:paraId="00000013">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2209101</w:t>
      </w:r>
    </w:p>
    <w:p w:rsidR="00000000" w:rsidDel="00000000" w:rsidP="00000000" w:rsidRDefault="00000000" w:rsidRPr="00000000" w14:paraId="00000014">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5">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6">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7">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Marketing Essentials BMIH4005</w:t>
      </w:r>
    </w:p>
    <w:p w:rsidR="00000000" w:rsidDel="00000000" w:rsidP="00000000" w:rsidRDefault="00000000" w:rsidRPr="00000000" w14:paraId="00000018">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9">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A">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Lecturer</w:t>
      </w:r>
    </w:p>
    <w:p w:rsidR="00000000" w:rsidDel="00000000" w:rsidP="00000000" w:rsidRDefault="00000000" w:rsidRPr="00000000" w14:paraId="0000001B">
      <w:pPr>
        <w:spacing w:after="0" w:line="240" w:lineRule="auto"/>
        <w:jc w:val="center"/>
        <w:rPr>
          <w:rFonts w:ascii="Arial" w:cs="Arial" w:eastAsia="Arial" w:hAnsi="Arial"/>
          <w:b w:val="1"/>
        </w:rPr>
      </w:pPr>
      <w:r w:rsidDel="00000000" w:rsidR="00000000" w:rsidRPr="00000000">
        <w:rPr>
          <w:rFonts w:ascii="Arial" w:cs="Arial" w:eastAsia="Arial" w:hAnsi="Arial"/>
          <w:b w:val="1"/>
          <w:rtl w:val="0"/>
        </w:rPr>
        <w:t xml:space="preserve">Ruth Taylor-Davies</w:t>
      </w:r>
    </w:p>
    <w:p w:rsidR="00000000" w:rsidDel="00000000" w:rsidP="00000000" w:rsidRDefault="00000000" w:rsidRPr="00000000" w14:paraId="0000001C">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D">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E">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1F">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20">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21">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22">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23">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24">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25">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26">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27">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28">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29">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2A">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2B">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2C">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2D">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2E">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2F">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30">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31">
      <w:pPr>
        <w:spacing w:after="0" w:line="240" w:lineRule="auto"/>
        <w:jc w:val="center"/>
        <w:rPr>
          <w:rFonts w:ascii="Arial" w:cs="Arial" w:eastAsia="Arial" w:hAnsi="Arial"/>
          <w:b w:val="1"/>
        </w:rPr>
      </w:pPr>
      <w:r w:rsidDel="00000000" w:rsidR="00000000" w:rsidRPr="00000000">
        <w:rPr>
          <w:rtl w:val="0"/>
        </w:rPr>
      </w:r>
    </w:p>
    <w:p w:rsidR="00000000" w:rsidDel="00000000" w:rsidP="00000000" w:rsidRDefault="00000000" w:rsidRPr="00000000" w14:paraId="00000032">
      <w:pPr>
        <w:shd w:fill="ffffff" w:val="clear"/>
        <w:spacing w:after="90" w:before="90" w:line="240" w:lineRule="auto"/>
        <w:rPr>
          <w:rFonts w:ascii="Arial" w:cs="Arial" w:eastAsia="Arial" w:hAnsi="Arial"/>
          <w:b w:val="1"/>
        </w:rPr>
      </w:pPr>
      <w:r w:rsidDel="00000000" w:rsidR="00000000" w:rsidRPr="00000000">
        <w:rPr>
          <w:rtl w:val="0"/>
        </w:rPr>
      </w:r>
    </w:p>
    <w:p w:rsidR="00000000" w:rsidDel="00000000" w:rsidP="00000000" w:rsidRDefault="00000000" w:rsidRPr="00000000" w14:paraId="00000033">
      <w:pPr>
        <w:shd w:fill="ffffff" w:val="clear"/>
        <w:spacing w:after="90" w:before="90" w:line="240" w:lineRule="auto"/>
        <w:rPr>
          <w:rFonts w:ascii="Arial" w:cs="Arial" w:eastAsia="Arial" w:hAnsi="Arial"/>
          <w:b w:val="1"/>
          <w:color w:val="222222"/>
        </w:rPr>
      </w:pPr>
      <w:r w:rsidDel="00000000" w:rsidR="00000000" w:rsidRPr="00000000">
        <w:rPr>
          <w:rtl w:val="0"/>
        </w:rPr>
      </w:r>
    </w:p>
    <w:p w:rsidR="00000000" w:rsidDel="00000000" w:rsidP="00000000" w:rsidRDefault="00000000" w:rsidRPr="00000000" w14:paraId="00000034">
      <w:pPr>
        <w:shd w:fill="ffffff" w:val="clear"/>
        <w:spacing w:after="90" w:before="90" w:line="240" w:lineRule="auto"/>
        <w:rPr>
          <w:rFonts w:ascii="Arial" w:cs="Arial" w:eastAsia="Arial" w:hAnsi="Arial"/>
          <w:color w:val="222222"/>
        </w:rPr>
      </w:pPr>
      <w:r w:rsidDel="00000000" w:rsidR="00000000" w:rsidRPr="00000000">
        <w:rPr>
          <w:rFonts w:ascii="Arial" w:cs="Arial" w:eastAsia="Arial" w:hAnsi="Arial"/>
          <w:b w:val="1"/>
          <w:color w:val="222222"/>
          <w:rtl w:val="0"/>
        </w:rPr>
        <w:t xml:space="preserve">Introduction</w:t>
      </w:r>
      <w:r w:rsidDel="00000000" w:rsidR="00000000" w:rsidRPr="00000000">
        <w:rPr>
          <w:rtl w:val="0"/>
        </w:rPr>
      </w:r>
    </w:p>
    <w:p w:rsidR="00000000" w:rsidDel="00000000" w:rsidP="00000000" w:rsidRDefault="00000000" w:rsidRPr="00000000" w14:paraId="00000035">
      <w:pPr>
        <w:shd w:fill="ffffff" w:val="clear"/>
        <w:spacing w:after="90" w:before="90" w:line="240" w:lineRule="auto"/>
        <w:ind w:firstLine="720"/>
        <w:jc w:val="both"/>
        <w:rPr>
          <w:rFonts w:ascii="Arial" w:cs="Arial" w:eastAsia="Arial" w:hAnsi="Arial"/>
          <w:color w:val="222222"/>
        </w:rPr>
      </w:pPr>
      <w:r w:rsidDel="00000000" w:rsidR="00000000" w:rsidRPr="00000000">
        <w:rPr>
          <w:rFonts w:ascii="Arial" w:cs="Arial" w:eastAsia="Arial" w:hAnsi="Arial"/>
          <w:color w:val="222222"/>
          <w:rtl w:val="0"/>
        </w:rPr>
        <w:t xml:space="preserve">The marketing strategy calls for offering discounts at the City of Bath Premier Inn Hotel during a variety of events throughout the year in order to draw in new clients. This will feature low prices, discounts for new clients, and the option to stay in the city for longer periods of time. The 5 "C"s, next to segmentation, targeting, collaborations, and PESTLE analysis, will all be covered in the essay. The plan will focus on attracting new clients and improving the hotel's reputation.</w:t>
      </w:r>
    </w:p>
    <w:p w:rsidR="00000000" w:rsidDel="00000000" w:rsidP="00000000" w:rsidRDefault="00000000" w:rsidRPr="00000000" w14:paraId="00000036">
      <w:pPr>
        <w:shd w:fill="ffffff" w:val="clear"/>
        <w:spacing w:after="90" w:before="90" w:line="240" w:lineRule="auto"/>
        <w:ind w:firstLine="720"/>
        <w:jc w:val="both"/>
        <w:rPr>
          <w:rFonts w:ascii="Arial" w:cs="Arial" w:eastAsia="Arial" w:hAnsi="Arial"/>
          <w:b w:val="1"/>
          <w:color w:val="222222"/>
        </w:rPr>
      </w:pPr>
      <w:r w:rsidDel="00000000" w:rsidR="00000000" w:rsidRPr="00000000">
        <w:rPr>
          <w:rtl w:val="0"/>
        </w:rPr>
      </w:r>
    </w:p>
    <w:p w:rsidR="00000000" w:rsidDel="00000000" w:rsidP="00000000" w:rsidRDefault="00000000" w:rsidRPr="00000000" w14:paraId="00000037">
      <w:pPr>
        <w:shd w:fill="ffffff" w:val="clear"/>
        <w:spacing w:after="90" w:before="90" w:line="240" w:lineRule="auto"/>
        <w:jc w:val="both"/>
        <w:rPr>
          <w:rFonts w:ascii="Arial" w:cs="Arial" w:eastAsia="Arial" w:hAnsi="Arial"/>
          <w:color w:val="222222"/>
        </w:rPr>
      </w:pPr>
      <w:r w:rsidDel="00000000" w:rsidR="00000000" w:rsidRPr="00000000">
        <w:rPr>
          <w:rFonts w:ascii="Arial" w:cs="Arial" w:eastAsia="Arial" w:hAnsi="Arial"/>
          <w:b w:val="1"/>
          <w:color w:val="222222"/>
          <w:rtl w:val="0"/>
        </w:rPr>
        <w:t xml:space="preserve">Situation Analysis</w:t>
      </w:r>
      <w:r w:rsidDel="00000000" w:rsidR="00000000" w:rsidRPr="00000000">
        <w:rPr>
          <w:rtl w:val="0"/>
        </w:rPr>
      </w:r>
    </w:p>
    <w:p w:rsidR="00000000" w:rsidDel="00000000" w:rsidP="00000000" w:rsidRDefault="00000000" w:rsidRPr="00000000" w14:paraId="00000038">
      <w:pPr>
        <w:shd w:fill="ffffff" w:val="clear"/>
        <w:spacing w:after="90" w:before="90" w:line="240" w:lineRule="auto"/>
        <w:ind w:firstLine="720"/>
        <w:jc w:val="both"/>
        <w:rPr>
          <w:rFonts w:ascii="Arial" w:cs="Arial" w:eastAsia="Arial" w:hAnsi="Arial"/>
        </w:rPr>
      </w:pPr>
      <w:r w:rsidDel="00000000" w:rsidR="00000000" w:rsidRPr="00000000">
        <w:rPr>
          <w:rFonts w:ascii="Arial" w:cs="Arial" w:eastAsia="Arial" w:hAnsi="Arial"/>
          <w:rtl w:val="0"/>
        </w:rPr>
        <w:t xml:space="preserve">The</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city</w:t>
      </w:r>
      <w:r w:rsidDel="00000000" w:rsidR="00000000" w:rsidRPr="00000000">
        <w:rPr>
          <w:rFonts w:ascii="Arial" w:cs="Arial" w:eastAsia="Arial" w:hAnsi="Arial"/>
          <w:highlight w:val="white"/>
          <w:rtl w:val="0"/>
        </w:rPr>
        <w:t xml:space="preserve"> of Bath </w:t>
      </w:r>
      <w:r w:rsidDel="00000000" w:rsidR="00000000" w:rsidRPr="00000000">
        <w:rPr>
          <w:rFonts w:ascii="Arial" w:cs="Arial" w:eastAsia="Arial" w:hAnsi="Arial"/>
          <w:rtl w:val="0"/>
        </w:rPr>
        <w:t xml:space="preserve">is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one</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of</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the</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UK's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tourist</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destinations,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so</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it</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attracts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tourists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all</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year</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round. The British low-cost Bath City Centre Hotel is located close to the touristic landmarks and shopping centre. Roman Bath and Bath Abbey, two sights that are conveniently close to the hotel, are just a few of the city's many tourist attractions. </w:t>
      </w:r>
    </w:p>
    <w:p w:rsidR="00000000" w:rsidDel="00000000" w:rsidP="00000000" w:rsidRDefault="00000000" w:rsidRPr="00000000" w14:paraId="00000039">
      <w:pPr>
        <w:shd w:fill="ffffff" w:val="clear"/>
        <w:spacing w:after="90" w:before="90" w:line="240" w:lineRule="auto"/>
        <w:ind w:firstLine="720"/>
        <w:jc w:val="both"/>
        <w:rPr>
          <w:rFonts w:ascii="Arial" w:cs="Arial" w:eastAsia="Arial" w:hAnsi="Arial"/>
          <w:color w:val="222222"/>
        </w:rPr>
      </w:pPr>
      <w:r w:rsidDel="00000000" w:rsidR="00000000" w:rsidRPr="00000000">
        <w:rPr>
          <w:rtl w:val="0"/>
        </w:rPr>
      </w:r>
    </w:p>
    <w:p w:rsidR="00000000" w:rsidDel="00000000" w:rsidP="00000000" w:rsidRDefault="00000000" w:rsidRPr="00000000" w14:paraId="0000003A">
      <w:pPr>
        <w:shd w:fill="ffffff" w:val="clear"/>
        <w:spacing w:after="90" w:before="90" w:line="240" w:lineRule="auto"/>
        <w:jc w:val="both"/>
        <w:rPr>
          <w:rFonts w:ascii="Arial" w:cs="Arial" w:eastAsia="Arial" w:hAnsi="Arial"/>
          <w:color w:val="222222"/>
        </w:rPr>
      </w:pPr>
      <w:r w:rsidDel="00000000" w:rsidR="00000000" w:rsidRPr="00000000">
        <w:rPr>
          <w:rFonts w:ascii="Arial" w:cs="Arial" w:eastAsia="Arial" w:hAnsi="Arial"/>
          <w:b w:val="1"/>
          <w:color w:val="222222"/>
          <w:rtl w:val="0"/>
        </w:rPr>
        <w:t xml:space="preserve">5 'C's</w:t>
      </w:r>
      <w:r w:rsidDel="00000000" w:rsidR="00000000" w:rsidRPr="00000000">
        <w:rPr>
          <w:rtl w:val="0"/>
        </w:rPr>
      </w:r>
    </w:p>
    <w:p w:rsidR="00000000" w:rsidDel="00000000" w:rsidP="00000000" w:rsidRDefault="00000000" w:rsidRPr="00000000" w14:paraId="0000003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0" w:before="90" w:line="240" w:lineRule="auto"/>
        <w:ind w:left="720" w:right="0" w:hanging="360"/>
        <w:jc w:val="both"/>
        <w:rPr>
          <w:rFonts w:ascii="Arial" w:cs="Arial" w:eastAsia="Arial" w:hAnsi="Arial"/>
          <w:b w:val="0"/>
          <w:i w:val="0"/>
          <w:smallCaps w:val="0"/>
          <w:strike w:val="0"/>
          <w:color w:val="222222"/>
          <w:sz w:val="22"/>
          <w:szCs w:val="22"/>
          <w:u w:val="none"/>
          <w:shd w:fill="auto" w:val="clear"/>
          <w:vertAlign w:val="baseline"/>
        </w:rPr>
      </w:pPr>
      <w:r w:rsidDel="00000000" w:rsidR="00000000" w:rsidRPr="00000000">
        <w:rPr>
          <w:rFonts w:ascii="Arial" w:cs="Arial" w:eastAsia="Arial" w:hAnsi="Arial"/>
          <w:b w:val="1"/>
          <w:i w:val="0"/>
          <w:smallCaps w:val="0"/>
          <w:strike w:val="0"/>
          <w:color w:val="222222"/>
          <w:sz w:val="22"/>
          <w:szCs w:val="22"/>
          <w:u w:val="none"/>
          <w:shd w:fill="auto" w:val="clear"/>
          <w:vertAlign w:val="baseline"/>
          <w:rtl w:val="0"/>
        </w:rPr>
        <w:t xml:space="preserve">Company:</w:t>
      </w:r>
      <w:r w:rsidDel="00000000" w:rsidR="00000000" w:rsidRPr="00000000">
        <w:rPr>
          <w:rFonts w:ascii="Arial" w:cs="Arial" w:eastAsia="Arial" w:hAnsi="Arial"/>
          <w:b w:val="0"/>
          <w:i w:val="0"/>
          <w:smallCaps w:val="0"/>
          <w:strike w:val="0"/>
          <w:color w:val="222222"/>
          <w:sz w:val="22"/>
          <w:szCs w:val="22"/>
          <w:u w:val="none"/>
          <w:shd w:fill="auto" w:val="clear"/>
          <w:vertAlign w:val="baseline"/>
          <w:rtl w:val="0"/>
        </w:rPr>
        <w:t xml:space="preserve"> SWOT analysis </w: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wp:posOffset>
                </wp:positionH>
                <wp:positionV relativeFrom="paragraph">
                  <wp:posOffset>274320</wp:posOffset>
                </wp:positionV>
                <wp:extent cx="2867025" cy="1739265"/>
                <wp:effectExtent b="0" l="0" r="0" t="0"/>
                <wp:wrapSquare wrapText="bothSides" distB="45720" distT="45720" distL="114300" distR="114300"/>
                <wp:docPr id="222" name=""/>
                <a:graphic>
                  <a:graphicData uri="http://schemas.microsoft.com/office/word/2010/wordprocessingShape">
                    <wps:wsp>
                      <wps:cNvSpPr/>
                      <wps:cNvPr id="6" name="Shape 6"/>
                      <wps:spPr>
                        <a:xfrm>
                          <a:off x="3917250" y="2915130"/>
                          <a:ext cx="2857500" cy="1729740"/>
                        </a:xfrm>
                        <a:prstGeom prst="rect">
                          <a:avLst/>
                        </a:prstGeom>
                        <a:solidFill>
                          <a:srgbClr val="B3C6E7"/>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Arial" w:cs="Arial" w:eastAsia="Arial" w:hAnsi="Arial"/>
                                <w:b w:val="1"/>
                                <w:i w:val="0"/>
                                <w:smallCaps w:val="0"/>
                                <w:strike w:val="0"/>
                                <w:color w:val="222222"/>
                                <w:sz w:val="22"/>
                                <w:vertAlign w:val="baseline"/>
                              </w:rPr>
                              <w:t xml:space="preserve">Strength</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1"/>
                                <w:i w:val="0"/>
                                <w:smallCaps w:val="0"/>
                                <w:strike w:val="0"/>
                                <w:color w:val="222222"/>
                                <w:sz w:val="22"/>
                                <w:vertAlign w:val="baseline"/>
                              </w:rPr>
                            </w:r>
                            <w:r w:rsidDel="00000000" w:rsidR="00000000" w:rsidRPr="00000000">
                              <w:rPr>
                                <w:rFonts w:ascii="Arial" w:cs="Arial" w:eastAsia="Arial" w:hAnsi="Arial"/>
                                <w:b w:val="0"/>
                                <w:i w:val="0"/>
                                <w:smallCaps w:val="0"/>
                                <w:strike w:val="0"/>
                                <w:color w:val="222222"/>
                                <w:sz w:val="28"/>
                                <w:vertAlign w:val="baseline"/>
                              </w:rPr>
                              <w:t xml:space="preserve">Friendly local staff (Bowie </w:t>
                            </w:r>
                            <w:r w:rsidDel="00000000" w:rsidR="00000000" w:rsidRPr="00000000">
                              <w:rPr>
                                <w:rFonts w:ascii="Arial" w:cs="Arial" w:eastAsia="Arial" w:hAnsi="Arial"/>
                                <w:b w:val="0"/>
                                <w:i w:val="1"/>
                                <w:smallCaps w:val="0"/>
                                <w:strike w:val="0"/>
                                <w:color w:val="222222"/>
                                <w:sz w:val="28"/>
                                <w:vertAlign w:val="baseline"/>
                              </w:rPr>
                              <w:t xml:space="preserve">et al</w:t>
                            </w:r>
                            <w:r w:rsidDel="00000000" w:rsidR="00000000" w:rsidRPr="00000000">
                              <w:rPr>
                                <w:rFonts w:ascii="Arial" w:cs="Arial" w:eastAsia="Arial" w:hAnsi="Arial"/>
                                <w:b w:val="0"/>
                                <w:i w:val="0"/>
                                <w:smallCaps w:val="0"/>
                                <w:strike w:val="0"/>
                                <w:color w:val="222222"/>
                                <w:sz w:val="28"/>
                                <w:vertAlign w:val="baseline"/>
                              </w:rPr>
                              <w:t xml:space="preserve">., 2017)</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0"/>
                                <w:i w:val="0"/>
                                <w:smallCaps w:val="0"/>
                                <w:strike w:val="0"/>
                                <w:color w:val="222222"/>
                                <w:sz w:val="28"/>
                                <w:vertAlign w:val="baseline"/>
                              </w:rPr>
                            </w:r>
                            <w:r w:rsidDel="00000000" w:rsidR="00000000" w:rsidRPr="00000000">
                              <w:rPr>
                                <w:rFonts w:ascii="Arial" w:cs="Arial" w:eastAsia="Arial" w:hAnsi="Arial"/>
                                <w:b w:val="0"/>
                                <w:i w:val="0"/>
                                <w:smallCaps w:val="0"/>
                                <w:strike w:val="0"/>
                                <w:color w:val="222222"/>
                                <w:sz w:val="28"/>
                                <w:vertAlign w:val="baseline"/>
                              </w:rPr>
                              <w:t xml:space="preserve">Central location</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0"/>
                                <w:i w:val="0"/>
                                <w:smallCaps w:val="0"/>
                                <w:strike w:val="0"/>
                                <w:color w:val="222222"/>
                                <w:sz w:val="28"/>
                                <w:vertAlign w:val="baseline"/>
                              </w:rPr>
                            </w:r>
                            <w:r w:rsidDel="00000000" w:rsidR="00000000" w:rsidRPr="00000000">
                              <w:rPr>
                                <w:rFonts w:ascii="Arial" w:cs="Arial" w:eastAsia="Arial" w:hAnsi="Arial"/>
                                <w:b w:val="0"/>
                                <w:i w:val="0"/>
                                <w:smallCaps w:val="0"/>
                                <w:strike w:val="0"/>
                                <w:color w:val="222222"/>
                                <w:sz w:val="28"/>
                                <w:vertAlign w:val="baseline"/>
                              </w:rPr>
                              <w:t xml:space="preserve">King size comfy beds “Good Night Guarantee” </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0"/>
                                <w:i w:val="0"/>
                                <w:smallCaps w:val="0"/>
                                <w:strike w:val="0"/>
                                <w:color w:val="222222"/>
                                <w:sz w:val="28"/>
                                <w:vertAlign w:val="baseline"/>
                              </w:rPr>
                            </w:r>
                            <w:r w:rsidDel="00000000" w:rsidR="00000000" w:rsidRPr="00000000">
                              <w:rPr>
                                <w:rFonts w:ascii="Arial" w:cs="Arial" w:eastAsia="Arial" w:hAnsi="Arial"/>
                                <w:b w:val="0"/>
                                <w:i w:val="0"/>
                                <w:smallCaps w:val="0"/>
                                <w:strike w:val="0"/>
                                <w:color w:val="222222"/>
                                <w:sz w:val="28"/>
                                <w:vertAlign w:val="baseline"/>
                              </w:rPr>
                              <w:t xml:space="preserve">Free high speed wi-fi</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0"/>
                                <w:i w:val="0"/>
                                <w:smallCaps w:val="0"/>
                                <w:strike w:val="0"/>
                                <w:color w:val="222222"/>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Dynamic pricing based on customer demand (Bowie, 2017)</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0"/>
                                <w:i w:val="0"/>
                                <w:smallCaps w:val="0"/>
                                <w:strike w:val="0"/>
                                <w:color w:val="222222"/>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Good transport links</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wp:posOffset>
                </wp:positionH>
                <wp:positionV relativeFrom="paragraph">
                  <wp:posOffset>274320</wp:posOffset>
                </wp:positionV>
                <wp:extent cx="2867025" cy="1739265"/>
                <wp:effectExtent b="0" l="0" r="0" t="0"/>
                <wp:wrapSquare wrapText="bothSides" distB="45720" distT="45720" distL="114300" distR="114300"/>
                <wp:docPr id="222"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2867025" cy="1739265"/>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2959100</wp:posOffset>
                </wp:positionH>
                <wp:positionV relativeFrom="paragraph">
                  <wp:posOffset>274320</wp:posOffset>
                </wp:positionV>
                <wp:extent cx="2851785" cy="1746885"/>
                <wp:effectExtent b="0" l="0" r="0" t="0"/>
                <wp:wrapSquare wrapText="bothSides" distB="45720" distT="45720" distL="114300" distR="114300"/>
                <wp:docPr id="218" name=""/>
                <a:graphic>
                  <a:graphicData uri="http://schemas.microsoft.com/office/word/2010/wordprocessingShape">
                    <wps:wsp>
                      <wps:cNvSpPr/>
                      <wps:cNvPr id="2" name="Shape 2"/>
                      <wps:spPr>
                        <a:xfrm>
                          <a:off x="3924870" y="2911320"/>
                          <a:ext cx="2842260" cy="1737360"/>
                        </a:xfrm>
                        <a:prstGeom prst="rect">
                          <a:avLst/>
                        </a:prstGeom>
                        <a:solidFill>
                          <a:srgbClr val="FEE599"/>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Arial" w:cs="Arial" w:eastAsia="Arial" w:hAnsi="Arial"/>
                                <w:b w:val="1"/>
                                <w:i w:val="0"/>
                                <w:smallCaps w:val="0"/>
                                <w:strike w:val="0"/>
                                <w:color w:val="222222"/>
                                <w:sz w:val="22"/>
                                <w:vertAlign w:val="baseline"/>
                              </w:rPr>
                              <w:t xml:space="preserve">Weaknesses</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1"/>
                                <w:i w:val="0"/>
                                <w:smallCaps w:val="0"/>
                                <w:strike w:val="0"/>
                                <w:color w:val="222222"/>
                                <w:sz w:val="22"/>
                                <w:vertAlign w:val="baseline"/>
                              </w:rPr>
                            </w:r>
                            <w:r w:rsidDel="00000000" w:rsidR="00000000" w:rsidRPr="00000000">
                              <w:rPr>
                                <w:rFonts w:ascii="Arial" w:cs="Arial" w:eastAsia="Arial" w:hAnsi="Arial"/>
                                <w:b w:val="0"/>
                                <w:i w:val="0"/>
                                <w:smallCaps w:val="0"/>
                                <w:strike w:val="0"/>
                                <w:color w:val="000000"/>
                                <w:sz w:val="28"/>
                                <w:vertAlign w:val="baseline"/>
                              </w:rPr>
                              <w:t xml:space="preserve">Chargeable off-street parking</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No gym or SPA facilities</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No safes and minifridge in the rooms</w:t>
                            </w:r>
                          </w:p>
                          <w:p w:rsidR="00000000" w:rsidDel="00000000" w:rsidP="00000000" w:rsidRDefault="00000000" w:rsidRPr="00000000">
                            <w:pPr>
                              <w:spacing w:after="0" w:before="0" w:line="240"/>
                              <w:ind w:left="72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2959100</wp:posOffset>
                </wp:positionH>
                <wp:positionV relativeFrom="paragraph">
                  <wp:posOffset>274320</wp:posOffset>
                </wp:positionV>
                <wp:extent cx="2851785" cy="1746885"/>
                <wp:effectExtent b="0" l="0" r="0" t="0"/>
                <wp:wrapSquare wrapText="bothSides" distB="45720" distT="45720" distL="114300" distR="114300"/>
                <wp:docPr id="218"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2851785" cy="1746885"/>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wp:posOffset>
                </wp:positionH>
                <wp:positionV relativeFrom="paragraph">
                  <wp:posOffset>2039620</wp:posOffset>
                </wp:positionV>
                <wp:extent cx="2867025" cy="1655445"/>
                <wp:effectExtent b="0" l="0" r="0" t="0"/>
                <wp:wrapSquare wrapText="bothSides" distB="45720" distT="45720" distL="114300" distR="114300"/>
                <wp:docPr id="223" name=""/>
                <a:graphic>
                  <a:graphicData uri="http://schemas.microsoft.com/office/word/2010/wordprocessingShape">
                    <wps:wsp>
                      <wps:cNvSpPr/>
                      <wps:cNvPr id="7" name="Shape 7"/>
                      <wps:spPr>
                        <a:xfrm>
                          <a:off x="3917250" y="2957040"/>
                          <a:ext cx="2857500" cy="1645920"/>
                        </a:xfrm>
                        <a:prstGeom prst="rect">
                          <a:avLst/>
                        </a:prstGeom>
                        <a:solidFill>
                          <a:srgbClr val="C4E0B2"/>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Arial" w:cs="Arial" w:eastAsia="Arial" w:hAnsi="Arial"/>
                                <w:b w:val="1"/>
                                <w:i w:val="0"/>
                                <w:smallCaps w:val="0"/>
                                <w:strike w:val="0"/>
                                <w:color w:val="222222"/>
                                <w:sz w:val="22"/>
                                <w:vertAlign w:val="baseline"/>
                              </w:rPr>
                              <w:t xml:space="preserve">Opportunities</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1"/>
                                <w:i w:val="0"/>
                                <w:smallCaps w:val="0"/>
                                <w:strike w:val="0"/>
                                <w:color w:val="222222"/>
                                <w:sz w:val="22"/>
                                <w:vertAlign w:val="baseline"/>
                              </w:rPr>
                            </w:r>
                            <w:r w:rsidDel="00000000" w:rsidR="00000000" w:rsidRPr="00000000">
                              <w:rPr>
                                <w:rFonts w:ascii="Arial" w:cs="Arial" w:eastAsia="Arial" w:hAnsi="Arial"/>
                                <w:b w:val="0"/>
                                <w:i w:val="0"/>
                                <w:smallCaps w:val="0"/>
                                <w:strike w:val="0"/>
                                <w:color w:val="000000"/>
                                <w:sz w:val="28"/>
                                <w:vertAlign w:val="baseline"/>
                              </w:rPr>
                              <w:t xml:space="preserve">New customers after Covid19</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New festivals </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Brand awareness </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achieving efficient resource allocation in a competitive market (Teare, 1991).</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New promotional channels</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wp:posOffset>
                </wp:positionH>
                <wp:positionV relativeFrom="paragraph">
                  <wp:posOffset>2039620</wp:posOffset>
                </wp:positionV>
                <wp:extent cx="2867025" cy="1655445"/>
                <wp:effectExtent b="0" l="0" r="0" t="0"/>
                <wp:wrapSquare wrapText="bothSides" distB="45720" distT="45720" distL="114300" distR="114300"/>
                <wp:docPr id="223" name="image7.png"/>
                <a:graphic>
                  <a:graphicData uri="http://schemas.openxmlformats.org/drawingml/2006/picture">
                    <pic:pic>
                      <pic:nvPicPr>
                        <pic:cNvPr id="0" name="image7.png"/>
                        <pic:cNvPicPr preferRelativeResize="0"/>
                      </pic:nvPicPr>
                      <pic:blipFill>
                        <a:blip r:embed="rId9"/>
                        <a:srcRect/>
                        <a:stretch>
                          <a:fillRect/>
                        </a:stretch>
                      </pic:blipFill>
                      <pic:spPr>
                        <a:xfrm>
                          <a:off x="0" y="0"/>
                          <a:ext cx="2867025" cy="1655445"/>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2946400</wp:posOffset>
                </wp:positionH>
                <wp:positionV relativeFrom="paragraph">
                  <wp:posOffset>2052320</wp:posOffset>
                </wp:positionV>
                <wp:extent cx="2867025" cy="1655445"/>
                <wp:effectExtent b="0" l="0" r="0" t="0"/>
                <wp:wrapSquare wrapText="bothSides" distB="45720" distT="45720" distL="114300" distR="114300"/>
                <wp:docPr id="221" name=""/>
                <a:graphic>
                  <a:graphicData uri="http://schemas.microsoft.com/office/word/2010/wordprocessingShape">
                    <wps:wsp>
                      <wps:cNvSpPr/>
                      <wps:cNvPr id="5" name="Shape 5"/>
                      <wps:spPr>
                        <a:xfrm>
                          <a:off x="3917250" y="2957040"/>
                          <a:ext cx="2857500" cy="1645920"/>
                        </a:xfrm>
                        <a:prstGeom prst="rect">
                          <a:avLst/>
                        </a:prstGeom>
                        <a:solidFill>
                          <a:srgbClr val="F4B081"/>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Arial" w:cs="Arial" w:eastAsia="Arial" w:hAnsi="Arial"/>
                                <w:b w:val="1"/>
                                <w:i w:val="0"/>
                                <w:smallCaps w:val="0"/>
                                <w:strike w:val="0"/>
                                <w:color w:val="222222"/>
                                <w:sz w:val="22"/>
                                <w:vertAlign w:val="baseline"/>
                              </w:rPr>
                              <w:t xml:space="preserve">Threats</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1"/>
                                <w:i w:val="0"/>
                                <w:smallCaps w:val="0"/>
                                <w:strike w:val="0"/>
                                <w:color w:val="222222"/>
                                <w:sz w:val="22"/>
                                <w:vertAlign w:val="baseline"/>
                              </w:rPr>
                            </w:r>
                            <w:r w:rsidDel="00000000" w:rsidR="00000000" w:rsidRPr="00000000">
                              <w:rPr>
                                <w:rFonts w:ascii="Arial" w:cs="Arial" w:eastAsia="Arial" w:hAnsi="Arial"/>
                                <w:b w:val="0"/>
                                <w:i w:val="0"/>
                                <w:smallCaps w:val="0"/>
                                <w:strike w:val="0"/>
                                <w:color w:val="000000"/>
                                <w:sz w:val="28"/>
                                <w:vertAlign w:val="baseline"/>
                              </w:rPr>
                              <w:t xml:space="preserve">High electricity bills</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Competition with better facilities</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National strikes</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Security concerns</w:t>
                            </w:r>
                          </w:p>
                          <w:p w:rsidR="00000000" w:rsidDel="00000000" w:rsidP="00000000" w:rsidRDefault="00000000" w:rsidRPr="00000000">
                            <w:pPr>
                              <w:spacing w:after="160" w:before="0" w:line="258.99999618530273"/>
                              <w:ind w:left="360" w:right="0" w:firstLine="360"/>
                              <w:jc w:val="left"/>
                              <w:textDirection w:val="btLr"/>
                            </w:pPr>
                            <w:r w:rsidDel="00000000" w:rsidR="00000000" w:rsidRPr="00000000">
                              <w:rPr>
                                <w:rFonts w:ascii="Arial" w:cs="Arial" w:eastAsia="Arial" w:hAnsi="Arial"/>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2946400</wp:posOffset>
                </wp:positionH>
                <wp:positionV relativeFrom="paragraph">
                  <wp:posOffset>2052320</wp:posOffset>
                </wp:positionV>
                <wp:extent cx="2867025" cy="1655445"/>
                <wp:effectExtent b="0" l="0" r="0" t="0"/>
                <wp:wrapSquare wrapText="bothSides" distB="45720" distT="45720" distL="114300" distR="114300"/>
                <wp:docPr id="221" name="image5.png"/>
                <a:graphic>
                  <a:graphicData uri="http://schemas.openxmlformats.org/drawingml/2006/picture">
                    <pic:pic>
                      <pic:nvPicPr>
                        <pic:cNvPr id="0" name="image5.png"/>
                        <pic:cNvPicPr preferRelativeResize="0"/>
                      </pic:nvPicPr>
                      <pic:blipFill>
                        <a:blip r:embed="rId10"/>
                        <a:srcRect/>
                        <a:stretch>
                          <a:fillRect/>
                        </a:stretch>
                      </pic:blipFill>
                      <pic:spPr>
                        <a:xfrm>
                          <a:off x="0" y="0"/>
                          <a:ext cx="2867025" cy="1655445"/>
                        </a:xfrm>
                        <a:prstGeom prst="rect"/>
                        <a:ln/>
                      </pic:spPr>
                    </pic:pic>
                  </a:graphicData>
                </a:graphic>
              </wp:anchor>
            </w:drawing>
          </mc:Fallback>
        </mc:AlternateContent>
      </w:r>
    </w:p>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90" w:before="0" w:line="240" w:lineRule="auto"/>
        <w:ind w:left="720" w:right="0" w:firstLine="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222222"/>
          <w:sz w:val="22"/>
          <w:szCs w:val="22"/>
          <w:u w:val="none"/>
          <w:shd w:fill="auto" w:val="clear"/>
          <w:vertAlign w:val="baseline"/>
          <w:rtl w:val="0"/>
        </w:rPr>
        <w:t xml:space="preserve">Customers:</w:t>
      </w:r>
      <w:r w:rsidDel="00000000" w:rsidR="00000000" w:rsidRPr="00000000">
        <w:rPr>
          <w:rFonts w:ascii="Arial" w:cs="Arial" w:eastAsia="Arial" w:hAnsi="Arial"/>
          <w:b w:val="0"/>
          <w:i w:val="0"/>
          <w:smallCaps w:val="0"/>
          <w:strike w:val="0"/>
          <w:color w:val="222222"/>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3D">
      <w:pPr>
        <w:shd w:fill="ffffff" w:val="clear"/>
        <w:spacing w:after="90" w:before="90" w:line="240" w:lineRule="auto"/>
        <w:ind w:firstLine="360"/>
        <w:jc w:val="both"/>
        <w:rPr>
          <w:rFonts w:ascii="Arial" w:cs="Arial" w:eastAsia="Arial" w:hAnsi="Arial"/>
        </w:rPr>
      </w:pPr>
      <w:r w:rsidDel="00000000" w:rsidR="00000000" w:rsidRPr="00000000">
        <w:rPr>
          <w:rFonts w:ascii="Arial" w:cs="Arial" w:eastAsia="Arial" w:hAnsi="Arial"/>
          <w:rtl w:val="0"/>
        </w:rPr>
        <w:t xml:space="preserve">Kotler (2013, p. 7) asserts that the demand for hotels should be considered when directing the highly affordable product to the target market. Income, preferred modes of transportation, and event participation are the main categories used to categorise Premier Inn guests. Tourists seeking city breaks in historical locations, SPA leisure, shopping, art events and galleries, festivals. The</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best</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visitors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are</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young</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people</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between</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the</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ages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of</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25-34 (Visit Britain, 2016). </w:t>
      </w:r>
    </w:p>
    <w:p w:rsidR="00000000" w:rsidDel="00000000" w:rsidP="00000000" w:rsidRDefault="00000000" w:rsidRPr="00000000" w14:paraId="0000003E">
      <w:pPr>
        <w:shd w:fill="ffffff" w:val="clear"/>
        <w:spacing w:after="90" w:before="90" w:line="240" w:lineRule="auto"/>
        <w:ind w:firstLine="360"/>
        <w:jc w:val="both"/>
        <w:rPr>
          <w:rFonts w:ascii="Arial" w:cs="Arial" w:eastAsia="Arial" w:hAnsi="Arial"/>
        </w:rPr>
      </w:pPr>
      <w:r w:rsidDel="00000000" w:rsidR="00000000" w:rsidRPr="00000000">
        <w:rPr>
          <w:rFonts w:ascii="Arial" w:cs="Arial" w:eastAsia="Arial" w:hAnsi="Arial"/>
          <w:b w:val="1"/>
          <w:color w:val="222222"/>
          <w:rtl w:val="0"/>
        </w:rPr>
        <w:t xml:space="preserve">Competitors:</w:t>
      </w:r>
      <w:r w:rsidDel="00000000" w:rsidR="00000000" w:rsidRPr="00000000">
        <w:rPr>
          <w:rFonts w:ascii="Arial" w:cs="Arial" w:eastAsia="Arial" w:hAnsi="Arial"/>
          <w:color w:val="222222"/>
          <w:rtl w:val="0"/>
        </w:rPr>
        <w:t xml:space="preserve"> </w:t>
      </w: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38101</wp:posOffset>
                </wp:positionH>
                <wp:positionV relativeFrom="paragraph">
                  <wp:posOffset>261620</wp:posOffset>
                </wp:positionV>
                <wp:extent cx="2066925" cy="1769745"/>
                <wp:effectExtent b="0" l="0" r="0" t="0"/>
                <wp:wrapSquare wrapText="bothSides" distB="45720" distT="45720" distL="114300" distR="114300"/>
                <wp:docPr id="224" name=""/>
                <a:graphic>
                  <a:graphicData uri="http://schemas.microsoft.com/office/word/2010/wordprocessingShape">
                    <wps:wsp>
                      <wps:cNvSpPr/>
                      <wps:cNvPr id="8" name="Shape 8"/>
                      <wps:spPr>
                        <a:xfrm>
                          <a:off x="4317300" y="2899890"/>
                          <a:ext cx="2057400" cy="176022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222222"/>
                                <w:sz w:val="22"/>
                                <w:vertAlign w:val="baseline"/>
                              </w:rPr>
                              <w:t xml:space="preserve">Travelodge Bath city centre</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0"/>
                                <w:i w:val="0"/>
                                <w:smallCaps w:val="0"/>
                                <w:strike w:val="0"/>
                                <w:color w:val="222222"/>
                                <w:sz w:val="22"/>
                                <w:vertAlign w:val="baseline"/>
                              </w:rPr>
                            </w:r>
                            <w:r w:rsidDel="00000000" w:rsidR="00000000" w:rsidRPr="00000000">
                              <w:rPr>
                                <w:rFonts w:ascii="Arial" w:cs="Arial" w:eastAsia="Arial" w:hAnsi="Arial"/>
                                <w:b w:val="0"/>
                                <w:i w:val="0"/>
                                <w:smallCaps w:val="0"/>
                                <w:strike w:val="0"/>
                                <w:color w:val="000000"/>
                                <w:sz w:val="28"/>
                                <w:vertAlign w:val="baseline"/>
                              </w:rPr>
                              <w:t xml:space="preserve">Budget hotel </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King size beds</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353535"/>
                                <w:sz w:val="28"/>
                                <w:highlight w:val="white"/>
                                <w:vertAlign w:val="baseline"/>
                              </w:rPr>
                              <w:t xml:space="preserve">Chargeable parking is available at a nearby car park</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0"/>
                                <w:i w:val="0"/>
                                <w:smallCaps w:val="0"/>
                                <w:strike w:val="0"/>
                                <w:color w:val="353535"/>
                                <w:sz w:val="28"/>
                                <w:highlight w:val="white"/>
                                <w:vertAlign w:val="baseline"/>
                              </w:rPr>
                            </w:r>
                            <w:r w:rsidDel="00000000" w:rsidR="00000000" w:rsidRPr="00000000">
                              <w:rPr>
                                <w:rFonts w:ascii="Arial" w:cs="Arial" w:eastAsia="Arial" w:hAnsi="Arial"/>
                                <w:b w:val="0"/>
                                <w:i w:val="0"/>
                                <w:smallCaps w:val="0"/>
                                <w:strike w:val="0"/>
                                <w:color w:val="353535"/>
                                <w:sz w:val="28"/>
                                <w:highlight w:val="white"/>
                                <w:vertAlign w:val="baseline"/>
                              </w:rPr>
                              <w:t xml:space="preserve">Paid wi-fi</w:t>
                            </w:r>
                          </w:p>
                          <w:p w:rsidR="00000000" w:rsidDel="00000000" w:rsidP="00000000" w:rsidRDefault="00000000" w:rsidRPr="00000000">
                            <w:pPr>
                              <w:spacing w:after="160" w:before="0" w:line="258.99999618530273"/>
                              <w:ind w:left="360" w:right="0" w:firstLine="360"/>
                              <w:jc w:val="left"/>
                              <w:textDirection w:val="btLr"/>
                            </w:pPr>
                            <w:r w:rsidDel="00000000" w:rsidR="00000000" w:rsidRPr="00000000">
                              <w:rPr>
                                <w:rFonts w:ascii="Arial" w:cs="Arial" w:eastAsia="Arial" w:hAnsi="Arial"/>
                                <w:b w:val="0"/>
                                <w:i w:val="0"/>
                                <w:smallCaps w:val="0"/>
                                <w:strike w:val="0"/>
                                <w:color w:val="353535"/>
                                <w:sz w:val="28"/>
                                <w:highlight w:val="white"/>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38101</wp:posOffset>
                </wp:positionH>
                <wp:positionV relativeFrom="paragraph">
                  <wp:posOffset>261620</wp:posOffset>
                </wp:positionV>
                <wp:extent cx="2066925" cy="1769745"/>
                <wp:effectExtent b="0" l="0" r="0" t="0"/>
                <wp:wrapSquare wrapText="bothSides" distB="45720" distT="45720" distL="114300" distR="114300"/>
                <wp:docPr id="224" name="image8.png"/>
                <a:graphic>
                  <a:graphicData uri="http://schemas.openxmlformats.org/drawingml/2006/picture">
                    <pic:pic>
                      <pic:nvPicPr>
                        <pic:cNvPr id="0" name="image8.png"/>
                        <pic:cNvPicPr preferRelativeResize="0"/>
                      </pic:nvPicPr>
                      <pic:blipFill>
                        <a:blip r:embed="rId11"/>
                        <a:srcRect/>
                        <a:stretch>
                          <a:fillRect/>
                        </a:stretch>
                      </pic:blipFill>
                      <pic:spPr>
                        <a:xfrm>
                          <a:off x="0" y="0"/>
                          <a:ext cx="2066925" cy="1769745"/>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2133600</wp:posOffset>
                </wp:positionH>
                <wp:positionV relativeFrom="paragraph">
                  <wp:posOffset>261620</wp:posOffset>
                </wp:positionV>
                <wp:extent cx="2066925" cy="1762125"/>
                <wp:effectExtent b="0" l="0" r="0" t="0"/>
                <wp:wrapSquare wrapText="bothSides" distB="45720" distT="45720" distL="114300" distR="114300"/>
                <wp:docPr id="220" name=""/>
                <a:graphic>
                  <a:graphicData uri="http://schemas.microsoft.com/office/word/2010/wordprocessingShape">
                    <wps:wsp>
                      <wps:cNvSpPr/>
                      <wps:cNvPr id="4" name="Shape 4"/>
                      <wps:spPr>
                        <a:xfrm>
                          <a:off x="4317300" y="2903700"/>
                          <a:ext cx="2057400" cy="175260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222222"/>
                                <w:sz w:val="22"/>
                                <w:vertAlign w:val="baseline"/>
                              </w:rPr>
                              <w:t xml:space="preserve">Hampton by Hilton Bath City</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0"/>
                                <w:i w:val="0"/>
                                <w:smallCaps w:val="0"/>
                                <w:strike w:val="0"/>
                                <w:color w:val="222222"/>
                                <w:sz w:val="22"/>
                                <w:vertAlign w:val="baseline"/>
                              </w:rPr>
                            </w:r>
                            <w:r w:rsidDel="00000000" w:rsidR="00000000" w:rsidRPr="00000000">
                              <w:rPr>
                                <w:rFonts w:ascii="Arial" w:cs="Arial" w:eastAsia="Arial" w:hAnsi="Arial"/>
                                <w:b w:val="0"/>
                                <w:i w:val="0"/>
                                <w:smallCaps w:val="0"/>
                                <w:strike w:val="0"/>
                                <w:color w:val="000000"/>
                                <w:sz w:val="28"/>
                                <w:vertAlign w:val="baseline"/>
                              </w:rPr>
                              <w:t xml:space="preserve">Free wi-fi</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Digital key</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Pets not allowed</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Early/late check-out fee</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New hotel</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2133600</wp:posOffset>
                </wp:positionH>
                <wp:positionV relativeFrom="paragraph">
                  <wp:posOffset>261620</wp:posOffset>
                </wp:positionV>
                <wp:extent cx="2066925" cy="1762125"/>
                <wp:effectExtent b="0" l="0" r="0" t="0"/>
                <wp:wrapSquare wrapText="bothSides" distB="45720" distT="45720" distL="114300" distR="114300"/>
                <wp:docPr id="220" name="image4.png"/>
                <a:graphic>
                  <a:graphicData uri="http://schemas.openxmlformats.org/drawingml/2006/picture">
                    <pic:pic>
                      <pic:nvPicPr>
                        <pic:cNvPr id="0" name="image4.png"/>
                        <pic:cNvPicPr preferRelativeResize="0"/>
                      </pic:nvPicPr>
                      <pic:blipFill>
                        <a:blip r:embed="rId12"/>
                        <a:srcRect/>
                        <a:stretch>
                          <a:fillRect/>
                        </a:stretch>
                      </pic:blipFill>
                      <pic:spPr>
                        <a:xfrm>
                          <a:off x="0" y="0"/>
                          <a:ext cx="2066925" cy="1762125"/>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4229100</wp:posOffset>
                </wp:positionH>
                <wp:positionV relativeFrom="paragraph">
                  <wp:posOffset>261620</wp:posOffset>
                </wp:positionV>
                <wp:extent cx="2112645" cy="1754505"/>
                <wp:effectExtent b="0" l="0" r="0" t="0"/>
                <wp:wrapSquare wrapText="bothSides" distB="45720" distT="45720" distL="114300" distR="114300"/>
                <wp:docPr id="219" name=""/>
                <a:graphic>
                  <a:graphicData uri="http://schemas.microsoft.com/office/word/2010/wordprocessingShape">
                    <wps:wsp>
                      <wps:cNvSpPr/>
                      <wps:cNvPr id="3" name="Shape 3"/>
                      <wps:spPr>
                        <a:xfrm>
                          <a:off x="4294440" y="2907510"/>
                          <a:ext cx="2103120" cy="1744980"/>
                        </a:xfrm>
                        <a:prstGeom prst="rect">
                          <a:avLst/>
                        </a:prstGeom>
                        <a:solidFill>
                          <a:srgbClr val="FFFFFF"/>
                        </a:solidFill>
                        <a:ln cap="flat" cmpd="sng" w="9525">
                          <a:solidFill>
                            <a:srgbClr val="000000"/>
                          </a:solidFill>
                          <a:prstDash val="solid"/>
                          <a:miter lim="800000"/>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Arial" w:cs="Arial" w:eastAsia="Arial" w:hAnsi="Arial"/>
                                <w:b w:val="0"/>
                                <w:i w:val="0"/>
                                <w:smallCaps w:val="0"/>
                                <w:strike w:val="0"/>
                                <w:color w:val="222222"/>
                                <w:sz w:val="22"/>
                                <w:vertAlign w:val="baseline"/>
                              </w:rPr>
                              <w:t xml:space="preserve">Apex City of Bath Hotel</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0"/>
                                <w:i w:val="0"/>
                                <w:smallCaps w:val="0"/>
                                <w:strike w:val="0"/>
                                <w:color w:val="222222"/>
                                <w:sz w:val="22"/>
                                <w:vertAlign w:val="baseline"/>
                              </w:rPr>
                            </w:r>
                            <w:r w:rsidDel="00000000" w:rsidR="00000000" w:rsidRPr="00000000">
                              <w:rPr>
                                <w:rFonts w:ascii="Arial" w:cs="Arial" w:eastAsia="Arial" w:hAnsi="Arial"/>
                                <w:b w:val="0"/>
                                <w:i w:val="0"/>
                                <w:smallCaps w:val="0"/>
                                <w:strike w:val="0"/>
                                <w:color w:val="000000"/>
                                <w:sz w:val="28"/>
                                <w:vertAlign w:val="baseline"/>
                              </w:rPr>
                              <w:t xml:space="preserve">Swimming pool</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Free wi-fi</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Balcony </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Bath</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24 hours front desk </w:t>
                            </w:r>
                          </w:p>
                          <w:p w:rsidR="00000000" w:rsidDel="00000000" w:rsidP="00000000" w:rsidRDefault="00000000" w:rsidRPr="00000000">
                            <w:pPr>
                              <w:spacing w:after="0" w:before="0" w:line="240"/>
                              <w:ind w:left="720" w:right="0" w:firstLine="360"/>
                              <w:jc w:val="left"/>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000000"/>
                                <w:sz w:val="28"/>
                                <w:vertAlign w:val="baseline"/>
                              </w:rPr>
                              <w:t xml:space="preserve">Fitness centre </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4229100</wp:posOffset>
                </wp:positionH>
                <wp:positionV relativeFrom="paragraph">
                  <wp:posOffset>261620</wp:posOffset>
                </wp:positionV>
                <wp:extent cx="2112645" cy="1754505"/>
                <wp:effectExtent b="0" l="0" r="0" t="0"/>
                <wp:wrapSquare wrapText="bothSides" distB="45720" distT="45720" distL="114300" distR="114300"/>
                <wp:docPr id="219" name="image3.png"/>
                <a:graphic>
                  <a:graphicData uri="http://schemas.openxmlformats.org/drawingml/2006/picture">
                    <pic:pic>
                      <pic:nvPicPr>
                        <pic:cNvPr id="0" name="image3.png"/>
                        <pic:cNvPicPr preferRelativeResize="0"/>
                      </pic:nvPicPr>
                      <pic:blipFill>
                        <a:blip r:embed="rId13"/>
                        <a:srcRect/>
                        <a:stretch>
                          <a:fillRect/>
                        </a:stretch>
                      </pic:blipFill>
                      <pic:spPr>
                        <a:xfrm>
                          <a:off x="0" y="0"/>
                          <a:ext cx="2112645" cy="1754505"/>
                        </a:xfrm>
                        <a:prstGeom prst="rect"/>
                        <a:ln/>
                      </pic:spPr>
                    </pic:pic>
                  </a:graphicData>
                </a:graphic>
              </wp:anchor>
            </w:drawing>
          </mc:Fallback>
        </mc:AlternateContent>
      </w:r>
    </w:p>
    <w:p w:rsidR="00000000" w:rsidDel="00000000" w:rsidP="00000000" w:rsidRDefault="00000000" w:rsidRPr="00000000" w14:paraId="0000003F">
      <w:pPr>
        <w:shd w:fill="ffffff" w:val="clear"/>
        <w:spacing w:after="90" w:before="90" w:line="240" w:lineRule="auto"/>
        <w:jc w:val="both"/>
        <w:rPr>
          <w:rFonts w:ascii="Arial" w:cs="Arial" w:eastAsia="Arial" w:hAnsi="Arial"/>
          <w:color w:val="222222"/>
        </w:rPr>
      </w:pPr>
      <w:r w:rsidDel="00000000" w:rsidR="00000000" w:rsidRPr="00000000">
        <w:rPr>
          <w:rtl w:val="0"/>
        </w:rPr>
      </w:r>
    </w:p>
    <w:p w:rsidR="00000000" w:rsidDel="00000000" w:rsidP="00000000" w:rsidRDefault="00000000" w:rsidRPr="00000000" w14:paraId="00000040">
      <w:pPr>
        <w:shd w:fill="ffffff" w:val="clear"/>
        <w:spacing w:after="90" w:before="90" w:line="240" w:lineRule="auto"/>
        <w:ind w:firstLine="360"/>
        <w:jc w:val="both"/>
        <w:rPr>
          <w:rFonts w:ascii="Arial" w:cs="Arial" w:eastAsia="Arial" w:hAnsi="Arial"/>
        </w:rPr>
      </w:pPr>
      <w:r w:rsidDel="00000000" w:rsidR="00000000" w:rsidRPr="00000000">
        <w:rPr>
          <w:rFonts w:ascii="Arial" w:cs="Arial" w:eastAsia="Arial" w:hAnsi="Arial"/>
          <w:rtl w:val="0"/>
        </w:rPr>
        <w:t xml:space="preserve">Following</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the</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competitor</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analysis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above,</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it</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concludes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that</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Premier</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Inn's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main</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competitor</w:t>
      </w:r>
      <w:r w:rsidDel="00000000" w:rsidR="00000000" w:rsidRPr="00000000">
        <w:rPr>
          <w:rFonts w:ascii="Arial" w:cs="Arial" w:eastAsia="Arial" w:hAnsi="Arial"/>
          <w:highlight w:val="white"/>
          <w:rtl w:val="0"/>
        </w:rPr>
        <w:t xml:space="preserve"> hotel </w:t>
      </w:r>
      <w:r w:rsidDel="00000000" w:rsidR="00000000" w:rsidRPr="00000000">
        <w:rPr>
          <w:rFonts w:ascii="Arial" w:cs="Arial" w:eastAsia="Arial" w:hAnsi="Arial"/>
          <w:rtl w:val="0"/>
        </w:rPr>
        <w:t xml:space="preserve">is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Travelodge</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Hotel,</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which</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offers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similar</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amenities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to</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its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guests,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except</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for</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free</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Wi-Fi.</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The</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Hamilton</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by</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Hilton</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Bath</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City</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is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a</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newer</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hotel</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and</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does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not</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allow</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pets,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but</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it</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is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likely</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to</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attract</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more</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customers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from</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nearby</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hotels.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The</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Apex</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City</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of</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Bath</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Hotel</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is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a</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luxurious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hotel</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with</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swimming</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pools,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balconies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and</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fitness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facilities,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catering</w:t>
      </w:r>
      <w:r w:rsidDel="00000000" w:rsidR="00000000" w:rsidRPr="00000000">
        <w:rPr>
          <w:rFonts w:ascii="Arial" w:cs="Arial" w:eastAsia="Arial" w:hAnsi="Arial"/>
          <w:highlight w:val="white"/>
          <w:rtl w:val="0"/>
        </w:rPr>
        <w:t xml:space="preserve"> destinated </w:t>
      </w:r>
      <w:r w:rsidDel="00000000" w:rsidR="00000000" w:rsidRPr="00000000">
        <w:rPr>
          <w:rFonts w:ascii="Arial" w:cs="Arial" w:eastAsia="Arial" w:hAnsi="Arial"/>
          <w:rtl w:val="0"/>
        </w:rPr>
        <w:t xml:space="preserve">to</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different</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target</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groups.</w:t>
      </w:r>
    </w:p>
    <w:p w:rsidR="00000000" w:rsidDel="00000000" w:rsidP="00000000" w:rsidRDefault="00000000" w:rsidRPr="00000000" w14:paraId="00000041">
      <w:pPr>
        <w:shd w:fill="ffffff" w:val="clear"/>
        <w:spacing w:after="90" w:before="90" w:line="240" w:lineRule="auto"/>
        <w:jc w:val="both"/>
        <w:rPr>
          <w:rFonts w:ascii="Arial" w:cs="Arial" w:eastAsia="Arial" w:hAnsi="Arial"/>
          <w:color w:val="222222"/>
        </w:rPr>
      </w:pPr>
      <w:r w:rsidDel="00000000" w:rsidR="00000000" w:rsidRPr="00000000">
        <w:rPr>
          <w:rtl w:val="0"/>
        </w:rPr>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90" w:before="90" w:line="240" w:lineRule="auto"/>
        <w:ind w:left="720" w:right="0" w:hanging="360"/>
        <w:jc w:val="both"/>
        <w:rPr>
          <w:rFonts w:ascii="Arial" w:cs="Arial" w:eastAsia="Arial" w:hAnsi="Arial"/>
          <w:b w:val="0"/>
          <w:i w:val="0"/>
          <w:smallCaps w:val="0"/>
          <w:strike w:val="0"/>
          <w:color w:val="222222"/>
          <w:sz w:val="22"/>
          <w:szCs w:val="22"/>
          <w:u w:val="none"/>
          <w:shd w:fill="auto" w:val="clear"/>
          <w:vertAlign w:val="baseline"/>
        </w:rPr>
      </w:pPr>
      <w:r w:rsidDel="00000000" w:rsidR="00000000" w:rsidRPr="00000000">
        <w:rPr>
          <w:rFonts w:ascii="Arial" w:cs="Arial" w:eastAsia="Arial" w:hAnsi="Arial"/>
          <w:b w:val="1"/>
          <w:i w:val="0"/>
          <w:smallCaps w:val="0"/>
          <w:strike w:val="0"/>
          <w:color w:val="222222"/>
          <w:sz w:val="22"/>
          <w:szCs w:val="22"/>
          <w:u w:val="none"/>
          <w:shd w:fill="auto" w:val="clear"/>
          <w:vertAlign w:val="baseline"/>
          <w:rtl w:val="0"/>
        </w:rPr>
        <w:t xml:space="preserve">Collaborators:</w:t>
      </w:r>
      <w:r w:rsidDel="00000000" w:rsidR="00000000" w:rsidRPr="00000000">
        <w:rPr>
          <w:rFonts w:ascii="Arial" w:cs="Arial" w:eastAsia="Arial" w:hAnsi="Arial"/>
          <w:b w:val="0"/>
          <w:i w:val="0"/>
          <w:smallCaps w:val="0"/>
          <w:strike w:val="0"/>
          <w:color w:val="222222"/>
          <w:sz w:val="22"/>
          <w:szCs w:val="22"/>
          <w:u w:val="none"/>
          <w:shd w:fill="auto" w:val="clear"/>
          <w:vertAlign w:val="baseline"/>
          <w:rtl w:val="0"/>
        </w:rPr>
        <w:t xml:space="preserve"> </w:t>
      </w:r>
    </w:p>
    <w:p w:rsidR="00000000" w:rsidDel="00000000" w:rsidP="00000000" w:rsidRDefault="00000000" w:rsidRPr="00000000" w14:paraId="00000043">
      <w:pPr>
        <w:shd w:fill="ffffff" w:val="clear"/>
        <w:spacing w:after="90" w:before="90" w:line="240" w:lineRule="auto"/>
        <w:ind w:firstLine="360"/>
        <w:jc w:val="both"/>
        <w:rPr>
          <w:rFonts w:ascii="Arial" w:cs="Arial" w:eastAsia="Arial" w:hAnsi="Arial"/>
        </w:rPr>
      </w:pPr>
      <w:r w:rsidDel="00000000" w:rsidR="00000000" w:rsidRPr="00000000">
        <w:rPr>
          <w:rFonts w:ascii="Arial" w:cs="Arial" w:eastAsia="Arial" w:hAnsi="Arial"/>
          <w:rtl w:val="0"/>
        </w:rPr>
        <w:t xml:space="preserve">Affiliate</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marketing</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provided</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by</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Premier</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Inn</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Hotel</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to</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its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partners.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Chance</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to</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earn</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1%</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commission</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on</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all</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bookings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(Premier</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Inn,</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2022).</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Premier</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Inn</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partners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such</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as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Costa</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Coffee,</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Dubai</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Parks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and</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Resorts,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Nuevo</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and</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Mr</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Toad's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Pub</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&amp;</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Kitchen</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offer</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guests’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special</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benefits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and</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value.</w:t>
      </w:r>
    </w:p>
    <w:p w:rsidR="00000000" w:rsidDel="00000000" w:rsidP="00000000" w:rsidRDefault="00000000" w:rsidRPr="00000000" w14:paraId="00000044">
      <w:pPr>
        <w:shd w:fill="ffffff" w:val="clear"/>
        <w:spacing w:after="90" w:before="90" w:line="240" w:lineRule="auto"/>
        <w:jc w:val="both"/>
        <w:rPr>
          <w:rFonts w:ascii="Arial" w:cs="Arial" w:eastAsia="Arial" w:hAnsi="Arial"/>
          <w:color w:val="222222"/>
        </w:rPr>
      </w:pPr>
      <w:r w:rsidDel="00000000" w:rsidR="00000000" w:rsidRPr="00000000">
        <w:rPr>
          <w:rtl w:val="0"/>
        </w:rPr>
      </w:r>
    </w:p>
    <w:p w:rsidR="00000000" w:rsidDel="00000000" w:rsidP="00000000" w:rsidRDefault="00000000" w:rsidRPr="00000000" w14:paraId="0000004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ffffff" w:val="clear"/>
        <w:spacing w:after="90" w:before="90" w:line="240" w:lineRule="auto"/>
        <w:ind w:left="720" w:right="0" w:hanging="360"/>
        <w:jc w:val="both"/>
        <w:rPr>
          <w:rFonts w:ascii="Arial" w:cs="Arial" w:eastAsia="Arial" w:hAnsi="Arial"/>
          <w:b w:val="0"/>
          <w:i w:val="0"/>
          <w:smallCaps w:val="0"/>
          <w:strike w:val="0"/>
          <w:color w:val="222222"/>
          <w:sz w:val="22"/>
          <w:szCs w:val="22"/>
          <w:u w:val="none"/>
          <w:shd w:fill="auto" w:val="clear"/>
          <w:vertAlign w:val="baseline"/>
        </w:rPr>
      </w:pPr>
      <w:r w:rsidDel="00000000" w:rsidR="00000000" w:rsidRPr="00000000">
        <w:rPr>
          <w:rFonts w:ascii="Arial" w:cs="Arial" w:eastAsia="Arial" w:hAnsi="Arial"/>
          <w:b w:val="1"/>
          <w:i w:val="0"/>
          <w:smallCaps w:val="0"/>
          <w:strike w:val="0"/>
          <w:color w:val="222222"/>
          <w:sz w:val="22"/>
          <w:szCs w:val="22"/>
          <w:u w:val="none"/>
          <w:shd w:fill="auto" w:val="clear"/>
          <w:vertAlign w:val="baseline"/>
          <w:rtl w:val="0"/>
        </w:rPr>
        <w:t xml:space="preserve">Climate:</w:t>
      </w:r>
      <w:r w:rsidDel="00000000" w:rsidR="00000000" w:rsidRPr="00000000">
        <w:rPr>
          <w:rFonts w:ascii="Arial" w:cs="Arial" w:eastAsia="Arial" w:hAnsi="Arial"/>
          <w:b w:val="0"/>
          <w:i w:val="0"/>
          <w:smallCaps w:val="0"/>
          <w:strike w:val="0"/>
          <w:color w:val="222222"/>
          <w:sz w:val="22"/>
          <w:szCs w:val="22"/>
          <w:u w:val="none"/>
          <w:shd w:fill="auto" w:val="clear"/>
          <w:vertAlign w:val="baseline"/>
          <w:rtl w:val="0"/>
        </w:rPr>
        <w:t xml:space="preserve"> PESTLE</w:t>
      </w:r>
    </w:p>
    <w:p w:rsidR="00000000" w:rsidDel="00000000" w:rsidP="00000000" w:rsidRDefault="00000000" w:rsidRPr="00000000" w14:paraId="00000046">
      <w:pPr>
        <w:shd w:fill="ffffff" w:val="clear"/>
        <w:spacing w:after="90" w:before="90" w:line="240" w:lineRule="auto"/>
        <w:jc w:val="both"/>
        <w:rPr>
          <w:rFonts w:ascii="Arial" w:cs="Arial" w:eastAsia="Arial" w:hAnsi="Arial"/>
          <w:color w:val="222222"/>
        </w:rPr>
      </w:pPr>
      <w:r w:rsidDel="00000000" w:rsidR="00000000" w:rsidRPr="00000000">
        <w:rPr>
          <w:rtl w:val="0"/>
        </w:rPr>
      </w:r>
    </w:p>
    <w:p w:rsidR="00000000" w:rsidDel="00000000" w:rsidP="00000000" w:rsidRDefault="00000000" w:rsidRPr="00000000" w14:paraId="00000047">
      <w:pPr>
        <w:jc w:val="both"/>
        <w:rPr>
          <w:rFonts w:ascii="Arial" w:cs="Arial" w:eastAsia="Arial" w:hAnsi="Arial"/>
        </w:rPr>
      </w:pPr>
      <w:r w:rsidDel="00000000" w:rsidR="00000000" w:rsidRPr="00000000">
        <w:rPr>
          <w:rFonts w:ascii="Arial" w:cs="Arial" w:eastAsia="Arial" w:hAnsi="Arial"/>
          <w:b w:val="1"/>
          <w:rtl w:val="0"/>
        </w:rPr>
        <w:t xml:space="preserve">Political</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 The post-Brexit political environment has affected the number of tourists and residents in the UK, which could have a detrimental effect on UK hospitality. Strikes around the country and the Ukraine issue both negatively affect the hotel.</w:t>
      </w:r>
    </w:p>
    <w:p w:rsidR="00000000" w:rsidDel="00000000" w:rsidP="00000000" w:rsidRDefault="00000000" w:rsidRPr="00000000" w14:paraId="00000048">
      <w:pPr>
        <w:jc w:val="both"/>
        <w:rPr>
          <w:rFonts w:ascii="Arial" w:cs="Arial" w:eastAsia="Arial" w:hAnsi="Arial"/>
        </w:rPr>
      </w:pPr>
      <w:r w:rsidDel="00000000" w:rsidR="00000000" w:rsidRPr="00000000">
        <w:rPr>
          <w:rFonts w:ascii="Arial" w:cs="Arial" w:eastAsia="Arial" w:hAnsi="Arial"/>
          <w:rtl w:val="0"/>
        </w:rPr>
        <w:t xml:space="preserve">E</w:t>
      </w:r>
      <w:r w:rsidDel="00000000" w:rsidR="00000000" w:rsidRPr="00000000">
        <w:rPr>
          <w:rFonts w:ascii="Arial" w:cs="Arial" w:eastAsia="Arial" w:hAnsi="Arial"/>
          <w:b w:val="1"/>
          <w:rtl w:val="0"/>
        </w:rPr>
        <w:t xml:space="preserve">conomic</w:t>
      </w:r>
      <w:r w:rsidDel="00000000" w:rsidR="00000000" w:rsidRPr="00000000">
        <w:rPr>
          <w:rFonts w:ascii="Arial" w:cs="Arial" w:eastAsia="Arial" w:hAnsi="Arial"/>
          <w:rtl w:val="0"/>
        </w:rPr>
        <w:t xml:space="preserve"> - Inflation rates, exchange rates, and customer purchase behaviour are economic factors that can influence the hotel status (Bowie</w:t>
      </w:r>
      <w:r w:rsidDel="00000000" w:rsidR="00000000" w:rsidRPr="00000000">
        <w:rPr>
          <w:rFonts w:ascii="Arial" w:cs="Arial" w:eastAsia="Arial" w:hAnsi="Arial"/>
          <w:i w:val="1"/>
          <w:highlight w:val="white"/>
          <w:rtl w:val="0"/>
        </w:rPr>
        <w:t xml:space="preserve"> et al</w:t>
      </w:r>
      <w:r w:rsidDel="00000000" w:rsidR="00000000" w:rsidRPr="00000000">
        <w:rPr>
          <w:rFonts w:ascii="Arial" w:cs="Arial" w:eastAsia="Arial" w:hAnsi="Arial"/>
          <w:highlight w:val="white"/>
          <w:rtl w:val="0"/>
        </w:rPr>
        <w:t xml:space="preserve">.</w:t>
      </w:r>
      <w:r w:rsidDel="00000000" w:rsidR="00000000" w:rsidRPr="00000000">
        <w:rPr>
          <w:rFonts w:ascii="Arial" w:cs="Arial" w:eastAsia="Arial" w:hAnsi="Arial"/>
          <w:rtl w:val="0"/>
        </w:rPr>
        <w:t xml:space="preserve">, 2017). Other economic negative impact has the electricity bills, Covid19. </w:t>
      </w:r>
    </w:p>
    <w:p w:rsidR="00000000" w:rsidDel="00000000" w:rsidP="00000000" w:rsidRDefault="00000000" w:rsidRPr="00000000" w14:paraId="00000049">
      <w:pPr>
        <w:shd w:fill="ffffff" w:val="clear"/>
        <w:spacing w:after="90" w:before="90" w:line="240" w:lineRule="auto"/>
        <w:jc w:val="both"/>
        <w:rPr>
          <w:rFonts w:ascii="Arial" w:cs="Arial" w:eastAsia="Arial" w:hAnsi="Arial"/>
        </w:rPr>
      </w:pPr>
      <w:r w:rsidDel="00000000" w:rsidR="00000000" w:rsidRPr="00000000">
        <w:rPr>
          <w:rFonts w:ascii="Arial" w:cs="Arial" w:eastAsia="Arial" w:hAnsi="Arial"/>
          <w:b w:val="1"/>
          <w:rtl w:val="0"/>
        </w:rPr>
        <w:t xml:space="preserve">Social factors</w:t>
      </w:r>
      <w:r w:rsidDel="00000000" w:rsidR="00000000" w:rsidRPr="00000000">
        <w:rPr>
          <w:rFonts w:ascii="Arial" w:cs="Arial" w:eastAsia="Arial" w:hAnsi="Arial"/>
          <w:rtl w:val="0"/>
        </w:rPr>
        <w:t xml:space="preserve"> - the hotel</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employs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friendly</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staff</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who</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know</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the</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area</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well.</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The chain has been recognised by the UK government with an "Investors in People" award (Bowie</w:t>
      </w:r>
      <w:r w:rsidDel="00000000" w:rsidR="00000000" w:rsidRPr="00000000">
        <w:rPr>
          <w:rFonts w:ascii="Arial" w:cs="Arial" w:eastAsia="Arial" w:hAnsi="Arial"/>
          <w:i w:val="1"/>
          <w:highlight w:val="white"/>
          <w:rtl w:val="0"/>
        </w:rPr>
        <w:t xml:space="preserve"> et al</w:t>
      </w:r>
      <w:r w:rsidDel="00000000" w:rsidR="00000000" w:rsidRPr="00000000">
        <w:rPr>
          <w:rFonts w:ascii="Arial" w:cs="Arial" w:eastAsia="Arial" w:hAnsi="Arial"/>
          <w:highlight w:val="white"/>
          <w:rtl w:val="0"/>
        </w:rPr>
        <w:t xml:space="preserve">.</w:t>
      </w:r>
      <w:r w:rsidDel="00000000" w:rsidR="00000000" w:rsidRPr="00000000">
        <w:rPr>
          <w:rFonts w:ascii="Arial" w:cs="Arial" w:eastAsia="Arial" w:hAnsi="Arial"/>
          <w:rtl w:val="0"/>
        </w:rPr>
        <w:t xml:space="preserve">, 2017). The chain advertises a position as a chef at Premier Inn and claims to be a top employer each year since 2010 (Premier Inn, 2022). </w:t>
      </w:r>
    </w:p>
    <w:p w:rsidR="00000000" w:rsidDel="00000000" w:rsidP="00000000" w:rsidRDefault="00000000" w:rsidRPr="00000000" w14:paraId="0000004A">
      <w:pPr>
        <w:shd w:fill="ffffff" w:val="clear"/>
        <w:spacing w:after="90" w:before="90" w:line="240" w:lineRule="auto"/>
        <w:jc w:val="both"/>
        <w:rPr>
          <w:rFonts w:ascii="Arial" w:cs="Arial" w:eastAsia="Arial" w:hAnsi="Arial"/>
        </w:rPr>
      </w:pPr>
      <w:r w:rsidDel="00000000" w:rsidR="00000000" w:rsidRPr="00000000">
        <w:rPr>
          <w:rFonts w:ascii="Arial" w:cs="Arial" w:eastAsia="Arial" w:hAnsi="Arial"/>
          <w:b w:val="1"/>
          <w:rtl w:val="0"/>
        </w:rPr>
        <w:t xml:space="preserve">Technological factors</w:t>
      </w:r>
      <w:r w:rsidDel="00000000" w:rsidR="00000000" w:rsidRPr="00000000">
        <w:rPr>
          <w:rFonts w:ascii="Arial" w:cs="Arial" w:eastAsia="Arial" w:hAnsi="Arial"/>
          <w:rtl w:val="0"/>
        </w:rPr>
        <w:t xml:space="preserve"> – The business is constructing a 195-bedroom Premier Inn hotel in Swindon that is not connected to a natural gas source. Energy from the grid that is produced using renewable resources will power the hotel (Premier Inn, 2022). </w:t>
      </w:r>
    </w:p>
    <w:p w:rsidR="00000000" w:rsidDel="00000000" w:rsidP="00000000" w:rsidRDefault="00000000" w:rsidRPr="00000000" w14:paraId="0000004B">
      <w:pPr>
        <w:shd w:fill="ffffff" w:val="clear"/>
        <w:spacing w:after="90" w:before="90" w:line="240" w:lineRule="auto"/>
        <w:jc w:val="both"/>
        <w:rPr>
          <w:rFonts w:ascii="Arial" w:cs="Arial" w:eastAsia="Arial" w:hAnsi="Arial"/>
        </w:rPr>
      </w:pPr>
      <w:r w:rsidDel="00000000" w:rsidR="00000000" w:rsidRPr="00000000">
        <w:rPr>
          <w:rFonts w:ascii="Arial" w:cs="Arial" w:eastAsia="Arial" w:hAnsi="Arial"/>
          <w:rtl w:val="0"/>
        </w:rPr>
        <w:t xml:space="preserve">L</w:t>
      </w:r>
      <w:r w:rsidDel="00000000" w:rsidR="00000000" w:rsidRPr="00000000">
        <w:rPr>
          <w:rFonts w:ascii="Arial" w:cs="Arial" w:eastAsia="Arial" w:hAnsi="Arial"/>
          <w:b w:val="1"/>
          <w:rtl w:val="0"/>
        </w:rPr>
        <w:t xml:space="preserve">egal factors - </w:t>
      </w:r>
      <w:r w:rsidDel="00000000" w:rsidR="00000000" w:rsidRPr="00000000">
        <w:rPr>
          <w:rFonts w:ascii="Arial" w:cs="Arial" w:eastAsia="Arial" w:hAnsi="Arial"/>
          <w:rtl w:val="0"/>
        </w:rPr>
        <w:t xml:space="preserve">VAT regulation changes, Data protection act 1998, Health and safety at work (Hansford, 2003). </w:t>
      </w:r>
    </w:p>
    <w:p w:rsidR="00000000" w:rsidDel="00000000" w:rsidP="00000000" w:rsidRDefault="00000000" w:rsidRPr="00000000" w14:paraId="0000004C">
      <w:pPr>
        <w:shd w:fill="ffffff" w:val="clear"/>
        <w:spacing w:after="90" w:before="90" w:line="240" w:lineRule="auto"/>
        <w:jc w:val="both"/>
        <w:rPr>
          <w:rFonts w:ascii="Arial" w:cs="Arial" w:eastAsia="Arial" w:hAnsi="Arial"/>
        </w:rPr>
      </w:pPr>
      <w:r w:rsidDel="00000000" w:rsidR="00000000" w:rsidRPr="00000000">
        <w:rPr>
          <w:rFonts w:ascii="Arial" w:cs="Arial" w:eastAsia="Arial" w:hAnsi="Arial"/>
          <w:b w:val="1"/>
          <w:rtl w:val="0"/>
        </w:rPr>
        <w:t xml:space="preserve">Environmental</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factors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relate</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to</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environmental</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issues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such</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as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global</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warming,</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sustainability</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concerns,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carbon</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emissions,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and</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waste. Premier</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Inn's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sustainability</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efforts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aim</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to</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reduce</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carbon</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emissions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by</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50%</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by</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2025</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and</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88%</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by</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2050 (Premier Inn, 2022).</w:t>
      </w:r>
    </w:p>
    <w:p w:rsidR="00000000" w:rsidDel="00000000" w:rsidP="00000000" w:rsidRDefault="00000000" w:rsidRPr="00000000" w14:paraId="0000004D">
      <w:pPr>
        <w:shd w:fill="ffffff" w:val="clear"/>
        <w:spacing w:after="90" w:before="90" w:line="240" w:lineRule="auto"/>
        <w:jc w:val="both"/>
        <w:rPr>
          <w:rFonts w:ascii="Arial" w:cs="Arial" w:eastAsia="Arial" w:hAnsi="Arial"/>
          <w:color w:val="222222"/>
        </w:rPr>
      </w:pPr>
      <w:r w:rsidDel="00000000" w:rsidR="00000000" w:rsidRPr="00000000">
        <w:rPr>
          <w:rtl w:val="0"/>
        </w:rPr>
      </w:r>
    </w:p>
    <w:p w:rsidR="00000000" w:rsidDel="00000000" w:rsidP="00000000" w:rsidRDefault="00000000" w:rsidRPr="00000000" w14:paraId="0000004E">
      <w:pPr>
        <w:shd w:fill="ffffff" w:val="clear"/>
        <w:spacing w:after="90" w:before="90" w:line="240" w:lineRule="auto"/>
        <w:jc w:val="both"/>
        <w:rPr>
          <w:rFonts w:ascii="Arial" w:cs="Arial" w:eastAsia="Arial" w:hAnsi="Arial"/>
          <w:color w:val="222222"/>
        </w:rPr>
      </w:pPr>
      <w:r w:rsidDel="00000000" w:rsidR="00000000" w:rsidRPr="00000000">
        <w:rPr>
          <w:rFonts w:ascii="Arial" w:cs="Arial" w:eastAsia="Arial" w:hAnsi="Arial"/>
          <w:b w:val="1"/>
          <w:color w:val="222222"/>
          <w:rtl w:val="0"/>
        </w:rPr>
        <w:t xml:space="preserve">Objectives</w:t>
      </w:r>
      <w:r w:rsidDel="00000000" w:rsidR="00000000" w:rsidRPr="00000000">
        <w:rPr>
          <w:rtl w:val="0"/>
        </w:rPr>
      </w:r>
    </w:p>
    <w:p w:rsidR="00000000" w:rsidDel="00000000" w:rsidP="00000000" w:rsidRDefault="00000000" w:rsidRPr="00000000" w14:paraId="0000004F">
      <w:pPr>
        <w:shd w:fill="ffffff" w:val="clear"/>
        <w:spacing w:after="90" w:before="90" w:line="240" w:lineRule="auto"/>
        <w:jc w:val="both"/>
        <w:rPr>
          <w:rFonts w:ascii="Arial" w:cs="Arial" w:eastAsia="Arial" w:hAnsi="Arial"/>
          <w:color w:val="222222"/>
        </w:rPr>
      </w:pPr>
      <w:r w:rsidDel="00000000" w:rsidR="00000000" w:rsidRPr="00000000">
        <w:rPr>
          <w:rFonts w:ascii="Arial" w:cs="Arial" w:eastAsia="Arial" w:hAnsi="Arial"/>
          <w:b w:val="1"/>
          <w:color w:val="222222"/>
          <w:rtl w:val="0"/>
        </w:rPr>
        <w:t xml:space="preserve">SMART target:</w:t>
      </w:r>
      <w:r w:rsidDel="00000000" w:rsidR="00000000" w:rsidRPr="00000000">
        <w:rPr>
          <w:rFonts w:ascii="Arial" w:cs="Arial" w:eastAsia="Arial" w:hAnsi="Arial"/>
          <w:color w:val="222222"/>
          <w:rtl w:val="0"/>
        </w:rPr>
        <w:t xml:space="preserve"> Creating a promotional campaign targeting the historical interested customers and those attentive in events during all around the year. The scope is attracting 100 new customers every month in one year time from September 2022 to May 2023. </w:t>
      </w:r>
      <w:r w:rsidDel="00000000" w:rsidR="00000000" w:rsidRPr="00000000">
        <w:rPr>
          <w:rFonts w:ascii="Arial" w:cs="Arial" w:eastAsia="Arial" w:hAnsi="Arial"/>
          <w:rtl w:val="0"/>
        </w:rPr>
        <w:t xml:space="preserve">The</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campaign</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will</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be</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facilitated</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through</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Internet-based</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e-commerce,</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including</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online,</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social,</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and</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mobile</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(Rosenbloom, 2011).</w:t>
      </w:r>
      <w:r w:rsidDel="00000000" w:rsidR="00000000" w:rsidRPr="00000000">
        <w:rPr>
          <w:rFonts w:ascii="Arial" w:cs="Arial" w:eastAsia="Arial" w:hAnsi="Arial"/>
          <w:highlight w:val="white"/>
          <w:rtl w:val="0"/>
        </w:rPr>
        <w:t xml:space="preserve"> </w:t>
      </w:r>
      <w:r w:rsidDel="00000000" w:rsidR="00000000" w:rsidRPr="00000000">
        <w:rPr>
          <w:rtl w:val="0"/>
        </w:rPr>
      </w:r>
    </w:p>
    <w:p w:rsidR="00000000" w:rsidDel="00000000" w:rsidP="00000000" w:rsidRDefault="00000000" w:rsidRPr="00000000" w14:paraId="00000050">
      <w:pPr>
        <w:shd w:fill="ffffff" w:val="clear"/>
        <w:spacing w:after="90" w:before="90" w:line="240" w:lineRule="auto"/>
        <w:jc w:val="both"/>
        <w:rPr>
          <w:rFonts w:ascii="Arial" w:cs="Arial" w:eastAsia="Arial" w:hAnsi="Arial"/>
          <w:color w:val="222222"/>
        </w:rPr>
      </w:pPr>
      <w:r w:rsidDel="00000000" w:rsidR="00000000" w:rsidRPr="00000000">
        <w:rPr>
          <w:rtl w:val="0"/>
        </w:rPr>
      </w:r>
    </w:p>
    <w:p w:rsidR="00000000" w:rsidDel="00000000" w:rsidP="00000000" w:rsidRDefault="00000000" w:rsidRPr="00000000" w14:paraId="00000051">
      <w:pPr>
        <w:shd w:fill="ffffff" w:val="clear"/>
        <w:spacing w:after="90" w:before="90" w:line="240" w:lineRule="auto"/>
        <w:jc w:val="both"/>
        <w:rPr>
          <w:rFonts w:ascii="Arial" w:cs="Arial" w:eastAsia="Arial" w:hAnsi="Arial"/>
          <w:color w:val="222222"/>
        </w:rPr>
      </w:pPr>
      <w:r w:rsidDel="00000000" w:rsidR="00000000" w:rsidRPr="00000000">
        <w:rPr>
          <w:rFonts w:ascii="Arial" w:cs="Arial" w:eastAsia="Arial" w:hAnsi="Arial"/>
          <w:b w:val="1"/>
          <w:color w:val="222222"/>
          <w:rtl w:val="0"/>
        </w:rPr>
        <w:t xml:space="preserve">Strategy</w:t>
      </w:r>
      <w:r w:rsidDel="00000000" w:rsidR="00000000" w:rsidRPr="00000000">
        <w:rPr>
          <w:rtl w:val="0"/>
        </w:rPr>
      </w:r>
    </w:p>
    <w:p w:rsidR="00000000" w:rsidDel="00000000" w:rsidP="00000000" w:rsidRDefault="00000000" w:rsidRPr="00000000" w14:paraId="00000052">
      <w:pPr>
        <w:shd w:fill="ffffff" w:val="clear"/>
        <w:spacing w:after="90" w:before="90" w:line="240" w:lineRule="auto"/>
        <w:ind w:firstLine="720"/>
        <w:jc w:val="both"/>
        <w:rPr>
          <w:rFonts w:ascii="Arial" w:cs="Arial" w:eastAsia="Arial" w:hAnsi="Arial"/>
          <w:color w:val="222222"/>
        </w:rPr>
      </w:pPr>
      <w:r w:rsidDel="00000000" w:rsidR="00000000" w:rsidRPr="00000000">
        <w:rPr>
          <w:rFonts w:ascii="Arial" w:cs="Arial" w:eastAsia="Arial" w:hAnsi="Arial"/>
          <w:color w:val="222222"/>
          <w:rtl w:val="0"/>
        </w:rPr>
        <w:t xml:space="preserve">According to Kotler (2010, p.7) “the full mix of benefits on which a product is differentiated and positioned” and needs to answer the customers question “Why to buy this product?”. The strategy needs to be </w:t>
      </w:r>
      <w:r w:rsidDel="00000000" w:rsidR="00000000" w:rsidRPr="00000000">
        <w:rPr>
          <w:rFonts w:ascii="Arial" w:cs="Arial" w:eastAsia="Arial" w:hAnsi="Arial"/>
          <w:rtl w:val="0"/>
        </w:rPr>
        <w:t xml:space="preserve">customer orientated that</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must</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provide</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customer</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satisfaction,</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positive</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feedback,</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and</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increased</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sales. Various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marketing</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planning</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strategies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will include</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interactive advertising on social media,</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internet</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marketing,</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email</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marketing, Travel and Event Magazines, print media, posters (</w:t>
      </w:r>
      <w:r w:rsidDel="00000000" w:rsidR="00000000" w:rsidRPr="00000000">
        <w:rPr>
          <w:rFonts w:ascii="Arial" w:cs="Arial" w:eastAsia="Arial" w:hAnsi="Arial"/>
          <w:highlight w:val="white"/>
          <w:rtl w:val="0"/>
        </w:rPr>
        <w:t xml:space="preserve">Slootweg </w:t>
      </w:r>
      <w:r w:rsidDel="00000000" w:rsidR="00000000" w:rsidRPr="00000000">
        <w:rPr>
          <w:rFonts w:ascii="Arial" w:cs="Arial" w:eastAsia="Arial" w:hAnsi="Arial"/>
          <w:i w:val="1"/>
          <w:highlight w:val="white"/>
          <w:rtl w:val="0"/>
        </w:rPr>
        <w:t xml:space="preserve">et al</w:t>
      </w:r>
      <w:r w:rsidDel="00000000" w:rsidR="00000000" w:rsidRPr="00000000">
        <w:rPr>
          <w:rFonts w:ascii="Arial" w:cs="Arial" w:eastAsia="Arial" w:hAnsi="Arial"/>
          <w:highlight w:val="white"/>
          <w:rtl w:val="0"/>
        </w:rPr>
        <w:t xml:space="preserve">.</w:t>
      </w:r>
      <w:r w:rsidDel="00000000" w:rsidR="00000000" w:rsidRPr="00000000">
        <w:rPr>
          <w:rFonts w:ascii="Arial" w:cs="Arial" w:eastAsia="Arial" w:hAnsi="Arial"/>
          <w:rtl w:val="0"/>
        </w:rPr>
        <w:t xml:space="preserve">,</w:t>
      </w:r>
      <w:r w:rsidDel="00000000" w:rsidR="00000000" w:rsidRPr="00000000">
        <w:rPr>
          <w:rFonts w:ascii="Arial" w:cs="Arial" w:eastAsia="Arial" w:hAnsi="Arial"/>
          <w:highlight w:val="white"/>
          <w:rtl w:val="0"/>
        </w:rPr>
        <w:t xml:space="preserve"> 2018</w:t>
      </w:r>
      <w:r w:rsidDel="00000000" w:rsidR="00000000" w:rsidRPr="00000000">
        <w:rPr>
          <w:rFonts w:ascii="Arial" w:cs="Arial" w:eastAsia="Arial" w:hAnsi="Arial"/>
          <w:rtl w:val="0"/>
        </w:rPr>
        <w:t xml:space="preserve">). Price strategy. </w:t>
      </w:r>
      <w:r w:rsidDel="00000000" w:rsidR="00000000" w:rsidRPr="00000000">
        <w:rPr>
          <w:rtl w:val="0"/>
        </w:rPr>
      </w:r>
    </w:p>
    <w:p w:rsidR="00000000" w:rsidDel="00000000" w:rsidP="00000000" w:rsidRDefault="00000000" w:rsidRPr="00000000" w14:paraId="00000053">
      <w:pPr>
        <w:shd w:fill="ffffff" w:val="clear"/>
        <w:spacing w:after="90" w:before="90" w:line="240" w:lineRule="auto"/>
        <w:jc w:val="both"/>
        <w:rPr>
          <w:rFonts w:ascii="Arial" w:cs="Arial" w:eastAsia="Arial" w:hAnsi="Arial"/>
          <w:color w:val="222222"/>
        </w:rPr>
      </w:pP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0054">
      <w:pPr>
        <w:shd w:fill="ffffff" w:val="clear"/>
        <w:spacing w:after="90" w:before="90" w:line="240" w:lineRule="auto"/>
        <w:jc w:val="both"/>
        <w:rPr>
          <w:rFonts w:ascii="Arial" w:cs="Arial" w:eastAsia="Arial" w:hAnsi="Arial"/>
          <w:color w:val="222222"/>
        </w:rPr>
      </w:pPr>
      <w:r w:rsidDel="00000000" w:rsidR="00000000" w:rsidRPr="00000000">
        <w:rPr>
          <w:rFonts w:ascii="Arial" w:cs="Arial" w:eastAsia="Arial" w:hAnsi="Arial"/>
          <w:b w:val="1"/>
          <w:color w:val="222222"/>
          <w:rtl w:val="0"/>
        </w:rPr>
        <w:t xml:space="preserve">Tactics</w:t>
      </w:r>
      <w:r w:rsidDel="00000000" w:rsidR="00000000" w:rsidRPr="00000000">
        <w:rPr>
          <w:rtl w:val="0"/>
        </w:rPr>
      </w:r>
    </w:p>
    <w:p w:rsidR="00000000" w:rsidDel="00000000" w:rsidP="00000000" w:rsidRDefault="00000000" w:rsidRPr="00000000" w14:paraId="00000055">
      <w:pPr>
        <w:shd w:fill="ffffff" w:val="clear"/>
        <w:spacing w:after="90" w:before="90" w:line="240" w:lineRule="auto"/>
        <w:jc w:val="both"/>
        <w:rPr>
          <w:rFonts w:ascii="Arial" w:cs="Arial" w:eastAsia="Arial" w:hAnsi="Arial"/>
          <w:color w:val="222222"/>
        </w:rPr>
      </w:pPr>
      <w:r w:rsidDel="00000000" w:rsidR="00000000" w:rsidRPr="00000000">
        <w:rPr>
          <w:rFonts w:ascii="Arial" w:cs="Arial" w:eastAsia="Arial" w:hAnsi="Arial"/>
          <w:color w:val="222222"/>
          <w:rtl w:val="0"/>
        </w:rPr>
        <w:t xml:space="preserve">According to Isoraite (2016, p.25) marketing mix</w:t>
      </w:r>
      <w:r w:rsidDel="00000000" w:rsidR="00000000" w:rsidRPr="00000000">
        <w:rPr>
          <w:rFonts w:ascii="Arial" w:cs="Arial" w:eastAsia="Arial" w:hAnsi="Arial"/>
          <w:b w:val="1"/>
          <w:color w:val="222222"/>
          <w:rtl w:val="0"/>
        </w:rPr>
        <w:t xml:space="preserve"> </w:t>
      </w:r>
      <w:r w:rsidDel="00000000" w:rsidR="00000000" w:rsidRPr="00000000">
        <w:rPr>
          <w:rFonts w:ascii="Arial" w:cs="Arial" w:eastAsia="Arial" w:hAnsi="Arial"/>
          <w:rtl w:val="0"/>
        </w:rPr>
        <w:t xml:space="preserve">create added value for the hotel. The elements run efficient when all the elements are merged and working together.</w:t>
      </w:r>
      <w:r w:rsidDel="00000000" w:rsidR="00000000" w:rsidRPr="00000000">
        <w:rPr>
          <w:rtl w:val="0"/>
        </w:rPr>
      </w:r>
    </w:p>
    <w:p w:rsidR="00000000" w:rsidDel="00000000" w:rsidP="00000000" w:rsidRDefault="00000000" w:rsidRPr="00000000" w14:paraId="00000056">
      <w:pPr>
        <w:shd w:fill="ffffff" w:val="clear"/>
        <w:spacing w:after="280" w:before="280" w:line="240" w:lineRule="auto"/>
        <w:jc w:val="both"/>
        <w:rPr>
          <w:rFonts w:ascii="Arial" w:cs="Arial" w:eastAsia="Arial" w:hAnsi="Arial"/>
          <w:color w:val="222222"/>
        </w:rPr>
      </w:pPr>
      <w:r w:rsidDel="00000000" w:rsidR="00000000" w:rsidRPr="00000000">
        <w:rPr>
          <w:rFonts w:ascii="Arial" w:cs="Arial" w:eastAsia="Arial" w:hAnsi="Arial"/>
          <w:b w:val="1"/>
          <w:color w:val="222222"/>
          <w:rtl w:val="0"/>
        </w:rPr>
        <w:t xml:space="preserve">-Product –</w:t>
      </w:r>
      <w:r w:rsidDel="00000000" w:rsidR="00000000" w:rsidRPr="00000000">
        <w:rPr>
          <w:rFonts w:ascii="Arial" w:cs="Arial" w:eastAsia="Arial" w:hAnsi="Arial"/>
          <w:color w:val="222222"/>
          <w:rtl w:val="0"/>
        </w:rPr>
        <w:t xml:space="preserve">Double room facilities include Double king bed size, Shower, coffee facilities, vanity area.  </w:t>
      </w:r>
    </w:p>
    <w:p w:rsidR="00000000" w:rsidDel="00000000" w:rsidP="00000000" w:rsidRDefault="00000000" w:rsidRPr="00000000" w14:paraId="00000057">
      <w:pPr>
        <w:shd w:fill="ffffff" w:val="clear"/>
        <w:spacing w:after="280" w:before="280" w:line="240" w:lineRule="auto"/>
        <w:jc w:val="both"/>
        <w:rPr>
          <w:rFonts w:ascii="Arial" w:cs="Arial" w:eastAsia="Arial" w:hAnsi="Arial"/>
          <w:b w:val="1"/>
          <w:color w:val="222222"/>
        </w:rPr>
      </w:pPr>
      <w:r w:rsidDel="00000000" w:rsidR="00000000" w:rsidRPr="00000000">
        <w:rPr>
          <w:rFonts w:ascii="Arial" w:cs="Arial" w:eastAsia="Arial" w:hAnsi="Arial"/>
          <w:b w:val="1"/>
          <w:color w:val="222222"/>
          <w:rtl w:val="0"/>
        </w:rPr>
        <w:t xml:space="preserve">-Place (Distribution) – </w:t>
      </w:r>
      <w:r w:rsidDel="00000000" w:rsidR="00000000" w:rsidRPr="00000000">
        <w:rPr>
          <w:rFonts w:ascii="Arial" w:cs="Arial" w:eastAsia="Arial" w:hAnsi="Arial"/>
          <w:color w:val="222222"/>
          <w:rtl w:val="0"/>
        </w:rPr>
        <w:t xml:space="preserve">City of Bart is one of the affordable touristic places. According to Visit Britain (2016) analytic report the city is recognized for cultural and historical place to visit. All the reservation can be made through the online platforms – website, social media chats, phone. The hotel is situated in the central area, close to the public transport.  </w:t>
      </w:r>
      <w:r w:rsidDel="00000000" w:rsidR="00000000" w:rsidRPr="00000000">
        <w:rPr>
          <w:rtl w:val="0"/>
        </w:rPr>
      </w:r>
    </w:p>
    <w:p w:rsidR="00000000" w:rsidDel="00000000" w:rsidP="00000000" w:rsidRDefault="00000000" w:rsidRPr="00000000" w14:paraId="00000058">
      <w:pPr>
        <w:shd w:fill="ffffff" w:val="clear"/>
        <w:spacing w:after="280" w:before="280" w:line="240" w:lineRule="auto"/>
        <w:jc w:val="both"/>
        <w:rPr>
          <w:rFonts w:ascii="Arial" w:cs="Arial" w:eastAsia="Arial" w:hAnsi="Arial"/>
          <w:color w:val="222222"/>
        </w:rPr>
      </w:pPr>
      <w:r w:rsidDel="00000000" w:rsidR="00000000" w:rsidRPr="00000000">
        <w:rPr>
          <w:rFonts w:ascii="Arial" w:cs="Arial" w:eastAsia="Arial" w:hAnsi="Arial"/>
          <w:b w:val="1"/>
          <w:color w:val="222222"/>
          <w:rtl w:val="0"/>
        </w:rPr>
        <w:t xml:space="preserve">-Price –</w:t>
      </w:r>
      <w:r w:rsidDel="00000000" w:rsidR="00000000" w:rsidRPr="00000000">
        <w:rPr>
          <w:rFonts w:ascii="Arial" w:cs="Arial" w:eastAsia="Arial" w:hAnsi="Arial"/>
          <w:color w:val="222222"/>
          <w:rtl w:val="0"/>
        </w:rPr>
        <w:t xml:space="preserve"> </w:t>
      </w:r>
      <w:r w:rsidDel="00000000" w:rsidR="00000000" w:rsidRPr="00000000">
        <w:rPr>
          <w:rFonts w:ascii="Arial" w:cs="Arial" w:eastAsia="Arial" w:hAnsi="Arial"/>
          <w:rtl w:val="0"/>
        </w:rPr>
        <w:t xml:space="preserve">Premier Inn, is a low-cost hotel chain which is offering dynamic prices based on customer demand (Bowie</w:t>
      </w:r>
      <w:r w:rsidDel="00000000" w:rsidR="00000000" w:rsidRPr="00000000">
        <w:rPr>
          <w:rFonts w:ascii="Arial" w:cs="Arial" w:eastAsia="Arial" w:hAnsi="Arial"/>
          <w:i w:val="1"/>
          <w:highlight w:val="white"/>
          <w:rtl w:val="0"/>
        </w:rPr>
        <w:t xml:space="preserve"> et al</w:t>
      </w:r>
      <w:r w:rsidDel="00000000" w:rsidR="00000000" w:rsidRPr="00000000">
        <w:rPr>
          <w:rFonts w:ascii="Arial" w:cs="Arial" w:eastAsia="Arial" w:hAnsi="Arial"/>
          <w:highlight w:val="white"/>
          <w:rtl w:val="0"/>
        </w:rPr>
        <w:t xml:space="preserve">.</w:t>
      </w:r>
      <w:r w:rsidDel="00000000" w:rsidR="00000000" w:rsidRPr="00000000">
        <w:rPr>
          <w:rFonts w:ascii="Arial" w:cs="Arial" w:eastAsia="Arial" w:hAnsi="Arial"/>
          <w:rtl w:val="0"/>
        </w:rPr>
        <w:t xml:space="preserve">, 2017). </w:t>
      </w:r>
      <w:r w:rsidDel="00000000" w:rsidR="00000000" w:rsidRPr="00000000">
        <w:rPr>
          <w:rtl w:val="0"/>
        </w:rPr>
      </w:r>
    </w:p>
    <w:p w:rsidR="00000000" w:rsidDel="00000000" w:rsidP="00000000" w:rsidRDefault="00000000" w:rsidRPr="00000000" w14:paraId="00000059">
      <w:pPr>
        <w:shd w:fill="ffffff" w:val="clear"/>
        <w:spacing w:after="90" w:before="90" w:line="240" w:lineRule="auto"/>
        <w:jc w:val="both"/>
        <w:rPr>
          <w:rFonts w:ascii="Arial" w:cs="Arial" w:eastAsia="Arial" w:hAnsi="Arial"/>
          <w:color w:val="222222"/>
        </w:rPr>
      </w:pPr>
      <w:r w:rsidDel="00000000" w:rsidR="00000000" w:rsidRPr="00000000">
        <w:rPr>
          <w:rFonts w:ascii="Arial" w:cs="Arial" w:eastAsia="Arial" w:hAnsi="Arial"/>
          <w:b w:val="1"/>
          <w:color w:val="222222"/>
          <w:rtl w:val="0"/>
        </w:rPr>
        <w:t xml:space="preserve">-Prom</w:t>
      </w:r>
      <w:r w:rsidDel="00000000" w:rsidR="00000000" w:rsidRPr="00000000">
        <w:rPr>
          <w:rFonts w:ascii="Arial" w:cs="Arial" w:eastAsia="Arial" w:hAnsi="Arial"/>
          <w:b w:val="1"/>
          <w:rtl w:val="0"/>
        </w:rPr>
        <w:t xml:space="preserve">otion – </w:t>
      </w:r>
      <w:r w:rsidDel="00000000" w:rsidR="00000000" w:rsidRPr="00000000">
        <w:rPr>
          <w:rFonts w:ascii="Arial" w:cs="Arial" w:eastAsia="Arial" w:hAnsi="Arial"/>
          <w:rtl w:val="0"/>
        </w:rPr>
        <w:t xml:space="preserve">According to Keller (2001, p.6) marketing</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communications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are</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how</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companies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attempt</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to</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convey</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information, directly</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or</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indirectly</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persuade,</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inspire,</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or</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remind</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consumers</w:t>
        <w:br w:type="textWrapping"/>
        <w:t xml:space="preserve">the</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brands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we</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sell. All</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new</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customers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receive</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25%</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discount</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on</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every</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third</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nights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of</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stay</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at</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the</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hotel during booking process and applying the promocode PreInn25.</w:t>
      </w:r>
      <w:r w:rsidDel="00000000" w:rsidR="00000000" w:rsidRPr="00000000">
        <w:rPr>
          <w:rFonts w:ascii="Arial" w:cs="Arial" w:eastAsia="Arial" w:hAnsi="Arial"/>
          <w:highlight w:val="white"/>
          <w:rtl w:val="0"/>
        </w:rPr>
        <w:t xml:space="preserve"> Bank </w:t>
      </w:r>
      <w:r w:rsidDel="00000000" w:rsidR="00000000" w:rsidRPr="00000000">
        <w:rPr>
          <w:rFonts w:ascii="Arial" w:cs="Arial" w:eastAsia="Arial" w:hAnsi="Arial"/>
          <w:rtl w:val="0"/>
        </w:rPr>
        <w:t xml:space="preserve">Holidays</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are</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not</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included</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in</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the</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offer. Whit this price strategy hotel is going to have new customers for at least three days which is going to lead to increased sales and brand awareness. </w:t>
      </w:r>
      <w:r w:rsidDel="00000000" w:rsidR="00000000" w:rsidRPr="00000000">
        <w:rPr>
          <w:rtl w:val="0"/>
        </w:rPr>
      </w:r>
    </w:p>
    <w:p w:rsidR="00000000" w:rsidDel="00000000" w:rsidP="00000000" w:rsidRDefault="00000000" w:rsidRPr="00000000" w14:paraId="0000005A">
      <w:pPr>
        <w:shd w:fill="ffffff" w:val="clear"/>
        <w:spacing w:after="90" w:before="90" w:line="240" w:lineRule="auto"/>
        <w:jc w:val="both"/>
        <w:rPr>
          <w:rFonts w:ascii="Arial" w:cs="Arial" w:eastAsia="Arial" w:hAnsi="Arial"/>
          <w:color w:val="222222"/>
        </w:rPr>
      </w:pPr>
      <w:r w:rsidDel="00000000" w:rsidR="00000000" w:rsidRPr="00000000">
        <w:rPr>
          <w:rtl w:val="0"/>
        </w:rPr>
      </w:r>
    </w:p>
    <w:p w:rsidR="00000000" w:rsidDel="00000000" w:rsidP="00000000" w:rsidRDefault="00000000" w:rsidRPr="00000000" w14:paraId="0000005B">
      <w:pPr>
        <w:shd w:fill="ffffff" w:val="clear"/>
        <w:spacing w:after="90" w:before="90" w:line="240" w:lineRule="auto"/>
        <w:jc w:val="both"/>
        <w:rPr>
          <w:rFonts w:ascii="Arial" w:cs="Arial" w:eastAsia="Arial" w:hAnsi="Arial"/>
          <w:color w:val="222222"/>
        </w:rPr>
      </w:pPr>
      <w:r w:rsidDel="00000000" w:rsidR="00000000" w:rsidRPr="00000000">
        <w:rPr>
          <w:rFonts w:ascii="Arial" w:cs="Arial" w:eastAsia="Arial" w:hAnsi="Arial"/>
          <w:b w:val="1"/>
          <w:color w:val="222222"/>
          <w:rtl w:val="0"/>
        </w:rPr>
        <w:t xml:space="preserve">Action</w:t>
      </w:r>
      <w:r w:rsidDel="00000000" w:rsidR="00000000" w:rsidRPr="00000000">
        <w:rPr>
          <w:rtl w:val="0"/>
        </w:rPr>
      </w:r>
    </w:p>
    <w:p w:rsidR="00000000" w:rsidDel="00000000" w:rsidP="00000000" w:rsidRDefault="00000000" w:rsidRPr="00000000" w14:paraId="0000005C">
      <w:pPr>
        <w:shd w:fill="ffffff" w:val="clear"/>
        <w:spacing w:after="90" w:before="90" w:line="240" w:lineRule="auto"/>
        <w:jc w:val="both"/>
        <w:rPr>
          <w:rFonts w:ascii="Arial" w:cs="Arial" w:eastAsia="Arial" w:hAnsi="Arial"/>
          <w:color w:val="222222"/>
        </w:rPr>
      </w:pPr>
      <w:r w:rsidDel="00000000" w:rsidR="00000000" w:rsidRPr="00000000">
        <w:rPr>
          <w:rFonts w:ascii="Arial" w:cs="Arial" w:eastAsia="Arial" w:hAnsi="Arial"/>
          <w:b w:val="1"/>
          <w:color w:val="222222"/>
          <w:rtl w:val="0"/>
        </w:rPr>
        <w:t xml:space="preserve">-</w:t>
      </w:r>
      <w:hyperlink r:id="rId14">
        <w:r w:rsidDel="00000000" w:rsidR="00000000" w:rsidRPr="00000000">
          <w:rPr>
            <w:rFonts w:ascii="Arial" w:cs="Arial" w:eastAsia="Arial" w:hAnsi="Arial"/>
            <w:b w:val="1"/>
            <w:color w:val="222222"/>
            <w:u w:val="single"/>
            <w:rtl w:val="0"/>
          </w:rPr>
          <w:t xml:space="preserve">Gannt chart</w:t>
        </w:r>
      </w:hyperlink>
      <w:r w:rsidDel="00000000" w:rsidR="00000000" w:rsidRPr="00000000">
        <w:rPr>
          <w:rFonts w:ascii="Arial" w:cs="Arial" w:eastAsia="Arial" w:hAnsi="Arial"/>
          <w:b w:val="1"/>
          <w:color w:val="222222"/>
          <w:rtl w:val="0"/>
        </w:rPr>
        <w:t xml:space="preserve"> of marketing activities:</w:t>
      </w:r>
      <w:r w:rsidDel="00000000" w:rsidR="00000000" w:rsidRPr="00000000">
        <w:rPr>
          <w:rFonts w:ascii="Arial" w:cs="Arial" w:eastAsia="Arial" w:hAnsi="Arial"/>
          <w:color w:val="222222"/>
          <w:rtl w:val="0"/>
        </w:rPr>
        <w:t xml:space="preserve"> </w:t>
      </w:r>
    </w:p>
    <w:p w:rsidR="00000000" w:rsidDel="00000000" w:rsidP="00000000" w:rsidRDefault="00000000" w:rsidRPr="00000000" w14:paraId="0000005D">
      <w:pPr>
        <w:shd w:fill="ffffff" w:val="clear"/>
        <w:spacing w:after="90" w:before="90" w:line="240" w:lineRule="auto"/>
        <w:jc w:val="both"/>
        <w:rPr>
          <w:rFonts w:ascii="Arial" w:cs="Arial" w:eastAsia="Arial" w:hAnsi="Arial"/>
          <w:color w:val="222222"/>
        </w:rPr>
      </w:pPr>
      <w:r w:rsidDel="00000000" w:rsidR="00000000" w:rsidRPr="00000000">
        <w:rPr>
          <w:rtl w:val="0"/>
        </w:rPr>
      </w:r>
    </w:p>
    <w:p w:rsidR="00000000" w:rsidDel="00000000" w:rsidP="00000000" w:rsidRDefault="00000000" w:rsidRPr="00000000" w14:paraId="0000005E">
      <w:pPr>
        <w:shd w:fill="ffffff" w:val="clear"/>
        <w:spacing w:after="90" w:before="90" w:line="240" w:lineRule="auto"/>
        <w:jc w:val="both"/>
        <w:rPr>
          <w:rFonts w:ascii="Arial" w:cs="Arial" w:eastAsia="Arial" w:hAnsi="Arial"/>
          <w:color w:val="222222"/>
        </w:rPr>
      </w:pPr>
      <w:r w:rsidDel="00000000" w:rsidR="00000000" w:rsidRPr="00000000">
        <w:rPr>
          <w:rFonts w:ascii="Arial" w:cs="Arial" w:eastAsia="Arial" w:hAnsi="Arial"/>
          <w:color w:val="222222"/>
        </w:rPr>
        <w:drawing>
          <wp:inline distB="0" distT="0" distL="0" distR="0">
            <wp:extent cx="6165026" cy="1288877"/>
            <wp:effectExtent b="0" l="0" r="0" t="0"/>
            <wp:docPr id="225" name="image1.png"/>
            <a:graphic>
              <a:graphicData uri="http://schemas.openxmlformats.org/drawingml/2006/picture">
                <pic:pic>
                  <pic:nvPicPr>
                    <pic:cNvPr id="0" name="image1.png"/>
                    <pic:cNvPicPr preferRelativeResize="0"/>
                  </pic:nvPicPr>
                  <pic:blipFill>
                    <a:blip r:embed="rId15"/>
                    <a:srcRect b="0" l="0" r="0" t="0"/>
                    <a:stretch>
                      <a:fillRect/>
                    </a:stretch>
                  </pic:blipFill>
                  <pic:spPr>
                    <a:xfrm>
                      <a:off x="0" y="0"/>
                      <a:ext cx="6165026" cy="1288877"/>
                    </a:xfrm>
                    <a:prstGeom prst="rect"/>
                    <a:ln/>
                  </pic:spPr>
                </pic:pic>
              </a:graphicData>
            </a:graphic>
          </wp:inline>
        </w:drawing>
      </w:r>
      <w:r w:rsidDel="00000000" w:rsidR="00000000" w:rsidRPr="00000000">
        <w:rPr>
          <w:rtl w:val="0"/>
        </w:rPr>
      </w:r>
    </w:p>
    <w:p w:rsidR="00000000" w:rsidDel="00000000" w:rsidP="00000000" w:rsidRDefault="00000000" w:rsidRPr="00000000" w14:paraId="0000005F">
      <w:pPr>
        <w:shd w:fill="ffffff" w:val="clear"/>
        <w:spacing w:after="90" w:before="90" w:line="240" w:lineRule="auto"/>
        <w:jc w:val="both"/>
        <w:rPr>
          <w:rFonts w:ascii="Arial" w:cs="Arial" w:eastAsia="Arial" w:hAnsi="Arial"/>
          <w:color w:val="222222"/>
        </w:rPr>
      </w:pPr>
      <w:r w:rsidDel="00000000" w:rsidR="00000000" w:rsidRPr="00000000">
        <w:rPr>
          <w:rtl w:val="0"/>
        </w:rPr>
      </w:r>
    </w:p>
    <w:p w:rsidR="00000000" w:rsidDel="00000000" w:rsidP="00000000" w:rsidRDefault="00000000" w:rsidRPr="00000000" w14:paraId="00000060">
      <w:pPr>
        <w:shd w:fill="ffffff" w:val="clear"/>
        <w:spacing w:after="90" w:before="90" w:line="240" w:lineRule="auto"/>
        <w:ind w:firstLine="720"/>
        <w:jc w:val="both"/>
        <w:rPr>
          <w:rFonts w:ascii="Arial" w:cs="Arial" w:eastAsia="Arial" w:hAnsi="Arial"/>
          <w:color w:val="222222"/>
        </w:rPr>
      </w:pPr>
      <w:r w:rsidDel="00000000" w:rsidR="00000000" w:rsidRPr="00000000">
        <w:rPr>
          <w:rFonts w:ascii="Arial" w:cs="Arial" w:eastAsia="Arial" w:hAnsi="Arial"/>
          <w:color w:val="222222"/>
          <w:rtl w:val="0"/>
        </w:rPr>
        <w:t xml:space="preserve">The above marketing channels used for advertising are TV, Radio, social media, the main website of the company, printed materials, travel, and event magazines. The campaign duration is from September 2022 till May 2023 in City of Bath during the events such as Bachfest at Various Venues in February, Bath Comedy festival in April, The Bath Festival in May, The Jane Austen Festival in September, Bath Half Marathon in October, Film Bath Festival in November, Christmas Market in December (Visit Bath, 2022). </w:t>
      </w:r>
    </w:p>
    <w:p w:rsidR="00000000" w:rsidDel="00000000" w:rsidP="00000000" w:rsidRDefault="00000000" w:rsidRPr="00000000" w14:paraId="00000061">
      <w:pPr>
        <w:shd w:fill="ffffff" w:val="clear"/>
        <w:spacing w:after="90" w:before="90" w:line="240" w:lineRule="auto"/>
        <w:jc w:val="both"/>
        <w:rPr>
          <w:rFonts w:ascii="Arial" w:cs="Arial" w:eastAsia="Arial" w:hAnsi="Arial"/>
          <w:color w:val="222222"/>
        </w:rPr>
      </w:pPr>
      <w:r w:rsidDel="00000000" w:rsidR="00000000" w:rsidRPr="00000000">
        <w:rPr>
          <w:rtl w:val="0"/>
        </w:rPr>
      </w:r>
    </w:p>
    <w:p w:rsidR="00000000" w:rsidDel="00000000" w:rsidP="00000000" w:rsidRDefault="00000000" w:rsidRPr="00000000" w14:paraId="00000062">
      <w:pPr>
        <w:shd w:fill="ffffff" w:val="clear"/>
        <w:spacing w:after="90" w:before="90" w:line="240" w:lineRule="auto"/>
        <w:jc w:val="both"/>
        <w:rPr>
          <w:rFonts w:ascii="Arial" w:cs="Arial" w:eastAsia="Arial" w:hAnsi="Arial"/>
          <w:color w:val="222222"/>
        </w:rPr>
      </w:pPr>
      <w:r w:rsidDel="00000000" w:rsidR="00000000" w:rsidRPr="00000000">
        <w:rPr>
          <w:rFonts w:ascii="Arial" w:cs="Arial" w:eastAsia="Arial" w:hAnsi="Arial"/>
          <w:b w:val="1"/>
          <w:color w:val="222222"/>
          <w:rtl w:val="0"/>
        </w:rPr>
        <w:t xml:space="preserve">Control</w:t>
      </w:r>
      <w:r w:rsidDel="00000000" w:rsidR="00000000" w:rsidRPr="00000000">
        <w:rPr>
          <w:rtl w:val="0"/>
        </w:rPr>
      </w:r>
    </w:p>
    <w:p w:rsidR="00000000" w:rsidDel="00000000" w:rsidP="00000000" w:rsidRDefault="00000000" w:rsidRPr="00000000" w14:paraId="00000063">
      <w:pPr>
        <w:shd w:fill="ffffff" w:val="clear"/>
        <w:spacing w:after="0" w:line="240" w:lineRule="auto"/>
        <w:ind w:firstLine="720"/>
        <w:jc w:val="both"/>
        <w:rPr>
          <w:rFonts w:ascii="Arial" w:cs="Arial" w:eastAsia="Arial" w:hAnsi="Arial"/>
        </w:rPr>
      </w:pPr>
      <w:r w:rsidDel="00000000" w:rsidR="00000000" w:rsidRPr="00000000">
        <w:rPr>
          <w:rFonts w:ascii="Arial" w:cs="Arial" w:eastAsia="Arial" w:hAnsi="Arial"/>
          <w:rtl w:val="0"/>
        </w:rPr>
        <w:t xml:space="preserve">A</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very</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affordable</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product</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should</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be</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directed</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at</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the</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target</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customer</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according</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to</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hotel</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demand</w:t>
      </w:r>
      <w:r w:rsidDel="00000000" w:rsidR="00000000" w:rsidRPr="00000000">
        <w:rPr>
          <w:rFonts w:ascii="Arial" w:cs="Arial" w:eastAsia="Arial" w:hAnsi="Arial"/>
          <w:highlight w:val="white"/>
          <w:rtl w:val="0"/>
        </w:rPr>
        <w:t xml:space="preserve"> </w:t>
      </w:r>
      <w:r w:rsidDel="00000000" w:rsidR="00000000" w:rsidRPr="00000000">
        <w:rPr>
          <w:rFonts w:ascii="Arial" w:cs="Arial" w:eastAsia="Arial" w:hAnsi="Arial"/>
          <w:rtl w:val="0"/>
        </w:rPr>
        <w:t xml:space="preserve">(Kotler, 2010). The success is being measured by the number of the new customers, positive feedback in the social media and travel apps collecting the reviews. Premier Inn tries to attract customers who are looking for the best price value in this primary location. The benefits from the new clients are the increased sales, recognition (</w:t>
      </w:r>
      <w:r w:rsidDel="00000000" w:rsidR="00000000" w:rsidRPr="00000000">
        <w:rPr>
          <w:rFonts w:ascii="Arial" w:cs="Arial" w:eastAsia="Arial" w:hAnsi="Arial"/>
          <w:highlight w:val="white"/>
          <w:rtl w:val="0"/>
        </w:rPr>
        <w:t xml:space="preserve">Sarshar</w:t>
      </w:r>
      <w:r w:rsidDel="00000000" w:rsidR="00000000" w:rsidRPr="00000000">
        <w:rPr>
          <w:rFonts w:ascii="Arial" w:cs="Arial" w:eastAsia="Arial" w:hAnsi="Arial"/>
          <w:i w:val="1"/>
          <w:highlight w:val="white"/>
          <w:rtl w:val="0"/>
        </w:rPr>
        <w:t xml:space="preserve"> et al</w:t>
      </w:r>
      <w:r w:rsidDel="00000000" w:rsidR="00000000" w:rsidRPr="00000000">
        <w:rPr>
          <w:rFonts w:ascii="Arial" w:cs="Arial" w:eastAsia="Arial" w:hAnsi="Arial"/>
          <w:highlight w:val="white"/>
          <w:rtl w:val="0"/>
        </w:rPr>
        <w:t xml:space="preserve">.</w:t>
      </w:r>
      <w:r w:rsidDel="00000000" w:rsidR="00000000" w:rsidRPr="00000000">
        <w:rPr>
          <w:rFonts w:ascii="Arial" w:cs="Arial" w:eastAsia="Arial" w:hAnsi="Arial"/>
          <w:rtl w:val="0"/>
        </w:rPr>
        <w:t xml:space="preserve">, 2009). </w:t>
      </w:r>
    </w:p>
    <w:p w:rsidR="00000000" w:rsidDel="00000000" w:rsidP="00000000" w:rsidRDefault="00000000" w:rsidRPr="00000000" w14:paraId="00000064">
      <w:pPr>
        <w:shd w:fill="ffffff" w:val="clear"/>
        <w:spacing w:after="0" w:line="240" w:lineRule="auto"/>
        <w:jc w:val="both"/>
        <w:rPr>
          <w:rFonts w:ascii="Arial" w:cs="Arial" w:eastAsia="Arial" w:hAnsi="Arial"/>
          <w:color w:val="222222"/>
        </w:rPr>
      </w:pPr>
      <w:r w:rsidDel="00000000" w:rsidR="00000000" w:rsidRPr="00000000">
        <w:rPr>
          <w:rtl w:val="0"/>
        </w:rPr>
      </w:r>
    </w:p>
    <w:p w:rsidR="00000000" w:rsidDel="00000000" w:rsidP="00000000" w:rsidRDefault="00000000" w:rsidRPr="00000000" w14:paraId="00000065">
      <w:pPr>
        <w:shd w:fill="ffffff" w:val="clear"/>
        <w:spacing w:after="90" w:before="90" w:line="240" w:lineRule="auto"/>
        <w:jc w:val="both"/>
        <w:rPr>
          <w:rFonts w:ascii="Arial" w:cs="Arial" w:eastAsia="Arial" w:hAnsi="Arial"/>
          <w:color w:val="222222"/>
        </w:rPr>
      </w:pPr>
      <w:r w:rsidDel="00000000" w:rsidR="00000000" w:rsidRPr="00000000">
        <w:rPr>
          <w:rFonts w:ascii="Arial" w:cs="Arial" w:eastAsia="Arial" w:hAnsi="Arial"/>
          <w:b w:val="1"/>
          <w:color w:val="222222"/>
          <w:rtl w:val="0"/>
        </w:rPr>
        <w:t xml:space="preserve">Conclusion</w:t>
      </w:r>
      <w:r w:rsidDel="00000000" w:rsidR="00000000" w:rsidRPr="00000000">
        <w:rPr>
          <w:rtl w:val="0"/>
        </w:rPr>
      </w:r>
    </w:p>
    <w:p w:rsidR="00000000" w:rsidDel="00000000" w:rsidP="00000000" w:rsidRDefault="00000000" w:rsidRPr="00000000" w14:paraId="00000066">
      <w:pPr>
        <w:shd w:fill="ffffff" w:val="clear"/>
        <w:spacing w:after="280" w:before="280" w:line="240" w:lineRule="auto"/>
        <w:ind w:firstLine="720"/>
        <w:jc w:val="both"/>
        <w:rPr>
          <w:rFonts w:ascii="Arial" w:cs="Arial" w:eastAsia="Arial" w:hAnsi="Arial"/>
          <w:color w:val="222222"/>
        </w:rPr>
      </w:pPr>
      <w:r w:rsidDel="00000000" w:rsidR="00000000" w:rsidRPr="00000000">
        <w:rPr>
          <w:rFonts w:ascii="Arial" w:cs="Arial" w:eastAsia="Arial" w:hAnsi="Arial"/>
          <w:rtl w:val="0"/>
        </w:rPr>
        <w:t xml:space="preserve">A thorough strategy with tactics for where and how to concentrate energy will enable the business to take the proper steps. The consumer must be at the forefront of all marketing decisions made in the hospitality industry. The Premier Inn in Bath experiences high levels of competition, which is why it is important to develop a solid plan for luring new clients by implementing specials and discounts for them.</w:t>
      </w:r>
      <w:r w:rsidDel="00000000" w:rsidR="00000000" w:rsidRPr="00000000">
        <w:rPr>
          <w:rtl w:val="0"/>
        </w:rPr>
      </w:r>
    </w:p>
    <w:p w:rsidR="00000000" w:rsidDel="00000000" w:rsidP="00000000" w:rsidRDefault="00000000" w:rsidRPr="00000000" w14:paraId="00000067">
      <w:pPr>
        <w:shd w:fill="ffffff" w:val="clear"/>
        <w:spacing w:after="280" w:before="280" w:line="240" w:lineRule="auto"/>
        <w:jc w:val="both"/>
        <w:rPr>
          <w:rFonts w:ascii="Arial" w:cs="Arial" w:eastAsia="Arial" w:hAnsi="Arial"/>
          <w:color w:val="222222"/>
        </w:rPr>
      </w:pPr>
      <w:r w:rsidDel="00000000" w:rsidR="00000000" w:rsidRPr="00000000">
        <w:rPr>
          <w:rtl w:val="0"/>
        </w:rPr>
      </w:r>
    </w:p>
    <w:p w:rsidR="00000000" w:rsidDel="00000000" w:rsidP="00000000" w:rsidRDefault="00000000" w:rsidRPr="00000000" w14:paraId="00000068">
      <w:pPr>
        <w:shd w:fill="ffffff" w:val="clear"/>
        <w:spacing w:after="280" w:before="280" w:line="24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069">
      <w:pPr>
        <w:shd w:fill="ffffff" w:val="clear"/>
        <w:spacing w:after="280" w:before="280" w:line="24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06A">
      <w:pPr>
        <w:shd w:fill="ffffff" w:val="clear"/>
        <w:spacing w:after="280" w:before="280" w:line="24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06B">
      <w:pPr>
        <w:shd w:fill="ffffff" w:val="clear"/>
        <w:spacing w:after="280" w:before="280" w:line="24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06C">
      <w:pPr>
        <w:shd w:fill="ffffff" w:val="clear"/>
        <w:spacing w:after="280" w:before="280" w:line="24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06D">
      <w:pPr>
        <w:shd w:fill="ffffff" w:val="clear"/>
        <w:spacing w:after="280" w:before="280" w:line="24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06E">
      <w:pPr>
        <w:shd w:fill="ffffff" w:val="clear"/>
        <w:spacing w:after="280" w:before="280" w:line="24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06F">
      <w:pPr>
        <w:shd w:fill="ffffff" w:val="clear"/>
        <w:spacing w:after="280" w:before="280" w:line="24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070">
      <w:pPr>
        <w:shd w:fill="ffffff" w:val="clear"/>
        <w:spacing w:after="280" w:before="280" w:line="24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071">
      <w:pPr>
        <w:shd w:fill="ffffff" w:val="clear"/>
        <w:spacing w:after="280" w:before="280" w:line="24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072">
      <w:pPr>
        <w:shd w:fill="ffffff" w:val="clear"/>
        <w:spacing w:after="280" w:before="280" w:line="24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073">
      <w:pPr>
        <w:shd w:fill="ffffff" w:val="clear"/>
        <w:spacing w:after="280" w:before="280" w:line="24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074">
      <w:pPr>
        <w:shd w:fill="ffffff" w:val="clear"/>
        <w:spacing w:after="90" w:before="90" w:line="24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075">
      <w:pPr>
        <w:shd w:fill="ffffff" w:val="clear"/>
        <w:spacing w:after="90" w:before="90" w:line="24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076">
      <w:pPr>
        <w:shd w:fill="ffffff" w:val="clear"/>
        <w:spacing w:after="90" w:before="90" w:line="240" w:lineRule="auto"/>
        <w:rPr>
          <w:rFonts w:ascii="Arial" w:cs="Arial" w:eastAsia="Arial" w:hAnsi="Arial"/>
          <w:color w:val="222222"/>
        </w:rPr>
      </w:pPr>
      <w:r w:rsidDel="00000000" w:rsidR="00000000" w:rsidRPr="00000000">
        <w:rPr>
          <w:rtl w:val="0"/>
        </w:rPr>
      </w:r>
    </w:p>
    <w:p w:rsidR="00000000" w:rsidDel="00000000" w:rsidP="00000000" w:rsidRDefault="00000000" w:rsidRPr="00000000" w14:paraId="00000077">
      <w:pPr>
        <w:shd w:fill="ffffff" w:val="clear"/>
        <w:spacing w:after="90" w:before="90" w:line="240" w:lineRule="auto"/>
        <w:rPr>
          <w:rFonts w:ascii="Arial" w:cs="Arial" w:eastAsia="Arial" w:hAnsi="Arial"/>
          <w:b w:val="1"/>
          <w:color w:val="222222"/>
        </w:rPr>
      </w:pPr>
      <w:r w:rsidDel="00000000" w:rsidR="00000000" w:rsidRPr="00000000">
        <w:rPr>
          <w:rFonts w:ascii="Arial" w:cs="Arial" w:eastAsia="Arial" w:hAnsi="Arial"/>
          <w:b w:val="1"/>
          <w:color w:val="222222"/>
          <w:rtl w:val="0"/>
        </w:rPr>
        <w:t xml:space="preserve">References</w:t>
      </w:r>
    </w:p>
    <w:p w:rsidR="00000000" w:rsidDel="00000000" w:rsidP="00000000" w:rsidRDefault="00000000" w:rsidRPr="00000000" w14:paraId="00000078">
      <w:pPr>
        <w:shd w:fill="ffffff" w:val="clear"/>
        <w:spacing w:after="280" w:before="280" w:line="240" w:lineRule="auto"/>
        <w:rPr>
          <w:rFonts w:ascii="Arial" w:cs="Arial" w:eastAsia="Arial" w:hAnsi="Arial"/>
          <w:color w:val="222222"/>
        </w:rPr>
      </w:pPr>
      <w:r w:rsidDel="00000000" w:rsidR="00000000" w:rsidRPr="00000000">
        <w:rPr>
          <w:rFonts w:ascii="Arial" w:cs="Arial" w:eastAsia="Arial" w:hAnsi="Arial"/>
          <w:color w:val="222222"/>
          <w:rtl w:val="0"/>
        </w:rPr>
        <w:t xml:space="preserve">Booking (2022) Apex City of Bath Hotel. Available at: shorturl.at/rwAP3 (Accessed 22 November 2022) </w:t>
      </w:r>
    </w:p>
    <w:p w:rsidR="00000000" w:rsidDel="00000000" w:rsidP="00000000" w:rsidRDefault="00000000" w:rsidRPr="00000000" w14:paraId="00000079">
      <w:pPr>
        <w:spacing w:after="240" w:before="240" w:lineRule="auto"/>
        <w:rPr>
          <w:rFonts w:ascii="Arial" w:cs="Arial" w:eastAsia="Arial" w:hAnsi="Arial"/>
        </w:rPr>
      </w:pPr>
      <w:r w:rsidDel="00000000" w:rsidR="00000000" w:rsidRPr="00000000">
        <w:rPr>
          <w:rFonts w:ascii="Arial" w:cs="Arial" w:eastAsia="Arial" w:hAnsi="Arial"/>
          <w:rtl w:val="0"/>
        </w:rPr>
        <w:t xml:space="preserve">Bowie, D., Buttle, F., Brookes, M., Mariussen, A. (2017) </w:t>
      </w:r>
      <w:r w:rsidDel="00000000" w:rsidR="00000000" w:rsidRPr="00000000">
        <w:rPr>
          <w:rFonts w:ascii="Arial" w:cs="Arial" w:eastAsia="Arial" w:hAnsi="Arial"/>
          <w:i w:val="1"/>
          <w:rtl w:val="0"/>
        </w:rPr>
        <w:t xml:space="preserve">Hospitality marketing</w:t>
      </w:r>
      <w:r w:rsidDel="00000000" w:rsidR="00000000" w:rsidRPr="00000000">
        <w:rPr>
          <w:rFonts w:ascii="Arial" w:cs="Arial" w:eastAsia="Arial" w:hAnsi="Arial"/>
          <w:rtl w:val="0"/>
        </w:rPr>
        <w:t xml:space="preserve">. Third ed. Routledge: New York. </w:t>
      </w:r>
    </w:p>
    <w:p w:rsidR="00000000" w:rsidDel="00000000" w:rsidP="00000000" w:rsidRDefault="00000000" w:rsidRPr="00000000" w14:paraId="0000007A">
      <w:pPr>
        <w:rPr>
          <w:rFonts w:ascii="Arial" w:cs="Arial" w:eastAsia="Arial" w:hAnsi="Arial"/>
        </w:rPr>
      </w:pPr>
      <w:r w:rsidDel="00000000" w:rsidR="00000000" w:rsidRPr="00000000">
        <w:rPr>
          <w:rFonts w:ascii="Arial" w:cs="Arial" w:eastAsia="Arial" w:hAnsi="Arial"/>
          <w:rtl w:val="0"/>
        </w:rPr>
        <w:t xml:space="preserve">Isoraite, M. (2016) Marketing Mix theoretical aspects. </w:t>
      </w:r>
      <w:r w:rsidDel="00000000" w:rsidR="00000000" w:rsidRPr="00000000">
        <w:rPr>
          <w:rFonts w:ascii="Arial" w:cs="Arial" w:eastAsia="Arial" w:hAnsi="Arial"/>
          <w:i w:val="1"/>
          <w:rtl w:val="0"/>
        </w:rPr>
        <w:t xml:space="preserve">International Journal of Research -Granthaalayah</w:t>
      </w:r>
      <w:r w:rsidDel="00000000" w:rsidR="00000000" w:rsidRPr="00000000">
        <w:rPr>
          <w:rFonts w:ascii="Arial" w:cs="Arial" w:eastAsia="Arial" w:hAnsi="Arial"/>
          <w:rtl w:val="0"/>
        </w:rPr>
        <w:t xml:space="preserve">, 4(6), 25–37.</w:t>
      </w:r>
    </w:p>
    <w:p w:rsidR="00000000" w:rsidDel="00000000" w:rsidP="00000000" w:rsidRDefault="00000000" w:rsidRPr="00000000" w14:paraId="0000007B">
      <w:pPr>
        <w:spacing w:after="240" w:before="240" w:lineRule="auto"/>
        <w:rPr>
          <w:rFonts w:ascii="Arial" w:cs="Arial" w:eastAsia="Arial" w:hAnsi="Arial"/>
        </w:rPr>
      </w:pPr>
      <w:r w:rsidDel="00000000" w:rsidR="00000000" w:rsidRPr="00000000">
        <w:rPr>
          <w:rFonts w:ascii="Arial" w:cs="Arial" w:eastAsia="Arial" w:hAnsi="Arial"/>
          <w:rtl w:val="0"/>
        </w:rPr>
        <w:t xml:space="preserve">Keller, K.L. (2001) Mastering the Marketing Communications Mix: Micro and Macro Perspectives on Integrated Marketing Communication Programs, 17:7-8, 819-847, DOI: 10.1362/026725701323366836</w:t>
      </w:r>
    </w:p>
    <w:p w:rsidR="00000000" w:rsidDel="00000000" w:rsidP="00000000" w:rsidRDefault="00000000" w:rsidRPr="00000000" w14:paraId="0000007C">
      <w:pPr>
        <w:rPr>
          <w:rFonts w:ascii="Arial" w:cs="Arial" w:eastAsia="Arial" w:hAnsi="Arial"/>
        </w:rPr>
      </w:pPr>
      <w:r w:rsidDel="00000000" w:rsidR="00000000" w:rsidRPr="00000000">
        <w:rPr>
          <w:rFonts w:ascii="Arial" w:cs="Arial" w:eastAsia="Arial" w:hAnsi="Arial"/>
          <w:rtl w:val="0"/>
        </w:rPr>
        <w:t xml:space="preserve">Kotler, P., Armstrong, G. (2010) </w:t>
      </w:r>
      <w:r w:rsidDel="00000000" w:rsidR="00000000" w:rsidRPr="00000000">
        <w:rPr>
          <w:rFonts w:ascii="Arial" w:cs="Arial" w:eastAsia="Arial" w:hAnsi="Arial"/>
          <w:i w:val="1"/>
          <w:rtl w:val="0"/>
        </w:rPr>
        <w:t xml:space="preserve">Principles of marketing</w:t>
      </w:r>
      <w:r w:rsidDel="00000000" w:rsidR="00000000" w:rsidRPr="00000000">
        <w:rPr>
          <w:rFonts w:ascii="Arial" w:cs="Arial" w:eastAsia="Arial" w:hAnsi="Arial"/>
          <w:rtl w:val="0"/>
        </w:rPr>
        <w:t xml:space="preserve">. Thirteen ed. Pearson education: London. </w:t>
      </w:r>
    </w:p>
    <w:p w:rsidR="00000000" w:rsidDel="00000000" w:rsidP="00000000" w:rsidRDefault="00000000" w:rsidRPr="00000000" w14:paraId="0000007D">
      <w:pPr>
        <w:rPr>
          <w:rFonts w:ascii="Arial" w:cs="Arial" w:eastAsia="Arial" w:hAnsi="Arial"/>
        </w:rPr>
      </w:pPr>
      <w:r w:rsidDel="00000000" w:rsidR="00000000" w:rsidRPr="00000000">
        <w:rPr>
          <w:rFonts w:ascii="Arial" w:cs="Arial" w:eastAsia="Arial" w:hAnsi="Arial"/>
          <w:rtl w:val="0"/>
        </w:rPr>
        <w:t xml:space="preserve">Perera, R. (2017) </w:t>
      </w:r>
      <w:r w:rsidDel="00000000" w:rsidR="00000000" w:rsidRPr="00000000">
        <w:rPr>
          <w:rFonts w:ascii="Arial" w:cs="Arial" w:eastAsia="Arial" w:hAnsi="Arial"/>
          <w:i w:val="1"/>
          <w:rtl w:val="0"/>
        </w:rPr>
        <w:t xml:space="preserve">The PESTLE analysis</w:t>
      </w:r>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0f1111"/>
          <w:highlight w:val="white"/>
          <w:rtl w:val="0"/>
        </w:rPr>
        <w:t xml:space="preserve">2nd edition.</w:t>
      </w:r>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0f1111"/>
          <w:highlight w:val="white"/>
          <w:rtl w:val="0"/>
        </w:rPr>
        <w:t xml:space="preserve">Nerdynaut</w:t>
      </w:r>
      <w:r w:rsidDel="00000000" w:rsidR="00000000" w:rsidRPr="00000000">
        <w:rPr>
          <w:rFonts w:ascii="Arial" w:cs="Arial" w:eastAsia="Arial" w:hAnsi="Arial"/>
          <w:rtl w:val="0"/>
        </w:rPr>
        <w:t xml:space="preserve">.</w:t>
      </w:r>
    </w:p>
    <w:p w:rsidR="00000000" w:rsidDel="00000000" w:rsidP="00000000" w:rsidRDefault="00000000" w:rsidRPr="00000000" w14:paraId="0000007E">
      <w:pPr>
        <w:rPr>
          <w:rFonts w:ascii="Arial" w:cs="Arial" w:eastAsia="Arial" w:hAnsi="Arial"/>
          <w:color w:val="0f1111"/>
          <w:highlight w:val="white"/>
        </w:rPr>
      </w:pPr>
      <w:r w:rsidDel="00000000" w:rsidR="00000000" w:rsidRPr="00000000">
        <w:rPr>
          <w:rFonts w:ascii="Arial" w:cs="Arial" w:eastAsia="Arial" w:hAnsi="Arial"/>
          <w:rtl w:val="0"/>
        </w:rPr>
        <w:t xml:space="preserve">Rosenbloom, B. (2011) </w:t>
      </w:r>
      <w:r w:rsidDel="00000000" w:rsidR="00000000" w:rsidRPr="00000000">
        <w:rPr>
          <w:rFonts w:ascii="Arial" w:cs="Arial" w:eastAsia="Arial" w:hAnsi="Arial"/>
          <w:i w:val="1"/>
          <w:rtl w:val="0"/>
        </w:rPr>
        <w:t xml:space="preserve">Marketing Channels</w:t>
      </w:r>
      <w:r w:rsidDel="00000000" w:rsidR="00000000" w:rsidRPr="00000000">
        <w:rPr>
          <w:rFonts w:ascii="Arial" w:cs="Arial" w:eastAsia="Arial" w:hAnsi="Arial"/>
          <w:rtl w:val="0"/>
        </w:rPr>
        <w:t xml:space="preserve">. </w:t>
      </w:r>
      <w:r w:rsidDel="00000000" w:rsidR="00000000" w:rsidRPr="00000000">
        <w:rPr>
          <w:rFonts w:ascii="Arial" w:cs="Arial" w:eastAsia="Arial" w:hAnsi="Arial"/>
          <w:color w:val="0f1111"/>
          <w:highlight w:val="white"/>
          <w:rtl w:val="0"/>
        </w:rPr>
        <w:t xml:space="preserve">8th edition. South-Western.</w:t>
      </w:r>
    </w:p>
    <w:p w:rsidR="00000000" w:rsidDel="00000000" w:rsidP="00000000" w:rsidRDefault="00000000" w:rsidRPr="00000000" w14:paraId="0000007F">
      <w:pPr>
        <w:jc w:val="both"/>
        <w:rPr>
          <w:rFonts w:ascii="Arial" w:cs="Arial" w:eastAsia="Arial" w:hAnsi="Arial"/>
          <w:highlight w:val="white"/>
        </w:rPr>
      </w:pPr>
      <w:hyperlink r:id="rId16">
        <w:r w:rsidDel="00000000" w:rsidR="00000000" w:rsidRPr="00000000">
          <w:rPr>
            <w:rFonts w:ascii="Arial" w:cs="Arial" w:eastAsia="Arial" w:hAnsi="Arial"/>
            <w:color w:val="000000"/>
            <w:highlight w:val="white"/>
            <w:u w:val="none"/>
            <w:rtl w:val="0"/>
          </w:rPr>
          <w:t xml:space="preserve">Sarshar, M.</w:t>
        </w:r>
      </w:hyperlink>
      <w:r w:rsidDel="00000000" w:rsidR="00000000" w:rsidRPr="00000000">
        <w:rPr>
          <w:rFonts w:ascii="Arial" w:cs="Arial" w:eastAsia="Arial" w:hAnsi="Arial"/>
          <w:highlight w:val="white"/>
          <w:rtl w:val="0"/>
        </w:rPr>
        <w:t xml:space="preserve"> and </w:t>
      </w:r>
      <w:hyperlink r:id="rId17">
        <w:r w:rsidDel="00000000" w:rsidR="00000000" w:rsidRPr="00000000">
          <w:rPr>
            <w:rFonts w:ascii="Arial" w:cs="Arial" w:eastAsia="Arial" w:hAnsi="Arial"/>
            <w:color w:val="000000"/>
            <w:highlight w:val="white"/>
            <w:u w:val="none"/>
            <w:rtl w:val="0"/>
          </w:rPr>
          <w:t xml:space="preserve">Pitt, M.</w:t>
        </w:r>
      </w:hyperlink>
      <w:r w:rsidDel="00000000" w:rsidR="00000000" w:rsidRPr="00000000">
        <w:rPr>
          <w:rFonts w:ascii="Arial" w:cs="Arial" w:eastAsia="Arial" w:hAnsi="Arial"/>
          <w:highlight w:val="white"/>
          <w:rtl w:val="0"/>
        </w:rPr>
        <w:t xml:space="preserve"> (2009) "Adding value to clients: learning from four case</w:t>
      </w:r>
      <w:r w:rsidDel="00000000" w:rsidR="00000000" w:rsidRPr="00000000">
        <w:rPr>
          <w:rFonts w:ascii="Cambria Math" w:cs="Cambria Math" w:eastAsia="Cambria Math" w:hAnsi="Cambria Math"/>
          <w:highlight w:val="white"/>
          <w:rtl w:val="0"/>
        </w:rPr>
        <w:t xml:space="preserve">‐</w:t>
      </w:r>
      <w:r w:rsidDel="00000000" w:rsidR="00000000" w:rsidRPr="00000000">
        <w:rPr>
          <w:rFonts w:ascii="Arial" w:cs="Arial" w:eastAsia="Arial" w:hAnsi="Arial"/>
          <w:highlight w:val="white"/>
          <w:rtl w:val="0"/>
        </w:rPr>
        <w:t xml:space="preserve">studies", </w:t>
      </w:r>
      <w:hyperlink r:id="rId18">
        <w:r w:rsidDel="00000000" w:rsidR="00000000" w:rsidRPr="00000000">
          <w:rPr>
            <w:rFonts w:ascii="Arial" w:cs="Arial" w:eastAsia="Arial" w:hAnsi="Arial"/>
            <w:i w:val="1"/>
            <w:color w:val="000000"/>
            <w:u w:val="none"/>
            <w:rtl w:val="0"/>
          </w:rPr>
          <w:t xml:space="preserve">Facilities</w:t>
        </w:r>
      </w:hyperlink>
      <w:r w:rsidDel="00000000" w:rsidR="00000000" w:rsidRPr="00000000">
        <w:rPr>
          <w:rFonts w:ascii="Arial" w:cs="Arial" w:eastAsia="Arial" w:hAnsi="Arial"/>
          <w:highlight w:val="white"/>
          <w:rtl w:val="0"/>
        </w:rPr>
        <w:t xml:space="preserve">, Vol. 27 No. 9/10, pp. 399-412. </w:t>
      </w:r>
      <w:hyperlink r:id="rId19">
        <w:r w:rsidDel="00000000" w:rsidR="00000000" w:rsidRPr="00000000">
          <w:rPr>
            <w:rFonts w:ascii="Arial" w:cs="Arial" w:eastAsia="Arial" w:hAnsi="Arial"/>
            <w:color w:val="000000"/>
            <w:highlight w:val="white"/>
            <w:u w:val="none"/>
            <w:rtl w:val="0"/>
          </w:rPr>
          <w:t xml:space="preserve">https://doi.org/10.1108/02632770910969649</w:t>
        </w:r>
      </w:hyperlink>
      <w:r w:rsidDel="00000000" w:rsidR="00000000" w:rsidRPr="00000000">
        <w:rPr>
          <w:rtl w:val="0"/>
        </w:rPr>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222222"/>
          <w:sz w:val="22"/>
          <w:szCs w:val="22"/>
          <w:highlight w:val="white"/>
          <w:u w:val="none"/>
          <w:vertAlign w:val="baseline"/>
        </w:rPr>
      </w:pPr>
      <w:r w:rsidDel="00000000" w:rsidR="00000000" w:rsidRPr="00000000">
        <w:rPr>
          <w:rFonts w:ascii="Arial" w:cs="Arial" w:eastAsia="Arial" w:hAnsi="Arial"/>
          <w:b w:val="0"/>
          <w:i w:val="0"/>
          <w:smallCaps w:val="0"/>
          <w:strike w:val="0"/>
          <w:color w:val="222222"/>
          <w:sz w:val="22"/>
          <w:szCs w:val="22"/>
          <w:highlight w:val="white"/>
          <w:u w:val="none"/>
          <w:vertAlign w:val="baseline"/>
          <w:rtl w:val="0"/>
        </w:rPr>
        <w:t xml:space="preserve">Slootweg, E., Rowson, B. (2018) </w:t>
      </w:r>
      <w:r w:rsidDel="00000000" w:rsidR="00000000" w:rsidRPr="00000000">
        <w:rPr>
          <w:rFonts w:ascii="Arial" w:cs="Arial" w:eastAsia="Arial" w:hAnsi="Arial"/>
          <w:b w:val="0"/>
          <w:i w:val="1"/>
          <w:smallCaps w:val="0"/>
          <w:strike w:val="0"/>
          <w:color w:val="222222"/>
          <w:sz w:val="22"/>
          <w:szCs w:val="22"/>
          <w:highlight w:val="white"/>
          <w:u w:val="none"/>
          <w:vertAlign w:val="baseline"/>
          <w:rtl w:val="0"/>
        </w:rPr>
        <w:t xml:space="preserve">My generation: A review of marketing strategies on different age groups</w:t>
      </w:r>
      <w:r w:rsidDel="00000000" w:rsidR="00000000" w:rsidRPr="00000000">
        <w:rPr>
          <w:rFonts w:ascii="Arial" w:cs="Arial" w:eastAsia="Arial" w:hAnsi="Arial"/>
          <w:b w:val="0"/>
          <w:i w:val="0"/>
          <w:smallCaps w:val="0"/>
          <w:strike w:val="0"/>
          <w:color w:val="222222"/>
          <w:sz w:val="22"/>
          <w:szCs w:val="22"/>
          <w:highlight w:val="white"/>
          <w:u w:val="none"/>
          <w:vertAlign w:val="baseline"/>
          <w:rtl w:val="0"/>
        </w:rPr>
        <w:t xml:space="preserve">. Research in Hospitality Management, pp.85-92.</w:t>
      </w:r>
    </w:p>
    <w:p w:rsidR="00000000" w:rsidDel="00000000" w:rsidP="00000000" w:rsidRDefault="00000000" w:rsidRPr="00000000" w14:paraId="00000081">
      <w:pPr>
        <w:rPr>
          <w:rFonts w:ascii="Arial" w:cs="Arial" w:eastAsia="Arial" w:hAnsi="Arial"/>
        </w:rPr>
      </w:pPr>
      <w:r w:rsidDel="00000000" w:rsidR="00000000" w:rsidRPr="00000000">
        <w:rPr>
          <w:rFonts w:ascii="Arial" w:cs="Arial" w:eastAsia="Arial" w:hAnsi="Arial"/>
          <w:rtl w:val="0"/>
        </w:rPr>
        <w:t xml:space="preserve">Solberg, C. (2018) </w:t>
      </w:r>
      <w:r w:rsidDel="00000000" w:rsidR="00000000" w:rsidRPr="00000000">
        <w:rPr>
          <w:rFonts w:ascii="Arial" w:cs="Arial" w:eastAsia="Arial" w:hAnsi="Arial"/>
          <w:i w:val="1"/>
          <w:rtl w:val="0"/>
        </w:rPr>
        <w:t xml:space="preserve">International Marketing: Strategy Development and Implementation</w:t>
      </w:r>
      <w:r w:rsidDel="00000000" w:rsidR="00000000" w:rsidRPr="00000000">
        <w:rPr>
          <w:rFonts w:ascii="Arial" w:cs="Arial" w:eastAsia="Arial" w:hAnsi="Arial"/>
          <w:rtl w:val="0"/>
        </w:rPr>
        <w:t xml:space="preserve">. Routledge: New York</w:t>
      </w:r>
    </w:p>
    <w:p w:rsidR="00000000" w:rsidDel="00000000" w:rsidP="00000000" w:rsidRDefault="00000000" w:rsidRPr="00000000" w14:paraId="00000082">
      <w:pPr>
        <w:rPr>
          <w:rFonts w:ascii="Arial" w:cs="Arial" w:eastAsia="Arial" w:hAnsi="Arial"/>
        </w:rPr>
      </w:pPr>
      <w:r w:rsidDel="00000000" w:rsidR="00000000" w:rsidRPr="00000000">
        <w:rPr>
          <w:rFonts w:ascii="Arial" w:cs="Arial" w:eastAsia="Arial" w:hAnsi="Arial"/>
          <w:rtl w:val="0"/>
        </w:rPr>
        <w:t xml:space="preserve">Teare, R., Bower, A. (1991) </w:t>
      </w:r>
      <w:r w:rsidDel="00000000" w:rsidR="00000000" w:rsidRPr="00000000">
        <w:rPr>
          <w:rFonts w:ascii="Arial" w:cs="Arial" w:eastAsia="Arial" w:hAnsi="Arial"/>
          <w:i w:val="1"/>
          <w:rtl w:val="0"/>
        </w:rPr>
        <w:t xml:space="preserve">Strategic hospitality marketing</w:t>
      </w:r>
      <w:r w:rsidDel="00000000" w:rsidR="00000000" w:rsidRPr="00000000">
        <w:rPr>
          <w:rFonts w:ascii="Arial" w:cs="Arial" w:eastAsia="Arial" w:hAnsi="Arial"/>
          <w:rtl w:val="0"/>
        </w:rPr>
        <w:t xml:space="preserve">. Cassel: New York</w:t>
      </w:r>
    </w:p>
    <w:p w:rsidR="00000000" w:rsidDel="00000000" w:rsidP="00000000" w:rsidRDefault="00000000" w:rsidRPr="00000000" w14:paraId="00000083">
      <w:pPr>
        <w:shd w:fill="ffffff" w:val="clear"/>
        <w:spacing w:after="280" w:before="280" w:line="240" w:lineRule="auto"/>
        <w:rPr>
          <w:rFonts w:ascii="Arial" w:cs="Arial" w:eastAsia="Arial" w:hAnsi="Arial"/>
          <w:color w:val="222222"/>
        </w:rPr>
      </w:pPr>
      <w:r w:rsidDel="00000000" w:rsidR="00000000" w:rsidRPr="00000000">
        <w:rPr>
          <w:rFonts w:ascii="Arial" w:cs="Arial" w:eastAsia="Arial" w:hAnsi="Arial"/>
          <w:color w:val="222222"/>
          <w:rtl w:val="0"/>
        </w:rPr>
        <w:t xml:space="preserve">Travelodge (2022) Bath City Centre Spa hotel. Available at: </w:t>
      </w:r>
      <w:hyperlink r:id="rId20">
        <w:r w:rsidDel="00000000" w:rsidR="00000000" w:rsidRPr="00000000">
          <w:rPr>
            <w:rFonts w:ascii="Arial" w:cs="Arial" w:eastAsia="Arial" w:hAnsi="Arial"/>
            <w:color w:val="0000ff"/>
            <w:u w:val="single"/>
            <w:rtl w:val="0"/>
          </w:rPr>
          <w:t xml:space="preserve">https://www.travelodge.co.uk/hotels/629/Bath-City-Centre-Bath-Spa-hotel</w:t>
        </w:r>
      </w:hyperlink>
      <w:r w:rsidDel="00000000" w:rsidR="00000000" w:rsidRPr="00000000">
        <w:rPr>
          <w:rFonts w:ascii="Arial" w:cs="Arial" w:eastAsia="Arial" w:hAnsi="Arial"/>
          <w:color w:val="222222"/>
          <w:rtl w:val="0"/>
        </w:rPr>
        <w:t xml:space="preserve"> (Accessed 30 November 2022)  </w:t>
      </w:r>
    </w:p>
    <w:p w:rsidR="00000000" w:rsidDel="00000000" w:rsidP="00000000" w:rsidRDefault="00000000" w:rsidRPr="00000000" w14:paraId="00000084">
      <w:pPr>
        <w:shd w:fill="ffffff" w:val="clear"/>
        <w:spacing w:after="280" w:before="280" w:line="240" w:lineRule="auto"/>
        <w:rPr>
          <w:rFonts w:ascii="Arial" w:cs="Arial" w:eastAsia="Arial" w:hAnsi="Arial"/>
          <w:color w:val="222222"/>
        </w:rPr>
      </w:pPr>
      <w:r w:rsidDel="00000000" w:rsidR="00000000" w:rsidRPr="00000000">
        <w:rPr>
          <w:rFonts w:ascii="Arial" w:cs="Arial" w:eastAsia="Arial" w:hAnsi="Arial"/>
          <w:color w:val="222222"/>
          <w:rtl w:val="0"/>
        </w:rPr>
        <w:t xml:space="preserve">Hampton by Hilton Hotel. Available at: shorturl.at/DERW7 (Accessed 30 November 2022) </w:t>
      </w:r>
    </w:p>
    <w:p w:rsidR="00000000" w:rsidDel="00000000" w:rsidP="00000000" w:rsidRDefault="00000000" w:rsidRPr="00000000" w14:paraId="00000085">
      <w:pPr>
        <w:shd w:fill="ffffff" w:val="clear"/>
        <w:spacing w:after="280" w:before="280" w:line="240" w:lineRule="auto"/>
        <w:rPr>
          <w:rFonts w:ascii="Arial" w:cs="Arial" w:eastAsia="Arial" w:hAnsi="Arial"/>
          <w:color w:val="222222"/>
        </w:rPr>
      </w:pPr>
      <w:r w:rsidDel="00000000" w:rsidR="00000000" w:rsidRPr="00000000">
        <w:rPr>
          <w:rFonts w:ascii="Arial" w:cs="Arial" w:eastAsia="Arial" w:hAnsi="Arial"/>
          <w:color w:val="333333"/>
          <w:highlight w:val="white"/>
          <w:rtl w:val="0"/>
        </w:rPr>
        <w:t xml:space="preserve">Hansford, A., Hasseldine, J., &amp; Howorth, C. (2003) Factors Affecting the Costs of UK VAT Compliance for Small and Medium-Sized Enterprises. </w:t>
      </w:r>
      <w:r w:rsidDel="00000000" w:rsidR="00000000" w:rsidRPr="00000000">
        <w:rPr>
          <w:rFonts w:ascii="Arial" w:cs="Arial" w:eastAsia="Arial" w:hAnsi="Arial"/>
          <w:i w:val="1"/>
          <w:color w:val="333333"/>
          <w:highlight w:val="white"/>
          <w:rtl w:val="0"/>
        </w:rPr>
        <w:t xml:space="preserve">Environment and Planning C: Government and Policy</w:t>
      </w:r>
      <w:r w:rsidDel="00000000" w:rsidR="00000000" w:rsidRPr="00000000">
        <w:rPr>
          <w:rFonts w:ascii="Arial" w:cs="Arial" w:eastAsia="Arial" w:hAnsi="Arial"/>
          <w:color w:val="333333"/>
          <w:highlight w:val="white"/>
          <w:rtl w:val="0"/>
        </w:rPr>
        <w:t xml:space="preserve">, </w:t>
      </w:r>
      <w:r w:rsidDel="00000000" w:rsidR="00000000" w:rsidRPr="00000000">
        <w:rPr>
          <w:rFonts w:ascii="Arial" w:cs="Arial" w:eastAsia="Arial" w:hAnsi="Arial"/>
          <w:i w:val="1"/>
          <w:color w:val="333333"/>
          <w:highlight w:val="white"/>
          <w:rtl w:val="0"/>
        </w:rPr>
        <w:t xml:space="preserve">21</w:t>
      </w:r>
      <w:r w:rsidDel="00000000" w:rsidR="00000000" w:rsidRPr="00000000">
        <w:rPr>
          <w:rFonts w:ascii="Arial" w:cs="Arial" w:eastAsia="Arial" w:hAnsi="Arial"/>
          <w:color w:val="333333"/>
          <w:highlight w:val="white"/>
          <w:rtl w:val="0"/>
        </w:rPr>
        <w:t xml:space="preserve">(4), 479–492. </w:t>
      </w:r>
      <w:hyperlink r:id="rId21">
        <w:r w:rsidDel="00000000" w:rsidR="00000000" w:rsidRPr="00000000">
          <w:rPr>
            <w:rFonts w:ascii="Arial" w:cs="Arial" w:eastAsia="Arial" w:hAnsi="Arial"/>
            <w:color w:val="006acc"/>
            <w:highlight w:val="white"/>
            <w:u w:val="single"/>
            <w:rtl w:val="0"/>
          </w:rPr>
          <w:t xml:space="preserve">https://doi.org/10.1068/c0319</w:t>
        </w:r>
      </w:hyperlink>
      <w:r w:rsidDel="00000000" w:rsidR="00000000" w:rsidRPr="00000000">
        <w:rPr>
          <w:rtl w:val="0"/>
        </w:rPr>
      </w:r>
    </w:p>
    <w:p w:rsidR="00000000" w:rsidDel="00000000" w:rsidP="00000000" w:rsidRDefault="00000000" w:rsidRPr="00000000" w14:paraId="00000086">
      <w:pPr>
        <w:shd w:fill="ffffff" w:val="clear"/>
        <w:spacing w:after="90" w:before="90" w:line="240" w:lineRule="auto"/>
        <w:rPr>
          <w:rFonts w:ascii="Arial" w:cs="Arial" w:eastAsia="Arial" w:hAnsi="Arial"/>
          <w:color w:val="222222"/>
        </w:rPr>
      </w:pPr>
      <w:r w:rsidDel="00000000" w:rsidR="00000000" w:rsidRPr="00000000">
        <w:rPr>
          <w:rFonts w:ascii="Arial" w:cs="Arial" w:eastAsia="Arial" w:hAnsi="Arial"/>
          <w:color w:val="222222"/>
          <w:rtl w:val="0"/>
        </w:rPr>
        <w:t xml:space="preserve">Visit Bath (2022) Annual events. Available at: </w:t>
      </w:r>
      <w:hyperlink r:id="rId22">
        <w:r w:rsidDel="00000000" w:rsidR="00000000" w:rsidRPr="00000000">
          <w:rPr>
            <w:rFonts w:ascii="Arial" w:cs="Arial" w:eastAsia="Arial" w:hAnsi="Arial"/>
            <w:color w:val="0000ff"/>
            <w:u w:val="single"/>
            <w:rtl w:val="0"/>
          </w:rPr>
          <w:t xml:space="preserve">https://visitbath.co.uk/whats-on/annual-events</w:t>
        </w:r>
      </w:hyperlink>
      <w:r w:rsidDel="00000000" w:rsidR="00000000" w:rsidRPr="00000000">
        <w:rPr>
          <w:rFonts w:ascii="Arial" w:cs="Arial" w:eastAsia="Arial" w:hAnsi="Arial"/>
          <w:color w:val="222222"/>
          <w:rtl w:val="0"/>
        </w:rPr>
        <w:t xml:space="preserve"> (Accessed 01 December 2022) </w:t>
      </w:r>
    </w:p>
    <w:p w:rsidR="00000000" w:rsidDel="00000000" w:rsidP="00000000" w:rsidRDefault="00000000" w:rsidRPr="00000000" w14:paraId="00000087">
      <w:pPr>
        <w:shd w:fill="ffffff" w:val="clear"/>
        <w:spacing w:after="280" w:before="280" w:line="240" w:lineRule="auto"/>
        <w:rPr>
          <w:rFonts w:ascii="Arial" w:cs="Arial" w:eastAsia="Arial" w:hAnsi="Arial"/>
          <w:color w:val="222222"/>
        </w:rPr>
      </w:pPr>
      <w:r w:rsidDel="00000000" w:rsidR="00000000" w:rsidRPr="00000000">
        <w:rPr>
          <w:rFonts w:ascii="Arial" w:cs="Arial" w:eastAsia="Arial" w:hAnsi="Arial"/>
          <w:color w:val="222222"/>
          <w:rtl w:val="0"/>
        </w:rPr>
        <w:t xml:space="preserve">Visit Britain (2016) Destination report. Available at: </w:t>
      </w:r>
      <w:hyperlink r:id="rId23">
        <w:r w:rsidDel="00000000" w:rsidR="00000000" w:rsidRPr="00000000">
          <w:rPr>
            <w:rFonts w:ascii="Arial" w:cs="Arial" w:eastAsia="Arial" w:hAnsi="Arial"/>
            <w:color w:val="0000ff"/>
            <w:u w:val="single"/>
            <w:rtl w:val="0"/>
          </w:rPr>
          <w:t xml:space="preserve">https://www.visitbritain.org/sites/default/files/vb-corporate/Documents-Library/documents/England-documents/destination_report_-_bath.pdf</w:t>
        </w:r>
      </w:hyperlink>
      <w:r w:rsidDel="00000000" w:rsidR="00000000" w:rsidRPr="00000000">
        <w:rPr>
          <w:rFonts w:ascii="Arial" w:cs="Arial" w:eastAsia="Arial" w:hAnsi="Arial"/>
          <w:color w:val="222222"/>
          <w:rtl w:val="0"/>
        </w:rPr>
        <w:t xml:space="preserve"> (Accessed 1 December 2022)</w:t>
      </w:r>
    </w:p>
    <w:p w:rsidR="00000000" w:rsidDel="00000000" w:rsidP="00000000" w:rsidRDefault="00000000" w:rsidRPr="00000000" w14:paraId="00000088">
      <w:pPr>
        <w:shd w:fill="ffffff" w:val="clear"/>
        <w:spacing w:after="90" w:before="90" w:line="240" w:lineRule="auto"/>
        <w:rPr>
          <w:rFonts w:ascii="Arial" w:cs="Arial" w:eastAsia="Arial" w:hAnsi="Arial"/>
          <w:b w:val="1"/>
          <w:color w:val="222222"/>
        </w:rPr>
      </w:pPr>
      <w:r w:rsidDel="00000000" w:rsidR="00000000" w:rsidRPr="00000000">
        <w:rPr>
          <w:rtl w:val="0"/>
        </w:rPr>
      </w:r>
    </w:p>
    <w:p w:rsidR="00000000" w:rsidDel="00000000" w:rsidP="00000000" w:rsidRDefault="00000000" w:rsidRPr="00000000" w14:paraId="00000089">
      <w:pPr>
        <w:shd w:fill="ffffff" w:val="clear"/>
        <w:spacing w:after="90" w:before="90" w:line="240" w:lineRule="auto"/>
        <w:rPr>
          <w:rFonts w:ascii="Arial" w:cs="Arial" w:eastAsia="Arial" w:hAnsi="Arial"/>
          <w:b w:val="1"/>
          <w:color w:val="222222"/>
        </w:rPr>
      </w:pPr>
      <w:r w:rsidDel="00000000" w:rsidR="00000000" w:rsidRPr="00000000">
        <w:rPr>
          <w:rtl w:val="0"/>
        </w:rPr>
      </w:r>
    </w:p>
    <w:p w:rsidR="00000000" w:rsidDel="00000000" w:rsidP="00000000" w:rsidRDefault="00000000" w:rsidRPr="00000000" w14:paraId="0000008A">
      <w:pPr>
        <w:shd w:fill="ffffff" w:val="clear"/>
        <w:spacing w:after="90" w:before="90" w:line="240" w:lineRule="auto"/>
        <w:rPr>
          <w:rFonts w:ascii="Arial" w:cs="Arial" w:eastAsia="Arial" w:hAnsi="Arial"/>
          <w:b w:val="1"/>
          <w:color w:val="222222"/>
        </w:rPr>
      </w:pPr>
      <w:r w:rsidDel="00000000" w:rsidR="00000000" w:rsidRPr="00000000">
        <w:rPr>
          <w:rtl w:val="0"/>
        </w:rPr>
      </w:r>
    </w:p>
    <w:p w:rsidR="00000000" w:rsidDel="00000000" w:rsidP="00000000" w:rsidRDefault="00000000" w:rsidRPr="00000000" w14:paraId="0000008B">
      <w:pPr>
        <w:rPr>
          <w:rFonts w:ascii="Arial" w:cs="Arial" w:eastAsia="Arial" w:hAnsi="Arial"/>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 w:name="Courier New"/>
  <w:font w:name="Noto Sans Symbols"/>
  <w:font w:name="Cambria Math">
    <w:embedRegular w:fontKey="{00000000-0000-0000-0000-000000000000}" r:id="rId1"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5"/>
      <w:numFmt w:val="bullet"/>
      <w:lvlText w:val="-"/>
      <w:lvlJc w:val="left"/>
      <w:pPr>
        <w:ind w:left="720" w:hanging="360"/>
      </w:pPr>
      <w:rPr>
        <w:rFonts w:ascii="Arial" w:cs="Arial" w:eastAsia="Arial" w:hAnsi="Arial"/>
        <w:b w:val="1"/>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spacing w:line="240" w:lineRule="auto"/>
    </w:pPr>
    <w:rPr>
      <w:rFonts w:ascii="Times New Roman" w:cs="Times New Roman" w:eastAsia="Times New Roman" w:hAnsi="Times New Roman"/>
      <w:b w:val="1"/>
      <w:sz w:val="27"/>
      <w:szCs w:val="27"/>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paragraph" w:styleId="Heading3">
    <w:name w:val="heading 3"/>
    <w:basedOn w:val="Normal"/>
    <w:link w:val="Heading3Char"/>
    <w:uiPriority w:val="9"/>
    <w:qFormat w:val="1"/>
    <w:rsid w:val="0032740E"/>
    <w:pPr>
      <w:spacing w:after="100" w:afterAutospacing="1" w:before="100" w:beforeAutospacing="1" w:line="240" w:lineRule="auto"/>
      <w:outlineLvl w:val="2"/>
    </w:pPr>
    <w:rPr>
      <w:rFonts w:ascii="Times New Roman" w:cs="Times New Roman" w:eastAsia="Times New Roman" w:hAnsi="Times New Roman"/>
      <w:b w:val="1"/>
      <w:bCs w:val="1"/>
      <w:sz w:val="27"/>
      <w:szCs w:val="27"/>
      <w:lang w:eastAsia="en-GB"/>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semiHidden w:val="1"/>
    <w:unhideWhenUsed w:val="1"/>
    <w:rsid w:val="00251931"/>
    <w:pPr>
      <w:spacing w:after="100" w:afterAutospacing="1" w:before="100" w:beforeAutospacing="1" w:line="240" w:lineRule="auto"/>
    </w:pPr>
    <w:rPr>
      <w:rFonts w:ascii="Times New Roman" w:cs="Times New Roman" w:eastAsia="Times New Roman" w:hAnsi="Times New Roman"/>
      <w:sz w:val="24"/>
      <w:szCs w:val="24"/>
    </w:rPr>
  </w:style>
  <w:style w:type="character" w:styleId="Strong">
    <w:name w:val="Strong"/>
    <w:basedOn w:val="DefaultParagraphFont"/>
    <w:uiPriority w:val="22"/>
    <w:qFormat w:val="1"/>
    <w:rsid w:val="00251931"/>
    <w:rPr>
      <w:b w:val="1"/>
      <w:bCs w:val="1"/>
    </w:rPr>
  </w:style>
  <w:style w:type="character" w:styleId="Hyperlink">
    <w:name w:val="Hyperlink"/>
    <w:basedOn w:val="DefaultParagraphFont"/>
    <w:uiPriority w:val="99"/>
    <w:unhideWhenUsed w:val="1"/>
    <w:rsid w:val="00251931"/>
    <w:rPr>
      <w:color w:val="0000ff"/>
      <w:u w:val="single"/>
    </w:rPr>
  </w:style>
  <w:style w:type="character" w:styleId="Emphasis">
    <w:name w:val="Emphasis"/>
    <w:basedOn w:val="DefaultParagraphFont"/>
    <w:uiPriority w:val="20"/>
    <w:qFormat w:val="1"/>
    <w:rsid w:val="00251931"/>
    <w:rPr>
      <w:i w:val="1"/>
      <w:iCs w:val="1"/>
    </w:rPr>
  </w:style>
  <w:style w:type="paragraph" w:styleId="ListParagraph">
    <w:name w:val="List Paragraph"/>
    <w:basedOn w:val="Normal"/>
    <w:uiPriority w:val="34"/>
    <w:qFormat w:val="1"/>
    <w:rsid w:val="008C37B8"/>
    <w:pPr>
      <w:ind w:left="720"/>
      <w:contextualSpacing w:val="1"/>
    </w:pPr>
  </w:style>
  <w:style w:type="character" w:styleId="sw" w:customStyle="1">
    <w:name w:val="sw"/>
    <w:basedOn w:val="DefaultParagraphFont"/>
    <w:rsid w:val="00430735"/>
  </w:style>
  <w:style w:type="character" w:styleId="UnresolvedMention">
    <w:name w:val="Unresolved Mention"/>
    <w:basedOn w:val="DefaultParagraphFont"/>
    <w:uiPriority w:val="99"/>
    <w:semiHidden w:val="1"/>
    <w:unhideWhenUsed w:val="1"/>
    <w:rsid w:val="00236203"/>
    <w:rPr>
      <w:color w:val="605e5c"/>
      <w:shd w:color="auto" w:fill="e1dfdd" w:val="clear"/>
    </w:rPr>
  </w:style>
  <w:style w:type="paragraph" w:styleId="Normal1" w:customStyle="1">
    <w:name w:val="Normal1"/>
    <w:rsid w:val="00AD2598"/>
    <w:pPr>
      <w:spacing w:after="0" w:line="276" w:lineRule="auto"/>
    </w:pPr>
    <w:rPr>
      <w:rFonts w:ascii="Arial" w:cs="Arial" w:eastAsia="Arial" w:hAnsi="Arial"/>
      <w:lang w:eastAsia="en-IN" w:val="en-IN"/>
    </w:rPr>
  </w:style>
  <w:style w:type="character" w:styleId="Heading3Char" w:customStyle="1">
    <w:name w:val="Heading 3 Char"/>
    <w:basedOn w:val="DefaultParagraphFont"/>
    <w:link w:val="Heading3"/>
    <w:uiPriority w:val="9"/>
    <w:rsid w:val="0032740E"/>
    <w:rPr>
      <w:rFonts w:ascii="Times New Roman" w:cs="Times New Roman" w:eastAsia="Times New Roman" w:hAnsi="Times New Roman"/>
      <w:b w:val="1"/>
      <w:bCs w:val="1"/>
      <w:sz w:val="27"/>
      <w:szCs w:val="27"/>
      <w:lang w:eastAsia="en-GB"/>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hyperlink" Target="https://www.travelodge.co.uk/hotels/629/Bath-City-Centre-Bath-Spa-hotel" TargetMode="External"/><Relationship Id="rId11" Type="http://schemas.openxmlformats.org/officeDocument/2006/relationships/image" Target="media/image8.png"/><Relationship Id="rId22" Type="http://schemas.openxmlformats.org/officeDocument/2006/relationships/hyperlink" Target="https://visitbath.co.uk/whats-on/annual-events" TargetMode="External"/><Relationship Id="rId10" Type="http://schemas.openxmlformats.org/officeDocument/2006/relationships/image" Target="media/image5.png"/><Relationship Id="rId21" Type="http://schemas.openxmlformats.org/officeDocument/2006/relationships/hyperlink" Target="https://doi.org/10.1068/c0319" TargetMode="External"/><Relationship Id="rId13" Type="http://schemas.openxmlformats.org/officeDocument/2006/relationships/image" Target="media/image3.png"/><Relationship Id="rId12" Type="http://schemas.openxmlformats.org/officeDocument/2006/relationships/image" Target="media/image4.png"/><Relationship Id="rId23" Type="http://schemas.openxmlformats.org/officeDocument/2006/relationships/hyperlink" Target="https://www.visitbritain.org/sites/default/files/vb-corporate/Documents-Library/documents/England-documents/destination_report_-_bath.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15" Type="http://schemas.openxmlformats.org/officeDocument/2006/relationships/image" Target="media/image1.png"/><Relationship Id="rId14" Type="http://schemas.openxmlformats.org/officeDocument/2006/relationships/hyperlink" Target="https://moodle.uwtsd.ac.uk/mod/resource/view.php?id=463888" TargetMode="External"/><Relationship Id="rId17" Type="http://schemas.openxmlformats.org/officeDocument/2006/relationships/hyperlink" Target="https://www.emerald.com/insight/search?q=Michael%20Pitt" TargetMode="External"/><Relationship Id="rId16" Type="http://schemas.openxmlformats.org/officeDocument/2006/relationships/hyperlink" Target="https://www.emerald.com/insight/search?q=Marjan%20Sarshar" TargetMode="External"/><Relationship Id="rId5" Type="http://schemas.openxmlformats.org/officeDocument/2006/relationships/styles" Target="styles.xml"/><Relationship Id="rId19" Type="http://schemas.openxmlformats.org/officeDocument/2006/relationships/hyperlink" Target="https://doi.org/10.1108/02632770910969649" TargetMode="External"/><Relationship Id="rId6" Type="http://schemas.openxmlformats.org/officeDocument/2006/relationships/customXml" Target="../customXML/item1.xml"/><Relationship Id="rId18" Type="http://schemas.openxmlformats.org/officeDocument/2006/relationships/hyperlink" Target="https://www.emerald.com/insight/publication/issn/0263-2772" TargetMode="External"/><Relationship Id="rId7" Type="http://schemas.openxmlformats.org/officeDocument/2006/relationships/image" Target="media/image6.png"/><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gWq+hW6l788fYPdMHMTd0xBmW8A==">AMUW2mXu1/fiIbrKLflbnUdQauYr3LT1Nsw6bSqOPaEYhgkXhuX+jLVhNlWJmwQokmzI3yZwizN7iWhc07KrZgL0N1jy5GxlMW+CZY/QSfJzD7OuMWmdKyI=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2022-11-18T21:54:00Z</dcterms:created>
  <dc:creator>Christopher Wilkin</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f8299255c85c8fef96a21f02b6eb80264795365876f8fe3f11bd6260fb317d67</vt:lpwstr>
  </property>
</Properties>
</file>