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B242F" w14:textId="4827A4D9" w:rsidR="00622213" w:rsidRDefault="00622213">
      <w:r>
        <w:t xml:space="preserve">       </w:t>
      </w:r>
    </w:p>
    <w:sdt>
      <w:sdtPr>
        <w:id w:val="134068155"/>
        <w:docPartObj>
          <w:docPartGallery w:val="Cover Pages"/>
          <w:docPartUnique/>
        </w:docPartObj>
      </w:sdtPr>
      <w:sdtEndPr/>
      <w:sdtContent>
        <w:p w14:paraId="4EA1E5D4" w14:textId="48573B4F" w:rsidR="00941264" w:rsidRDefault="00941264"/>
        <w:p w14:paraId="264B0E33" w14:textId="3079E470" w:rsidR="00941264" w:rsidRDefault="00941264">
          <w:r>
            <w:rPr>
              <w:noProof/>
            </w:rPr>
            <mc:AlternateContent>
              <mc:Choice Requires="wps">
                <w:drawing>
                  <wp:anchor distT="0" distB="0" distL="182880" distR="182880" simplePos="0" relativeHeight="251659776" behindDoc="0" locked="0" layoutInCell="1" allowOverlap="1" wp14:anchorId="3BA82C54" wp14:editId="00087FEC">
                    <wp:simplePos x="0" y="0"/>
                    <mc:AlternateContent>
                      <mc:Choice Requires="wp14">
                        <wp:positionH relativeFrom="margin">
                          <wp14:pctPosHOffset>7700</wp14:pctPosHOffset>
                        </wp:positionH>
                      </mc:Choice>
                      <mc:Fallback>
                        <wp:positionH relativeFrom="page">
                          <wp:posOffset>968375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5B7F0" w14:textId="69EA2DDC" w:rsidR="00941264" w:rsidRDefault="0082141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41264">
                                      <w:rPr>
                                        <w:color w:val="4472C4" w:themeColor="accent1"/>
                                        <w:sz w:val="72"/>
                                        <w:szCs w:val="72"/>
                                      </w:rPr>
                                      <w:t>Designing a Race Car Rear Wing: Fluid Flow Assessment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6CE5C5D" w14:textId="14EB3219" w:rsidR="00941264" w:rsidRDefault="00941264">
                                    <w:pPr>
                                      <w:pStyle w:val="NoSpacing"/>
                                      <w:spacing w:before="40" w:after="40"/>
                                      <w:rPr>
                                        <w:caps/>
                                        <w:color w:val="1F4E79" w:themeColor="accent5" w:themeShade="80"/>
                                        <w:sz w:val="28"/>
                                        <w:szCs w:val="28"/>
                                      </w:rPr>
                                    </w:pPr>
                                    <w:r>
                                      <w:rPr>
                                        <w:caps/>
                                        <w:color w:val="1F4E79" w:themeColor="accent5" w:themeShade="80"/>
                                        <w:sz w:val="28"/>
                                        <w:szCs w:val="28"/>
                                      </w:rPr>
                                      <w:t>ACMA 6010: Structural &amp; Fluid Analysis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5BA1E19" w14:textId="798AF4EA" w:rsidR="00941264" w:rsidRDefault="00941264">
                                    <w:pPr>
                                      <w:pStyle w:val="NoSpacing"/>
                                      <w:spacing w:before="80" w:after="40"/>
                                      <w:rPr>
                                        <w:caps/>
                                        <w:color w:val="5B9BD5" w:themeColor="accent5"/>
                                        <w:sz w:val="24"/>
                                        <w:szCs w:val="24"/>
                                      </w:rPr>
                                    </w:pPr>
                                    <w:r>
                                      <w:rPr>
                                        <w:caps/>
                                        <w:color w:val="5B9BD5" w:themeColor="accent5"/>
                                        <w:sz w:val="24"/>
                                        <w:szCs w:val="24"/>
                                      </w:rPr>
                                      <w:t>Andrew Burgess (2115107)</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BA82C54" id="_x0000_t202" coordsize="21600,21600" o:spt="202" path="m,l,21600r21600,l21600,xe">
                    <v:stroke joinstyle="miter"/>
                    <v:path gradientshapeok="t" o:connecttype="rect"/>
                  </v:shapetype>
                  <v:shape id="Text Box 32" o:spid="_x0000_s1026" type="#_x0000_t202" style="position:absolute;margin-left:0;margin-top:0;width:369pt;height:529.2pt;z-index:25165977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7BE5B7F0" w14:textId="69EA2DDC" w:rsidR="00941264" w:rsidRDefault="0082141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941264">
                                <w:rPr>
                                  <w:color w:val="4472C4" w:themeColor="accent1"/>
                                  <w:sz w:val="72"/>
                                  <w:szCs w:val="72"/>
                                </w:rPr>
                                <w:t>Designing a Race Car Rear Wing: Fluid Flow Assessment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6CE5C5D" w14:textId="14EB3219" w:rsidR="00941264" w:rsidRDefault="00941264">
                              <w:pPr>
                                <w:pStyle w:val="NoSpacing"/>
                                <w:spacing w:before="40" w:after="40"/>
                                <w:rPr>
                                  <w:caps/>
                                  <w:color w:val="1F4E79" w:themeColor="accent5" w:themeShade="80"/>
                                  <w:sz w:val="28"/>
                                  <w:szCs w:val="28"/>
                                </w:rPr>
                              </w:pPr>
                              <w:r>
                                <w:rPr>
                                  <w:caps/>
                                  <w:color w:val="1F4E79" w:themeColor="accent5" w:themeShade="80"/>
                                  <w:sz w:val="28"/>
                                  <w:szCs w:val="28"/>
                                </w:rPr>
                                <w:t>ACMA 6010: Structural &amp; Fluid Analysis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5BA1E19" w14:textId="798AF4EA" w:rsidR="00941264" w:rsidRDefault="00941264">
                              <w:pPr>
                                <w:pStyle w:val="NoSpacing"/>
                                <w:spacing w:before="80" w:after="40"/>
                                <w:rPr>
                                  <w:caps/>
                                  <w:color w:val="5B9BD5" w:themeColor="accent5"/>
                                  <w:sz w:val="24"/>
                                  <w:szCs w:val="24"/>
                                </w:rPr>
                              </w:pPr>
                              <w:r>
                                <w:rPr>
                                  <w:caps/>
                                  <w:color w:val="5B9BD5" w:themeColor="accent5"/>
                                  <w:sz w:val="24"/>
                                  <w:szCs w:val="24"/>
                                </w:rPr>
                                <w:t>Andrew Burgess (2115107)</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42368" behindDoc="0" locked="0" layoutInCell="1" allowOverlap="1" wp14:anchorId="0E8CE494" wp14:editId="6E6050C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5-31T00:00:00Z">
                                    <w:dateFormat w:val="yyyy"/>
                                    <w:lid w:val="en-US"/>
                                    <w:storeMappedDataAs w:val="dateTime"/>
                                    <w:calendar w:val="gregorian"/>
                                  </w:date>
                                </w:sdtPr>
                                <w:sdtEndPr/>
                                <w:sdtContent>
                                  <w:p w14:paraId="70217567" w14:textId="6EFECCC6" w:rsidR="00941264" w:rsidRDefault="0094126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E8CE494" id="Rectangle 33" o:spid="_x0000_s1027" style="position:absolute;margin-left:-4.4pt;margin-top:0;width:46.8pt;height:77.75pt;z-index:25164236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5-31T00:00:00Z">
                              <w:dateFormat w:val="yyyy"/>
                              <w:lid w:val="en-US"/>
                              <w:storeMappedDataAs w:val="dateTime"/>
                              <w:calendar w:val="gregorian"/>
                            </w:date>
                          </w:sdtPr>
                          <w:sdtEndPr/>
                          <w:sdtContent>
                            <w:p w14:paraId="70217567" w14:textId="6EFECCC6" w:rsidR="00941264" w:rsidRDefault="0094126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720240630"/>
        <w:docPartObj>
          <w:docPartGallery w:val="Table of Contents"/>
          <w:docPartUnique/>
        </w:docPartObj>
      </w:sdtPr>
      <w:sdtEndPr>
        <w:rPr>
          <w:b/>
          <w:bCs/>
          <w:noProof/>
        </w:rPr>
      </w:sdtEndPr>
      <w:sdtContent>
        <w:p w14:paraId="36C8BFBD" w14:textId="69A3280D" w:rsidR="00FC1D9A" w:rsidRDefault="00FC1D9A">
          <w:pPr>
            <w:pStyle w:val="TOCHeading"/>
          </w:pPr>
          <w:r>
            <w:t>Contents</w:t>
          </w:r>
        </w:p>
        <w:p w14:paraId="661544D3" w14:textId="0B89C275" w:rsidR="00AB75EB" w:rsidRDefault="00FC1D9A">
          <w:pPr>
            <w:pStyle w:val="TOC1"/>
            <w:tabs>
              <w:tab w:val="right" w:leader="dot" w:pos="1045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9124307" w:history="1">
            <w:r w:rsidR="00AB75EB" w:rsidRPr="00A42E62">
              <w:rPr>
                <w:rStyle w:val="Hyperlink"/>
                <w:noProof/>
              </w:rPr>
              <w:t>Introduction</w:t>
            </w:r>
            <w:r w:rsidR="00AB75EB">
              <w:rPr>
                <w:noProof/>
                <w:webHidden/>
              </w:rPr>
              <w:tab/>
            </w:r>
            <w:r w:rsidR="00AB75EB">
              <w:rPr>
                <w:noProof/>
                <w:webHidden/>
              </w:rPr>
              <w:fldChar w:fldCharType="begin"/>
            </w:r>
            <w:r w:rsidR="00AB75EB">
              <w:rPr>
                <w:noProof/>
                <w:webHidden/>
              </w:rPr>
              <w:instrText xml:space="preserve"> PAGEREF _Toc139124307 \h </w:instrText>
            </w:r>
            <w:r w:rsidR="00AB75EB">
              <w:rPr>
                <w:noProof/>
                <w:webHidden/>
              </w:rPr>
            </w:r>
            <w:r w:rsidR="00AB75EB">
              <w:rPr>
                <w:noProof/>
                <w:webHidden/>
              </w:rPr>
              <w:fldChar w:fldCharType="separate"/>
            </w:r>
            <w:r w:rsidR="00AB75EB">
              <w:rPr>
                <w:noProof/>
                <w:webHidden/>
              </w:rPr>
              <w:t>2</w:t>
            </w:r>
            <w:r w:rsidR="00AB75EB">
              <w:rPr>
                <w:noProof/>
                <w:webHidden/>
              </w:rPr>
              <w:fldChar w:fldCharType="end"/>
            </w:r>
          </w:hyperlink>
        </w:p>
        <w:p w14:paraId="58FE3F4C" w14:textId="49AC2902" w:rsidR="00AB75EB" w:rsidRDefault="00AB75EB">
          <w:pPr>
            <w:pStyle w:val="TOC1"/>
            <w:tabs>
              <w:tab w:val="right" w:leader="dot" w:pos="10456"/>
            </w:tabs>
            <w:rPr>
              <w:rFonts w:eastAsiaTheme="minorEastAsia"/>
              <w:noProof/>
              <w:kern w:val="2"/>
              <w:lang w:eastAsia="en-GB"/>
              <w14:ligatures w14:val="standardContextual"/>
            </w:rPr>
          </w:pPr>
          <w:hyperlink w:anchor="_Toc139124308" w:history="1">
            <w:r w:rsidRPr="00A42E62">
              <w:rPr>
                <w:rStyle w:val="Hyperlink"/>
                <w:noProof/>
              </w:rPr>
              <w:t>Reynolds Number and Wing Performance</w:t>
            </w:r>
            <w:r>
              <w:rPr>
                <w:noProof/>
                <w:webHidden/>
              </w:rPr>
              <w:tab/>
            </w:r>
            <w:r>
              <w:rPr>
                <w:noProof/>
                <w:webHidden/>
              </w:rPr>
              <w:fldChar w:fldCharType="begin"/>
            </w:r>
            <w:r>
              <w:rPr>
                <w:noProof/>
                <w:webHidden/>
              </w:rPr>
              <w:instrText xml:space="preserve"> PAGEREF _Toc139124308 \h </w:instrText>
            </w:r>
            <w:r>
              <w:rPr>
                <w:noProof/>
                <w:webHidden/>
              </w:rPr>
            </w:r>
            <w:r>
              <w:rPr>
                <w:noProof/>
                <w:webHidden/>
              </w:rPr>
              <w:fldChar w:fldCharType="separate"/>
            </w:r>
            <w:r>
              <w:rPr>
                <w:noProof/>
                <w:webHidden/>
              </w:rPr>
              <w:t>2</w:t>
            </w:r>
            <w:r>
              <w:rPr>
                <w:noProof/>
                <w:webHidden/>
              </w:rPr>
              <w:fldChar w:fldCharType="end"/>
            </w:r>
          </w:hyperlink>
        </w:p>
        <w:p w14:paraId="2CCF2EFC" w14:textId="072ADAE4" w:rsidR="00AB75EB" w:rsidRDefault="00AB75EB">
          <w:pPr>
            <w:pStyle w:val="TOC1"/>
            <w:tabs>
              <w:tab w:val="right" w:leader="dot" w:pos="10456"/>
            </w:tabs>
            <w:rPr>
              <w:rFonts w:eastAsiaTheme="minorEastAsia"/>
              <w:noProof/>
              <w:kern w:val="2"/>
              <w:lang w:eastAsia="en-GB"/>
              <w14:ligatures w14:val="standardContextual"/>
            </w:rPr>
          </w:pPr>
          <w:hyperlink w:anchor="_Toc139124309" w:history="1">
            <w:r w:rsidRPr="00A42E62">
              <w:rPr>
                <w:rStyle w:val="Hyperlink"/>
                <w:noProof/>
              </w:rPr>
              <w:t>The Boundary Layer and Fluid Flow</w:t>
            </w:r>
            <w:r>
              <w:rPr>
                <w:noProof/>
                <w:webHidden/>
              </w:rPr>
              <w:tab/>
            </w:r>
            <w:r>
              <w:rPr>
                <w:noProof/>
                <w:webHidden/>
              </w:rPr>
              <w:fldChar w:fldCharType="begin"/>
            </w:r>
            <w:r>
              <w:rPr>
                <w:noProof/>
                <w:webHidden/>
              </w:rPr>
              <w:instrText xml:space="preserve"> PAGEREF _Toc139124309 \h </w:instrText>
            </w:r>
            <w:r>
              <w:rPr>
                <w:noProof/>
                <w:webHidden/>
              </w:rPr>
            </w:r>
            <w:r>
              <w:rPr>
                <w:noProof/>
                <w:webHidden/>
              </w:rPr>
              <w:fldChar w:fldCharType="separate"/>
            </w:r>
            <w:r>
              <w:rPr>
                <w:noProof/>
                <w:webHidden/>
              </w:rPr>
              <w:t>5</w:t>
            </w:r>
            <w:r>
              <w:rPr>
                <w:noProof/>
                <w:webHidden/>
              </w:rPr>
              <w:fldChar w:fldCharType="end"/>
            </w:r>
          </w:hyperlink>
        </w:p>
        <w:p w14:paraId="234A545D" w14:textId="0DE489BE" w:rsidR="00AB75EB" w:rsidRDefault="00AB75EB">
          <w:pPr>
            <w:pStyle w:val="TOC1"/>
            <w:tabs>
              <w:tab w:val="right" w:leader="dot" w:pos="10456"/>
            </w:tabs>
            <w:rPr>
              <w:rFonts w:eastAsiaTheme="minorEastAsia"/>
              <w:noProof/>
              <w:kern w:val="2"/>
              <w:lang w:eastAsia="en-GB"/>
              <w14:ligatures w14:val="standardContextual"/>
            </w:rPr>
          </w:pPr>
          <w:hyperlink w:anchor="_Toc139124310" w:history="1">
            <w:r w:rsidRPr="00A42E62">
              <w:rPr>
                <w:rStyle w:val="Hyperlink"/>
                <w:noProof/>
              </w:rPr>
              <w:t>Construction of the Rear Wing</w:t>
            </w:r>
            <w:r>
              <w:rPr>
                <w:noProof/>
                <w:webHidden/>
              </w:rPr>
              <w:tab/>
            </w:r>
            <w:r>
              <w:rPr>
                <w:noProof/>
                <w:webHidden/>
              </w:rPr>
              <w:fldChar w:fldCharType="begin"/>
            </w:r>
            <w:r>
              <w:rPr>
                <w:noProof/>
                <w:webHidden/>
              </w:rPr>
              <w:instrText xml:space="preserve"> PAGEREF _Toc139124310 \h </w:instrText>
            </w:r>
            <w:r>
              <w:rPr>
                <w:noProof/>
                <w:webHidden/>
              </w:rPr>
            </w:r>
            <w:r>
              <w:rPr>
                <w:noProof/>
                <w:webHidden/>
              </w:rPr>
              <w:fldChar w:fldCharType="separate"/>
            </w:r>
            <w:r>
              <w:rPr>
                <w:noProof/>
                <w:webHidden/>
              </w:rPr>
              <w:t>6</w:t>
            </w:r>
            <w:r>
              <w:rPr>
                <w:noProof/>
                <w:webHidden/>
              </w:rPr>
              <w:fldChar w:fldCharType="end"/>
            </w:r>
          </w:hyperlink>
        </w:p>
        <w:p w14:paraId="75932CF4" w14:textId="3D2D5573" w:rsidR="00AB75EB" w:rsidRDefault="00AB75EB">
          <w:pPr>
            <w:pStyle w:val="TOC1"/>
            <w:tabs>
              <w:tab w:val="right" w:leader="dot" w:pos="10456"/>
            </w:tabs>
            <w:rPr>
              <w:rFonts w:eastAsiaTheme="minorEastAsia"/>
              <w:noProof/>
              <w:kern w:val="2"/>
              <w:lang w:eastAsia="en-GB"/>
              <w14:ligatures w14:val="standardContextual"/>
            </w:rPr>
          </w:pPr>
          <w:hyperlink w:anchor="_Toc139124311" w:history="1">
            <w:r w:rsidRPr="00A42E62">
              <w:rPr>
                <w:rStyle w:val="Hyperlink"/>
                <w:noProof/>
              </w:rPr>
              <w:t>Modelling</w:t>
            </w:r>
            <w:r>
              <w:rPr>
                <w:noProof/>
                <w:webHidden/>
              </w:rPr>
              <w:tab/>
            </w:r>
            <w:r>
              <w:rPr>
                <w:noProof/>
                <w:webHidden/>
              </w:rPr>
              <w:fldChar w:fldCharType="begin"/>
            </w:r>
            <w:r>
              <w:rPr>
                <w:noProof/>
                <w:webHidden/>
              </w:rPr>
              <w:instrText xml:space="preserve"> PAGEREF _Toc139124311 \h </w:instrText>
            </w:r>
            <w:r>
              <w:rPr>
                <w:noProof/>
                <w:webHidden/>
              </w:rPr>
            </w:r>
            <w:r>
              <w:rPr>
                <w:noProof/>
                <w:webHidden/>
              </w:rPr>
              <w:fldChar w:fldCharType="separate"/>
            </w:r>
            <w:r>
              <w:rPr>
                <w:noProof/>
                <w:webHidden/>
              </w:rPr>
              <w:t>8</w:t>
            </w:r>
            <w:r>
              <w:rPr>
                <w:noProof/>
                <w:webHidden/>
              </w:rPr>
              <w:fldChar w:fldCharType="end"/>
            </w:r>
          </w:hyperlink>
        </w:p>
        <w:p w14:paraId="2A307D2F" w14:textId="192EAB0E" w:rsidR="00AB75EB" w:rsidRDefault="00AB75EB">
          <w:pPr>
            <w:pStyle w:val="TOC1"/>
            <w:tabs>
              <w:tab w:val="right" w:leader="dot" w:pos="10456"/>
            </w:tabs>
            <w:rPr>
              <w:rFonts w:eastAsiaTheme="minorEastAsia"/>
              <w:noProof/>
              <w:kern w:val="2"/>
              <w:lang w:eastAsia="en-GB"/>
              <w14:ligatures w14:val="standardContextual"/>
            </w:rPr>
          </w:pPr>
          <w:hyperlink w:anchor="_Toc139124312" w:history="1">
            <w:r w:rsidRPr="00A42E62">
              <w:rPr>
                <w:rStyle w:val="Hyperlink"/>
                <w:noProof/>
              </w:rPr>
              <w:t>Experimentation</w:t>
            </w:r>
            <w:r>
              <w:rPr>
                <w:noProof/>
                <w:webHidden/>
              </w:rPr>
              <w:tab/>
            </w:r>
            <w:r>
              <w:rPr>
                <w:noProof/>
                <w:webHidden/>
              </w:rPr>
              <w:fldChar w:fldCharType="begin"/>
            </w:r>
            <w:r>
              <w:rPr>
                <w:noProof/>
                <w:webHidden/>
              </w:rPr>
              <w:instrText xml:space="preserve"> PAGEREF _Toc139124312 \h </w:instrText>
            </w:r>
            <w:r>
              <w:rPr>
                <w:noProof/>
                <w:webHidden/>
              </w:rPr>
            </w:r>
            <w:r>
              <w:rPr>
                <w:noProof/>
                <w:webHidden/>
              </w:rPr>
              <w:fldChar w:fldCharType="separate"/>
            </w:r>
            <w:r>
              <w:rPr>
                <w:noProof/>
                <w:webHidden/>
              </w:rPr>
              <w:t>10</w:t>
            </w:r>
            <w:r>
              <w:rPr>
                <w:noProof/>
                <w:webHidden/>
              </w:rPr>
              <w:fldChar w:fldCharType="end"/>
            </w:r>
          </w:hyperlink>
        </w:p>
        <w:p w14:paraId="213F4752" w14:textId="0098AA86" w:rsidR="00AB75EB" w:rsidRDefault="00AB75EB">
          <w:pPr>
            <w:pStyle w:val="TOC1"/>
            <w:tabs>
              <w:tab w:val="right" w:leader="dot" w:pos="10456"/>
            </w:tabs>
            <w:rPr>
              <w:rFonts w:eastAsiaTheme="minorEastAsia"/>
              <w:noProof/>
              <w:kern w:val="2"/>
              <w:lang w:eastAsia="en-GB"/>
              <w14:ligatures w14:val="standardContextual"/>
            </w:rPr>
          </w:pPr>
          <w:hyperlink w:anchor="_Toc139124313" w:history="1">
            <w:r w:rsidRPr="00A42E62">
              <w:rPr>
                <w:rStyle w:val="Hyperlink"/>
                <w:noProof/>
              </w:rPr>
              <w:t>Conclusion</w:t>
            </w:r>
            <w:r>
              <w:rPr>
                <w:noProof/>
                <w:webHidden/>
              </w:rPr>
              <w:tab/>
            </w:r>
            <w:r>
              <w:rPr>
                <w:noProof/>
                <w:webHidden/>
              </w:rPr>
              <w:fldChar w:fldCharType="begin"/>
            </w:r>
            <w:r>
              <w:rPr>
                <w:noProof/>
                <w:webHidden/>
              </w:rPr>
              <w:instrText xml:space="preserve"> PAGEREF _Toc139124313 \h </w:instrText>
            </w:r>
            <w:r>
              <w:rPr>
                <w:noProof/>
                <w:webHidden/>
              </w:rPr>
            </w:r>
            <w:r>
              <w:rPr>
                <w:noProof/>
                <w:webHidden/>
              </w:rPr>
              <w:fldChar w:fldCharType="separate"/>
            </w:r>
            <w:r>
              <w:rPr>
                <w:noProof/>
                <w:webHidden/>
              </w:rPr>
              <w:t>11</w:t>
            </w:r>
            <w:r>
              <w:rPr>
                <w:noProof/>
                <w:webHidden/>
              </w:rPr>
              <w:fldChar w:fldCharType="end"/>
            </w:r>
          </w:hyperlink>
        </w:p>
        <w:p w14:paraId="139FE710" w14:textId="3CF6C86F" w:rsidR="00AB75EB" w:rsidRDefault="00AB75EB">
          <w:pPr>
            <w:pStyle w:val="TOC1"/>
            <w:tabs>
              <w:tab w:val="right" w:leader="dot" w:pos="10456"/>
            </w:tabs>
            <w:rPr>
              <w:rFonts w:eastAsiaTheme="minorEastAsia"/>
              <w:noProof/>
              <w:kern w:val="2"/>
              <w:lang w:eastAsia="en-GB"/>
              <w14:ligatures w14:val="standardContextual"/>
            </w:rPr>
          </w:pPr>
          <w:hyperlink w:anchor="_Toc139124314" w:history="1">
            <w:r w:rsidRPr="00A42E62">
              <w:rPr>
                <w:rStyle w:val="Hyperlink"/>
                <w:noProof/>
              </w:rPr>
              <w:t>References</w:t>
            </w:r>
            <w:r>
              <w:rPr>
                <w:noProof/>
                <w:webHidden/>
              </w:rPr>
              <w:tab/>
            </w:r>
            <w:r>
              <w:rPr>
                <w:noProof/>
                <w:webHidden/>
              </w:rPr>
              <w:fldChar w:fldCharType="begin"/>
            </w:r>
            <w:r>
              <w:rPr>
                <w:noProof/>
                <w:webHidden/>
              </w:rPr>
              <w:instrText xml:space="preserve"> PAGEREF _Toc139124314 \h </w:instrText>
            </w:r>
            <w:r>
              <w:rPr>
                <w:noProof/>
                <w:webHidden/>
              </w:rPr>
            </w:r>
            <w:r>
              <w:rPr>
                <w:noProof/>
                <w:webHidden/>
              </w:rPr>
              <w:fldChar w:fldCharType="separate"/>
            </w:r>
            <w:r>
              <w:rPr>
                <w:noProof/>
                <w:webHidden/>
              </w:rPr>
              <w:t>12</w:t>
            </w:r>
            <w:r>
              <w:rPr>
                <w:noProof/>
                <w:webHidden/>
              </w:rPr>
              <w:fldChar w:fldCharType="end"/>
            </w:r>
          </w:hyperlink>
        </w:p>
        <w:p w14:paraId="4E708B01" w14:textId="78701538" w:rsidR="00FC1D9A" w:rsidRDefault="00FC1D9A">
          <w:r>
            <w:rPr>
              <w:b/>
              <w:bCs/>
              <w:noProof/>
            </w:rPr>
            <w:fldChar w:fldCharType="end"/>
          </w:r>
        </w:p>
      </w:sdtContent>
    </w:sdt>
    <w:p w14:paraId="7DA9F33F" w14:textId="77777777" w:rsidR="009F758C" w:rsidRDefault="009F758C"/>
    <w:p w14:paraId="7DD54724" w14:textId="77777777" w:rsidR="00FC1D9A" w:rsidRDefault="00FC1D9A"/>
    <w:p w14:paraId="38B4D3E5" w14:textId="77777777" w:rsidR="00FC1D9A" w:rsidRDefault="00FC1D9A"/>
    <w:p w14:paraId="06B02F9A" w14:textId="77777777" w:rsidR="00FC1D9A" w:rsidRDefault="00FC1D9A"/>
    <w:p w14:paraId="46F30B85" w14:textId="37282018" w:rsidR="008113D2" w:rsidRDefault="008113D2"/>
    <w:p w14:paraId="4370A6AC" w14:textId="77777777" w:rsidR="00FC1D9A" w:rsidRDefault="00FC1D9A"/>
    <w:p w14:paraId="3CBDCC33" w14:textId="77777777" w:rsidR="00FC1D9A" w:rsidRDefault="00FC1D9A"/>
    <w:p w14:paraId="439EFDFB" w14:textId="77777777" w:rsidR="00FC1D9A" w:rsidRDefault="00FC1D9A"/>
    <w:p w14:paraId="050064CF" w14:textId="77777777" w:rsidR="00FC1D9A" w:rsidRDefault="00FC1D9A"/>
    <w:p w14:paraId="205B7376" w14:textId="77777777" w:rsidR="00FC1D9A" w:rsidRDefault="00FC1D9A"/>
    <w:p w14:paraId="053DA405" w14:textId="77777777" w:rsidR="00FC1D9A" w:rsidRDefault="00FC1D9A"/>
    <w:p w14:paraId="4DF5B598" w14:textId="77777777" w:rsidR="00FC1D9A" w:rsidRDefault="00FC1D9A"/>
    <w:p w14:paraId="5ADA16A1" w14:textId="77777777" w:rsidR="00FC1D9A" w:rsidRDefault="00FC1D9A"/>
    <w:p w14:paraId="0BC74242" w14:textId="77777777" w:rsidR="00FC1D9A" w:rsidRDefault="00FC1D9A"/>
    <w:p w14:paraId="7E886D39" w14:textId="77777777" w:rsidR="00FC1D9A" w:rsidRDefault="00FC1D9A"/>
    <w:p w14:paraId="5FC421D0" w14:textId="77777777" w:rsidR="00FC1D9A" w:rsidRDefault="00FC1D9A"/>
    <w:p w14:paraId="667DD784" w14:textId="77777777" w:rsidR="00FC1D9A" w:rsidRDefault="00FC1D9A"/>
    <w:p w14:paraId="7C38F374" w14:textId="77777777" w:rsidR="00FC1D9A" w:rsidRDefault="00FC1D9A"/>
    <w:p w14:paraId="63FDDCA6" w14:textId="77777777" w:rsidR="00FC1D9A" w:rsidRDefault="00FC1D9A"/>
    <w:p w14:paraId="03EDE4DA" w14:textId="77777777" w:rsidR="00FC1D9A" w:rsidRDefault="00FC1D9A"/>
    <w:p w14:paraId="1E2D2525" w14:textId="77777777" w:rsidR="00FC1D9A" w:rsidRDefault="00FC1D9A"/>
    <w:p w14:paraId="2D5F4DD4" w14:textId="77777777" w:rsidR="00FC1D9A" w:rsidRDefault="00FC1D9A"/>
    <w:p w14:paraId="4EA16183" w14:textId="77777777" w:rsidR="00FC1D9A" w:rsidRDefault="00FC1D9A"/>
    <w:p w14:paraId="40886B0F" w14:textId="77777777" w:rsidR="00FC1D9A" w:rsidRDefault="00FC1D9A"/>
    <w:p w14:paraId="5F77E251" w14:textId="77777777" w:rsidR="00D56AA1" w:rsidRDefault="00D56AA1"/>
    <w:p w14:paraId="5D442EA2" w14:textId="0451FFED" w:rsidR="00FC1D9A" w:rsidRDefault="00FC1D9A" w:rsidP="00FC1D9A">
      <w:pPr>
        <w:pStyle w:val="Heading1"/>
      </w:pPr>
      <w:bookmarkStart w:id="0" w:name="_Toc139124307"/>
      <w:r>
        <w:lastRenderedPageBreak/>
        <w:t>Introduction</w:t>
      </w:r>
      <w:bookmarkEnd w:id="0"/>
    </w:p>
    <w:p w14:paraId="54049919" w14:textId="589DE229" w:rsidR="00FC1D9A" w:rsidRDefault="008113D2" w:rsidP="00FC1D9A">
      <w:r>
        <w:t>Th</w:t>
      </w:r>
      <w:r w:rsidR="00AA0855">
        <w:t xml:space="preserve">e objective of this report is to </w:t>
      </w:r>
      <w:r>
        <w:t xml:space="preserve">investigate the aerodynamic properties of a given rear wing used on a race car. As part of this investigation, a number of factors contributing to the wing’s aerodynamic properties </w:t>
      </w:r>
      <w:r w:rsidR="00CA45ED">
        <w:t>are</w:t>
      </w:r>
      <w:r>
        <w:t xml:space="preserve"> explored.</w:t>
      </w:r>
    </w:p>
    <w:p w14:paraId="4B38CC6C" w14:textId="531E69E6" w:rsidR="00113EC9" w:rsidRDefault="006101C9" w:rsidP="00FC1D9A">
      <w:r>
        <w:t xml:space="preserve">One of the features examined </w:t>
      </w:r>
      <w:r w:rsidR="00CA45ED">
        <w:t>is</w:t>
      </w:r>
      <w:r>
        <w:t xml:space="preserve"> Reynold’s number. </w:t>
      </w:r>
      <w:r w:rsidR="002E7D64">
        <w:t>Reynold’s number impacts the aerodynamics of the rear wing, especially o</w:t>
      </w:r>
      <w:r w:rsidR="003F1161">
        <w:t xml:space="preserve">ver </w:t>
      </w:r>
      <w:r w:rsidR="002E7D64">
        <w:t>the length of the wing. Th</w:t>
      </w:r>
      <w:r w:rsidR="0019799B">
        <w:t xml:space="preserve">is number </w:t>
      </w:r>
      <w:r w:rsidR="00CA45ED">
        <w:t>has</w:t>
      </w:r>
      <w:r w:rsidR="002E7D64">
        <w:t xml:space="preserve"> be</w:t>
      </w:r>
      <w:r w:rsidR="00CA45ED">
        <w:t>en</w:t>
      </w:r>
      <w:r w:rsidR="002E7D64">
        <w:t xml:space="preserve"> estimated, based on the geometry provided</w:t>
      </w:r>
      <w:r w:rsidR="0019799B">
        <w:t xml:space="preserve"> which lead</w:t>
      </w:r>
      <w:r w:rsidR="00F91DBC">
        <w:t xml:space="preserve"> onto the principles of the boundary layer common to any solid within a fluid.</w:t>
      </w:r>
    </w:p>
    <w:p w14:paraId="24739679" w14:textId="5722A446" w:rsidR="005A7165" w:rsidRDefault="000E40D8" w:rsidP="00FC1D9A">
      <w:r>
        <w:t xml:space="preserve">Another factor considered </w:t>
      </w:r>
      <w:r w:rsidR="00BE65E7">
        <w:t>was</w:t>
      </w:r>
      <w:r>
        <w:t xml:space="preserve"> the construction of the rear wing. </w:t>
      </w:r>
      <w:r w:rsidR="00BE65E7">
        <w:t>At higher speeds</w:t>
      </w:r>
      <w:r w:rsidR="00432907">
        <w:t xml:space="preserve">, the materials and structure affect the aerodynamic performance of any rear wing. </w:t>
      </w:r>
      <w:r w:rsidR="00BE65E7">
        <w:t>Testing was required to explore these principles. M</w:t>
      </w:r>
      <w:r w:rsidR="005A7165">
        <w:t xml:space="preserve">ethods </w:t>
      </w:r>
      <w:r w:rsidR="00CA45ED">
        <w:t>are</w:t>
      </w:r>
      <w:r w:rsidR="005A7165">
        <w:t xml:space="preserve"> discussed along with their benefits and drawbacks. </w:t>
      </w:r>
      <w:r w:rsidR="00BE65E7">
        <w:t>This testing would encompass the simulation of the expected conditions as well as physical testing.</w:t>
      </w:r>
    </w:p>
    <w:p w14:paraId="62AE6707" w14:textId="4A117DED" w:rsidR="008113D2" w:rsidRDefault="006101C9" w:rsidP="00FC1D9A">
      <w:r>
        <w:t xml:space="preserve"> </w:t>
      </w:r>
    </w:p>
    <w:p w14:paraId="6AABE4A7" w14:textId="1EFA720F" w:rsidR="00FC1D9A" w:rsidRDefault="004E5DA5" w:rsidP="00FC1D9A">
      <w:pPr>
        <w:pStyle w:val="Heading1"/>
      </w:pPr>
      <w:bookmarkStart w:id="1" w:name="_Toc139124308"/>
      <w:r>
        <w:t>Reynolds Number and Wing Performance</w:t>
      </w:r>
      <w:bookmarkEnd w:id="1"/>
    </w:p>
    <w:p w14:paraId="6EAD6FD7" w14:textId="22700367" w:rsidR="003873C5" w:rsidRDefault="00D56AA1" w:rsidP="00FC1D9A">
      <w:r>
        <w:t>Reynolds number is a measure of numerous factors that each have their own impact on the aerodynamic properties of an object’s interaction with a fluid</w:t>
      </w:r>
      <w:sdt>
        <w:sdtPr>
          <w:id w:val="-1098635185"/>
          <w:citation/>
        </w:sdtPr>
        <w:sdtContent>
          <w:r w:rsidR="00AA0855">
            <w:fldChar w:fldCharType="begin"/>
          </w:r>
          <w:r w:rsidR="00AA0855">
            <w:instrText xml:space="preserve"> CITATION AlS13 \l 2057 </w:instrText>
          </w:r>
          <w:r w:rsidR="00AA0855">
            <w:fldChar w:fldCharType="separate"/>
          </w:r>
          <w:r w:rsidR="00AA0855">
            <w:rPr>
              <w:noProof/>
            </w:rPr>
            <w:t xml:space="preserve"> </w:t>
          </w:r>
          <w:r w:rsidR="00AA0855" w:rsidRPr="00AA0855">
            <w:rPr>
              <w:noProof/>
            </w:rPr>
            <w:t>(Al-Shemmeri, 2013)</w:t>
          </w:r>
          <w:r w:rsidR="00AA0855">
            <w:fldChar w:fldCharType="end"/>
          </w:r>
        </w:sdtContent>
      </w:sdt>
      <w:r>
        <w:t xml:space="preserve">. </w:t>
      </w:r>
      <w:r w:rsidR="0054117E">
        <w:t xml:space="preserve">The name of this measure is </w:t>
      </w:r>
      <w:r w:rsidR="00DF4C5C">
        <w:t>tributed</w:t>
      </w:r>
      <w:r w:rsidR="0054117E">
        <w:t xml:space="preserve"> to Osbourne Reynolds who determined, by experimentation</w:t>
      </w:r>
      <w:r w:rsidR="00DF4C5C">
        <w:t>,</w:t>
      </w:r>
      <w:r w:rsidR="0054117E">
        <w:t xml:space="preserve"> that the flow of a fluid at a low flow rate produces what is now known as Laminar flow</w:t>
      </w:r>
      <w:r w:rsidR="00C75EE3">
        <w:rPr>
          <w:noProof/>
        </w:rPr>
        <w:t xml:space="preserve"> </w:t>
      </w:r>
      <w:r w:rsidR="00C75EE3" w:rsidRPr="00EE4C72">
        <w:rPr>
          <w:noProof/>
        </w:rPr>
        <w:t>(NASA, 2021</w:t>
      </w:r>
      <w:r w:rsidR="00AA0855">
        <w:rPr>
          <w:noProof/>
        </w:rPr>
        <w:t>a</w:t>
      </w:r>
      <w:r w:rsidR="00C75EE3" w:rsidRPr="00EE4C72">
        <w:rPr>
          <w:noProof/>
        </w:rPr>
        <w:t>)</w:t>
      </w:r>
      <w:r w:rsidR="0054117E">
        <w:t xml:space="preserve">. </w:t>
      </w:r>
      <w:r w:rsidR="00DF4C5C">
        <w:t xml:space="preserve">As shown in </w:t>
      </w:r>
      <w:r w:rsidR="00AA0855">
        <w:t>F</w:t>
      </w:r>
      <w:r w:rsidR="00DF4C5C" w:rsidRPr="003873C5">
        <w:t>igure</w:t>
      </w:r>
      <w:r w:rsidR="003873C5">
        <w:t xml:space="preserve"> 1</w:t>
      </w:r>
      <w:r w:rsidR="00DF4C5C">
        <w:t xml:space="preserve"> the fluid travels in layers of varying velocities whilst in laminar flow.</w:t>
      </w:r>
    </w:p>
    <w:p w14:paraId="3818D4F6" w14:textId="799227A7" w:rsidR="00515703" w:rsidRPr="00515703" w:rsidRDefault="00515703" w:rsidP="00515703">
      <w:pPr>
        <w:jc w:val="center"/>
      </w:pPr>
      <w:r>
        <w:rPr>
          <w:noProof/>
        </w:rPr>
        <w:drawing>
          <wp:inline distT="0" distB="0" distL="0" distR="0" wp14:anchorId="770819D1" wp14:editId="37EDF14E">
            <wp:extent cx="4635611" cy="3034072"/>
            <wp:effectExtent l="0" t="0" r="0" b="0"/>
            <wp:docPr id="106757231" name="Picture 1" descr="A picture containing text, screenshot, diagram,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57231" name="Picture 1" descr="A picture containing text, screenshot, diagram, plot&#10;&#10;Description automatically generated"/>
                    <pic:cNvPicPr/>
                  </pic:nvPicPr>
                  <pic:blipFill>
                    <a:blip r:embed="rId9"/>
                    <a:stretch>
                      <a:fillRect/>
                    </a:stretch>
                  </pic:blipFill>
                  <pic:spPr>
                    <a:xfrm>
                      <a:off x="0" y="0"/>
                      <a:ext cx="4654369" cy="3046350"/>
                    </a:xfrm>
                    <a:prstGeom prst="rect">
                      <a:avLst/>
                    </a:prstGeom>
                  </pic:spPr>
                </pic:pic>
              </a:graphicData>
            </a:graphic>
          </wp:inline>
        </w:drawing>
      </w:r>
    </w:p>
    <w:p w14:paraId="1540AA07" w14:textId="3D41131F" w:rsidR="00FC1D9A" w:rsidRDefault="00F43E80" w:rsidP="00FC1D9A">
      <w:r>
        <w:t xml:space="preserve">Fluid closest to a surface have zero velocity whilst the farthest </w:t>
      </w:r>
      <w:r w:rsidR="002E1089">
        <w:t>fluid has</w:t>
      </w:r>
      <w:r>
        <w:t xml:space="preserve"> a high</w:t>
      </w:r>
      <w:r w:rsidR="002E1089">
        <w:t>er</w:t>
      </w:r>
      <w:r>
        <w:t xml:space="preserve"> </w:t>
      </w:r>
      <w:r w:rsidR="00B330AB" w:rsidRPr="0086193F">
        <w:t>velocity:</w:t>
      </w:r>
      <w:r w:rsidRPr="0086193F">
        <w:t xml:space="preserve"> not being under the influence of </w:t>
      </w:r>
      <w:r w:rsidR="0086193F">
        <w:t>adhesion to the surface.</w:t>
      </w:r>
      <w:r w:rsidR="00DF4C5C">
        <w:t xml:space="preserve"> </w:t>
      </w:r>
      <w:r w:rsidR="000B065E">
        <w:t>Normally, as the flow rate increases, the flow of fluid become</w:t>
      </w:r>
      <w:r w:rsidR="002E1089">
        <w:t>s</w:t>
      </w:r>
      <w:r w:rsidR="000B065E">
        <w:t xml:space="preserve"> disorderly to the point where </w:t>
      </w:r>
      <w:r w:rsidR="00214992">
        <w:t>unidirectional</w:t>
      </w:r>
      <w:r w:rsidR="000B065E">
        <w:t xml:space="preserve"> flow </w:t>
      </w:r>
      <w:r w:rsidR="003646BA">
        <w:t>stops</w:t>
      </w:r>
      <w:r w:rsidR="00214992">
        <w:t xml:space="preserve"> completely</w:t>
      </w:r>
      <w:sdt>
        <w:sdtPr>
          <w:id w:val="1897316762"/>
          <w:citation/>
        </w:sdtPr>
        <w:sdtContent>
          <w:r w:rsidR="00BF7A4C">
            <w:fldChar w:fldCharType="begin"/>
          </w:r>
          <w:r w:rsidR="00BF7A4C">
            <w:instrText xml:space="preserve"> CITATION Ale171 \l 2057 </w:instrText>
          </w:r>
          <w:r w:rsidR="00BF7A4C">
            <w:fldChar w:fldCharType="separate"/>
          </w:r>
          <w:r w:rsidR="00EE4C72">
            <w:rPr>
              <w:noProof/>
            </w:rPr>
            <w:t xml:space="preserve"> </w:t>
          </w:r>
          <w:r w:rsidR="00EE4C72" w:rsidRPr="00EE4C72">
            <w:rPr>
              <w:noProof/>
            </w:rPr>
            <w:t>(Alexander, 2017)</w:t>
          </w:r>
          <w:r w:rsidR="00BF7A4C">
            <w:fldChar w:fldCharType="end"/>
          </w:r>
        </w:sdtContent>
      </w:sdt>
      <w:r w:rsidR="000B065E">
        <w:t>.</w:t>
      </w:r>
      <w:r w:rsidR="00956D26">
        <w:t xml:space="preserve"> This is known as turbulent flow and the intermediate state between laminar and turbulent flow is known as transitional flow. Transitional flow exhibits traits of both laminar and turbulent flow</w:t>
      </w:r>
      <w:sdt>
        <w:sdtPr>
          <w:id w:val="819000598"/>
          <w:citation/>
        </w:sdtPr>
        <w:sdtContent>
          <w:r w:rsidR="00BF7A4C">
            <w:fldChar w:fldCharType="begin"/>
          </w:r>
          <w:r w:rsidR="00BF7A4C">
            <w:instrText xml:space="preserve"> CITATION AlS13 \l 2057 </w:instrText>
          </w:r>
          <w:r w:rsidR="00BF7A4C">
            <w:fldChar w:fldCharType="separate"/>
          </w:r>
          <w:r w:rsidR="00EE4C72">
            <w:rPr>
              <w:noProof/>
            </w:rPr>
            <w:t xml:space="preserve"> </w:t>
          </w:r>
          <w:r w:rsidR="00EE4C72" w:rsidRPr="00EE4C72">
            <w:rPr>
              <w:noProof/>
            </w:rPr>
            <w:t>(Al-Shemmeri, 2013)</w:t>
          </w:r>
          <w:r w:rsidR="00BF7A4C">
            <w:fldChar w:fldCharType="end"/>
          </w:r>
        </w:sdtContent>
      </w:sdt>
      <w:r w:rsidR="00956D26">
        <w:t xml:space="preserve">. </w:t>
      </w:r>
    </w:p>
    <w:p w14:paraId="4A589F42" w14:textId="2581D748" w:rsidR="005D6CC3" w:rsidRDefault="005D6CC3" w:rsidP="00FC1D9A">
      <w:r>
        <w:t>The Reynolds number takes into accounts t</w:t>
      </w:r>
      <w:r w:rsidR="005E25E5">
        <w:t>he factors in the equation below</w:t>
      </w:r>
      <w:r w:rsidR="0098514E">
        <w:t>.</w:t>
      </w:r>
    </w:p>
    <w:p w14:paraId="02F1D713" w14:textId="2EC8CA72" w:rsidR="005E25E5" w:rsidRPr="00563460" w:rsidRDefault="009B5099" w:rsidP="009B5099">
      <w:pPr>
        <w:jc w:val="center"/>
        <w:rPr>
          <w:rFonts w:eastAsiaTheme="minorEastAsia"/>
        </w:rPr>
      </w:pPr>
      <w:r>
        <w:rPr>
          <w:noProof/>
        </w:rPr>
        <w:drawing>
          <wp:inline distT="0" distB="0" distL="0" distR="0" wp14:anchorId="680B3B5F" wp14:editId="1522903C">
            <wp:extent cx="2393343" cy="349339"/>
            <wp:effectExtent l="0" t="0" r="6985" b="0"/>
            <wp:docPr id="1194796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96027" name=""/>
                    <pic:cNvPicPr/>
                  </pic:nvPicPr>
                  <pic:blipFill>
                    <a:blip r:embed="rId10"/>
                    <a:stretch>
                      <a:fillRect/>
                    </a:stretch>
                  </pic:blipFill>
                  <pic:spPr>
                    <a:xfrm>
                      <a:off x="0" y="0"/>
                      <a:ext cx="2494826" cy="364152"/>
                    </a:xfrm>
                    <a:prstGeom prst="rect">
                      <a:avLst/>
                    </a:prstGeom>
                  </pic:spPr>
                </pic:pic>
              </a:graphicData>
            </a:graphic>
          </wp:inline>
        </w:drawing>
      </w:r>
    </w:p>
    <w:p w14:paraId="3145A4D1" w14:textId="70EFF36F" w:rsidR="00F43E80" w:rsidRPr="00563460" w:rsidRDefault="00F43E80" w:rsidP="00FC1D9A">
      <w:pPr>
        <w:rPr>
          <w:rFonts w:eastAsiaTheme="minorEastAsia"/>
        </w:rPr>
      </w:pPr>
      <w:r w:rsidRPr="00563460">
        <w:rPr>
          <w:rFonts w:eastAsiaTheme="minorEastAsia"/>
        </w:rPr>
        <w:t>Which can be further expanded to</w:t>
      </w:r>
      <w:r w:rsidR="00713329" w:rsidRPr="00563460">
        <w:rPr>
          <w:rFonts w:eastAsiaTheme="minorEastAsia"/>
        </w:rPr>
        <w:t>,</w:t>
      </w:r>
    </w:p>
    <w:p w14:paraId="4E8B243D" w14:textId="683F7770" w:rsidR="00727923" w:rsidRPr="007A6B0A" w:rsidRDefault="00727923" w:rsidP="00727923">
      <w:pPr>
        <w:jc w:val="center"/>
        <w:rPr>
          <w:rFonts w:eastAsiaTheme="minorEastAsia"/>
        </w:rPr>
      </w:pPr>
      <w:r>
        <w:rPr>
          <w:noProof/>
        </w:rPr>
        <w:drawing>
          <wp:inline distT="0" distB="0" distL="0" distR="0" wp14:anchorId="39D5AA56" wp14:editId="54F47B7C">
            <wp:extent cx="2074460" cy="501442"/>
            <wp:effectExtent l="0" t="0" r="2540" b="0"/>
            <wp:docPr id="1555940986" name="Picture 1" descr="A black text on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940986" name="Picture 1" descr="A black text on a white background&#10;&#10;Description automatically generated with medium confidence"/>
                    <pic:cNvPicPr/>
                  </pic:nvPicPr>
                  <pic:blipFill>
                    <a:blip r:embed="rId11"/>
                    <a:stretch>
                      <a:fillRect/>
                    </a:stretch>
                  </pic:blipFill>
                  <pic:spPr>
                    <a:xfrm>
                      <a:off x="0" y="0"/>
                      <a:ext cx="2117501" cy="511846"/>
                    </a:xfrm>
                    <a:prstGeom prst="rect">
                      <a:avLst/>
                    </a:prstGeom>
                  </pic:spPr>
                </pic:pic>
              </a:graphicData>
            </a:graphic>
          </wp:inline>
        </w:drawing>
      </w:r>
    </w:p>
    <w:p w14:paraId="3E98D08F" w14:textId="283CA299" w:rsidR="007A6B0A" w:rsidRPr="00563460" w:rsidRDefault="007A6B0A" w:rsidP="00FC1D9A">
      <w:pPr>
        <w:rPr>
          <w:rFonts w:eastAsiaTheme="minorEastAsia"/>
        </w:rPr>
      </w:pPr>
      <w:r w:rsidRPr="00563460">
        <w:rPr>
          <w:rFonts w:eastAsiaTheme="minorEastAsia"/>
        </w:rPr>
        <w:lastRenderedPageBreak/>
        <w:t>Where,</w:t>
      </w:r>
    </w:p>
    <w:p w14:paraId="7E1B1214" w14:textId="06283B61" w:rsidR="007A6B0A" w:rsidRPr="00AA0855" w:rsidRDefault="00056EA3" w:rsidP="00FC1D9A">
      <w:pPr>
        <w:rPr>
          <w:rFonts w:eastAsiaTheme="minorEastAsia"/>
        </w:rPr>
      </w:pPr>
      <w:r w:rsidRPr="00563460">
        <w:rPr>
          <w:rFonts w:eastAsiaTheme="minorEastAsia"/>
        </w:rPr>
        <w:t>ρ = Density of the Fluid</w:t>
      </w:r>
      <w:r w:rsidR="00AA0855">
        <w:rPr>
          <w:rFonts w:eastAsiaTheme="minorEastAsia"/>
        </w:rPr>
        <w:t xml:space="preserve"> (kg/m</w:t>
      </w:r>
      <w:r w:rsidR="00AA0855">
        <w:rPr>
          <w:rFonts w:eastAsiaTheme="minorEastAsia"/>
          <w:vertAlign w:val="superscript"/>
        </w:rPr>
        <w:t>3</w:t>
      </w:r>
      <w:r w:rsidR="00AA0855">
        <w:rPr>
          <w:rFonts w:eastAsiaTheme="minorEastAsia"/>
        </w:rPr>
        <w:t>)</w:t>
      </w:r>
    </w:p>
    <w:p w14:paraId="557F99C4" w14:textId="1128AB5A" w:rsidR="00056EA3" w:rsidRPr="00563460" w:rsidRDefault="00056EA3" w:rsidP="00FC1D9A">
      <w:pPr>
        <w:rPr>
          <w:rFonts w:eastAsiaTheme="minorEastAsia"/>
        </w:rPr>
      </w:pPr>
      <w:r w:rsidRPr="00563460">
        <w:rPr>
          <w:rFonts w:eastAsiaTheme="minorEastAsia"/>
        </w:rPr>
        <w:t>V = Fluid velocity</w:t>
      </w:r>
      <w:r w:rsidR="00AA0855">
        <w:rPr>
          <w:rFonts w:eastAsiaTheme="minorEastAsia"/>
        </w:rPr>
        <w:t xml:space="preserve"> (m/s)</w:t>
      </w:r>
    </w:p>
    <w:p w14:paraId="29D45B5C" w14:textId="4F5E4F25" w:rsidR="00056EA3" w:rsidRPr="00563460" w:rsidRDefault="00056EA3" w:rsidP="00FC1D9A">
      <w:pPr>
        <w:rPr>
          <w:rFonts w:eastAsiaTheme="minorEastAsia"/>
        </w:rPr>
      </w:pPr>
      <w:r w:rsidRPr="00563460">
        <w:rPr>
          <w:rFonts w:eastAsiaTheme="minorEastAsia"/>
        </w:rPr>
        <w:t>L = The distance travelled over the surface</w:t>
      </w:r>
      <w:r w:rsidR="00AA0855">
        <w:rPr>
          <w:rFonts w:eastAsiaTheme="minorEastAsia"/>
        </w:rPr>
        <w:t xml:space="preserve"> (m)</w:t>
      </w:r>
    </w:p>
    <w:p w14:paraId="7DC305C9" w14:textId="5F5AC143" w:rsidR="00056EA3" w:rsidRPr="00563460" w:rsidRDefault="00056EA3" w:rsidP="00FC1D9A">
      <w:pPr>
        <w:rPr>
          <w:rFonts w:eastAsiaTheme="minorEastAsia"/>
        </w:rPr>
      </w:pPr>
      <w:r w:rsidRPr="00563460">
        <w:rPr>
          <w:rFonts w:eastAsiaTheme="minorEastAsia"/>
        </w:rPr>
        <w:t xml:space="preserve">μ = </w:t>
      </w:r>
      <w:r w:rsidR="0080769D" w:rsidRPr="00563460">
        <w:rPr>
          <w:rFonts w:eastAsiaTheme="minorEastAsia"/>
        </w:rPr>
        <w:t>Dynamic viscosity of the fluid</w:t>
      </w:r>
      <w:r w:rsidR="00AA0855">
        <w:rPr>
          <w:rFonts w:eastAsiaTheme="minorEastAsia"/>
        </w:rPr>
        <w:t xml:space="preserve"> (kg/</w:t>
      </w:r>
      <w:proofErr w:type="spellStart"/>
      <w:r w:rsidR="00AA0855">
        <w:rPr>
          <w:rFonts w:eastAsiaTheme="minorEastAsia"/>
        </w:rPr>
        <w:t>ms</w:t>
      </w:r>
      <w:proofErr w:type="spellEnd"/>
      <w:r w:rsidR="00AA0855">
        <w:rPr>
          <w:rFonts w:eastAsiaTheme="minorEastAsia"/>
        </w:rPr>
        <w:t>)</w:t>
      </w:r>
    </w:p>
    <w:p w14:paraId="28FA0197" w14:textId="769BF165" w:rsidR="00CB1537" w:rsidRPr="00563460" w:rsidRDefault="00CB1537" w:rsidP="00FC1D9A">
      <w:pPr>
        <w:rPr>
          <w:rFonts w:eastAsiaTheme="minorEastAsia"/>
        </w:rPr>
      </w:pPr>
      <w:r w:rsidRPr="00563460">
        <w:rPr>
          <w:rFonts w:eastAsiaTheme="minorEastAsia"/>
        </w:rPr>
        <w:t>Reynolds number is dimensionless as it is a ratio of the Inertia and viscous forces</w:t>
      </w:r>
      <w:r w:rsidR="00956D26" w:rsidRPr="00563460">
        <w:rPr>
          <w:rFonts w:eastAsiaTheme="minorEastAsia"/>
        </w:rPr>
        <w:t xml:space="preserve"> and has no units</w:t>
      </w:r>
      <w:r w:rsidRPr="00563460">
        <w:rPr>
          <w:rFonts w:eastAsiaTheme="minorEastAsia"/>
        </w:rPr>
        <w:t>.</w:t>
      </w:r>
      <w:r w:rsidR="00956D26" w:rsidRPr="00563460">
        <w:rPr>
          <w:rFonts w:eastAsiaTheme="minorEastAsia"/>
        </w:rPr>
        <w:t xml:space="preserve"> According to </w:t>
      </w:r>
      <w:sdt>
        <w:sdtPr>
          <w:rPr>
            <w:rFonts w:eastAsiaTheme="minorEastAsia"/>
          </w:rPr>
          <w:id w:val="-1271314337"/>
          <w:citation/>
        </w:sdtPr>
        <w:sdtEndPr/>
        <w:sdtContent>
          <w:r w:rsidR="00956D26" w:rsidRPr="00563460">
            <w:rPr>
              <w:rFonts w:eastAsiaTheme="minorEastAsia"/>
            </w:rPr>
            <w:fldChar w:fldCharType="begin"/>
          </w:r>
          <w:r w:rsidR="00956D26" w:rsidRPr="00563460">
            <w:rPr>
              <w:rFonts w:eastAsiaTheme="minorEastAsia"/>
            </w:rPr>
            <w:instrText xml:space="preserve"> CITATION AlS13 \l 2057 </w:instrText>
          </w:r>
          <w:r w:rsidR="00956D26" w:rsidRPr="00563460">
            <w:rPr>
              <w:rFonts w:eastAsiaTheme="minorEastAsia"/>
            </w:rPr>
            <w:fldChar w:fldCharType="separate"/>
          </w:r>
          <w:r w:rsidR="00EE4C72" w:rsidRPr="00EE4C72">
            <w:rPr>
              <w:rFonts w:eastAsiaTheme="minorEastAsia"/>
              <w:noProof/>
            </w:rPr>
            <w:t>(Al-Shemmeri, 2013)</w:t>
          </w:r>
          <w:r w:rsidR="00956D26" w:rsidRPr="00563460">
            <w:rPr>
              <w:rFonts w:eastAsiaTheme="minorEastAsia"/>
            </w:rPr>
            <w:fldChar w:fldCharType="end"/>
          </w:r>
        </w:sdtContent>
      </w:sdt>
      <w:r w:rsidR="00956D26" w:rsidRPr="00563460">
        <w:rPr>
          <w:rFonts w:eastAsiaTheme="minorEastAsia"/>
        </w:rPr>
        <w:t xml:space="preserve"> turbulent, transitional and laminar flow </w:t>
      </w:r>
      <w:r w:rsidR="003646BA">
        <w:rPr>
          <w:rFonts w:eastAsiaTheme="minorEastAsia"/>
        </w:rPr>
        <w:t>is</w:t>
      </w:r>
      <w:r w:rsidR="00956D26" w:rsidRPr="00563460">
        <w:rPr>
          <w:rFonts w:eastAsiaTheme="minorEastAsia"/>
        </w:rPr>
        <w:t xml:space="preserve"> seen within </w:t>
      </w:r>
      <w:r w:rsidR="00AA0855">
        <w:rPr>
          <w:rFonts w:eastAsiaTheme="minorEastAsia"/>
        </w:rPr>
        <w:t>F</w:t>
      </w:r>
      <w:r w:rsidR="00956D26" w:rsidRPr="00865749">
        <w:rPr>
          <w:rFonts w:eastAsiaTheme="minorEastAsia"/>
        </w:rPr>
        <w:t>igure</w:t>
      </w:r>
      <w:r w:rsidR="00956D26" w:rsidRPr="00563460">
        <w:rPr>
          <w:rFonts w:eastAsiaTheme="minorEastAsia"/>
        </w:rPr>
        <w:t xml:space="preserve"> </w:t>
      </w:r>
      <w:r w:rsidR="00865749">
        <w:rPr>
          <w:rFonts w:eastAsiaTheme="minorEastAsia"/>
        </w:rPr>
        <w:t>2.</w:t>
      </w:r>
    </w:p>
    <w:p w14:paraId="5A46E2B4" w14:textId="295B2844" w:rsidR="00727923" w:rsidRPr="00727923" w:rsidRDefault="00727923" w:rsidP="00727923">
      <w:r>
        <w:rPr>
          <w:noProof/>
        </w:rPr>
        <w:drawing>
          <wp:inline distT="0" distB="0" distL="0" distR="0" wp14:anchorId="29248B80" wp14:editId="7232FB06">
            <wp:extent cx="6645910" cy="1892300"/>
            <wp:effectExtent l="0" t="0" r="2540" b="0"/>
            <wp:docPr id="153119154"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19154" name="Picture 1" descr="A picture containing text, screenshot, font, number&#10;&#10;Description automatically generated"/>
                    <pic:cNvPicPr/>
                  </pic:nvPicPr>
                  <pic:blipFill>
                    <a:blip r:embed="rId12"/>
                    <a:stretch>
                      <a:fillRect/>
                    </a:stretch>
                  </pic:blipFill>
                  <pic:spPr>
                    <a:xfrm>
                      <a:off x="0" y="0"/>
                      <a:ext cx="6645910" cy="1892300"/>
                    </a:xfrm>
                    <a:prstGeom prst="rect">
                      <a:avLst/>
                    </a:prstGeom>
                  </pic:spPr>
                </pic:pic>
              </a:graphicData>
            </a:graphic>
          </wp:inline>
        </w:drawing>
      </w:r>
    </w:p>
    <w:p w14:paraId="75EB7DB6" w14:textId="4D0F2F50" w:rsidR="00C075CA" w:rsidRPr="00563460" w:rsidRDefault="00C075CA" w:rsidP="00FC1D9A">
      <w:pPr>
        <w:rPr>
          <w:rFonts w:eastAsiaTheme="minorEastAsia"/>
        </w:rPr>
      </w:pPr>
      <w:r w:rsidRPr="00563460">
        <w:rPr>
          <w:rFonts w:eastAsiaTheme="minorEastAsia"/>
        </w:rPr>
        <w:t>Increasing the dynamic viscosity yield</w:t>
      </w:r>
      <w:r w:rsidR="00744832">
        <w:rPr>
          <w:rFonts w:eastAsiaTheme="minorEastAsia"/>
        </w:rPr>
        <w:t>s</w:t>
      </w:r>
      <w:r w:rsidRPr="00563460">
        <w:rPr>
          <w:rFonts w:eastAsiaTheme="minorEastAsia"/>
        </w:rPr>
        <w:t xml:space="preserve"> a lower Reynolds number due to the resistance </w:t>
      </w:r>
      <w:r w:rsidR="00744832">
        <w:rPr>
          <w:rFonts w:eastAsiaTheme="minorEastAsia"/>
        </w:rPr>
        <w:t xml:space="preserve">by </w:t>
      </w:r>
      <w:r w:rsidRPr="00563460">
        <w:rPr>
          <w:rFonts w:eastAsiaTheme="minorEastAsia"/>
        </w:rPr>
        <w:t xml:space="preserve">the fluid when pressure is applied. </w:t>
      </w:r>
      <w:r w:rsidR="000D41DA" w:rsidRPr="00563460">
        <w:rPr>
          <w:rFonts w:eastAsiaTheme="minorEastAsia"/>
        </w:rPr>
        <w:t xml:space="preserve">Similarly, </w:t>
      </w:r>
      <w:r w:rsidR="009252A3" w:rsidRPr="00563460">
        <w:rPr>
          <w:rFonts w:eastAsiaTheme="minorEastAsia"/>
        </w:rPr>
        <w:t>increasing the velocity or the distance travelled produce</w:t>
      </w:r>
      <w:r w:rsidR="002E1089">
        <w:rPr>
          <w:rFonts w:eastAsiaTheme="minorEastAsia"/>
        </w:rPr>
        <w:t>s</w:t>
      </w:r>
      <w:r w:rsidR="009252A3" w:rsidRPr="00563460">
        <w:rPr>
          <w:rFonts w:eastAsiaTheme="minorEastAsia"/>
        </w:rPr>
        <w:t xml:space="preserve"> a higher Reynolds number. Higher fluid velocities </w:t>
      </w:r>
      <w:r w:rsidR="00C379CC" w:rsidRPr="00563460">
        <w:rPr>
          <w:rFonts w:eastAsiaTheme="minorEastAsia"/>
        </w:rPr>
        <w:t>increase</w:t>
      </w:r>
      <w:r w:rsidR="009252A3" w:rsidRPr="00563460">
        <w:rPr>
          <w:rFonts w:eastAsiaTheme="minorEastAsia"/>
        </w:rPr>
        <w:t xml:space="preserve"> disruption </w:t>
      </w:r>
      <w:r w:rsidR="003172E5">
        <w:rPr>
          <w:rFonts w:eastAsiaTheme="minorEastAsia"/>
        </w:rPr>
        <w:t>and</w:t>
      </w:r>
      <w:r w:rsidR="009252A3" w:rsidRPr="00563460">
        <w:rPr>
          <w:rFonts w:eastAsiaTheme="minorEastAsia"/>
        </w:rPr>
        <w:t xml:space="preserve"> increasing the distance travelled over the surface increases disruption due to the </w:t>
      </w:r>
      <w:r w:rsidR="009252A3" w:rsidRPr="007A70E7">
        <w:rPr>
          <w:rFonts w:eastAsiaTheme="minorEastAsia"/>
        </w:rPr>
        <w:t xml:space="preserve">adhesion </w:t>
      </w:r>
      <w:r w:rsidR="003172E5" w:rsidRPr="007A70E7">
        <w:rPr>
          <w:rFonts w:eastAsiaTheme="minorEastAsia"/>
        </w:rPr>
        <w:t>and resulting no-slip condition</w:t>
      </w:r>
      <w:sdt>
        <w:sdtPr>
          <w:rPr>
            <w:rFonts w:eastAsiaTheme="minorEastAsia"/>
          </w:rPr>
          <w:id w:val="-1972972031"/>
          <w:citation/>
        </w:sdtPr>
        <w:sdtContent>
          <w:r w:rsidR="00CF24F9">
            <w:rPr>
              <w:rFonts w:eastAsiaTheme="minorEastAsia"/>
            </w:rPr>
            <w:fldChar w:fldCharType="begin"/>
          </w:r>
          <w:r w:rsidR="00CF24F9">
            <w:rPr>
              <w:rFonts w:eastAsiaTheme="minorEastAsia"/>
            </w:rPr>
            <w:instrText xml:space="preserve"> CITATION Ale17 \l 2057 </w:instrText>
          </w:r>
          <w:r w:rsidR="00CF24F9">
            <w:rPr>
              <w:rFonts w:eastAsiaTheme="minorEastAsia"/>
            </w:rPr>
            <w:fldChar w:fldCharType="separate"/>
          </w:r>
          <w:r w:rsidR="00EE4C72">
            <w:rPr>
              <w:rFonts w:eastAsiaTheme="minorEastAsia"/>
              <w:noProof/>
            </w:rPr>
            <w:t xml:space="preserve"> </w:t>
          </w:r>
          <w:r w:rsidR="00EE4C72" w:rsidRPr="00EE4C72">
            <w:rPr>
              <w:rFonts w:eastAsiaTheme="minorEastAsia"/>
              <w:noProof/>
            </w:rPr>
            <w:t>(Alexander, 2017)</w:t>
          </w:r>
          <w:r w:rsidR="00CF24F9">
            <w:rPr>
              <w:rFonts w:eastAsiaTheme="minorEastAsia"/>
            </w:rPr>
            <w:fldChar w:fldCharType="end"/>
          </w:r>
        </w:sdtContent>
      </w:sdt>
      <w:r w:rsidR="009252A3" w:rsidRPr="007A70E7">
        <w:rPr>
          <w:rFonts w:eastAsiaTheme="minorEastAsia"/>
        </w:rPr>
        <w:t>.</w:t>
      </w:r>
    </w:p>
    <w:p w14:paraId="2B9A2607" w14:textId="1856A2BF" w:rsidR="008F2B2E" w:rsidRPr="00563460" w:rsidRDefault="00622213" w:rsidP="00FC1D9A">
      <w:pPr>
        <w:rPr>
          <w:rFonts w:eastAsiaTheme="minorEastAsia"/>
        </w:rPr>
      </w:pPr>
      <w:r w:rsidRPr="00563460">
        <w:rPr>
          <w:rFonts w:eastAsiaTheme="minorEastAsia"/>
        </w:rPr>
        <w:t xml:space="preserve">To estimate the Reynolds number of the </w:t>
      </w:r>
      <w:r w:rsidR="003646BA">
        <w:rPr>
          <w:rFonts w:eastAsiaTheme="minorEastAsia"/>
        </w:rPr>
        <w:t xml:space="preserve">provided </w:t>
      </w:r>
      <w:r w:rsidRPr="00563460">
        <w:rPr>
          <w:rFonts w:eastAsiaTheme="minorEastAsia"/>
        </w:rPr>
        <w:t xml:space="preserve">rear wing, the formula above </w:t>
      </w:r>
      <w:r w:rsidR="00EE017A">
        <w:rPr>
          <w:rFonts w:eastAsiaTheme="minorEastAsia"/>
        </w:rPr>
        <w:t>is</w:t>
      </w:r>
      <w:r w:rsidRPr="00563460">
        <w:rPr>
          <w:rFonts w:eastAsiaTheme="minorEastAsia"/>
        </w:rPr>
        <w:t xml:space="preserve"> used. </w:t>
      </w:r>
      <w:r w:rsidR="004C3FD1" w:rsidRPr="00563460">
        <w:rPr>
          <w:rFonts w:eastAsiaTheme="minorEastAsia"/>
        </w:rPr>
        <w:t xml:space="preserve">Assuming the </w:t>
      </w:r>
      <w:r w:rsidR="00B61CBF" w:rsidRPr="00563460">
        <w:rPr>
          <w:rFonts w:eastAsiaTheme="minorEastAsia"/>
        </w:rPr>
        <w:t>worst-case for each attribute to obtain the highest value of Reynolds number</w:t>
      </w:r>
      <w:r w:rsidR="00EE017A">
        <w:rPr>
          <w:rFonts w:eastAsiaTheme="minorEastAsia"/>
        </w:rPr>
        <w:t xml:space="preserve"> and </w:t>
      </w:r>
      <w:r w:rsidR="00B61CBF" w:rsidRPr="00563460">
        <w:rPr>
          <w:rFonts w:eastAsiaTheme="minorEastAsia"/>
        </w:rPr>
        <w:t>the most turbulent. T</w:t>
      </w:r>
      <w:r w:rsidR="004C3FD1" w:rsidRPr="00563460">
        <w:rPr>
          <w:rFonts w:eastAsiaTheme="minorEastAsia"/>
        </w:rPr>
        <w:t>he cord length of the wing is used</w:t>
      </w:r>
      <w:sdt>
        <w:sdtPr>
          <w:rPr>
            <w:rFonts w:eastAsiaTheme="minorEastAsia"/>
          </w:rPr>
          <w:id w:val="-932038762"/>
          <w:citation/>
        </w:sdtPr>
        <w:sdtEndPr/>
        <w:sdtContent>
          <w:r w:rsidR="004C3FD1" w:rsidRPr="00563460">
            <w:rPr>
              <w:rFonts w:eastAsiaTheme="minorEastAsia"/>
            </w:rPr>
            <w:fldChar w:fldCharType="begin"/>
          </w:r>
          <w:r w:rsidR="004C3FD1" w:rsidRPr="00563460">
            <w:rPr>
              <w:rFonts w:eastAsiaTheme="minorEastAsia"/>
            </w:rPr>
            <w:instrText xml:space="preserve"> CITATION Jon90 \l 2057 </w:instrText>
          </w:r>
          <w:r w:rsidR="004C3FD1"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(Jones, 1990)</w:t>
          </w:r>
          <w:r w:rsidR="004C3FD1" w:rsidRPr="00563460">
            <w:rPr>
              <w:rFonts w:eastAsiaTheme="minorEastAsia"/>
            </w:rPr>
            <w:fldChar w:fldCharType="end"/>
          </w:r>
        </w:sdtContent>
      </w:sdt>
      <w:r w:rsidR="004C3FD1" w:rsidRPr="00563460">
        <w:rPr>
          <w:rFonts w:eastAsiaTheme="minorEastAsia"/>
        </w:rPr>
        <w:t>.</w:t>
      </w:r>
      <w:r w:rsidR="00C90C8D" w:rsidRPr="00563460">
        <w:rPr>
          <w:rFonts w:eastAsiaTheme="minorEastAsia"/>
        </w:rPr>
        <w:t xml:space="preserve"> </w:t>
      </w:r>
      <w:r w:rsidR="003040DC" w:rsidRPr="00563460">
        <w:rPr>
          <w:rFonts w:eastAsiaTheme="minorEastAsia"/>
        </w:rPr>
        <w:t xml:space="preserve">Shown in </w:t>
      </w:r>
      <w:r w:rsidR="00AA0855">
        <w:rPr>
          <w:rFonts w:eastAsiaTheme="minorEastAsia"/>
        </w:rPr>
        <w:t>F</w:t>
      </w:r>
      <w:r w:rsidR="003040DC" w:rsidRPr="003172E5">
        <w:rPr>
          <w:rFonts w:eastAsiaTheme="minorEastAsia"/>
        </w:rPr>
        <w:t>igure</w:t>
      </w:r>
      <w:r w:rsidR="003040DC" w:rsidRPr="00563460">
        <w:rPr>
          <w:rFonts w:eastAsiaTheme="minorEastAsia"/>
        </w:rPr>
        <w:t xml:space="preserve"> </w:t>
      </w:r>
      <w:r w:rsidR="003172E5">
        <w:rPr>
          <w:rFonts w:eastAsiaTheme="minorEastAsia"/>
        </w:rPr>
        <w:t>3</w:t>
      </w:r>
      <w:r w:rsidR="00C90C8D" w:rsidRPr="00563460">
        <w:rPr>
          <w:rFonts w:eastAsiaTheme="minorEastAsia"/>
        </w:rPr>
        <w:t xml:space="preserve">, this </w:t>
      </w:r>
      <w:r w:rsidR="00EE017A">
        <w:rPr>
          <w:rFonts w:eastAsiaTheme="minorEastAsia"/>
        </w:rPr>
        <w:t>measured</w:t>
      </w:r>
      <w:r w:rsidR="00C90C8D" w:rsidRPr="00563460">
        <w:rPr>
          <w:rFonts w:eastAsiaTheme="minorEastAsia"/>
        </w:rPr>
        <w:t xml:space="preserve"> approximately 355mm</w:t>
      </w:r>
      <w:r w:rsidR="00F0133F" w:rsidRPr="00563460">
        <w:rPr>
          <w:rFonts w:eastAsiaTheme="minorEastAsia"/>
        </w:rPr>
        <w:t xml:space="preserve">, or 0.355m, </w:t>
      </w:r>
      <w:r w:rsidR="00C90C8D" w:rsidRPr="00563460">
        <w:rPr>
          <w:rFonts w:eastAsiaTheme="minorEastAsia"/>
        </w:rPr>
        <w:t xml:space="preserve">long. </w:t>
      </w:r>
      <w:r w:rsidR="00B61CBF" w:rsidRPr="00563460">
        <w:rPr>
          <w:rFonts w:eastAsiaTheme="minorEastAsia"/>
        </w:rPr>
        <w:t>Jung &amp; Schindler (2019) found that the average air density at sea level is approximately 1.235kg/m</w:t>
      </w:r>
      <w:r w:rsidR="00B61CBF" w:rsidRPr="00563460">
        <w:rPr>
          <w:rFonts w:eastAsiaTheme="minorEastAsia"/>
          <w:vertAlign w:val="superscript"/>
        </w:rPr>
        <w:t>3</w:t>
      </w:r>
      <w:r w:rsidR="007468CC" w:rsidRPr="00563460">
        <w:rPr>
          <w:rFonts w:eastAsiaTheme="minorEastAsia"/>
        </w:rPr>
        <w:t xml:space="preserve">. </w:t>
      </w:r>
      <w:r w:rsidR="008F2B2E" w:rsidRPr="00563460">
        <w:rPr>
          <w:rFonts w:eastAsiaTheme="minorEastAsia"/>
        </w:rPr>
        <w:t xml:space="preserve">The fastest speed set in a </w:t>
      </w:r>
      <w:r w:rsidR="00EE017A">
        <w:rPr>
          <w:rFonts w:eastAsiaTheme="minorEastAsia"/>
        </w:rPr>
        <w:t>Formula One</w:t>
      </w:r>
      <w:r w:rsidR="008F2B2E" w:rsidRPr="00563460">
        <w:rPr>
          <w:rFonts w:eastAsiaTheme="minorEastAsia"/>
        </w:rPr>
        <w:t xml:space="preserve"> car is 246.9 mph or 110.374 m/s</w:t>
      </w:r>
      <w:sdt>
        <w:sdtPr>
          <w:rPr>
            <w:rFonts w:eastAsiaTheme="minorEastAsia"/>
          </w:rPr>
          <w:id w:val="-777025618"/>
          <w:citation/>
        </w:sdtPr>
        <w:sdtEndPr/>
        <w:sdtContent>
          <w:r w:rsidR="00A123F0" w:rsidRPr="00563460">
            <w:rPr>
              <w:rFonts w:eastAsiaTheme="minorEastAsia"/>
            </w:rPr>
            <w:fldChar w:fldCharType="begin"/>
          </w:r>
          <w:r w:rsidR="00A123F0" w:rsidRPr="00563460">
            <w:rPr>
              <w:rFonts w:eastAsiaTheme="minorEastAsia"/>
            </w:rPr>
            <w:instrText xml:space="preserve"> CITATION Dux22 \l 2057 </w:instrText>
          </w:r>
          <w:r w:rsidR="00A123F0"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(Duxbury, 2022)</w:t>
          </w:r>
          <w:r w:rsidR="00A123F0" w:rsidRPr="00563460">
            <w:rPr>
              <w:rFonts w:eastAsiaTheme="minorEastAsia"/>
            </w:rPr>
            <w:fldChar w:fldCharType="end"/>
          </w:r>
        </w:sdtContent>
      </w:sdt>
      <w:r w:rsidR="008F2B2E" w:rsidRPr="00563460">
        <w:rPr>
          <w:rFonts w:eastAsiaTheme="minorEastAsia"/>
        </w:rPr>
        <w:t xml:space="preserve">. </w:t>
      </w:r>
      <w:r w:rsidR="00F0133F" w:rsidRPr="00563460">
        <w:rPr>
          <w:rFonts w:eastAsiaTheme="minorEastAsia"/>
        </w:rPr>
        <w:t>The dynamic viscosity of air at 15°C (the same temperature taken for the air density) is approximately 1.802 x 10</w:t>
      </w:r>
      <w:r w:rsidR="00F0133F" w:rsidRPr="00563460">
        <w:rPr>
          <w:rFonts w:eastAsiaTheme="minorEastAsia"/>
          <w:vertAlign w:val="superscript"/>
        </w:rPr>
        <w:t>-5</w:t>
      </w:r>
      <w:r w:rsidR="00F0133F" w:rsidRPr="00563460">
        <w:rPr>
          <w:rFonts w:eastAsiaTheme="minorEastAsia"/>
        </w:rPr>
        <w:t xml:space="preserve"> kg/</w:t>
      </w:r>
      <w:proofErr w:type="spellStart"/>
      <w:r w:rsidR="00F0133F" w:rsidRPr="00563460">
        <w:rPr>
          <w:rFonts w:eastAsiaTheme="minorEastAsia"/>
        </w:rPr>
        <w:t>ms</w:t>
      </w:r>
      <w:proofErr w:type="spellEnd"/>
      <w:r w:rsidR="00F0133F" w:rsidRPr="00563460">
        <w:rPr>
          <w:rFonts w:eastAsiaTheme="minorEastAsia"/>
        </w:rPr>
        <w:t>. This ultimately yields a Reynolds number of</w:t>
      </w:r>
      <w:r w:rsidR="00AA0855">
        <w:rPr>
          <w:rFonts w:eastAsiaTheme="minorEastAsia"/>
        </w:rPr>
        <w:t xml:space="preserve"> 2.6854x10</w:t>
      </w:r>
      <w:r w:rsidR="00AA0855">
        <w:rPr>
          <w:rFonts w:eastAsiaTheme="minorEastAsia"/>
          <w:vertAlign w:val="superscript"/>
        </w:rPr>
        <w:t>6</w:t>
      </w:r>
      <w:r w:rsidR="00F0133F" w:rsidRPr="00563460">
        <w:rPr>
          <w:rFonts w:eastAsiaTheme="minorEastAsia"/>
        </w:rPr>
        <w:t>, making it turbulent according to Al-</w:t>
      </w:r>
      <w:proofErr w:type="spellStart"/>
      <w:r w:rsidR="00F0133F" w:rsidRPr="00563460">
        <w:rPr>
          <w:rFonts w:eastAsiaTheme="minorEastAsia"/>
        </w:rPr>
        <w:t>Shemmeri</w:t>
      </w:r>
      <w:proofErr w:type="spellEnd"/>
      <w:r w:rsidR="00F0133F" w:rsidRPr="00563460">
        <w:rPr>
          <w:rFonts w:eastAsiaTheme="minorEastAsia"/>
        </w:rPr>
        <w:t xml:space="preserve"> (2023). </w:t>
      </w:r>
      <w:r w:rsidR="003646BA">
        <w:rPr>
          <w:rFonts w:eastAsiaTheme="minorEastAsia"/>
        </w:rPr>
        <w:t xml:space="preserve">Given the nature of this </w:t>
      </w:r>
      <w:r w:rsidR="009566A7" w:rsidRPr="00563460">
        <w:rPr>
          <w:rFonts w:eastAsiaTheme="minorEastAsia"/>
        </w:rPr>
        <w:t xml:space="preserve">data </w:t>
      </w:r>
      <w:r w:rsidR="003646BA">
        <w:rPr>
          <w:rFonts w:eastAsiaTheme="minorEastAsia"/>
        </w:rPr>
        <w:t xml:space="preserve">it </w:t>
      </w:r>
      <w:r w:rsidR="009566A7" w:rsidRPr="00563460">
        <w:rPr>
          <w:rFonts w:eastAsiaTheme="minorEastAsia"/>
        </w:rPr>
        <w:t>is unlikely that this value w</w:t>
      </w:r>
      <w:r w:rsidR="002E1089">
        <w:rPr>
          <w:rFonts w:eastAsiaTheme="minorEastAsia"/>
        </w:rPr>
        <w:t>ould</w:t>
      </w:r>
      <w:r w:rsidR="009566A7" w:rsidRPr="00563460">
        <w:rPr>
          <w:rFonts w:eastAsiaTheme="minorEastAsia"/>
        </w:rPr>
        <w:t xml:space="preserve"> be reached. Atmospheric conditions like the pressure, temperature and moisture content of the air offset the actual value. Meanwhile, the velocity of the air var</w:t>
      </w:r>
      <w:r w:rsidR="002E1089">
        <w:rPr>
          <w:rFonts w:eastAsiaTheme="minorEastAsia"/>
        </w:rPr>
        <w:t>ies</w:t>
      </w:r>
      <w:r w:rsidR="009566A7" w:rsidRPr="00563460">
        <w:rPr>
          <w:rFonts w:eastAsiaTheme="minorEastAsia"/>
        </w:rPr>
        <w:t xml:space="preserve"> </w:t>
      </w:r>
      <w:r w:rsidR="00F010B1" w:rsidRPr="00563460">
        <w:rPr>
          <w:rFonts w:eastAsiaTheme="minorEastAsia"/>
        </w:rPr>
        <w:t>depending on</w:t>
      </w:r>
      <w:r w:rsidR="009566A7" w:rsidRPr="00563460">
        <w:rPr>
          <w:rFonts w:eastAsiaTheme="minorEastAsia"/>
        </w:rPr>
        <w:t xml:space="preserve"> the velocity of the car, wind </w:t>
      </w:r>
      <w:r w:rsidR="002E1089">
        <w:rPr>
          <w:rFonts w:eastAsiaTheme="minorEastAsia"/>
        </w:rPr>
        <w:t xml:space="preserve">velocity and </w:t>
      </w:r>
      <w:r w:rsidR="003646BA">
        <w:rPr>
          <w:rFonts w:eastAsiaTheme="minorEastAsia"/>
        </w:rPr>
        <w:t xml:space="preserve">its </w:t>
      </w:r>
      <w:r w:rsidR="009566A7" w:rsidRPr="00563460">
        <w:rPr>
          <w:rFonts w:eastAsiaTheme="minorEastAsia"/>
        </w:rPr>
        <w:t>direction.</w:t>
      </w:r>
    </w:p>
    <w:p w14:paraId="25862C0C" w14:textId="1E16F139" w:rsidR="00515703" w:rsidRPr="00515703" w:rsidRDefault="00515703" w:rsidP="00515703">
      <w:pPr>
        <w:jc w:val="center"/>
      </w:pPr>
      <w:r>
        <w:rPr>
          <w:noProof/>
        </w:rPr>
        <w:drawing>
          <wp:inline distT="0" distB="0" distL="0" distR="0" wp14:anchorId="7130E388" wp14:editId="776F633A">
            <wp:extent cx="3379304" cy="3067127"/>
            <wp:effectExtent l="0" t="0" r="0" b="0"/>
            <wp:docPr id="1139555184" name="Picture 1" descr="A picture containing drawing, design,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555184" name="Picture 1" descr="A picture containing drawing, design, illustration&#10;&#10;Description automatically generated"/>
                    <pic:cNvPicPr/>
                  </pic:nvPicPr>
                  <pic:blipFill>
                    <a:blip r:embed="rId13"/>
                    <a:stretch>
                      <a:fillRect/>
                    </a:stretch>
                  </pic:blipFill>
                  <pic:spPr>
                    <a:xfrm>
                      <a:off x="0" y="0"/>
                      <a:ext cx="3406492" cy="3091803"/>
                    </a:xfrm>
                    <a:prstGeom prst="rect">
                      <a:avLst/>
                    </a:prstGeom>
                  </pic:spPr>
                </pic:pic>
              </a:graphicData>
            </a:graphic>
          </wp:inline>
        </w:drawing>
      </w:r>
    </w:p>
    <w:p w14:paraId="1C3EC23E" w14:textId="78304B9E" w:rsidR="004F21C0" w:rsidRPr="00563460" w:rsidRDefault="00547AC1" w:rsidP="00547AC1">
      <w:pPr>
        <w:rPr>
          <w:rFonts w:eastAsiaTheme="minorEastAsia"/>
          <w:noProof/>
        </w:rPr>
      </w:pPr>
      <w:r w:rsidRPr="00563460">
        <w:rPr>
          <w:rFonts w:eastAsiaTheme="minorEastAsia"/>
        </w:rPr>
        <w:lastRenderedPageBreak/>
        <w:t>Given the changing environmental conditions that race car</w:t>
      </w:r>
      <w:r w:rsidR="00317E10">
        <w:rPr>
          <w:rFonts w:eastAsiaTheme="minorEastAsia"/>
        </w:rPr>
        <w:t>s</w:t>
      </w:r>
      <w:r w:rsidRPr="00563460">
        <w:rPr>
          <w:rFonts w:eastAsiaTheme="minorEastAsia"/>
        </w:rPr>
        <w:t xml:space="preserve"> </w:t>
      </w:r>
      <w:r w:rsidR="00DA7176">
        <w:rPr>
          <w:rFonts w:eastAsiaTheme="minorEastAsia"/>
        </w:rPr>
        <w:t>are</w:t>
      </w:r>
      <w:r w:rsidRPr="00563460">
        <w:rPr>
          <w:rFonts w:eastAsiaTheme="minorEastAsia"/>
        </w:rPr>
        <w:t xml:space="preserve"> subjected to, velocity, air density at altitude or differing climate, it is to be expected that the performance change</w:t>
      </w:r>
      <w:r w:rsidR="00DA7176">
        <w:rPr>
          <w:rFonts w:eastAsiaTheme="minorEastAsia"/>
        </w:rPr>
        <w:t>s</w:t>
      </w:r>
      <w:r w:rsidRPr="00563460">
        <w:rPr>
          <w:rFonts w:eastAsiaTheme="minorEastAsia"/>
        </w:rPr>
        <w:t xml:space="preserve"> along with the Reynolds number. </w:t>
      </w:r>
      <w:r w:rsidR="004F21C0" w:rsidRPr="00563460">
        <w:rPr>
          <w:rFonts w:eastAsiaTheme="minorEastAsia"/>
        </w:rPr>
        <w:t xml:space="preserve">A study by </w:t>
      </w:r>
      <w:r w:rsidR="00AA0855" w:rsidRPr="00EE4C72">
        <w:rPr>
          <w:rFonts w:eastAsiaTheme="minorEastAsia"/>
          <w:noProof/>
        </w:rPr>
        <w:t xml:space="preserve">Jain, </w:t>
      </w:r>
      <w:r w:rsidR="00AA0855" w:rsidRPr="00AA0855">
        <w:rPr>
          <w:rFonts w:eastAsiaTheme="minorEastAsia"/>
          <w:i/>
          <w:iCs/>
          <w:noProof/>
        </w:rPr>
        <w:t>et al</w:t>
      </w:r>
      <w:r w:rsidR="00AA0855" w:rsidRPr="00EE4C72">
        <w:rPr>
          <w:rFonts w:eastAsiaTheme="minorEastAsia"/>
          <w:noProof/>
        </w:rPr>
        <w:t>.</w:t>
      </w:r>
      <w:r w:rsidR="00AA0855">
        <w:rPr>
          <w:rFonts w:eastAsiaTheme="minorEastAsia"/>
          <w:noProof/>
        </w:rPr>
        <w:t xml:space="preserve"> (</w:t>
      </w:r>
      <w:r w:rsidR="00AA0855" w:rsidRPr="00EE4C72">
        <w:rPr>
          <w:rFonts w:eastAsiaTheme="minorEastAsia"/>
          <w:noProof/>
        </w:rPr>
        <w:t>2015)</w:t>
      </w:r>
      <w:r w:rsidR="004F21C0" w:rsidRPr="00563460">
        <w:rPr>
          <w:rFonts w:eastAsiaTheme="minorEastAsia"/>
        </w:rPr>
        <w:t xml:space="preserve"> found that increasing the Reynolds number of the fluid surrounding an aerofoil, </w:t>
      </w:r>
      <w:r w:rsidR="002B3640" w:rsidRPr="00563460">
        <w:rPr>
          <w:rFonts w:eastAsiaTheme="minorEastAsia"/>
        </w:rPr>
        <w:t xml:space="preserve">the Coefficient of Lift increases due to the high velocities and the subsequent lift that is generated. </w:t>
      </w:r>
      <w:r w:rsidR="00317E10">
        <w:rPr>
          <w:rFonts w:eastAsiaTheme="minorEastAsia"/>
        </w:rPr>
        <w:t>Additionally,</w:t>
      </w:r>
      <w:r w:rsidR="005C5081" w:rsidRPr="00563460">
        <w:rPr>
          <w:rFonts w:eastAsiaTheme="minorEastAsia"/>
        </w:rPr>
        <w:t xml:space="preserve"> the </w:t>
      </w:r>
      <w:r w:rsidR="00AA0855">
        <w:rPr>
          <w:rFonts w:eastAsiaTheme="minorEastAsia"/>
        </w:rPr>
        <w:t>D</w:t>
      </w:r>
      <w:r w:rsidR="005C5081" w:rsidRPr="00563460">
        <w:rPr>
          <w:rFonts w:eastAsiaTheme="minorEastAsia"/>
        </w:rPr>
        <w:t xml:space="preserve">rag </w:t>
      </w:r>
      <w:r w:rsidR="00AA0855">
        <w:rPr>
          <w:rFonts w:eastAsiaTheme="minorEastAsia"/>
        </w:rPr>
        <w:t>C</w:t>
      </w:r>
      <w:r w:rsidR="005C5081" w:rsidRPr="00563460">
        <w:rPr>
          <w:rFonts w:eastAsiaTheme="minorEastAsia"/>
        </w:rPr>
        <w:t>oefficient decreases with an increasing Reynolds number, especially beyond the critical point between laminar and turbulent flow</w:t>
      </w:r>
      <w:r w:rsidR="00C75EE3">
        <w:rPr>
          <w:rFonts w:eastAsiaTheme="minorEastAsia"/>
          <w:noProof/>
        </w:rPr>
        <w:t xml:space="preserve"> </w:t>
      </w:r>
      <w:r w:rsidR="00C75EE3" w:rsidRPr="00EE4C72">
        <w:rPr>
          <w:rFonts w:eastAsiaTheme="minorEastAsia"/>
          <w:noProof/>
        </w:rPr>
        <w:t>(NASA, 2021</w:t>
      </w:r>
      <w:r w:rsidR="00AA0855">
        <w:rPr>
          <w:rFonts w:eastAsiaTheme="minorEastAsia"/>
          <w:noProof/>
        </w:rPr>
        <w:t>c</w:t>
      </w:r>
      <w:r w:rsidR="00C75EE3" w:rsidRPr="00EE4C72">
        <w:rPr>
          <w:rFonts w:eastAsiaTheme="minorEastAsia"/>
          <w:noProof/>
        </w:rPr>
        <w:t>)</w:t>
      </w:r>
      <w:r w:rsidR="005C5081" w:rsidRPr="00563460">
        <w:rPr>
          <w:rFonts w:eastAsiaTheme="minorEastAsia"/>
        </w:rPr>
        <w:t xml:space="preserve">. At lower Reynolds numbers, the viscous forces of the air provide the most drag whilst above the critical point </w:t>
      </w:r>
      <w:r w:rsidR="00317E10">
        <w:rPr>
          <w:rFonts w:eastAsiaTheme="minorEastAsia"/>
        </w:rPr>
        <w:t>the most drag is produced by</w:t>
      </w:r>
      <w:r w:rsidR="005C5081" w:rsidRPr="00563460">
        <w:rPr>
          <w:rFonts w:eastAsiaTheme="minorEastAsia"/>
        </w:rPr>
        <w:t xml:space="preserve"> a difference in air pressure</w:t>
      </w:r>
      <w:r w:rsidR="00AA0855">
        <w:rPr>
          <w:rFonts w:eastAsiaTheme="minorEastAsia"/>
          <w:noProof/>
        </w:rPr>
        <w:t xml:space="preserve"> </w:t>
      </w:r>
      <w:r w:rsidR="00AA0855" w:rsidRPr="00EE4C72">
        <w:rPr>
          <w:rFonts w:eastAsiaTheme="minorEastAsia"/>
          <w:noProof/>
        </w:rPr>
        <w:t xml:space="preserve">(Jain, </w:t>
      </w:r>
      <w:r w:rsidR="00AA0855" w:rsidRPr="00AA0855">
        <w:rPr>
          <w:rFonts w:eastAsiaTheme="minorEastAsia"/>
          <w:i/>
          <w:iCs/>
          <w:noProof/>
        </w:rPr>
        <w:t>et al</w:t>
      </w:r>
      <w:r w:rsidR="00AA0855" w:rsidRPr="00EE4C72">
        <w:rPr>
          <w:rFonts w:eastAsiaTheme="minorEastAsia"/>
          <w:noProof/>
        </w:rPr>
        <w:t>., 2015)</w:t>
      </w:r>
      <w:r w:rsidR="005C5081" w:rsidRPr="00563460">
        <w:rPr>
          <w:rFonts w:eastAsiaTheme="minorEastAsia"/>
        </w:rPr>
        <w:t>.</w:t>
      </w:r>
      <w:r w:rsidR="0087555E" w:rsidRPr="00563460">
        <w:rPr>
          <w:rFonts w:eastAsiaTheme="minorEastAsia"/>
        </w:rPr>
        <w:t xml:space="preserve"> Viscous and inertial forces increase at separate rates with respect to velocity, hence the variation in the drag coefficient</w:t>
      </w:r>
      <w:sdt>
        <w:sdtPr>
          <w:rPr>
            <w:rFonts w:eastAsiaTheme="minorEastAsia"/>
          </w:rPr>
          <w:id w:val="1441495925"/>
          <w:citation/>
        </w:sdtPr>
        <w:sdtEndPr/>
        <w:sdtContent>
          <w:r w:rsidR="00A5075A" w:rsidRPr="00563460">
            <w:rPr>
              <w:rFonts w:eastAsiaTheme="minorEastAsia"/>
            </w:rPr>
            <w:fldChar w:fldCharType="begin"/>
          </w:r>
          <w:r w:rsidR="00A5075A" w:rsidRPr="00563460">
            <w:rPr>
              <w:rFonts w:eastAsiaTheme="minorEastAsia"/>
            </w:rPr>
            <w:instrText xml:space="preserve"> CITATION Ale17 \l 2057 </w:instrText>
          </w:r>
          <w:r w:rsidR="00A5075A"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(Alexander, 2017)</w:t>
          </w:r>
          <w:r w:rsidR="00A5075A" w:rsidRPr="00563460">
            <w:rPr>
              <w:rFonts w:eastAsiaTheme="minorEastAsia"/>
            </w:rPr>
            <w:fldChar w:fldCharType="end"/>
          </w:r>
        </w:sdtContent>
      </w:sdt>
      <w:r w:rsidR="0087555E" w:rsidRPr="00563460">
        <w:rPr>
          <w:rFonts w:eastAsiaTheme="minorEastAsia"/>
        </w:rPr>
        <w:t>.</w:t>
      </w:r>
    </w:p>
    <w:p w14:paraId="49B19C1A" w14:textId="77777777" w:rsidR="004F21C0" w:rsidRDefault="004F21C0" w:rsidP="00547AC1">
      <w:pPr>
        <w:rPr>
          <w:rFonts w:eastAsiaTheme="minorEastAsia"/>
        </w:rPr>
      </w:pPr>
    </w:p>
    <w:p w14:paraId="3A502EE2" w14:textId="77777777" w:rsidR="009669D1" w:rsidRDefault="009669D1" w:rsidP="00547AC1">
      <w:pPr>
        <w:rPr>
          <w:rFonts w:eastAsiaTheme="minorEastAsia"/>
        </w:rPr>
      </w:pPr>
    </w:p>
    <w:p w14:paraId="54C8C004" w14:textId="77777777" w:rsidR="009669D1" w:rsidRDefault="009669D1" w:rsidP="00547AC1">
      <w:pPr>
        <w:rPr>
          <w:rFonts w:eastAsiaTheme="minorEastAsia"/>
        </w:rPr>
      </w:pPr>
    </w:p>
    <w:p w14:paraId="392138A3" w14:textId="77777777" w:rsidR="009669D1" w:rsidRDefault="009669D1" w:rsidP="00547AC1">
      <w:pPr>
        <w:rPr>
          <w:rFonts w:eastAsiaTheme="minorEastAsia"/>
        </w:rPr>
      </w:pPr>
    </w:p>
    <w:p w14:paraId="2305F516" w14:textId="77777777" w:rsidR="009669D1" w:rsidRDefault="009669D1" w:rsidP="00547AC1">
      <w:pPr>
        <w:rPr>
          <w:rFonts w:eastAsiaTheme="minorEastAsia"/>
        </w:rPr>
      </w:pPr>
    </w:p>
    <w:p w14:paraId="77303118" w14:textId="77777777" w:rsidR="009669D1" w:rsidRDefault="009669D1" w:rsidP="00547AC1">
      <w:pPr>
        <w:rPr>
          <w:rFonts w:eastAsiaTheme="minorEastAsia"/>
        </w:rPr>
      </w:pPr>
    </w:p>
    <w:p w14:paraId="117E8EA6" w14:textId="77777777" w:rsidR="009669D1" w:rsidRDefault="009669D1" w:rsidP="00547AC1">
      <w:pPr>
        <w:rPr>
          <w:rFonts w:eastAsiaTheme="minorEastAsia"/>
        </w:rPr>
      </w:pPr>
    </w:p>
    <w:p w14:paraId="356B310B" w14:textId="77777777" w:rsidR="009669D1" w:rsidRDefault="009669D1" w:rsidP="00547AC1">
      <w:pPr>
        <w:rPr>
          <w:rFonts w:eastAsiaTheme="minorEastAsia"/>
        </w:rPr>
      </w:pPr>
    </w:p>
    <w:p w14:paraId="59B9A2D2" w14:textId="77777777" w:rsidR="009669D1" w:rsidRDefault="009669D1" w:rsidP="00547AC1">
      <w:pPr>
        <w:rPr>
          <w:rFonts w:eastAsiaTheme="minorEastAsia"/>
        </w:rPr>
      </w:pPr>
    </w:p>
    <w:p w14:paraId="7B065AAA" w14:textId="77777777" w:rsidR="009669D1" w:rsidRDefault="009669D1" w:rsidP="00547AC1">
      <w:pPr>
        <w:rPr>
          <w:rFonts w:eastAsiaTheme="minorEastAsia"/>
        </w:rPr>
      </w:pPr>
    </w:p>
    <w:p w14:paraId="66BE39AC" w14:textId="77777777" w:rsidR="009669D1" w:rsidRDefault="009669D1" w:rsidP="00547AC1">
      <w:pPr>
        <w:rPr>
          <w:rFonts w:eastAsiaTheme="minorEastAsia"/>
        </w:rPr>
      </w:pPr>
    </w:p>
    <w:p w14:paraId="6702DA97" w14:textId="77777777" w:rsidR="009669D1" w:rsidRDefault="009669D1" w:rsidP="00547AC1">
      <w:pPr>
        <w:rPr>
          <w:rFonts w:eastAsiaTheme="minorEastAsia"/>
        </w:rPr>
      </w:pPr>
    </w:p>
    <w:p w14:paraId="458DDE65" w14:textId="77777777" w:rsidR="009669D1" w:rsidRDefault="009669D1" w:rsidP="00547AC1">
      <w:pPr>
        <w:rPr>
          <w:rFonts w:eastAsiaTheme="minorEastAsia"/>
        </w:rPr>
      </w:pPr>
    </w:p>
    <w:p w14:paraId="20E2049C" w14:textId="77777777" w:rsidR="009669D1" w:rsidRDefault="009669D1" w:rsidP="00547AC1">
      <w:pPr>
        <w:rPr>
          <w:rFonts w:eastAsiaTheme="minorEastAsia"/>
        </w:rPr>
      </w:pPr>
    </w:p>
    <w:p w14:paraId="1A985206" w14:textId="77777777" w:rsidR="009669D1" w:rsidRDefault="009669D1" w:rsidP="00547AC1">
      <w:pPr>
        <w:rPr>
          <w:rFonts w:eastAsiaTheme="minorEastAsia"/>
        </w:rPr>
      </w:pPr>
    </w:p>
    <w:p w14:paraId="7D7FD8F0" w14:textId="77777777" w:rsidR="009669D1" w:rsidRDefault="009669D1" w:rsidP="00547AC1">
      <w:pPr>
        <w:rPr>
          <w:rFonts w:eastAsiaTheme="minorEastAsia"/>
        </w:rPr>
      </w:pPr>
    </w:p>
    <w:p w14:paraId="62A2F758" w14:textId="77777777" w:rsidR="009669D1" w:rsidRDefault="009669D1" w:rsidP="00547AC1">
      <w:pPr>
        <w:rPr>
          <w:rFonts w:eastAsiaTheme="minorEastAsia"/>
        </w:rPr>
      </w:pPr>
    </w:p>
    <w:p w14:paraId="232CDCC5" w14:textId="77777777" w:rsidR="009669D1" w:rsidRDefault="009669D1" w:rsidP="00547AC1">
      <w:pPr>
        <w:rPr>
          <w:rFonts w:eastAsiaTheme="minorEastAsia"/>
        </w:rPr>
      </w:pPr>
    </w:p>
    <w:p w14:paraId="04D3C18F" w14:textId="77777777" w:rsidR="009669D1" w:rsidRDefault="009669D1" w:rsidP="00547AC1">
      <w:pPr>
        <w:rPr>
          <w:rFonts w:eastAsiaTheme="minorEastAsia"/>
        </w:rPr>
      </w:pPr>
    </w:p>
    <w:p w14:paraId="3F19993E" w14:textId="77777777" w:rsidR="009669D1" w:rsidRDefault="009669D1" w:rsidP="00547AC1">
      <w:pPr>
        <w:rPr>
          <w:rFonts w:eastAsiaTheme="minorEastAsia"/>
        </w:rPr>
      </w:pPr>
    </w:p>
    <w:p w14:paraId="1252BD7F" w14:textId="77777777" w:rsidR="009669D1" w:rsidRDefault="009669D1" w:rsidP="00547AC1">
      <w:pPr>
        <w:rPr>
          <w:rFonts w:eastAsiaTheme="minorEastAsia"/>
        </w:rPr>
      </w:pPr>
    </w:p>
    <w:p w14:paraId="6DAFC81A" w14:textId="77777777" w:rsidR="009669D1" w:rsidRDefault="009669D1" w:rsidP="00547AC1">
      <w:pPr>
        <w:rPr>
          <w:rFonts w:eastAsiaTheme="minorEastAsia"/>
        </w:rPr>
      </w:pPr>
    </w:p>
    <w:p w14:paraId="108B60C5" w14:textId="77777777" w:rsidR="009669D1" w:rsidRDefault="009669D1" w:rsidP="00547AC1">
      <w:pPr>
        <w:rPr>
          <w:rFonts w:eastAsiaTheme="minorEastAsia"/>
        </w:rPr>
      </w:pPr>
    </w:p>
    <w:p w14:paraId="37F5B47C" w14:textId="77777777" w:rsidR="009669D1" w:rsidRDefault="009669D1" w:rsidP="00547AC1">
      <w:pPr>
        <w:rPr>
          <w:rFonts w:eastAsiaTheme="minorEastAsia"/>
        </w:rPr>
      </w:pPr>
    </w:p>
    <w:p w14:paraId="361925DA" w14:textId="77777777" w:rsidR="009669D1" w:rsidRDefault="009669D1" w:rsidP="00547AC1">
      <w:pPr>
        <w:rPr>
          <w:rFonts w:eastAsiaTheme="minorEastAsia"/>
        </w:rPr>
      </w:pPr>
    </w:p>
    <w:p w14:paraId="67228296" w14:textId="77777777" w:rsidR="009669D1" w:rsidRDefault="009669D1" w:rsidP="00547AC1">
      <w:pPr>
        <w:rPr>
          <w:rFonts w:eastAsiaTheme="minorEastAsia"/>
        </w:rPr>
      </w:pPr>
    </w:p>
    <w:p w14:paraId="7D5C1EBD" w14:textId="77777777" w:rsidR="00AA0855" w:rsidRPr="00563460" w:rsidRDefault="00AA0855" w:rsidP="00547AC1">
      <w:pPr>
        <w:rPr>
          <w:rFonts w:eastAsiaTheme="minorEastAsia"/>
        </w:rPr>
      </w:pPr>
    </w:p>
    <w:p w14:paraId="302B699A" w14:textId="33930A17" w:rsidR="00FC1D9A" w:rsidRPr="00563460" w:rsidRDefault="004E5DA5" w:rsidP="00FC1D9A">
      <w:pPr>
        <w:pStyle w:val="Heading1"/>
        <w:rPr>
          <w:rFonts w:asciiTheme="minorHAnsi" w:eastAsiaTheme="minorEastAsia" w:hAnsiTheme="minorHAnsi" w:cstheme="minorBidi"/>
        </w:rPr>
      </w:pPr>
      <w:bookmarkStart w:id="2" w:name="_Toc139124309"/>
      <w:r>
        <w:rPr>
          <w:rFonts w:asciiTheme="minorHAnsi" w:eastAsiaTheme="minorEastAsia" w:hAnsiTheme="minorHAnsi" w:cstheme="minorBidi"/>
        </w:rPr>
        <w:lastRenderedPageBreak/>
        <w:t>The Boundary Layer and Fluid Flow</w:t>
      </w:r>
      <w:bookmarkEnd w:id="2"/>
    </w:p>
    <w:p w14:paraId="4D642E94" w14:textId="15B45B5F" w:rsidR="00515703" w:rsidRPr="00C75EE3" w:rsidRDefault="008B4D91" w:rsidP="00C75EE3">
      <w:pPr>
        <w:rPr>
          <w:rFonts w:eastAsiaTheme="minorEastAsia"/>
        </w:rPr>
      </w:pPr>
      <w:r w:rsidRPr="00563460">
        <w:rPr>
          <w:rFonts w:eastAsiaTheme="minorEastAsia"/>
        </w:rPr>
        <w:t>The boundary layer describes the volume of air that surrounds the object</w:t>
      </w:r>
      <w:sdt>
        <w:sdtPr>
          <w:rPr>
            <w:rFonts w:eastAsiaTheme="minorEastAsia"/>
          </w:rPr>
          <w:id w:val="876826853"/>
          <w:citation/>
        </w:sdtPr>
        <w:sdtContent>
          <w:r w:rsidR="00110D56">
            <w:rPr>
              <w:rFonts w:eastAsiaTheme="minorEastAsia"/>
            </w:rPr>
            <w:fldChar w:fldCharType="begin"/>
          </w:r>
          <w:r w:rsidR="00110D56">
            <w:rPr>
              <w:rFonts w:eastAsiaTheme="minorEastAsia"/>
            </w:rPr>
            <w:instrText xml:space="preserve"> CITATION Ale17 \l 2057 </w:instrText>
          </w:r>
          <w:r w:rsidR="00110D56">
            <w:rPr>
              <w:rFonts w:eastAsiaTheme="minorEastAsia"/>
            </w:rPr>
            <w:fldChar w:fldCharType="separate"/>
          </w:r>
          <w:r w:rsidR="00EE4C72">
            <w:rPr>
              <w:rFonts w:eastAsiaTheme="minorEastAsia"/>
              <w:noProof/>
            </w:rPr>
            <w:t xml:space="preserve"> </w:t>
          </w:r>
          <w:r w:rsidR="00EE4C72" w:rsidRPr="00EE4C72">
            <w:rPr>
              <w:rFonts w:eastAsiaTheme="minorEastAsia"/>
              <w:noProof/>
            </w:rPr>
            <w:t>(Alexander, 2017)</w:t>
          </w:r>
          <w:r w:rsidR="00110D56">
            <w:rPr>
              <w:rFonts w:eastAsiaTheme="minorEastAsia"/>
            </w:rPr>
            <w:fldChar w:fldCharType="end"/>
          </w:r>
        </w:sdtContent>
      </w:sdt>
      <w:r w:rsidRPr="00563460">
        <w:rPr>
          <w:rFonts w:eastAsiaTheme="minorEastAsia"/>
        </w:rPr>
        <w:t xml:space="preserve">. </w:t>
      </w:r>
      <w:r w:rsidR="007823A0" w:rsidRPr="00563460">
        <w:rPr>
          <w:rFonts w:eastAsiaTheme="minorEastAsia"/>
        </w:rPr>
        <w:t xml:space="preserve">The air within this layer moves at differing velocities depending on its position. </w:t>
      </w:r>
      <w:r w:rsidR="005411B7">
        <w:rPr>
          <w:rFonts w:eastAsiaTheme="minorEastAsia"/>
        </w:rPr>
        <w:t xml:space="preserve">Shown in </w:t>
      </w:r>
      <w:r w:rsidR="00C47F41">
        <w:rPr>
          <w:rFonts w:eastAsiaTheme="minorEastAsia"/>
        </w:rPr>
        <w:t>F</w:t>
      </w:r>
      <w:r w:rsidR="005411B7">
        <w:rPr>
          <w:rFonts w:eastAsiaTheme="minorEastAsia"/>
        </w:rPr>
        <w:t>igure 4, a</w:t>
      </w:r>
      <w:r w:rsidR="007823A0" w:rsidRPr="00563460">
        <w:rPr>
          <w:rFonts w:eastAsiaTheme="minorEastAsia"/>
        </w:rPr>
        <w:t>ir particles in contact with the wing experience zero velocity relative to the wing’s surface whilst air at the end of the layer move</w:t>
      </w:r>
      <w:r w:rsidR="00C47F41">
        <w:rPr>
          <w:rFonts w:eastAsiaTheme="minorEastAsia"/>
        </w:rPr>
        <w:t>s at 99% of</w:t>
      </w:r>
      <w:r w:rsidR="007823A0" w:rsidRPr="00563460">
        <w:rPr>
          <w:rFonts w:eastAsiaTheme="minorEastAsia"/>
        </w:rPr>
        <w:t xml:space="preserve"> the </w:t>
      </w:r>
      <w:r w:rsidR="00B03F04" w:rsidRPr="00563460">
        <w:rPr>
          <w:rFonts w:eastAsiaTheme="minorEastAsia"/>
        </w:rPr>
        <w:t xml:space="preserve">outer </w:t>
      </w:r>
      <w:r w:rsidR="0064538A" w:rsidRPr="00563460">
        <w:rPr>
          <w:rFonts w:eastAsiaTheme="minorEastAsia"/>
        </w:rPr>
        <w:t>free flow</w:t>
      </w:r>
      <w:sdt>
        <w:sdtPr>
          <w:rPr>
            <w:rFonts w:eastAsiaTheme="minorEastAsia"/>
          </w:rPr>
          <w:id w:val="704457582"/>
          <w:citation/>
        </w:sdtPr>
        <w:sdtContent>
          <w:r w:rsidR="00C47F41">
            <w:rPr>
              <w:rFonts w:eastAsiaTheme="minorEastAsia"/>
            </w:rPr>
            <w:fldChar w:fldCharType="begin"/>
          </w:r>
          <w:r w:rsidR="00C47F41">
            <w:rPr>
              <w:rFonts w:eastAsiaTheme="minorEastAsia"/>
            </w:rPr>
            <w:instrText xml:space="preserve"> CITATION Tin22 \l 2057 </w:instrText>
          </w:r>
          <w:r w:rsidR="00C47F41">
            <w:rPr>
              <w:rFonts w:eastAsiaTheme="minorEastAsia"/>
            </w:rPr>
            <w:fldChar w:fldCharType="separate"/>
          </w:r>
          <w:r w:rsidR="00C47F41">
            <w:rPr>
              <w:rFonts w:eastAsiaTheme="minorEastAsia"/>
              <w:noProof/>
            </w:rPr>
            <w:t xml:space="preserve"> </w:t>
          </w:r>
          <w:r w:rsidR="00C47F41" w:rsidRPr="00EE4C72">
            <w:rPr>
              <w:rFonts w:eastAsiaTheme="minorEastAsia"/>
              <w:noProof/>
            </w:rPr>
            <w:t>(Ting, 2022)</w:t>
          </w:r>
          <w:r w:rsidR="00C47F41">
            <w:rPr>
              <w:rFonts w:eastAsiaTheme="minorEastAsia"/>
            </w:rPr>
            <w:fldChar w:fldCharType="end"/>
          </w:r>
        </w:sdtContent>
      </w:sdt>
      <w:r w:rsidR="007823A0" w:rsidRPr="00563460">
        <w:rPr>
          <w:rFonts w:eastAsiaTheme="minorEastAsia"/>
        </w:rPr>
        <w:t xml:space="preserve">. This variation </w:t>
      </w:r>
      <w:r w:rsidR="00C47F41">
        <w:rPr>
          <w:rFonts w:eastAsiaTheme="minorEastAsia"/>
        </w:rPr>
        <w:t>is</w:t>
      </w:r>
      <w:r w:rsidR="007823A0" w:rsidRPr="00563460">
        <w:rPr>
          <w:rFonts w:eastAsiaTheme="minorEastAsia"/>
        </w:rPr>
        <w:t xml:space="preserve"> attributed to the </w:t>
      </w:r>
      <w:r w:rsidR="008C2D41" w:rsidRPr="00563460">
        <w:rPr>
          <w:rFonts w:eastAsiaTheme="minorEastAsia"/>
        </w:rPr>
        <w:t xml:space="preserve">viscous forces at the given speed of the fluid. </w:t>
      </w:r>
      <w:r w:rsidR="005F7F43" w:rsidRPr="00563460">
        <w:rPr>
          <w:rFonts w:eastAsiaTheme="minorEastAsia"/>
        </w:rPr>
        <w:t xml:space="preserve">Having a lower velocity near the surface </w:t>
      </w:r>
      <w:r w:rsidR="00AE5CD8">
        <w:rPr>
          <w:rFonts w:eastAsiaTheme="minorEastAsia"/>
        </w:rPr>
        <w:t>provides</w:t>
      </w:r>
      <w:r w:rsidR="005F7F43" w:rsidRPr="00563460">
        <w:rPr>
          <w:rFonts w:eastAsiaTheme="minorEastAsia"/>
        </w:rPr>
        <w:t xml:space="preserve"> the air in the boundary</w:t>
      </w:r>
      <w:r w:rsidR="00AE5CD8">
        <w:rPr>
          <w:rFonts w:eastAsiaTheme="minorEastAsia"/>
        </w:rPr>
        <w:t xml:space="preserve"> with</w:t>
      </w:r>
      <w:r w:rsidR="005F7F43" w:rsidRPr="00563460">
        <w:rPr>
          <w:rFonts w:eastAsiaTheme="minorEastAsia"/>
        </w:rPr>
        <w:t xml:space="preserve"> layer l</w:t>
      </w:r>
      <w:r w:rsidR="00AE5CD8">
        <w:rPr>
          <w:rFonts w:eastAsiaTheme="minorEastAsia"/>
        </w:rPr>
        <w:t>ess</w:t>
      </w:r>
      <w:r w:rsidR="005F7F43" w:rsidRPr="00563460">
        <w:rPr>
          <w:rFonts w:eastAsiaTheme="minorEastAsia"/>
        </w:rPr>
        <w:t xml:space="preserve"> </w:t>
      </w:r>
      <w:r w:rsidR="00B03F04" w:rsidRPr="00563460">
        <w:rPr>
          <w:rFonts w:eastAsiaTheme="minorEastAsia"/>
        </w:rPr>
        <w:t>momentum</w:t>
      </w:r>
      <w:r w:rsidR="005F7F43" w:rsidRPr="00563460">
        <w:rPr>
          <w:rFonts w:eastAsiaTheme="minorEastAsia"/>
        </w:rPr>
        <w:t>. Hence the air</w:t>
      </w:r>
      <w:r w:rsidR="0064538A" w:rsidRPr="00563460">
        <w:rPr>
          <w:rFonts w:eastAsiaTheme="minorEastAsia"/>
        </w:rPr>
        <w:t xml:space="preserve"> </w:t>
      </w:r>
      <w:r w:rsidR="005F7F43" w:rsidRPr="00563460">
        <w:rPr>
          <w:rFonts w:eastAsiaTheme="minorEastAsia"/>
        </w:rPr>
        <w:t>separate</w:t>
      </w:r>
      <w:r w:rsidR="00DA7176">
        <w:rPr>
          <w:rFonts w:eastAsiaTheme="minorEastAsia"/>
        </w:rPr>
        <w:t>s</w:t>
      </w:r>
      <w:r w:rsidR="005F7F43" w:rsidRPr="00563460">
        <w:rPr>
          <w:rFonts w:eastAsiaTheme="minorEastAsia"/>
        </w:rPr>
        <w:t xml:space="preserve"> as the pressure increases</w:t>
      </w:r>
      <w:r w:rsidR="00B03F04" w:rsidRPr="00563460">
        <w:rPr>
          <w:rFonts w:eastAsiaTheme="minorEastAsia"/>
        </w:rPr>
        <w:t xml:space="preserve"> </w:t>
      </w:r>
      <w:r w:rsidR="003711A1" w:rsidRPr="00563460">
        <w:rPr>
          <w:rFonts w:eastAsiaTheme="minorEastAsia"/>
        </w:rPr>
        <w:t xml:space="preserve">again </w:t>
      </w:r>
      <w:r w:rsidR="00B03F04" w:rsidRPr="00563460">
        <w:rPr>
          <w:rFonts w:eastAsiaTheme="minorEastAsia"/>
        </w:rPr>
        <w:t>towards</w:t>
      </w:r>
      <w:r w:rsidR="005F7F43" w:rsidRPr="00563460">
        <w:rPr>
          <w:rFonts w:eastAsiaTheme="minorEastAsia"/>
        </w:rPr>
        <w:t xml:space="preserve"> the end of the wing</w:t>
      </w:r>
      <w:r w:rsidR="00AA0855">
        <w:rPr>
          <w:rFonts w:eastAsiaTheme="minorEastAsia"/>
          <w:noProof/>
        </w:rPr>
        <w:t xml:space="preserve"> </w:t>
      </w:r>
      <w:r w:rsidR="00AA0855" w:rsidRPr="00EE4C72">
        <w:rPr>
          <w:rFonts w:eastAsiaTheme="minorEastAsia"/>
          <w:noProof/>
        </w:rPr>
        <w:t xml:space="preserve">(Palanivendhan, </w:t>
      </w:r>
      <w:r w:rsidR="00AA0855" w:rsidRPr="00AA0855">
        <w:rPr>
          <w:rFonts w:eastAsiaTheme="minorEastAsia"/>
          <w:i/>
          <w:iCs/>
          <w:noProof/>
        </w:rPr>
        <w:t>et al</w:t>
      </w:r>
      <w:r w:rsidR="00AA0855" w:rsidRPr="00EE4C72">
        <w:rPr>
          <w:rFonts w:eastAsiaTheme="minorEastAsia"/>
          <w:noProof/>
        </w:rPr>
        <w:t>., 2020)</w:t>
      </w:r>
      <w:r w:rsidR="005F7F43" w:rsidRPr="00563460">
        <w:rPr>
          <w:rFonts w:eastAsiaTheme="minorEastAsia"/>
        </w:rPr>
        <w:t>.</w:t>
      </w:r>
      <w:r w:rsidR="008C2D41" w:rsidRPr="00563460">
        <w:rPr>
          <w:rFonts w:eastAsiaTheme="minorEastAsia"/>
        </w:rPr>
        <w:t xml:space="preserve"> For higher Reynolds numbers, the boundary layer experiences a higher </w:t>
      </w:r>
      <w:r w:rsidR="00B03F04" w:rsidRPr="00563460">
        <w:rPr>
          <w:rFonts w:eastAsiaTheme="minorEastAsia"/>
        </w:rPr>
        <w:t>velocity</w:t>
      </w:r>
      <w:r w:rsidR="008C2D41" w:rsidRPr="00563460">
        <w:rPr>
          <w:rFonts w:eastAsiaTheme="minorEastAsia"/>
        </w:rPr>
        <w:t xml:space="preserve">. The higher </w:t>
      </w:r>
      <w:r w:rsidR="00B03F04" w:rsidRPr="00563460">
        <w:rPr>
          <w:rFonts w:eastAsiaTheme="minorEastAsia"/>
        </w:rPr>
        <w:t>momentum</w:t>
      </w:r>
      <w:r w:rsidR="008C2D41" w:rsidRPr="00563460">
        <w:rPr>
          <w:rFonts w:eastAsiaTheme="minorEastAsia"/>
        </w:rPr>
        <w:t xml:space="preserve"> opposes the increasing pressure</w:t>
      </w:r>
      <w:r w:rsidR="005F7F43" w:rsidRPr="00563460">
        <w:rPr>
          <w:rFonts w:eastAsiaTheme="minorEastAsia"/>
        </w:rPr>
        <w:t xml:space="preserve"> over the aerofoil camber. This means separation take place further downstream and results in a smaller wake.</w:t>
      </w:r>
      <w:r w:rsidR="00B03F04" w:rsidRPr="00563460">
        <w:rPr>
          <w:rFonts w:eastAsiaTheme="minorEastAsia"/>
        </w:rPr>
        <w:t xml:space="preserve"> A smaller wake means less overall drag </w:t>
      </w:r>
      <w:r w:rsidR="003711A1" w:rsidRPr="00563460">
        <w:rPr>
          <w:rFonts w:eastAsiaTheme="minorEastAsia"/>
        </w:rPr>
        <w:t>and</w:t>
      </w:r>
      <w:r w:rsidR="00B03F04" w:rsidRPr="00563460">
        <w:rPr>
          <w:rFonts w:eastAsiaTheme="minorEastAsia"/>
        </w:rPr>
        <w:t xml:space="preserve"> as found by Jain, et al. (2015), produces a higher downforce. For this reason, the aerodynamic performance is important in </w:t>
      </w:r>
      <w:r w:rsidR="00AA0855">
        <w:rPr>
          <w:rFonts w:eastAsiaTheme="minorEastAsia"/>
        </w:rPr>
        <w:t>F</w:t>
      </w:r>
      <w:r w:rsidR="006D1058" w:rsidRPr="00563460">
        <w:rPr>
          <w:rFonts w:eastAsiaTheme="minorEastAsia"/>
        </w:rPr>
        <w:t xml:space="preserve">ormula-one </w:t>
      </w:r>
      <w:r w:rsidR="00B03F04" w:rsidRPr="00563460">
        <w:rPr>
          <w:rFonts w:eastAsiaTheme="minorEastAsia"/>
        </w:rPr>
        <w:t>racing.</w:t>
      </w:r>
    </w:p>
    <w:p w14:paraId="2F162049" w14:textId="4217004D" w:rsidR="00C75EE3" w:rsidRPr="00515703" w:rsidRDefault="00C75EE3" w:rsidP="00515703">
      <w:pPr>
        <w:jc w:val="center"/>
      </w:pPr>
      <w:r>
        <w:rPr>
          <w:noProof/>
        </w:rPr>
        <w:drawing>
          <wp:inline distT="0" distB="0" distL="0" distR="0" wp14:anchorId="077366BD" wp14:editId="101DBA42">
            <wp:extent cx="4203510" cy="2869680"/>
            <wp:effectExtent l="0" t="0" r="6985" b="6985"/>
            <wp:docPr id="1488267628" name="Picture 1"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267628" name="Picture 1" descr="A picture containing text, screenshot, line, font&#10;&#10;Description automatically generated"/>
                    <pic:cNvPicPr/>
                  </pic:nvPicPr>
                  <pic:blipFill>
                    <a:blip r:embed="rId14"/>
                    <a:stretch>
                      <a:fillRect/>
                    </a:stretch>
                  </pic:blipFill>
                  <pic:spPr>
                    <a:xfrm>
                      <a:off x="0" y="0"/>
                      <a:ext cx="4247422" cy="2899658"/>
                    </a:xfrm>
                    <a:prstGeom prst="rect">
                      <a:avLst/>
                    </a:prstGeom>
                  </pic:spPr>
                </pic:pic>
              </a:graphicData>
            </a:graphic>
          </wp:inline>
        </w:drawing>
      </w:r>
    </w:p>
    <w:p w14:paraId="33C46B1F" w14:textId="5985336F" w:rsidR="00D15599" w:rsidRPr="00563460" w:rsidRDefault="00D15599" w:rsidP="00FC1D9A">
      <w:pPr>
        <w:rPr>
          <w:rFonts w:eastAsiaTheme="minorEastAsia"/>
        </w:rPr>
      </w:pPr>
      <w:r w:rsidRPr="00563460">
        <w:rPr>
          <w:rFonts w:eastAsiaTheme="minorEastAsia"/>
        </w:rPr>
        <w:t xml:space="preserve">From observing the layout of </w:t>
      </w:r>
      <w:r w:rsidR="00AA0855">
        <w:rPr>
          <w:rFonts w:eastAsiaTheme="minorEastAsia"/>
        </w:rPr>
        <w:t>the given rear</w:t>
      </w:r>
      <w:r w:rsidRPr="00563460">
        <w:rPr>
          <w:rFonts w:eastAsiaTheme="minorEastAsia"/>
        </w:rPr>
        <w:t xml:space="preserve"> wing, a multi element setup can be seen. The intention behind a multi-element wing is to maximise the downforce on the rear axle. </w:t>
      </w:r>
      <w:r w:rsidR="003E0D6F" w:rsidRPr="00563460">
        <w:rPr>
          <w:rFonts w:eastAsiaTheme="minorEastAsia"/>
        </w:rPr>
        <w:t>The number of elements may vary and those subsequent from the first are often smaller. This allows for a larger angle of attack without generating excessive drag</w:t>
      </w:r>
      <w:sdt>
        <w:sdtPr>
          <w:rPr>
            <w:rFonts w:eastAsiaTheme="minorEastAsia"/>
          </w:rPr>
          <w:id w:val="-1800761955"/>
          <w:citation/>
        </w:sdtPr>
        <w:sdtContent>
          <w:r w:rsidR="00B076D8">
            <w:rPr>
              <w:rFonts w:eastAsiaTheme="minorEastAsia"/>
            </w:rPr>
            <w:fldChar w:fldCharType="begin"/>
          </w:r>
          <w:r w:rsidR="00B076D8">
            <w:rPr>
              <w:rFonts w:eastAsiaTheme="minorEastAsia"/>
            </w:rPr>
            <w:instrText xml:space="preserve"> CITATION Kat06 \l 2057 </w:instrText>
          </w:r>
          <w:r w:rsidR="00B076D8">
            <w:rPr>
              <w:rFonts w:eastAsiaTheme="minorEastAsia"/>
            </w:rPr>
            <w:fldChar w:fldCharType="separate"/>
          </w:r>
          <w:r w:rsidR="00EE4C72">
            <w:rPr>
              <w:rFonts w:eastAsiaTheme="minorEastAsia"/>
              <w:noProof/>
            </w:rPr>
            <w:t xml:space="preserve"> </w:t>
          </w:r>
          <w:r w:rsidR="00EE4C72" w:rsidRPr="00EE4C72">
            <w:rPr>
              <w:rFonts w:eastAsiaTheme="minorEastAsia"/>
              <w:noProof/>
            </w:rPr>
            <w:t>(Katz, 2006)</w:t>
          </w:r>
          <w:r w:rsidR="00B076D8">
            <w:rPr>
              <w:rFonts w:eastAsiaTheme="minorEastAsia"/>
            </w:rPr>
            <w:fldChar w:fldCharType="end"/>
          </w:r>
        </w:sdtContent>
      </w:sdt>
      <w:r w:rsidR="003E0D6F" w:rsidRPr="00563460">
        <w:rPr>
          <w:rFonts w:eastAsiaTheme="minorEastAsia"/>
        </w:rPr>
        <w:t xml:space="preserve">. </w:t>
      </w:r>
      <w:r w:rsidR="00BF7D0C" w:rsidRPr="00563460">
        <w:rPr>
          <w:rFonts w:eastAsiaTheme="minorEastAsia"/>
        </w:rPr>
        <w:t>The slot diameter between the aerofoils allows for attached flow to transfer from the</w:t>
      </w:r>
      <w:r w:rsidR="003E0D6F" w:rsidRPr="00563460">
        <w:rPr>
          <w:rFonts w:eastAsiaTheme="minorEastAsia"/>
        </w:rPr>
        <w:t xml:space="preserve"> </w:t>
      </w:r>
      <w:r w:rsidR="00BF7D0C" w:rsidRPr="00563460">
        <w:rPr>
          <w:rFonts w:eastAsiaTheme="minorEastAsia"/>
        </w:rPr>
        <w:t xml:space="preserve">trailing edge of the existing </w:t>
      </w:r>
      <w:r w:rsidR="005411B7" w:rsidRPr="00563460">
        <w:rPr>
          <w:rFonts w:eastAsiaTheme="minorEastAsia"/>
        </w:rPr>
        <w:t>wing and</w:t>
      </w:r>
      <w:r w:rsidR="00BF7D0C" w:rsidRPr="00563460">
        <w:rPr>
          <w:rFonts w:eastAsiaTheme="minorEastAsia"/>
        </w:rPr>
        <w:t xml:space="preserve"> over the leading edge of the next</w:t>
      </w:r>
      <w:r w:rsidR="00B076D8">
        <w:rPr>
          <w:rFonts w:eastAsiaTheme="minorEastAsia"/>
        </w:rPr>
        <w:t xml:space="preserve"> and extract </w:t>
      </w:r>
      <w:r w:rsidR="00DC2640">
        <w:rPr>
          <w:rFonts w:eastAsiaTheme="minorEastAsia"/>
        </w:rPr>
        <w:t xml:space="preserve">even more </w:t>
      </w:r>
      <w:r w:rsidR="00B076D8">
        <w:rPr>
          <w:rFonts w:eastAsiaTheme="minorEastAsia"/>
        </w:rPr>
        <w:t>downforce</w:t>
      </w:r>
      <w:r w:rsidR="00BF7D0C" w:rsidRPr="00563460">
        <w:rPr>
          <w:rFonts w:eastAsiaTheme="minorEastAsia"/>
        </w:rPr>
        <w:t xml:space="preserve">. </w:t>
      </w:r>
      <w:r w:rsidR="00733479" w:rsidRPr="00563460">
        <w:rPr>
          <w:rFonts w:eastAsiaTheme="minorEastAsia"/>
        </w:rPr>
        <w:t xml:space="preserve">The subsequent element has a relatively large </w:t>
      </w:r>
      <w:r w:rsidR="009E0D43" w:rsidRPr="00563460">
        <w:rPr>
          <w:rFonts w:eastAsiaTheme="minorEastAsia"/>
        </w:rPr>
        <w:t>camber combined with a higher angle of attack to prevent flow separation</w:t>
      </w:r>
      <w:r w:rsidR="00AD5E20" w:rsidRPr="00AD5E20">
        <w:rPr>
          <w:rFonts w:eastAsiaTheme="minorEastAsia"/>
        </w:rPr>
        <w:t xml:space="preserve"> </w:t>
      </w:r>
      <w:sdt>
        <w:sdtPr>
          <w:rPr>
            <w:rFonts w:eastAsiaTheme="minorEastAsia"/>
          </w:rPr>
          <w:id w:val="1559906453"/>
          <w:citation/>
        </w:sdtPr>
        <w:sdtContent>
          <w:r w:rsidR="00AD5E20">
            <w:rPr>
              <w:rFonts w:eastAsiaTheme="minorEastAsia"/>
            </w:rPr>
            <w:fldChar w:fldCharType="begin"/>
          </w:r>
          <w:r w:rsidR="00AD5E20">
            <w:rPr>
              <w:rFonts w:eastAsiaTheme="minorEastAsia"/>
            </w:rPr>
            <w:instrText xml:space="preserve"> CITATION Pal201 \l 2057 </w:instrText>
          </w:r>
          <w:r w:rsidR="00AD5E20">
            <w:rPr>
              <w:rFonts w:eastAsiaTheme="minorEastAsia"/>
            </w:rPr>
            <w:fldChar w:fldCharType="separate"/>
          </w:r>
          <w:r w:rsidR="00EE4C72" w:rsidRPr="00EE4C72">
            <w:rPr>
              <w:rFonts w:eastAsiaTheme="minorEastAsia"/>
              <w:noProof/>
            </w:rPr>
            <w:t>(Palanivendhan, et al., 2020)</w:t>
          </w:r>
          <w:r w:rsidR="00AD5E20">
            <w:rPr>
              <w:rFonts w:eastAsiaTheme="minorEastAsia"/>
            </w:rPr>
            <w:fldChar w:fldCharType="end"/>
          </w:r>
        </w:sdtContent>
      </w:sdt>
      <w:r w:rsidR="009E0D43" w:rsidRPr="00563460">
        <w:rPr>
          <w:rFonts w:eastAsiaTheme="minorEastAsia"/>
        </w:rPr>
        <w:t>. The slot from the previous wing means the flow separation is delayed and produces a greater downforce. The cost of this is additional d</w:t>
      </w:r>
      <w:r w:rsidR="00AD5E20">
        <w:rPr>
          <w:rFonts w:eastAsiaTheme="minorEastAsia"/>
        </w:rPr>
        <w:t>rag</w:t>
      </w:r>
      <w:r w:rsidR="00A417E8">
        <w:rPr>
          <w:rFonts w:eastAsiaTheme="minorEastAsia"/>
          <w:noProof/>
        </w:rPr>
        <w:t xml:space="preserve"> </w:t>
      </w:r>
      <w:r w:rsidR="00A417E8" w:rsidRPr="00EE4C72">
        <w:rPr>
          <w:rFonts w:eastAsiaTheme="minorEastAsia"/>
          <w:noProof/>
        </w:rPr>
        <w:t>(</w:t>
      </w:r>
      <w:r w:rsidR="00A417E8">
        <w:rPr>
          <w:noProof/>
        </w:rPr>
        <w:t>Massachusetts Institute of Technology</w:t>
      </w:r>
      <w:r w:rsidR="00A417E8" w:rsidRPr="00EE4C72">
        <w:rPr>
          <w:rFonts w:eastAsiaTheme="minorEastAsia"/>
          <w:noProof/>
        </w:rPr>
        <w:t>, 2014)</w:t>
      </w:r>
      <w:r w:rsidR="004F1A13" w:rsidRPr="00563460">
        <w:rPr>
          <w:rFonts w:eastAsiaTheme="minorEastAsia"/>
        </w:rPr>
        <w:t xml:space="preserve">. </w:t>
      </w:r>
      <w:r w:rsidR="00AA0855">
        <w:rPr>
          <w:rFonts w:eastAsiaTheme="minorEastAsia"/>
        </w:rPr>
        <w:t xml:space="preserve">Recent </w:t>
      </w:r>
      <w:r w:rsidR="004F1A13" w:rsidRPr="00563460">
        <w:rPr>
          <w:rFonts w:eastAsiaTheme="minorEastAsia"/>
        </w:rPr>
        <w:t>designs offset this by having an actuated rear element to increase the slot size and reduce the front facing area of the rear wing. Yet this system compromises on control given the lower downforce</w:t>
      </w:r>
      <w:r w:rsidR="00AA0855">
        <w:rPr>
          <w:rFonts w:eastAsiaTheme="minorEastAsia"/>
        </w:rPr>
        <w:t xml:space="preserve"> when deployed</w:t>
      </w:r>
      <w:sdt>
        <w:sdtPr>
          <w:rPr>
            <w:rFonts w:eastAsiaTheme="minorEastAsia"/>
          </w:rPr>
          <w:id w:val="-1316722001"/>
          <w:citation/>
        </w:sdtPr>
        <w:sdtContent>
          <w:r w:rsidR="00AD5E20">
            <w:rPr>
              <w:rFonts w:eastAsiaTheme="minorEastAsia"/>
            </w:rPr>
            <w:fldChar w:fldCharType="begin"/>
          </w:r>
          <w:r w:rsidR="00AD5E20">
            <w:rPr>
              <w:rFonts w:eastAsiaTheme="minorEastAsia"/>
            </w:rPr>
            <w:instrText xml:space="preserve"> CITATION Aut20 \l 2057 </w:instrText>
          </w:r>
          <w:r w:rsidR="00AD5E20">
            <w:rPr>
              <w:rFonts w:eastAsiaTheme="minorEastAsia"/>
            </w:rPr>
            <w:fldChar w:fldCharType="separate"/>
          </w:r>
          <w:r w:rsidR="00EE4C72">
            <w:rPr>
              <w:rFonts w:eastAsiaTheme="minorEastAsia"/>
              <w:noProof/>
            </w:rPr>
            <w:t xml:space="preserve"> </w:t>
          </w:r>
          <w:r w:rsidR="00EE4C72" w:rsidRPr="00EE4C72">
            <w:rPr>
              <w:rFonts w:eastAsiaTheme="minorEastAsia"/>
              <w:noProof/>
            </w:rPr>
            <w:t>(Autosport, 2020)</w:t>
          </w:r>
          <w:r w:rsidR="00AD5E20">
            <w:rPr>
              <w:rFonts w:eastAsiaTheme="minorEastAsia"/>
            </w:rPr>
            <w:fldChar w:fldCharType="end"/>
          </w:r>
        </w:sdtContent>
      </w:sdt>
      <w:r w:rsidR="004F1A13" w:rsidRPr="00563460">
        <w:rPr>
          <w:rFonts w:eastAsiaTheme="minorEastAsia"/>
        </w:rPr>
        <w:t>.</w:t>
      </w:r>
    </w:p>
    <w:p w14:paraId="7D3E6E05" w14:textId="77777777" w:rsidR="00FC1D9A" w:rsidRDefault="00FC1D9A" w:rsidP="00FC1D9A">
      <w:pPr>
        <w:rPr>
          <w:rFonts w:eastAsiaTheme="minorEastAsia"/>
        </w:rPr>
      </w:pPr>
    </w:p>
    <w:p w14:paraId="4F35F35F" w14:textId="77777777" w:rsidR="009669D1" w:rsidRDefault="009669D1" w:rsidP="00FC1D9A">
      <w:pPr>
        <w:rPr>
          <w:rFonts w:eastAsiaTheme="minorEastAsia"/>
        </w:rPr>
      </w:pPr>
    </w:p>
    <w:p w14:paraId="29331A4E" w14:textId="77777777" w:rsidR="009669D1" w:rsidRDefault="009669D1" w:rsidP="00FC1D9A">
      <w:pPr>
        <w:rPr>
          <w:rFonts w:eastAsiaTheme="minorEastAsia"/>
        </w:rPr>
      </w:pPr>
    </w:p>
    <w:p w14:paraId="79CB1953" w14:textId="77777777" w:rsidR="009669D1" w:rsidRDefault="009669D1" w:rsidP="00FC1D9A">
      <w:pPr>
        <w:rPr>
          <w:rFonts w:eastAsiaTheme="minorEastAsia"/>
        </w:rPr>
      </w:pPr>
    </w:p>
    <w:p w14:paraId="2FCC4EDA" w14:textId="77777777" w:rsidR="009669D1" w:rsidRDefault="009669D1" w:rsidP="00FC1D9A">
      <w:pPr>
        <w:rPr>
          <w:rFonts w:eastAsiaTheme="minorEastAsia"/>
        </w:rPr>
      </w:pPr>
    </w:p>
    <w:p w14:paraId="4DA340FD" w14:textId="77777777" w:rsidR="009669D1" w:rsidRDefault="009669D1" w:rsidP="00FC1D9A">
      <w:pPr>
        <w:rPr>
          <w:rFonts w:eastAsiaTheme="minorEastAsia"/>
        </w:rPr>
      </w:pPr>
    </w:p>
    <w:p w14:paraId="2DED073A" w14:textId="77777777" w:rsidR="005D5CFE" w:rsidRPr="00563460" w:rsidRDefault="005D5CFE" w:rsidP="00FC1D9A">
      <w:pPr>
        <w:rPr>
          <w:rFonts w:eastAsiaTheme="minorEastAsia"/>
        </w:rPr>
      </w:pPr>
    </w:p>
    <w:p w14:paraId="531788CB" w14:textId="45229E09" w:rsidR="00D05F94" w:rsidRPr="00563460" w:rsidRDefault="004E5DA5" w:rsidP="003C47AB">
      <w:pPr>
        <w:pStyle w:val="Heading1"/>
        <w:rPr>
          <w:rFonts w:asciiTheme="minorHAnsi" w:eastAsiaTheme="minorEastAsia" w:hAnsiTheme="minorHAnsi" w:cstheme="minorBidi"/>
        </w:rPr>
      </w:pPr>
      <w:bookmarkStart w:id="3" w:name="_Toc139124310"/>
      <w:r>
        <w:rPr>
          <w:rFonts w:asciiTheme="minorHAnsi" w:eastAsiaTheme="minorEastAsia" w:hAnsiTheme="minorHAnsi" w:cstheme="minorBidi"/>
        </w:rPr>
        <w:lastRenderedPageBreak/>
        <w:t>Construction of the Rear Wing</w:t>
      </w:r>
      <w:bookmarkEnd w:id="3"/>
      <w:r w:rsidR="00B076D8">
        <w:rPr>
          <w:rFonts w:asciiTheme="minorHAnsi" w:eastAsiaTheme="minorEastAsia" w:hAnsiTheme="minorHAnsi" w:cstheme="minorBidi"/>
        </w:rPr>
        <w:tab/>
      </w:r>
    </w:p>
    <w:p w14:paraId="797436C0" w14:textId="608B440A" w:rsidR="00D05F94" w:rsidRDefault="00D05F94" w:rsidP="00D05F94">
      <w:pPr>
        <w:pStyle w:val="ListParagraph"/>
        <w:ind w:left="0"/>
        <w:rPr>
          <w:rFonts w:eastAsiaTheme="minorEastAsia"/>
        </w:rPr>
      </w:pPr>
      <w:r w:rsidRPr="00563460">
        <w:rPr>
          <w:rFonts w:eastAsiaTheme="minorEastAsia"/>
        </w:rPr>
        <w:t xml:space="preserve">The first inverted rear wing to be used was on the </w:t>
      </w:r>
      <w:r w:rsidR="001A171D">
        <w:rPr>
          <w:rFonts w:eastAsiaTheme="minorEastAsia"/>
        </w:rPr>
        <w:t>C</w:t>
      </w:r>
      <w:r w:rsidRPr="00563460">
        <w:rPr>
          <w:rFonts w:eastAsiaTheme="minorEastAsia"/>
        </w:rPr>
        <w:t>haparral 2</w:t>
      </w:r>
      <w:r w:rsidR="00525821">
        <w:rPr>
          <w:rFonts w:eastAsiaTheme="minorEastAsia"/>
        </w:rPr>
        <w:t>C</w:t>
      </w:r>
      <w:r w:rsidRPr="00563460">
        <w:rPr>
          <w:rFonts w:eastAsiaTheme="minorEastAsia"/>
        </w:rPr>
        <w:t xml:space="preserve"> race car</w:t>
      </w:r>
      <w:r w:rsidR="005411B7">
        <w:rPr>
          <w:rFonts w:eastAsiaTheme="minorEastAsia"/>
        </w:rPr>
        <w:t xml:space="preserve"> (</w:t>
      </w:r>
      <w:r w:rsidR="001A171D">
        <w:rPr>
          <w:rFonts w:eastAsiaTheme="minorEastAsia"/>
        </w:rPr>
        <w:t>F</w:t>
      </w:r>
      <w:r w:rsidR="005411B7">
        <w:rPr>
          <w:rFonts w:eastAsiaTheme="minorEastAsia"/>
        </w:rPr>
        <w:t>igure 5)</w:t>
      </w:r>
      <w:r w:rsidRPr="00563460">
        <w:rPr>
          <w:rFonts w:eastAsiaTheme="minorEastAsia"/>
        </w:rPr>
        <w:t xml:space="preserve"> in the 196</w:t>
      </w:r>
      <w:r w:rsidR="00525821">
        <w:rPr>
          <w:rFonts w:eastAsiaTheme="minorEastAsia"/>
        </w:rPr>
        <w:t>5</w:t>
      </w:r>
      <w:r w:rsidRPr="00563460">
        <w:rPr>
          <w:rFonts w:eastAsiaTheme="minorEastAsia"/>
        </w:rPr>
        <w:t xml:space="preserve"> World Manufacture’s Championship. Thi</w:t>
      </w:r>
      <w:r w:rsidR="001A171D">
        <w:rPr>
          <w:rFonts w:eastAsiaTheme="minorEastAsia"/>
        </w:rPr>
        <w:t>s is much simpler to the wing in question</w:t>
      </w:r>
      <w:r w:rsidRPr="00563460">
        <w:rPr>
          <w:rFonts w:eastAsiaTheme="minorEastAsia"/>
        </w:rPr>
        <w:t xml:space="preserve">, using a single symmetrical aerofoil </w:t>
      </w:r>
      <w:r w:rsidR="00CA40EE" w:rsidRPr="00563460">
        <w:rPr>
          <w:rFonts w:eastAsiaTheme="minorEastAsia"/>
        </w:rPr>
        <w:t>with an adjustable angle</w:t>
      </w:r>
      <w:r w:rsidR="00525821">
        <w:rPr>
          <w:rFonts w:eastAsiaTheme="minorEastAsia"/>
        </w:rPr>
        <w:t xml:space="preserve"> </w:t>
      </w:r>
      <w:sdt>
        <w:sdtPr>
          <w:rPr>
            <w:rFonts w:eastAsiaTheme="minorEastAsia"/>
          </w:rPr>
          <w:id w:val="777920827"/>
          <w:citation/>
        </w:sdtPr>
        <w:sdtContent>
          <w:r w:rsidR="00525821">
            <w:rPr>
              <w:rFonts w:eastAsiaTheme="minorEastAsia"/>
            </w:rPr>
            <w:fldChar w:fldCharType="begin"/>
          </w:r>
          <w:r w:rsidR="00525821">
            <w:rPr>
              <w:rFonts w:eastAsiaTheme="minorEastAsia"/>
            </w:rPr>
            <w:instrText xml:space="preserve"> CITATION Dur16 \l 2057 </w:instrText>
          </w:r>
          <w:r w:rsidR="00525821">
            <w:rPr>
              <w:rFonts w:eastAsiaTheme="minorEastAsia"/>
            </w:rPr>
            <w:fldChar w:fldCharType="separate"/>
          </w:r>
          <w:r w:rsidR="00EE4C72" w:rsidRPr="00EE4C72">
            <w:rPr>
              <w:rFonts w:eastAsiaTheme="minorEastAsia"/>
              <w:noProof/>
            </w:rPr>
            <w:t>(Durrer, 2016)</w:t>
          </w:r>
          <w:r w:rsidR="00525821">
            <w:rPr>
              <w:rFonts w:eastAsiaTheme="minorEastAsia"/>
            </w:rPr>
            <w:fldChar w:fldCharType="end"/>
          </w:r>
        </w:sdtContent>
      </w:sdt>
      <w:r w:rsidR="00CA40EE" w:rsidRPr="00563460">
        <w:rPr>
          <w:rFonts w:eastAsiaTheme="minorEastAsia"/>
        </w:rPr>
        <w:t xml:space="preserve">. </w:t>
      </w:r>
      <w:r w:rsidR="00525821">
        <w:rPr>
          <w:rFonts w:eastAsiaTheme="minorEastAsia"/>
        </w:rPr>
        <w:t>As the reliance on downforce and the need for lightweight materials increased, the design of the rear has changed considerably</w:t>
      </w:r>
      <w:sdt>
        <w:sdtPr>
          <w:rPr>
            <w:rFonts w:eastAsiaTheme="minorEastAsia"/>
          </w:rPr>
          <w:id w:val="-1529472897"/>
          <w:citation/>
        </w:sdtPr>
        <w:sdtContent>
          <w:r w:rsidR="00525821">
            <w:rPr>
              <w:rFonts w:eastAsiaTheme="minorEastAsia"/>
            </w:rPr>
            <w:fldChar w:fldCharType="begin"/>
          </w:r>
          <w:r w:rsidR="00525821">
            <w:rPr>
              <w:rFonts w:eastAsiaTheme="minorEastAsia"/>
            </w:rPr>
            <w:instrText xml:space="preserve"> CITATION Aut20 \l 2057 </w:instrText>
          </w:r>
          <w:r w:rsidR="00525821">
            <w:rPr>
              <w:rFonts w:eastAsiaTheme="minorEastAsia"/>
            </w:rPr>
            <w:fldChar w:fldCharType="separate"/>
          </w:r>
          <w:r w:rsidR="00EE4C72">
            <w:rPr>
              <w:rFonts w:eastAsiaTheme="minorEastAsia"/>
              <w:noProof/>
            </w:rPr>
            <w:t xml:space="preserve"> </w:t>
          </w:r>
          <w:r w:rsidR="00EE4C72" w:rsidRPr="00EE4C72">
            <w:rPr>
              <w:rFonts w:eastAsiaTheme="minorEastAsia"/>
              <w:noProof/>
            </w:rPr>
            <w:t>(Autosport, 2020)</w:t>
          </w:r>
          <w:r w:rsidR="00525821">
            <w:rPr>
              <w:rFonts w:eastAsiaTheme="minorEastAsia"/>
            </w:rPr>
            <w:fldChar w:fldCharType="end"/>
          </w:r>
        </w:sdtContent>
      </w:sdt>
      <w:r w:rsidR="00525821">
        <w:rPr>
          <w:rFonts w:eastAsiaTheme="minorEastAsia"/>
        </w:rPr>
        <w:t>.</w:t>
      </w:r>
    </w:p>
    <w:p w14:paraId="39B70A9E" w14:textId="78747D7C" w:rsidR="00515703" w:rsidRPr="00515703" w:rsidRDefault="00515703" w:rsidP="00515703">
      <w:pPr>
        <w:jc w:val="center"/>
      </w:pPr>
      <w:r>
        <w:rPr>
          <w:noProof/>
        </w:rPr>
        <w:drawing>
          <wp:inline distT="0" distB="0" distL="0" distR="0" wp14:anchorId="27FEF15D" wp14:editId="414701BE">
            <wp:extent cx="4468633" cy="3168448"/>
            <wp:effectExtent l="0" t="0" r="8255" b="0"/>
            <wp:docPr id="1526236287" name="Picture 1" descr="A picture containing vehicle, outdoor, wheel, land vehi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36287" name="Picture 1" descr="A picture containing vehicle, outdoor, wheel, land vehicle&#10;&#10;Description automatically generated"/>
                    <pic:cNvPicPr/>
                  </pic:nvPicPr>
                  <pic:blipFill rotWithShape="1">
                    <a:blip r:embed="rId15"/>
                    <a:srcRect t="1575"/>
                    <a:stretch/>
                  </pic:blipFill>
                  <pic:spPr bwMode="auto">
                    <a:xfrm>
                      <a:off x="0" y="0"/>
                      <a:ext cx="4484428" cy="3179648"/>
                    </a:xfrm>
                    <a:prstGeom prst="rect">
                      <a:avLst/>
                    </a:prstGeom>
                    <a:ln>
                      <a:noFill/>
                    </a:ln>
                    <a:extLst>
                      <a:ext uri="{53640926-AAD7-44D8-BBD7-CCE9431645EC}">
                        <a14:shadowObscured xmlns:a14="http://schemas.microsoft.com/office/drawing/2010/main"/>
                      </a:ext>
                    </a:extLst>
                  </pic:spPr>
                </pic:pic>
              </a:graphicData>
            </a:graphic>
          </wp:inline>
        </w:drawing>
      </w:r>
    </w:p>
    <w:p w14:paraId="5797E4DC" w14:textId="35B124A4" w:rsidR="00522193" w:rsidRDefault="006654A4" w:rsidP="00D05F94">
      <w:pPr>
        <w:rPr>
          <w:rFonts w:eastAsiaTheme="minorEastAsia"/>
        </w:rPr>
      </w:pPr>
      <w:r w:rsidRPr="00563460">
        <w:rPr>
          <w:rFonts w:eastAsiaTheme="minorEastAsia"/>
        </w:rPr>
        <w:t>With the specification of carbon fibre reinforced plastic (CFRP) to be used, the impact this</w:t>
      </w:r>
      <w:r w:rsidR="00DA7176">
        <w:rPr>
          <w:rFonts w:eastAsiaTheme="minorEastAsia"/>
        </w:rPr>
        <w:t xml:space="preserve"> </w:t>
      </w:r>
      <w:r w:rsidRPr="00563460">
        <w:rPr>
          <w:rFonts w:eastAsiaTheme="minorEastAsia"/>
        </w:rPr>
        <w:t>ha</w:t>
      </w:r>
      <w:r w:rsidR="00DA7176">
        <w:rPr>
          <w:rFonts w:eastAsiaTheme="minorEastAsia"/>
        </w:rPr>
        <w:t>s</w:t>
      </w:r>
      <w:r w:rsidRPr="00563460">
        <w:rPr>
          <w:rFonts w:eastAsiaTheme="minorEastAsia"/>
        </w:rPr>
        <w:t xml:space="preserve"> on the performance of the wing must be considered. To understand this, the properties of CFRP must first be understood. </w:t>
      </w:r>
      <w:r w:rsidR="00E53EEC" w:rsidRPr="00563460">
        <w:rPr>
          <w:rFonts w:eastAsiaTheme="minorEastAsia"/>
        </w:rPr>
        <w:t xml:space="preserve">CFRP parts are manufactured using strands of graphite. As the raw material, these strands </w:t>
      </w:r>
      <w:r w:rsidR="00522193" w:rsidRPr="00563460">
        <w:rPr>
          <w:rFonts w:eastAsiaTheme="minorEastAsia"/>
        </w:rPr>
        <w:t>tend</w:t>
      </w:r>
      <w:r w:rsidR="00E53EEC" w:rsidRPr="00563460">
        <w:rPr>
          <w:rFonts w:eastAsiaTheme="minorEastAsia"/>
        </w:rPr>
        <w:t xml:space="preserve"> to be unidirectional</w:t>
      </w:r>
      <w:sdt>
        <w:sdtPr>
          <w:rPr>
            <w:rFonts w:eastAsiaTheme="minorEastAsia"/>
          </w:rPr>
          <w:id w:val="1006867564"/>
          <w:citation/>
        </w:sdtPr>
        <w:sdtContent>
          <w:r w:rsidR="007D18E3">
            <w:rPr>
              <w:rFonts w:eastAsiaTheme="minorEastAsia"/>
            </w:rPr>
            <w:fldChar w:fldCharType="begin"/>
          </w:r>
          <w:r w:rsidR="007D18E3">
            <w:rPr>
              <w:rFonts w:eastAsiaTheme="minorEastAsia"/>
            </w:rPr>
            <w:instrText xml:space="preserve"> CITATION Kat06 \l 2057 </w:instrText>
          </w:r>
          <w:r w:rsidR="007D18E3">
            <w:rPr>
              <w:rFonts w:eastAsiaTheme="minorEastAsia"/>
            </w:rPr>
            <w:fldChar w:fldCharType="separate"/>
          </w:r>
          <w:r w:rsidR="00EE4C72">
            <w:rPr>
              <w:rFonts w:eastAsiaTheme="minorEastAsia"/>
              <w:noProof/>
            </w:rPr>
            <w:t xml:space="preserve"> </w:t>
          </w:r>
          <w:r w:rsidR="00EE4C72" w:rsidRPr="00EE4C72">
            <w:rPr>
              <w:rFonts w:eastAsiaTheme="minorEastAsia"/>
              <w:noProof/>
            </w:rPr>
            <w:t>(Katz, 2006)</w:t>
          </w:r>
          <w:r w:rsidR="007D18E3">
            <w:rPr>
              <w:rFonts w:eastAsiaTheme="minorEastAsia"/>
            </w:rPr>
            <w:fldChar w:fldCharType="end"/>
          </w:r>
        </w:sdtContent>
      </w:sdt>
      <w:r w:rsidR="00E53EEC" w:rsidRPr="00563460">
        <w:rPr>
          <w:rFonts w:eastAsiaTheme="minorEastAsia"/>
        </w:rPr>
        <w:t>. This</w:t>
      </w:r>
      <w:r w:rsidR="001A171D">
        <w:rPr>
          <w:rFonts w:eastAsiaTheme="minorEastAsia"/>
        </w:rPr>
        <w:t xml:space="preserve"> </w:t>
      </w:r>
      <w:r w:rsidR="00E53EEC" w:rsidRPr="00563460">
        <w:rPr>
          <w:rFonts w:eastAsiaTheme="minorEastAsia"/>
        </w:rPr>
        <w:t>provide</w:t>
      </w:r>
      <w:r w:rsidR="001A171D">
        <w:rPr>
          <w:rFonts w:eastAsiaTheme="minorEastAsia"/>
        </w:rPr>
        <w:t>s</w:t>
      </w:r>
      <w:r w:rsidR="00E53EEC" w:rsidRPr="00563460">
        <w:rPr>
          <w:rFonts w:eastAsiaTheme="minorEastAsia"/>
        </w:rPr>
        <w:t xml:space="preserve"> high strength against tensile forces in the direction of the strands but </w:t>
      </w:r>
      <w:r w:rsidR="007D18E3">
        <w:rPr>
          <w:rFonts w:eastAsiaTheme="minorEastAsia"/>
        </w:rPr>
        <w:t xml:space="preserve">much less </w:t>
      </w:r>
      <w:r w:rsidR="00E53EEC" w:rsidRPr="00563460">
        <w:rPr>
          <w:rFonts w:eastAsiaTheme="minorEastAsia"/>
        </w:rPr>
        <w:t xml:space="preserve">perpendicular to the strand direction. </w:t>
      </w:r>
      <w:r w:rsidR="007D18E3">
        <w:rPr>
          <w:rFonts w:eastAsiaTheme="minorEastAsia"/>
        </w:rPr>
        <w:t>T</w:t>
      </w:r>
      <w:r w:rsidR="00E53EEC" w:rsidRPr="00563460">
        <w:rPr>
          <w:rFonts w:eastAsiaTheme="minorEastAsia"/>
        </w:rPr>
        <w:t>he design of the part utilise</w:t>
      </w:r>
      <w:r w:rsidR="007D18E3">
        <w:rPr>
          <w:rFonts w:eastAsiaTheme="minorEastAsia"/>
        </w:rPr>
        <w:t>s</w:t>
      </w:r>
      <w:r w:rsidR="00E53EEC" w:rsidRPr="00563460">
        <w:rPr>
          <w:rFonts w:eastAsiaTheme="minorEastAsia"/>
        </w:rPr>
        <w:t xml:space="preserve"> </w:t>
      </w:r>
      <w:r w:rsidR="00EF7D26" w:rsidRPr="00563460">
        <w:rPr>
          <w:rFonts w:eastAsiaTheme="minorEastAsia"/>
        </w:rPr>
        <w:t>ply</w:t>
      </w:r>
      <w:r w:rsidR="00E53EEC" w:rsidRPr="00563460">
        <w:rPr>
          <w:rFonts w:eastAsiaTheme="minorEastAsia"/>
        </w:rPr>
        <w:t xml:space="preserve"> direction or the </w:t>
      </w:r>
      <w:r w:rsidR="00EF7D26" w:rsidRPr="00563460">
        <w:rPr>
          <w:rFonts w:eastAsiaTheme="minorEastAsia"/>
        </w:rPr>
        <w:t xml:space="preserve">ply </w:t>
      </w:r>
      <w:r w:rsidR="00E53EEC" w:rsidRPr="00563460">
        <w:rPr>
          <w:rFonts w:eastAsiaTheme="minorEastAsia"/>
        </w:rPr>
        <w:t>direction is</w:t>
      </w:r>
      <w:r w:rsidR="007D18E3">
        <w:rPr>
          <w:rFonts w:eastAsiaTheme="minorEastAsia"/>
        </w:rPr>
        <w:t xml:space="preserve"> staggered</w:t>
      </w:r>
      <w:r w:rsidR="00E53EEC" w:rsidRPr="00563460">
        <w:rPr>
          <w:rFonts w:eastAsiaTheme="minorEastAsia"/>
        </w:rPr>
        <w:t xml:space="preserve"> during </w:t>
      </w:r>
      <w:r w:rsidR="007D18E3">
        <w:rPr>
          <w:rFonts w:eastAsiaTheme="minorEastAsia"/>
        </w:rPr>
        <w:t>lay-up</w:t>
      </w:r>
      <w:r w:rsidR="00E53EEC" w:rsidRPr="00563460">
        <w:rPr>
          <w:rFonts w:eastAsiaTheme="minorEastAsia"/>
        </w:rPr>
        <w:t xml:space="preserve"> to </w:t>
      </w:r>
      <w:r w:rsidR="007D18E3">
        <w:rPr>
          <w:rFonts w:eastAsiaTheme="minorEastAsia"/>
        </w:rPr>
        <w:t xml:space="preserve">increase </w:t>
      </w:r>
      <w:r w:rsidR="00E53EEC" w:rsidRPr="00563460">
        <w:rPr>
          <w:rFonts w:eastAsiaTheme="minorEastAsia"/>
        </w:rPr>
        <w:t>strength in multiple axis</w:t>
      </w:r>
      <w:sdt>
        <w:sdtPr>
          <w:rPr>
            <w:rFonts w:eastAsiaTheme="minorEastAsia"/>
          </w:rPr>
          <w:id w:val="-145279167"/>
          <w:citation/>
        </w:sdtPr>
        <w:sdtContent>
          <w:r w:rsidR="002C3B0F">
            <w:rPr>
              <w:rFonts w:eastAsiaTheme="minorEastAsia"/>
            </w:rPr>
            <w:fldChar w:fldCharType="begin"/>
          </w:r>
          <w:r w:rsidR="002C3B0F">
            <w:rPr>
              <w:rFonts w:eastAsiaTheme="minorEastAsia"/>
            </w:rPr>
            <w:instrText xml:space="preserve"> CITATION Das18 \l 2057 </w:instrText>
          </w:r>
          <w:r w:rsidR="002C3B0F">
            <w:rPr>
              <w:rFonts w:eastAsiaTheme="minorEastAsia"/>
            </w:rPr>
            <w:fldChar w:fldCharType="separate"/>
          </w:r>
          <w:r w:rsidR="00EE4C72">
            <w:rPr>
              <w:rFonts w:eastAsiaTheme="minorEastAsia"/>
              <w:noProof/>
            </w:rPr>
            <w:t xml:space="preserve"> </w:t>
          </w:r>
          <w:r w:rsidR="00EE4C72" w:rsidRPr="00EE4C72">
            <w:rPr>
              <w:rFonts w:eastAsiaTheme="minorEastAsia"/>
              <w:noProof/>
            </w:rPr>
            <w:t>(Das &amp; Roy, 2018)</w:t>
          </w:r>
          <w:r w:rsidR="002C3B0F">
            <w:rPr>
              <w:rFonts w:eastAsiaTheme="minorEastAsia"/>
            </w:rPr>
            <w:fldChar w:fldCharType="end"/>
          </w:r>
        </w:sdtContent>
      </w:sdt>
      <w:r w:rsidR="00E53EEC" w:rsidRPr="00563460">
        <w:rPr>
          <w:rFonts w:eastAsiaTheme="minorEastAsia"/>
        </w:rPr>
        <w:t xml:space="preserve">. </w:t>
      </w:r>
      <w:r w:rsidR="00B16E8F">
        <w:rPr>
          <w:rFonts w:eastAsiaTheme="minorEastAsia"/>
        </w:rPr>
        <w:t xml:space="preserve">The provided </w:t>
      </w:r>
      <w:r w:rsidR="00F0241B" w:rsidRPr="00563460">
        <w:rPr>
          <w:rFonts w:eastAsiaTheme="minorEastAsia"/>
        </w:rPr>
        <w:t xml:space="preserve">rear wing is expected to handle about </w:t>
      </w:r>
      <w:r w:rsidR="00506BEF" w:rsidRPr="00563460">
        <w:rPr>
          <w:rFonts w:eastAsiaTheme="minorEastAsia"/>
        </w:rPr>
        <w:t>600kg</w:t>
      </w:r>
      <w:r w:rsidR="000F62C8">
        <w:rPr>
          <w:rFonts w:eastAsiaTheme="minorEastAsia"/>
        </w:rPr>
        <w:t xml:space="preserve"> </w:t>
      </w:r>
      <w:sdt>
        <w:sdtPr>
          <w:rPr>
            <w:rFonts w:eastAsiaTheme="minorEastAsia"/>
          </w:rPr>
          <w:id w:val="172697493"/>
          <w:citation/>
        </w:sdtPr>
        <w:sdtContent>
          <w:r w:rsidR="000F62C8">
            <w:rPr>
              <w:rFonts w:eastAsiaTheme="minorEastAsia"/>
            </w:rPr>
            <w:fldChar w:fldCharType="begin"/>
          </w:r>
          <w:r w:rsidR="000F62C8">
            <w:rPr>
              <w:rFonts w:eastAsiaTheme="minorEastAsia"/>
            </w:rPr>
            <w:instrText xml:space="preserve"> CITATION And221 \l 2057 </w:instrText>
          </w:r>
          <w:r w:rsidR="000F62C8">
            <w:rPr>
              <w:rFonts w:eastAsiaTheme="minorEastAsia"/>
            </w:rPr>
            <w:fldChar w:fldCharType="separate"/>
          </w:r>
          <w:r w:rsidR="00EE4C72" w:rsidRPr="00EE4C72">
            <w:rPr>
              <w:rFonts w:eastAsiaTheme="minorEastAsia"/>
              <w:noProof/>
            </w:rPr>
            <w:t>(Anderson, 2022)</w:t>
          </w:r>
          <w:r w:rsidR="000F62C8">
            <w:rPr>
              <w:rFonts w:eastAsiaTheme="minorEastAsia"/>
            </w:rPr>
            <w:fldChar w:fldCharType="end"/>
          </w:r>
        </w:sdtContent>
      </w:sdt>
      <w:r w:rsidR="00506BEF" w:rsidRPr="00563460">
        <w:rPr>
          <w:rFonts w:eastAsiaTheme="minorEastAsia"/>
        </w:rPr>
        <w:t xml:space="preserve"> of the downforce it generates</w:t>
      </w:r>
      <w:r w:rsidR="002C3B0F">
        <w:rPr>
          <w:rFonts w:eastAsiaTheme="minorEastAsia"/>
        </w:rPr>
        <w:t xml:space="preserve"> t</w:t>
      </w:r>
      <w:r w:rsidR="00D05F94" w:rsidRPr="00563460">
        <w:rPr>
          <w:rFonts w:eastAsiaTheme="minorEastAsia"/>
        </w:rPr>
        <w:t xml:space="preserve">he exact </w:t>
      </w:r>
      <w:r w:rsidR="00F868FD" w:rsidRPr="00563460">
        <w:rPr>
          <w:rFonts w:eastAsiaTheme="minorEastAsia"/>
        </w:rPr>
        <w:t>ply orientation varies by team</w:t>
      </w:r>
      <w:r w:rsidR="00C13EE3" w:rsidRPr="00563460">
        <w:rPr>
          <w:rFonts w:eastAsiaTheme="minorEastAsia"/>
        </w:rPr>
        <w:t xml:space="preserve"> and the </w:t>
      </w:r>
      <w:r w:rsidR="002C3B0F">
        <w:rPr>
          <w:rFonts w:eastAsiaTheme="minorEastAsia"/>
        </w:rPr>
        <w:t xml:space="preserve">properties of the materials is controlled by the </w:t>
      </w:r>
      <w:r w:rsidR="002C3B0F" w:rsidRPr="002C3B0F">
        <w:rPr>
          <w:rFonts w:eastAsiaTheme="minorEastAsia"/>
        </w:rPr>
        <w:t xml:space="preserve">Fédération Internationale de </w:t>
      </w:r>
      <w:proofErr w:type="spellStart"/>
      <w:r w:rsidR="002C3B0F" w:rsidRPr="002C3B0F">
        <w:rPr>
          <w:rFonts w:eastAsiaTheme="minorEastAsia"/>
        </w:rPr>
        <w:t>l'Automobile</w:t>
      </w:r>
      <w:proofErr w:type="spellEnd"/>
      <w:r w:rsidR="002C3B0F">
        <w:rPr>
          <w:rFonts w:eastAsiaTheme="minorEastAsia"/>
        </w:rPr>
        <w:t xml:space="preserve"> (FIA)</w:t>
      </w:r>
      <w:sdt>
        <w:sdtPr>
          <w:rPr>
            <w:rFonts w:eastAsiaTheme="minorEastAsia"/>
          </w:rPr>
          <w:id w:val="1865169442"/>
          <w:citation/>
        </w:sdtPr>
        <w:sdtContent>
          <w:r w:rsidR="002C3B0F">
            <w:rPr>
              <w:rFonts w:eastAsiaTheme="minorEastAsia"/>
            </w:rPr>
            <w:fldChar w:fldCharType="begin"/>
          </w:r>
          <w:r w:rsidR="002C3B0F">
            <w:rPr>
              <w:rFonts w:eastAsiaTheme="minorEastAsia"/>
            </w:rPr>
            <w:instrText xml:space="preserve"> CITATION Féd22 \l 2057 </w:instrText>
          </w:r>
          <w:r w:rsidR="002C3B0F">
            <w:rPr>
              <w:rFonts w:eastAsiaTheme="minorEastAsia"/>
            </w:rPr>
            <w:fldChar w:fldCharType="separate"/>
          </w:r>
          <w:r w:rsidR="00EE4C72">
            <w:rPr>
              <w:rFonts w:eastAsiaTheme="minorEastAsia"/>
              <w:noProof/>
            </w:rPr>
            <w:t xml:space="preserve"> </w:t>
          </w:r>
          <w:r w:rsidR="00EE4C72" w:rsidRPr="00EE4C72">
            <w:rPr>
              <w:rFonts w:eastAsiaTheme="minorEastAsia"/>
              <w:noProof/>
            </w:rPr>
            <w:t>(Fédération Internationale de l’Automobile, 2022)</w:t>
          </w:r>
          <w:r w:rsidR="002C3B0F">
            <w:rPr>
              <w:rFonts w:eastAsiaTheme="minorEastAsia"/>
            </w:rPr>
            <w:fldChar w:fldCharType="end"/>
          </w:r>
        </w:sdtContent>
      </w:sdt>
      <w:r w:rsidR="002C3B0F">
        <w:rPr>
          <w:rFonts w:eastAsiaTheme="minorEastAsia"/>
        </w:rPr>
        <w:t>.</w:t>
      </w:r>
    </w:p>
    <w:p w14:paraId="1759F598" w14:textId="774FF9A5" w:rsidR="00527B5E" w:rsidRPr="00527B5E" w:rsidRDefault="00527B5E" w:rsidP="00527B5E">
      <w:pPr>
        <w:jc w:val="center"/>
      </w:pPr>
      <w:r>
        <w:rPr>
          <w:noProof/>
        </w:rPr>
        <w:drawing>
          <wp:inline distT="0" distB="0" distL="0" distR="0" wp14:anchorId="522928C6" wp14:editId="1E4B87E0">
            <wp:extent cx="4319516" cy="1874144"/>
            <wp:effectExtent l="0" t="0" r="5080" b="0"/>
            <wp:docPr id="1187174868" name="Picture 1" descr="A picture containing kitchenware, metal, dish 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4868" name="Picture 1" descr="A picture containing kitchenware, metal, dish rack&#10;&#10;Description automatically generated"/>
                    <pic:cNvPicPr/>
                  </pic:nvPicPr>
                  <pic:blipFill>
                    <a:blip r:embed="rId16"/>
                    <a:stretch>
                      <a:fillRect/>
                    </a:stretch>
                  </pic:blipFill>
                  <pic:spPr>
                    <a:xfrm>
                      <a:off x="0" y="0"/>
                      <a:ext cx="4330555" cy="1878934"/>
                    </a:xfrm>
                    <a:prstGeom prst="rect">
                      <a:avLst/>
                    </a:prstGeom>
                  </pic:spPr>
                </pic:pic>
              </a:graphicData>
            </a:graphic>
          </wp:inline>
        </w:drawing>
      </w:r>
    </w:p>
    <w:p w14:paraId="113414FF" w14:textId="10ABE339" w:rsidR="00515703" w:rsidRPr="00527B5E" w:rsidRDefault="003E52A1" w:rsidP="00527B5E">
      <w:pPr>
        <w:rPr>
          <w:rFonts w:eastAsiaTheme="minorEastAsia"/>
        </w:rPr>
      </w:pPr>
      <w:r w:rsidRPr="00563460">
        <w:rPr>
          <w:rFonts w:eastAsiaTheme="minorEastAsia"/>
        </w:rPr>
        <w:t>Related to the strength of the rear wing is the stiffness of each element</w:t>
      </w:r>
      <w:r w:rsidR="00DB7D46" w:rsidRPr="00563460">
        <w:rPr>
          <w:rFonts w:eastAsiaTheme="minorEastAsia"/>
        </w:rPr>
        <w:t xml:space="preserve">. </w:t>
      </w:r>
      <w:r w:rsidR="00CD30B6">
        <w:rPr>
          <w:rFonts w:eastAsiaTheme="minorEastAsia"/>
        </w:rPr>
        <w:t xml:space="preserve">Shown in Figure 6, the spars connect the skin, ribs and endplates. </w:t>
      </w:r>
      <w:r w:rsidR="00DB7D46" w:rsidRPr="00563460">
        <w:rPr>
          <w:rFonts w:eastAsiaTheme="minorEastAsia"/>
        </w:rPr>
        <w:t xml:space="preserve">These are longitudinal pieces </w:t>
      </w:r>
      <w:r w:rsidR="001C70F6">
        <w:rPr>
          <w:rFonts w:eastAsiaTheme="minorEastAsia"/>
        </w:rPr>
        <w:t>connecting</w:t>
      </w:r>
      <w:r w:rsidR="00DB7D46" w:rsidRPr="00563460">
        <w:rPr>
          <w:rFonts w:eastAsiaTheme="minorEastAsia"/>
        </w:rPr>
        <w:t xml:space="preserve"> the ribs at different positions along the wing. Larger wings have spars positioned around its perimeter whilst others secure the spars at the centre of each rib</w:t>
      </w:r>
      <w:sdt>
        <w:sdtPr>
          <w:rPr>
            <w:rFonts w:eastAsiaTheme="minorEastAsia"/>
          </w:rPr>
          <w:id w:val="-613129415"/>
          <w:citation/>
        </w:sdtPr>
        <w:sdtEndPr/>
        <w:sdtContent>
          <w:r w:rsidR="00DB7D46" w:rsidRPr="00563460">
            <w:rPr>
              <w:rFonts w:eastAsiaTheme="minorEastAsia"/>
            </w:rPr>
            <w:fldChar w:fldCharType="begin"/>
          </w:r>
          <w:r w:rsidR="00DB7D46" w:rsidRPr="00563460">
            <w:rPr>
              <w:rFonts w:eastAsiaTheme="minorEastAsia"/>
            </w:rPr>
            <w:instrText xml:space="preserve"> CITATION Kat06 \l 2057 </w:instrText>
          </w:r>
          <w:r w:rsidR="00DB7D46"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(Katz, 2006)</w:t>
          </w:r>
          <w:r w:rsidR="00DB7D46" w:rsidRPr="00563460">
            <w:rPr>
              <w:rFonts w:eastAsiaTheme="minorEastAsia"/>
            </w:rPr>
            <w:fldChar w:fldCharType="end"/>
          </w:r>
        </w:sdtContent>
      </w:sdt>
      <w:r w:rsidR="00DB7D46" w:rsidRPr="00563460">
        <w:rPr>
          <w:rFonts w:eastAsiaTheme="minorEastAsia"/>
        </w:rPr>
        <w:t>. The shape of the spar is dependent on the desired deflection of the wing. The 2022 Formula one wing</w:t>
      </w:r>
      <w:r w:rsidR="001C70F6">
        <w:rPr>
          <w:rFonts w:eastAsiaTheme="minorEastAsia"/>
        </w:rPr>
        <w:t>s</w:t>
      </w:r>
      <w:r w:rsidR="00DB7D46" w:rsidRPr="00563460">
        <w:rPr>
          <w:rFonts w:eastAsiaTheme="minorEastAsia"/>
        </w:rPr>
        <w:t xml:space="preserve"> use extruded I-sections that minimises deflection due to its shape</w:t>
      </w:r>
      <w:sdt>
        <w:sdtPr>
          <w:rPr>
            <w:rFonts w:eastAsiaTheme="minorEastAsia"/>
          </w:rPr>
          <w:id w:val="2007624185"/>
          <w:citation/>
        </w:sdtPr>
        <w:sdtEndPr/>
        <w:sdtContent>
          <w:r w:rsidR="00DB7D46" w:rsidRPr="00563460">
            <w:rPr>
              <w:rFonts w:eastAsiaTheme="minorEastAsia"/>
            </w:rPr>
            <w:fldChar w:fldCharType="begin"/>
          </w:r>
          <w:r w:rsidR="00DB7D46" w:rsidRPr="00563460">
            <w:rPr>
              <w:rFonts w:eastAsiaTheme="minorEastAsia"/>
            </w:rPr>
            <w:instrText xml:space="preserve"> CITATION Cas20 \l 2057 </w:instrText>
          </w:r>
          <w:r w:rsidR="00DB7D46"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(Castro &amp; Zeeshan, 2020)</w:t>
          </w:r>
          <w:r w:rsidR="00DB7D46" w:rsidRPr="00563460">
            <w:rPr>
              <w:rFonts w:eastAsiaTheme="minorEastAsia"/>
            </w:rPr>
            <w:fldChar w:fldCharType="end"/>
          </w:r>
        </w:sdtContent>
      </w:sdt>
      <w:r w:rsidR="00DB7D46" w:rsidRPr="00563460">
        <w:rPr>
          <w:rFonts w:eastAsiaTheme="minorEastAsia"/>
        </w:rPr>
        <w:t xml:space="preserve">. The materials used include steel, magnesium, titanium and aluminium alloys. Racing regulations </w:t>
      </w:r>
      <w:r w:rsidR="002B26E6">
        <w:rPr>
          <w:rFonts w:eastAsiaTheme="minorEastAsia"/>
        </w:rPr>
        <w:t>are increasingly</w:t>
      </w:r>
      <w:r w:rsidR="00DB7D46" w:rsidRPr="00563460">
        <w:rPr>
          <w:rFonts w:eastAsiaTheme="minorEastAsia"/>
        </w:rPr>
        <w:t xml:space="preserve"> stringent to counter deflection in wing elements. At high speeds, purposely designed wing elements</w:t>
      </w:r>
      <w:r w:rsidR="002B26E6">
        <w:rPr>
          <w:rFonts w:eastAsiaTheme="minorEastAsia"/>
        </w:rPr>
        <w:t xml:space="preserve"> can</w:t>
      </w:r>
      <w:r w:rsidR="00DB7D46" w:rsidRPr="00563460">
        <w:rPr>
          <w:rFonts w:eastAsiaTheme="minorEastAsia"/>
        </w:rPr>
        <w:t xml:space="preserve"> deflect to reduce drag</w:t>
      </w:r>
      <w:r w:rsidR="005904B5">
        <w:rPr>
          <w:rFonts w:eastAsiaTheme="minorEastAsia"/>
        </w:rPr>
        <w:t xml:space="preserve"> and</w:t>
      </w:r>
      <w:r w:rsidR="00DB7D46" w:rsidRPr="00563460">
        <w:rPr>
          <w:rFonts w:eastAsiaTheme="minorEastAsia"/>
        </w:rPr>
        <w:t xml:space="preserve"> increase the car’s top speed</w:t>
      </w:r>
      <w:r w:rsidR="005904B5">
        <w:rPr>
          <w:rFonts w:eastAsiaTheme="minorEastAsia"/>
        </w:rPr>
        <w:t>, giving an unfair advantage</w:t>
      </w:r>
      <w:sdt>
        <w:sdtPr>
          <w:rPr>
            <w:rFonts w:eastAsiaTheme="minorEastAsia"/>
          </w:rPr>
          <w:id w:val="-1518536050"/>
          <w:citation/>
        </w:sdtPr>
        <w:sdtContent>
          <w:r w:rsidR="005904B5">
            <w:rPr>
              <w:rFonts w:eastAsiaTheme="minorEastAsia"/>
            </w:rPr>
            <w:fldChar w:fldCharType="begin"/>
          </w:r>
          <w:r w:rsidR="005904B5">
            <w:rPr>
              <w:rFonts w:eastAsiaTheme="minorEastAsia"/>
            </w:rPr>
            <w:instrText xml:space="preserve"> CITATION Aut20 \l 2057 </w:instrText>
          </w:r>
          <w:r w:rsidR="005904B5">
            <w:rPr>
              <w:rFonts w:eastAsiaTheme="minorEastAsia"/>
            </w:rPr>
            <w:fldChar w:fldCharType="separate"/>
          </w:r>
          <w:r w:rsidR="00EE4C72">
            <w:rPr>
              <w:rFonts w:eastAsiaTheme="minorEastAsia"/>
              <w:noProof/>
            </w:rPr>
            <w:t xml:space="preserve"> </w:t>
          </w:r>
          <w:r w:rsidR="00EE4C72" w:rsidRPr="00EE4C72">
            <w:rPr>
              <w:rFonts w:eastAsiaTheme="minorEastAsia"/>
              <w:noProof/>
            </w:rPr>
            <w:t>(Autosport, 2020)</w:t>
          </w:r>
          <w:r w:rsidR="005904B5">
            <w:rPr>
              <w:rFonts w:eastAsiaTheme="minorEastAsia"/>
            </w:rPr>
            <w:fldChar w:fldCharType="end"/>
          </w:r>
        </w:sdtContent>
      </w:sdt>
      <w:r w:rsidR="00DB7D46" w:rsidRPr="00563460">
        <w:rPr>
          <w:rFonts w:eastAsiaTheme="minorEastAsia"/>
        </w:rPr>
        <w:t xml:space="preserve">. </w:t>
      </w:r>
      <w:r w:rsidR="005904B5">
        <w:rPr>
          <w:rFonts w:eastAsiaTheme="minorEastAsia"/>
        </w:rPr>
        <w:t>To counter this</w:t>
      </w:r>
      <w:r w:rsidR="00925B8A">
        <w:rPr>
          <w:rFonts w:eastAsiaTheme="minorEastAsia"/>
        </w:rPr>
        <w:t>,</w:t>
      </w:r>
      <w:r w:rsidR="005904B5">
        <w:rPr>
          <w:rFonts w:eastAsiaTheme="minorEastAsia"/>
        </w:rPr>
        <w:t xml:space="preserve"> it </w:t>
      </w:r>
      <w:r w:rsidR="00DB7D46" w:rsidRPr="00563460">
        <w:rPr>
          <w:rFonts w:eastAsiaTheme="minorEastAsia"/>
        </w:rPr>
        <w:t xml:space="preserve">was decided by the FIA </w:t>
      </w:r>
      <w:r w:rsidR="00DB7D46" w:rsidRPr="00563460">
        <w:rPr>
          <w:rFonts w:eastAsiaTheme="minorEastAsia"/>
        </w:rPr>
        <w:lastRenderedPageBreak/>
        <w:t xml:space="preserve">to set a minimum wing stiffness. </w:t>
      </w:r>
      <w:r w:rsidR="004053C1" w:rsidRPr="00563460">
        <w:rPr>
          <w:rFonts w:eastAsiaTheme="minorEastAsia"/>
        </w:rPr>
        <w:t>Thus, an extremely stiff material like carbon fibre is suitable for this application.</w:t>
      </w:r>
      <w:r w:rsidR="00A11F3D">
        <w:rPr>
          <w:rFonts w:eastAsiaTheme="minorEastAsia"/>
        </w:rPr>
        <w:t xml:space="preserve"> </w:t>
      </w:r>
      <w:r w:rsidR="00A11F3D" w:rsidRPr="00563460">
        <w:rPr>
          <w:rFonts w:eastAsiaTheme="minorEastAsia"/>
        </w:rPr>
        <w:t>Carbon fibre minimises the weight of the ear wing elements and provides the skin stiffness required to comply within the FIA regulated 2mm at 60N of force and an overall element deflection of 6mm at a maximum of 1000N</w:t>
      </w:r>
      <w:r w:rsidR="00A11F3D" w:rsidRPr="00A11F3D">
        <w:rPr>
          <w:rFonts w:eastAsiaTheme="minorEastAsia"/>
        </w:rPr>
        <w:t xml:space="preserve"> </w:t>
      </w:r>
      <w:sdt>
        <w:sdtPr>
          <w:rPr>
            <w:rFonts w:eastAsiaTheme="minorEastAsia"/>
          </w:rPr>
          <w:id w:val="-1929034301"/>
          <w:citation/>
        </w:sdtPr>
        <w:sdtContent>
          <w:r w:rsidR="00A11F3D">
            <w:rPr>
              <w:rFonts w:eastAsiaTheme="minorEastAsia"/>
            </w:rPr>
            <w:fldChar w:fldCharType="begin"/>
          </w:r>
          <w:r w:rsidR="00A11F3D">
            <w:rPr>
              <w:rFonts w:eastAsiaTheme="minorEastAsia"/>
            </w:rPr>
            <w:instrText xml:space="preserve"> CITATION Féd22 \l 2057 </w:instrText>
          </w:r>
          <w:r w:rsidR="00A11F3D">
            <w:rPr>
              <w:rFonts w:eastAsiaTheme="minorEastAsia"/>
            </w:rPr>
            <w:fldChar w:fldCharType="separate"/>
          </w:r>
          <w:r w:rsidR="00EE4C72" w:rsidRPr="00EE4C72">
            <w:rPr>
              <w:rFonts w:eastAsiaTheme="minorEastAsia"/>
              <w:noProof/>
            </w:rPr>
            <w:t>(Fédération Internationale de l’Automobile, 2022)</w:t>
          </w:r>
          <w:r w:rsidR="00A11F3D">
            <w:rPr>
              <w:rFonts w:eastAsiaTheme="minorEastAsia"/>
            </w:rPr>
            <w:fldChar w:fldCharType="end"/>
          </w:r>
        </w:sdtContent>
      </w:sdt>
      <w:r w:rsidR="00A11F3D" w:rsidRPr="00563460">
        <w:rPr>
          <w:rFonts w:eastAsiaTheme="minorEastAsia"/>
        </w:rPr>
        <w:t xml:space="preserve">. </w:t>
      </w:r>
    </w:p>
    <w:p w14:paraId="07E54011" w14:textId="6809FDEA" w:rsidR="00527B5E" w:rsidRPr="00515703" w:rsidRDefault="00527B5E" w:rsidP="00515703">
      <w:pPr>
        <w:jc w:val="center"/>
      </w:pPr>
      <w:r>
        <w:rPr>
          <w:noProof/>
        </w:rPr>
        <w:drawing>
          <wp:inline distT="0" distB="0" distL="0" distR="0" wp14:anchorId="625EE4C7" wp14:editId="494698A0">
            <wp:extent cx="4769893" cy="2829304"/>
            <wp:effectExtent l="0" t="0" r="0" b="9525"/>
            <wp:docPr id="783465686" name="Picture 1" descr="A picture containing screenshot, colorfulness, text, multimedia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465686" name="Picture 1" descr="A picture containing screenshot, colorfulness, text, multimedia software&#10;&#10;Description automatically generated"/>
                    <pic:cNvPicPr/>
                  </pic:nvPicPr>
                  <pic:blipFill>
                    <a:blip r:embed="rId17"/>
                    <a:stretch>
                      <a:fillRect/>
                    </a:stretch>
                  </pic:blipFill>
                  <pic:spPr>
                    <a:xfrm>
                      <a:off x="0" y="0"/>
                      <a:ext cx="4793866" cy="2843524"/>
                    </a:xfrm>
                    <a:prstGeom prst="rect">
                      <a:avLst/>
                    </a:prstGeom>
                  </pic:spPr>
                </pic:pic>
              </a:graphicData>
            </a:graphic>
          </wp:inline>
        </w:drawing>
      </w:r>
    </w:p>
    <w:p w14:paraId="0DC9D9C8" w14:textId="6EF8F644" w:rsidR="00907735" w:rsidRDefault="00717C6F" w:rsidP="00F54017">
      <w:pPr>
        <w:rPr>
          <w:rFonts w:eastAsiaTheme="minorEastAsia"/>
        </w:rPr>
      </w:pPr>
      <w:r>
        <w:rPr>
          <w:rFonts w:eastAsiaTheme="minorEastAsia"/>
        </w:rPr>
        <w:t xml:space="preserve">Other feature of the ring wing that contribute to its performance includes endplates, which are designed to prevent air spilling over the sides of the wing and maximise downforce (see </w:t>
      </w:r>
      <w:r w:rsidR="00CE54D0">
        <w:rPr>
          <w:rFonts w:eastAsiaTheme="minorEastAsia"/>
        </w:rPr>
        <w:t>F</w:t>
      </w:r>
      <w:r>
        <w:rPr>
          <w:rFonts w:eastAsiaTheme="minorEastAsia"/>
        </w:rPr>
        <w:t xml:space="preserve">igure </w:t>
      </w:r>
      <w:r w:rsidR="00CD30B6">
        <w:rPr>
          <w:rFonts w:eastAsiaTheme="minorEastAsia"/>
        </w:rPr>
        <w:t>7</w:t>
      </w:r>
      <w:r>
        <w:rPr>
          <w:rFonts w:eastAsiaTheme="minorEastAsia"/>
        </w:rPr>
        <w:t>)</w:t>
      </w:r>
      <w:sdt>
        <w:sdtPr>
          <w:rPr>
            <w:rFonts w:eastAsiaTheme="minorEastAsia"/>
          </w:rPr>
          <w:id w:val="-1741319143"/>
          <w:citation/>
        </w:sdtPr>
        <w:sdtContent>
          <w:r w:rsidR="00907735">
            <w:rPr>
              <w:rFonts w:eastAsiaTheme="minorEastAsia"/>
            </w:rPr>
            <w:fldChar w:fldCharType="begin"/>
          </w:r>
          <w:r w:rsidR="00907735">
            <w:rPr>
              <w:rFonts w:eastAsiaTheme="minorEastAsia"/>
            </w:rPr>
            <w:instrText xml:space="preserve"> CITATION Kat06 \l 2057 </w:instrText>
          </w:r>
          <w:r w:rsidR="00907735">
            <w:rPr>
              <w:rFonts w:eastAsiaTheme="minorEastAsia"/>
            </w:rPr>
            <w:fldChar w:fldCharType="separate"/>
          </w:r>
          <w:r w:rsidR="00EE4C72">
            <w:rPr>
              <w:rFonts w:eastAsiaTheme="minorEastAsia"/>
              <w:noProof/>
            </w:rPr>
            <w:t xml:space="preserve"> </w:t>
          </w:r>
          <w:r w:rsidR="00EE4C72" w:rsidRPr="00EE4C72">
            <w:rPr>
              <w:rFonts w:eastAsiaTheme="minorEastAsia"/>
              <w:noProof/>
            </w:rPr>
            <w:t>(Katz, 2006)</w:t>
          </w:r>
          <w:r w:rsidR="00907735">
            <w:rPr>
              <w:rFonts w:eastAsiaTheme="minorEastAsia"/>
            </w:rPr>
            <w:fldChar w:fldCharType="end"/>
          </w:r>
        </w:sdtContent>
      </w:sdt>
      <w:r>
        <w:rPr>
          <w:rFonts w:eastAsiaTheme="minorEastAsia"/>
        </w:rPr>
        <w:t>.</w:t>
      </w:r>
      <w:r w:rsidR="005F78F4">
        <w:rPr>
          <w:rFonts w:eastAsiaTheme="minorEastAsia"/>
        </w:rPr>
        <w:t xml:space="preserve">  A</w:t>
      </w:r>
      <w:r w:rsidR="009370C4">
        <w:rPr>
          <w:rFonts w:eastAsiaTheme="minorEastAsia"/>
        </w:rPr>
        <w:t xml:space="preserve">s found by </w:t>
      </w:r>
      <w:r w:rsidR="00CE54D0" w:rsidRPr="009370C4">
        <w:rPr>
          <w:rFonts w:eastAsiaTheme="minorEastAsia"/>
          <w:noProof/>
        </w:rPr>
        <w:t xml:space="preserve">(Douglas </w:t>
      </w:r>
      <w:r w:rsidR="00CE54D0">
        <w:rPr>
          <w:rFonts w:eastAsiaTheme="minorEastAsia"/>
          <w:noProof/>
        </w:rPr>
        <w:t>and</w:t>
      </w:r>
      <w:r w:rsidR="00CE54D0" w:rsidRPr="009370C4">
        <w:rPr>
          <w:rFonts w:eastAsiaTheme="minorEastAsia"/>
          <w:noProof/>
        </w:rPr>
        <w:t xml:space="preserve"> Sakurai, 2006)</w:t>
      </w:r>
      <w:r w:rsidR="009370C4">
        <w:rPr>
          <w:rFonts w:eastAsiaTheme="minorEastAsia"/>
        </w:rPr>
        <w:t xml:space="preserve"> t</w:t>
      </w:r>
      <w:r w:rsidR="005F78F4">
        <w:rPr>
          <w:rFonts w:eastAsiaTheme="minorEastAsia"/>
        </w:rPr>
        <w:t>he slots present on the endplates acts as a compromise, allowing some spillage to reduce the pressure at the tip of the wing and reducing the vortex left in its wake. This has the benefit of reducing drag with a slight decrease in downforce</w:t>
      </w:r>
      <w:sdt>
        <w:sdtPr>
          <w:rPr>
            <w:rFonts w:eastAsiaTheme="minorEastAsia"/>
          </w:rPr>
          <w:id w:val="-430355212"/>
          <w:citation/>
        </w:sdtPr>
        <w:sdtContent>
          <w:r w:rsidR="00D54B48">
            <w:rPr>
              <w:rFonts w:eastAsiaTheme="minorEastAsia"/>
            </w:rPr>
            <w:fldChar w:fldCharType="begin"/>
          </w:r>
          <w:r w:rsidR="00D54B48">
            <w:rPr>
              <w:rFonts w:eastAsiaTheme="minorEastAsia"/>
            </w:rPr>
            <w:instrText xml:space="preserve"> CITATION OmR20 \l 2057 </w:instrText>
          </w:r>
          <w:r w:rsidR="00D54B48">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(Om Raj, </w:t>
          </w:r>
          <w:r w:rsidR="00EE4C72" w:rsidRPr="00CE54D0">
            <w:rPr>
              <w:rFonts w:eastAsiaTheme="minorEastAsia"/>
              <w:i/>
              <w:iCs/>
              <w:noProof/>
            </w:rPr>
            <w:t>et al.</w:t>
          </w:r>
          <w:r w:rsidR="00EE4C72" w:rsidRPr="00EE4C72">
            <w:rPr>
              <w:rFonts w:eastAsiaTheme="minorEastAsia"/>
              <w:noProof/>
            </w:rPr>
            <w:t>, 2020)</w:t>
          </w:r>
          <w:r w:rsidR="00D54B48">
            <w:rPr>
              <w:rFonts w:eastAsiaTheme="minorEastAsia"/>
            </w:rPr>
            <w:fldChar w:fldCharType="end"/>
          </w:r>
        </w:sdtContent>
      </w:sdt>
      <w:r w:rsidR="005F78F4">
        <w:rPr>
          <w:rFonts w:eastAsiaTheme="minorEastAsia"/>
        </w:rPr>
        <w:t>.</w:t>
      </w:r>
    </w:p>
    <w:p w14:paraId="246E8CF6" w14:textId="77777777" w:rsidR="00F54017" w:rsidRDefault="00F54017" w:rsidP="00F54017">
      <w:pPr>
        <w:rPr>
          <w:rFonts w:eastAsiaTheme="minorEastAsia"/>
        </w:rPr>
      </w:pPr>
    </w:p>
    <w:p w14:paraId="14F3717F" w14:textId="77777777" w:rsidR="00475049" w:rsidRDefault="00475049" w:rsidP="00F54017">
      <w:pPr>
        <w:rPr>
          <w:rFonts w:eastAsiaTheme="minorEastAsia"/>
        </w:rPr>
      </w:pPr>
    </w:p>
    <w:p w14:paraId="34E1545D" w14:textId="77777777" w:rsidR="00475049" w:rsidRDefault="00475049" w:rsidP="00F54017">
      <w:pPr>
        <w:rPr>
          <w:rFonts w:eastAsiaTheme="minorEastAsia"/>
        </w:rPr>
      </w:pPr>
    </w:p>
    <w:p w14:paraId="123BAC56" w14:textId="77777777" w:rsidR="00475049" w:rsidRDefault="00475049" w:rsidP="00F54017">
      <w:pPr>
        <w:rPr>
          <w:rFonts w:eastAsiaTheme="minorEastAsia"/>
        </w:rPr>
      </w:pPr>
    </w:p>
    <w:p w14:paraId="3CB0EA6F" w14:textId="77777777" w:rsidR="00475049" w:rsidRDefault="00475049" w:rsidP="00F54017">
      <w:pPr>
        <w:rPr>
          <w:rFonts w:eastAsiaTheme="minorEastAsia"/>
        </w:rPr>
      </w:pPr>
    </w:p>
    <w:p w14:paraId="151D018F" w14:textId="77777777" w:rsidR="00475049" w:rsidRDefault="00475049" w:rsidP="00F54017">
      <w:pPr>
        <w:rPr>
          <w:rFonts w:eastAsiaTheme="minorEastAsia"/>
        </w:rPr>
      </w:pPr>
    </w:p>
    <w:p w14:paraId="1C9DB263" w14:textId="77777777" w:rsidR="00475049" w:rsidRDefault="00475049" w:rsidP="00F54017">
      <w:pPr>
        <w:rPr>
          <w:rFonts w:eastAsiaTheme="minorEastAsia"/>
        </w:rPr>
      </w:pPr>
    </w:p>
    <w:p w14:paraId="3D48102A" w14:textId="77777777" w:rsidR="00475049" w:rsidRDefault="00475049" w:rsidP="00F54017">
      <w:pPr>
        <w:rPr>
          <w:rFonts w:eastAsiaTheme="minorEastAsia"/>
        </w:rPr>
      </w:pPr>
    </w:p>
    <w:p w14:paraId="3EE7185F" w14:textId="77777777" w:rsidR="00475049" w:rsidRDefault="00475049" w:rsidP="00F54017">
      <w:pPr>
        <w:rPr>
          <w:rFonts w:eastAsiaTheme="minorEastAsia"/>
        </w:rPr>
      </w:pPr>
    </w:p>
    <w:p w14:paraId="345B5F73" w14:textId="77777777" w:rsidR="00475049" w:rsidRDefault="00475049" w:rsidP="00F54017">
      <w:pPr>
        <w:rPr>
          <w:rFonts w:eastAsiaTheme="minorEastAsia"/>
        </w:rPr>
      </w:pPr>
    </w:p>
    <w:p w14:paraId="59F7F479" w14:textId="77777777" w:rsidR="00475049" w:rsidRDefault="00475049" w:rsidP="00F54017">
      <w:pPr>
        <w:rPr>
          <w:rFonts w:eastAsiaTheme="minorEastAsia"/>
        </w:rPr>
      </w:pPr>
    </w:p>
    <w:p w14:paraId="75DC6323" w14:textId="77777777" w:rsidR="00475049" w:rsidRDefault="00475049" w:rsidP="00F54017">
      <w:pPr>
        <w:rPr>
          <w:rFonts w:eastAsiaTheme="minorEastAsia"/>
        </w:rPr>
      </w:pPr>
    </w:p>
    <w:p w14:paraId="6684BFA6" w14:textId="77777777" w:rsidR="00475049" w:rsidRDefault="00475049" w:rsidP="00F54017">
      <w:pPr>
        <w:rPr>
          <w:rFonts w:eastAsiaTheme="minorEastAsia"/>
        </w:rPr>
      </w:pPr>
    </w:p>
    <w:p w14:paraId="3615E7A6" w14:textId="77777777" w:rsidR="00475049" w:rsidRDefault="00475049" w:rsidP="00F54017">
      <w:pPr>
        <w:rPr>
          <w:rFonts w:eastAsiaTheme="minorEastAsia"/>
        </w:rPr>
      </w:pPr>
    </w:p>
    <w:p w14:paraId="5D8482A2" w14:textId="77777777" w:rsidR="00EE017A" w:rsidRDefault="00EE017A" w:rsidP="00F54017">
      <w:pPr>
        <w:rPr>
          <w:rFonts w:eastAsiaTheme="minorEastAsia"/>
        </w:rPr>
      </w:pPr>
    </w:p>
    <w:p w14:paraId="4C55B03B" w14:textId="77777777" w:rsidR="00475049" w:rsidRPr="00F54017" w:rsidRDefault="00475049" w:rsidP="00F54017">
      <w:pPr>
        <w:rPr>
          <w:rFonts w:eastAsiaTheme="minorEastAsia"/>
        </w:rPr>
      </w:pPr>
    </w:p>
    <w:p w14:paraId="1F6BEAA4" w14:textId="71925524" w:rsidR="00FC1D9A" w:rsidRPr="00563460" w:rsidRDefault="004E5DA5" w:rsidP="00FC1D9A">
      <w:pPr>
        <w:pStyle w:val="Heading1"/>
        <w:rPr>
          <w:rFonts w:asciiTheme="minorHAnsi" w:eastAsiaTheme="minorEastAsia" w:hAnsiTheme="minorHAnsi" w:cstheme="minorBidi"/>
        </w:rPr>
      </w:pPr>
      <w:bookmarkStart w:id="4" w:name="_Toc139124311"/>
      <w:r>
        <w:rPr>
          <w:rFonts w:asciiTheme="minorHAnsi" w:eastAsiaTheme="minorEastAsia" w:hAnsiTheme="minorHAnsi" w:cstheme="minorBidi"/>
        </w:rPr>
        <w:lastRenderedPageBreak/>
        <w:t>Modelling</w:t>
      </w:r>
      <w:bookmarkEnd w:id="4"/>
    </w:p>
    <w:p w14:paraId="390B3F75" w14:textId="4FAD8B7D" w:rsidR="00515703" w:rsidRPr="00527B5E" w:rsidRDefault="00AB658E" w:rsidP="00527B5E">
      <w:pPr>
        <w:rPr>
          <w:rFonts w:eastAsiaTheme="minorEastAsia"/>
        </w:rPr>
      </w:pPr>
      <w:r w:rsidRPr="00563460">
        <w:rPr>
          <w:rFonts w:eastAsiaTheme="minorEastAsia"/>
        </w:rPr>
        <w:t>To ensure that the wing functions as intended, testing is required. It is understood that verifying the outcomes at each stage of a project yields a better result. This allo</w:t>
      </w:r>
      <w:r w:rsidR="003A1507">
        <w:rPr>
          <w:rFonts w:eastAsiaTheme="minorEastAsia"/>
        </w:rPr>
        <w:t xml:space="preserve">ws </w:t>
      </w:r>
      <w:r w:rsidRPr="00563460">
        <w:rPr>
          <w:rFonts w:eastAsiaTheme="minorEastAsia"/>
        </w:rPr>
        <w:t xml:space="preserve">work to be assessed and </w:t>
      </w:r>
      <w:r w:rsidR="003A1507">
        <w:rPr>
          <w:rFonts w:eastAsiaTheme="minorEastAsia"/>
        </w:rPr>
        <w:t>refined</w:t>
      </w:r>
      <w:r w:rsidRPr="00563460">
        <w:rPr>
          <w:rFonts w:eastAsiaTheme="minorEastAsia"/>
        </w:rPr>
        <w:t xml:space="preserve"> before</w:t>
      </w:r>
      <w:r w:rsidR="00A776F9" w:rsidRPr="00563460">
        <w:rPr>
          <w:rFonts w:eastAsiaTheme="minorEastAsia"/>
        </w:rPr>
        <w:t xml:space="preserve"> further</w:t>
      </w:r>
      <w:r w:rsidRPr="00563460">
        <w:rPr>
          <w:rFonts w:eastAsiaTheme="minorEastAsia"/>
        </w:rPr>
        <w:t xml:space="preserve"> time and investment </w:t>
      </w:r>
      <w:r w:rsidR="00A776F9" w:rsidRPr="00563460">
        <w:rPr>
          <w:rFonts w:eastAsiaTheme="minorEastAsia"/>
        </w:rPr>
        <w:t>is</w:t>
      </w:r>
      <w:r w:rsidRPr="00563460">
        <w:rPr>
          <w:rFonts w:eastAsiaTheme="minorEastAsia"/>
        </w:rPr>
        <w:t xml:space="preserve"> made into a solution that falls short of the brief</w:t>
      </w:r>
      <w:sdt>
        <w:sdtPr>
          <w:rPr>
            <w:rFonts w:eastAsiaTheme="minorEastAsia"/>
          </w:rPr>
          <w:id w:val="893234984"/>
          <w:citation/>
        </w:sdtPr>
        <w:sdtContent>
          <w:r w:rsidR="0020078E">
            <w:rPr>
              <w:rFonts w:eastAsiaTheme="minorEastAsia"/>
            </w:rPr>
            <w:fldChar w:fldCharType="begin"/>
          </w:r>
          <w:r w:rsidR="0020078E">
            <w:rPr>
              <w:rFonts w:eastAsiaTheme="minorEastAsia"/>
            </w:rPr>
            <w:instrText xml:space="preserve"> CITATION deW16 \l 2057 </w:instrText>
          </w:r>
          <w:r w:rsidR="0020078E">
            <w:rPr>
              <w:rFonts w:eastAsiaTheme="minorEastAsia"/>
            </w:rPr>
            <w:fldChar w:fldCharType="separate"/>
          </w:r>
          <w:r w:rsidR="00EE4C72">
            <w:rPr>
              <w:rFonts w:eastAsiaTheme="minorEastAsia"/>
              <w:noProof/>
            </w:rPr>
            <w:t xml:space="preserve"> </w:t>
          </w:r>
          <w:r w:rsidR="00EE4C72" w:rsidRPr="00EE4C72">
            <w:rPr>
              <w:rFonts w:eastAsiaTheme="minorEastAsia"/>
              <w:noProof/>
            </w:rPr>
            <w:t>(de Weck, 2016)</w:t>
          </w:r>
          <w:r w:rsidR="0020078E">
            <w:rPr>
              <w:rFonts w:eastAsiaTheme="minorEastAsia"/>
            </w:rPr>
            <w:fldChar w:fldCharType="end"/>
          </w:r>
        </w:sdtContent>
      </w:sdt>
      <w:r w:rsidRPr="00563460">
        <w:rPr>
          <w:rFonts w:eastAsiaTheme="minorEastAsia"/>
        </w:rPr>
        <w:t>.</w:t>
      </w:r>
      <w:r w:rsidR="003A1507">
        <w:rPr>
          <w:rFonts w:eastAsiaTheme="minorEastAsia"/>
        </w:rPr>
        <w:t xml:space="preserve"> </w:t>
      </w:r>
      <w:r w:rsidR="00E9568D" w:rsidRPr="00563460">
        <w:rPr>
          <w:rFonts w:eastAsiaTheme="minorEastAsia"/>
        </w:rPr>
        <w:t xml:space="preserve">A general brief of a formula one rear wing would stipulate it must use aerodynamic principles to gain a competitive advantage over competitors. </w:t>
      </w:r>
      <w:r w:rsidR="00E93A77" w:rsidRPr="00563460">
        <w:rPr>
          <w:rFonts w:eastAsiaTheme="minorEastAsia"/>
        </w:rPr>
        <w:t>Hence, testing should be focussed on increasing the downforce but minimising the drag</w:t>
      </w:r>
      <w:sdt>
        <w:sdtPr>
          <w:rPr>
            <w:rFonts w:eastAsiaTheme="minorEastAsia"/>
          </w:rPr>
          <w:id w:val="194813306"/>
          <w:citation/>
        </w:sdtPr>
        <w:sdtContent>
          <w:r w:rsidR="0020078E">
            <w:rPr>
              <w:rFonts w:eastAsiaTheme="minorEastAsia"/>
            </w:rPr>
            <w:fldChar w:fldCharType="begin"/>
          </w:r>
          <w:r w:rsidR="0020078E">
            <w:rPr>
              <w:rFonts w:eastAsiaTheme="minorEastAsia"/>
            </w:rPr>
            <w:instrText xml:space="preserve"> CITATION Pal201 \l 2057 </w:instrText>
          </w:r>
          <w:r w:rsidR="0020078E">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(Palanivendhan, </w:t>
          </w:r>
          <w:r w:rsidR="00EE4C72" w:rsidRPr="008B5355">
            <w:rPr>
              <w:rFonts w:eastAsiaTheme="minorEastAsia"/>
              <w:i/>
              <w:iCs/>
              <w:noProof/>
            </w:rPr>
            <w:t>et al</w:t>
          </w:r>
          <w:r w:rsidR="00EE4C72" w:rsidRPr="00EE4C72">
            <w:rPr>
              <w:rFonts w:eastAsiaTheme="minorEastAsia"/>
              <w:noProof/>
            </w:rPr>
            <w:t>., 2020)</w:t>
          </w:r>
          <w:r w:rsidR="0020078E">
            <w:rPr>
              <w:rFonts w:eastAsiaTheme="minorEastAsia"/>
            </w:rPr>
            <w:fldChar w:fldCharType="end"/>
          </w:r>
        </w:sdtContent>
      </w:sdt>
      <w:r w:rsidR="00E93A77" w:rsidRPr="00563460">
        <w:rPr>
          <w:rFonts w:eastAsiaTheme="minorEastAsia"/>
        </w:rPr>
        <w:t>.</w:t>
      </w:r>
      <w:r w:rsidR="003A1507">
        <w:rPr>
          <w:rFonts w:eastAsiaTheme="minorEastAsia"/>
        </w:rPr>
        <w:t xml:space="preserve"> </w:t>
      </w:r>
      <w:r w:rsidR="009A741D" w:rsidRPr="00563460">
        <w:rPr>
          <w:rFonts w:eastAsiaTheme="minorEastAsia"/>
        </w:rPr>
        <w:t>It is in the early stages of development where CFD is most commonly used.</w:t>
      </w:r>
    </w:p>
    <w:p w14:paraId="5EFAEBC5" w14:textId="45827BA6" w:rsidR="00527B5E" w:rsidRPr="00515703" w:rsidRDefault="00527B5E" w:rsidP="00515703">
      <w:pPr>
        <w:jc w:val="center"/>
      </w:pPr>
      <w:r>
        <w:rPr>
          <w:noProof/>
        </w:rPr>
        <w:drawing>
          <wp:inline distT="0" distB="0" distL="0" distR="0" wp14:anchorId="39CE75CF" wp14:editId="0C75D684">
            <wp:extent cx="6264322" cy="2790993"/>
            <wp:effectExtent l="0" t="0" r="3175" b="9525"/>
            <wp:docPr id="880994264" name="Picture 1" descr="A picture containing screenshot, colorfulness, tex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94264" name="Picture 1" descr="A picture containing screenshot, colorfulness, text, graphic design&#10;&#10;Description automatically generated"/>
                    <pic:cNvPicPr/>
                  </pic:nvPicPr>
                  <pic:blipFill>
                    <a:blip r:embed="rId18"/>
                    <a:stretch>
                      <a:fillRect/>
                    </a:stretch>
                  </pic:blipFill>
                  <pic:spPr>
                    <a:xfrm>
                      <a:off x="0" y="0"/>
                      <a:ext cx="6272084" cy="2794451"/>
                    </a:xfrm>
                    <a:prstGeom prst="rect">
                      <a:avLst/>
                    </a:prstGeom>
                  </pic:spPr>
                </pic:pic>
              </a:graphicData>
            </a:graphic>
          </wp:inline>
        </w:drawing>
      </w:r>
    </w:p>
    <w:p w14:paraId="22ECC1CE" w14:textId="5C299395" w:rsidR="00732A9F" w:rsidRPr="00563460" w:rsidRDefault="00F24985" w:rsidP="00F24985">
      <w:pPr>
        <w:rPr>
          <w:rFonts w:eastAsiaTheme="minorEastAsia"/>
        </w:rPr>
      </w:pPr>
      <w:r w:rsidRPr="00563460">
        <w:rPr>
          <w:rFonts w:eastAsiaTheme="minorEastAsia"/>
        </w:rPr>
        <w:t>The purpose of CFD is to analyse the effect of a body’s surface on its surrounding fluid medium</w:t>
      </w:r>
      <w:sdt>
        <w:sdtPr>
          <w:rPr>
            <w:rFonts w:eastAsiaTheme="minorEastAsia"/>
          </w:rPr>
          <w:id w:val="-1324655170"/>
          <w:citation/>
        </w:sdtPr>
        <w:sdtEndPr/>
        <w:sdtContent>
          <w:r w:rsidRPr="00563460">
            <w:rPr>
              <w:rFonts w:eastAsiaTheme="minorEastAsia"/>
            </w:rPr>
            <w:fldChar w:fldCharType="begin"/>
          </w:r>
          <w:r w:rsidRPr="00563460">
            <w:rPr>
              <w:rFonts w:eastAsiaTheme="minorEastAsia"/>
            </w:rPr>
            <w:instrText xml:space="preserve"> CITATION And95 \l 2057 </w:instrText>
          </w:r>
          <w:r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(Anderson, Jr., 1995)</w:t>
          </w:r>
          <w:r w:rsidRPr="00563460">
            <w:rPr>
              <w:rFonts w:eastAsiaTheme="minorEastAsia"/>
            </w:rPr>
            <w:fldChar w:fldCharType="end"/>
          </w:r>
        </w:sdtContent>
      </w:sdt>
      <w:r w:rsidRPr="00563460">
        <w:rPr>
          <w:rFonts w:eastAsiaTheme="minorEastAsia"/>
        </w:rPr>
        <w:t xml:space="preserve">. Given the equipment is available to use, it is an inexpensive option when compared to </w:t>
      </w:r>
      <w:r w:rsidR="00250FD3">
        <w:rPr>
          <w:rFonts w:eastAsiaTheme="minorEastAsia"/>
        </w:rPr>
        <w:t>other</w:t>
      </w:r>
      <w:r w:rsidRPr="00563460">
        <w:rPr>
          <w:rFonts w:eastAsiaTheme="minorEastAsia"/>
        </w:rPr>
        <w:t xml:space="preserve"> methods like wind tunnel testing</w:t>
      </w:r>
      <w:sdt>
        <w:sdtPr>
          <w:rPr>
            <w:rFonts w:eastAsiaTheme="minorEastAsia"/>
          </w:rPr>
          <w:id w:val="1806738961"/>
          <w:citation/>
        </w:sdtPr>
        <w:sdtContent>
          <w:r w:rsidR="0020078E">
            <w:rPr>
              <w:rFonts w:eastAsiaTheme="minorEastAsia"/>
            </w:rPr>
            <w:fldChar w:fldCharType="begin"/>
          </w:r>
          <w:r w:rsidR="0020078E">
            <w:rPr>
              <w:rFonts w:eastAsiaTheme="minorEastAsia"/>
            </w:rPr>
            <w:instrText xml:space="preserve"> CITATION Cha15 \l 2057 </w:instrText>
          </w:r>
          <w:r w:rsidR="0020078E">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(Chaudhry, </w:t>
          </w:r>
          <w:r w:rsidR="00EE4C72" w:rsidRPr="008B5355">
            <w:rPr>
              <w:rFonts w:eastAsiaTheme="minorEastAsia"/>
              <w:i/>
              <w:iCs/>
              <w:noProof/>
            </w:rPr>
            <w:t>et al</w:t>
          </w:r>
          <w:r w:rsidR="00EE4C72" w:rsidRPr="00EE4C72">
            <w:rPr>
              <w:rFonts w:eastAsiaTheme="minorEastAsia"/>
              <w:noProof/>
            </w:rPr>
            <w:t>., 2015)</w:t>
          </w:r>
          <w:r w:rsidR="0020078E">
            <w:rPr>
              <w:rFonts w:eastAsiaTheme="minorEastAsia"/>
            </w:rPr>
            <w:fldChar w:fldCharType="end"/>
          </w:r>
        </w:sdtContent>
      </w:sdt>
      <w:r w:rsidRPr="00563460">
        <w:rPr>
          <w:rFonts w:eastAsiaTheme="minorEastAsia"/>
        </w:rPr>
        <w:t xml:space="preserve">. As </w:t>
      </w:r>
      <w:r w:rsidR="008473CE">
        <w:rPr>
          <w:rFonts w:eastAsiaTheme="minorEastAsia"/>
        </w:rPr>
        <w:t xml:space="preserve">seen in </w:t>
      </w:r>
      <w:r w:rsidR="00CD30B6">
        <w:rPr>
          <w:rFonts w:eastAsiaTheme="minorEastAsia"/>
        </w:rPr>
        <w:t>F</w:t>
      </w:r>
      <w:r w:rsidR="008473CE">
        <w:rPr>
          <w:rFonts w:eastAsiaTheme="minorEastAsia"/>
        </w:rPr>
        <w:t xml:space="preserve">igure </w:t>
      </w:r>
      <w:r w:rsidR="00CD30B6">
        <w:rPr>
          <w:rFonts w:eastAsiaTheme="minorEastAsia"/>
        </w:rPr>
        <w:t>8</w:t>
      </w:r>
      <w:r w:rsidRPr="00563460">
        <w:rPr>
          <w:rFonts w:eastAsiaTheme="minorEastAsia"/>
        </w:rPr>
        <w:t xml:space="preserve">, the downforce can be calculated using the CFD software </w:t>
      </w:r>
      <w:r w:rsidR="008473CE">
        <w:rPr>
          <w:rFonts w:eastAsiaTheme="minorEastAsia"/>
        </w:rPr>
        <w:t>at any</w:t>
      </w:r>
      <w:r w:rsidRPr="00563460">
        <w:rPr>
          <w:rFonts w:eastAsiaTheme="minorEastAsia"/>
        </w:rPr>
        <w:t xml:space="preserve"> region, without </w:t>
      </w:r>
      <w:r w:rsidR="002E0997">
        <w:rPr>
          <w:rFonts w:eastAsiaTheme="minorEastAsia"/>
        </w:rPr>
        <w:t>potentially interfering with the</w:t>
      </w:r>
      <w:r w:rsidRPr="00563460">
        <w:rPr>
          <w:rFonts w:eastAsiaTheme="minorEastAsia"/>
        </w:rPr>
        <w:t xml:space="preserve"> results</w:t>
      </w:r>
      <w:r w:rsidR="008473CE">
        <w:rPr>
          <w:rFonts w:eastAsiaTheme="minorEastAsia"/>
        </w:rPr>
        <w:t xml:space="preserve"> or obtaining results in only a few areas</w:t>
      </w:r>
      <w:r w:rsidRPr="00563460">
        <w:rPr>
          <w:rFonts w:eastAsiaTheme="minorEastAsia"/>
        </w:rPr>
        <w:t xml:space="preserve"> as with physical methods</w:t>
      </w:r>
      <w:sdt>
        <w:sdtPr>
          <w:rPr>
            <w:rFonts w:eastAsiaTheme="minorEastAsia"/>
          </w:rPr>
          <w:id w:val="-272091531"/>
          <w:citation/>
        </w:sdtPr>
        <w:sdtEndPr/>
        <w:sdtContent>
          <w:r w:rsidRPr="00563460">
            <w:rPr>
              <w:rFonts w:eastAsiaTheme="minorEastAsia"/>
            </w:rPr>
            <w:fldChar w:fldCharType="begin"/>
          </w:r>
          <w:r w:rsidRPr="00563460">
            <w:rPr>
              <w:rFonts w:eastAsiaTheme="minorEastAsia"/>
            </w:rPr>
            <w:instrText xml:space="preserve"> CITATION And95 \l 2057 </w:instrText>
          </w:r>
          <w:r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(Anderson, Jr., 1995)</w:t>
          </w:r>
          <w:r w:rsidRPr="00563460">
            <w:rPr>
              <w:rFonts w:eastAsiaTheme="minorEastAsia"/>
            </w:rPr>
            <w:fldChar w:fldCharType="end"/>
          </w:r>
        </w:sdtContent>
      </w:sdt>
      <w:r w:rsidRPr="00563460">
        <w:rPr>
          <w:rFonts w:eastAsiaTheme="minorEastAsia"/>
        </w:rPr>
        <w:t>.</w:t>
      </w:r>
      <w:r w:rsidR="00C4763D" w:rsidRPr="00563460">
        <w:rPr>
          <w:rFonts w:eastAsiaTheme="minorEastAsia"/>
        </w:rPr>
        <w:t xml:space="preserve"> </w:t>
      </w:r>
      <w:r w:rsidR="009A0DC3" w:rsidRPr="00563460">
        <w:rPr>
          <w:rFonts w:eastAsiaTheme="minorEastAsia"/>
        </w:rPr>
        <w:t xml:space="preserve">However, this is limited by the computing power of the device and </w:t>
      </w:r>
      <w:r w:rsidR="00CE54D0">
        <w:rPr>
          <w:rFonts w:eastAsiaTheme="minorEastAsia"/>
        </w:rPr>
        <w:t xml:space="preserve">any assumptions (for instance wind speed and surface finish) will contribute towards the </w:t>
      </w:r>
      <w:r w:rsidR="009A0DC3" w:rsidRPr="00563460">
        <w:rPr>
          <w:rFonts w:eastAsiaTheme="minorEastAsia"/>
        </w:rPr>
        <w:t>inherent error in the results</w:t>
      </w:r>
      <w:r w:rsidR="002E0997">
        <w:rPr>
          <w:rFonts w:eastAsiaTheme="minorEastAsia"/>
        </w:rPr>
        <w:t>, especially when modelling turbulent flow</w:t>
      </w:r>
      <w:sdt>
        <w:sdtPr>
          <w:rPr>
            <w:rFonts w:eastAsiaTheme="minorEastAsia"/>
          </w:rPr>
          <w:id w:val="347373725"/>
          <w:citation/>
        </w:sdtPr>
        <w:sdtContent>
          <w:r w:rsidR="00020F8D">
            <w:rPr>
              <w:rFonts w:eastAsiaTheme="minorEastAsia"/>
            </w:rPr>
            <w:fldChar w:fldCharType="begin"/>
          </w:r>
          <w:r w:rsidR="00020F8D">
            <w:rPr>
              <w:rFonts w:eastAsiaTheme="minorEastAsia"/>
            </w:rPr>
            <w:instrText xml:space="preserve"> CITATION OmR20 \l 2057 </w:instrText>
          </w:r>
          <w:r w:rsidR="00020F8D">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(Om Raj, </w:t>
          </w:r>
          <w:r w:rsidR="00EE4C72" w:rsidRPr="008B5355">
            <w:rPr>
              <w:rFonts w:eastAsiaTheme="minorEastAsia"/>
              <w:i/>
              <w:iCs/>
              <w:noProof/>
            </w:rPr>
            <w:t>et al</w:t>
          </w:r>
          <w:r w:rsidR="00EE4C72" w:rsidRPr="00EE4C72">
            <w:rPr>
              <w:rFonts w:eastAsiaTheme="minorEastAsia"/>
              <w:noProof/>
            </w:rPr>
            <w:t>., 2020)</w:t>
          </w:r>
          <w:r w:rsidR="00020F8D">
            <w:rPr>
              <w:rFonts w:eastAsiaTheme="minorEastAsia"/>
            </w:rPr>
            <w:fldChar w:fldCharType="end"/>
          </w:r>
        </w:sdtContent>
      </w:sdt>
      <w:r w:rsidR="009A0DC3" w:rsidRPr="00563460">
        <w:rPr>
          <w:rFonts w:eastAsiaTheme="minorEastAsia"/>
        </w:rPr>
        <w:t>.</w:t>
      </w:r>
    </w:p>
    <w:p w14:paraId="60059CA7" w14:textId="6CB2CA2A" w:rsidR="00515703" w:rsidRPr="00527B5E" w:rsidRDefault="00250FD3" w:rsidP="00527B5E">
      <w:pPr>
        <w:rPr>
          <w:rFonts w:eastAsiaTheme="minorEastAsia"/>
        </w:rPr>
      </w:pPr>
      <w:r w:rsidRPr="00563460">
        <w:rPr>
          <w:rFonts w:eastAsiaTheme="minorEastAsia"/>
        </w:rPr>
        <w:t>This analy</w:t>
      </w:r>
      <w:r>
        <w:rPr>
          <w:rFonts w:eastAsiaTheme="minorEastAsia"/>
        </w:rPr>
        <w:t>sis begins with a</w:t>
      </w:r>
      <w:r w:rsidRPr="00563460">
        <w:rPr>
          <w:rFonts w:eastAsiaTheme="minorEastAsia"/>
        </w:rPr>
        <w:t xml:space="preserve"> CAD model. This should be at the same scale as it would be on the car</w:t>
      </w:r>
      <w:r>
        <w:rPr>
          <w:rFonts w:eastAsiaTheme="minorEastAsia"/>
        </w:rPr>
        <w:t xml:space="preserve"> to</w:t>
      </w:r>
      <w:r w:rsidRPr="00563460">
        <w:rPr>
          <w:rFonts w:eastAsiaTheme="minorEastAsia"/>
        </w:rPr>
        <w:t xml:space="preserve"> avoid </w:t>
      </w:r>
      <w:r w:rsidR="007C39FF">
        <w:rPr>
          <w:rFonts w:eastAsiaTheme="minorEastAsia"/>
        </w:rPr>
        <w:t>error in the Reynolds number and the subsequent simulation results.</w:t>
      </w:r>
      <w:sdt>
        <w:sdtPr>
          <w:rPr>
            <w:rFonts w:eastAsiaTheme="minorEastAsia"/>
          </w:rPr>
          <w:id w:val="-330301512"/>
          <w:citation/>
        </w:sdtPr>
        <w:sdtContent>
          <w:r>
            <w:rPr>
              <w:rFonts w:eastAsiaTheme="minorEastAsia"/>
            </w:rPr>
            <w:fldChar w:fldCharType="begin"/>
          </w:r>
          <w:r>
            <w:rPr>
              <w:rFonts w:eastAsiaTheme="minorEastAsia"/>
            </w:rPr>
            <w:instrText xml:space="preserve"> CITATION Dur16 \l 2057 </w:instrText>
          </w:r>
          <w:r>
            <w:rPr>
              <w:rFonts w:eastAsiaTheme="minorEastAsia"/>
            </w:rPr>
            <w:fldChar w:fldCharType="separate"/>
          </w:r>
          <w:r w:rsidR="00EE4C72">
            <w:rPr>
              <w:rFonts w:eastAsiaTheme="minorEastAsia"/>
              <w:noProof/>
            </w:rPr>
            <w:t xml:space="preserve"> </w:t>
          </w:r>
          <w:r w:rsidR="00EE4C72" w:rsidRPr="00EE4C72">
            <w:rPr>
              <w:rFonts w:eastAsiaTheme="minorEastAsia"/>
              <w:noProof/>
            </w:rPr>
            <w:t>(Durrer, 2016)</w:t>
          </w:r>
          <w:r>
            <w:rPr>
              <w:rFonts w:eastAsiaTheme="minorEastAsia"/>
            </w:rPr>
            <w:fldChar w:fldCharType="end"/>
          </w:r>
        </w:sdtContent>
      </w:sdt>
      <w:r w:rsidRPr="00563460">
        <w:rPr>
          <w:rFonts w:eastAsiaTheme="minorEastAsia"/>
        </w:rPr>
        <w:t xml:space="preserve">. </w:t>
      </w:r>
      <w:r w:rsidR="007C39FF">
        <w:rPr>
          <w:rFonts w:eastAsiaTheme="minorEastAsia"/>
        </w:rPr>
        <w:t>If the scale was to change, the chord length would change and result in a di</w:t>
      </w:r>
      <w:r w:rsidR="008874B1">
        <w:rPr>
          <w:rFonts w:eastAsiaTheme="minorEastAsia"/>
        </w:rPr>
        <w:t>fferent value of the viscous forces on the wing</w:t>
      </w:r>
      <w:sdt>
        <w:sdtPr>
          <w:rPr>
            <w:rFonts w:eastAsiaTheme="minorEastAsia"/>
          </w:rPr>
          <w:id w:val="1696734142"/>
          <w:citation/>
        </w:sdtPr>
        <w:sdtContent>
          <w:r w:rsidR="00072080">
            <w:rPr>
              <w:rFonts w:eastAsiaTheme="minorEastAsia"/>
            </w:rPr>
            <w:fldChar w:fldCharType="begin"/>
          </w:r>
          <w:r w:rsidR="00072080">
            <w:rPr>
              <w:rFonts w:eastAsiaTheme="minorEastAsia"/>
            </w:rPr>
            <w:instrText xml:space="preserve"> CITATION AlS13 \l 2057 </w:instrText>
          </w:r>
          <w:r w:rsidR="00072080">
            <w:rPr>
              <w:rFonts w:eastAsiaTheme="minorEastAsia"/>
            </w:rPr>
            <w:fldChar w:fldCharType="separate"/>
          </w:r>
          <w:r w:rsidR="00072080">
            <w:rPr>
              <w:rFonts w:eastAsiaTheme="minorEastAsia"/>
              <w:noProof/>
            </w:rPr>
            <w:t xml:space="preserve"> </w:t>
          </w:r>
          <w:r w:rsidR="00072080" w:rsidRPr="00072080">
            <w:rPr>
              <w:rFonts w:eastAsiaTheme="minorEastAsia"/>
              <w:noProof/>
            </w:rPr>
            <w:t>(Al-Shemmeri, 2013)</w:t>
          </w:r>
          <w:r w:rsidR="00072080">
            <w:rPr>
              <w:rFonts w:eastAsiaTheme="minorEastAsia"/>
            </w:rPr>
            <w:fldChar w:fldCharType="end"/>
          </w:r>
        </w:sdtContent>
      </w:sdt>
      <w:r w:rsidR="008874B1">
        <w:rPr>
          <w:rFonts w:eastAsiaTheme="minorEastAsia"/>
        </w:rPr>
        <w:t>. This would yield a different Reynolds number</w:t>
      </w:r>
      <w:r w:rsidR="007C39FF">
        <w:rPr>
          <w:rFonts w:eastAsiaTheme="minorEastAsia"/>
        </w:rPr>
        <w:t xml:space="preserve">. </w:t>
      </w:r>
      <w:r w:rsidRPr="00563460">
        <w:rPr>
          <w:rFonts w:eastAsiaTheme="minorEastAsia"/>
        </w:rPr>
        <w:t>The CAD model require</w:t>
      </w:r>
      <w:r w:rsidR="00DA7176">
        <w:rPr>
          <w:rFonts w:eastAsiaTheme="minorEastAsia"/>
        </w:rPr>
        <w:t>s</w:t>
      </w:r>
      <w:r w:rsidRPr="00563460">
        <w:rPr>
          <w:rFonts w:eastAsiaTheme="minorEastAsia"/>
        </w:rPr>
        <w:t xml:space="preserve"> simplification to allow the geometry to be analysed in a satisfactory time. Some of the features that may require modification includes ridges between parts and dimples in the surface.</w:t>
      </w:r>
      <w:r>
        <w:rPr>
          <w:rFonts w:eastAsiaTheme="minorEastAsia"/>
        </w:rPr>
        <w:t xml:space="preserve"> </w:t>
      </w:r>
      <w:r w:rsidRPr="00563460">
        <w:rPr>
          <w:rFonts w:eastAsiaTheme="minorEastAsia"/>
        </w:rPr>
        <w:t>These features would normally have a small impact on the overall result in the analysis but would add more time when solving the complex geometry</w:t>
      </w:r>
      <w:r w:rsidRPr="00250FD3">
        <w:rPr>
          <w:rFonts w:eastAsiaTheme="minorEastAsia"/>
        </w:rPr>
        <w:t xml:space="preserve"> </w:t>
      </w:r>
      <w:sdt>
        <w:sdtPr>
          <w:rPr>
            <w:rFonts w:eastAsiaTheme="minorEastAsia"/>
          </w:rPr>
          <w:id w:val="-2054290503"/>
          <w:citation/>
        </w:sdtPr>
        <w:sdtContent>
          <w:r>
            <w:rPr>
              <w:rFonts w:eastAsiaTheme="minorEastAsia"/>
            </w:rPr>
            <w:fldChar w:fldCharType="begin"/>
          </w:r>
          <w:r>
            <w:rPr>
              <w:rFonts w:eastAsiaTheme="minorEastAsia"/>
            </w:rPr>
            <w:instrText xml:space="preserve"> CITATION And11 \l 2057 </w:instrText>
          </w:r>
          <w:r>
            <w:rPr>
              <w:rFonts w:eastAsiaTheme="minorEastAsia"/>
            </w:rPr>
            <w:fldChar w:fldCharType="separate"/>
          </w:r>
          <w:r w:rsidR="00EE4C72" w:rsidRPr="00EE4C72">
            <w:rPr>
              <w:rFonts w:eastAsiaTheme="minorEastAsia"/>
              <w:noProof/>
            </w:rPr>
            <w:t xml:space="preserve">(Andersson, </w:t>
          </w:r>
          <w:r w:rsidR="00EE4C72" w:rsidRPr="004B2AB5">
            <w:rPr>
              <w:rFonts w:eastAsiaTheme="minorEastAsia"/>
              <w:i/>
              <w:iCs/>
              <w:noProof/>
            </w:rPr>
            <w:t>et al</w:t>
          </w:r>
          <w:r w:rsidR="00EE4C72" w:rsidRPr="00EE4C72">
            <w:rPr>
              <w:rFonts w:eastAsiaTheme="minorEastAsia"/>
              <w:noProof/>
            </w:rPr>
            <w:t>., 2011)</w:t>
          </w:r>
          <w:r>
            <w:rPr>
              <w:rFonts w:eastAsiaTheme="minorEastAsia"/>
            </w:rPr>
            <w:fldChar w:fldCharType="end"/>
          </w:r>
        </w:sdtContent>
      </w:sdt>
      <w:r w:rsidRPr="00563460">
        <w:rPr>
          <w:rFonts w:eastAsiaTheme="minorEastAsia"/>
        </w:rPr>
        <w:t>.</w:t>
      </w:r>
      <w:r w:rsidRPr="00250FD3">
        <w:rPr>
          <w:rFonts w:eastAsiaTheme="minorEastAsia"/>
        </w:rPr>
        <w:t xml:space="preserve"> </w:t>
      </w:r>
      <w:r>
        <w:rPr>
          <w:rFonts w:eastAsiaTheme="minorEastAsia"/>
        </w:rPr>
        <w:t xml:space="preserve">Normally the model </w:t>
      </w:r>
      <w:r w:rsidRPr="00563460">
        <w:rPr>
          <w:rFonts w:eastAsiaTheme="minorEastAsia"/>
        </w:rPr>
        <w:t xml:space="preserve">can be </w:t>
      </w:r>
      <w:r w:rsidR="00BC0031">
        <w:rPr>
          <w:rFonts w:eastAsiaTheme="minorEastAsia"/>
        </w:rPr>
        <w:t>edited</w:t>
      </w:r>
      <w:r w:rsidRPr="00563460">
        <w:rPr>
          <w:rFonts w:eastAsiaTheme="minorEastAsia"/>
        </w:rPr>
        <w:t xml:space="preserve"> to determine the correct aerodynamic effect before creating </w:t>
      </w:r>
      <w:r>
        <w:rPr>
          <w:rFonts w:eastAsiaTheme="minorEastAsia"/>
        </w:rPr>
        <w:t xml:space="preserve">physical </w:t>
      </w:r>
      <w:r w:rsidRPr="00563460">
        <w:rPr>
          <w:rFonts w:eastAsiaTheme="minorEastAsia"/>
        </w:rPr>
        <w:t>prototypes</w:t>
      </w:r>
      <w:sdt>
        <w:sdtPr>
          <w:rPr>
            <w:rFonts w:eastAsiaTheme="minorEastAsia"/>
          </w:rPr>
          <w:id w:val="483589276"/>
          <w:citation/>
        </w:sdtPr>
        <w:sdtContent>
          <w:r w:rsidRPr="00563460">
            <w:rPr>
              <w:rFonts w:eastAsiaTheme="minorEastAsia"/>
            </w:rPr>
            <w:fldChar w:fldCharType="begin"/>
          </w:r>
          <w:r w:rsidRPr="00563460">
            <w:rPr>
              <w:rFonts w:eastAsiaTheme="minorEastAsia"/>
            </w:rPr>
            <w:instrText xml:space="preserve"> CITATION Tuc16 \l 2057 </w:instrText>
          </w:r>
          <w:r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(Tucker, 2016)</w:t>
          </w:r>
          <w:r w:rsidRPr="00563460">
            <w:rPr>
              <w:rFonts w:eastAsiaTheme="minorEastAsia"/>
            </w:rPr>
            <w:fldChar w:fldCharType="end"/>
          </w:r>
        </w:sdtContent>
      </w:sdt>
      <w:r>
        <w:rPr>
          <w:rFonts w:eastAsiaTheme="minorEastAsia"/>
        </w:rPr>
        <w:t xml:space="preserve">. </w:t>
      </w:r>
      <w:r w:rsidR="00A86FEB">
        <w:rPr>
          <w:rFonts w:eastAsiaTheme="minorEastAsia"/>
        </w:rPr>
        <w:t xml:space="preserve">As seen in </w:t>
      </w:r>
      <w:r w:rsidR="00CD30B6">
        <w:rPr>
          <w:rFonts w:eastAsiaTheme="minorEastAsia"/>
        </w:rPr>
        <w:t>F</w:t>
      </w:r>
      <w:r w:rsidR="00A86FEB">
        <w:rPr>
          <w:rFonts w:eastAsiaTheme="minorEastAsia"/>
        </w:rPr>
        <w:t xml:space="preserve">igure </w:t>
      </w:r>
      <w:r w:rsidR="00CD30B6">
        <w:rPr>
          <w:rFonts w:eastAsiaTheme="minorEastAsia"/>
        </w:rPr>
        <w:t>9</w:t>
      </w:r>
      <w:r w:rsidR="00A86FEB">
        <w:rPr>
          <w:rFonts w:eastAsiaTheme="minorEastAsia"/>
        </w:rPr>
        <w:t>, the v</w:t>
      </w:r>
      <w:r w:rsidRPr="00563460">
        <w:rPr>
          <w:rFonts w:eastAsiaTheme="minorEastAsia"/>
        </w:rPr>
        <w:t>olume of fluid</w:t>
      </w:r>
      <w:r>
        <w:rPr>
          <w:rFonts w:eastAsiaTheme="minorEastAsia"/>
        </w:rPr>
        <w:t xml:space="preserve"> (or domain)</w:t>
      </w:r>
      <w:r w:rsidRPr="00563460">
        <w:rPr>
          <w:rFonts w:eastAsiaTheme="minorEastAsia"/>
        </w:rPr>
        <w:t xml:space="preserve"> to be analysed needs to be determined</w:t>
      </w:r>
      <w:r>
        <w:rPr>
          <w:rFonts w:eastAsiaTheme="minorEastAsia"/>
        </w:rPr>
        <w:t xml:space="preserve">, </w:t>
      </w:r>
      <w:r w:rsidRPr="00563460">
        <w:rPr>
          <w:rFonts w:eastAsiaTheme="minorEastAsia"/>
        </w:rPr>
        <w:t>be</w:t>
      </w:r>
      <w:r>
        <w:rPr>
          <w:rFonts w:eastAsiaTheme="minorEastAsia"/>
        </w:rPr>
        <w:t>ing</w:t>
      </w:r>
      <w:r w:rsidRPr="00563460">
        <w:rPr>
          <w:rFonts w:eastAsiaTheme="minorEastAsia"/>
        </w:rPr>
        <w:t xml:space="preserve"> large enough encompass the full effect of the wing on the surrounding fluid including the wake </w:t>
      </w:r>
      <w:r>
        <w:rPr>
          <w:rFonts w:eastAsiaTheme="minorEastAsia"/>
        </w:rPr>
        <w:t>extending relatively</w:t>
      </w:r>
      <w:r w:rsidRPr="00563460">
        <w:rPr>
          <w:rFonts w:eastAsiaTheme="minorEastAsia"/>
        </w:rPr>
        <w:t xml:space="preserve"> far from the </w:t>
      </w:r>
      <w:r>
        <w:rPr>
          <w:rFonts w:eastAsiaTheme="minorEastAsia"/>
        </w:rPr>
        <w:t>rear</w:t>
      </w:r>
      <w:r w:rsidRPr="00563460">
        <w:rPr>
          <w:rFonts w:eastAsiaTheme="minorEastAsia"/>
        </w:rPr>
        <w:t xml:space="preserve"> of most bodies</w:t>
      </w:r>
      <w:sdt>
        <w:sdtPr>
          <w:rPr>
            <w:rFonts w:eastAsiaTheme="minorEastAsia"/>
          </w:rPr>
          <w:id w:val="-1029169358"/>
          <w:citation/>
        </w:sdtPr>
        <w:sdtContent>
          <w:r>
            <w:rPr>
              <w:rFonts w:eastAsiaTheme="minorEastAsia"/>
            </w:rPr>
            <w:fldChar w:fldCharType="begin"/>
          </w:r>
          <w:r>
            <w:rPr>
              <w:rFonts w:eastAsiaTheme="minorEastAsia"/>
            </w:rPr>
            <w:instrText xml:space="preserve"> CITATION Par06 \l 2057 </w:instrText>
          </w:r>
          <w:r>
            <w:rPr>
              <w:rFonts w:eastAsiaTheme="minorEastAsia"/>
            </w:rPr>
            <w:fldChar w:fldCharType="separate"/>
          </w:r>
          <w:r w:rsidR="00EE4C72">
            <w:rPr>
              <w:rFonts w:eastAsiaTheme="minorEastAsia"/>
              <w:noProof/>
            </w:rPr>
            <w:t xml:space="preserve"> </w:t>
          </w:r>
          <w:r w:rsidR="00EE4C72" w:rsidRPr="00EE4C72">
            <w:rPr>
              <w:rFonts w:eastAsiaTheme="minorEastAsia"/>
              <w:noProof/>
            </w:rPr>
            <w:t>(Parra &amp; Kontis, 2006)</w:t>
          </w:r>
          <w:r>
            <w:rPr>
              <w:rFonts w:eastAsiaTheme="minorEastAsia"/>
            </w:rPr>
            <w:fldChar w:fldCharType="end"/>
          </w:r>
        </w:sdtContent>
      </w:sdt>
      <w:r w:rsidRPr="00563460">
        <w:rPr>
          <w:rFonts w:eastAsiaTheme="minorEastAsia"/>
        </w:rPr>
        <w:t>.</w:t>
      </w:r>
    </w:p>
    <w:p w14:paraId="6F12A651" w14:textId="76049572" w:rsidR="00527B5E" w:rsidRPr="00515703" w:rsidRDefault="00527B5E" w:rsidP="00515703">
      <w:pPr>
        <w:jc w:val="center"/>
      </w:pPr>
      <w:r>
        <w:rPr>
          <w:noProof/>
        </w:rPr>
        <w:lastRenderedPageBreak/>
        <w:drawing>
          <wp:inline distT="0" distB="0" distL="0" distR="0" wp14:anchorId="28E6375E" wp14:editId="64ABBBD5">
            <wp:extent cx="6196084" cy="3064889"/>
            <wp:effectExtent l="0" t="0" r="0" b="2540"/>
            <wp:docPr id="581978836" name="Picture 1" descr="A picture containing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978836" name="Picture 1" descr="A picture containing screenshot, design&#10;&#10;Description automatically generated"/>
                    <pic:cNvPicPr/>
                  </pic:nvPicPr>
                  <pic:blipFill>
                    <a:blip r:embed="rId19"/>
                    <a:stretch>
                      <a:fillRect/>
                    </a:stretch>
                  </pic:blipFill>
                  <pic:spPr>
                    <a:xfrm>
                      <a:off x="0" y="0"/>
                      <a:ext cx="6209123" cy="3071339"/>
                    </a:xfrm>
                    <a:prstGeom prst="rect">
                      <a:avLst/>
                    </a:prstGeom>
                  </pic:spPr>
                </pic:pic>
              </a:graphicData>
            </a:graphic>
          </wp:inline>
        </w:drawing>
      </w:r>
    </w:p>
    <w:p w14:paraId="2B6E33EA" w14:textId="7F022B28" w:rsidR="00250FD3" w:rsidRPr="00563460" w:rsidRDefault="00250FD3" w:rsidP="00250FD3">
      <w:pPr>
        <w:rPr>
          <w:rFonts w:eastAsiaTheme="minorEastAsia"/>
        </w:rPr>
      </w:pPr>
      <w:r w:rsidRPr="00563460">
        <w:rPr>
          <w:rFonts w:eastAsiaTheme="minorEastAsia"/>
        </w:rPr>
        <w:t>The mesh is intended to subdivide the fluid to solve each section using the solver to be determined later. To reduce the amount of time taken to solve this model, the size mesh should vary according to its locality to the wing</w:t>
      </w:r>
      <w:sdt>
        <w:sdtPr>
          <w:rPr>
            <w:rFonts w:eastAsiaTheme="minorEastAsia"/>
          </w:rPr>
          <w:id w:val="-158692214"/>
          <w:citation/>
        </w:sdtPr>
        <w:sdtContent>
          <w:r>
            <w:rPr>
              <w:rFonts w:eastAsiaTheme="minorEastAsia"/>
            </w:rPr>
            <w:fldChar w:fldCharType="begin"/>
          </w:r>
          <w:r>
            <w:rPr>
              <w:rFonts w:eastAsiaTheme="minorEastAsia"/>
            </w:rPr>
            <w:instrText xml:space="preserve"> CITATION Tuc16 \l 2057 </w:instrText>
          </w:r>
          <w:r>
            <w:rPr>
              <w:rFonts w:eastAsiaTheme="minorEastAsia"/>
            </w:rPr>
            <w:fldChar w:fldCharType="separate"/>
          </w:r>
          <w:r w:rsidR="00EE4C72">
            <w:rPr>
              <w:rFonts w:eastAsiaTheme="minorEastAsia"/>
              <w:noProof/>
            </w:rPr>
            <w:t xml:space="preserve"> </w:t>
          </w:r>
          <w:r w:rsidR="00EE4C72" w:rsidRPr="00EE4C72">
            <w:rPr>
              <w:rFonts w:eastAsiaTheme="minorEastAsia"/>
              <w:noProof/>
            </w:rPr>
            <w:t>(Tucker, 2016)</w:t>
          </w:r>
          <w:r>
            <w:rPr>
              <w:rFonts w:eastAsiaTheme="minorEastAsia"/>
            </w:rPr>
            <w:fldChar w:fldCharType="end"/>
          </w:r>
        </w:sdtContent>
      </w:sdt>
      <w:r w:rsidRPr="00563460">
        <w:rPr>
          <w:rFonts w:eastAsiaTheme="minorEastAsia"/>
        </w:rPr>
        <w:t xml:space="preserve">. Areas immediately surrounding the wing should have a much smaller mesh size in order to refine the results and reduce the preventable error. The finer mesh should be extended further back to capture the effects of the wake that is left by the wing. Radiating from the wing, the mesh should grow gradually and is normally done automatically by the analysis software. The </w:t>
      </w:r>
      <w:r w:rsidR="00B37AF4" w:rsidRPr="00563460">
        <w:rPr>
          <w:rFonts w:eastAsiaTheme="minorEastAsia"/>
        </w:rPr>
        <w:t>effect</w:t>
      </w:r>
      <w:r w:rsidRPr="00563460">
        <w:rPr>
          <w:rFonts w:eastAsiaTheme="minorEastAsia"/>
        </w:rPr>
        <w:t xml:space="preserve"> of the wing decreases as the radial distance from the wing increases</w:t>
      </w:r>
      <w:r w:rsidRPr="00250FD3">
        <w:rPr>
          <w:rFonts w:eastAsiaTheme="minorEastAsia"/>
        </w:rPr>
        <w:t xml:space="preserve"> </w:t>
      </w:r>
      <w:sdt>
        <w:sdtPr>
          <w:rPr>
            <w:rFonts w:eastAsiaTheme="minorEastAsia"/>
          </w:rPr>
          <w:id w:val="278153706"/>
          <w:citation/>
        </w:sdtPr>
        <w:sdtContent>
          <w:r>
            <w:rPr>
              <w:rFonts w:eastAsiaTheme="minorEastAsia"/>
            </w:rPr>
            <w:fldChar w:fldCharType="begin"/>
          </w:r>
          <w:r>
            <w:rPr>
              <w:rFonts w:eastAsiaTheme="minorEastAsia"/>
            </w:rPr>
            <w:instrText xml:space="preserve"> CITATION Jai15 \l 2057 </w:instrText>
          </w:r>
          <w:r>
            <w:rPr>
              <w:rFonts w:eastAsiaTheme="minorEastAsia"/>
            </w:rPr>
            <w:fldChar w:fldCharType="separate"/>
          </w:r>
          <w:r w:rsidR="00EE4C72" w:rsidRPr="00EE4C72">
            <w:rPr>
              <w:rFonts w:eastAsiaTheme="minorEastAsia"/>
              <w:noProof/>
            </w:rPr>
            <w:t>(Jain,</w:t>
          </w:r>
          <w:r w:rsidR="00EE4C72" w:rsidRPr="004B2AB5">
            <w:rPr>
              <w:rFonts w:eastAsiaTheme="minorEastAsia"/>
              <w:i/>
              <w:iCs/>
              <w:noProof/>
            </w:rPr>
            <w:t xml:space="preserve"> et al</w:t>
          </w:r>
          <w:r w:rsidR="00EE4C72" w:rsidRPr="00EE4C72">
            <w:rPr>
              <w:rFonts w:eastAsiaTheme="minorEastAsia"/>
              <w:noProof/>
            </w:rPr>
            <w:t>., 2015)</w:t>
          </w:r>
          <w:r>
            <w:rPr>
              <w:rFonts w:eastAsiaTheme="minorEastAsia"/>
            </w:rPr>
            <w:fldChar w:fldCharType="end"/>
          </w:r>
        </w:sdtContent>
      </w:sdt>
      <w:r w:rsidRPr="00563460">
        <w:rPr>
          <w:rFonts w:eastAsiaTheme="minorEastAsia"/>
        </w:rPr>
        <w:t>.</w:t>
      </w:r>
      <w:r w:rsidRPr="00250FD3">
        <w:rPr>
          <w:rFonts w:eastAsiaTheme="minorEastAsia"/>
        </w:rPr>
        <w:t xml:space="preserve"> </w:t>
      </w:r>
    </w:p>
    <w:p w14:paraId="3DCA73CC" w14:textId="1459F5DB" w:rsidR="00250FD3" w:rsidRPr="00563460" w:rsidRDefault="00250FD3" w:rsidP="00250FD3">
      <w:pPr>
        <w:rPr>
          <w:rFonts w:eastAsiaTheme="minorEastAsia"/>
        </w:rPr>
      </w:pPr>
      <w:r w:rsidRPr="00563460">
        <w:rPr>
          <w:rFonts w:eastAsiaTheme="minorEastAsia"/>
        </w:rPr>
        <w:t xml:space="preserve">Once this is complete, the most suitable </w:t>
      </w:r>
      <w:r w:rsidR="00DD73E2">
        <w:rPr>
          <w:rFonts w:eastAsiaTheme="minorEastAsia"/>
        </w:rPr>
        <w:t xml:space="preserve">physical </w:t>
      </w:r>
      <w:r w:rsidRPr="00563460">
        <w:rPr>
          <w:rFonts w:eastAsiaTheme="minorEastAsia"/>
        </w:rPr>
        <w:t>mode</w:t>
      </w:r>
      <w:r w:rsidR="00DD73E2">
        <w:rPr>
          <w:rFonts w:eastAsiaTheme="minorEastAsia"/>
        </w:rPr>
        <w:t>l</w:t>
      </w:r>
      <w:r w:rsidRPr="00563460">
        <w:rPr>
          <w:rFonts w:eastAsiaTheme="minorEastAsia"/>
        </w:rPr>
        <w:t>s need to be applied to the model prior to solving</w:t>
      </w:r>
      <w:sdt>
        <w:sdtPr>
          <w:rPr>
            <w:rFonts w:eastAsiaTheme="minorEastAsia"/>
          </w:rPr>
          <w:id w:val="-916326359"/>
          <w:citation/>
        </w:sdtPr>
        <w:sdtContent>
          <w:r w:rsidR="004E054C">
            <w:rPr>
              <w:rFonts w:eastAsiaTheme="minorEastAsia"/>
            </w:rPr>
            <w:fldChar w:fldCharType="begin"/>
          </w:r>
          <w:r w:rsidR="004E054C">
            <w:rPr>
              <w:rFonts w:eastAsiaTheme="minorEastAsia"/>
            </w:rPr>
            <w:instrText xml:space="preserve"> CITATION And11 \l 2057 </w:instrText>
          </w:r>
          <w:r w:rsidR="004E054C">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(Andersson, </w:t>
          </w:r>
          <w:r w:rsidR="00EE4C72" w:rsidRPr="004B2AB5">
            <w:rPr>
              <w:rFonts w:eastAsiaTheme="minorEastAsia"/>
              <w:i/>
              <w:iCs/>
              <w:noProof/>
            </w:rPr>
            <w:t>et al</w:t>
          </w:r>
          <w:r w:rsidR="00EE4C72" w:rsidRPr="00EE4C72">
            <w:rPr>
              <w:rFonts w:eastAsiaTheme="minorEastAsia"/>
              <w:noProof/>
            </w:rPr>
            <w:t>., 2011)</w:t>
          </w:r>
          <w:r w:rsidR="004E054C">
            <w:rPr>
              <w:rFonts w:eastAsiaTheme="minorEastAsia"/>
            </w:rPr>
            <w:fldChar w:fldCharType="end"/>
          </w:r>
        </w:sdtContent>
      </w:sdt>
      <w:r w:rsidRPr="00563460">
        <w:rPr>
          <w:rFonts w:eastAsiaTheme="minorEastAsia"/>
        </w:rPr>
        <w:t>. This includes the physical parameters of the fluid, variation over time and any motion that can affect the performance like cornering or wing deflection. There are limitations to each model and are selected based on prior knowledge and experience. This may be subject to change given the results after analysis</w:t>
      </w:r>
      <w:r w:rsidR="00DD73E2" w:rsidRPr="00DD73E2">
        <w:rPr>
          <w:rFonts w:eastAsiaTheme="minorEastAsia"/>
        </w:rPr>
        <w:t xml:space="preserve"> </w:t>
      </w:r>
      <w:sdt>
        <w:sdtPr>
          <w:rPr>
            <w:rFonts w:eastAsiaTheme="minorEastAsia"/>
          </w:rPr>
          <w:id w:val="2068530567"/>
          <w:citation/>
        </w:sdtPr>
        <w:sdtContent>
          <w:r w:rsidR="00DD73E2">
            <w:rPr>
              <w:rFonts w:eastAsiaTheme="minorEastAsia"/>
            </w:rPr>
            <w:fldChar w:fldCharType="begin"/>
          </w:r>
          <w:r w:rsidR="00DD73E2">
            <w:rPr>
              <w:rFonts w:eastAsiaTheme="minorEastAsia"/>
            </w:rPr>
            <w:instrText xml:space="preserve"> CITATION Par06 \l 2057 </w:instrText>
          </w:r>
          <w:r w:rsidR="00DD73E2">
            <w:rPr>
              <w:rFonts w:eastAsiaTheme="minorEastAsia"/>
            </w:rPr>
            <w:fldChar w:fldCharType="separate"/>
          </w:r>
          <w:r w:rsidR="00EE4C72" w:rsidRPr="00EE4C72">
            <w:rPr>
              <w:rFonts w:eastAsiaTheme="minorEastAsia"/>
              <w:noProof/>
            </w:rPr>
            <w:t>(Parra &amp; Kontis, 2006)</w:t>
          </w:r>
          <w:r w:rsidR="00DD73E2">
            <w:rPr>
              <w:rFonts w:eastAsiaTheme="minorEastAsia"/>
            </w:rPr>
            <w:fldChar w:fldCharType="end"/>
          </w:r>
        </w:sdtContent>
      </w:sdt>
      <w:r w:rsidRPr="00563460">
        <w:rPr>
          <w:rFonts w:eastAsiaTheme="minorEastAsia"/>
        </w:rPr>
        <w:t xml:space="preserve">. </w:t>
      </w:r>
      <w:r w:rsidR="00DD73E2">
        <w:rPr>
          <w:rFonts w:eastAsiaTheme="minorEastAsia"/>
        </w:rPr>
        <w:t>S</w:t>
      </w:r>
      <w:r w:rsidRPr="00563460">
        <w:rPr>
          <w:rFonts w:eastAsiaTheme="minorEastAsia"/>
        </w:rPr>
        <w:t xml:space="preserve">ome of the most pertinent results are the velocity, pressure, coefficient of lift and coefficient of drag. </w:t>
      </w:r>
      <w:r w:rsidR="00DD73E2">
        <w:rPr>
          <w:rFonts w:eastAsiaTheme="minorEastAsia"/>
        </w:rPr>
        <w:t>B</w:t>
      </w:r>
      <w:r w:rsidRPr="00563460">
        <w:rPr>
          <w:rFonts w:eastAsiaTheme="minorEastAsia"/>
        </w:rPr>
        <w:t>y analysing the varying pressure over the wing, areas of high and low pressure can be established. This indicates positions of varying lift and drag, showing the separation of flow over the element. This would indicate features to be altered such as the angle of attack and length of the wing camber. The coefficient of lift and drag can be used for comparison to an existing rear wing or a competitor’s design</w:t>
      </w:r>
      <w:sdt>
        <w:sdtPr>
          <w:rPr>
            <w:rFonts w:eastAsiaTheme="minorEastAsia"/>
          </w:rPr>
          <w:id w:val="-15847061"/>
          <w:citation/>
        </w:sdtPr>
        <w:sdtContent>
          <w:r w:rsidR="00923865">
            <w:rPr>
              <w:rFonts w:eastAsiaTheme="minorEastAsia"/>
            </w:rPr>
            <w:fldChar w:fldCharType="begin"/>
          </w:r>
          <w:r w:rsidR="00923865">
            <w:rPr>
              <w:rFonts w:eastAsiaTheme="minorEastAsia"/>
            </w:rPr>
            <w:instrText xml:space="preserve"> CITATION Jai15 \l 2057 </w:instrText>
          </w:r>
          <w:r w:rsidR="00923865">
            <w:rPr>
              <w:rFonts w:eastAsiaTheme="minorEastAsia"/>
            </w:rPr>
            <w:fldChar w:fldCharType="separate"/>
          </w:r>
          <w:r w:rsidR="00EE4C72">
            <w:rPr>
              <w:rFonts w:eastAsiaTheme="minorEastAsia"/>
              <w:noProof/>
            </w:rPr>
            <w:t xml:space="preserve"> </w:t>
          </w:r>
          <w:r w:rsidR="00EE4C72" w:rsidRPr="00EE4C72">
            <w:rPr>
              <w:rFonts w:eastAsiaTheme="minorEastAsia"/>
              <w:noProof/>
            </w:rPr>
            <w:t>(Jain,</w:t>
          </w:r>
          <w:r w:rsidR="00EE4C72" w:rsidRPr="004B2AB5">
            <w:rPr>
              <w:rFonts w:eastAsiaTheme="minorEastAsia"/>
              <w:i/>
              <w:iCs/>
              <w:noProof/>
            </w:rPr>
            <w:t xml:space="preserve"> et al</w:t>
          </w:r>
          <w:r w:rsidR="00EE4C72" w:rsidRPr="00EE4C72">
            <w:rPr>
              <w:rFonts w:eastAsiaTheme="minorEastAsia"/>
              <w:noProof/>
            </w:rPr>
            <w:t>., 2015)</w:t>
          </w:r>
          <w:r w:rsidR="00923865">
            <w:rPr>
              <w:rFonts w:eastAsiaTheme="minorEastAsia"/>
            </w:rPr>
            <w:fldChar w:fldCharType="end"/>
          </w:r>
        </w:sdtContent>
      </w:sdt>
      <w:r w:rsidRPr="00563460">
        <w:rPr>
          <w:rFonts w:eastAsiaTheme="minorEastAsia"/>
        </w:rPr>
        <w:t>.</w:t>
      </w:r>
    </w:p>
    <w:p w14:paraId="4E9FC8E3" w14:textId="77777777" w:rsidR="00250FD3" w:rsidRDefault="00250FD3" w:rsidP="00AB658E">
      <w:pPr>
        <w:rPr>
          <w:rFonts w:eastAsiaTheme="minorEastAsia"/>
        </w:rPr>
      </w:pPr>
    </w:p>
    <w:p w14:paraId="5377E648" w14:textId="77777777" w:rsidR="00475049" w:rsidRDefault="00475049" w:rsidP="00AB658E">
      <w:pPr>
        <w:rPr>
          <w:rFonts w:eastAsiaTheme="minorEastAsia"/>
        </w:rPr>
      </w:pPr>
    </w:p>
    <w:p w14:paraId="419C484F" w14:textId="77777777" w:rsidR="00475049" w:rsidRDefault="00475049" w:rsidP="00AB658E">
      <w:pPr>
        <w:rPr>
          <w:rFonts w:eastAsiaTheme="minorEastAsia"/>
        </w:rPr>
      </w:pPr>
    </w:p>
    <w:p w14:paraId="3A32B683" w14:textId="77777777" w:rsidR="00475049" w:rsidRDefault="00475049" w:rsidP="00AB658E">
      <w:pPr>
        <w:rPr>
          <w:rFonts w:eastAsiaTheme="minorEastAsia"/>
        </w:rPr>
      </w:pPr>
    </w:p>
    <w:p w14:paraId="33DC6853" w14:textId="77777777" w:rsidR="00475049" w:rsidRDefault="00475049" w:rsidP="00AB658E">
      <w:pPr>
        <w:rPr>
          <w:rFonts w:eastAsiaTheme="minorEastAsia"/>
        </w:rPr>
      </w:pPr>
    </w:p>
    <w:p w14:paraId="3B6A61D4" w14:textId="77777777" w:rsidR="00475049" w:rsidRDefault="00475049" w:rsidP="00AB658E">
      <w:pPr>
        <w:rPr>
          <w:rFonts w:eastAsiaTheme="minorEastAsia"/>
        </w:rPr>
      </w:pPr>
    </w:p>
    <w:p w14:paraId="271747F6" w14:textId="77777777" w:rsidR="00475049" w:rsidRDefault="00475049" w:rsidP="00AB658E">
      <w:pPr>
        <w:rPr>
          <w:rFonts w:eastAsiaTheme="minorEastAsia"/>
        </w:rPr>
      </w:pPr>
    </w:p>
    <w:p w14:paraId="3179BC8E" w14:textId="77777777" w:rsidR="00475049" w:rsidRDefault="00475049" w:rsidP="00AB658E">
      <w:pPr>
        <w:rPr>
          <w:rFonts w:eastAsiaTheme="minorEastAsia"/>
        </w:rPr>
      </w:pPr>
    </w:p>
    <w:p w14:paraId="065E99A0" w14:textId="77777777" w:rsidR="00753693" w:rsidRDefault="00753693" w:rsidP="00AB658E">
      <w:pPr>
        <w:rPr>
          <w:rFonts w:eastAsiaTheme="minorEastAsia"/>
        </w:rPr>
      </w:pPr>
    </w:p>
    <w:p w14:paraId="669BFC94" w14:textId="77777777" w:rsidR="009669D1" w:rsidRPr="00563460" w:rsidRDefault="009669D1" w:rsidP="00AB658E">
      <w:pPr>
        <w:rPr>
          <w:rFonts w:eastAsiaTheme="minorEastAsia"/>
        </w:rPr>
      </w:pPr>
    </w:p>
    <w:p w14:paraId="5CAE4DDC" w14:textId="3FAC35F5" w:rsidR="00FC1D9A" w:rsidRPr="00563460" w:rsidRDefault="004E5DA5" w:rsidP="00FC1D9A">
      <w:pPr>
        <w:pStyle w:val="Heading1"/>
        <w:rPr>
          <w:rFonts w:asciiTheme="minorHAnsi" w:eastAsiaTheme="minorEastAsia" w:hAnsiTheme="minorHAnsi" w:cstheme="minorBidi"/>
        </w:rPr>
      </w:pPr>
      <w:bookmarkStart w:id="5" w:name="_Toc139124312"/>
      <w:r>
        <w:rPr>
          <w:rFonts w:asciiTheme="minorHAnsi" w:eastAsiaTheme="minorEastAsia" w:hAnsiTheme="minorHAnsi" w:cstheme="minorBidi"/>
        </w:rPr>
        <w:lastRenderedPageBreak/>
        <w:t>Experimentation</w:t>
      </w:r>
      <w:bookmarkEnd w:id="5"/>
    </w:p>
    <w:p w14:paraId="03C2C31A" w14:textId="01E933CB" w:rsidR="00515703" w:rsidRPr="00527B5E" w:rsidRDefault="009F04D7" w:rsidP="00527B5E">
      <w:pPr>
        <w:rPr>
          <w:rFonts w:eastAsiaTheme="minorEastAsia"/>
        </w:rPr>
      </w:pPr>
      <w:r w:rsidRPr="00563460">
        <w:rPr>
          <w:rFonts w:eastAsiaTheme="minorEastAsia"/>
        </w:rPr>
        <w:t xml:space="preserve">According to Katz (2006), there are a number of methods that are to test the aerodynamic effectiveness of a particular feature. CFD analysis </w:t>
      </w:r>
      <w:r w:rsidR="00E1254C">
        <w:rPr>
          <w:rFonts w:eastAsiaTheme="minorEastAsia"/>
        </w:rPr>
        <w:t>is</w:t>
      </w:r>
      <w:r w:rsidRPr="00563460">
        <w:rPr>
          <w:rFonts w:eastAsiaTheme="minorEastAsia"/>
        </w:rPr>
        <w:t xml:space="preserve"> </w:t>
      </w:r>
      <w:r w:rsidR="00E1254C">
        <w:rPr>
          <w:rFonts w:eastAsiaTheme="minorEastAsia"/>
        </w:rPr>
        <w:t>used</w:t>
      </w:r>
      <w:r w:rsidRPr="00563460">
        <w:rPr>
          <w:rFonts w:eastAsiaTheme="minorEastAsia"/>
        </w:rPr>
        <w:t xml:space="preserve"> for testing the rear wing design before the physical prototype can be developed. </w:t>
      </w:r>
      <w:r w:rsidR="00BF67EF" w:rsidRPr="00563460">
        <w:rPr>
          <w:rFonts w:eastAsiaTheme="minorEastAsia"/>
        </w:rPr>
        <w:t>This saves the expense of producing and altering the prototype for consecutive physical tests</w:t>
      </w:r>
      <w:sdt>
        <w:sdtPr>
          <w:rPr>
            <w:rFonts w:eastAsiaTheme="minorEastAsia"/>
          </w:rPr>
          <w:id w:val="-2147346793"/>
          <w:citation/>
        </w:sdtPr>
        <w:sdtContent>
          <w:r w:rsidR="00E1254C">
            <w:rPr>
              <w:rFonts w:eastAsiaTheme="minorEastAsia"/>
            </w:rPr>
            <w:fldChar w:fldCharType="begin"/>
          </w:r>
          <w:r w:rsidR="00E1254C">
            <w:rPr>
              <w:rFonts w:eastAsiaTheme="minorEastAsia"/>
            </w:rPr>
            <w:instrText xml:space="preserve"> CITATION Wit13 \l 2057 </w:instrText>
          </w:r>
          <w:r w:rsidR="00E1254C">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(Wittwer, </w:t>
          </w:r>
          <w:r w:rsidR="00EE4C72" w:rsidRPr="008B5355">
            <w:rPr>
              <w:rFonts w:eastAsiaTheme="minorEastAsia"/>
              <w:i/>
              <w:iCs/>
              <w:noProof/>
            </w:rPr>
            <w:t>et al</w:t>
          </w:r>
          <w:r w:rsidR="00EE4C72" w:rsidRPr="00EE4C72">
            <w:rPr>
              <w:rFonts w:eastAsiaTheme="minorEastAsia"/>
              <w:noProof/>
            </w:rPr>
            <w:t>., 2013)</w:t>
          </w:r>
          <w:r w:rsidR="00E1254C">
            <w:rPr>
              <w:rFonts w:eastAsiaTheme="minorEastAsia"/>
            </w:rPr>
            <w:fldChar w:fldCharType="end"/>
          </w:r>
        </w:sdtContent>
      </w:sdt>
      <w:r w:rsidR="00BF67EF" w:rsidRPr="00563460">
        <w:rPr>
          <w:rFonts w:eastAsiaTheme="minorEastAsia"/>
        </w:rPr>
        <w:t xml:space="preserve">. </w:t>
      </w:r>
      <w:r w:rsidR="00912107">
        <w:rPr>
          <w:rFonts w:eastAsiaTheme="minorEastAsia"/>
        </w:rPr>
        <w:t>T</w:t>
      </w:r>
      <w:r w:rsidRPr="00563460">
        <w:rPr>
          <w:rFonts w:eastAsiaTheme="minorEastAsia"/>
        </w:rPr>
        <w:t>hese tests can vary in the results that are obtained and the costs they incur</w:t>
      </w:r>
      <w:r w:rsidR="00BF67EF" w:rsidRPr="00563460">
        <w:rPr>
          <w:rFonts w:eastAsiaTheme="minorEastAsia"/>
        </w:rPr>
        <w:t>. Yet, both are necessary in effectively testing the rear wing design</w:t>
      </w:r>
      <w:r w:rsidR="00EA09E4" w:rsidRPr="00EA09E4">
        <w:rPr>
          <w:rFonts w:eastAsiaTheme="minorEastAsia"/>
        </w:rPr>
        <w:t xml:space="preserve"> </w:t>
      </w:r>
      <w:sdt>
        <w:sdtPr>
          <w:rPr>
            <w:rFonts w:eastAsiaTheme="minorEastAsia"/>
          </w:rPr>
          <w:id w:val="-2043195790"/>
          <w:citation/>
        </w:sdtPr>
        <w:sdtContent>
          <w:r w:rsidR="00EA09E4">
            <w:rPr>
              <w:rFonts w:eastAsiaTheme="minorEastAsia"/>
            </w:rPr>
            <w:fldChar w:fldCharType="begin"/>
          </w:r>
          <w:r w:rsidR="00EA09E4">
            <w:rPr>
              <w:rFonts w:eastAsiaTheme="minorEastAsia"/>
            </w:rPr>
            <w:instrText xml:space="preserve"> CITATION Tuc16 \l 2057 </w:instrText>
          </w:r>
          <w:r w:rsidR="00EA09E4">
            <w:rPr>
              <w:rFonts w:eastAsiaTheme="minorEastAsia"/>
            </w:rPr>
            <w:fldChar w:fldCharType="separate"/>
          </w:r>
          <w:r w:rsidR="00EE4C72" w:rsidRPr="00EE4C72">
            <w:rPr>
              <w:rFonts w:eastAsiaTheme="minorEastAsia"/>
              <w:noProof/>
            </w:rPr>
            <w:t>(Tucker, 2016)</w:t>
          </w:r>
          <w:r w:rsidR="00EA09E4">
            <w:rPr>
              <w:rFonts w:eastAsiaTheme="minorEastAsia"/>
            </w:rPr>
            <w:fldChar w:fldCharType="end"/>
          </w:r>
        </w:sdtContent>
      </w:sdt>
      <w:r w:rsidR="008B5355">
        <w:rPr>
          <w:rFonts w:eastAsiaTheme="minorEastAsia"/>
        </w:rPr>
        <w:t xml:space="preserve"> and to ensure the results of both methods correlate to each other</w:t>
      </w:r>
      <w:sdt>
        <w:sdtPr>
          <w:rPr>
            <w:rFonts w:eastAsiaTheme="minorEastAsia"/>
          </w:rPr>
          <w:id w:val="531000647"/>
          <w:citation/>
        </w:sdtPr>
        <w:sdtContent>
          <w:r w:rsidR="008B5355">
            <w:rPr>
              <w:rFonts w:eastAsiaTheme="minorEastAsia"/>
            </w:rPr>
            <w:fldChar w:fldCharType="begin"/>
          </w:r>
          <w:r w:rsidR="008B5355">
            <w:rPr>
              <w:rFonts w:eastAsiaTheme="minorEastAsia"/>
            </w:rPr>
            <w:instrText xml:space="preserve"> CITATION And20 \l 2057 </w:instrText>
          </w:r>
          <w:r w:rsidR="008B5355">
            <w:rPr>
              <w:rFonts w:eastAsiaTheme="minorEastAsia"/>
            </w:rPr>
            <w:fldChar w:fldCharType="separate"/>
          </w:r>
          <w:r w:rsidR="008B5355">
            <w:rPr>
              <w:rFonts w:eastAsiaTheme="minorEastAsia"/>
              <w:noProof/>
            </w:rPr>
            <w:t xml:space="preserve"> </w:t>
          </w:r>
          <w:r w:rsidR="008B5355" w:rsidRPr="008B5355">
            <w:rPr>
              <w:rFonts w:eastAsiaTheme="minorEastAsia"/>
              <w:noProof/>
            </w:rPr>
            <w:t>(Anderson, 2020)</w:t>
          </w:r>
          <w:r w:rsidR="008B5355">
            <w:rPr>
              <w:rFonts w:eastAsiaTheme="minorEastAsia"/>
            </w:rPr>
            <w:fldChar w:fldCharType="end"/>
          </w:r>
        </w:sdtContent>
      </w:sdt>
      <w:r w:rsidR="00BF67EF" w:rsidRPr="00563460">
        <w:rPr>
          <w:rFonts w:eastAsiaTheme="minorEastAsia"/>
        </w:rPr>
        <w:t>. CFD is used as verifcation of the design decisions whilst wind tunnel testing is used to verify the CFD results and examine the</w:t>
      </w:r>
      <w:r w:rsidR="00EA09E4">
        <w:rPr>
          <w:rFonts w:eastAsiaTheme="minorEastAsia"/>
        </w:rPr>
        <w:t xml:space="preserve"> </w:t>
      </w:r>
      <w:r w:rsidR="00BF67EF" w:rsidRPr="00563460">
        <w:rPr>
          <w:rFonts w:eastAsiaTheme="minorEastAsia"/>
        </w:rPr>
        <w:t>effects of physical attributes</w:t>
      </w:r>
      <w:r w:rsidR="00102DE2">
        <w:rPr>
          <w:rFonts w:eastAsiaTheme="minorEastAsia"/>
        </w:rPr>
        <w:t xml:space="preserve"> (see </w:t>
      </w:r>
      <w:r w:rsidR="00CD30B6">
        <w:rPr>
          <w:rFonts w:eastAsiaTheme="minorEastAsia"/>
        </w:rPr>
        <w:t>F</w:t>
      </w:r>
      <w:r w:rsidR="00102DE2">
        <w:rPr>
          <w:rFonts w:eastAsiaTheme="minorEastAsia"/>
        </w:rPr>
        <w:t xml:space="preserve">igure </w:t>
      </w:r>
      <w:r w:rsidR="00CD30B6">
        <w:rPr>
          <w:rFonts w:eastAsiaTheme="minorEastAsia"/>
        </w:rPr>
        <w:t>10</w:t>
      </w:r>
      <w:r w:rsidR="00102DE2">
        <w:rPr>
          <w:rFonts w:eastAsiaTheme="minorEastAsia"/>
        </w:rPr>
        <w:t>)</w:t>
      </w:r>
      <w:r w:rsidR="00BF67EF" w:rsidRPr="00563460">
        <w:rPr>
          <w:rFonts w:eastAsiaTheme="minorEastAsia"/>
        </w:rPr>
        <w:t xml:space="preserve"> such surface irregularities</w:t>
      </w:r>
      <w:r w:rsidR="00D71DA7" w:rsidRPr="00563460">
        <w:rPr>
          <w:rFonts w:eastAsiaTheme="minorEastAsia"/>
        </w:rPr>
        <w:t>,</w:t>
      </w:r>
      <w:r w:rsidR="00BF67EF" w:rsidRPr="00563460">
        <w:rPr>
          <w:rFonts w:eastAsiaTheme="minorEastAsia"/>
        </w:rPr>
        <w:t xml:space="preserve"> manufacturing </w:t>
      </w:r>
      <w:r w:rsidR="00EA2F6D">
        <w:rPr>
          <w:rFonts w:eastAsiaTheme="minorEastAsia"/>
        </w:rPr>
        <w:t>features like lay-up seams, exposed fasteners</w:t>
      </w:r>
      <w:r w:rsidR="00D71DA7" w:rsidRPr="00563460">
        <w:rPr>
          <w:rFonts w:eastAsiaTheme="minorEastAsia"/>
        </w:rPr>
        <w:t xml:space="preserve"> and deviation within the </w:t>
      </w:r>
      <w:r w:rsidR="00E1254C">
        <w:rPr>
          <w:rFonts w:eastAsiaTheme="minorEastAsia"/>
        </w:rPr>
        <w:t>set</w:t>
      </w:r>
      <w:r w:rsidR="00D71DA7" w:rsidRPr="00563460">
        <w:rPr>
          <w:rFonts w:eastAsiaTheme="minorEastAsia"/>
        </w:rPr>
        <w:t xml:space="preserve"> tolerance</w:t>
      </w:r>
      <w:r w:rsidR="00E1254C">
        <w:rPr>
          <w:rFonts w:eastAsiaTheme="minorEastAsia"/>
        </w:rPr>
        <w:t>s</w:t>
      </w:r>
      <w:sdt>
        <w:sdtPr>
          <w:rPr>
            <w:rFonts w:eastAsiaTheme="minorEastAsia"/>
          </w:rPr>
          <w:id w:val="1587575758"/>
          <w:citation/>
        </w:sdtPr>
        <w:sdtContent>
          <w:r w:rsidR="00EA09E4">
            <w:rPr>
              <w:rFonts w:eastAsiaTheme="minorEastAsia"/>
            </w:rPr>
            <w:fldChar w:fldCharType="begin"/>
          </w:r>
          <w:r w:rsidR="00EA09E4">
            <w:rPr>
              <w:rFonts w:eastAsiaTheme="minorEastAsia"/>
            </w:rPr>
            <w:instrText xml:space="preserve"> CITATION And11 \l 2057 </w:instrText>
          </w:r>
          <w:r w:rsidR="00EA09E4">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(Andersson, </w:t>
          </w:r>
          <w:r w:rsidR="00EE4C72" w:rsidRPr="004B2AB5">
            <w:rPr>
              <w:rFonts w:eastAsiaTheme="minorEastAsia"/>
              <w:i/>
              <w:iCs/>
              <w:noProof/>
            </w:rPr>
            <w:t xml:space="preserve">et al., </w:t>
          </w:r>
          <w:r w:rsidR="00EE4C72" w:rsidRPr="004B2AB5">
            <w:rPr>
              <w:rFonts w:eastAsiaTheme="minorEastAsia"/>
              <w:noProof/>
            </w:rPr>
            <w:t>2011)</w:t>
          </w:r>
          <w:r w:rsidR="00EA09E4">
            <w:rPr>
              <w:rFonts w:eastAsiaTheme="minorEastAsia"/>
            </w:rPr>
            <w:fldChar w:fldCharType="end"/>
          </w:r>
        </w:sdtContent>
      </w:sdt>
      <w:r w:rsidR="00BF67EF" w:rsidRPr="00563460">
        <w:rPr>
          <w:rFonts w:eastAsiaTheme="minorEastAsia"/>
        </w:rPr>
        <w:t>.</w:t>
      </w:r>
    </w:p>
    <w:p w14:paraId="5E3134E9" w14:textId="4FCF68D5" w:rsidR="00527B5E" w:rsidRPr="00515703" w:rsidRDefault="00527B5E" w:rsidP="00515703">
      <w:pPr>
        <w:jc w:val="center"/>
      </w:pPr>
      <w:r>
        <w:rPr>
          <w:noProof/>
        </w:rPr>
        <w:drawing>
          <wp:inline distT="0" distB="0" distL="0" distR="0" wp14:anchorId="62F58772" wp14:editId="7D2D7DC6">
            <wp:extent cx="6298442" cy="4519520"/>
            <wp:effectExtent l="0" t="0" r="7620" b="0"/>
            <wp:docPr id="2111745810" name="Picture 1" descr="A close-up of a model of a c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745810" name="Picture 1" descr="A close-up of a model of a car&#10;&#10;Description automatically generated with low confidence"/>
                    <pic:cNvPicPr/>
                  </pic:nvPicPr>
                  <pic:blipFill>
                    <a:blip r:embed="rId20"/>
                    <a:stretch>
                      <a:fillRect/>
                    </a:stretch>
                  </pic:blipFill>
                  <pic:spPr>
                    <a:xfrm>
                      <a:off x="0" y="0"/>
                      <a:ext cx="6304978" cy="4524210"/>
                    </a:xfrm>
                    <a:prstGeom prst="rect">
                      <a:avLst/>
                    </a:prstGeom>
                  </pic:spPr>
                </pic:pic>
              </a:graphicData>
            </a:graphic>
          </wp:inline>
        </w:drawing>
      </w:r>
    </w:p>
    <w:p w14:paraId="16AAD308" w14:textId="573B0F2C" w:rsidR="009A1E45" w:rsidRPr="00563460" w:rsidRDefault="009A1E45" w:rsidP="00FC1D9A">
      <w:pPr>
        <w:rPr>
          <w:rFonts w:eastAsiaTheme="minorEastAsia"/>
        </w:rPr>
      </w:pPr>
      <w:r w:rsidRPr="00563460">
        <w:rPr>
          <w:rFonts w:eastAsiaTheme="minorEastAsia"/>
        </w:rPr>
        <w:t>Once a confident result has be obtained using CFD, further development can be completed using the prototype. To simplify the process of selecting a wind tunnel, the model should be ma</w:t>
      </w:r>
      <w:r w:rsidR="003A1507">
        <w:rPr>
          <w:rFonts w:eastAsiaTheme="minorEastAsia"/>
        </w:rPr>
        <w:t>nufactured</w:t>
      </w:r>
      <w:r w:rsidRPr="00563460">
        <w:rPr>
          <w:rFonts w:eastAsiaTheme="minorEastAsia"/>
        </w:rPr>
        <w:t xml:space="preserve"> as close to the original scale as possible. This reduces the required velocity to be generated by the wind tunnel</w:t>
      </w:r>
      <w:sdt>
        <w:sdtPr>
          <w:rPr>
            <w:rFonts w:eastAsiaTheme="minorEastAsia"/>
          </w:rPr>
          <w:id w:val="-2028634700"/>
          <w:citation/>
        </w:sdtPr>
        <w:sdtContent>
          <w:r w:rsidR="001677DD">
            <w:rPr>
              <w:rFonts w:eastAsiaTheme="minorEastAsia"/>
            </w:rPr>
            <w:fldChar w:fldCharType="begin"/>
          </w:r>
          <w:r w:rsidR="001677DD">
            <w:rPr>
              <w:rFonts w:eastAsiaTheme="minorEastAsia"/>
            </w:rPr>
            <w:instrText xml:space="preserve"> CITATION Kat06 \l 2057 </w:instrText>
          </w:r>
          <w:r w:rsidR="001677DD">
            <w:rPr>
              <w:rFonts w:eastAsiaTheme="minorEastAsia"/>
            </w:rPr>
            <w:fldChar w:fldCharType="separate"/>
          </w:r>
          <w:r w:rsidR="00EE4C72">
            <w:rPr>
              <w:rFonts w:eastAsiaTheme="minorEastAsia"/>
              <w:noProof/>
            </w:rPr>
            <w:t xml:space="preserve"> </w:t>
          </w:r>
          <w:r w:rsidR="00EE4C72" w:rsidRPr="00EE4C72">
            <w:rPr>
              <w:rFonts w:eastAsiaTheme="minorEastAsia"/>
              <w:noProof/>
            </w:rPr>
            <w:t>(Katz, 2006)</w:t>
          </w:r>
          <w:r w:rsidR="001677DD">
            <w:rPr>
              <w:rFonts w:eastAsiaTheme="minorEastAsia"/>
            </w:rPr>
            <w:fldChar w:fldCharType="end"/>
          </w:r>
        </w:sdtContent>
      </w:sdt>
      <w:r w:rsidRPr="00563460">
        <w:rPr>
          <w:rFonts w:eastAsiaTheme="minorEastAsia"/>
        </w:rPr>
        <w:t>, providing a wider selection of wind tunnels</w:t>
      </w:r>
      <w:r w:rsidR="0012308A" w:rsidRPr="00563460">
        <w:rPr>
          <w:rFonts w:eastAsiaTheme="minorEastAsia"/>
        </w:rPr>
        <w:t xml:space="preserve"> based on the available velocity.</w:t>
      </w:r>
      <w:r w:rsidR="00EA09E4">
        <w:rPr>
          <w:rFonts w:eastAsiaTheme="minorEastAsia"/>
        </w:rPr>
        <w:t xml:space="preserve"> However, the</w:t>
      </w:r>
      <w:r w:rsidR="0012308A" w:rsidRPr="00563460">
        <w:rPr>
          <w:rFonts w:eastAsiaTheme="minorEastAsia"/>
        </w:rPr>
        <w:t xml:space="preserve"> larger the body the larger the disruption in causes in the air around it. This is expressed numerically as the blockage ratio, which considers the cross-sectional area of the front of the body to the cross-sectional area of the wind tunnel aperture</w:t>
      </w:r>
      <w:sdt>
        <w:sdtPr>
          <w:rPr>
            <w:rFonts w:eastAsiaTheme="minorEastAsia"/>
          </w:rPr>
          <w:id w:val="664973377"/>
          <w:citation/>
        </w:sdtPr>
        <w:sdtContent>
          <w:r w:rsidR="001677DD">
            <w:rPr>
              <w:rFonts w:eastAsiaTheme="minorEastAsia"/>
            </w:rPr>
            <w:fldChar w:fldCharType="begin"/>
          </w:r>
          <w:r w:rsidR="001677DD">
            <w:rPr>
              <w:rFonts w:eastAsiaTheme="minorEastAsia"/>
            </w:rPr>
            <w:instrText xml:space="preserve"> CITATION Wit13 \l 2057 </w:instrText>
          </w:r>
          <w:r w:rsidR="001677DD">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(Wittwer, </w:t>
          </w:r>
          <w:r w:rsidR="00EE4C72" w:rsidRPr="004B2AB5">
            <w:rPr>
              <w:rFonts w:eastAsiaTheme="minorEastAsia"/>
              <w:i/>
              <w:iCs/>
              <w:noProof/>
            </w:rPr>
            <w:t>et al</w:t>
          </w:r>
          <w:r w:rsidR="00EE4C72" w:rsidRPr="00EE4C72">
            <w:rPr>
              <w:rFonts w:eastAsiaTheme="minorEastAsia"/>
              <w:noProof/>
            </w:rPr>
            <w:t>., 2013)</w:t>
          </w:r>
          <w:r w:rsidR="001677DD">
            <w:rPr>
              <w:rFonts w:eastAsiaTheme="minorEastAsia"/>
            </w:rPr>
            <w:fldChar w:fldCharType="end"/>
          </w:r>
        </w:sdtContent>
      </w:sdt>
      <w:r w:rsidR="0012308A" w:rsidRPr="00563460">
        <w:rPr>
          <w:rFonts w:eastAsiaTheme="minorEastAsia"/>
        </w:rPr>
        <w:t xml:space="preserve">. </w:t>
      </w:r>
      <w:r w:rsidR="00EA0163" w:rsidRPr="00563460">
        <w:rPr>
          <w:rFonts w:eastAsiaTheme="minorEastAsia"/>
        </w:rPr>
        <w:t>This should be limited to approximately 5% to prevent the air flow around the body being hampered and offsetting the results</w:t>
      </w:r>
      <w:sdt>
        <w:sdtPr>
          <w:rPr>
            <w:rFonts w:eastAsiaTheme="minorEastAsia"/>
          </w:rPr>
          <w:id w:val="431784892"/>
          <w:citation/>
        </w:sdtPr>
        <w:sdtContent>
          <w:r w:rsidR="001677DD">
            <w:rPr>
              <w:rFonts w:eastAsiaTheme="minorEastAsia"/>
            </w:rPr>
            <w:fldChar w:fldCharType="begin"/>
          </w:r>
          <w:r w:rsidR="001677DD">
            <w:rPr>
              <w:rFonts w:eastAsiaTheme="minorEastAsia"/>
            </w:rPr>
            <w:instrText xml:space="preserve"> CITATION Tak92 \l 2057 </w:instrText>
          </w:r>
          <w:r w:rsidR="001677DD">
            <w:rPr>
              <w:rFonts w:eastAsiaTheme="minorEastAsia"/>
            </w:rPr>
            <w:fldChar w:fldCharType="separate"/>
          </w:r>
          <w:r w:rsidR="00EE4C72">
            <w:rPr>
              <w:rFonts w:eastAsiaTheme="minorEastAsia"/>
              <w:noProof/>
            </w:rPr>
            <w:t xml:space="preserve"> </w:t>
          </w:r>
          <w:r w:rsidR="00EE4C72" w:rsidRPr="00EE4C72">
            <w:rPr>
              <w:rFonts w:eastAsiaTheme="minorEastAsia"/>
              <w:noProof/>
            </w:rPr>
            <w:t>(Takedo &amp; Kato, 1992)</w:t>
          </w:r>
          <w:r w:rsidR="001677DD">
            <w:rPr>
              <w:rFonts w:eastAsiaTheme="minorEastAsia"/>
            </w:rPr>
            <w:fldChar w:fldCharType="end"/>
          </w:r>
        </w:sdtContent>
      </w:sdt>
      <w:r w:rsidR="00EA0163" w:rsidRPr="00563460">
        <w:rPr>
          <w:rFonts w:eastAsiaTheme="minorEastAsia"/>
        </w:rPr>
        <w:t xml:space="preserve">. </w:t>
      </w:r>
    </w:p>
    <w:p w14:paraId="13807E1A" w14:textId="17C36E44" w:rsidR="00515703" w:rsidRPr="00527B5E" w:rsidRDefault="001C1BE2" w:rsidP="00527B5E">
      <w:pPr>
        <w:rPr>
          <w:rFonts w:eastAsiaTheme="minorEastAsia"/>
        </w:rPr>
      </w:pPr>
      <w:r w:rsidRPr="00563460">
        <w:rPr>
          <w:rFonts w:eastAsiaTheme="minorEastAsia"/>
        </w:rPr>
        <w:t xml:space="preserve">For race car applications, a closed jet system is </w:t>
      </w:r>
      <w:r w:rsidR="00287631">
        <w:rPr>
          <w:rFonts w:eastAsiaTheme="minorEastAsia"/>
        </w:rPr>
        <w:t>commonly</w:t>
      </w:r>
      <w:r w:rsidRPr="00563460">
        <w:rPr>
          <w:rFonts w:eastAsiaTheme="minorEastAsia"/>
        </w:rPr>
        <w:t xml:space="preserve"> used</w:t>
      </w:r>
      <w:r w:rsidR="007D7C3C">
        <w:rPr>
          <w:rFonts w:eastAsiaTheme="minorEastAsia"/>
        </w:rPr>
        <w:t xml:space="preserve"> </w:t>
      </w:r>
      <w:proofErr w:type="gramStart"/>
      <w:r w:rsidR="007D7C3C">
        <w:rPr>
          <w:rFonts w:eastAsiaTheme="minorEastAsia"/>
        </w:rPr>
        <w:t>and</w:t>
      </w:r>
      <w:r w:rsidR="005E6608">
        <w:rPr>
          <w:rFonts w:eastAsiaTheme="minorEastAsia"/>
        </w:rPr>
        <w:t>,</w:t>
      </w:r>
      <w:proofErr w:type="gramEnd"/>
      <w:r w:rsidR="005E6608">
        <w:rPr>
          <w:rFonts w:eastAsiaTheme="minorEastAsia"/>
        </w:rPr>
        <w:t xml:space="preserve"> as shown in </w:t>
      </w:r>
      <w:r w:rsidR="00CD30B6">
        <w:rPr>
          <w:rFonts w:eastAsiaTheme="minorEastAsia"/>
        </w:rPr>
        <w:t>F</w:t>
      </w:r>
      <w:r w:rsidR="005E6608">
        <w:rPr>
          <w:rFonts w:eastAsiaTheme="minorEastAsia"/>
        </w:rPr>
        <w:t>igure 1</w:t>
      </w:r>
      <w:r w:rsidR="00CD30B6">
        <w:rPr>
          <w:rFonts w:eastAsiaTheme="minorEastAsia"/>
        </w:rPr>
        <w:t>1</w:t>
      </w:r>
      <w:r w:rsidR="005E6608">
        <w:rPr>
          <w:rFonts w:eastAsiaTheme="minorEastAsia"/>
        </w:rPr>
        <w:t>,</w:t>
      </w:r>
      <w:r w:rsidR="007D7C3C">
        <w:rPr>
          <w:rFonts w:eastAsiaTheme="minorEastAsia"/>
        </w:rPr>
        <w:t xml:space="preserve"> recirculates the air in a closed loop</w:t>
      </w:r>
      <w:r w:rsidRPr="00563460">
        <w:rPr>
          <w:rFonts w:eastAsiaTheme="minorEastAsia"/>
        </w:rPr>
        <w:t xml:space="preserve">. Closed jet systems provide a higher degree of precision as </w:t>
      </w:r>
      <w:r w:rsidR="00DC2998" w:rsidRPr="00563460">
        <w:rPr>
          <w:rFonts w:eastAsiaTheme="minorEastAsia"/>
        </w:rPr>
        <w:t>airflow</w:t>
      </w:r>
      <w:r w:rsidRPr="00563460">
        <w:rPr>
          <w:rFonts w:eastAsiaTheme="minorEastAsia"/>
        </w:rPr>
        <w:t xml:space="preserve"> remains almost constant. Open jet systems are more susceptible to variations in pressure as air is exchanged constantly and react to the changing </w:t>
      </w:r>
      <w:r w:rsidR="00737FF7" w:rsidRPr="00563460">
        <w:rPr>
          <w:rFonts w:eastAsiaTheme="minorEastAsia"/>
        </w:rPr>
        <w:t>external</w:t>
      </w:r>
      <w:r w:rsidR="00737FF7" w:rsidRPr="00563460">
        <w:rPr>
          <w:rFonts w:eastAsiaTheme="minorEastAsia"/>
        </w:rPr>
        <w:t xml:space="preserve"> </w:t>
      </w:r>
      <w:r w:rsidRPr="00563460">
        <w:rPr>
          <w:rFonts w:eastAsiaTheme="minorEastAsia"/>
        </w:rPr>
        <w:t>environment</w:t>
      </w:r>
      <w:sdt>
        <w:sdtPr>
          <w:rPr>
            <w:rFonts w:eastAsiaTheme="minorEastAsia"/>
          </w:rPr>
          <w:id w:val="1902091792"/>
          <w:citation/>
        </w:sdtPr>
        <w:sdtContent>
          <w:r w:rsidR="001677DD">
            <w:rPr>
              <w:rFonts w:eastAsiaTheme="minorEastAsia"/>
            </w:rPr>
            <w:fldChar w:fldCharType="begin"/>
          </w:r>
          <w:r w:rsidR="001677DD">
            <w:rPr>
              <w:rFonts w:eastAsiaTheme="minorEastAsia"/>
            </w:rPr>
            <w:instrText xml:space="preserve"> CITATION McB06 \l 2057 </w:instrText>
          </w:r>
          <w:r w:rsidR="001677DD">
            <w:rPr>
              <w:rFonts w:eastAsiaTheme="minorEastAsia"/>
            </w:rPr>
            <w:fldChar w:fldCharType="separate"/>
          </w:r>
          <w:r w:rsidR="00EE4C72">
            <w:rPr>
              <w:rFonts w:eastAsiaTheme="minorEastAsia"/>
              <w:noProof/>
            </w:rPr>
            <w:t xml:space="preserve"> </w:t>
          </w:r>
          <w:r w:rsidR="00EE4C72" w:rsidRPr="00EE4C72">
            <w:rPr>
              <w:rFonts w:eastAsiaTheme="minorEastAsia"/>
              <w:noProof/>
            </w:rPr>
            <w:t>(McBeath, 2006)</w:t>
          </w:r>
          <w:r w:rsidR="001677DD">
            <w:rPr>
              <w:rFonts w:eastAsiaTheme="minorEastAsia"/>
            </w:rPr>
            <w:fldChar w:fldCharType="end"/>
          </w:r>
        </w:sdtContent>
      </w:sdt>
      <w:r w:rsidRPr="00563460">
        <w:rPr>
          <w:rFonts w:eastAsiaTheme="minorEastAsia"/>
        </w:rPr>
        <w:t>.</w:t>
      </w:r>
      <w:r w:rsidR="004F2BFF" w:rsidRPr="00563460">
        <w:rPr>
          <w:rFonts w:eastAsiaTheme="minorEastAsia"/>
        </w:rPr>
        <w:t xml:space="preserve"> The long ducting associated with closed jet systems means there is a higher degree of wall friction and restriction of flow around corners which leads to a higher air temperature. A </w:t>
      </w:r>
      <w:r w:rsidR="00C30C9D" w:rsidRPr="00563460">
        <w:rPr>
          <w:rFonts w:eastAsiaTheme="minorEastAsia"/>
        </w:rPr>
        <w:t>higher air temperature</w:t>
      </w:r>
      <w:r w:rsidR="004F2BFF" w:rsidRPr="00563460">
        <w:rPr>
          <w:rFonts w:eastAsiaTheme="minorEastAsia"/>
        </w:rPr>
        <w:t xml:space="preserve"> reduces its density and offset the</w:t>
      </w:r>
      <w:r w:rsidR="00760AEF" w:rsidRPr="00563460">
        <w:rPr>
          <w:rFonts w:eastAsiaTheme="minorEastAsia"/>
        </w:rPr>
        <w:t xml:space="preserve"> values of the</w:t>
      </w:r>
      <w:r w:rsidR="004F2BFF" w:rsidRPr="00563460">
        <w:rPr>
          <w:rFonts w:eastAsiaTheme="minorEastAsia"/>
        </w:rPr>
        <w:t xml:space="preserve"> collected data</w:t>
      </w:r>
      <w:sdt>
        <w:sdtPr>
          <w:rPr>
            <w:rFonts w:eastAsiaTheme="minorEastAsia"/>
          </w:rPr>
          <w:id w:val="631834368"/>
          <w:citation/>
        </w:sdtPr>
        <w:sdtContent>
          <w:r w:rsidR="001677DD">
            <w:rPr>
              <w:rFonts w:eastAsiaTheme="minorEastAsia"/>
            </w:rPr>
            <w:fldChar w:fldCharType="begin"/>
          </w:r>
          <w:r w:rsidR="001677DD">
            <w:rPr>
              <w:rFonts w:eastAsiaTheme="minorEastAsia"/>
            </w:rPr>
            <w:instrText xml:space="preserve"> CITATION Wit13 \l 2057 </w:instrText>
          </w:r>
          <w:r w:rsidR="001677DD">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(Wittwer, </w:t>
          </w:r>
          <w:r w:rsidR="00EE4C72" w:rsidRPr="004B2AB5">
            <w:rPr>
              <w:rFonts w:eastAsiaTheme="minorEastAsia"/>
              <w:i/>
              <w:iCs/>
              <w:noProof/>
            </w:rPr>
            <w:t>et al</w:t>
          </w:r>
          <w:r w:rsidR="00EE4C72" w:rsidRPr="00EE4C72">
            <w:rPr>
              <w:rFonts w:eastAsiaTheme="minorEastAsia"/>
              <w:noProof/>
            </w:rPr>
            <w:t>., 2013)</w:t>
          </w:r>
          <w:r w:rsidR="001677DD">
            <w:rPr>
              <w:rFonts w:eastAsiaTheme="minorEastAsia"/>
            </w:rPr>
            <w:fldChar w:fldCharType="end"/>
          </w:r>
        </w:sdtContent>
      </w:sdt>
      <w:r w:rsidR="004F2BFF" w:rsidRPr="00563460">
        <w:rPr>
          <w:rFonts w:eastAsiaTheme="minorEastAsia"/>
        </w:rPr>
        <w:t>.</w:t>
      </w:r>
      <w:r w:rsidR="00A25F1A">
        <w:rPr>
          <w:rFonts w:eastAsiaTheme="minorEastAsia"/>
        </w:rPr>
        <w:t xml:space="preserve"> To simulate the ground effect, a rolling road is used by Formula One teams</w:t>
      </w:r>
      <w:sdt>
        <w:sdtPr>
          <w:rPr>
            <w:rFonts w:eastAsiaTheme="minorEastAsia"/>
          </w:rPr>
          <w:id w:val="-1482387925"/>
          <w:citation/>
        </w:sdtPr>
        <w:sdtContent>
          <w:r w:rsidR="00A25F1A">
            <w:rPr>
              <w:rFonts w:eastAsiaTheme="minorEastAsia"/>
            </w:rPr>
            <w:fldChar w:fldCharType="begin"/>
          </w:r>
          <w:r w:rsidR="00A25F1A">
            <w:rPr>
              <w:rFonts w:eastAsiaTheme="minorEastAsia"/>
            </w:rPr>
            <w:instrText xml:space="preserve"> CITATION McB06 \l 2057 </w:instrText>
          </w:r>
          <w:r w:rsidR="00A25F1A">
            <w:rPr>
              <w:rFonts w:eastAsiaTheme="minorEastAsia"/>
            </w:rPr>
            <w:fldChar w:fldCharType="separate"/>
          </w:r>
          <w:r w:rsidR="00EE4C72">
            <w:rPr>
              <w:rFonts w:eastAsiaTheme="minorEastAsia"/>
              <w:noProof/>
            </w:rPr>
            <w:t xml:space="preserve"> </w:t>
          </w:r>
          <w:r w:rsidR="00EE4C72" w:rsidRPr="00EE4C72">
            <w:rPr>
              <w:rFonts w:eastAsiaTheme="minorEastAsia"/>
              <w:noProof/>
            </w:rPr>
            <w:t>(McBeath, 2006)</w:t>
          </w:r>
          <w:r w:rsidR="00A25F1A">
            <w:rPr>
              <w:rFonts w:eastAsiaTheme="minorEastAsia"/>
            </w:rPr>
            <w:fldChar w:fldCharType="end"/>
          </w:r>
        </w:sdtContent>
      </w:sdt>
      <w:r w:rsidR="00A25F1A">
        <w:rPr>
          <w:rFonts w:eastAsiaTheme="minorEastAsia"/>
        </w:rPr>
        <w:t>.</w:t>
      </w:r>
      <w:r w:rsidR="00E8788E">
        <w:rPr>
          <w:rFonts w:eastAsiaTheme="minorEastAsia"/>
        </w:rPr>
        <w:t xml:space="preserve"> As with the case of the Renzo Piano Wind tunnel, the road is simulated with a driven belt synchronized to the wind speed</w:t>
      </w:r>
      <w:sdt>
        <w:sdtPr>
          <w:rPr>
            <w:rFonts w:eastAsiaTheme="minorEastAsia"/>
          </w:rPr>
          <w:id w:val="-1194154229"/>
          <w:citation/>
        </w:sdtPr>
        <w:sdtContent>
          <w:r w:rsidR="00E8788E">
            <w:rPr>
              <w:rFonts w:eastAsiaTheme="minorEastAsia"/>
            </w:rPr>
            <w:fldChar w:fldCharType="begin"/>
          </w:r>
          <w:r w:rsidR="00E8788E">
            <w:rPr>
              <w:rFonts w:eastAsiaTheme="minorEastAsia"/>
            </w:rPr>
            <w:instrText xml:space="preserve"> CITATION Fer13 \l 2057 </w:instrText>
          </w:r>
          <w:r w:rsidR="00E8788E">
            <w:rPr>
              <w:rFonts w:eastAsiaTheme="minorEastAsia"/>
            </w:rPr>
            <w:fldChar w:fldCharType="separate"/>
          </w:r>
          <w:r w:rsidR="00EE4C72">
            <w:rPr>
              <w:rFonts w:eastAsiaTheme="minorEastAsia"/>
              <w:noProof/>
            </w:rPr>
            <w:t xml:space="preserve"> </w:t>
          </w:r>
          <w:r w:rsidR="00EE4C72" w:rsidRPr="00EE4C72">
            <w:rPr>
              <w:rFonts w:eastAsiaTheme="minorEastAsia"/>
              <w:noProof/>
            </w:rPr>
            <w:t>(Ferrari, 2013)</w:t>
          </w:r>
          <w:r w:rsidR="00E8788E">
            <w:rPr>
              <w:rFonts w:eastAsiaTheme="minorEastAsia"/>
            </w:rPr>
            <w:fldChar w:fldCharType="end"/>
          </w:r>
        </w:sdtContent>
      </w:sdt>
      <w:r w:rsidR="00E8788E">
        <w:rPr>
          <w:rFonts w:eastAsiaTheme="minorEastAsia"/>
        </w:rPr>
        <w:t>.</w:t>
      </w:r>
    </w:p>
    <w:p w14:paraId="4FC1271C" w14:textId="2C4BA57E" w:rsidR="00527B5E" w:rsidRPr="00515703" w:rsidRDefault="00527B5E" w:rsidP="00515703">
      <w:pPr>
        <w:jc w:val="center"/>
      </w:pPr>
      <w:r>
        <w:rPr>
          <w:noProof/>
        </w:rPr>
        <w:lastRenderedPageBreak/>
        <w:drawing>
          <wp:inline distT="0" distB="0" distL="0" distR="0" wp14:anchorId="6D18AC76" wp14:editId="5A495C54">
            <wp:extent cx="4387755" cy="3191095"/>
            <wp:effectExtent l="0" t="0" r="0" b="0"/>
            <wp:docPr id="922154961" name="Picture 1" descr="A picture containing sketch, diagram, drawing,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54961" name="Picture 1" descr="A picture containing sketch, diagram, drawing, line&#10;&#10;Description automatically generated"/>
                    <pic:cNvPicPr/>
                  </pic:nvPicPr>
                  <pic:blipFill>
                    <a:blip r:embed="rId21"/>
                    <a:stretch>
                      <a:fillRect/>
                    </a:stretch>
                  </pic:blipFill>
                  <pic:spPr>
                    <a:xfrm>
                      <a:off x="0" y="0"/>
                      <a:ext cx="4406915" cy="3205030"/>
                    </a:xfrm>
                    <a:prstGeom prst="rect">
                      <a:avLst/>
                    </a:prstGeom>
                  </pic:spPr>
                </pic:pic>
              </a:graphicData>
            </a:graphic>
          </wp:inline>
        </w:drawing>
      </w:r>
    </w:p>
    <w:p w14:paraId="71DDE824" w14:textId="497BCF24" w:rsidR="009E14B2" w:rsidRPr="00563460" w:rsidRDefault="008F00BB" w:rsidP="00FC1D9A">
      <w:pPr>
        <w:rPr>
          <w:rFonts w:eastAsiaTheme="minorEastAsia"/>
        </w:rPr>
      </w:pPr>
      <w:r w:rsidRPr="00563460">
        <w:rPr>
          <w:rFonts w:eastAsiaTheme="minorEastAsia"/>
        </w:rPr>
        <w:t>The factors to be collected and calculat</w:t>
      </w:r>
      <w:r w:rsidR="008B5355">
        <w:rPr>
          <w:rFonts w:eastAsiaTheme="minorEastAsia"/>
        </w:rPr>
        <w:t>ed</w:t>
      </w:r>
      <w:r w:rsidRPr="00563460">
        <w:rPr>
          <w:rFonts w:eastAsiaTheme="minorEastAsia"/>
        </w:rPr>
        <w:t xml:space="preserve"> depends on the application. In the case of the rear wing, the most prominent features are the downforce and drag the wing generates</w:t>
      </w:r>
      <w:sdt>
        <w:sdtPr>
          <w:rPr>
            <w:rFonts w:eastAsiaTheme="minorEastAsia"/>
          </w:rPr>
          <w:id w:val="1666966553"/>
          <w:citation/>
        </w:sdtPr>
        <w:sdtContent>
          <w:r w:rsidR="00707CF1">
            <w:rPr>
              <w:rFonts w:eastAsiaTheme="minorEastAsia"/>
            </w:rPr>
            <w:fldChar w:fldCharType="begin"/>
          </w:r>
          <w:r w:rsidR="00707CF1">
            <w:rPr>
              <w:rFonts w:eastAsiaTheme="minorEastAsia"/>
            </w:rPr>
            <w:instrText xml:space="preserve"> CITATION Aut20 \l 2057 </w:instrText>
          </w:r>
          <w:r w:rsidR="00707CF1">
            <w:rPr>
              <w:rFonts w:eastAsiaTheme="minorEastAsia"/>
            </w:rPr>
            <w:fldChar w:fldCharType="separate"/>
          </w:r>
          <w:r w:rsidR="00EE4C72">
            <w:rPr>
              <w:rFonts w:eastAsiaTheme="minorEastAsia"/>
              <w:noProof/>
            </w:rPr>
            <w:t xml:space="preserve"> </w:t>
          </w:r>
          <w:r w:rsidR="00EE4C72" w:rsidRPr="00EE4C72">
            <w:rPr>
              <w:rFonts w:eastAsiaTheme="minorEastAsia"/>
              <w:noProof/>
            </w:rPr>
            <w:t>(Autosport, 2020)</w:t>
          </w:r>
          <w:r w:rsidR="00707CF1">
            <w:rPr>
              <w:rFonts w:eastAsiaTheme="minorEastAsia"/>
            </w:rPr>
            <w:fldChar w:fldCharType="end"/>
          </w:r>
        </w:sdtContent>
      </w:sdt>
      <w:r w:rsidRPr="00563460">
        <w:rPr>
          <w:rFonts w:eastAsiaTheme="minorEastAsia"/>
        </w:rPr>
        <w:t xml:space="preserve">. </w:t>
      </w:r>
      <w:r w:rsidR="009E14B2" w:rsidRPr="00563460">
        <w:rPr>
          <w:rFonts w:eastAsiaTheme="minorEastAsia"/>
        </w:rPr>
        <w:t xml:space="preserve">To measure the downforce, a force balance is used to measure any changing forces as testing is carried out. </w:t>
      </w:r>
      <w:r w:rsidR="0044093C" w:rsidRPr="00563460">
        <w:rPr>
          <w:rFonts w:eastAsiaTheme="minorEastAsia"/>
        </w:rPr>
        <w:t>Considering</w:t>
      </w:r>
      <w:r w:rsidR="009E14B2" w:rsidRPr="00563460">
        <w:rPr>
          <w:rFonts w:eastAsiaTheme="minorEastAsia"/>
        </w:rPr>
        <w:t xml:space="preserve"> surface factors like Reynolds number, a computer linked to the system calculates the downforce and the coefficient of lift</w:t>
      </w:r>
      <w:sdt>
        <w:sdtPr>
          <w:rPr>
            <w:rFonts w:eastAsiaTheme="minorEastAsia"/>
          </w:rPr>
          <w:id w:val="650026070"/>
          <w:citation/>
        </w:sdtPr>
        <w:sdtContent>
          <w:r w:rsidR="00707CF1">
            <w:rPr>
              <w:rFonts w:eastAsiaTheme="minorEastAsia"/>
            </w:rPr>
            <w:fldChar w:fldCharType="begin"/>
          </w:r>
          <w:r w:rsidR="00707CF1">
            <w:rPr>
              <w:rFonts w:eastAsiaTheme="minorEastAsia"/>
            </w:rPr>
            <w:instrText xml:space="preserve"> CITATION Wit13 \l 2057 </w:instrText>
          </w:r>
          <w:r w:rsidR="00707CF1">
            <w:rPr>
              <w:rFonts w:eastAsiaTheme="minorEastAsia"/>
            </w:rPr>
            <w:fldChar w:fldCharType="separate"/>
          </w:r>
          <w:r w:rsidR="00EE4C72" w:rsidRPr="004B2AB5">
            <w:rPr>
              <w:rFonts w:eastAsiaTheme="minorEastAsia"/>
              <w:noProof/>
            </w:rPr>
            <w:t xml:space="preserve"> (Wittwer,</w:t>
          </w:r>
          <w:r w:rsidR="00EE4C72" w:rsidRPr="004B2AB5">
            <w:rPr>
              <w:rFonts w:eastAsiaTheme="minorEastAsia"/>
              <w:i/>
              <w:iCs/>
              <w:noProof/>
            </w:rPr>
            <w:t xml:space="preserve"> et al</w:t>
          </w:r>
          <w:r w:rsidR="00EE4C72" w:rsidRPr="00EE4C72">
            <w:rPr>
              <w:rFonts w:eastAsiaTheme="minorEastAsia"/>
              <w:noProof/>
            </w:rPr>
            <w:t>., 2013)</w:t>
          </w:r>
          <w:r w:rsidR="00707CF1">
            <w:rPr>
              <w:rFonts w:eastAsiaTheme="minorEastAsia"/>
            </w:rPr>
            <w:fldChar w:fldCharType="end"/>
          </w:r>
        </w:sdtContent>
      </w:sdt>
      <w:r w:rsidR="009E14B2" w:rsidRPr="00563460">
        <w:rPr>
          <w:rFonts w:eastAsiaTheme="minorEastAsia"/>
        </w:rPr>
        <w:t xml:space="preserve">. </w:t>
      </w:r>
      <w:r w:rsidR="00D97724" w:rsidRPr="00563460">
        <w:rPr>
          <w:rFonts w:eastAsiaTheme="minorEastAsia"/>
        </w:rPr>
        <w:t>The drag can be calculated using a number of pressure sensors, or ta</w:t>
      </w:r>
      <w:r w:rsidR="00A62A81">
        <w:rPr>
          <w:rFonts w:eastAsiaTheme="minorEastAsia"/>
        </w:rPr>
        <w:t>p</w:t>
      </w:r>
      <w:r w:rsidR="00D97724" w:rsidRPr="00563460">
        <w:rPr>
          <w:rFonts w:eastAsiaTheme="minorEastAsia"/>
        </w:rPr>
        <w:t xml:space="preserve">s, mounted on </w:t>
      </w:r>
      <w:r w:rsidR="00A62A81">
        <w:rPr>
          <w:rFonts w:eastAsiaTheme="minorEastAsia"/>
        </w:rPr>
        <w:t xml:space="preserve">or just under </w:t>
      </w:r>
      <w:r w:rsidR="00D97724" w:rsidRPr="00563460">
        <w:rPr>
          <w:rFonts w:eastAsiaTheme="minorEastAsia"/>
        </w:rPr>
        <w:t>the surface of the model. Ta</w:t>
      </w:r>
      <w:r w:rsidR="00A62A81">
        <w:rPr>
          <w:rFonts w:eastAsiaTheme="minorEastAsia"/>
        </w:rPr>
        <w:t>p</w:t>
      </w:r>
      <w:r w:rsidR="00D97724" w:rsidRPr="00563460">
        <w:rPr>
          <w:rFonts w:eastAsiaTheme="minorEastAsia"/>
        </w:rPr>
        <w:t>s placed on the front and rear of the model can measure the pressure difference as well as the low pressure within the wake of the wing. Again, a linked computer calculates the drag and the coefficient of drag</w:t>
      </w:r>
      <w:sdt>
        <w:sdtPr>
          <w:rPr>
            <w:rFonts w:eastAsiaTheme="minorEastAsia"/>
          </w:rPr>
          <w:id w:val="-96175414"/>
          <w:citation/>
        </w:sdtPr>
        <w:sdtContent>
          <w:r w:rsidR="00A62A81">
            <w:rPr>
              <w:rFonts w:eastAsiaTheme="minorEastAsia"/>
            </w:rPr>
            <w:fldChar w:fldCharType="begin"/>
          </w:r>
          <w:r w:rsidR="00A62A81">
            <w:rPr>
              <w:rFonts w:eastAsiaTheme="minorEastAsia"/>
            </w:rPr>
            <w:instrText xml:space="preserve"> CITATION Wor06 \l 2057 </w:instrText>
          </w:r>
          <w:r w:rsidR="00A62A81">
            <w:rPr>
              <w:rFonts w:eastAsiaTheme="minorEastAsia"/>
            </w:rPr>
            <w:fldChar w:fldCharType="separate"/>
          </w:r>
          <w:r w:rsidR="00EE4C72">
            <w:rPr>
              <w:rFonts w:eastAsiaTheme="minorEastAsia"/>
              <w:noProof/>
            </w:rPr>
            <w:t xml:space="preserve"> </w:t>
          </w:r>
          <w:r w:rsidR="00EE4C72" w:rsidRPr="00EE4C72">
            <w:rPr>
              <w:rFonts w:eastAsiaTheme="minorEastAsia"/>
              <w:noProof/>
            </w:rPr>
            <w:t>(Wordley &amp; Saunders, 2006)</w:t>
          </w:r>
          <w:r w:rsidR="00A62A81">
            <w:rPr>
              <w:rFonts w:eastAsiaTheme="minorEastAsia"/>
            </w:rPr>
            <w:fldChar w:fldCharType="end"/>
          </w:r>
        </w:sdtContent>
      </w:sdt>
      <w:r w:rsidR="00D97724" w:rsidRPr="00563460">
        <w:rPr>
          <w:rFonts w:eastAsiaTheme="minorEastAsia"/>
        </w:rPr>
        <w:t>.</w:t>
      </w:r>
    </w:p>
    <w:p w14:paraId="148D8E22" w14:textId="309324D0" w:rsidR="00D97724" w:rsidRPr="00563460" w:rsidRDefault="00D97724" w:rsidP="00FC1D9A">
      <w:pPr>
        <w:rPr>
          <w:rFonts w:eastAsiaTheme="minorEastAsia"/>
        </w:rPr>
      </w:pPr>
      <w:r w:rsidRPr="00563460">
        <w:rPr>
          <w:rFonts w:eastAsiaTheme="minorEastAsia"/>
        </w:rPr>
        <w:t xml:space="preserve">Comparing the CFD results to the wind tunnel results can verify the results gained from the cheaper CFD method. </w:t>
      </w:r>
      <w:r w:rsidR="00BD58DD" w:rsidRPr="00563460">
        <w:rPr>
          <w:rFonts w:eastAsiaTheme="minorEastAsia"/>
        </w:rPr>
        <w:t xml:space="preserve">In the case of </w:t>
      </w:r>
      <w:sdt>
        <w:sdtPr>
          <w:rPr>
            <w:rFonts w:eastAsiaTheme="minorEastAsia"/>
          </w:rPr>
          <w:id w:val="-1086300246"/>
          <w:citation/>
        </w:sdtPr>
        <w:sdtContent>
          <w:r w:rsidR="00BD58DD" w:rsidRPr="00563460">
            <w:rPr>
              <w:rFonts w:eastAsiaTheme="minorEastAsia"/>
            </w:rPr>
            <w:fldChar w:fldCharType="begin"/>
          </w:r>
          <w:r w:rsidR="00BD58DD" w:rsidRPr="00563460">
            <w:rPr>
              <w:rFonts w:eastAsiaTheme="minorEastAsia"/>
            </w:rPr>
            <w:instrText xml:space="preserve">CITATION Cha15 \l 2057 </w:instrText>
          </w:r>
          <w:r w:rsidR="00BD58DD" w:rsidRPr="00563460">
            <w:rPr>
              <w:rFonts w:eastAsiaTheme="minorEastAsia"/>
            </w:rPr>
            <w:fldChar w:fldCharType="separate"/>
          </w:r>
          <w:r w:rsidR="00EE4C72" w:rsidRPr="00EE4C72">
            <w:rPr>
              <w:rFonts w:eastAsiaTheme="minorEastAsia"/>
              <w:noProof/>
            </w:rPr>
            <w:t xml:space="preserve">(Chaudhry, </w:t>
          </w:r>
          <w:r w:rsidR="00EE4C72" w:rsidRPr="004B2AB5">
            <w:rPr>
              <w:rFonts w:eastAsiaTheme="minorEastAsia"/>
              <w:i/>
              <w:iCs/>
              <w:noProof/>
            </w:rPr>
            <w:t>et al</w:t>
          </w:r>
          <w:r w:rsidR="00EE4C72" w:rsidRPr="00EE4C72">
            <w:rPr>
              <w:rFonts w:eastAsiaTheme="minorEastAsia"/>
              <w:noProof/>
            </w:rPr>
            <w:t>., 2015)</w:t>
          </w:r>
          <w:r w:rsidR="00BD58DD" w:rsidRPr="00563460">
            <w:rPr>
              <w:rFonts w:eastAsiaTheme="minorEastAsia"/>
            </w:rPr>
            <w:fldChar w:fldCharType="end"/>
          </w:r>
        </w:sdtContent>
      </w:sdt>
      <w:r w:rsidRPr="00563460">
        <w:rPr>
          <w:rFonts w:eastAsiaTheme="minorEastAsia"/>
        </w:rPr>
        <w:t xml:space="preserve"> </w:t>
      </w:r>
      <w:r w:rsidR="00BD58DD" w:rsidRPr="00563460">
        <w:rPr>
          <w:rFonts w:eastAsiaTheme="minorEastAsia"/>
        </w:rPr>
        <w:t xml:space="preserve">an error of 6% can be considered satisfactory </w:t>
      </w:r>
      <w:r w:rsidR="00DA27AF">
        <w:rPr>
          <w:rFonts w:eastAsiaTheme="minorEastAsia"/>
        </w:rPr>
        <w:t>but acceptance</w:t>
      </w:r>
      <w:r w:rsidR="00BD58DD" w:rsidRPr="00563460">
        <w:rPr>
          <w:rFonts w:eastAsiaTheme="minorEastAsia"/>
        </w:rPr>
        <w:t xml:space="preserve"> will vary depending on the application</w:t>
      </w:r>
      <w:sdt>
        <w:sdtPr>
          <w:rPr>
            <w:rFonts w:eastAsiaTheme="minorEastAsia"/>
          </w:rPr>
          <w:id w:val="-1030036473"/>
          <w:citation/>
        </w:sdtPr>
        <w:sdtContent>
          <w:r w:rsidR="004D5CE0">
            <w:rPr>
              <w:rFonts w:eastAsiaTheme="minorEastAsia"/>
            </w:rPr>
            <w:fldChar w:fldCharType="begin"/>
          </w:r>
          <w:r w:rsidR="004D5CE0">
            <w:rPr>
              <w:rFonts w:eastAsiaTheme="minorEastAsia"/>
            </w:rPr>
            <w:instrText xml:space="preserve"> CITATION Cha15 \l 2057 </w:instrText>
          </w:r>
          <w:r w:rsidR="004D5CE0">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(Chaudhry, </w:t>
          </w:r>
          <w:r w:rsidR="00EE4C72" w:rsidRPr="004B2AB5">
            <w:rPr>
              <w:rFonts w:eastAsiaTheme="minorEastAsia"/>
              <w:i/>
              <w:iCs/>
              <w:noProof/>
            </w:rPr>
            <w:t>et al</w:t>
          </w:r>
          <w:r w:rsidR="00EE4C72" w:rsidRPr="00EE4C72">
            <w:rPr>
              <w:rFonts w:eastAsiaTheme="minorEastAsia"/>
              <w:noProof/>
            </w:rPr>
            <w:t>., 2015)</w:t>
          </w:r>
          <w:r w:rsidR="004D5CE0">
            <w:rPr>
              <w:rFonts w:eastAsiaTheme="minorEastAsia"/>
            </w:rPr>
            <w:fldChar w:fldCharType="end"/>
          </w:r>
        </w:sdtContent>
      </w:sdt>
      <w:r w:rsidR="00BD58DD" w:rsidRPr="00563460">
        <w:rPr>
          <w:rFonts w:eastAsiaTheme="minorEastAsia"/>
        </w:rPr>
        <w:t xml:space="preserve">. </w:t>
      </w:r>
      <w:r w:rsidR="00797FCE" w:rsidRPr="00563460">
        <w:rPr>
          <w:rFonts w:eastAsiaTheme="minorEastAsia"/>
        </w:rPr>
        <w:t>If these results do not fall within the expected error, there may be issues with the quality of the mesh or parameters set within the solver</w:t>
      </w:r>
      <w:sdt>
        <w:sdtPr>
          <w:rPr>
            <w:rFonts w:eastAsiaTheme="minorEastAsia"/>
          </w:rPr>
          <w:id w:val="-543297518"/>
          <w:citation/>
        </w:sdtPr>
        <w:sdtContent>
          <w:r w:rsidR="004D5CE0">
            <w:rPr>
              <w:rFonts w:eastAsiaTheme="minorEastAsia"/>
            </w:rPr>
            <w:fldChar w:fldCharType="begin"/>
          </w:r>
          <w:r w:rsidR="004D5CE0">
            <w:rPr>
              <w:rFonts w:eastAsiaTheme="minorEastAsia"/>
            </w:rPr>
            <w:instrText xml:space="preserve"> CITATION And11 \l 2057 </w:instrText>
          </w:r>
          <w:r w:rsidR="004D5CE0">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(Andersson, </w:t>
          </w:r>
          <w:r w:rsidR="00EE4C72" w:rsidRPr="004B2AB5">
            <w:rPr>
              <w:rFonts w:eastAsiaTheme="minorEastAsia"/>
              <w:i/>
              <w:iCs/>
              <w:noProof/>
            </w:rPr>
            <w:t>et al</w:t>
          </w:r>
          <w:r w:rsidR="00EE4C72" w:rsidRPr="00EE4C72">
            <w:rPr>
              <w:rFonts w:eastAsiaTheme="minorEastAsia"/>
              <w:noProof/>
            </w:rPr>
            <w:t>., 2011)</w:t>
          </w:r>
          <w:r w:rsidR="004D5CE0">
            <w:rPr>
              <w:rFonts w:eastAsiaTheme="minorEastAsia"/>
            </w:rPr>
            <w:fldChar w:fldCharType="end"/>
          </w:r>
        </w:sdtContent>
      </w:sdt>
      <w:r w:rsidR="00797FCE" w:rsidRPr="00563460">
        <w:rPr>
          <w:rFonts w:eastAsiaTheme="minorEastAsia"/>
        </w:rPr>
        <w:t>.</w:t>
      </w:r>
    </w:p>
    <w:p w14:paraId="0B7C9BF5" w14:textId="551334AD" w:rsidR="00250FD3" w:rsidRDefault="00250FD3" w:rsidP="00FC1D9A">
      <w:pPr>
        <w:rPr>
          <w:rFonts w:eastAsiaTheme="minorEastAsia"/>
        </w:rPr>
      </w:pPr>
      <w:r w:rsidRPr="00563460">
        <w:rPr>
          <w:rFonts w:eastAsiaTheme="minorEastAsia"/>
        </w:rPr>
        <w:t>This is safer than testing on the track immediately as any failure or excessive deflection can only damage the equipment or the prototype</w:t>
      </w:r>
      <w:sdt>
        <w:sdtPr>
          <w:rPr>
            <w:rFonts w:eastAsiaTheme="minorEastAsia"/>
          </w:rPr>
          <w:id w:val="-1362811764"/>
          <w:citation/>
        </w:sdtPr>
        <w:sdtContent>
          <w:r w:rsidR="00400639">
            <w:rPr>
              <w:rFonts w:eastAsiaTheme="minorEastAsia"/>
            </w:rPr>
            <w:fldChar w:fldCharType="begin"/>
          </w:r>
          <w:r w:rsidR="00400639">
            <w:rPr>
              <w:rFonts w:eastAsiaTheme="minorEastAsia"/>
            </w:rPr>
            <w:instrText xml:space="preserve"> CITATION Kat06 \l 2057 </w:instrText>
          </w:r>
          <w:r w:rsidR="00400639">
            <w:rPr>
              <w:rFonts w:eastAsiaTheme="minorEastAsia"/>
            </w:rPr>
            <w:fldChar w:fldCharType="separate"/>
          </w:r>
          <w:r w:rsidR="00EE4C72">
            <w:rPr>
              <w:rFonts w:eastAsiaTheme="minorEastAsia"/>
              <w:noProof/>
            </w:rPr>
            <w:t xml:space="preserve"> </w:t>
          </w:r>
          <w:r w:rsidR="00EE4C72" w:rsidRPr="00EE4C72">
            <w:rPr>
              <w:rFonts w:eastAsiaTheme="minorEastAsia"/>
              <w:noProof/>
            </w:rPr>
            <w:t>(Katz, 2006)</w:t>
          </w:r>
          <w:r w:rsidR="00400639">
            <w:rPr>
              <w:rFonts w:eastAsiaTheme="minorEastAsia"/>
            </w:rPr>
            <w:fldChar w:fldCharType="end"/>
          </w:r>
        </w:sdtContent>
      </w:sdt>
      <w:r w:rsidRPr="00563460">
        <w:rPr>
          <w:rFonts w:eastAsiaTheme="minorEastAsia"/>
        </w:rPr>
        <w:t>. Yet this process is expensive due to the energy, labour and maintenance required can cost up to £300,000 for some full-scale tests</w:t>
      </w:r>
      <w:sdt>
        <w:sdtPr>
          <w:rPr>
            <w:rFonts w:eastAsiaTheme="minorEastAsia"/>
          </w:rPr>
          <w:id w:val="1350457346"/>
          <w:citation/>
        </w:sdtPr>
        <w:sdtContent>
          <w:r w:rsidRPr="00563460">
            <w:rPr>
              <w:rFonts w:eastAsiaTheme="minorEastAsia"/>
            </w:rPr>
            <w:fldChar w:fldCharType="begin"/>
          </w:r>
          <w:r w:rsidRPr="00563460">
            <w:rPr>
              <w:rFonts w:eastAsiaTheme="minorEastAsia"/>
            </w:rPr>
            <w:instrText xml:space="preserve"> CITATION Tuc16 \l 2057 </w:instrText>
          </w:r>
          <w:r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(Tucker, 2016)</w:t>
          </w:r>
          <w:r w:rsidRPr="00563460">
            <w:rPr>
              <w:rFonts w:eastAsiaTheme="minorEastAsia"/>
            </w:rPr>
            <w:fldChar w:fldCharType="end"/>
          </w:r>
        </w:sdtContent>
      </w:sdt>
      <w:r w:rsidRPr="00563460">
        <w:rPr>
          <w:rFonts w:eastAsiaTheme="minorEastAsia"/>
        </w:rPr>
        <w:t>. Wind tunnels have a larger footprint than th</w:t>
      </w:r>
      <w:r w:rsidR="00EA2F6D">
        <w:rPr>
          <w:rFonts w:eastAsiaTheme="minorEastAsia"/>
        </w:rPr>
        <w:t>at of CFD Analysis</w:t>
      </w:r>
      <w:r w:rsidRPr="00563460">
        <w:rPr>
          <w:rFonts w:eastAsiaTheme="minorEastAsia"/>
        </w:rPr>
        <w:t>. The power unit comprises of a set of fans that generate enough flow to generate the correct velocity required for testing. The contraction chamber reduces the flow area and increases the velocity of the air for testing. The testing chamber itself must be large enough to house the prototype or scale replica without the internal surfaces of the chamber interfering with the outputs of the test. Scaling the model requires</w:t>
      </w:r>
      <w:r w:rsidR="00EA2F6D">
        <w:rPr>
          <w:rFonts w:eastAsiaTheme="minorEastAsia"/>
        </w:rPr>
        <w:t xml:space="preserve"> proportionally</w:t>
      </w:r>
      <w:r w:rsidRPr="00563460">
        <w:rPr>
          <w:rFonts w:eastAsiaTheme="minorEastAsia"/>
        </w:rPr>
        <w:t xml:space="preserve"> higher wind speeds to account for the difference in area and requires a wind tunnel with more power and subsequently demand a higher price</w:t>
      </w:r>
      <w:sdt>
        <w:sdtPr>
          <w:rPr>
            <w:rFonts w:eastAsiaTheme="minorEastAsia"/>
          </w:rPr>
          <w:id w:val="-1531643821"/>
          <w:citation/>
        </w:sdtPr>
        <w:sdtContent>
          <w:r w:rsidRPr="00563460">
            <w:rPr>
              <w:rFonts w:eastAsiaTheme="minorEastAsia"/>
            </w:rPr>
            <w:fldChar w:fldCharType="begin"/>
          </w:r>
          <w:r w:rsidRPr="00563460">
            <w:rPr>
              <w:rFonts w:eastAsiaTheme="minorEastAsia"/>
            </w:rPr>
            <w:instrText xml:space="preserve"> CITATION Wit13 \l 2057 </w:instrText>
          </w:r>
          <w:r w:rsidRPr="00563460">
            <w:rPr>
              <w:rFonts w:eastAsiaTheme="minorEastAsia"/>
            </w:rPr>
            <w:fldChar w:fldCharType="separate"/>
          </w:r>
          <w:r w:rsidR="00EE4C72">
            <w:rPr>
              <w:rFonts w:eastAsiaTheme="minorEastAsia"/>
              <w:noProof/>
            </w:rPr>
            <w:t xml:space="preserve"> </w:t>
          </w:r>
          <w:r w:rsidR="00EE4C72" w:rsidRPr="00EE4C72">
            <w:rPr>
              <w:rFonts w:eastAsiaTheme="minorEastAsia"/>
              <w:noProof/>
            </w:rPr>
            <w:t xml:space="preserve">(Wittwer, </w:t>
          </w:r>
          <w:r w:rsidR="00EE4C72" w:rsidRPr="004B2AB5">
            <w:rPr>
              <w:rFonts w:eastAsiaTheme="minorEastAsia"/>
              <w:i/>
              <w:iCs/>
              <w:noProof/>
            </w:rPr>
            <w:t>et al</w:t>
          </w:r>
          <w:r w:rsidR="00EE4C72" w:rsidRPr="00EE4C72">
            <w:rPr>
              <w:rFonts w:eastAsiaTheme="minorEastAsia"/>
              <w:noProof/>
            </w:rPr>
            <w:t>., 2013)</w:t>
          </w:r>
          <w:r w:rsidRPr="00563460">
            <w:rPr>
              <w:rFonts w:eastAsiaTheme="minorEastAsia"/>
            </w:rPr>
            <w:fldChar w:fldCharType="end"/>
          </w:r>
        </w:sdtContent>
      </w:sdt>
      <w:r w:rsidRPr="00563460">
        <w:rPr>
          <w:rFonts w:eastAsiaTheme="minorEastAsia"/>
        </w:rPr>
        <w:t>.</w:t>
      </w:r>
    </w:p>
    <w:p w14:paraId="1D82E420" w14:textId="77777777" w:rsidR="00250FD3" w:rsidRDefault="00250FD3" w:rsidP="00FC1D9A"/>
    <w:p w14:paraId="67EF0D78" w14:textId="02E8C1DA" w:rsidR="00FC1D9A" w:rsidRDefault="00FC1D9A" w:rsidP="00FC1D9A">
      <w:pPr>
        <w:pStyle w:val="Heading1"/>
      </w:pPr>
      <w:bookmarkStart w:id="6" w:name="_Toc139124313"/>
      <w:r>
        <w:t>Conclusion</w:t>
      </w:r>
      <w:bookmarkEnd w:id="6"/>
    </w:p>
    <w:p w14:paraId="55D4FB85" w14:textId="4606B074" w:rsidR="00FC1D9A" w:rsidRDefault="00931AF0" w:rsidP="00FC1D9A">
      <w:r>
        <w:t>From researching Reynolds number, it was found that the size and velocity of the fluid influenced the performance of the wing</w:t>
      </w:r>
      <w:r w:rsidR="00E17F42">
        <w:t>.</w:t>
      </w:r>
      <w:r>
        <w:t xml:space="preserve"> This proved useful when establishing the </w:t>
      </w:r>
      <w:r w:rsidR="00ED6C33">
        <w:t>importance of scale during testing</w:t>
      </w:r>
      <w:r>
        <w:t>.</w:t>
      </w:r>
      <w:r w:rsidR="00ED6C33">
        <w:t xml:space="preserve"> The effect this had on the flow characteristics</w:t>
      </w:r>
      <w:r w:rsidR="00E17F42">
        <w:t xml:space="preserve"> </w:t>
      </w:r>
      <w:r w:rsidR="00ED6C33">
        <w:t xml:space="preserve">around the wing was also explored, which is influenced by the geometry, surface finish and the above conditions. Additionally, CFD and wind tunnel testing was explored, along with their benefits and drawbacks. This </w:t>
      </w:r>
      <w:r w:rsidR="000B4250">
        <w:t>found testing should conducted using both CFD and Wind tunnel testing to test a design and verify the results</w:t>
      </w:r>
      <w:r w:rsidR="00E17F42">
        <w:t>.</w:t>
      </w:r>
    </w:p>
    <w:p w14:paraId="09535D02" w14:textId="77777777" w:rsidR="00FC1D9A" w:rsidRDefault="00FC1D9A"/>
    <w:p w14:paraId="759A2464" w14:textId="77777777" w:rsidR="00287631" w:rsidRDefault="00287631"/>
    <w:bookmarkStart w:id="7" w:name="_Toc139124314" w:displacedByCustomXml="next"/>
    <w:sdt>
      <w:sdtPr>
        <w:rPr>
          <w:rFonts w:asciiTheme="minorHAnsi" w:eastAsiaTheme="minorHAnsi" w:hAnsiTheme="minorHAnsi" w:cstheme="minorBidi"/>
          <w:color w:val="auto"/>
          <w:sz w:val="22"/>
          <w:szCs w:val="22"/>
        </w:rPr>
        <w:id w:val="1134758614"/>
        <w:docPartObj>
          <w:docPartGallery w:val="Bibliographies"/>
          <w:docPartUnique/>
        </w:docPartObj>
      </w:sdtPr>
      <w:sdtEndPr/>
      <w:sdtContent>
        <w:p w14:paraId="2DBE28C9" w14:textId="5A7A5312" w:rsidR="00FC1D9A" w:rsidRDefault="00FC1D9A">
          <w:pPr>
            <w:pStyle w:val="Heading1"/>
          </w:pPr>
          <w:r>
            <w:t>References</w:t>
          </w:r>
          <w:bookmarkEnd w:id="7"/>
        </w:p>
        <w:sdt>
          <w:sdtPr>
            <w:id w:val="-573587230"/>
            <w:bibliography/>
          </w:sdtPr>
          <w:sdtEndPr/>
          <w:sdtContent>
            <w:p w14:paraId="55227F07" w14:textId="7B8CA4BD" w:rsidR="00EE4C72" w:rsidRDefault="00EE4C72" w:rsidP="00EE4C72">
              <w:pPr>
                <w:pStyle w:val="Bibliography"/>
                <w:rPr>
                  <w:noProof/>
                </w:rPr>
              </w:pPr>
              <w:r>
                <w:rPr>
                  <w:noProof/>
                </w:rPr>
                <w:t>Alexander, D. E.</w:t>
              </w:r>
              <w:r w:rsidR="0024396E">
                <w:rPr>
                  <w:noProof/>
                </w:rPr>
                <w:t xml:space="preserve"> (</w:t>
              </w:r>
              <w:r>
                <w:rPr>
                  <w:noProof/>
                </w:rPr>
                <w:t>2017</w:t>
              </w:r>
              <w:r w:rsidR="0024396E">
                <w:rPr>
                  <w:noProof/>
                </w:rPr>
                <w:t>)</w:t>
              </w:r>
              <w:r>
                <w:rPr>
                  <w:noProof/>
                </w:rPr>
                <w:t xml:space="preserve"> </w:t>
              </w:r>
              <w:r w:rsidR="0024396E">
                <w:rPr>
                  <w:noProof/>
                </w:rPr>
                <w:t>‘</w:t>
              </w:r>
              <w:r>
                <w:rPr>
                  <w:noProof/>
                </w:rPr>
                <w:t>Fluid Biomechanics</w:t>
              </w:r>
              <w:r w:rsidR="0024396E">
                <w:rPr>
                  <w:noProof/>
                </w:rPr>
                <w:t>’,</w:t>
              </w:r>
              <w:r>
                <w:rPr>
                  <w:noProof/>
                </w:rPr>
                <w:t xml:space="preserve"> </w:t>
              </w:r>
              <w:r>
                <w:rPr>
                  <w:i/>
                  <w:iCs/>
                  <w:noProof/>
                </w:rPr>
                <w:t>Nature's Machines,</w:t>
              </w:r>
              <w:r>
                <w:rPr>
                  <w:noProof/>
                </w:rPr>
                <w:t>2017, pp. 51-97.</w:t>
              </w:r>
            </w:p>
            <w:p w14:paraId="5E313C8D" w14:textId="77777777" w:rsidR="00AB75EB" w:rsidRPr="00AB75EB" w:rsidRDefault="00AB75EB" w:rsidP="00AB75EB"/>
            <w:p w14:paraId="0F9DAC5B" w14:textId="66A75DC0" w:rsidR="00EE4C72" w:rsidRDefault="00EE4C72" w:rsidP="00EE4C72">
              <w:pPr>
                <w:pStyle w:val="Bibliography"/>
                <w:rPr>
                  <w:noProof/>
                </w:rPr>
              </w:pPr>
              <w:r>
                <w:rPr>
                  <w:noProof/>
                </w:rPr>
                <w:t>Al-Shemmeri, T.</w:t>
              </w:r>
              <w:r w:rsidR="0024396E">
                <w:rPr>
                  <w:noProof/>
                </w:rPr>
                <w:t xml:space="preserve"> (</w:t>
              </w:r>
              <w:r>
                <w:rPr>
                  <w:noProof/>
                </w:rPr>
                <w:t>2013</w:t>
              </w:r>
              <w:r w:rsidR="0024396E">
                <w:rPr>
                  <w:noProof/>
                </w:rPr>
                <w:t>)</w:t>
              </w:r>
              <w:r>
                <w:rPr>
                  <w:noProof/>
                </w:rPr>
                <w:t xml:space="preserve"> </w:t>
              </w:r>
              <w:r>
                <w:rPr>
                  <w:i/>
                  <w:iCs/>
                  <w:noProof/>
                </w:rPr>
                <w:t>Engineering Fluid Mechanics</w:t>
              </w:r>
              <w:r w:rsidR="0024396E">
                <w:rPr>
                  <w:i/>
                  <w:iCs/>
                  <w:noProof/>
                </w:rPr>
                <w:t>.</w:t>
              </w:r>
              <w:r>
                <w:rPr>
                  <w:i/>
                  <w:iCs/>
                  <w:noProof/>
                </w:rPr>
                <w:t xml:space="preserve"> </w:t>
              </w:r>
              <w:r>
                <w:rPr>
                  <w:noProof/>
                </w:rPr>
                <w:t>Telluride: Bookboon.com.</w:t>
              </w:r>
            </w:p>
            <w:p w14:paraId="182C8DFB" w14:textId="77777777" w:rsidR="00AB75EB" w:rsidRPr="00AB75EB" w:rsidRDefault="00AB75EB" w:rsidP="00AB75EB"/>
            <w:p w14:paraId="2EE9D3F6" w14:textId="249A2691" w:rsidR="00EE4C72" w:rsidRDefault="00EE4C72" w:rsidP="00EE4C72">
              <w:pPr>
                <w:pStyle w:val="Bibliography"/>
                <w:rPr>
                  <w:noProof/>
                </w:rPr>
              </w:pPr>
              <w:r>
                <w:rPr>
                  <w:noProof/>
                </w:rPr>
                <w:t xml:space="preserve">Anderson, Jr., J. D. </w:t>
              </w:r>
              <w:r w:rsidR="0024396E">
                <w:rPr>
                  <w:noProof/>
                </w:rPr>
                <w:t>(</w:t>
              </w:r>
              <w:r>
                <w:rPr>
                  <w:noProof/>
                </w:rPr>
                <w:t>1995</w:t>
              </w:r>
              <w:r w:rsidR="0024396E">
                <w:rPr>
                  <w:noProof/>
                </w:rPr>
                <w:t>)</w:t>
              </w:r>
              <w:r>
                <w:rPr>
                  <w:noProof/>
                </w:rPr>
                <w:t xml:space="preserve"> </w:t>
              </w:r>
              <w:r>
                <w:rPr>
                  <w:i/>
                  <w:iCs/>
                  <w:noProof/>
                </w:rPr>
                <w:t>Comp</w:t>
              </w:r>
              <w:r w:rsidR="0024396E">
                <w:rPr>
                  <w:i/>
                  <w:iCs/>
                  <w:noProof/>
                </w:rPr>
                <w:t>u</w:t>
              </w:r>
              <w:r>
                <w:rPr>
                  <w:i/>
                  <w:iCs/>
                  <w:noProof/>
                </w:rPr>
                <w:t xml:space="preserve">tational Fluid Dynamics-The Basics with Applications. </w:t>
              </w:r>
              <w:r>
                <w:rPr>
                  <w:noProof/>
                </w:rPr>
                <w:t>New York: McGraw-Hill</w:t>
              </w:r>
              <w:r w:rsidR="0024396E">
                <w:rPr>
                  <w:noProof/>
                </w:rPr>
                <w:t>.</w:t>
              </w:r>
            </w:p>
            <w:p w14:paraId="0888D13D" w14:textId="77777777" w:rsidR="00AB75EB" w:rsidRPr="00AB75EB" w:rsidRDefault="00AB75EB" w:rsidP="00AB75EB"/>
            <w:p w14:paraId="61C9A32A" w14:textId="4B25EE72" w:rsidR="00AB75EB" w:rsidRDefault="00AB75EB" w:rsidP="00AB75EB">
              <w:pPr>
                <w:spacing w:line="180" w:lineRule="auto"/>
                <w:rPr>
                  <w:i/>
                  <w:iCs/>
                </w:rPr>
              </w:pPr>
              <w:r>
                <w:t xml:space="preserve">Anderson, G. (2022) </w:t>
              </w:r>
              <w:r w:rsidRPr="00AB75EB">
                <w:rPr>
                  <w:i/>
                  <w:iCs/>
                </w:rPr>
                <w:t>G</w:t>
              </w:r>
              <w:r w:rsidRPr="00AB75EB">
                <w:rPr>
                  <w:i/>
                  <w:iCs/>
                </w:rPr>
                <w:t>ary</w:t>
              </w:r>
              <w:r w:rsidRPr="00AB75EB">
                <w:rPr>
                  <w:i/>
                  <w:iCs/>
                </w:rPr>
                <w:t xml:space="preserve"> A</w:t>
              </w:r>
              <w:r w:rsidRPr="00AB75EB">
                <w:rPr>
                  <w:i/>
                  <w:iCs/>
                </w:rPr>
                <w:t>nderson</w:t>
              </w:r>
              <w:r w:rsidRPr="00AB75EB">
                <w:rPr>
                  <w:i/>
                  <w:iCs/>
                </w:rPr>
                <w:t>: H</w:t>
              </w:r>
              <w:r w:rsidRPr="00AB75EB">
                <w:rPr>
                  <w:i/>
                  <w:iCs/>
                </w:rPr>
                <w:t>ow</w:t>
              </w:r>
              <w:r w:rsidRPr="00AB75EB">
                <w:rPr>
                  <w:i/>
                  <w:iCs/>
                </w:rPr>
                <w:t xml:space="preserve"> F1 U</w:t>
              </w:r>
              <w:r w:rsidRPr="00AB75EB">
                <w:rPr>
                  <w:i/>
                  <w:iCs/>
                </w:rPr>
                <w:t>ses</w:t>
              </w:r>
              <w:r w:rsidRPr="00AB75EB">
                <w:rPr>
                  <w:i/>
                  <w:iCs/>
                </w:rPr>
                <w:t xml:space="preserve"> W</w:t>
              </w:r>
              <w:r w:rsidRPr="00AB75EB">
                <w:rPr>
                  <w:i/>
                  <w:iCs/>
                </w:rPr>
                <w:t>indtunnels</w:t>
              </w:r>
              <w:r w:rsidRPr="00AB75EB">
                <w:rPr>
                  <w:i/>
                  <w:iCs/>
                </w:rPr>
                <w:t xml:space="preserve">, </w:t>
              </w:r>
              <w:r w:rsidRPr="00AB75EB">
                <w:rPr>
                  <w:i/>
                  <w:iCs/>
                </w:rPr>
                <w:t>and</w:t>
              </w:r>
              <w:r w:rsidRPr="00AB75EB">
                <w:rPr>
                  <w:i/>
                  <w:iCs/>
                </w:rPr>
                <w:t xml:space="preserve"> H</w:t>
              </w:r>
              <w:r w:rsidRPr="00AB75EB">
                <w:rPr>
                  <w:i/>
                  <w:iCs/>
                </w:rPr>
                <w:t>ow</w:t>
              </w:r>
              <w:r w:rsidRPr="00AB75EB">
                <w:rPr>
                  <w:i/>
                  <w:iCs/>
                </w:rPr>
                <w:t xml:space="preserve"> </w:t>
              </w:r>
              <w:r w:rsidRPr="00AB75EB">
                <w:rPr>
                  <w:i/>
                  <w:iCs/>
                </w:rPr>
                <w:t>it’ll</w:t>
              </w:r>
              <w:r w:rsidRPr="00AB75EB">
                <w:rPr>
                  <w:i/>
                  <w:iCs/>
                </w:rPr>
                <w:t xml:space="preserve"> C</w:t>
              </w:r>
              <w:r w:rsidRPr="00AB75EB">
                <w:rPr>
                  <w:i/>
                  <w:iCs/>
                </w:rPr>
                <w:t>hange</w:t>
              </w:r>
            </w:p>
            <w:p w14:paraId="79A0A3C6" w14:textId="5E8B6588" w:rsidR="00AB75EB" w:rsidRPr="00AB75EB" w:rsidRDefault="00AB75EB" w:rsidP="00AB75EB">
              <w:pPr>
                <w:spacing w:line="180" w:lineRule="auto"/>
              </w:pPr>
              <w:r w:rsidRPr="00AB75EB">
                <w:t xml:space="preserve">Available at: </w:t>
              </w:r>
              <w:hyperlink r:id="rId22" w:history="1">
                <w:r w:rsidRPr="00AB75EB">
                  <w:rPr>
                    <w:rStyle w:val="Hyperlink"/>
                    <w:color w:val="auto"/>
                    <w:u w:val="none"/>
                  </w:rPr>
                  <w:t>https://the-race.com/formula-1/gary-anderson-how-f1-uses-windtunnels-and-how-itll-change/</w:t>
                </w:r>
              </w:hyperlink>
            </w:p>
            <w:p w14:paraId="0F582123" w14:textId="1564952F" w:rsidR="00AB75EB" w:rsidRDefault="00AB75EB" w:rsidP="00AB75EB">
              <w:pPr>
                <w:spacing w:line="180" w:lineRule="auto"/>
              </w:pPr>
              <w:r w:rsidRPr="00AB75EB">
                <w:t>(Accessed: 29 June 2023).</w:t>
              </w:r>
            </w:p>
            <w:p w14:paraId="56CE2935" w14:textId="77777777" w:rsidR="00AB75EB" w:rsidRPr="00AB75EB" w:rsidRDefault="00AB75EB" w:rsidP="00AB75EB">
              <w:pPr>
                <w:spacing w:line="180" w:lineRule="auto"/>
              </w:pPr>
            </w:p>
            <w:p w14:paraId="5B7540FC" w14:textId="440DEBD8" w:rsidR="00EE4C72" w:rsidRDefault="00EE4C72" w:rsidP="00EE4C72">
              <w:pPr>
                <w:pStyle w:val="Bibliography"/>
                <w:rPr>
                  <w:noProof/>
                </w:rPr>
              </w:pPr>
              <w:r>
                <w:rPr>
                  <w:noProof/>
                </w:rPr>
                <w:t>Anderson, G.</w:t>
              </w:r>
              <w:r w:rsidR="001A48AF">
                <w:rPr>
                  <w:noProof/>
                </w:rPr>
                <w:t xml:space="preserve"> (</w:t>
              </w:r>
              <w:r>
                <w:rPr>
                  <w:noProof/>
                </w:rPr>
                <w:t>2022</w:t>
              </w:r>
              <w:r w:rsidR="001A48AF">
                <w:rPr>
                  <w:noProof/>
                </w:rPr>
                <w:t>)</w:t>
              </w:r>
              <w:r>
                <w:rPr>
                  <w:noProof/>
                </w:rPr>
                <w:t xml:space="preserve"> </w:t>
              </w:r>
              <w:r>
                <w:rPr>
                  <w:i/>
                  <w:iCs/>
                  <w:noProof/>
                </w:rPr>
                <w:t>Gary Anderson: What 2022-Style F1 Ground Effect Looks Like</w:t>
              </w:r>
              <w:r>
                <w:rPr>
                  <w:noProof/>
                </w:rPr>
                <w:br/>
                <w:t xml:space="preserve">Available at: </w:t>
              </w:r>
              <w:r w:rsidRPr="001A48AF">
                <w:rPr>
                  <w:noProof/>
                </w:rPr>
                <w:t>https://the-race.com/formula-1/gary-anderson-what-2022-style-f1-ground-effect-looks-like/</w:t>
              </w:r>
              <w:r>
                <w:rPr>
                  <w:noProof/>
                </w:rPr>
                <w:br/>
              </w:r>
              <w:r w:rsidR="001A48AF">
                <w:rPr>
                  <w:noProof/>
                </w:rPr>
                <w:t>(</w:t>
              </w:r>
              <w:r>
                <w:rPr>
                  <w:noProof/>
                </w:rPr>
                <w:t>Accessed</w:t>
              </w:r>
              <w:r w:rsidR="001A48AF">
                <w:rPr>
                  <w:noProof/>
                </w:rPr>
                <w:t>:</w:t>
              </w:r>
              <w:r>
                <w:rPr>
                  <w:noProof/>
                </w:rPr>
                <w:t xml:space="preserve"> 01 June 2023</w:t>
              </w:r>
              <w:r w:rsidR="001A48AF">
                <w:rPr>
                  <w:noProof/>
                </w:rPr>
                <w:t>)</w:t>
              </w:r>
              <w:r>
                <w:rPr>
                  <w:noProof/>
                </w:rPr>
                <w:t>.</w:t>
              </w:r>
            </w:p>
            <w:p w14:paraId="7DAD4E46" w14:textId="77777777" w:rsidR="00AB75EB" w:rsidRPr="00AB75EB" w:rsidRDefault="00AB75EB" w:rsidP="00AB75EB"/>
            <w:p w14:paraId="3C4ADB5D" w14:textId="6E1E89D2" w:rsidR="00EE4C72" w:rsidRDefault="00EE4C72" w:rsidP="00EE4C72">
              <w:pPr>
                <w:pStyle w:val="Bibliography"/>
                <w:rPr>
                  <w:noProof/>
                </w:rPr>
              </w:pPr>
              <w:r>
                <w:rPr>
                  <w:noProof/>
                </w:rPr>
                <w:t xml:space="preserve">Andersson, B. </w:t>
              </w:r>
              <w:r w:rsidRPr="004B2AB5">
                <w:rPr>
                  <w:i/>
                  <w:iCs/>
                  <w:noProof/>
                </w:rPr>
                <w:t>et al</w:t>
              </w:r>
              <w:r>
                <w:rPr>
                  <w:noProof/>
                </w:rPr>
                <w:t xml:space="preserve">. </w:t>
              </w:r>
              <w:r w:rsidR="0024396E">
                <w:rPr>
                  <w:noProof/>
                </w:rPr>
                <w:t>(</w:t>
              </w:r>
              <w:r>
                <w:rPr>
                  <w:noProof/>
                </w:rPr>
                <w:t>2011</w:t>
              </w:r>
              <w:r w:rsidR="0024396E">
                <w:rPr>
                  <w:noProof/>
                </w:rPr>
                <w:t>)</w:t>
              </w:r>
              <w:r>
                <w:rPr>
                  <w:noProof/>
                </w:rPr>
                <w:t xml:space="preserve"> </w:t>
              </w:r>
              <w:r>
                <w:rPr>
                  <w:i/>
                  <w:iCs/>
                  <w:noProof/>
                </w:rPr>
                <w:t xml:space="preserve">Computational Fluid Dynamics for Engineers. </w:t>
              </w:r>
              <w:r>
                <w:rPr>
                  <w:noProof/>
                </w:rPr>
                <w:t>Cambridge: Cambridge University Press.</w:t>
              </w:r>
            </w:p>
            <w:p w14:paraId="42C989AB" w14:textId="77777777" w:rsidR="00AB75EB" w:rsidRPr="00AB75EB" w:rsidRDefault="00AB75EB" w:rsidP="00AB75EB"/>
            <w:p w14:paraId="1ECE5421" w14:textId="026C8154" w:rsidR="00EE4C72" w:rsidRDefault="00EE4C72" w:rsidP="00EE4C72">
              <w:pPr>
                <w:pStyle w:val="Bibliography"/>
                <w:rPr>
                  <w:noProof/>
                </w:rPr>
              </w:pPr>
              <w:r>
                <w:rPr>
                  <w:noProof/>
                </w:rPr>
                <w:t>Autosport</w:t>
              </w:r>
              <w:r w:rsidR="001A48AF">
                <w:rPr>
                  <w:noProof/>
                </w:rPr>
                <w:t xml:space="preserve"> (</w:t>
              </w:r>
              <w:r>
                <w:rPr>
                  <w:noProof/>
                </w:rPr>
                <w:t>2020</w:t>
              </w:r>
              <w:r w:rsidR="001A48AF">
                <w:rPr>
                  <w:noProof/>
                </w:rPr>
                <w:t>)</w:t>
              </w:r>
              <w:r>
                <w:rPr>
                  <w:noProof/>
                </w:rPr>
                <w:t xml:space="preserve"> </w:t>
              </w:r>
              <w:r>
                <w:rPr>
                  <w:i/>
                  <w:iCs/>
                  <w:noProof/>
                </w:rPr>
                <w:t>How does a Formula 1 car work? Wings, diffusers and more explained.</w:t>
              </w:r>
              <w:r>
                <w:rPr>
                  <w:noProof/>
                </w:rPr>
                <w:br/>
                <w:t xml:space="preserve">Available at: </w:t>
              </w:r>
              <w:r w:rsidRPr="001A48AF">
                <w:rPr>
                  <w:noProof/>
                </w:rPr>
                <w:t>https://www.autosport.com/f1/news/how-does-a-formula-1-car-work-wings-diffusers-and-more-explained-4982275/4982275</w:t>
              </w:r>
              <w:r>
                <w:rPr>
                  <w:noProof/>
                </w:rPr>
                <w:br/>
              </w:r>
              <w:r w:rsidR="001A48AF">
                <w:rPr>
                  <w:noProof/>
                </w:rPr>
                <w:t>(</w:t>
              </w:r>
              <w:r>
                <w:rPr>
                  <w:noProof/>
                </w:rPr>
                <w:t>Accessed</w:t>
              </w:r>
              <w:r w:rsidR="001A48AF">
                <w:rPr>
                  <w:noProof/>
                </w:rPr>
                <w:t>:</w:t>
              </w:r>
              <w:r>
                <w:rPr>
                  <w:noProof/>
                </w:rPr>
                <w:t xml:space="preserve"> 18 June 2023</w:t>
              </w:r>
              <w:r w:rsidR="001A48AF">
                <w:rPr>
                  <w:noProof/>
                </w:rPr>
                <w:t>)</w:t>
              </w:r>
              <w:r>
                <w:rPr>
                  <w:noProof/>
                </w:rPr>
                <w:t>.</w:t>
              </w:r>
            </w:p>
            <w:p w14:paraId="1E91BFE8" w14:textId="77777777" w:rsidR="00AB75EB" w:rsidRPr="00AB75EB" w:rsidRDefault="00AB75EB" w:rsidP="00AB75EB"/>
            <w:p w14:paraId="6C7E4B8E" w14:textId="237A6D51" w:rsidR="00EE4C72" w:rsidRDefault="00EE4C72" w:rsidP="00EE4C72">
              <w:pPr>
                <w:pStyle w:val="Bibliography"/>
                <w:rPr>
                  <w:noProof/>
                </w:rPr>
              </w:pPr>
              <w:r>
                <w:rPr>
                  <w:noProof/>
                </w:rPr>
                <w:t xml:space="preserve">Castro, X. </w:t>
              </w:r>
              <w:r w:rsidR="005820D5">
                <w:rPr>
                  <w:noProof/>
                </w:rPr>
                <w:t>and</w:t>
              </w:r>
              <w:r>
                <w:rPr>
                  <w:noProof/>
                </w:rPr>
                <w:t xml:space="preserve"> Zeeshan, R. A. </w:t>
              </w:r>
              <w:r w:rsidR="005820D5">
                <w:rPr>
                  <w:noProof/>
                </w:rPr>
                <w:t>(</w:t>
              </w:r>
              <w:r>
                <w:rPr>
                  <w:noProof/>
                </w:rPr>
                <w:t>2020</w:t>
              </w:r>
              <w:r w:rsidR="005820D5">
                <w:rPr>
                  <w:noProof/>
                </w:rPr>
                <w:t>)</w:t>
              </w:r>
              <w:r>
                <w:rPr>
                  <w:noProof/>
                </w:rPr>
                <w:t xml:space="preserve"> </w:t>
              </w:r>
              <w:r w:rsidR="005820D5">
                <w:rPr>
                  <w:noProof/>
                </w:rPr>
                <w:t>‘</w:t>
              </w:r>
              <w:r>
                <w:rPr>
                  <w:noProof/>
                </w:rPr>
                <w:t>Aerodynamic and Structural Design of a 2022 Formula One Front Wing Assembly</w:t>
              </w:r>
              <w:r w:rsidR="005820D5">
                <w:rPr>
                  <w:noProof/>
                </w:rPr>
                <w:t>’</w:t>
              </w:r>
              <w:r>
                <w:rPr>
                  <w:noProof/>
                </w:rPr>
                <w:t xml:space="preserve"> </w:t>
              </w:r>
              <w:r>
                <w:rPr>
                  <w:i/>
                  <w:iCs/>
                  <w:noProof/>
                </w:rPr>
                <w:t xml:space="preserve">Fluids, </w:t>
              </w:r>
              <w:r>
                <w:rPr>
                  <w:noProof/>
                </w:rPr>
                <w:t>5(4), pp. 237-260.</w:t>
              </w:r>
            </w:p>
            <w:p w14:paraId="22955560" w14:textId="77777777" w:rsidR="00AB75EB" w:rsidRPr="00AB75EB" w:rsidRDefault="00AB75EB" w:rsidP="00AB75EB"/>
            <w:p w14:paraId="4425710F" w14:textId="76792436" w:rsidR="00EE4C72" w:rsidRDefault="00EE4C72" w:rsidP="00EE4C72">
              <w:pPr>
                <w:pStyle w:val="Bibliography"/>
                <w:rPr>
                  <w:noProof/>
                </w:rPr>
              </w:pPr>
              <w:r>
                <w:rPr>
                  <w:noProof/>
                </w:rPr>
                <w:t>Chandler , D. L.</w:t>
              </w:r>
              <w:r w:rsidR="001A48AF">
                <w:rPr>
                  <w:noProof/>
                </w:rPr>
                <w:t xml:space="preserve"> (</w:t>
              </w:r>
              <w:r>
                <w:rPr>
                  <w:noProof/>
                </w:rPr>
                <w:t>2020</w:t>
              </w:r>
              <w:r w:rsidR="001A48AF">
                <w:rPr>
                  <w:noProof/>
                </w:rPr>
                <w:t>)</w:t>
              </w:r>
              <w:r>
                <w:rPr>
                  <w:noProof/>
                </w:rPr>
                <w:t xml:space="preserve"> </w:t>
              </w:r>
              <w:r>
                <w:rPr>
                  <w:i/>
                  <w:iCs/>
                  <w:noProof/>
                </w:rPr>
                <w:t>Understanding how fluids heat or cool surfaces.</w:t>
              </w:r>
              <w:r>
                <w:rPr>
                  <w:noProof/>
                </w:rPr>
                <w:br/>
                <w:t xml:space="preserve">Available at: </w:t>
              </w:r>
              <w:r w:rsidRPr="001A48AF">
                <w:rPr>
                  <w:noProof/>
                </w:rPr>
                <w:t>https://news.mit.edu/2020/how-fluids-heat-cool-surfaces-0428</w:t>
              </w:r>
              <w:r>
                <w:rPr>
                  <w:noProof/>
                </w:rPr>
                <w:br/>
              </w:r>
              <w:r w:rsidR="001A48AF">
                <w:rPr>
                  <w:noProof/>
                </w:rPr>
                <w:t>(</w:t>
              </w:r>
              <w:r>
                <w:rPr>
                  <w:noProof/>
                </w:rPr>
                <w:t>Accessed 17 June 2023</w:t>
              </w:r>
              <w:r w:rsidR="001A48AF">
                <w:rPr>
                  <w:noProof/>
                </w:rPr>
                <w:t>)</w:t>
              </w:r>
              <w:r>
                <w:rPr>
                  <w:noProof/>
                </w:rPr>
                <w:t>.</w:t>
              </w:r>
            </w:p>
            <w:p w14:paraId="4D2FF29B" w14:textId="77777777" w:rsidR="00AB75EB" w:rsidRPr="00AB75EB" w:rsidRDefault="00AB75EB" w:rsidP="00AB75EB"/>
            <w:p w14:paraId="6B6F2AA2" w14:textId="58B8F5CC" w:rsidR="00EE4C72" w:rsidRDefault="00EE4C72" w:rsidP="00EE4C72">
              <w:pPr>
                <w:pStyle w:val="Bibliography"/>
                <w:rPr>
                  <w:noProof/>
                </w:rPr>
              </w:pPr>
              <w:r>
                <w:rPr>
                  <w:noProof/>
                </w:rPr>
                <w:t xml:space="preserve">Chaudhry, H. N., Calautit, J. K., Hughes, B. R. </w:t>
              </w:r>
              <w:r w:rsidR="005820D5">
                <w:rPr>
                  <w:noProof/>
                </w:rPr>
                <w:t>and</w:t>
              </w:r>
              <w:r>
                <w:rPr>
                  <w:noProof/>
                </w:rPr>
                <w:t xml:space="preserve"> Sim, L. F. </w:t>
              </w:r>
              <w:r w:rsidR="005820D5">
                <w:rPr>
                  <w:noProof/>
                </w:rPr>
                <w:t>(</w:t>
              </w:r>
              <w:r>
                <w:rPr>
                  <w:noProof/>
                </w:rPr>
                <w:t>2015</w:t>
              </w:r>
              <w:r w:rsidR="005820D5">
                <w:rPr>
                  <w:noProof/>
                </w:rPr>
                <w:t>)</w:t>
              </w:r>
              <w:r>
                <w:rPr>
                  <w:noProof/>
                </w:rPr>
                <w:t xml:space="preserve"> </w:t>
              </w:r>
              <w:r w:rsidR="005820D5">
                <w:rPr>
                  <w:noProof/>
                </w:rPr>
                <w:t>‘</w:t>
              </w:r>
              <w:r>
                <w:rPr>
                  <w:noProof/>
                </w:rPr>
                <w:t>CFD and Experimental Study on the Effect of Progressive Heating on Fluid Flow inside a Thermal Wind Tunnel</w:t>
              </w:r>
              <w:r w:rsidR="005820D5">
                <w:rPr>
                  <w:noProof/>
                </w:rPr>
                <w:t>’</w:t>
              </w:r>
              <w:r>
                <w:rPr>
                  <w:noProof/>
                </w:rPr>
                <w:t xml:space="preserve"> </w:t>
              </w:r>
              <w:r>
                <w:rPr>
                  <w:i/>
                  <w:iCs/>
                  <w:noProof/>
                </w:rPr>
                <w:t xml:space="preserve">Computation, </w:t>
              </w:r>
              <w:r>
                <w:rPr>
                  <w:noProof/>
                </w:rPr>
                <w:t>2015(3), pp. 509-527.</w:t>
              </w:r>
            </w:p>
            <w:p w14:paraId="60ED840B" w14:textId="77777777" w:rsidR="00AB75EB" w:rsidRPr="00AB75EB" w:rsidRDefault="00AB75EB" w:rsidP="00AB75EB"/>
            <w:p w14:paraId="22C36F0E" w14:textId="4FCA6AB8" w:rsidR="00EE4C72" w:rsidRDefault="00EE4C72" w:rsidP="00EE4C72">
              <w:pPr>
                <w:pStyle w:val="Bibliography"/>
                <w:rPr>
                  <w:noProof/>
                </w:rPr>
              </w:pPr>
              <w:r>
                <w:rPr>
                  <w:noProof/>
                </w:rPr>
                <w:t xml:space="preserve">Das, S. K. </w:t>
              </w:r>
              <w:r w:rsidR="005820D5">
                <w:rPr>
                  <w:noProof/>
                </w:rPr>
                <w:t>and</w:t>
              </w:r>
              <w:r>
                <w:rPr>
                  <w:noProof/>
                </w:rPr>
                <w:t xml:space="preserve"> Roy, S. </w:t>
              </w:r>
              <w:r w:rsidR="005820D5">
                <w:rPr>
                  <w:noProof/>
                </w:rPr>
                <w:t>(</w:t>
              </w:r>
              <w:r>
                <w:rPr>
                  <w:noProof/>
                </w:rPr>
                <w:t>2018</w:t>
              </w:r>
              <w:r w:rsidR="005820D5">
                <w:rPr>
                  <w:noProof/>
                </w:rPr>
                <w:t>)</w:t>
              </w:r>
              <w:r>
                <w:rPr>
                  <w:noProof/>
                </w:rPr>
                <w:t xml:space="preserve"> </w:t>
              </w:r>
              <w:r w:rsidR="005820D5">
                <w:rPr>
                  <w:noProof/>
                </w:rPr>
                <w:t>‘</w:t>
              </w:r>
              <w:r w:rsidRPr="005820D5">
                <w:rPr>
                  <w:noProof/>
                </w:rPr>
                <w:t>Finite Element Analysis of Aircraft Wing Using Carbon Fiber Reinforced Polymer and Glass Fiber Reinforced Polymer</w:t>
              </w:r>
              <w:r w:rsidR="005820D5">
                <w:rPr>
                  <w:noProof/>
                </w:rPr>
                <w:t xml:space="preserve">’ </w:t>
              </w:r>
              <w:r w:rsidR="005820D5" w:rsidRPr="005820D5">
                <w:rPr>
                  <w:noProof/>
                </w:rPr>
                <w:t>(from the Proceedings of the</w:t>
              </w:r>
              <w:r w:rsidR="005820D5" w:rsidRPr="005820D5">
                <w:rPr>
                  <w:noProof/>
                </w:rPr>
                <w:t xml:space="preserve"> </w:t>
              </w:r>
              <w:r w:rsidR="005820D5" w:rsidRPr="005820D5">
                <w:t>2nd International conference on Advances in Mechanical Engineering</w:t>
              </w:r>
              <w:r w:rsidR="005820D5">
                <w:t xml:space="preserve">, </w:t>
              </w:r>
              <w:r w:rsidR="005820D5">
                <w:t>SRM Institute of Science and Technology, Kattankulathur</w:t>
              </w:r>
              <w:r w:rsidR="005820D5">
                <w:t>)</w:t>
              </w:r>
              <w:r w:rsidR="005820D5">
                <w:rPr>
                  <w:noProof/>
                </w:rPr>
                <w:t xml:space="preserve">. </w:t>
              </w:r>
              <w:r w:rsidR="005820D5">
                <w:rPr>
                  <w:i/>
                  <w:iCs/>
                  <w:noProof/>
                </w:rPr>
                <w:t>IOP Conference Series,</w:t>
              </w:r>
              <w:r w:rsidR="005820D5">
                <w:rPr>
                  <w:noProof/>
                </w:rPr>
                <w:t xml:space="preserve"> 402(1), pp. 1-12.</w:t>
              </w:r>
            </w:p>
            <w:p w14:paraId="09F90ADD" w14:textId="77777777" w:rsidR="00AB75EB" w:rsidRPr="00AB75EB" w:rsidRDefault="00AB75EB" w:rsidP="00AB75EB"/>
            <w:p w14:paraId="3E883CA2" w14:textId="32910454" w:rsidR="00EE4C72" w:rsidRDefault="00EE4C72" w:rsidP="00EE4C72">
              <w:pPr>
                <w:pStyle w:val="Bibliography"/>
                <w:rPr>
                  <w:noProof/>
                </w:rPr>
              </w:pPr>
              <w:r>
                <w:rPr>
                  <w:noProof/>
                </w:rPr>
                <w:t xml:space="preserve">Durrer, S. </w:t>
              </w:r>
              <w:r w:rsidR="002602B4">
                <w:rPr>
                  <w:noProof/>
                </w:rPr>
                <w:t>(</w:t>
              </w:r>
              <w:r>
                <w:rPr>
                  <w:noProof/>
                </w:rPr>
                <w:t>2016</w:t>
              </w:r>
              <w:r w:rsidR="002602B4">
                <w:rPr>
                  <w:noProof/>
                </w:rPr>
                <w:t>)</w:t>
              </w:r>
              <w:r>
                <w:rPr>
                  <w:noProof/>
                </w:rPr>
                <w:t xml:space="preserve"> </w:t>
              </w:r>
              <w:r w:rsidRPr="002602B4">
                <w:rPr>
                  <w:i/>
                  <w:iCs/>
                  <w:noProof/>
                </w:rPr>
                <w:t>Aerodynamics of Race Car Wings: A CFD Study</w:t>
              </w:r>
              <w:r>
                <w:rPr>
                  <w:noProof/>
                </w:rPr>
                <w:t xml:space="preserve">. </w:t>
              </w:r>
              <w:r w:rsidR="002602B4">
                <w:rPr>
                  <w:noProof/>
                </w:rPr>
                <w:t xml:space="preserve">Masters thesis. </w:t>
              </w:r>
              <w:r w:rsidRPr="002602B4">
                <w:rPr>
                  <w:noProof/>
                </w:rPr>
                <w:t>Grand Valley State University</w:t>
              </w:r>
            </w:p>
            <w:p w14:paraId="3F7AACA1" w14:textId="77777777" w:rsidR="00AC369D" w:rsidRPr="00AC369D" w:rsidRDefault="00AC369D" w:rsidP="00AC369D"/>
            <w:p w14:paraId="0B8AF6CF" w14:textId="3736626B" w:rsidR="00EE4C72" w:rsidRDefault="00EE4C72" w:rsidP="00EE4C72">
              <w:pPr>
                <w:pStyle w:val="Bibliography"/>
                <w:rPr>
                  <w:noProof/>
                </w:rPr>
              </w:pPr>
              <w:r>
                <w:rPr>
                  <w:noProof/>
                </w:rPr>
                <w:lastRenderedPageBreak/>
                <w:t xml:space="preserve">Duxbury, A. </w:t>
              </w:r>
              <w:r w:rsidR="001A48AF">
                <w:rPr>
                  <w:noProof/>
                </w:rPr>
                <w:t>(</w:t>
              </w:r>
              <w:r>
                <w:rPr>
                  <w:noProof/>
                </w:rPr>
                <w:t>2022</w:t>
              </w:r>
              <w:r w:rsidR="001A48AF">
                <w:rPr>
                  <w:noProof/>
                </w:rPr>
                <w:t>)</w:t>
              </w:r>
              <w:r>
                <w:rPr>
                  <w:noProof/>
                </w:rPr>
                <w:t xml:space="preserve"> </w:t>
              </w:r>
              <w:r>
                <w:rPr>
                  <w:i/>
                  <w:iCs/>
                  <w:noProof/>
                </w:rPr>
                <w:t>How Fast is an F1 Car? Top Speeds of F1, IndyCar, MotoGP and More.</w:t>
              </w:r>
              <w:r>
                <w:rPr>
                  <w:noProof/>
                </w:rPr>
                <w:br/>
                <w:t xml:space="preserve">Available at: </w:t>
              </w:r>
              <w:r w:rsidRPr="001A48AF">
                <w:rPr>
                  <w:noProof/>
                </w:rPr>
                <w:t>https://www.autosport.com/f1/news/how-fast-is-an-f1-car-top-speeds-of-f1-indycar-motogp-and-more-4980734/4980734/</w:t>
              </w:r>
              <w:r>
                <w:rPr>
                  <w:noProof/>
                </w:rPr>
                <w:br/>
              </w:r>
              <w:r w:rsidR="001A48AF">
                <w:rPr>
                  <w:noProof/>
                </w:rPr>
                <w:t>(</w:t>
              </w:r>
              <w:r>
                <w:rPr>
                  <w:noProof/>
                </w:rPr>
                <w:t>Accessed</w:t>
              </w:r>
              <w:r w:rsidR="001A48AF">
                <w:rPr>
                  <w:noProof/>
                </w:rPr>
                <w:t>:</w:t>
              </w:r>
              <w:r>
                <w:rPr>
                  <w:noProof/>
                </w:rPr>
                <w:t xml:space="preserve"> 5 June 2023</w:t>
              </w:r>
              <w:r w:rsidR="001A48AF">
                <w:rPr>
                  <w:noProof/>
                </w:rPr>
                <w:t>)</w:t>
              </w:r>
              <w:r>
                <w:rPr>
                  <w:noProof/>
                </w:rPr>
                <w:t>.</w:t>
              </w:r>
            </w:p>
            <w:p w14:paraId="6D782041" w14:textId="77777777" w:rsidR="00AB75EB" w:rsidRPr="00AB75EB" w:rsidRDefault="00AB75EB" w:rsidP="00AB75EB"/>
            <w:p w14:paraId="6D2B2283" w14:textId="6C2D0A90" w:rsidR="00EE4C72" w:rsidRDefault="00EE4C72" w:rsidP="00EE4C72">
              <w:pPr>
                <w:pStyle w:val="Bibliography"/>
                <w:rPr>
                  <w:noProof/>
                </w:rPr>
              </w:pPr>
              <w:r>
                <w:rPr>
                  <w:noProof/>
                </w:rPr>
                <w:t xml:space="preserve">Fédération Internationale de l’Automobile </w:t>
              </w:r>
              <w:r w:rsidR="008042F4">
                <w:rPr>
                  <w:noProof/>
                </w:rPr>
                <w:t>(</w:t>
              </w:r>
              <w:r>
                <w:rPr>
                  <w:noProof/>
                </w:rPr>
                <w:t>2022</w:t>
              </w:r>
              <w:r w:rsidR="008042F4">
                <w:rPr>
                  <w:noProof/>
                </w:rPr>
                <w:t>)</w:t>
              </w:r>
              <w:r>
                <w:rPr>
                  <w:noProof/>
                </w:rPr>
                <w:t xml:space="preserve"> </w:t>
              </w:r>
              <w:r>
                <w:rPr>
                  <w:i/>
                  <w:iCs/>
                  <w:noProof/>
                </w:rPr>
                <w:t>2023</w:t>
              </w:r>
              <w:r w:rsidR="008042F4">
                <w:rPr>
                  <w:i/>
                  <w:iCs/>
                  <w:noProof/>
                </w:rPr>
                <w:t xml:space="preserve"> Formula 1 Technical Regulations. Paris</w:t>
              </w:r>
              <w:r>
                <w:rPr>
                  <w:i/>
                  <w:iCs/>
                  <w:noProof/>
                </w:rPr>
                <w:t xml:space="preserve"> </w:t>
              </w:r>
              <w:r>
                <w:rPr>
                  <w:noProof/>
                </w:rPr>
                <w:t>: Fédération Internationale de l’Automobile.</w:t>
              </w:r>
            </w:p>
            <w:p w14:paraId="51071F5E" w14:textId="77777777" w:rsidR="00AB75EB" w:rsidRPr="00AB75EB" w:rsidRDefault="00AB75EB" w:rsidP="00AB75EB"/>
            <w:p w14:paraId="1EB3F145" w14:textId="77777777" w:rsidR="00A417E8" w:rsidRDefault="00EE4C72" w:rsidP="00A417E8">
              <w:pPr>
                <w:pStyle w:val="Bibliography"/>
                <w:spacing w:after="0"/>
                <w:rPr>
                  <w:noProof/>
                </w:rPr>
              </w:pPr>
              <w:r>
                <w:rPr>
                  <w:noProof/>
                </w:rPr>
                <w:t xml:space="preserve">Ferrari </w:t>
              </w:r>
              <w:r w:rsidR="00A417E8">
                <w:rPr>
                  <w:noProof/>
                </w:rPr>
                <w:t>(</w:t>
              </w:r>
              <w:r>
                <w:rPr>
                  <w:noProof/>
                </w:rPr>
                <w:t>2013</w:t>
              </w:r>
              <w:r w:rsidR="00A417E8">
                <w:rPr>
                  <w:noProof/>
                </w:rPr>
                <w:t>)</w:t>
              </w:r>
              <w:r>
                <w:rPr>
                  <w:noProof/>
                </w:rPr>
                <w:t xml:space="preserve"> </w:t>
              </w:r>
              <w:r>
                <w:rPr>
                  <w:i/>
                  <w:iCs/>
                  <w:noProof/>
                </w:rPr>
                <w:t>Inside the Ferrari F1 Wind Tunnel</w:t>
              </w:r>
              <w:r w:rsidR="00A417E8">
                <w:rPr>
                  <w:i/>
                  <w:iCs/>
                  <w:noProof/>
                </w:rPr>
                <w:t xml:space="preserve"> </w:t>
              </w:r>
              <w:r w:rsidR="00A417E8" w:rsidRPr="00A417E8">
                <w:rPr>
                  <w:noProof/>
                </w:rPr>
                <w:t>[video]</w:t>
              </w:r>
            </w:p>
            <w:p w14:paraId="36496F0F" w14:textId="63E4EA68" w:rsidR="00A417E8" w:rsidRDefault="00A417E8" w:rsidP="00A417E8">
              <w:pPr>
                <w:pStyle w:val="Bibliography"/>
                <w:spacing w:after="0"/>
                <w:rPr>
                  <w:noProof/>
                </w:rPr>
              </w:pPr>
              <w:r>
                <w:rPr>
                  <w:noProof/>
                </w:rPr>
                <w:t xml:space="preserve">Available at: </w:t>
              </w:r>
              <w:hyperlink r:id="rId23" w:history="1">
                <w:r w:rsidRPr="00DE082B">
                  <w:rPr>
                    <w:rStyle w:val="Hyperlink"/>
                    <w:noProof/>
                  </w:rPr>
                  <w:t>www.Ferrari.com</w:t>
                </w:r>
              </w:hyperlink>
              <w:r>
                <w:rPr>
                  <w:noProof/>
                </w:rPr>
                <w:t xml:space="preserve"> (Accessed: 19 June 2023).</w:t>
              </w:r>
            </w:p>
            <w:p w14:paraId="768AF316" w14:textId="77777777" w:rsidR="00AB75EB" w:rsidRPr="00AB75EB" w:rsidRDefault="00AB75EB" w:rsidP="00AB75EB"/>
            <w:p w14:paraId="413A7BB1" w14:textId="77777777" w:rsidR="00A417E8" w:rsidRPr="00A417E8" w:rsidRDefault="00A417E8" w:rsidP="007A4436">
              <w:pPr>
                <w:spacing w:line="120" w:lineRule="auto"/>
              </w:pPr>
            </w:p>
            <w:p w14:paraId="37EF6E6E" w14:textId="231AC896" w:rsidR="00EE4C72" w:rsidRDefault="00EE4C72" w:rsidP="00EE4C72">
              <w:pPr>
                <w:pStyle w:val="Bibliography"/>
                <w:rPr>
                  <w:noProof/>
                </w:rPr>
              </w:pPr>
              <w:r>
                <w:rPr>
                  <w:noProof/>
                </w:rPr>
                <w:t xml:space="preserve">Jain, S., Sitaram, N. </w:t>
              </w:r>
              <w:r w:rsidR="00E81EE1">
                <w:rPr>
                  <w:noProof/>
                </w:rPr>
                <w:t>and</w:t>
              </w:r>
              <w:r>
                <w:rPr>
                  <w:noProof/>
                </w:rPr>
                <w:t xml:space="preserve"> Krishnaswamy, S. </w:t>
              </w:r>
              <w:r w:rsidR="00E81EE1">
                <w:rPr>
                  <w:noProof/>
                </w:rPr>
                <w:t>(</w:t>
              </w:r>
              <w:r>
                <w:rPr>
                  <w:noProof/>
                </w:rPr>
                <w:t>2015</w:t>
              </w:r>
              <w:r w:rsidR="00E81EE1">
                <w:rPr>
                  <w:noProof/>
                </w:rPr>
                <w:t>)</w:t>
              </w:r>
              <w:r>
                <w:rPr>
                  <w:noProof/>
                </w:rPr>
                <w:t xml:space="preserve"> </w:t>
              </w:r>
              <w:r w:rsidR="00E81EE1">
                <w:rPr>
                  <w:noProof/>
                </w:rPr>
                <w:t>‘</w:t>
              </w:r>
              <w:r>
                <w:rPr>
                  <w:noProof/>
                </w:rPr>
                <w:t>Effect of Reynolds Number on Aerodynamics of Airfoil with Gurney Flap</w:t>
              </w:r>
              <w:r w:rsidR="00E81EE1">
                <w:rPr>
                  <w:noProof/>
                </w:rPr>
                <w:t>’</w:t>
              </w:r>
              <w:r>
                <w:rPr>
                  <w:noProof/>
                </w:rPr>
                <w:t xml:space="preserve"> </w:t>
              </w:r>
              <w:r>
                <w:rPr>
                  <w:i/>
                  <w:iCs/>
                  <w:noProof/>
                </w:rPr>
                <w:t xml:space="preserve">International Journal of Rotating Machinery, </w:t>
              </w:r>
              <w:r>
                <w:rPr>
                  <w:noProof/>
                </w:rPr>
                <w:t>Volume 2015, pp. 1-10.</w:t>
              </w:r>
            </w:p>
            <w:p w14:paraId="4EA2AF89" w14:textId="77777777" w:rsidR="00AB75EB" w:rsidRPr="00AB75EB" w:rsidRDefault="00AB75EB" w:rsidP="00AB75EB"/>
            <w:p w14:paraId="776C5503" w14:textId="66C915EE" w:rsidR="00EE4C72" w:rsidRDefault="00EE4C72" w:rsidP="00EE4C72">
              <w:pPr>
                <w:pStyle w:val="Bibliography"/>
                <w:rPr>
                  <w:noProof/>
                </w:rPr>
              </w:pPr>
              <w:r>
                <w:rPr>
                  <w:noProof/>
                </w:rPr>
                <w:t xml:space="preserve">Jones, R. T. </w:t>
              </w:r>
              <w:r w:rsidR="0024396E">
                <w:rPr>
                  <w:noProof/>
                </w:rPr>
                <w:t>(</w:t>
              </w:r>
              <w:r>
                <w:rPr>
                  <w:noProof/>
                </w:rPr>
                <w:t>1990</w:t>
              </w:r>
              <w:r w:rsidR="0024396E">
                <w:rPr>
                  <w:noProof/>
                </w:rPr>
                <w:t>)</w:t>
              </w:r>
              <w:r>
                <w:rPr>
                  <w:noProof/>
                </w:rPr>
                <w:t xml:space="preserve"> </w:t>
              </w:r>
              <w:r>
                <w:rPr>
                  <w:i/>
                  <w:iCs/>
                  <w:noProof/>
                </w:rPr>
                <w:t xml:space="preserve">Fundemental Considerations. </w:t>
              </w:r>
              <w:r>
                <w:rPr>
                  <w:noProof/>
                </w:rPr>
                <w:t>Princeton: Princeton University Press.</w:t>
              </w:r>
            </w:p>
            <w:p w14:paraId="578154D9" w14:textId="77777777" w:rsidR="00AB75EB" w:rsidRPr="00AB75EB" w:rsidRDefault="00AB75EB" w:rsidP="00AB75EB"/>
            <w:p w14:paraId="1206593E" w14:textId="609ECFB2" w:rsidR="00EE4C72" w:rsidRDefault="00EE4C72" w:rsidP="00EE4C72">
              <w:pPr>
                <w:pStyle w:val="Bibliography"/>
                <w:rPr>
                  <w:noProof/>
                </w:rPr>
              </w:pPr>
              <w:r>
                <w:rPr>
                  <w:noProof/>
                </w:rPr>
                <w:t xml:space="preserve">Jung, C. &amp; Schindler, D. </w:t>
              </w:r>
              <w:r w:rsidR="00D45FF6">
                <w:rPr>
                  <w:noProof/>
                </w:rPr>
                <w:t>(</w:t>
              </w:r>
              <w:r>
                <w:rPr>
                  <w:noProof/>
                </w:rPr>
                <w:t>2019</w:t>
              </w:r>
              <w:r w:rsidR="00D45FF6">
                <w:rPr>
                  <w:noProof/>
                </w:rPr>
                <w:t>)</w:t>
              </w:r>
              <w:r>
                <w:rPr>
                  <w:noProof/>
                </w:rPr>
                <w:t xml:space="preserve"> </w:t>
              </w:r>
              <w:r w:rsidR="00D45FF6">
                <w:rPr>
                  <w:noProof/>
                </w:rPr>
                <w:t>‘</w:t>
              </w:r>
              <w:r>
                <w:rPr>
                  <w:noProof/>
                </w:rPr>
                <w:t>The Role of Air Density in Wind Energy Assessment - A Case Study From Germany</w:t>
              </w:r>
              <w:r w:rsidR="00D45FF6">
                <w:rPr>
                  <w:noProof/>
                </w:rPr>
                <w:t>’</w:t>
              </w:r>
              <w:r>
                <w:rPr>
                  <w:noProof/>
                </w:rPr>
                <w:t xml:space="preserve">. </w:t>
              </w:r>
              <w:r>
                <w:rPr>
                  <w:i/>
                  <w:iCs/>
                  <w:noProof/>
                </w:rPr>
                <w:t xml:space="preserve">Energy, </w:t>
              </w:r>
              <w:r>
                <w:rPr>
                  <w:noProof/>
                </w:rPr>
                <w:t>171(</w:t>
              </w:r>
              <w:r w:rsidR="005575D8">
                <w:rPr>
                  <w:noProof/>
                </w:rPr>
                <w:t>1</w:t>
              </w:r>
              <w:r>
                <w:rPr>
                  <w:noProof/>
                </w:rPr>
                <w:t>), pp. 385-392.</w:t>
              </w:r>
            </w:p>
            <w:p w14:paraId="1319072B" w14:textId="77777777" w:rsidR="00AB75EB" w:rsidRPr="00AB75EB" w:rsidRDefault="00AB75EB" w:rsidP="00AB75EB"/>
            <w:p w14:paraId="189A4A76" w14:textId="5CB6A87F" w:rsidR="00EE4C72" w:rsidRDefault="00EE4C72" w:rsidP="00EE4C72">
              <w:pPr>
                <w:pStyle w:val="Bibliography"/>
                <w:rPr>
                  <w:noProof/>
                </w:rPr>
              </w:pPr>
              <w:r>
                <w:rPr>
                  <w:noProof/>
                </w:rPr>
                <w:t>Katz, J.</w:t>
              </w:r>
              <w:r w:rsidR="0024396E">
                <w:rPr>
                  <w:noProof/>
                </w:rPr>
                <w:t xml:space="preserve"> (</w:t>
              </w:r>
              <w:r>
                <w:rPr>
                  <w:noProof/>
                </w:rPr>
                <w:t>2006</w:t>
              </w:r>
              <w:r w:rsidR="0024396E">
                <w:rPr>
                  <w:noProof/>
                </w:rPr>
                <w:t>)</w:t>
              </w:r>
              <w:r>
                <w:rPr>
                  <w:noProof/>
                </w:rPr>
                <w:t xml:space="preserve"> </w:t>
              </w:r>
              <w:r>
                <w:rPr>
                  <w:i/>
                  <w:iCs/>
                  <w:noProof/>
                </w:rPr>
                <w:t xml:space="preserve">Race Car Aerodynamics. </w:t>
              </w:r>
              <w:r>
                <w:rPr>
                  <w:noProof/>
                </w:rPr>
                <w:t>2</w:t>
              </w:r>
              <w:r w:rsidR="0024396E" w:rsidRPr="0024396E">
                <w:rPr>
                  <w:noProof/>
                  <w:vertAlign w:val="superscript"/>
                </w:rPr>
                <w:t>nd</w:t>
              </w:r>
              <w:r w:rsidR="0024396E">
                <w:rPr>
                  <w:noProof/>
                </w:rPr>
                <w:t xml:space="preserve"> </w:t>
              </w:r>
              <w:r>
                <w:rPr>
                  <w:noProof/>
                </w:rPr>
                <w:t>ed</w:t>
              </w:r>
              <w:r w:rsidR="0024396E">
                <w:rPr>
                  <w:noProof/>
                </w:rPr>
                <w:t>n</w:t>
              </w:r>
              <w:r>
                <w:rPr>
                  <w:noProof/>
                </w:rPr>
                <w:t>. Cambridge: Bentley Publishers.</w:t>
              </w:r>
            </w:p>
            <w:p w14:paraId="7982AA31" w14:textId="77777777" w:rsidR="00AB75EB" w:rsidRPr="00AB75EB" w:rsidRDefault="00AB75EB" w:rsidP="00AB75EB"/>
            <w:p w14:paraId="7227476A" w14:textId="7291B62F" w:rsidR="00EE4C72" w:rsidRDefault="00EE4C72" w:rsidP="00EE4C72">
              <w:pPr>
                <w:pStyle w:val="Bibliography"/>
                <w:rPr>
                  <w:noProof/>
                </w:rPr>
              </w:pPr>
              <w:r>
                <w:rPr>
                  <w:noProof/>
                </w:rPr>
                <w:t xml:space="preserve">Massachusetts Institute of Technology </w:t>
              </w:r>
              <w:r w:rsidR="001A48AF">
                <w:rPr>
                  <w:noProof/>
                </w:rPr>
                <w:t>(</w:t>
              </w:r>
              <w:r>
                <w:rPr>
                  <w:noProof/>
                </w:rPr>
                <w:t>2016</w:t>
              </w:r>
              <w:r w:rsidR="001A48AF">
                <w:rPr>
                  <w:noProof/>
                </w:rPr>
                <w:t>)</w:t>
              </w:r>
              <w:r>
                <w:rPr>
                  <w:noProof/>
                </w:rPr>
                <w:t xml:space="preserve"> </w:t>
              </w:r>
              <w:r>
                <w:rPr>
                  <w:i/>
                  <w:iCs/>
                  <w:noProof/>
                </w:rPr>
                <w:t>Fundamentals of Systems Engineering</w:t>
              </w:r>
              <w:r>
                <w:rPr>
                  <w:noProof/>
                </w:rPr>
                <w:t xml:space="preserve"> </w:t>
              </w:r>
              <w:r>
                <w:rPr>
                  <w:noProof/>
                </w:rPr>
                <w:br/>
                <w:t xml:space="preserve">Available at: </w:t>
              </w:r>
              <w:r w:rsidRPr="001A48AF">
                <w:rPr>
                  <w:noProof/>
                </w:rPr>
                <w:t>https://ocw.mit.edu/courses/16-842-fundamentals-of-systems-engineering-fall-2015/5a7dcfe333cbeab4df8d8a34c38b57cc_MIT16_842F15_Ses9_Ver.pdf</w:t>
              </w:r>
              <w:r>
                <w:rPr>
                  <w:noProof/>
                </w:rPr>
                <w:br/>
              </w:r>
              <w:r w:rsidR="001A48AF">
                <w:rPr>
                  <w:noProof/>
                </w:rPr>
                <w:t>(</w:t>
              </w:r>
              <w:r>
                <w:rPr>
                  <w:noProof/>
                </w:rPr>
                <w:t>Accessed</w:t>
              </w:r>
              <w:r w:rsidR="001A48AF">
                <w:rPr>
                  <w:noProof/>
                </w:rPr>
                <w:t>:</w:t>
              </w:r>
              <w:r>
                <w:rPr>
                  <w:noProof/>
                </w:rPr>
                <w:t xml:space="preserve"> 10 June 2023</w:t>
              </w:r>
              <w:r w:rsidR="001A48AF">
                <w:rPr>
                  <w:noProof/>
                </w:rPr>
                <w:t>)</w:t>
              </w:r>
              <w:r>
                <w:rPr>
                  <w:noProof/>
                </w:rPr>
                <w:t>.</w:t>
              </w:r>
            </w:p>
            <w:p w14:paraId="2AA0554A" w14:textId="77777777" w:rsidR="00AB75EB" w:rsidRPr="00AB75EB" w:rsidRDefault="00AB75EB" w:rsidP="00AB75EB"/>
            <w:p w14:paraId="67EB9056" w14:textId="1E8A4AE1" w:rsidR="00EE4C72" w:rsidRDefault="00EE4C72" w:rsidP="00EE4C72">
              <w:pPr>
                <w:pStyle w:val="Bibliography"/>
                <w:rPr>
                  <w:noProof/>
                </w:rPr>
              </w:pPr>
              <w:r>
                <w:rPr>
                  <w:noProof/>
                </w:rPr>
                <w:t>McBeath, S.</w:t>
              </w:r>
              <w:r w:rsidR="00344F82">
                <w:rPr>
                  <w:noProof/>
                </w:rPr>
                <w:t xml:space="preserve"> (</w:t>
              </w:r>
              <w:r>
                <w:rPr>
                  <w:noProof/>
                </w:rPr>
                <w:t>2006</w:t>
              </w:r>
              <w:r w:rsidR="00344F82">
                <w:rPr>
                  <w:noProof/>
                </w:rPr>
                <w:t>)</w:t>
              </w:r>
              <w:r>
                <w:rPr>
                  <w:noProof/>
                </w:rPr>
                <w:t xml:space="preserve"> </w:t>
              </w:r>
              <w:r w:rsidR="00344F82">
                <w:rPr>
                  <w:noProof/>
                </w:rPr>
                <w:t>‘</w:t>
              </w:r>
              <w:r>
                <w:rPr>
                  <w:noProof/>
                </w:rPr>
                <w:t>Tunnel Vision</w:t>
              </w:r>
              <w:r w:rsidR="00344F82">
                <w:rPr>
                  <w:noProof/>
                </w:rPr>
                <w:t>’</w:t>
              </w:r>
              <w:r>
                <w:rPr>
                  <w:noProof/>
                </w:rPr>
                <w:t xml:space="preserve"> </w:t>
              </w:r>
              <w:r>
                <w:rPr>
                  <w:i/>
                  <w:iCs/>
                  <w:noProof/>
                </w:rPr>
                <w:t>Racecar Engineering</w:t>
              </w:r>
              <w:r>
                <w:rPr>
                  <w:noProof/>
                </w:rPr>
                <w:t>, 13 August, pp. 42-48.</w:t>
              </w:r>
            </w:p>
            <w:p w14:paraId="3E4A43FB" w14:textId="77777777" w:rsidR="00AB75EB" w:rsidRPr="00AB75EB" w:rsidRDefault="00AB75EB" w:rsidP="00AB75EB"/>
            <w:p w14:paraId="530D238F" w14:textId="660CBBC0" w:rsidR="00EE4C72" w:rsidRDefault="001A48AF" w:rsidP="00EE4C72">
              <w:pPr>
                <w:pStyle w:val="Bibliography"/>
                <w:rPr>
                  <w:noProof/>
                </w:rPr>
              </w:pPr>
              <w:r>
                <w:rPr>
                  <w:noProof/>
                </w:rPr>
                <w:t>Massachusetts Institute of Technology</w:t>
              </w:r>
              <w:r w:rsidR="00EE4C72">
                <w:rPr>
                  <w:noProof/>
                </w:rPr>
                <w:t xml:space="preserve"> </w:t>
              </w:r>
              <w:r>
                <w:rPr>
                  <w:noProof/>
                </w:rPr>
                <w:t>(</w:t>
              </w:r>
              <w:r w:rsidR="00EE4C72">
                <w:rPr>
                  <w:noProof/>
                </w:rPr>
                <w:t>2014</w:t>
              </w:r>
              <w:r>
                <w:rPr>
                  <w:noProof/>
                </w:rPr>
                <w:t>)</w:t>
              </w:r>
              <w:r w:rsidR="00EE4C72">
                <w:rPr>
                  <w:noProof/>
                </w:rPr>
                <w:t xml:space="preserve"> </w:t>
              </w:r>
              <w:r w:rsidR="00EE4C72">
                <w:rPr>
                  <w:i/>
                  <w:iCs/>
                  <w:noProof/>
                </w:rPr>
                <w:t>Multi-Element Foils</w:t>
              </w:r>
              <w:r w:rsidR="00EE4C72">
                <w:rPr>
                  <w:noProof/>
                </w:rPr>
                <w:br/>
                <w:t xml:space="preserve">Available at: </w:t>
              </w:r>
              <w:r w:rsidR="00EE4C72" w:rsidRPr="001A48AF">
                <w:rPr>
                  <w:noProof/>
                </w:rPr>
                <w:t>http://web.mit.edu/towtank/www/multielementfoils.html</w:t>
              </w:r>
              <w:r w:rsidR="00EE4C72">
                <w:rPr>
                  <w:noProof/>
                </w:rPr>
                <w:br/>
              </w:r>
              <w:r>
                <w:rPr>
                  <w:noProof/>
                </w:rPr>
                <w:t>(</w:t>
              </w:r>
              <w:r w:rsidR="00EE4C72">
                <w:rPr>
                  <w:noProof/>
                </w:rPr>
                <w:t>Accessed</w:t>
              </w:r>
              <w:r>
                <w:rPr>
                  <w:noProof/>
                </w:rPr>
                <w:t>:</w:t>
              </w:r>
              <w:r w:rsidR="00EE4C72">
                <w:rPr>
                  <w:noProof/>
                </w:rPr>
                <w:t xml:space="preserve"> 18 June 2023</w:t>
              </w:r>
              <w:r>
                <w:rPr>
                  <w:noProof/>
                </w:rPr>
                <w:t>)</w:t>
              </w:r>
              <w:r w:rsidR="00EE4C72">
                <w:rPr>
                  <w:noProof/>
                </w:rPr>
                <w:t>.</w:t>
              </w:r>
            </w:p>
            <w:p w14:paraId="30A20712" w14:textId="77777777" w:rsidR="00AB75EB" w:rsidRPr="00AB75EB" w:rsidRDefault="00AB75EB" w:rsidP="00AB75EB"/>
            <w:p w14:paraId="3A1A0981" w14:textId="03F7EDE6" w:rsidR="00EE4C72" w:rsidRDefault="00EE4C72" w:rsidP="00EE4C72">
              <w:pPr>
                <w:pStyle w:val="Bibliography"/>
                <w:rPr>
                  <w:noProof/>
                </w:rPr>
              </w:pPr>
              <w:r>
                <w:rPr>
                  <w:noProof/>
                </w:rPr>
                <w:t xml:space="preserve">Moy, J. </w:t>
              </w:r>
              <w:r w:rsidR="001A48AF">
                <w:rPr>
                  <w:noProof/>
                </w:rPr>
                <w:t>(</w:t>
              </w:r>
              <w:r>
                <w:rPr>
                  <w:noProof/>
                </w:rPr>
                <w:t>2019</w:t>
              </w:r>
              <w:r w:rsidR="001A48AF">
                <w:rPr>
                  <w:noProof/>
                </w:rPr>
                <w:t>)</w:t>
              </w:r>
              <w:r>
                <w:rPr>
                  <w:noProof/>
                </w:rPr>
                <w:t xml:space="preserve"> </w:t>
              </w:r>
              <w:r>
                <w:rPr>
                  <w:i/>
                  <w:iCs/>
                  <w:noProof/>
                </w:rPr>
                <w:t xml:space="preserve">A model car at a 2021 Regulations Press Conference. </w:t>
              </w:r>
              <w:r>
                <w:rPr>
                  <w:noProof/>
                </w:rPr>
                <w:t xml:space="preserve">[Online] </w:t>
              </w:r>
              <w:r>
                <w:rPr>
                  <w:noProof/>
                </w:rPr>
                <w:br/>
                <w:t xml:space="preserve">Available at: </w:t>
              </w:r>
              <w:r w:rsidRPr="001A48AF">
                <w:rPr>
                  <w:noProof/>
                </w:rPr>
                <w:t>http://jamesmoy.com/preview.aspx?gallery=main&amp;search=model&amp;index=13&amp;count=105</w:t>
              </w:r>
              <w:r>
                <w:rPr>
                  <w:noProof/>
                </w:rPr>
                <w:br/>
              </w:r>
              <w:r w:rsidR="001A48AF">
                <w:rPr>
                  <w:noProof/>
                </w:rPr>
                <w:t>(</w:t>
              </w:r>
              <w:r>
                <w:rPr>
                  <w:noProof/>
                </w:rPr>
                <w:t>Accessed</w:t>
              </w:r>
              <w:r w:rsidR="001A48AF">
                <w:rPr>
                  <w:noProof/>
                </w:rPr>
                <w:t>:</w:t>
              </w:r>
              <w:r>
                <w:rPr>
                  <w:noProof/>
                </w:rPr>
                <w:t xml:space="preserve"> 25 June 2023</w:t>
              </w:r>
              <w:r w:rsidR="001A48AF">
                <w:rPr>
                  <w:noProof/>
                </w:rPr>
                <w:t>)</w:t>
              </w:r>
              <w:r>
                <w:rPr>
                  <w:noProof/>
                </w:rPr>
                <w:t>.</w:t>
              </w:r>
            </w:p>
            <w:p w14:paraId="458CDA2E" w14:textId="77777777" w:rsidR="00AB75EB" w:rsidRPr="00AB75EB" w:rsidRDefault="00AB75EB" w:rsidP="00AB75EB"/>
            <w:p w14:paraId="13EB6A90" w14:textId="7F9CA912" w:rsidR="00EE4C72" w:rsidRDefault="00EE4C72" w:rsidP="00EE4C72">
              <w:pPr>
                <w:pStyle w:val="Bibliography"/>
                <w:rPr>
                  <w:noProof/>
                </w:rPr>
              </w:pPr>
              <w:r>
                <w:rPr>
                  <w:noProof/>
                </w:rPr>
                <w:t>NASA</w:t>
              </w:r>
              <w:r w:rsidR="001A48AF">
                <w:rPr>
                  <w:noProof/>
                </w:rPr>
                <w:t xml:space="preserve"> (</w:t>
              </w:r>
              <w:r>
                <w:rPr>
                  <w:noProof/>
                </w:rPr>
                <w:t>2021</w:t>
              </w:r>
              <w:r w:rsidR="001A48AF">
                <w:rPr>
                  <w:noProof/>
                </w:rPr>
                <w:t>b)</w:t>
              </w:r>
              <w:r>
                <w:rPr>
                  <w:noProof/>
                </w:rPr>
                <w:t xml:space="preserve"> </w:t>
              </w:r>
              <w:r>
                <w:rPr>
                  <w:i/>
                  <w:iCs/>
                  <w:noProof/>
                </w:rPr>
                <w:t>Boundary Layer</w:t>
              </w:r>
              <w:r>
                <w:rPr>
                  <w:noProof/>
                </w:rPr>
                <w:br/>
                <w:t xml:space="preserve">Available at: </w:t>
              </w:r>
              <w:r w:rsidRPr="00942178">
                <w:rPr>
                  <w:noProof/>
                </w:rPr>
                <w:t>https://www.grc.nasa.gov/www/k-12/BGP/boundlay.html</w:t>
              </w:r>
              <w:r>
                <w:rPr>
                  <w:noProof/>
                </w:rPr>
                <w:br/>
              </w:r>
              <w:r w:rsidR="001A48AF">
                <w:rPr>
                  <w:noProof/>
                </w:rPr>
                <w:t>(</w:t>
              </w:r>
              <w:r>
                <w:rPr>
                  <w:noProof/>
                </w:rPr>
                <w:t>Accessed</w:t>
              </w:r>
              <w:r w:rsidR="001A48AF">
                <w:rPr>
                  <w:noProof/>
                </w:rPr>
                <w:t>:</w:t>
              </w:r>
              <w:r>
                <w:rPr>
                  <w:noProof/>
                </w:rPr>
                <w:t xml:space="preserve"> 18 June 2023</w:t>
              </w:r>
              <w:r w:rsidR="001A48AF">
                <w:rPr>
                  <w:noProof/>
                </w:rPr>
                <w:t>)</w:t>
              </w:r>
              <w:r>
                <w:rPr>
                  <w:noProof/>
                </w:rPr>
                <w:t>.</w:t>
              </w:r>
            </w:p>
            <w:p w14:paraId="4963E1D7" w14:textId="428FCED4" w:rsidR="00EE4C72" w:rsidRDefault="00EE4C72" w:rsidP="00EE4C72">
              <w:pPr>
                <w:pStyle w:val="Bibliography"/>
                <w:rPr>
                  <w:noProof/>
                </w:rPr>
              </w:pPr>
              <w:r>
                <w:rPr>
                  <w:noProof/>
                </w:rPr>
                <w:lastRenderedPageBreak/>
                <w:t>NASA</w:t>
              </w:r>
              <w:r w:rsidR="001A48AF">
                <w:rPr>
                  <w:noProof/>
                </w:rPr>
                <w:t xml:space="preserve"> (</w:t>
              </w:r>
              <w:r>
                <w:rPr>
                  <w:noProof/>
                </w:rPr>
                <w:t>2021</w:t>
              </w:r>
              <w:r w:rsidR="001A48AF">
                <w:rPr>
                  <w:noProof/>
                </w:rPr>
                <w:t>a)</w:t>
              </w:r>
              <w:r>
                <w:rPr>
                  <w:noProof/>
                </w:rPr>
                <w:t xml:space="preserve"> </w:t>
              </w:r>
              <w:r>
                <w:rPr>
                  <w:i/>
                  <w:iCs/>
                  <w:noProof/>
                </w:rPr>
                <w:t>Reynolds Number</w:t>
              </w:r>
              <w:r>
                <w:rPr>
                  <w:noProof/>
                </w:rPr>
                <w:br/>
                <w:t xml:space="preserve">Available at: </w:t>
              </w:r>
              <w:r w:rsidRPr="001A48AF">
                <w:rPr>
                  <w:noProof/>
                </w:rPr>
                <w:t>https://www.grc.nasa.gov/www/k-12/airplane/reynolds.html</w:t>
              </w:r>
              <w:r>
                <w:rPr>
                  <w:noProof/>
                </w:rPr>
                <w:br/>
              </w:r>
              <w:r w:rsidR="001A48AF">
                <w:rPr>
                  <w:noProof/>
                </w:rPr>
                <w:t>(</w:t>
              </w:r>
              <w:r>
                <w:rPr>
                  <w:noProof/>
                </w:rPr>
                <w:t>Accessed</w:t>
              </w:r>
              <w:r w:rsidR="001A48AF">
                <w:rPr>
                  <w:noProof/>
                </w:rPr>
                <w:t>:</w:t>
              </w:r>
              <w:r>
                <w:rPr>
                  <w:noProof/>
                </w:rPr>
                <w:t xml:space="preserve"> 17 June 2023</w:t>
              </w:r>
              <w:r w:rsidR="001A48AF">
                <w:rPr>
                  <w:noProof/>
                </w:rPr>
                <w:t>)</w:t>
              </w:r>
              <w:r>
                <w:rPr>
                  <w:noProof/>
                </w:rPr>
                <w:t>.</w:t>
              </w:r>
            </w:p>
            <w:p w14:paraId="1B5C21CE" w14:textId="77777777" w:rsidR="00AB75EB" w:rsidRPr="00AB75EB" w:rsidRDefault="00AB75EB" w:rsidP="00AB75EB"/>
            <w:p w14:paraId="17DBD28B" w14:textId="5B6CF321" w:rsidR="00EE4C72" w:rsidRDefault="00EE4C72" w:rsidP="00EE4C72">
              <w:pPr>
                <w:pStyle w:val="Bibliography"/>
                <w:rPr>
                  <w:noProof/>
                </w:rPr>
              </w:pPr>
              <w:r>
                <w:rPr>
                  <w:noProof/>
                </w:rPr>
                <w:t>NASA</w:t>
              </w:r>
              <w:r w:rsidR="001A48AF">
                <w:rPr>
                  <w:noProof/>
                </w:rPr>
                <w:t xml:space="preserve"> (</w:t>
              </w:r>
              <w:r>
                <w:rPr>
                  <w:noProof/>
                </w:rPr>
                <w:t>2021</w:t>
              </w:r>
              <w:r w:rsidR="001A48AF">
                <w:rPr>
                  <w:noProof/>
                </w:rPr>
                <w:t>c)</w:t>
              </w:r>
              <w:r>
                <w:rPr>
                  <w:noProof/>
                </w:rPr>
                <w:t xml:space="preserve"> </w:t>
              </w:r>
              <w:r>
                <w:rPr>
                  <w:i/>
                  <w:iCs/>
                  <w:noProof/>
                </w:rPr>
                <w:t>The Drag Coefficient</w:t>
              </w:r>
              <w:r>
                <w:rPr>
                  <w:noProof/>
                </w:rPr>
                <w:br/>
                <w:t xml:space="preserve">Available at: </w:t>
              </w:r>
              <w:r w:rsidRPr="001A48AF">
                <w:rPr>
                  <w:noProof/>
                </w:rPr>
                <w:t>https://www.grc.nasa.gov/www/k-12/rocket/dragco.html</w:t>
              </w:r>
              <w:r>
                <w:rPr>
                  <w:noProof/>
                </w:rPr>
                <w:br/>
              </w:r>
              <w:r w:rsidR="001A48AF">
                <w:rPr>
                  <w:noProof/>
                </w:rPr>
                <w:t>(</w:t>
              </w:r>
              <w:r>
                <w:rPr>
                  <w:noProof/>
                </w:rPr>
                <w:t>Accessed</w:t>
              </w:r>
              <w:r w:rsidR="001A48AF">
                <w:rPr>
                  <w:noProof/>
                </w:rPr>
                <w:t>:</w:t>
              </w:r>
              <w:r>
                <w:rPr>
                  <w:noProof/>
                </w:rPr>
                <w:t xml:space="preserve"> 5 June 2023</w:t>
              </w:r>
              <w:r w:rsidR="001A48AF">
                <w:rPr>
                  <w:noProof/>
                </w:rPr>
                <w:t>)</w:t>
              </w:r>
              <w:r>
                <w:rPr>
                  <w:noProof/>
                </w:rPr>
                <w:t>.</w:t>
              </w:r>
            </w:p>
            <w:p w14:paraId="141A35E5" w14:textId="77777777" w:rsidR="00AB75EB" w:rsidRPr="00AB75EB" w:rsidRDefault="00AB75EB" w:rsidP="00AB75EB"/>
            <w:p w14:paraId="6728E560" w14:textId="5F81FE3D" w:rsidR="00EE4C72" w:rsidRDefault="00EE4C72" w:rsidP="00EE4C72">
              <w:pPr>
                <w:pStyle w:val="Bibliography"/>
                <w:rPr>
                  <w:noProof/>
                </w:rPr>
              </w:pPr>
              <w:r>
                <w:rPr>
                  <w:noProof/>
                </w:rPr>
                <w:t xml:space="preserve">Om Raj, R. R., Prakash, N. </w:t>
              </w:r>
              <w:r w:rsidR="005575D8">
                <w:rPr>
                  <w:noProof/>
                </w:rPr>
                <w:t>and</w:t>
              </w:r>
              <w:r>
                <w:rPr>
                  <w:noProof/>
                </w:rPr>
                <w:t xml:space="preserve"> Naggari, T. </w:t>
              </w:r>
              <w:r w:rsidR="005575D8">
                <w:rPr>
                  <w:noProof/>
                </w:rPr>
                <w:t>(</w:t>
              </w:r>
              <w:r>
                <w:rPr>
                  <w:noProof/>
                </w:rPr>
                <w:t>2020</w:t>
              </w:r>
              <w:r w:rsidR="005575D8">
                <w:rPr>
                  <w:noProof/>
                </w:rPr>
                <w:t>)</w:t>
              </w:r>
              <w:r>
                <w:rPr>
                  <w:noProof/>
                </w:rPr>
                <w:t xml:space="preserve"> </w:t>
              </w:r>
              <w:r w:rsidR="005575D8">
                <w:rPr>
                  <w:noProof/>
                </w:rPr>
                <w:t>‘</w:t>
              </w:r>
              <w:r>
                <w:rPr>
                  <w:noProof/>
                </w:rPr>
                <w:t>Design and CFD Analysis of a Rear Wing of a Motorsport Car</w:t>
              </w:r>
              <w:r w:rsidR="005575D8">
                <w:rPr>
                  <w:noProof/>
                </w:rPr>
                <w:t>’</w:t>
              </w:r>
              <w:r>
                <w:rPr>
                  <w:noProof/>
                </w:rPr>
                <w:t xml:space="preserve"> </w:t>
              </w:r>
              <w:r>
                <w:rPr>
                  <w:i/>
                  <w:iCs/>
                  <w:noProof/>
                </w:rPr>
                <w:t xml:space="preserve">International Journal of Vehicle Structures and Systems, </w:t>
              </w:r>
              <w:r>
                <w:rPr>
                  <w:noProof/>
                </w:rPr>
                <w:t>12(1), pp. 234-240.</w:t>
              </w:r>
            </w:p>
            <w:p w14:paraId="25D1BCE7" w14:textId="77777777" w:rsidR="00AB75EB" w:rsidRPr="00AB75EB" w:rsidRDefault="00AB75EB" w:rsidP="00AB75EB"/>
            <w:p w14:paraId="26F48DA3" w14:textId="22315E68" w:rsidR="00EE4C72" w:rsidRDefault="00EE4C72" w:rsidP="00EE4C72">
              <w:pPr>
                <w:pStyle w:val="Bibliography"/>
                <w:rPr>
                  <w:noProof/>
                </w:rPr>
              </w:pPr>
              <w:r>
                <w:rPr>
                  <w:noProof/>
                </w:rPr>
                <w:t xml:space="preserve">Palanivendhan, M., Vengatesan, S., Dutta, S. </w:t>
              </w:r>
              <w:r w:rsidR="005575D8">
                <w:rPr>
                  <w:noProof/>
                </w:rPr>
                <w:t>and</w:t>
              </w:r>
              <w:r>
                <w:rPr>
                  <w:noProof/>
                </w:rPr>
                <w:t xml:space="preserve"> Jain, S. </w:t>
              </w:r>
              <w:r w:rsidR="005575D8">
                <w:rPr>
                  <w:noProof/>
                </w:rPr>
                <w:t>(</w:t>
              </w:r>
              <w:r>
                <w:rPr>
                  <w:noProof/>
                </w:rPr>
                <w:t>2020</w:t>
              </w:r>
              <w:r w:rsidR="005575D8">
                <w:rPr>
                  <w:noProof/>
                </w:rPr>
                <w:t>)</w:t>
              </w:r>
              <w:r>
                <w:rPr>
                  <w:noProof/>
                </w:rPr>
                <w:t xml:space="preserve"> </w:t>
              </w:r>
              <w:r w:rsidR="005575D8">
                <w:rPr>
                  <w:noProof/>
                </w:rPr>
                <w:t>‘</w:t>
              </w:r>
              <w:r w:rsidRPr="005575D8">
                <w:rPr>
                  <w:noProof/>
                </w:rPr>
                <w:t>Design and Development of Multi Element Wing for Automobile Application</w:t>
              </w:r>
              <w:r w:rsidR="005575D8">
                <w:rPr>
                  <w:noProof/>
                </w:rPr>
                <w:t xml:space="preserve">’, </w:t>
              </w:r>
              <w:r w:rsidR="005575D8">
                <w:t>Institute of Science and Technology, Kattankulathur</w:t>
              </w:r>
              <w:r>
                <w:rPr>
                  <w:noProof/>
                </w:rPr>
                <w:t>,</w:t>
              </w:r>
              <w:r w:rsidR="005575D8">
                <w:rPr>
                  <w:noProof/>
                </w:rPr>
                <w:t xml:space="preserve"> Bristol: </w:t>
              </w:r>
              <w:r>
                <w:rPr>
                  <w:noProof/>
                </w:rPr>
                <w:t>IOP Publishing.</w:t>
              </w:r>
            </w:p>
            <w:p w14:paraId="51BEFB5A" w14:textId="77777777" w:rsidR="00AB75EB" w:rsidRPr="00AB75EB" w:rsidRDefault="00AB75EB" w:rsidP="00AB75EB"/>
            <w:p w14:paraId="0EEA6010" w14:textId="3A206231" w:rsidR="00EE4C72" w:rsidRDefault="00EE4C72" w:rsidP="00EE4C72">
              <w:pPr>
                <w:pStyle w:val="Bibliography"/>
                <w:rPr>
                  <w:noProof/>
                </w:rPr>
              </w:pPr>
              <w:r>
                <w:rPr>
                  <w:noProof/>
                </w:rPr>
                <w:t xml:space="preserve">Pangerl, J. </w:t>
              </w:r>
              <w:r w:rsidR="001A48AF">
                <w:rPr>
                  <w:noProof/>
                </w:rPr>
                <w:t>(</w:t>
              </w:r>
              <w:r>
                <w:rPr>
                  <w:noProof/>
                </w:rPr>
                <w:t>2018</w:t>
              </w:r>
              <w:r w:rsidR="001A48AF">
                <w:rPr>
                  <w:noProof/>
                </w:rPr>
                <w:t>)</w:t>
              </w:r>
              <w:r>
                <w:rPr>
                  <w:noProof/>
                </w:rPr>
                <w:t xml:space="preserve"> </w:t>
              </w:r>
              <w:r>
                <w:rPr>
                  <w:i/>
                  <w:iCs/>
                  <w:noProof/>
                </w:rPr>
                <w:t>F1 Rear Wing CFD Study</w:t>
              </w:r>
              <w:r>
                <w:rPr>
                  <w:noProof/>
                </w:rPr>
                <w:br/>
                <w:t xml:space="preserve">Available at: </w:t>
              </w:r>
              <w:r w:rsidRPr="001A48AF">
                <w:rPr>
                  <w:noProof/>
                </w:rPr>
                <w:t>https://grabcad.com/library/f1-rear-wing-cfd-study-1</w:t>
              </w:r>
              <w:r>
                <w:rPr>
                  <w:noProof/>
                </w:rPr>
                <w:br/>
              </w:r>
              <w:r w:rsidR="001A48AF">
                <w:rPr>
                  <w:noProof/>
                </w:rPr>
                <w:t>(</w:t>
              </w:r>
              <w:r>
                <w:rPr>
                  <w:noProof/>
                </w:rPr>
                <w:t>Accessed</w:t>
              </w:r>
              <w:r w:rsidR="001A48AF">
                <w:rPr>
                  <w:noProof/>
                </w:rPr>
                <w:t>:</w:t>
              </w:r>
              <w:r>
                <w:rPr>
                  <w:noProof/>
                </w:rPr>
                <w:t xml:space="preserve"> 2 June 2023</w:t>
              </w:r>
              <w:r w:rsidR="001A48AF">
                <w:rPr>
                  <w:noProof/>
                </w:rPr>
                <w:t>)</w:t>
              </w:r>
              <w:r>
                <w:rPr>
                  <w:noProof/>
                </w:rPr>
                <w:t>.</w:t>
              </w:r>
            </w:p>
            <w:p w14:paraId="4E377BC5" w14:textId="77777777" w:rsidR="00AB75EB" w:rsidRPr="00AB75EB" w:rsidRDefault="00AB75EB" w:rsidP="00AB75EB"/>
            <w:p w14:paraId="507401FB" w14:textId="323F9C9A" w:rsidR="00EE4C72" w:rsidRDefault="00EE4C72" w:rsidP="00EE4C72">
              <w:pPr>
                <w:pStyle w:val="Bibliography"/>
                <w:rPr>
                  <w:noProof/>
                </w:rPr>
              </w:pPr>
              <w:r>
                <w:rPr>
                  <w:noProof/>
                </w:rPr>
                <w:t xml:space="preserve">Parra, F. L. </w:t>
              </w:r>
              <w:r w:rsidR="006B1AAE">
                <w:rPr>
                  <w:noProof/>
                </w:rPr>
                <w:t>and</w:t>
              </w:r>
              <w:r>
                <w:rPr>
                  <w:noProof/>
                </w:rPr>
                <w:t xml:space="preserve"> Kontis, K. </w:t>
              </w:r>
              <w:r w:rsidR="006B1AAE">
                <w:rPr>
                  <w:noProof/>
                </w:rPr>
                <w:t>(</w:t>
              </w:r>
              <w:r>
                <w:rPr>
                  <w:noProof/>
                </w:rPr>
                <w:t>2006</w:t>
              </w:r>
              <w:r w:rsidR="006B1AAE">
                <w:rPr>
                  <w:noProof/>
                </w:rPr>
                <w:t>)</w:t>
              </w:r>
              <w:r>
                <w:rPr>
                  <w:noProof/>
                </w:rPr>
                <w:t xml:space="preserve"> </w:t>
              </w:r>
              <w:r w:rsidR="006B1AAE">
                <w:rPr>
                  <w:noProof/>
                </w:rPr>
                <w:t>‘</w:t>
              </w:r>
              <w:r>
                <w:rPr>
                  <w:noProof/>
                </w:rPr>
                <w:t>Aerodynamic effectiveness of the flow of exhaust gases in a generic formula one car configuration</w:t>
              </w:r>
              <w:r w:rsidR="006B1AAE">
                <w:rPr>
                  <w:noProof/>
                </w:rPr>
                <w:t>’,</w:t>
              </w:r>
              <w:r>
                <w:rPr>
                  <w:noProof/>
                </w:rPr>
                <w:t xml:space="preserve"> </w:t>
              </w:r>
              <w:r>
                <w:rPr>
                  <w:i/>
                  <w:iCs/>
                  <w:noProof/>
                </w:rPr>
                <w:t xml:space="preserve">The Aeronautical Journal, </w:t>
              </w:r>
              <w:r>
                <w:rPr>
                  <w:noProof/>
                </w:rPr>
                <w:t>110(1111), pp. 573-587.</w:t>
              </w:r>
            </w:p>
            <w:p w14:paraId="6A2CE41A" w14:textId="77777777" w:rsidR="00AB75EB" w:rsidRPr="00AB75EB" w:rsidRDefault="00AB75EB" w:rsidP="00AB75EB"/>
            <w:p w14:paraId="0D7CCE8E" w14:textId="06B9091E" w:rsidR="00EE4C72" w:rsidRDefault="00EE4C72" w:rsidP="00EE4C72">
              <w:pPr>
                <w:pStyle w:val="Bibliography"/>
                <w:rPr>
                  <w:noProof/>
                </w:rPr>
              </w:pPr>
              <w:r>
                <w:rPr>
                  <w:noProof/>
                </w:rPr>
                <w:t>Primotipo</w:t>
              </w:r>
              <w:r w:rsidR="001A48AF">
                <w:rPr>
                  <w:noProof/>
                </w:rPr>
                <w:t xml:space="preserve"> (</w:t>
              </w:r>
              <w:r>
                <w:rPr>
                  <w:noProof/>
                </w:rPr>
                <w:t>2020</w:t>
              </w:r>
              <w:r w:rsidR="001A48AF">
                <w:rPr>
                  <w:noProof/>
                </w:rPr>
                <w:t>)</w:t>
              </w:r>
              <w:r>
                <w:rPr>
                  <w:noProof/>
                </w:rPr>
                <w:t xml:space="preserve"> </w:t>
              </w:r>
              <w:r>
                <w:rPr>
                  <w:i/>
                  <w:iCs/>
                  <w:noProof/>
                </w:rPr>
                <w:t>Chaparral 2C</w:t>
              </w:r>
              <w:r>
                <w:rPr>
                  <w:noProof/>
                </w:rPr>
                <w:br/>
                <w:t xml:space="preserve">Available at: </w:t>
              </w:r>
              <w:r w:rsidRPr="001A48AF">
                <w:rPr>
                  <w:noProof/>
                </w:rPr>
                <w:t>https://primotipo.com/tag/chaparral-2c-chev/</w:t>
              </w:r>
              <w:r>
                <w:rPr>
                  <w:noProof/>
                </w:rPr>
                <w:br/>
              </w:r>
              <w:r w:rsidR="001A48AF">
                <w:rPr>
                  <w:noProof/>
                </w:rPr>
                <w:t>(</w:t>
              </w:r>
              <w:r>
                <w:rPr>
                  <w:noProof/>
                </w:rPr>
                <w:t>Accessed</w:t>
              </w:r>
              <w:r w:rsidR="001A48AF">
                <w:rPr>
                  <w:noProof/>
                </w:rPr>
                <w:t>:</w:t>
              </w:r>
              <w:r>
                <w:rPr>
                  <w:noProof/>
                </w:rPr>
                <w:t xml:space="preserve"> 25 June 2023</w:t>
              </w:r>
              <w:r w:rsidR="001A48AF">
                <w:rPr>
                  <w:noProof/>
                </w:rPr>
                <w:t>)</w:t>
              </w:r>
              <w:r>
                <w:rPr>
                  <w:noProof/>
                </w:rPr>
                <w:t>.</w:t>
              </w:r>
            </w:p>
            <w:p w14:paraId="0F782B60" w14:textId="77777777" w:rsidR="00AB75EB" w:rsidRPr="00AB75EB" w:rsidRDefault="00AB75EB" w:rsidP="00AB75EB"/>
            <w:p w14:paraId="080CE54C" w14:textId="317C4C83" w:rsidR="00EE4C72" w:rsidRDefault="00EE4C72" w:rsidP="00EE4C72">
              <w:pPr>
                <w:pStyle w:val="Bibliography"/>
                <w:rPr>
                  <w:noProof/>
                </w:rPr>
              </w:pPr>
              <w:r>
                <w:rPr>
                  <w:noProof/>
                </w:rPr>
                <w:t xml:space="preserve">Takedo, K. </w:t>
              </w:r>
              <w:r w:rsidR="006B1AAE">
                <w:rPr>
                  <w:noProof/>
                </w:rPr>
                <w:t>and</w:t>
              </w:r>
              <w:r>
                <w:rPr>
                  <w:noProof/>
                </w:rPr>
                <w:t xml:space="preserve"> Kato, M. </w:t>
              </w:r>
              <w:r w:rsidR="006B1AAE">
                <w:rPr>
                  <w:noProof/>
                </w:rPr>
                <w:t>(</w:t>
              </w:r>
              <w:r>
                <w:rPr>
                  <w:noProof/>
                </w:rPr>
                <w:t>1992</w:t>
              </w:r>
              <w:r w:rsidR="006B1AAE">
                <w:rPr>
                  <w:noProof/>
                </w:rPr>
                <w:t>)</w:t>
              </w:r>
              <w:r>
                <w:rPr>
                  <w:noProof/>
                </w:rPr>
                <w:t xml:space="preserve"> </w:t>
              </w:r>
              <w:r w:rsidR="006B1AAE">
                <w:rPr>
                  <w:noProof/>
                </w:rPr>
                <w:t>‘</w:t>
              </w:r>
              <w:r>
                <w:rPr>
                  <w:noProof/>
                </w:rPr>
                <w:t>Wind tunnel blockage effects on drag coefficient and wind-induced</w:t>
              </w:r>
              <w:r w:rsidR="006B1AAE">
                <w:rPr>
                  <w:noProof/>
                </w:rPr>
                <w:t>’,</w:t>
              </w:r>
              <w:r>
                <w:rPr>
                  <w:noProof/>
                </w:rPr>
                <w:t xml:space="preserve"> </w:t>
              </w:r>
              <w:r>
                <w:rPr>
                  <w:i/>
                  <w:iCs/>
                  <w:noProof/>
                </w:rPr>
                <w:t xml:space="preserve">Journal of Wind Engineering and Industrial Aerodynamics, </w:t>
              </w:r>
              <w:r>
                <w:rPr>
                  <w:noProof/>
                </w:rPr>
                <w:t>42(1-3), pp. 897-908.</w:t>
              </w:r>
            </w:p>
            <w:p w14:paraId="6EFCE4F2" w14:textId="77777777" w:rsidR="00AB75EB" w:rsidRPr="00AB75EB" w:rsidRDefault="00AB75EB" w:rsidP="00AB75EB"/>
            <w:p w14:paraId="71C54190" w14:textId="21108AC6" w:rsidR="00EE4C72" w:rsidRDefault="00EE4C72" w:rsidP="00EE4C72">
              <w:pPr>
                <w:pStyle w:val="Bibliography"/>
                <w:rPr>
                  <w:noProof/>
                </w:rPr>
              </w:pPr>
              <w:r>
                <w:rPr>
                  <w:noProof/>
                </w:rPr>
                <w:t>Ting, D.</w:t>
              </w:r>
              <w:r w:rsidR="006B1AAE">
                <w:rPr>
                  <w:noProof/>
                </w:rPr>
                <w:t xml:space="preserve"> (</w:t>
              </w:r>
              <w:r>
                <w:rPr>
                  <w:noProof/>
                </w:rPr>
                <w:t>2022</w:t>
              </w:r>
              <w:r w:rsidR="006B1AAE">
                <w:rPr>
                  <w:noProof/>
                </w:rPr>
                <w:t>)</w:t>
              </w:r>
              <w:r>
                <w:rPr>
                  <w:noProof/>
                </w:rPr>
                <w:t xml:space="preserve"> </w:t>
              </w:r>
              <w:r w:rsidR="006B1AAE">
                <w:rPr>
                  <w:noProof/>
                </w:rPr>
                <w:t>‘</w:t>
              </w:r>
              <w:r>
                <w:rPr>
                  <w:noProof/>
                </w:rPr>
                <w:t>Moving Fluids</w:t>
              </w:r>
              <w:r w:rsidR="006B1AAE">
                <w:rPr>
                  <w:noProof/>
                </w:rPr>
                <w:t xml:space="preserve">’, </w:t>
              </w:r>
              <w:r>
                <w:rPr>
                  <w:i/>
                  <w:iCs/>
                  <w:noProof/>
                </w:rPr>
                <w:t xml:space="preserve">Thermofluids From Nature to Engineering. </w:t>
              </w:r>
              <w:r>
                <w:rPr>
                  <w:noProof/>
                </w:rPr>
                <w:t>Cambridge: Academic Press, pp. 33-50.</w:t>
              </w:r>
            </w:p>
            <w:p w14:paraId="3F87D8F1" w14:textId="77777777" w:rsidR="00AB75EB" w:rsidRPr="00AB75EB" w:rsidRDefault="00AB75EB" w:rsidP="00AB75EB"/>
            <w:p w14:paraId="377130EB" w14:textId="5CD41BE5" w:rsidR="00EE4C72" w:rsidRDefault="00EE4C72" w:rsidP="00EE4C72">
              <w:pPr>
                <w:pStyle w:val="Bibliography"/>
                <w:rPr>
                  <w:noProof/>
                </w:rPr>
              </w:pPr>
              <w:r>
                <w:rPr>
                  <w:noProof/>
                </w:rPr>
                <w:t xml:space="preserve">Tucker, P. G. </w:t>
              </w:r>
              <w:r w:rsidR="0024396E">
                <w:rPr>
                  <w:noProof/>
                </w:rPr>
                <w:t>(</w:t>
              </w:r>
              <w:r>
                <w:rPr>
                  <w:noProof/>
                </w:rPr>
                <w:t>2016</w:t>
              </w:r>
              <w:r w:rsidR="0024396E">
                <w:rPr>
                  <w:noProof/>
                </w:rPr>
                <w:t>)</w:t>
              </w:r>
              <w:r>
                <w:rPr>
                  <w:noProof/>
                </w:rPr>
                <w:t xml:space="preserve"> </w:t>
              </w:r>
              <w:r>
                <w:rPr>
                  <w:i/>
                  <w:iCs/>
                  <w:noProof/>
                </w:rPr>
                <w:t xml:space="preserve">Advanced Computational Fluid and Aerodynamics. </w:t>
              </w:r>
              <w:r>
                <w:rPr>
                  <w:noProof/>
                </w:rPr>
                <w:t>Cambridge: Cambridge University Press.</w:t>
              </w:r>
            </w:p>
            <w:p w14:paraId="1300F467" w14:textId="77777777" w:rsidR="00AB75EB" w:rsidRPr="00AB75EB" w:rsidRDefault="00AB75EB" w:rsidP="00AB75EB"/>
            <w:p w14:paraId="0C6E67BD" w14:textId="4E8F5AEE" w:rsidR="00EE4C72" w:rsidRDefault="00EE4C72" w:rsidP="00EE4C72">
              <w:pPr>
                <w:pStyle w:val="Bibliography"/>
                <w:rPr>
                  <w:noProof/>
                </w:rPr>
              </w:pPr>
              <w:r>
                <w:rPr>
                  <w:noProof/>
                </w:rPr>
                <w:t xml:space="preserve">Wittwer, A. R., Welter, G. S. </w:t>
              </w:r>
              <w:r w:rsidR="0024396E">
                <w:rPr>
                  <w:noProof/>
                </w:rPr>
                <w:t>and</w:t>
              </w:r>
              <w:r>
                <w:rPr>
                  <w:noProof/>
                </w:rPr>
                <w:t xml:space="preserve"> Loredo-Souza, A. M.</w:t>
              </w:r>
              <w:r w:rsidR="0024396E">
                <w:rPr>
                  <w:noProof/>
                </w:rPr>
                <w:t xml:space="preserve"> (</w:t>
              </w:r>
              <w:r>
                <w:rPr>
                  <w:noProof/>
                </w:rPr>
                <w:t>2013</w:t>
              </w:r>
              <w:r w:rsidR="0024396E">
                <w:rPr>
                  <w:noProof/>
                </w:rPr>
                <w:t>)</w:t>
              </w:r>
              <w:r>
                <w:rPr>
                  <w:noProof/>
                </w:rPr>
                <w:t xml:space="preserve"> </w:t>
              </w:r>
              <w:r>
                <w:rPr>
                  <w:i/>
                  <w:iCs/>
                  <w:noProof/>
                </w:rPr>
                <w:t xml:space="preserve">Wind Tunnel Designs and Their Diverse Engineering Applications. </w:t>
              </w:r>
              <w:r>
                <w:rPr>
                  <w:noProof/>
                </w:rPr>
                <w:t>London: IntechOpen.</w:t>
              </w:r>
            </w:p>
            <w:p w14:paraId="4DEC8A23" w14:textId="77777777" w:rsidR="00AB75EB" w:rsidRPr="00AB75EB" w:rsidRDefault="00AB75EB" w:rsidP="00AB75EB"/>
            <w:p w14:paraId="028E7244" w14:textId="1AA90A11" w:rsidR="00EE4C72" w:rsidRDefault="00EE4C72" w:rsidP="00EE4C72">
              <w:pPr>
                <w:pStyle w:val="Bibliography"/>
                <w:rPr>
                  <w:noProof/>
                </w:rPr>
              </w:pPr>
              <w:r>
                <w:rPr>
                  <w:noProof/>
                </w:rPr>
                <w:t xml:space="preserve">Wordley, S. </w:t>
              </w:r>
              <w:r w:rsidR="008705F9">
                <w:rPr>
                  <w:noProof/>
                </w:rPr>
                <w:t>and</w:t>
              </w:r>
              <w:r>
                <w:rPr>
                  <w:noProof/>
                </w:rPr>
                <w:t xml:space="preserve"> Saunders, J. </w:t>
              </w:r>
              <w:r w:rsidR="006B1AAE">
                <w:rPr>
                  <w:noProof/>
                </w:rPr>
                <w:t>(</w:t>
              </w:r>
              <w:r>
                <w:rPr>
                  <w:noProof/>
                </w:rPr>
                <w:t>2006</w:t>
              </w:r>
              <w:r w:rsidR="006B1AAE">
                <w:rPr>
                  <w:noProof/>
                </w:rPr>
                <w:t>)</w:t>
              </w:r>
              <w:r>
                <w:rPr>
                  <w:noProof/>
                </w:rPr>
                <w:t xml:space="preserve"> </w:t>
              </w:r>
              <w:r w:rsidR="006B1AAE">
                <w:rPr>
                  <w:noProof/>
                </w:rPr>
                <w:t>‘</w:t>
              </w:r>
              <w:r>
                <w:rPr>
                  <w:noProof/>
                </w:rPr>
                <w:t>Aerodynamics for Formula SAE: A Numerical, Wind Tunnel and On-Track Study</w:t>
              </w:r>
              <w:r w:rsidR="006B1AAE">
                <w:rPr>
                  <w:noProof/>
                </w:rPr>
                <w:t>’,</w:t>
              </w:r>
              <w:r w:rsidR="008705F9">
                <w:rPr>
                  <w:i/>
                  <w:iCs/>
                  <w:noProof/>
                </w:rPr>
                <w:t xml:space="preserve"> Journal of Passenger Car: Mechanical Systems Journal</w:t>
              </w:r>
              <w:r>
                <w:rPr>
                  <w:i/>
                  <w:iCs/>
                  <w:noProof/>
                </w:rPr>
                <w:t xml:space="preserve">, </w:t>
              </w:r>
              <w:r>
                <w:rPr>
                  <w:noProof/>
                </w:rPr>
                <w:t>115(2006), pp. 744-756.</w:t>
              </w:r>
            </w:p>
            <w:p w14:paraId="732F6C8D" w14:textId="172C4A3D" w:rsidR="00FC1D9A" w:rsidRDefault="00821417" w:rsidP="00EE4C72"/>
          </w:sdtContent>
        </w:sdt>
      </w:sdtContent>
    </w:sdt>
    <w:p w14:paraId="363BF9B4" w14:textId="77777777" w:rsidR="00DA7176" w:rsidRDefault="00DA7176"/>
    <w:sectPr w:rsidR="00DA7176" w:rsidSect="0017654D">
      <w:headerReference w:type="default" r:id="rId24"/>
      <w:footerReference w:type="default" r:id="rId25"/>
      <w:pgSz w:w="11906" w:h="16838"/>
      <w:pgMar w:top="720" w:right="720" w:bottom="720" w:left="720" w:header="113" w:footer="17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CABAD" w14:textId="77777777" w:rsidR="0017654D" w:rsidRDefault="0017654D" w:rsidP="0017654D">
      <w:pPr>
        <w:spacing w:after="0" w:line="240" w:lineRule="auto"/>
      </w:pPr>
      <w:r>
        <w:separator/>
      </w:r>
    </w:p>
  </w:endnote>
  <w:endnote w:type="continuationSeparator" w:id="0">
    <w:p w14:paraId="5A2CED7E" w14:textId="77777777" w:rsidR="0017654D" w:rsidRDefault="0017654D" w:rsidP="0017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94887" w14:textId="090FF38C" w:rsidR="0017654D" w:rsidRDefault="0017654D" w:rsidP="0017654D">
    <w:pPr>
      <w:pStyle w:val="Footer"/>
    </w:pPr>
    <w:r>
      <w:t xml:space="preserve">Andrew Burgess, ACMA 6010: Structural &amp;Fluid Analysis, Designing a race car rear wing: Fluid flow </w:t>
    </w:r>
    <w:r w:rsidR="00287631">
      <w:t>assessment.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6F803" w14:textId="77777777" w:rsidR="0017654D" w:rsidRDefault="0017654D" w:rsidP="0017654D">
      <w:pPr>
        <w:spacing w:after="0" w:line="240" w:lineRule="auto"/>
      </w:pPr>
      <w:r>
        <w:separator/>
      </w:r>
    </w:p>
  </w:footnote>
  <w:footnote w:type="continuationSeparator" w:id="0">
    <w:p w14:paraId="3BB64271" w14:textId="77777777" w:rsidR="0017654D" w:rsidRDefault="0017654D" w:rsidP="00176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892637"/>
      <w:docPartObj>
        <w:docPartGallery w:val="Page Numbers (Top of Page)"/>
        <w:docPartUnique/>
      </w:docPartObj>
    </w:sdtPr>
    <w:sdtEndPr>
      <w:rPr>
        <w:noProof/>
      </w:rPr>
    </w:sdtEndPr>
    <w:sdtContent>
      <w:p w14:paraId="062E850F" w14:textId="176993F1" w:rsidR="003724BB" w:rsidRDefault="003724B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A963740" w14:textId="77777777" w:rsidR="003724BB" w:rsidRDefault="00372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9574F"/>
    <w:multiLevelType w:val="hybridMultilevel"/>
    <w:tmpl w:val="5BE6F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A5447C9"/>
    <w:multiLevelType w:val="hybridMultilevel"/>
    <w:tmpl w:val="36908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5FC13754"/>
    <w:multiLevelType w:val="hybridMultilevel"/>
    <w:tmpl w:val="8C3A0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09F64AD"/>
    <w:multiLevelType w:val="hybridMultilevel"/>
    <w:tmpl w:val="40849C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58013469">
    <w:abstractNumId w:val="2"/>
  </w:num>
  <w:num w:numId="2" w16cid:durableId="1662200400">
    <w:abstractNumId w:val="0"/>
  </w:num>
  <w:num w:numId="3" w16cid:durableId="378865119">
    <w:abstractNumId w:val="3"/>
  </w:num>
  <w:num w:numId="4" w16cid:durableId="116401069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264"/>
    <w:rsid w:val="00020F8D"/>
    <w:rsid w:val="000248F5"/>
    <w:rsid w:val="00031739"/>
    <w:rsid w:val="00056EA3"/>
    <w:rsid w:val="00056EB2"/>
    <w:rsid w:val="00072080"/>
    <w:rsid w:val="00092288"/>
    <w:rsid w:val="000974F0"/>
    <w:rsid w:val="000A06AB"/>
    <w:rsid w:val="000B065E"/>
    <w:rsid w:val="000B1AA4"/>
    <w:rsid w:val="000B3AC7"/>
    <w:rsid w:val="000B4250"/>
    <w:rsid w:val="000D1E60"/>
    <w:rsid w:val="000D41DA"/>
    <w:rsid w:val="000E3677"/>
    <w:rsid w:val="000E40D8"/>
    <w:rsid w:val="000F060A"/>
    <w:rsid w:val="000F4A44"/>
    <w:rsid w:val="000F62C8"/>
    <w:rsid w:val="00102DE2"/>
    <w:rsid w:val="00110D56"/>
    <w:rsid w:val="00113EC9"/>
    <w:rsid w:val="00121D4C"/>
    <w:rsid w:val="0012308A"/>
    <w:rsid w:val="00130CBC"/>
    <w:rsid w:val="001608AF"/>
    <w:rsid w:val="0016240A"/>
    <w:rsid w:val="0016702F"/>
    <w:rsid w:val="001677DD"/>
    <w:rsid w:val="00172943"/>
    <w:rsid w:val="0017654D"/>
    <w:rsid w:val="00187432"/>
    <w:rsid w:val="00190FB9"/>
    <w:rsid w:val="00196302"/>
    <w:rsid w:val="0019799B"/>
    <w:rsid w:val="001A1550"/>
    <w:rsid w:val="001A171D"/>
    <w:rsid w:val="001A1FDA"/>
    <w:rsid w:val="001A48AF"/>
    <w:rsid w:val="001C005C"/>
    <w:rsid w:val="001C097A"/>
    <w:rsid w:val="001C1BE2"/>
    <w:rsid w:val="001C70F6"/>
    <w:rsid w:val="001C7CA9"/>
    <w:rsid w:val="001F2AF7"/>
    <w:rsid w:val="0020078E"/>
    <w:rsid w:val="00214992"/>
    <w:rsid w:val="002168BB"/>
    <w:rsid w:val="00235F3B"/>
    <w:rsid w:val="0024396E"/>
    <w:rsid w:val="00250FD3"/>
    <w:rsid w:val="002602B4"/>
    <w:rsid w:val="002765FF"/>
    <w:rsid w:val="00286001"/>
    <w:rsid w:val="00287526"/>
    <w:rsid w:val="00287631"/>
    <w:rsid w:val="002935B1"/>
    <w:rsid w:val="002A5240"/>
    <w:rsid w:val="002B1E56"/>
    <w:rsid w:val="002B26E6"/>
    <w:rsid w:val="002B3640"/>
    <w:rsid w:val="002B5AE4"/>
    <w:rsid w:val="002C2604"/>
    <w:rsid w:val="002C3B0F"/>
    <w:rsid w:val="002D06BD"/>
    <w:rsid w:val="002D1537"/>
    <w:rsid w:val="002E0997"/>
    <w:rsid w:val="002E0C6E"/>
    <w:rsid w:val="002E1089"/>
    <w:rsid w:val="002E7D64"/>
    <w:rsid w:val="002F40D4"/>
    <w:rsid w:val="002F7791"/>
    <w:rsid w:val="003040DC"/>
    <w:rsid w:val="00306B54"/>
    <w:rsid w:val="003172E5"/>
    <w:rsid w:val="00317E10"/>
    <w:rsid w:val="00341E75"/>
    <w:rsid w:val="00344F82"/>
    <w:rsid w:val="00357958"/>
    <w:rsid w:val="003646BA"/>
    <w:rsid w:val="003711A1"/>
    <w:rsid w:val="003724BB"/>
    <w:rsid w:val="00373C35"/>
    <w:rsid w:val="003873C5"/>
    <w:rsid w:val="00395C54"/>
    <w:rsid w:val="0039698B"/>
    <w:rsid w:val="003A113B"/>
    <w:rsid w:val="003A1507"/>
    <w:rsid w:val="003A2FC7"/>
    <w:rsid w:val="003A3FD7"/>
    <w:rsid w:val="003B48F7"/>
    <w:rsid w:val="003B5D98"/>
    <w:rsid w:val="003B7118"/>
    <w:rsid w:val="003C015E"/>
    <w:rsid w:val="003C47AB"/>
    <w:rsid w:val="003E0D6F"/>
    <w:rsid w:val="003E52A1"/>
    <w:rsid w:val="003E79C3"/>
    <w:rsid w:val="003F1161"/>
    <w:rsid w:val="00400639"/>
    <w:rsid w:val="004053C1"/>
    <w:rsid w:val="00411A47"/>
    <w:rsid w:val="004137C0"/>
    <w:rsid w:val="00432907"/>
    <w:rsid w:val="00432FF7"/>
    <w:rsid w:val="00437432"/>
    <w:rsid w:val="0044093C"/>
    <w:rsid w:val="004468A3"/>
    <w:rsid w:val="00446E63"/>
    <w:rsid w:val="004472F8"/>
    <w:rsid w:val="00457B36"/>
    <w:rsid w:val="004661B4"/>
    <w:rsid w:val="00474D6D"/>
    <w:rsid w:val="00475049"/>
    <w:rsid w:val="00483683"/>
    <w:rsid w:val="00483709"/>
    <w:rsid w:val="004876C0"/>
    <w:rsid w:val="00487A65"/>
    <w:rsid w:val="004B2AB5"/>
    <w:rsid w:val="004C3FD1"/>
    <w:rsid w:val="004C7414"/>
    <w:rsid w:val="004D5CE0"/>
    <w:rsid w:val="004E0363"/>
    <w:rsid w:val="004E054C"/>
    <w:rsid w:val="004E5694"/>
    <w:rsid w:val="004E5DA5"/>
    <w:rsid w:val="004E72E0"/>
    <w:rsid w:val="004F1050"/>
    <w:rsid w:val="004F1A13"/>
    <w:rsid w:val="004F21C0"/>
    <w:rsid w:val="004F2BFF"/>
    <w:rsid w:val="00500AD7"/>
    <w:rsid w:val="00506BEF"/>
    <w:rsid w:val="00515703"/>
    <w:rsid w:val="00520422"/>
    <w:rsid w:val="00522193"/>
    <w:rsid w:val="00525821"/>
    <w:rsid w:val="00527B5E"/>
    <w:rsid w:val="00535C1C"/>
    <w:rsid w:val="0054117E"/>
    <w:rsid w:val="005411B7"/>
    <w:rsid w:val="00547AC1"/>
    <w:rsid w:val="005575D8"/>
    <w:rsid w:val="0055790C"/>
    <w:rsid w:val="00561373"/>
    <w:rsid w:val="00563460"/>
    <w:rsid w:val="00570040"/>
    <w:rsid w:val="005742C4"/>
    <w:rsid w:val="005761E3"/>
    <w:rsid w:val="005820D5"/>
    <w:rsid w:val="00586616"/>
    <w:rsid w:val="0058672B"/>
    <w:rsid w:val="005904B5"/>
    <w:rsid w:val="0059139A"/>
    <w:rsid w:val="00591D93"/>
    <w:rsid w:val="005A26C6"/>
    <w:rsid w:val="005A7165"/>
    <w:rsid w:val="005C0758"/>
    <w:rsid w:val="005C5081"/>
    <w:rsid w:val="005D5704"/>
    <w:rsid w:val="005D5CFE"/>
    <w:rsid w:val="005D6CC3"/>
    <w:rsid w:val="005E25E5"/>
    <w:rsid w:val="005E3972"/>
    <w:rsid w:val="005E6608"/>
    <w:rsid w:val="005F78F4"/>
    <w:rsid w:val="005F7F43"/>
    <w:rsid w:val="006064CF"/>
    <w:rsid w:val="006070F2"/>
    <w:rsid w:val="006101C9"/>
    <w:rsid w:val="00622213"/>
    <w:rsid w:val="00642868"/>
    <w:rsid w:val="0064538A"/>
    <w:rsid w:val="00656C90"/>
    <w:rsid w:val="00656DAC"/>
    <w:rsid w:val="006654A4"/>
    <w:rsid w:val="00687F38"/>
    <w:rsid w:val="006B1AAE"/>
    <w:rsid w:val="006B2EAD"/>
    <w:rsid w:val="006C4E91"/>
    <w:rsid w:val="006D1058"/>
    <w:rsid w:val="007028BD"/>
    <w:rsid w:val="00707CF1"/>
    <w:rsid w:val="00710CFB"/>
    <w:rsid w:val="00713329"/>
    <w:rsid w:val="0071392F"/>
    <w:rsid w:val="00717C6F"/>
    <w:rsid w:val="00727923"/>
    <w:rsid w:val="00730E2D"/>
    <w:rsid w:val="00732A9F"/>
    <w:rsid w:val="00733479"/>
    <w:rsid w:val="00737FF7"/>
    <w:rsid w:val="007412F3"/>
    <w:rsid w:val="0074453A"/>
    <w:rsid w:val="00744832"/>
    <w:rsid w:val="007468CC"/>
    <w:rsid w:val="0074691D"/>
    <w:rsid w:val="00753693"/>
    <w:rsid w:val="00757D4C"/>
    <w:rsid w:val="00760AEF"/>
    <w:rsid w:val="00766D3B"/>
    <w:rsid w:val="007823A0"/>
    <w:rsid w:val="00782491"/>
    <w:rsid w:val="00797FCE"/>
    <w:rsid w:val="007A4436"/>
    <w:rsid w:val="007A6B0A"/>
    <w:rsid w:val="007A70E7"/>
    <w:rsid w:val="007C00EB"/>
    <w:rsid w:val="007C39FF"/>
    <w:rsid w:val="007C4F3B"/>
    <w:rsid w:val="007D18E3"/>
    <w:rsid w:val="007D3193"/>
    <w:rsid w:val="007D7C3C"/>
    <w:rsid w:val="007F387A"/>
    <w:rsid w:val="008042F4"/>
    <w:rsid w:val="0080769D"/>
    <w:rsid w:val="008113D2"/>
    <w:rsid w:val="008375A9"/>
    <w:rsid w:val="008408EE"/>
    <w:rsid w:val="008473CE"/>
    <w:rsid w:val="0086193F"/>
    <w:rsid w:val="00865749"/>
    <w:rsid w:val="008705F9"/>
    <w:rsid w:val="0087555E"/>
    <w:rsid w:val="008764BA"/>
    <w:rsid w:val="00877B82"/>
    <w:rsid w:val="008846EB"/>
    <w:rsid w:val="008863A4"/>
    <w:rsid w:val="008874B1"/>
    <w:rsid w:val="008A5020"/>
    <w:rsid w:val="008B4D91"/>
    <w:rsid w:val="008B5355"/>
    <w:rsid w:val="008C2D41"/>
    <w:rsid w:val="008C35E6"/>
    <w:rsid w:val="008C7F4C"/>
    <w:rsid w:val="008D4930"/>
    <w:rsid w:val="008F00BB"/>
    <w:rsid w:val="008F2B2E"/>
    <w:rsid w:val="008F2C9C"/>
    <w:rsid w:val="0090363B"/>
    <w:rsid w:val="00907735"/>
    <w:rsid w:val="00912107"/>
    <w:rsid w:val="00920268"/>
    <w:rsid w:val="00923865"/>
    <w:rsid w:val="009252A3"/>
    <w:rsid w:val="00925B8A"/>
    <w:rsid w:val="00925D9C"/>
    <w:rsid w:val="00931AF0"/>
    <w:rsid w:val="009370C4"/>
    <w:rsid w:val="00941264"/>
    <w:rsid w:val="00941B5C"/>
    <w:rsid w:val="00942178"/>
    <w:rsid w:val="009566A7"/>
    <w:rsid w:val="00956D26"/>
    <w:rsid w:val="009669D1"/>
    <w:rsid w:val="00983FA8"/>
    <w:rsid w:val="0098514E"/>
    <w:rsid w:val="0098577E"/>
    <w:rsid w:val="009A0DC3"/>
    <w:rsid w:val="009A1E45"/>
    <w:rsid w:val="009A741D"/>
    <w:rsid w:val="009A78F2"/>
    <w:rsid w:val="009B3246"/>
    <w:rsid w:val="009B5099"/>
    <w:rsid w:val="009C33B5"/>
    <w:rsid w:val="009C4F9E"/>
    <w:rsid w:val="009E0D43"/>
    <w:rsid w:val="009E14B2"/>
    <w:rsid w:val="009F04D7"/>
    <w:rsid w:val="009F758C"/>
    <w:rsid w:val="00A06D02"/>
    <w:rsid w:val="00A11F3D"/>
    <w:rsid w:val="00A123F0"/>
    <w:rsid w:val="00A169B3"/>
    <w:rsid w:val="00A17E97"/>
    <w:rsid w:val="00A25F1A"/>
    <w:rsid w:val="00A35A9E"/>
    <w:rsid w:val="00A417E8"/>
    <w:rsid w:val="00A5075A"/>
    <w:rsid w:val="00A5157C"/>
    <w:rsid w:val="00A5691C"/>
    <w:rsid w:val="00A56D0B"/>
    <w:rsid w:val="00A62A81"/>
    <w:rsid w:val="00A64911"/>
    <w:rsid w:val="00A65B5E"/>
    <w:rsid w:val="00A74027"/>
    <w:rsid w:val="00A776F9"/>
    <w:rsid w:val="00A853C7"/>
    <w:rsid w:val="00A86FEB"/>
    <w:rsid w:val="00AA0855"/>
    <w:rsid w:val="00AA29F5"/>
    <w:rsid w:val="00AA75CB"/>
    <w:rsid w:val="00AA7DA4"/>
    <w:rsid w:val="00AB658E"/>
    <w:rsid w:val="00AB75EB"/>
    <w:rsid w:val="00AC369D"/>
    <w:rsid w:val="00AD5E20"/>
    <w:rsid w:val="00AD796D"/>
    <w:rsid w:val="00AE5CD8"/>
    <w:rsid w:val="00B03F04"/>
    <w:rsid w:val="00B076D8"/>
    <w:rsid w:val="00B1283D"/>
    <w:rsid w:val="00B15207"/>
    <w:rsid w:val="00B15ACC"/>
    <w:rsid w:val="00B162F1"/>
    <w:rsid w:val="00B16E8F"/>
    <w:rsid w:val="00B32A49"/>
    <w:rsid w:val="00B330AB"/>
    <w:rsid w:val="00B37501"/>
    <w:rsid w:val="00B37AF4"/>
    <w:rsid w:val="00B40503"/>
    <w:rsid w:val="00B510EE"/>
    <w:rsid w:val="00B5450A"/>
    <w:rsid w:val="00B61CBF"/>
    <w:rsid w:val="00B6508F"/>
    <w:rsid w:val="00B716F0"/>
    <w:rsid w:val="00B81363"/>
    <w:rsid w:val="00B840BD"/>
    <w:rsid w:val="00BA505A"/>
    <w:rsid w:val="00BC0031"/>
    <w:rsid w:val="00BC081A"/>
    <w:rsid w:val="00BC7FBD"/>
    <w:rsid w:val="00BD58DD"/>
    <w:rsid w:val="00BE0737"/>
    <w:rsid w:val="00BE65E7"/>
    <w:rsid w:val="00BF67EF"/>
    <w:rsid w:val="00BF7A4C"/>
    <w:rsid w:val="00BF7D0C"/>
    <w:rsid w:val="00C075CA"/>
    <w:rsid w:val="00C13815"/>
    <w:rsid w:val="00C13EE3"/>
    <w:rsid w:val="00C30C9D"/>
    <w:rsid w:val="00C379CC"/>
    <w:rsid w:val="00C4763D"/>
    <w:rsid w:val="00C47F41"/>
    <w:rsid w:val="00C621D8"/>
    <w:rsid w:val="00C63FF0"/>
    <w:rsid w:val="00C75EE3"/>
    <w:rsid w:val="00C80707"/>
    <w:rsid w:val="00C90C8D"/>
    <w:rsid w:val="00C92C4F"/>
    <w:rsid w:val="00C9795F"/>
    <w:rsid w:val="00CA40EE"/>
    <w:rsid w:val="00CA45ED"/>
    <w:rsid w:val="00CB1537"/>
    <w:rsid w:val="00CB4ACD"/>
    <w:rsid w:val="00CD30B6"/>
    <w:rsid w:val="00CE54D0"/>
    <w:rsid w:val="00CF24F9"/>
    <w:rsid w:val="00D05F94"/>
    <w:rsid w:val="00D15599"/>
    <w:rsid w:val="00D36D98"/>
    <w:rsid w:val="00D45FF6"/>
    <w:rsid w:val="00D54B48"/>
    <w:rsid w:val="00D56AA1"/>
    <w:rsid w:val="00D71DA7"/>
    <w:rsid w:val="00D7348F"/>
    <w:rsid w:val="00D97724"/>
    <w:rsid w:val="00DA27AF"/>
    <w:rsid w:val="00DA4D75"/>
    <w:rsid w:val="00DA7176"/>
    <w:rsid w:val="00DB7D46"/>
    <w:rsid w:val="00DC0AA8"/>
    <w:rsid w:val="00DC2640"/>
    <w:rsid w:val="00DC2998"/>
    <w:rsid w:val="00DD73E2"/>
    <w:rsid w:val="00DE3E75"/>
    <w:rsid w:val="00DE6F66"/>
    <w:rsid w:val="00DF1B79"/>
    <w:rsid w:val="00DF2ED6"/>
    <w:rsid w:val="00DF4C5C"/>
    <w:rsid w:val="00DF59EB"/>
    <w:rsid w:val="00E1254C"/>
    <w:rsid w:val="00E1502A"/>
    <w:rsid w:val="00E17F42"/>
    <w:rsid w:val="00E21E96"/>
    <w:rsid w:val="00E276F5"/>
    <w:rsid w:val="00E33DBC"/>
    <w:rsid w:val="00E528AA"/>
    <w:rsid w:val="00E53EEC"/>
    <w:rsid w:val="00E633AE"/>
    <w:rsid w:val="00E74856"/>
    <w:rsid w:val="00E80687"/>
    <w:rsid w:val="00E81EE1"/>
    <w:rsid w:val="00E8788E"/>
    <w:rsid w:val="00E93A77"/>
    <w:rsid w:val="00E9568D"/>
    <w:rsid w:val="00EA0163"/>
    <w:rsid w:val="00EA09E4"/>
    <w:rsid w:val="00EA2F6D"/>
    <w:rsid w:val="00EC4A5B"/>
    <w:rsid w:val="00ED4DBD"/>
    <w:rsid w:val="00ED6C33"/>
    <w:rsid w:val="00EE017A"/>
    <w:rsid w:val="00EE0AC7"/>
    <w:rsid w:val="00EE4C72"/>
    <w:rsid w:val="00EE5225"/>
    <w:rsid w:val="00EF0F21"/>
    <w:rsid w:val="00EF7D26"/>
    <w:rsid w:val="00F010B1"/>
    <w:rsid w:val="00F0133F"/>
    <w:rsid w:val="00F01704"/>
    <w:rsid w:val="00F0241B"/>
    <w:rsid w:val="00F24985"/>
    <w:rsid w:val="00F24BE9"/>
    <w:rsid w:val="00F43E80"/>
    <w:rsid w:val="00F46A04"/>
    <w:rsid w:val="00F54017"/>
    <w:rsid w:val="00F67E7E"/>
    <w:rsid w:val="00F768A8"/>
    <w:rsid w:val="00F854F2"/>
    <w:rsid w:val="00F868FD"/>
    <w:rsid w:val="00F91DBC"/>
    <w:rsid w:val="00FB10E9"/>
    <w:rsid w:val="00FC1D9A"/>
    <w:rsid w:val="00FD3791"/>
    <w:rsid w:val="00FD4285"/>
    <w:rsid w:val="00FF3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86F64"/>
  <w15:chartTrackingRefBased/>
  <w15:docId w15:val="{38472BE2-1EC4-47FD-B0A0-F16883A10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1D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412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41264"/>
    <w:rPr>
      <w:rFonts w:eastAsiaTheme="minorEastAsia"/>
      <w:lang w:val="en-US"/>
    </w:rPr>
  </w:style>
  <w:style w:type="character" w:customStyle="1" w:styleId="Heading1Char">
    <w:name w:val="Heading 1 Char"/>
    <w:basedOn w:val="DefaultParagraphFont"/>
    <w:link w:val="Heading1"/>
    <w:uiPriority w:val="9"/>
    <w:rsid w:val="00FC1D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1D9A"/>
    <w:pPr>
      <w:outlineLvl w:val="9"/>
    </w:pPr>
    <w:rPr>
      <w:lang w:val="en-US"/>
    </w:rPr>
  </w:style>
  <w:style w:type="paragraph" w:styleId="TOC1">
    <w:name w:val="toc 1"/>
    <w:basedOn w:val="Normal"/>
    <w:next w:val="Normal"/>
    <w:autoRedefine/>
    <w:uiPriority w:val="39"/>
    <w:unhideWhenUsed/>
    <w:rsid w:val="00FC1D9A"/>
    <w:pPr>
      <w:spacing w:after="100"/>
    </w:pPr>
  </w:style>
  <w:style w:type="character" w:styleId="Hyperlink">
    <w:name w:val="Hyperlink"/>
    <w:basedOn w:val="DefaultParagraphFont"/>
    <w:uiPriority w:val="99"/>
    <w:unhideWhenUsed/>
    <w:rsid w:val="00FC1D9A"/>
    <w:rPr>
      <w:color w:val="0563C1" w:themeColor="hyperlink"/>
      <w:u w:val="single"/>
    </w:rPr>
  </w:style>
  <w:style w:type="paragraph" w:styleId="Header">
    <w:name w:val="header"/>
    <w:basedOn w:val="Normal"/>
    <w:link w:val="HeaderChar"/>
    <w:uiPriority w:val="99"/>
    <w:unhideWhenUsed/>
    <w:rsid w:val="00176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54D"/>
  </w:style>
  <w:style w:type="paragraph" w:styleId="Footer">
    <w:name w:val="footer"/>
    <w:basedOn w:val="Normal"/>
    <w:link w:val="FooterChar"/>
    <w:uiPriority w:val="99"/>
    <w:unhideWhenUsed/>
    <w:rsid w:val="00176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54D"/>
  </w:style>
  <w:style w:type="character" w:styleId="PlaceholderText">
    <w:name w:val="Placeholder Text"/>
    <w:basedOn w:val="DefaultParagraphFont"/>
    <w:uiPriority w:val="99"/>
    <w:semiHidden/>
    <w:rsid w:val="005E25E5"/>
    <w:rPr>
      <w:color w:val="808080"/>
    </w:rPr>
  </w:style>
  <w:style w:type="character" w:styleId="CommentReference">
    <w:name w:val="annotation reference"/>
    <w:basedOn w:val="DefaultParagraphFont"/>
    <w:uiPriority w:val="99"/>
    <w:semiHidden/>
    <w:unhideWhenUsed/>
    <w:rsid w:val="003A2FC7"/>
    <w:rPr>
      <w:sz w:val="16"/>
      <w:szCs w:val="16"/>
    </w:rPr>
  </w:style>
  <w:style w:type="paragraph" w:styleId="CommentText">
    <w:name w:val="annotation text"/>
    <w:basedOn w:val="Normal"/>
    <w:link w:val="CommentTextChar"/>
    <w:uiPriority w:val="99"/>
    <w:unhideWhenUsed/>
    <w:rsid w:val="003A2FC7"/>
    <w:pPr>
      <w:spacing w:line="240" w:lineRule="auto"/>
    </w:pPr>
    <w:rPr>
      <w:sz w:val="20"/>
      <w:szCs w:val="20"/>
    </w:rPr>
  </w:style>
  <w:style w:type="character" w:customStyle="1" w:styleId="CommentTextChar">
    <w:name w:val="Comment Text Char"/>
    <w:basedOn w:val="DefaultParagraphFont"/>
    <w:link w:val="CommentText"/>
    <w:uiPriority w:val="99"/>
    <w:rsid w:val="003A2FC7"/>
    <w:rPr>
      <w:sz w:val="20"/>
      <w:szCs w:val="20"/>
    </w:rPr>
  </w:style>
  <w:style w:type="paragraph" w:styleId="CommentSubject">
    <w:name w:val="annotation subject"/>
    <w:basedOn w:val="CommentText"/>
    <w:next w:val="CommentText"/>
    <w:link w:val="CommentSubjectChar"/>
    <w:uiPriority w:val="99"/>
    <w:semiHidden/>
    <w:unhideWhenUsed/>
    <w:rsid w:val="003A2FC7"/>
    <w:rPr>
      <w:b/>
      <w:bCs/>
    </w:rPr>
  </w:style>
  <w:style w:type="character" w:customStyle="1" w:styleId="CommentSubjectChar">
    <w:name w:val="Comment Subject Char"/>
    <w:basedOn w:val="CommentTextChar"/>
    <w:link w:val="CommentSubject"/>
    <w:uiPriority w:val="99"/>
    <w:semiHidden/>
    <w:rsid w:val="003A2FC7"/>
    <w:rPr>
      <w:b/>
      <w:bCs/>
      <w:sz w:val="20"/>
      <w:szCs w:val="20"/>
    </w:rPr>
  </w:style>
  <w:style w:type="table" w:styleId="TableGrid">
    <w:name w:val="Table Grid"/>
    <w:basedOn w:val="TableNormal"/>
    <w:uiPriority w:val="39"/>
    <w:rsid w:val="00956D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E1502A"/>
  </w:style>
  <w:style w:type="paragraph" w:styleId="ListParagraph">
    <w:name w:val="List Paragraph"/>
    <w:basedOn w:val="Normal"/>
    <w:uiPriority w:val="34"/>
    <w:qFormat/>
    <w:rsid w:val="00DC0AA8"/>
    <w:pPr>
      <w:ind w:left="720"/>
      <w:contextualSpacing/>
    </w:pPr>
  </w:style>
  <w:style w:type="paragraph" w:styleId="Caption">
    <w:name w:val="caption"/>
    <w:basedOn w:val="Normal"/>
    <w:next w:val="Normal"/>
    <w:uiPriority w:val="35"/>
    <w:unhideWhenUsed/>
    <w:qFormat/>
    <w:rsid w:val="003873C5"/>
    <w:pPr>
      <w:spacing w:after="200" w:line="240" w:lineRule="auto"/>
    </w:pPr>
    <w:rPr>
      <w:i/>
      <w:iCs/>
      <w:color w:val="44546A" w:themeColor="text2"/>
      <w:sz w:val="18"/>
      <w:szCs w:val="18"/>
    </w:rPr>
  </w:style>
  <w:style w:type="table" w:styleId="GridTable4-Accent5">
    <w:name w:val="Grid Table 4 Accent 5"/>
    <w:basedOn w:val="TableNormal"/>
    <w:uiPriority w:val="49"/>
    <w:rsid w:val="0086574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UnresolvedMention">
    <w:name w:val="Unresolved Mention"/>
    <w:basedOn w:val="DefaultParagraphFont"/>
    <w:uiPriority w:val="99"/>
    <w:semiHidden/>
    <w:unhideWhenUsed/>
    <w:rsid w:val="00A417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13">
      <w:bodyDiv w:val="1"/>
      <w:marLeft w:val="0"/>
      <w:marRight w:val="0"/>
      <w:marTop w:val="0"/>
      <w:marBottom w:val="0"/>
      <w:divBdr>
        <w:top w:val="none" w:sz="0" w:space="0" w:color="auto"/>
        <w:left w:val="none" w:sz="0" w:space="0" w:color="auto"/>
        <w:bottom w:val="none" w:sz="0" w:space="0" w:color="auto"/>
        <w:right w:val="none" w:sz="0" w:space="0" w:color="auto"/>
      </w:divBdr>
    </w:div>
    <w:div w:id="4331887">
      <w:bodyDiv w:val="1"/>
      <w:marLeft w:val="0"/>
      <w:marRight w:val="0"/>
      <w:marTop w:val="0"/>
      <w:marBottom w:val="0"/>
      <w:divBdr>
        <w:top w:val="none" w:sz="0" w:space="0" w:color="auto"/>
        <w:left w:val="none" w:sz="0" w:space="0" w:color="auto"/>
        <w:bottom w:val="none" w:sz="0" w:space="0" w:color="auto"/>
        <w:right w:val="none" w:sz="0" w:space="0" w:color="auto"/>
      </w:divBdr>
    </w:div>
    <w:div w:id="5791437">
      <w:bodyDiv w:val="1"/>
      <w:marLeft w:val="0"/>
      <w:marRight w:val="0"/>
      <w:marTop w:val="0"/>
      <w:marBottom w:val="0"/>
      <w:divBdr>
        <w:top w:val="none" w:sz="0" w:space="0" w:color="auto"/>
        <w:left w:val="none" w:sz="0" w:space="0" w:color="auto"/>
        <w:bottom w:val="none" w:sz="0" w:space="0" w:color="auto"/>
        <w:right w:val="none" w:sz="0" w:space="0" w:color="auto"/>
      </w:divBdr>
    </w:div>
    <w:div w:id="16395775">
      <w:bodyDiv w:val="1"/>
      <w:marLeft w:val="0"/>
      <w:marRight w:val="0"/>
      <w:marTop w:val="0"/>
      <w:marBottom w:val="0"/>
      <w:divBdr>
        <w:top w:val="none" w:sz="0" w:space="0" w:color="auto"/>
        <w:left w:val="none" w:sz="0" w:space="0" w:color="auto"/>
        <w:bottom w:val="none" w:sz="0" w:space="0" w:color="auto"/>
        <w:right w:val="none" w:sz="0" w:space="0" w:color="auto"/>
      </w:divBdr>
    </w:div>
    <w:div w:id="16933785">
      <w:bodyDiv w:val="1"/>
      <w:marLeft w:val="0"/>
      <w:marRight w:val="0"/>
      <w:marTop w:val="0"/>
      <w:marBottom w:val="0"/>
      <w:divBdr>
        <w:top w:val="none" w:sz="0" w:space="0" w:color="auto"/>
        <w:left w:val="none" w:sz="0" w:space="0" w:color="auto"/>
        <w:bottom w:val="none" w:sz="0" w:space="0" w:color="auto"/>
        <w:right w:val="none" w:sz="0" w:space="0" w:color="auto"/>
      </w:divBdr>
    </w:div>
    <w:div w:id="28533376">
      <w:bodyDiv w:val="1"/>
      <w:marLeft w:val="0"/>
      <w:marRight w:val="0"/>
      <w:marTop w:val="0"/>
      <w:marBottom w:val="0"/>
      <w:divBdr>
        <w:top w:val="none" w:sz="0" w:space="0" w:color="auto"/>
        <w:left w:val="none" w:sz="0" w:space="0" w:color="auto"/>
        <w:bottom w:val="none" w:sz="0" w:space="0" w:color="auto"/>
        <w:right w:val="none" w:sz="0" w:space="0" w:color="auto"/>
      </w:divBdr>
    </w:div>
    <w:div w:id="30691795">
      <w:bodyDiv w:val="1"/>
      <w:marLeft w:val="0"/>
      <w:marRight w:val="0"/>
      <w:marTop w:val="0"/>
      <w:marBottom w:val="0"/>
      <w:divBdr>
        <w:top w:val="none" w:sz="0" w:space="0" w:color="auto"/>
        <w:left w:val="none" w:sz="0" w:space="0" w:color="auto"/>
        <w:bottom w:val="none" w:sz="0" w:space="0" w:color="auto"/>
        <w:right w:val="none" w:sz="0" w:space="0" w:color="auto"/>
      </w:divBdr>
    </w:div>
    <w:div w:id="36396132">
      <w:bodyDiv w:val="1"/>
      <w:marLeft w:val="0"/>
      <w:marRight w:val="0"/>
      <w:marTop w:val="0"/>
      <w:marBottom w:val="0"/>
      <w:divBdr>
        <w:top w:val="none" w:sz="0" w:space="0" w:color="auto"/>
        <w:left w:val="none" w:sz="0" w:space="0" w:color="auto"/>
        <w:bottom w:val="none" w:sz="0" w:space="0" w:color="auto"/>
        <w:right w:val="none" w:sz="0" w:space="0" w:color="auto"/>
      </w:divBdr>
    </w:div>
    <w:div w:id="43138853">
      <w:bodyDiv w:val="1"/>
      <w:marLeft w:val="0"/>
      <w:marRight w:val="0"/>
      <w:marTop w:val="0"/>
      <w:marBottom w:val="0"/>
      <w:divBdr>
        <w:top w:val="none" w:sz="0" w:space="0" w:color="auto"/>
        <w:left w:val="none" w:sz="0" w:space="0" w:color="auto"/>
        <w:bottom w:val="none" w:sz="0" w:space="0" w:color="auto"/>
        <w:right w:val="none" w:sz="0" w:space="0" w:color="auto"/>
      </w:divBdr>
    </w:div>
    <w:div w:id="48265085">
      <w:bodyDiv w:val="1"/>
      <w:marLeft w:val="0"/>
      <w:marRight w:val="0"/>
      <w:marTop w:val="0"/>
      <w:marBottom w:val="0"/>
      <w:divBdr>
        <w:top w:val="none" w:sz="0" w:space="0" w:color="auto"/>
        <w:left w:val="none" w:sz="0" w:space="0" w:color="auto"/>
        <w:bottom w:val="none" w:sz="0" w:space="0" w:color="auto"/>
        <w:right w:val="none" w:sz="0" w:space="0" w:color="auto"/>
      </w:divBdr>
    </w:div>
    <w:div w:id="48456797">
      <w:bodyDiv w:val="1"/>
      <w:marLeft w:val="0"/>
      <w:marRight w:val="0"/>
      <w:marTop w:val="0"/>
      <w:marBottom w:val="0"/>
      <w:divBdr>
        <w:top w:val="none" w:sz="0" w:space="0" w:color="auto"/>
        <w:left w:val="none" w:sz="0" w:space="0" w:color="auto"/>
        <w:bottom w:val="none" w:sz="0" w:space="0" w:color="auto"/>
        <w:right w:val="none" w:sz="0" w:space="0" w:color="auto"/>
      </w:divBdr>
    </w:div>
    <w:div w:id="48723715">
      <w:bodyDiv w:val="1"/>
      <w:marLeft w:val="0"/>
      <w:marRight w:val="0"/>
      <w:marTop w:val="0"/>
      <w:marBottom w:val="0"/>
      <w:divBdr>
        <w:top w:val="none" w:sz="0" w:space="0" w:color="auto"/>
        <w:left w:val="none" w:sz="0" w:space="0" w:color="auto"/>
        <w:bottom w:val="none" w:sz="0" w:space="0" w:color="auto"/>
        <w:right w:val="none" w:sz="0" w:space="0" w:color="auto"/>
      </w:divBdr>
    </w:div>
    <w:div w:id="50079800">
      <w:bodyDiv w:val="1"/>
      <w:marLeft w:val="0"/>
      <w:marRight w:val="0"/>
      <w:marTop w:val="0"/>
      <w:marBottom w:val="0"/>
      <w:divBdr>
        <w:top w:val="none" w:sz="0" w:space="0" w:color="auto"/>
        <w:left w:val="none" w:sz="0" w:space="0" w:color="auto"/>
        <w:bottom w:val="none" w:sz="0" w:space="0" w:color="auto"/>
        <w:right w:val="none" w:sz="0" w:space="0" w:color="auto"/>
      </w:divBdr>
    </w:div>
    <w:div w:id="58410284">
      <w:bodyDiv w:val="1"/>
      <w:marLeft w:val="0"/>
      <w:marRight w:val="0"/>
      <w:marTop w:val="0"/>
      <w:marBottom w:val="0"/>
      <w:divBdr>
        <w:top w:val="none" w:sz="0" w:space="0" w:color="auto"/>
        <w:left w:val="none" w:sz="0" w:space="0" w:color="auto"/>
        <w:bottom w:val="none" w:sz="0" w:space="0" w:color="auto"/>
        <w:right w:val="none" w:sz="0" w:space="0" w:color="auto"/>
      </w:divBdr>
    </w:div>
    <w:div w:id="59984661">
      <w:bodyDiv w:val="1"/>
      <w:marLeft w:val="0"/>
      <w:marRight w:val="0"/>
      <w:marTop w:val="0"/>
      <w:marBottom w:val="0"/>
      <w:divBdr>
        <w:top w:val="none" w:sz="0" w:space="0" w:color="auto"/>
        <w:left w:val="none" w:sz="0" w:space="0" w:color="auto"/>
        <w:bottom w:val="none" w:sz="0" w:space="0" w:color="auto"/>
        <w:right w:val="none" w:sz="0" w:space="0" w:color="auto"/>
      </w:divBdr>
    </w:div>
    <w:div w:id="66000746">
      <w:bodyDiv w:val="1"/>
      <w:marLeft w:val="0"/>
      <w:marRight w:val="0"/>
      <w:marTop w:val="0"/>
      <w:marBottom w:val="0"/>
      <w:divBdr>
        <w:top w:val="none" w:sz="0" w:space="0" w:color="auto"/>
        <w:left w:val="none" w:sz="0" w:space="0" w:color="auto"/>
        <w:bottom w:val="none" w:sz="0" w:space="0" w:color="auto"/>
        <w:right w:val="none" w:sz="0" w:space="0" w:color="auto"/>
      </w:divBdr>
    </w:div>
    <w:div w:id="67534606">
      <w:bodyDiv w:val="1"/>
      <w:marLeft w:val="0"/>
      <w:marRight w:val="0"/>
      <w:marTop w:val="0"/>
      <w:marBottom w:val="0"/>
      <w:divBdr>
        <w:top w:val="none" w:sz="0" w:space="0" w:color="auto"/>
        <w:left w:val="none" w:sz="0" w:space="0" w:color="auto"/>
        <w:bottom w:val="none" w:sz="0" w:space="0" w:color="auto"/>
        <w:right w:val="none" w:sz="0" w:space="0" w:color="auto"/>
      </w:divBdr>
    </w:div>
    <w:div w:id="70470801">
      <w:bodyDiv w:val="1"/>
      <w:marLeft w:val="0"/>
      <w:marRight w:val="0"/>
      <w:marTop w:val="0"/>
      <w:marBottom w:val="0"/>
      <w:divBdr>
        <w:top w:val="none" w:sz="0" w:space="0" w:color="auto"/>
        <w:left w:val="none" w:sz="0" w:space="0" w:color="auto"/>
        <w:bottom w:val="none" w:sz="0" w:space="0" w:color="auto"/>
        <w:right w:val="none" w:sz="0" w:space="0" w:color="auto"/>
      </w:divBdr>
    </w:div>
    <w:div w:id="73939912">
      <w:bodyDiv w:val="1"/>
      <w:marLeft w:val="0"/>
      <w:marRight w:val="0"/>
      <w:marTop w:val="0"/>
      <w:marBottom w:val="0"/>
      <w:divBdr>
        <w:top w:val="none" w:sz="0" w:space="0" w:color="auto"/>
        <w:left w:val="none" w:sz="0" w:space="0" w:color="auto"/>
        <w:bottom w:val="none" w:sz="0" w:space="0" w:color="auto"/>
        <w:right w:val="none" w:sz="0" w:space="0" w:color="auto"/>
      </w:divBdr>
    </w:div>
    <w:div w:id="74284017">
      <w:bodyDiv w:val="1"/>
      <w:marLeft w:val="0"/>
      <w:marRight w:val="0"/>
      <w:marTop w:val="0"/>
      <w:marBottom w:val="0"/>
      <w:divBdr>
        <w:top w:val="none" w:sz="0" w:space="0" w:color="auto"/>
        <w:left w:val="none" w:sz="0" w:space="0" w:color="auto"/>
        <w:bottom w:val="none" w:sz="0" w:space="0" w:color="auto"/>
        <w:right w:val="none" w:sz="0" w:space="0" w:color="auto"/>
      </w:divBdr>
    </w:div>
    <w:div w:id="85467932">
      <w:bodyDiv w:val="1"/>
      <w:marLeft w:val="0"/>
      <w:marRight w:val="0"/>
      <w:marTop w:val="0"/>
      <w:marBottom w:val="0"/>
      <w:divBdr>
        <w:top w:val="none" w:sz="0" w:space="0" w:color="auto"/>
        <w:left w:val="none" w:sz="0" w:space="0" w:color="auto"/>
        <w:bottom w:val="none" w:sz="0" w:space="0" w:color="auto"/>
        <w:right w:val="none" w:sz="0" w:space="0" w:color="auto"/>
      </w:divBdr>
    </w:div>
    <w:div w:id="101464717">
      <w:bodyDiv w:val="1"/>
      <w:marLeft w:val="0"/>
      <w:marRight w:val="0"/>
      <w:marTop w:val="0"/>
      <w:marBottom w:val="0"/>
      <w:divBdr>
        <w:top w:val="none" w:sz="0" w:space="0" w:color="auto"/>
        <w:left w:val="none" w:sz="0" w:space="0" w:color="auto"/>
        <w:bottom w:val="none" w:sz="0" w:space="0" w:color="auto"/>
        <w:right w:val="none" w:sz="0" w:space="0" w:color="auto"/>
      </w:divBdr>
    </w:div>
    <w:div w:id="106312198">
      <w:bodyDiv w:val="1"/>
      <w:marLeft w:val="0"/>
      <w:marRight w:val="0"/>
      <w:marTop w:val="0"/>
      <w:marBottom w:val="0"/>
      <w:divBdr>
        <w:top w:val="none" w:sz="0" w:space="0" w:color="auto"/>
        <w:left w:val="none" w:sz="0" w:space="0" w:color="auto"/>
        <w:bottom w:val="none" w:sz="0" w:space="0" w:color="auto"/>
        <w:right w:val="none" w:sz="0" w:space="0" w:color="auto"/>
      </w:divBdr>
    </w:div>
    <w:div w:id="107043375">
      <w:bodyDiv w:val="1"/>
      <w:marLeft w:val="0"/>
      <w:marRight w:val="0"/>
      <w:marTop w:val="0"/>
      <w:marBottom w:val="0"/>
      <w:divBdr>
        <w:top w:val="none" w:sz="0" w:space="0" w:color="auto"/>
        <w:left w:val="none" w:sz="0" w:space="0" w:color="auto"/>
        <w:bottom w:val="none" w:sz="0" w:space="0" w:color="auto"/>
        <w:right w:val="none" w:sz="0" w:space="0" w:color="auto"/>
      </w:divBdr>
    </w:div>
    <w:div w:id="107357105">
      <w:bodyDiv w:val="1"/>
      <w:marLeft w:val="0"/>
      <w:marRight w:val="0"/>
      <w:marTop w:val="0"/>
      <w:marBottom w:val="0"/>
      <w:divBdr>
        <w:top w:val="none" w:sz="0" w:space="0" w:color="auto"/>
        <w:left w:val="none" w:sz="0" w:space="0" w:color="auto"/>
        <w:bottom w:val="none" w:sz="0" w:space="0" w:color="auto"/>
        <w:right w:val="none" w:sz="0" w:space="0" w:color="auto"/>
      </w:divBdr>
    </w:div>
    <w:div w:id="108822434">
      <w:bodyDiv w:val="1"/>
      <w:marLeft w:val="0"/>
      <w:marRight w:val="0"/>
      <w:marTop w:val="0"/>
      <w:marBottom w:val="0"/>
      <w:divBdr>
        <w:top w:val="none" w:sz="0" w:space="0" w:color="auto"/>
        <w:left w:val="none" w:sz="0" w:space="0" w:color="auto"/>
        <w:bottom w:val="none" w:sz="0" w:space="0" w:color="auto"/>
        <w:right w:val="none" w:sz="0" w:space="0" w:color="auto"/>
      </w:divBdr>
    </w:div>
    <w:div w:id="111900975">
      <w:bodyDiv w:val="1"/>
      <w:marLeft w:val="0"/>
      <w:marRight w:val="0"/>
      <w:marTop w:val="0"/>
      <w:marBottom w:val="0"/>
      <w:divBdr>
        <w:top w:val="none" w:sz="0" w:space="0" w:color="auto"/>
        <w:left w:val="none" w:sz="0" w:space="0" w:color="auto"/>
        <w:bottom w:val="none" w:sz="0" w:space="0" w:color="auto"/>
        <w:right w:val="none" w:sz="0" w:space="0" w:color="auto"/>
      </w:divBdr>
    </w:div>
    <w:div w:id="123011865">
      <w:bodyDiv w:val="1"/>
      <w:marLeft w:val="0"/>
      <w:marRight w:val="0"/>
      <w:marTop w:val="0"/>
      <w:marBottom w:val="0"/>
      <w:divBdr>
        <w:top w:val="none" w:sz="0" w:space="0" w:color="auto"/>
        <w:left w:val="none" w:sz="0" w:space="0" w:color="auto"/>
        <w:bottom w:val="none" w:sz="0" w:space="0" w:color="auto"/>
        <w:right w:val="none" w:sz="0" w:space="0" w:color="auto"/>
      </w:divBdr>
    </w:div>
    <w:div w:id="125048230">
      <w:bodyDiv w:val="1"/>
      <w:marLeft w:val="0"/>
      <w:marRight w:val="0"/>
      <w:marTop w:val="0"/>
      <w:marBottom w:val="0"/>
      <w:divBdr>
        <w:top w:val="none" w:sz="0" w:space="0" w:color="auto"/>
        <w:left w:val="none" w:sz="0" w:space="0" w:color="auto"/>
        <w:bottom w:val="none" w:sz="0" w:space="0" w:color="auto"/>
        <w:right w:val="none" w:sz="0" w:space="0" w:color="auto"/>
      </w:divBdr>
    </w:div>
    <w:div w:id="133909528">
      <w:bodyDiv w:val="1"/>
      <w:marLeft w:val="0"/>
      <w:marRight w:val="0"/>
      <w:marTop w:val="0"/>
      <w:marBottom w:val="0"/>
      <w:divBdr>
        <w:top w:val="none" w:sz="0" w:space="0" w:color="auto"/>
        <w:left w:val="none" w:sz="0" w:space="0" w:color="auto"/>
        <w:bottom w:val="none" w:sz="0" w:space="0" w:color="auto"/>
        <w:right w:val="none" w:sz="0" w:space="0" w:color="auto"/>
      </w:divBdr>
    </w:div>
    <w:div w:id="139343422">
      <w:bodyDiv w:val="1"/>
      <w:marLeft w:val="0"/>
      <w:marRight w:val="0"/>
      <w:marTop w:val="0"/>
      <w:marBottom w:val="0"/>
      <w:divBdr>
        <w:top w:val="none" w:sz="0" w:space="0" w:color="auto"/>
        <w:left w:val="none" w:sz="0" w:space="0" w:color="auto"/>
        <w:bottom w:val="none" w:sz="0" w:space="0" w:color="auto"/>
        <w:right w:val="none" w:sz="0" w:space="0" w:color="auto"/>
      </w:divBdr>
    </w:div>
    <w:div w:id="142436071">
      <w:bodyDiv w:val="1"/>
      <w:marLeft w:val="0"/>
      <w:marRight w:val="0"/>
      <w:marTop w:val="0"/>
      <w:marBottom w:val="0"/>
      <w:divBdr>
        <w:top w:val="none" w:sz="0" w:space="0" w:color="auto"/>
        <w:left w:val="none" w:sz="0" w:space="0" w:color="auto"/>
        <w:bottom w:val="none" w:sz="0" w:space="0" w:color="auto"/>
        <w:right w:val="none" w:sz="0" w:space="0" w:color="auto"/>
      </w:divBdr>
    </w:div>
    <w:div w:id="148599505">
      <w:bodyDiv w:val="1"/>
      <w:marLeft w:val="0"/>
      <w:marRight w:val="0"/>
      <w:marTop w:val="0"/>
      <w:marBottom w:val="0"/>
      <w:divBdr>
        <w:top w:val="none" w:sz="0" w:space="0" w:color="auto"/>
        <w:left w:val="none" w:sz="0" w:space="0" w:color="auto"/>
        <w:bottom w:val="none" w:sz="0" w:space="0" w:color="auto"/>
        <w:right w:val="none" w:sz="0" w:space="0" w:color="auto"/>
      </w:divBdr>
    </w:div>
    <w:div w:id="152070726">
      <w:bodyDiv w:val="1"/>
      <w:marLeft w:val="0"/>
      <w:marRight w:val="0"/>
      <w:marTop w:val="0"/>
      <w:marBottom w:val="0"/>
      <w:divBdr>
        <w:top w:val="none" w:sz="0" w:space="0" w:color="auto"/>
        <w:left w:val="none" w:sz="0" w:space="0" w:color="auto"/>
        <w:bottom w:val="none" w:sz="0" w:space="0" w:color="auto"/>
        <w:right w:val="none" w:sz="0" w:space="0" w:color="auto"/>
      </w:divBdr>
    </w:div>
    <w:div w:id="156311878">
      <w:bodyDiv w:val="1"/>
      <w:marLeft w:val="0"/>
      <w:marRight w:val="0"/>
      <w:marTop w:val="0"/>
      <w:marBottom w:val="0"/>
      <w:divBdr>
        <w:top w:val="none" w:sz="0" w:space="0" w:color="auto"/>
        <w:left w:val="none" w:sz="0" w:space="0" w:color="auto"/>
        <w:bottom w:val="none" w:sz="0" w:space="0" w:color="auto"/>
        <w:right w:val="none" w:sz="0" w:space="0" w:color="auto"/>
      </w:divBdr>
    </w:div>
    <w:div w:id="158038104">
      <w:bodyDiv w:val="1"/>
      <w:marLeft w:val="0"/>
      <w:marRight w:val="0"/>
      <w:marTop w:val="0"/>
      <w:marBottom w:val="0"/>
      <w:divBdr>
        <w:top w:val="none" w:sz="0" w:space="0" w:color="auto"/>
        <w:left w:val="none" w:sz="0" w:space="0" w:color="auto"/>
        <w:bottom w:val="none" w:sz="0" w:space="0" w:color="auto"/>
        <w:right w:val="none" w:sz="0" w:space="0" w:color="auto"/>
      </w:divBdr>
    </w:div>
    <w:div w:id="162673839">
      <w:bodyDiv w:val="1"/>
      <w:marLeft w:val="0"/>
      <w:marRight w:val="0"/>
      <w:marTop w:val="0"/>
      <w:marBottom w:val="0"/>
      <w:divBdr>
        <w:top w:val="none" w:sz="0" w:space="0" w:color="auto"/>
        <w:left w:val="none" w:sz="0" w:space="0" w:color="auto"/>
        <w:bottom w:val="none" w:sz="0" w:space="0" w:color="auto"/>
        <w:right w:val="none" w:sz="0" w:space="0" w:color="auto"/>
      </w:divBdr>
    </w:div>
    <w:div w:id="167913255">
      <w:bodyDiv w:val="1"/>
      <w:marLeft w:val="0"/>
      <w:marRight w:val="0"/>
      <w:marTop w:val="0"/>
      <w:marBottom w:val="0"/>
      <w:divBdr>
        <w:top w:val="none" w:sz="0" w:space="0" w:color="auto"/>
        <w:left w:val="none" w:sz="0" w:space="0" w:color="auto"/>
        <w:bottom w:val="none" w:sz="0" w:space="0" w:color="auto"/>
        <w:right w:val="none" w:sz="0" w:space="0" w:color="auto"/>
      </w:divBdr>
    </w:div>
    <w:div w:id="168106216">
      <w:bodyDiv w:val="1"/>
      <w:marLeft w:val="0"/>
      <w:marRight w:val="0"/>
      <w:marTop w:val="0"/>
      <w:marBottom w:val="0"/>
      <w:divBdr>
        <w:top w:val="none" w:sz="0" w:space="0" w:color="auto"/>
        <w:left w:val="none" w:sz="0" w:space="0" w:color="auto"/>
        <w:bottom w:val="none" w:sz="0" w:space="0" w:color="auto"/>
        <w:right w:val="none" w:sz="0" w:space="0" w:color="auto"/>
      </w:divBdr>
    </w:div>
    <w:div w:id="172259551">
      <w:bodyDiv w:val="1"/>
      <w:marLeft w:val="0"/>
      <w:marRight w:val="0"/>
      <w:marTop w:val="0"/>
      <w:marBottom w:val="0"/>
      <w:divBdr>
        <w:top w:val="none" w:sz="0" w:space="0" w:color="auto"/>
        <w:left w:val="none" w:sz="0" w:space="0" w:color="auto"/>
        <w:bottom w:val="none" w:sz="0" w:space="0" w:color="auto"/>
        <w:right w:val="none" w:sz="0" w:space="0" w:color="auto"/>
      </w:divBdr>
    </w:div>
    <w:div w:id="174660151">
      <w:bodyDiv w:val="1"/>
      <w:marLeft w:val="0"/>
      <w:marRight w:val="0"/>
      <w:marTop w:val="0"/>
      <w:marBottom w:val="0"/>
      <w:divBdr>
        <w:top w:val="none" w:sz="0" w:space="0" w:color="auto"/>
        <w:left w:val="none" w:sz="0" w:space="0" w:color="auto"/>
        <w:bottom w:val="none" w:sz="0" w:space="0" w:color="auto"/>
        <w:right w:val="none" w:sz="0" w:space="0" w:color="auto"/>
      </w:divBdr>
    </w:div>
    <w:div w:id="174930167">
      <w:bodyDiv w:val="1"/>
      <w:marLeft w:val="0"/>
      <w:marRight w:val="0"/>
      <w:marTop w:val="0"/>
      <w:marBottom w:val="0"/>
      <w:divBdr>
        <w:top w:val="none" w:sz="0" w:space="0" w:color="auto"/>
        <w:left w:val="none" w:sz="0" w:space="0" w:color="auto"/>
        <w:bottom w:val="none" w:sz="0" w:space="0" w:color="auto"/>
        <w:right w:val="none" w:sz="0" w:space="0" w:color="auto"/>
      </w:divBdr>
    </w:div>
    <w:div w:id="179245082">
      <w:bodyDiv w:val="1"/>
      <w:marLeft w:val="0"/>
      <w:marRight w:val="0"/>
      <w:marTop w:val="0"/>
      <w:marBottom w:val="0"/>
      <w:divBdr>
        <w:top w:val="none" w:sz="0" w:space="0" w:color="auto"/>
        <w:left w:val="none" w:sz="0" w:space="0" w:color="auto"/>
        <w:bottom w:val="none" w:sz="0" w:space="0" w:color="auto"/>
        <w:right w:val="none" w:sz="0" w:space="0" w:color="auto"/>
      </w:divBdr>
    </w:div>
    <w:div w:id="181358511">
      <w:bodyDiv w:val="1"/>
      <w:marLeft w:val="0"/>
      <w:marRight w:val="0"/>
      <w:marTop w:val="0"/>
      <w:marBottom w:val="0"/>
      <w:divBdr>
        <w:top w:val="none" w:sz="0" w:space="0" w:color="auto"/>
        <w:left w:val="none" w:sz="0" w:space="0" w:color="auto"/>
        <w:bottom w:val="none" w:sz="0" w:space="0" w:color="auto"/>
        <w:right w:val="none" w:sz="0" w:space="0" w:color="auto"/>
      </w:divBdr>
    </w:div>
    <w:div w:id="194731056">
      <w:bodyDiv w:val="1"/>
      <w:marLeft w:val="0"/>
      <w:marRight w:val="0"/>
      <w:marTop w:val="0"/>
      <w:marBottom w:val="0"/>
      <w:divBdr>
        <w:top w:val="none" w:sz="0" w:space="0" w:color="auto"/>
        <w:left w:val="none" w:sz="0" w:space="0" w:color="auto"/>
        <w:bottom w:val="none" w:sz="0" w:space="0" w:color="auto"/>
        <w:right w:val="none" w:sz="0" w:space="0" w:color="auto"/>
      </w:divBdr>
    </w:div>
    <w:div w:id="194779720">
      <w:bodyDiv w:val="1"/>
      <w:marLeft w:val="0"/>
      <w:marRight w:val="0"/>
      <w:marTop w:val="0"/>
      <w:marBottom w:val="0"/>
      <w:divBdr>
        <w:top w:val="none" w:sz="0" w:space="0" w:color="auto"/>
        <w:left w:val="none" w:sz="0" w:space="0" w:color="auto"/>
        <w:bottom w:val="none" w:sz="0" w:space="0" w:color="auto"/>
        <w:right w:val="none" w:sz="0" w:space="0" w:color="auto"/>
      </w:divBdr>
    </w:div>
    <w:div w:id="199634007">
      <w:bodyDiv w:val="1"/>
      <w:marLeft w:val="0"/>
      <w:marRight w:val="0"/>
      <w:marTop w:val="0"/>
      <w:marBottom w:val="0"/>
      <w:divBdr>
        <w:top w:val="none" w:sz="0" w:space="0" w:color="auto"/>
        <w:left w:val="none" w:sz="0" w:space="0" w:color="auto"/>
        <w:bottom w:val="none" w:sz="0" w:space="0" w:color="auto"/>
        <w:right w:val="none" w:sz="0" w:space="0" w:color="auto"/>
      </w:divBdr>
    </w:div>
    <w:div w:id="199780604">
      <w:bodyDiv w:val="1"/>
      <w:marLeft w:val="0"/>
      <w:marRight w:val="0"/>
      <w:marTop w:val="0"/>
      <w:marBottom w:val="0"/>
      <w:divBdr>
        <w:top w:val="none" w:sz="0" w:space="0" w:color="auto"/>
        <w:left w:val="none" w:sz="0" w:space="0" w:color="auto"/>
        <w:bottom w:val="none" w:sz="0" w:space="0" w:color="auto"/>
        <w:right w:val="none" w:sz="0" w:space="0" w:color="auto"/>
      </w:divBdr>
    </w:div>
    <w:div w:id="199781921">
      <w:bodyDiv w:val="1"/>
      <w:marLeft w:val="0"/>
      <w:marRight w:val="0"/>
      <w:marTop w:val="0"/>
      <w:marBottom w:val="0"/>
      <w:divBdr>
        <w:top w:val="none" w:sz="0" w:space="0" w:color="auto"/>
        <w:left w:val="none" w:sz="0" w:space="0" w:color="auto"/>
        <w:bottom w:val="none" w:sz="0" w:space="0" w:color="auto"/>
        <w:right w:val="none" w:sz="0" w:space="0" w:color="auto"/>
      </w:divBdr>
    </w:div>
    <w:div w:id="209194147">
      <w:bodyDiv w:val="1"/>
      <w:marLeft w:val="0"/>
      <w:marRight w:val="0"/>
      <w:marTop w:val="0"/>
      <w:marBottom w:val="0"/>
      <w:divBdr>
        <w:top w:val="none" w:sz="0" w:space="0" w:color="auto"/>
        <w:left w:val="none" w:sz="0" w:space="0" w:color="auto"/>
        <w:bottom w:val="none" w:sz="0" w:space="0" w:color="auto"/>
        <w:right w:val="none" w:sz="0" w:space="0" w:color="auto"/>
      </w:divBdr>
    </w:div>
    <w:div w:id="215819107">
      <w:bodyDiv w:val="1"/>
      <w:marLeft w:val="0"/>
      <w:marRight w:val="0"/>
      <w:marTop w:val="0"/>
      <w:marBottom w:val="0"/>
      <w:divBdr>
        <w:top w:val="none" w:sz="0" w:space="0" w:color="auto"/>
        <w:left w:val="none" w:sz="0" w:space="0" w:color="auto"/>
        <w:bottom w:val="none" w:sz="0" w:space="0" w:color="auto"/>
        <w:right w:val="none" w:sz="0" w:space="0" w:color="auto"/>
      </w:divBdr>
    </w:div>
    <w:div w:id="216599262">
      <w:bodyDiv w:val="1"/>
      <w:marLeft w:val="0"/>
      <w:marRight w:val="0"/>
      <w:marTop w:val="0"/>
      <w:marBottom w:val="0"/>
      <w:divBdr>
        <w:top w:val="none" w:sz="0" w:space="0" w:color="auto"/>
        <w:left w:val="none" w:sz="0" w:space="0" w:color="auto"/>
        <w:bottom w:val="none" w:sz="0" w:space="0" w:color="auto"/>
        <w:right w:val="none" w:sz="0" w:space="0" w:color="auto"/>
      </w:divBdr>
    </w:div>
    <w:div w:id="230628592">
      <w:bodyDiv w:val="1"/>
      <w:marLeft w:val="0"/>
      <w:marRight w:val="0"/>
      <w:marTop w:val="0"/>
      <w:marBottom w:val="0"/>
      <w:divBdr>
        <w:top w:val="none" w:sz="0" w:space="0" w:color="auto"/>
        <w:left w:val="none" w:sz="0" w:space="0" w:color="auto"/>
        <w:bottom w:val="none" w:sz="0" w:space="0" w:color="auto"/>
        <w:right w:val="none" w:sz="0" w:space="0" w:color="auto"/>
      </w:divBdr>
    </w:div>
    <w:div w:id="239410576">
      <w:bodyDiv w:val="1"/>
      <w:marLeft w:val="0"/>
      <w:marRight w:val="0"/>
      <w:marTop w:val="0"/>
      <w:marBottom w:val="0"/>
      <w:divBdr>
        <w:top w:val="none" w:sz="0" w:space="0" w:color="auto"/>
        <w:left w:val="none" w:sz="0" w:space="0" w:color="auto"/>
        <w:bottom w:val="none" w:sz="0" w:space="0" w:color="auto"/>
        <w:right w:val="none" w:sz="0" w:space="0" w:color="auto"/>
      </w:divBdr>
    </w:div>
    <w:div w:id="239876310">
      <w:bodyDiv w:val="1"/>
      <w:marLeft w:val="0"/>
      <w:marRight w:val="0"/>
      <w:marTop w:val="0"/>
      <w:marBottom w:val="0"/>
      <w:divBdr>
        <w:top w:val="none" w:sz="0" w:space="0" w:color="auto"/>
        <w:left w:val="none" w:sz="0" w:space="0" w:color="auto"/>
        <w:bottom w:val="none" w:sz="0" w:space="0" w:color="auto"/>
        <w:right w:val="none" w:sz="0" w:space="0" w:color="auto"/>
      </w:divBdr>
    </w:div>
    <w:div w:id="243534642">
      <w:bodyDiv w:val="1"/>
      <w:marLeft w:val="0"/>
      <w:marRight w:val="0"/>
      <w:marTop w:val="0"/>
      <w:marBottom w:val="0"/>
      <w:divBdr>
        <w:top w:val="none" w:sz="0" w:space="0" w:color="auto"/>
        <w:left w:val="none" w:sz="0" w:space="0" w:color="auto"/>
        <w:bottom w:val="none" w:sz="0" w:space="0" w:color="auto"/>
        <w:right w:val="none" w:sz="0" w:space="0" w:color="auto"/>
      </w:divBdr>
    </w:div>
    <w:div w:id="247348973">
      <w:bodyDiv w:val="1"/>
      <w:marLeft w:val="0"/>
      <w:marRight w:val="0"/>
      <w:marTop w:val="0"/>
      <w:marBottom w:val="0"/>
      <w:divBdr>
        <w:top w:val="none" w:sz="0" w:space="0" w:color="auto"/>
        <w:left w:val="none" w:sz="0" w:space="0" w:color="auto"/>
        <w:bottom w:val="none" w:sz="0" w:space="0" w:color="auto"/>
        <w:right w:val="none" w:sz="0" w:space="0" w:color="auto"/>
      </w:divBdr>
    </w:div>
    <w:div w:id="248585841">
      <w:bodyDiv w:val="1"/>
      <w:marLeft w:val="0"/>
      <w:marRight w:val="0"/>
      <w:marTop w:val="0"/>
      <w:marBottom w:val="0"/>
      <w:divBdr>
        <w:top w:val="none" w:sz="0" w:space="0" w:color="auto"/>
        <w:left w:val="none" w:sz="0" w:space="0" w:color="auto"/>
        <w:bottom w:val="none" w:sz="0" w:space="0" w:color="auto"/>
        <w:right w:val="none" w:sz="0" w:space="0" w:color="auto"/>
      </w:divBdr>
    </w:div>
    <w:div w:id="254748031">
      <w:bodyDiv w:val="1"/>
      <w:marLeft w:val="0"/>
      <w:marRight w:val="0"/>
      <w:marTop w:val="0"/>
      <w:marBottom w:val="0"/>
      <w:divBdr>
        <w:top w:val="none" w:sz="0" w:space="0" w:color="auto"/>
        <w:left w:val="none" w:sz="0" w:space="0" w:color="auto"/>
        <w:bottom w:val="none" w:sz="0" w:space="0" w:color="auto"/>
        <w:right w:val="none" w:sz="0" w:space="0" w:color="auto"/>
      </w:divBdr>
    </w:div>
    <w:div w:id="261030069">
      <w:bodyDiv w:val="1"/>
      <w:marLeft w:val="0"/>
      <w:marRight w:val="0"/>
      <w:marTop w:val="0"/>
      <w:marBottom w:val="0"/>
      <w:divBdr>
        <w:top w:val="none" w:sz="0" w:space="0" w:color="auto"/>
        <w:left w:val="none" w:sz="0" w:space="0" w:color="auto"/>
        <w:bottom w:val="none" w:sz="0" w:space="0" w:color="auto"/>
        <w:right w:val="none" w:sz="0" w:space="0" w:color="auto"/>
      </w:divBdr>
    </w:div>
    <w:div w:id="266082661">
      <w:bodyDiv w:val="1"/>
      <w:marLeft w:val="0"/>
      <w:marRight w:val="0"/>
      <w:marTop w:val="0"/>
      <w:marBottom w:val="0"/>
      <w:divBdr>
        <w:top w:val="none" w:sz="0" w:space="0" w:color="auto"/>
        <w:left w:val="none" w:sz="0" w:space="0" w:color="auto"/>
        <w:bottom w:val="none" w:sz="0" w:space="0" w:color="auto"/>
        <w:right w:val="none" w:sz="0" w:space="0" w:color="auto"/>
      </w:divBdr>
    </w:div>
    <w:div w:id="270548010">
      <w:bodyDiv w:val="1"/>
      <w:marLeft w:val="0"/>
      <w:marRight w:val="0"/>
      <w:marTop w:val="0"/>
      <w:marBottom w:val="0"/>
      <w:divBdr>
        <w:top w:val="none" w:sz="0" w:space="0" w:color="auto"/>
        <w:left w:val="none" w:sz="0" w:space="0" w:color="auto"/>
        <w:bottom w:val="none" w:sz="0" w:space="0" w:color="auto"/>
        <w:right w:val="none" w:sz="0" w:space="0" w:color="auto"/>
      </w:divBdr>
    </w:div>
    <w:div w:id="271327588">
      <w:bodyDiv w:val="1"/>
      <w:marLeft w:val="0"/>
      <w:marRight w:val="0"/>
      <w:marTop w:val="0"/>
      <w:marBottom w:val="0"/>
      <w:divBdr>
        <w:top w:val="none" w:sz="0" w:space="0" w:color="auto"/>
        <w:left w:val="none" w:sz="0" w:space="0" w:color="auto"/>
        <w:bottom w:val="none" w:sz="0" w:space="0" w:color="auto"/>
        <w:right w:val="none" w:sz="0" w:space="0" w:color="auto"/>
      </w:divBdr>
    </w:div>
    <w:div w:id="271595447">
      <w:bodyDiv w:val="1"/>
      <w:marLeft w:val="0"/>
      <w:marRight w:val="0"/>
      <w:marTop w:val="0"/>
      <w:marBottom w:val="0"/>
      <w:divBdr>
        <w:top w:val="none" w:sz="0" w:space="0" w:color="auto"/>
        <w:left w:val="none" w:sz="0" w:space="0" w:color="auto"/>
        <w:bottom w:val="none" w:sz="0" w:space="0" w:color="auto"/>
        <w:right w:val="none" w:sz="0" w:space="0" w:color="auto"/>
      </w:divBdr>
    </w:div>
    <w:div w:id="275452413">
      <w:bodyDiv w:val="1"/>
      <w:marLeft w:val="0"/>
      <w:marRight w:val="0"/>
      <w:marTop w:val="0"/>
      <w:marBottom w:val="0"/>
      <w:divBdr>
        <w:top w:val="none" w:sz="0" w:space="0" w:color="auto"/>
        <w:left w:val="none" w:sz="0" w:space="0" w:color="auto"/>
        <w:bottom w:val="none" w:sz="0" w:space="0" w:color="auto"/>
        <w:right w:val="none" w:sz="0" w:space="0" w:color="auto"/>
      </w:divBdr>
    </w:div>
    <w:div w:id="277152478">
      <w:bodyDiv w:val="1"/>
      <w:marLeft w:val="0"/>
      <w:marRight w:val="0"/>
      <w:marTop w:val="0"/>
      <w:marBottom w:val="0"/>
      <w:divBdr>
        <w:top w:val="none" w:sz="0" w:space="0" w:color="auto"/>
        <w:left w:val="none" w:sz="0" w:space="0" w:color="auto"/>
        <w:bottom w:val="none" w:sz="0" w:space="0" w:color="auto"/>
        <w:right w:val="none" w:sz="0" w:space="0" w:color="auto"/>
      </w:divBdr>
    </w:div>
    <w:div w:id="277225248">
      <w:bodyDiv w:val="1"/>
      <w:marLeft w:val="0"/>
      <w:marRight w:val="0"/>
      <w:marTop w:val="0"/>
      <w:marBottom w:val="0"/>
      <w:divBdr>
        <w:top w:val="none" w:sz="0" w:space="0" w:color="auto"/>
        <w:left w:val="none" w:sz="0" w:space="0" w:color="auto"/>
        <w:bottom w:val="none" w:sz="0" w:space="0" w:color="auto"/>
        <w:right w:val="none" w:sz="0" w:space="0" w:color="auto"/>
      </w:divBdr>
    </w:div>
    <w:div w:id="280456930">
      <w:bodyDiv w:val="1"/>
      <w:marLeft w:val="0"/>
      <w:marRight w:val="0"/>
      <w:marTop w:val="0"/>
      <w:marBottom w:val="0"/>
      <w:divBdr>
        <w:top w:val="none" w:sz="0" w:space="0" w:color="auto"/>
        <w:left w:val="none" w:sz="0" w:space="0" w:color="auto"/>
        <w:bottom w:val="none" w:sz="0" w:space="0" w:color="auto"/>
        <w:right w:val="none" w:sz="0" w:space="0" w:color="auto"/>
      </w:divBdr>
    </w:div>
    <w:div w:id="282002674">
      <w:bodyDiv w:val="1"/>
      <w:marLeft w:val="0"/>
      <w:marRight w:val="0"/>
      <w:marTop w:val="0"/>
      <w:marBottom w:val="0"/>
      <w:divBdr>
        <w:top w:val="none" w:sz="0" w:space="0" w:color="auto"/>
        <w:left w:val="none" w:sz="0" w:space="0" w:color="auto"/>
        <w:bottom w:val="none" w:sz="0" w:space="0" w:color="auto"/>
        <w:right w:val="none" w:sz="0" w:space="0" w:color="auto"/>
      </w:divBdr>
    </w:div>
    <w:div w:id="289358123">
      <w:bodyDiv w:val="1"/>
      <w:marLeft w:val="0"/>
      <w:marRight w:val="0"/>
      <w:marTop w:val="0"/>
      <w:marBottom w:val="0"/>
      <w:divBdr>
        <w:top w:val="none" w:sz="0" w:space="0" w:color="auto"/>
        <w:left w:val="none" w:sz="0" w:space="0" w:color="auto"/>
        <w:bottom w:val="none" w:sz="0" w:space="0" w:color="auto"/>
        <w:right w:val="none" w:sz="0" w:space="0" w:color="auto"/>
      </w:divBdr>
    </w:div>
    <w:div w:id="301732507">
      <w:bodyDiv w:val="1"/>
      <w:marLeft w:val="0"/>
      <w:marRight w:val="0"/>
      <w:marTop w:val="0"/>
      <w:marBottom w:val="0"/>
      <w:divBdr>
        <w:top w:val="none" w:sz="0" w:space="0" w:color="auto"/>
        <w:left w:val="none" w:sz="0" w:space="0" w:color="auto"/>
        <w:bottom w:val="none" w:sz="0" w:space="0" w:color="auto"/>
        <w:right w:val="none" w:sz="0" w:space="0" w:color="auto"/>
      </w:divBdr>
    </w:div>
    <w:div w:id="302009162">
      <w:bodyDiv w:val="1"/>
      <w:marLeft w:val="0"/>
      <w:marRight w:val="0"/>
      <w:marTop w:val="0"/>
      <w:marBottom w:val="0"/>
      <w:divBdr>
        <w:top w:val="none" w:sz="0" w:space="0" w:color="auto"/>
        <w:left w:val="none" w:sz="0" w:space="0" w:color="auto"/>
        <w:bottom w:val="none" w:sz="0" w:space="0" w:color="auto"/>
        <w:right w:val="none" w:sz="0" w:space="0" w:color="auto"/>
      </w:divBdr>
    </w:div>
    <w:div w:id="302660076">
      <w:bodyDiv w:val="1"/>
      <w:marLeft w:val="0"/>
      <w:marRight w:val="0"/>
      <w:marTop w:val="0"/>
      <w:marBottom w:val="0"/>
      <w:divBdr>
        <w:top w:val="none" w:sz="0" w:space="0" w:color="auto"/>
        <w:left w:val="none" w:sz="0" w:space="0" w:color="auto"/>
        <w:bottom w:val="none" w:sz="0" w:space="0" w:color="auto"/>
        <w:right w:val="none" w:sz="0" w:space="0" w:color="auto"/>
      </w:divBdr>
    </w:div>
    <w:div w:id="312099163">
      <w:bodyDiv w:val="1"/>
      <w:marLeft w:val="0"/>
      <w:marRight w:val="0"/>
      <w:marTop w:val="0"/>
      <w:marBottom w:val="0"/>
      <w:divBdr>
        <w:top w:val="none" w:sz="0" w:space="0" w:color="auto"/>
        <w:left w:val="none" w:sz="0" w:space="0" w:color="auto"/>
        <w:bottom w:val="none" w:sz="0" w:space="0" w:color="auto"/>
        <w:right w:val="none" w:sz="0" w:space="0" w:color="auto"/>
      </w:divBdr>
    </w:div>
    <w:div w:id="312871999">
      <w:bodyDiv w:val="1"/>
      <w:marLeft w:val="0"/>
      <w:marRight w:val="0"/>
      <w:marTop w:val="0"/>
      <w:marBottom w:val="0"/>
      <w:divBdr>
        <w:top w:val="none" w:sz="0" w:space="0" w:color="auto"/>
        <w:left w:val="none" w:sz="0" w:space="0" w:color="auto"/>
        <w:bottom w:val="none" w:sz="0" w:space="0" w:color="auto"/>
        <w:right w:val="none" w:sz="0" w:space="0" w:color="auto"/>
      </w:divBdr>
    </w:div>
    <w:div w:id="323555041">
      <w:bodyDiv w:val="1"/>
      <w:marLeft w:val="0"/>
      <w:marRight w:val="0"/>
      <w:marTop w:val="0"/>
      <w:marBottom w:val="0"/>
      <w:divBdr>
        <w:top w:val="none" w:sz="0" w:space="0" w:color="auto"/>
        <w:left w:val="none" w:sz="0" w:space="0" w:color="auto"/>
        <w:bottom w:val="none" w:sz="0" w:space="0" w:color="auto"/>
        <w:right w:val="none" w:sz="0" w:space="0" w:color="auto"/>
      </w:divBdr>
    </w:div>
    <w:div w:id="324407031">
      <w:bodyDiv w:val="1"/>
      <w:marLeft w:val="0"/>
      <w:marRight w:val="0"/>
      <w:marTop w:val="0"/>
      <w:marBottom w:val="0"/>
      <w:divBdr>
        <w:top w:val="none" w:sz="0" w:space="0" w:color="auto"/>
        <w:left w:val="none" w:sz="0" w:space="0" w:color="auto"/>
        <w:bottom w:val="none" w:sz="0" w:space="0" w:color="auto"/>
        <w:right w:val="none" w:sz="0" w:space="0" w:color="auto"/>
      </w:divBdr>
    </w:div>
    <w:div w:id="332414577">
      <w:bodyDiv w:val="1"/>
      <w:marLeft w:val="0"/>
      <w:marRight w:val="0"/>
      <w:marTop w:val="0"/>
      <w:marBottom w:val="0"/>
      <w:divBdr>
        <w:top w:val="none" w:sz="0" w:space="0" w:color="auto"/>
        <w:left w:val="none" w:sz="0" w:space="0" w:color="auto"/>
        <w:bottom w:val="none" w:sz="0" w:space="0" w:color="auto"/>
        <w:right w:val="none" w:sz="0" w:space="0" w:color="auto"/>
      </w:divBdr>
    </w:div>
    <w:div w:id="341055402">
      <w:bodyDiv w:val="1"/>
      <w:marLeft w:val="0"/>
      <w:marRight w:val="0"/>
      <w:marTop w:val="0"/>
      <w:marBottom w:val="0"/>
      <w:divBdr>
        <w:top w:val="none" w:sz="0" w:space="0" w:color="auto"/>
        <w:left w:val="none" w:sz="0" w:space="0" w:color="auto"/>
        <w:bottom w:val="none" w:sz="0" w:space="0" w:color="auto"/>
        <w:right w:val="none" w:sz="0" w:space="0" w:color="auto"/>
      </w:divBdr>
    </w:div>
    <w:div w:id="343943298">
      <w:bodyDiv w:val="1"/>
      <w:marLeft w:val="0"/>
      <w:marRight w:val="0"/>
      <w:marTop w:val="0"/>
      <w:marBottom w:val="0"/>
      <w:divBdr>
        <w:top w:val="none" w:sz="0" w:space="0" w:color="auto"/>
        <w:left w:val="none" w:sz="0" w:space="0" w:color="auto"/>
        <w:bottom w:val="none" w:sz="0" w:space="0" w:color="auto"/>
        <w:right w:val="none" w:sz="0" w:space="0" w:color="auto"/>
      </w:divBdr>
    </w:div>
    <w:div w:id="347800453">
      <w:bodyDiv w:val="1"/>
      <w:marLeft w:val="0"/>
      <w:marRight w:val="0"/>
      <w:marTop w:val="0"/>
      <w:marBottom w:val="0"/>
      <w:divBdr>
        <w:top w:val="none" w:sz="0" w:space="0" w:color="auto"/>
        <w:left w:val="none" w:sz="0" w:space="0" w:color="auto"/>
        <w:bottom w:val="none" w:sz="0" w:space="0" w:color="auto"/>
        <w:right w:val="none" w:sz="0" w:space="0" w:color="auto"/>
      </w:divBdr>
    </w:div>
    <w:div w:id="349138377">
      <w:bodyDiv w:val="1"/>
      <w:marLeft w:val="0"/>
      <w:marRight w:val="0"/>
      <w:marTop w:val="0"/>
      <w:marBottom w:val="0"/>
      <w:divBdr>
        <w:top w:val="none" w:sz="0" w:space="0" w:color="auto"/>
        <w:left w:val="none" w:sz="0" w:space="0" w:color="auto"/>
        <w:bottom w:val="none" w:sz="0" w:space="0" w:color="auto"/>
        <w:right w:val="none" w:sz="0" w:space="0" w:color="auto"/>
      </w:divBdr>
    </w:div>
    <w:div w:id="357395803">
      <w:bodyDiv w:val="1"/>
      <w:marLeft w:val="0"/>
      <w:marRight w:val="0"/>
      <w:marTop w:val="0"/>
      <w:marBottom w:val="0"/>
      <w:divBdr>
        <w:top w:val="none" w:sz="0" w:space="0" w:color="auto"/>
        <w:left w:val="none" w:sz="0" w:space="0" w:color="auto"/>
        <w:bottom w:val="none" w:sz="0" w:space="0" w:color="auto"/>
        <w:right w:val="none" w:sz="0" w:space="0" w:color="auto"/>
      </w:divBdr>
    </w:div>
    <w:div w:id="360279718">
      <w:bodyDiv w:val="1"/>
      <w:marLeft w:val="0"/>
      <w:marRight w:val="0"/>
      <w:marTop w:val="0"/>
      <w:marBottom w:val="0"/>
      <w:divBdr>
        <w:top w:val="none" w:sz="0" w:space="0" w:color="auto"/>
        <w:left w:val="none" w:sz="0" w:space="0" w:color="auto"/>
        <w:bottom w:val="none" w:sz="0" w:space="0" w:color="auto"/>
        <w:right w:val="none" w:sz="0" w:space="0" w:color="auto"/>
      </w:divBdr>
    </w:div>
    <w:div w:id="364721320">
      <w:bodyDiv w:val="1"/>
      <w:marLeft w:val="0"/>
      <w:marRight w:val="0"/>
      <w:marTop w:val="0"/>
      <w:marBottom w:val="0"/>
      <w:divBdr>
        <w:top w:val="none" w:sz="0" w:space="0" w:color="auto"/>
        <w:left w:val="none" w:sz="0" w:space="0" w:color="auto"/>
        <w:bottom w:val="none" w:sz="0" w:space="0" w:color="auto"/>
        <w:right w:val="none" w:sz="0" w:space="0" w:color="auto"/>
      </w:divBdr>
    </w:div>
    <w:div w:id="368458901">
      <w:bodyDiv w:val="1"/>
      <w:marLeft w:val="0"/>
      <w:marRight w:val="0"/>
      <w:marTop w:val="0"/>
      <w:marBottom w:val="0"/>
      <w:divBdr>
        <w:top w:val="none" w:sz="0" w:space="0" w:color="auto"/>
        <w:left w:val="none" w:sz="0" w:space="0" w:color="auto"/>
        <w:bottom w:val="none" w:sz="0" w:space="0" w:color="auto"/>
        <w:right w:val="none" w:sz="0" w:space="0" w:color="auto"/>
      </w:divBdr>
    </w:div>
    <w:div w:id="371466694">
      <w:bodyDiv w:val="1"/>
      <w:marLeft w:val="0"/>
      <w:marRight w:val="0"/>
      <w:marTop w:val="0"/>
      <w:marBottom w:val="0"/>
      <w:divBdr>
        <w:top w:val="none" w:sz="0" w:space="0" w:color="auto"/>
        <w:left w:val="none" w:sz="0" w:space="0" w:color="auto"/>
        <w:bottom w:val="none" w:sz="0" w:space="0" w:color="auto"/>
        <w:right w:val="none" w:sz="0" w:space="0" w:color="auto"/>
      </w:divBdr>
    </w:div>
    <w:div w:id="374086251">
      <w:bodyDiv w:val="1"/>
      <w:marLeft w:val="0"/>
      <w:marRight w:val="0"/>
      <w:marTop w:val="0"/>
      <w:marBottom w:val="0"/>
      <w:divBdr>
        <w:top w:val="none" w:sz="0" w:space="0" w:color="auto"/>
        <w:left w:val="none" w:sz="0" w:space="0" w:color="auto"/>
        <w:bottom w:val="none" w:sz="0" w:space="0" w:color="auto"/>
        <w:right w:val="none" w:sz="0" w:space="0" w:color="auto"/>
      </w:divBdr>
    </w:div>
    <w:div w:id="380330341">
      <w:bodyDiv w:val="1"/>
      <w:marLeft w:val="0"/>
      <w:marRight w:val="0"/>
      <w:marTop w:val="0"/>
      <w:marBottom w:val="0"/>
      <w:divBdr>
        <w:top w:val="none" w:sz="0" w:space="0" w:color="auto"/>
        <w:left w:val="none" w:sz="0" w:space="0" w:color="auto"/>
        <w:bottom w:val="none" w:sz="0" w:space="0" w:color="auto"/>
        <w:right w:val="none" w:sz="0" w:space="0" w:color="auto"/>
      </w:divBdr>
    </w:div>
    <w:div w:id="382827986">
      <w:bodyDiv w:val="1"/>
      <w:marLeft w:val="0"/>
      <w:marRight w:val="0"/>
      <w:marTop w:val="0"/>
      <w:marBottom w:val="0"/>
      <w:divBdr>
        <w:top w:val="none" w:sz="0" w:space="0" w:color="auto"/>
        <w:left w:val="none" w:sz="0" w:space="0" w:color="auto"/>
        <w:bottom w:val="none" w:sz="0" w:space="0" w:color="auto"/>
        <w:right w:val="none" w:sz="0" w:space="0" w:color="auto"/>
      </w:divBdr>
    </w:div>
    <w:div w:id="383874343">
      <w:bodyDiv w:val="1"/>
      <w:marLeft w:val="0"/>
      <w:marRight w:val="0"/>
      <w:marTop w:val="0"/>
      <w:marBottom w:val="0"/>
      <w:divBdr>
        <w:top w:val="none" w:sz="0" w:space="0" w:color="auto"/>
        <w:left w:val="none" w:sz="0" w:space="0" w:color="auto"/>
        <w:bottom w:val="none" w:sz="0" w:space="0" w:color="auto"/>
        <w:right w:val="none" w:sz="0" w:space="0" w:color="auto"/>
      </w:divBdr>
    </w:div>
    <w:div w:id="385377912">
      <w:bodyDiv w:val="1"/>
      <w:marLeft w:val="0"/>
      <w:marRight w:val="0"/>
      <w:marTop w:val="0"/>
      <w:marBottom w:val="0"/>
      <w:divBdr>
        <w:top w:val="none" w:sz="0" w:space="0" w:color="auto"/>
        <w:left w:val="none" w:sz="0" w:space="0" w:color="auto"/>
        <w:bottom w:val="none" w:sz="0" w:space="0" w:color="auto"/>
        <w:right w:val="none" w:sz="0" w:space="0" w:color="auto"/>
      </w:divBdr>
    </w:div>
    <w:div w:id="386104486">
      <w:bodyDiv w:val="1"/>
      <w:marLeft w:val="0"/>
      <w:marRight w:val="0"/>
      <w:marTop w:val="0"/>
      <w:marBottom w:val="0"/>
      <w:divBdr>
        <w:top w:val="none" w:sz="0" w:space="0" w:color="auto"/>
        <w:left w:val="none" w:sz="0" w:space="0" w:color="auto"/>
        <w:bottom w:val="none" w:sz="0" w:space="0" w:color="auto"/>
        <w:right w:val="none" w:sz="0" w:space="0" w:color="auto"/>
      </w:divBdr>
    </w:div>
    <w:div w:id="387187131">
      <w:bodyDiv w:val="1"/>
      <w:marLeft w:val="0"/>
      <w:marRight w:val="0"/>
      <w:marTop w:val="0"/>
      <w:marBottom w:val="0"/>
      <w:divBdr>
        <w:top w:val="none" w:sz="0" w:space="0" w:color="auto"/>
        <w:left w:val="none" w:sz="0" w:space="0" w:color="auto"/>
        <w:bottom w:val="none" w:sz="0" w:space="0" w:color="auto"/>
        <w:right w:val="none" w:sz="0" w:space="0" w:color="auto"/>
      </w:divBdr>
    </w:div>
    <w:div w:id="388382909">
      <w:bodyDiv w:val="1"/>
      <w:marLeft w:val="0"/>
      <w:marRight w:val="0"/>
      <w:marTop w:val="0"/>
      <w:marBottom w:val="0"/>
      <w:divBdr>
        <w:top w:val="none" w:sz="0" w:space="0" w:color="auto"/>
        <w:left w:val="none" w:sz="0" w:space="0" w:color="auto"/>
        <w:bottom w:val="none" w:sz="0" w:space="0" w:color="auto"/>
        <w:right w:val="none" w:sz="0" w:space="0" w:color="auto"/>
      </w:divBdr>
    </w:div>
    <w:div w:id="391200469">
      <w:bodyDiv w:val="1"/>
      <w:marLeft w:val="0"/>
      <w:marRight w:val="0"/>
      <w:marTop w:val="0"/>
      <w:marBottom w:val="0"/>
      <w:divBdr>
        <w:top w:val="none" w:sz="0" w:space="0" w:color="auto"/>
        <w:left w:val="none" w:sz="0" w:space="0" w:color="auto"/>
        <w:bottom w:val="none" w:sz="0" w:space="0" w:color="auto"/>
        <w:right w:val="none" w:sz="0" w:space="0" w:color="auto"/>
      </w:divBdr>
    </w:div>
    <w:div w:id="391663442">
      <w:bodyDiv w:val="1"/>
      <w:marLeft w:val="0"/>
      <w:marRight w:val="0"/>
      <w:marTop w:val="0"/>
      <w:marBottom w:val="0"/>
      <w:divBdr>
        <w:top w:val="none" w:sz="0" w:space="0" w:color="auto"/>
        <w:left w:val="none" w:sz="0" w:space="0" w:color="auto"/>
        <w:bottom w:val="none" w:sz="0" w:space="0" w:color="auto"/>
        <w:right w:val="none" w:sz="0" w:space="0" w:color="auto"/>
      </w:divBdr>
    </w:div>
    <w:div w:id="404844430">
      <w:bodyDiv w:val="1"/>
      <w:marLeft w:val="0"/>
      <w:marRight w:val="0"/>
      <w:marTop w:val="0"/>
      <w:marBottom w:val="0"/>
      <w:divBdr>
        <w:top w:val="none" w:sz="0" w:space="0" w:color="auto"/>
        <w:left w:val="none" w:sz="0" w:space="0" w:color="auto"/>
        <w:bottom w:val="none" w:sz="0" w:space="0" w:color="auto"/>
        <w:right w:val="none" w:sz="0" w:space="0" w:color="auto"/>
      </w:divBdr>
    </w:div>
    <w:div w:id="406849628">
      <w:bodyDiv w:val="1"/>
      <w:marLeft w:val="0"/>
      <w:marRight w:val="0"/>
      <w:marTop w:val="0"/>
      <w:marBottom w:val="0"/>
      <w:divBdr>
        <w:top w:val="none" w:sz="0" w:space="0" w:color="auto"/>
        <w:left w:val="none" w:sz="0" w:space="0" w:color="auto"/>
        <w:bottom w:val="none" w:sz="0" w:space="0" w:color="auto"/>
        <w:right w:val="none" w:sz="0" w:space="0" w:color="auto"/>
      </w:divBdr>
    </w:div>
    <w:div w:id="411775460">
      <w:bodyDiv w:val="1"/>
      <w:marLeft w:val="0"/>
      <w:marRight w:val="0"/>
      <w:marTop w:val="0"/>
      <w:marBottom w:val="0"/>
      <w:divBdr>
        <w:top w:val="none" w:sz="0" w:space="0" w:color="auto"/>
        <w:left w:val="none" w:sz="0" w:space="0" w:color="auto"/>
        <w:bottom w:val="none" w:sz="0" w:space="0" w:color="auto"/>
        <w:right w:val="none" w:sz="0" w:space="0" w:color="auto"/>
      </w:divBdr>
    </w:div>
    <w:div w:id="412355176">
      <w:bodyDiv w:val="1"/>
      <w:marLeft w:val="0"/>
      <w:marRight w:val="0"/>
      <w:marTop w:val="0"/>
      <w:marBottom w:val="0"/>
      <w:divBdr>
        <w:top w:val="none" w:sz="0" w:space="0" w:color="auto"/>
        <w:left w:val="none" w:sz="0" w:space="0" w:color="auto"/>
        <w:bottom w:val="none" w:sz="0" w:space="0" w:color="auto"/>
        <w:right w:val="none" w:sz="0" w:space="0" w:color="auto"/>
      </w:divBdr>
    </w:div>
    <w:div w:id="417948582">
      <w:bodyDiv w:val="1"/>
      <w:marLeft w:val="0"/>
      <w:marRight w:val="0"/>
      <w:marTop w:val="0"/>
      <w:marBottom w:val="0"/>
      <w:divBdr>
        <w:top w:val="none" w:sz="0" w:space="0" w:color="auto"/>
        <w:left w:val="none" w:sz="0" w:space="0" w:color="auto"/>
        <w:bottom w:val="none" w:sz="0" w:space="0" w:color="auto"/>
        <w:right w:val="none" w:sz="0" w:space="0" w:color="auto"/>
      </w:divBdr>
    </w:div>
    <w:div w:id="418186366">
      <w:bodyDiv w:val="1"/>
      <w:marLeft w:val="0"/>
      <w:marRight w:val="0"/>
      <w:marTop w:val="0"/>
      <w:marBottom w:val="0"/>
      <w:divBdr>
        <w:top w:val="none" w:sz="0" w:space="0" w:color="auto"/>
        <w:left w:val="none" w:sz="0" w:space="0" w:color="auto"/>
        <w:bottom w:val="none" w:sz="0" w:space="0" w:color="auto"/>
        <w:right w:val="none" w:sz="0" w:space="0" w:color="auto"/>
      </w:divBdr>
    </w:div>
    <w:div w:id="423233259">
      <w:bodyDiv w:val="1"/>
      <w:marLeft w:val="0"/>
      <w:marRight w:val="0"/>
      <w:marTop w:val="0"/>
      <w:marBottom w:val="0"/>
      <w:divBdr>
        <w:top w:val="none" w:sz="0" w:space="0" w:color="auto"/>
        <w:left w:val="none" w:sz="0" w:space="0" w:color="auto"/>
        <w:bottom w:val="none" w:sz="0" w:space="0" w:color="auto"/>
        <w:right w:val="none" w:sz="0" w:space="0" w:color="auto"/>
      </w:divBdr>
    </w:div>
    <w:div w:id="428083191">
      <w:bodyDiv w:val="1"/>
      <w:marLeft w:val="0"/>
      <w:marRight w:val="0"/>
      <w:marTop w:val="0"/>
      <w:marBottom w:val="0"/>
      <w:divBdr>
        <w:top w:val="none" w:sz="0" w:space="0" w:color="auto"/>
        <w:left w:val="none" w:sz="0" w:space="0" w:color="auto"/>
        <w:bottom w:val="none" w:sz="0" w:space="0" w:color="auto"/>
        <w:right w:val="none" w:sz="0" w:space="0" w:color="auto"/>
      </w:divBdr>
    </w:div>
    <w:div w:id="430054280">
      <w:bodyDiv w:val="1"/>
      <w:marLeft w:val="0"/>
      <w:marRight w:val="0"/>
      <w:marTop w:val="0"/>
      <w:marBottom w:val="0"/>
      <w:divBdr>
        <w:top w:val="none" w:sz="0" w:space="0" w:color="auto"/>
        <w:left w:val="none" w:sz="0" w:space="0" w:color="auto"/>
        <w:bottom w:val="none" w:sz="0" w:space="0" w:color="auto"/>
        <w:right w:val="none" w:sz="0" w:space="0" w:color="auto"/>
      </w:divBdr>
    </w:div>
    <w:div w:id="437913689">
      <w:bodyDiv w:val="1"/>
      <w:marLeft w:val="0"/>
      <w:marRight w:val="0"/>
      <w:marTop w:val="0"/>
      <w:marBottom w:val="0"/>
      <w:divBdr>
        <w:top w:val="none" w:sz="0" w:space="0" w:color="auto"/>
        <w:left w:val="none" w:sz="0" w:space="0" w:color="auto"/>
        <w:bottom w:val="none" w:sz="0" w:space="0" w:color="auto"/>
        <w:right w:val="none" w:sz="0" w:space="0" w:color="auto"/>
      </w:divBdr>
    </w:div>
    <w:div w:id="452793824">
      <w:bodyDiv w:val="1"/>
      <w:marLeft w:val="0"/>
      <w:marRight w:val="0"/>
      <w:marTop w:val="0"/>
      <w:marBottom w:val="0"/>
      <w:divBdr>
        <w:top w:val="none" w:sz="0" w:space="0" w:color="auto"/>
        <w:left w:val="none" w:sz="0" w:space="0" w:color="auto"/>
        <w:bottom w:val="none" w:sz="0" w:space="0" w:color="auto"/>
        <w:right w:val="none" w:sz="0" w:space="0" w:color="auto"/>
      </w:divBdr>
    </w:div>
    <w:div w:id="455832532">
      <w:bodyDiv w:val="1"/>
      <w:marLeft w:val="0"/>
      <w:marRight w:val="0"/>
      <w:marTop w:val="0"/>
      <w:marBottom w:val="0"/>
      <w:divBdr>
        <w:top w:val="none" w:sz="0" w:space="0" w:color="auto"/>
        <w:left w:val="none" w:sz="0" w:space="0" w:color="auto"/>
        <w:bottom w:val="none" w:sz="0" w:space="0" w:color="auto"/>
        <w:right w:val="none" w:sz="0" w:space="0" w:color="auto"/>
      </w:divBdr>
    </w:div>
    <w:div w:id="459154073">
      <w:bodyDiv w:val="1"/>
      <w:marLeft w:val="0"/>
      <w:marRight w:val="0"/>
      <w:marTop w:val="0"/>
      <w:marBottom w:val="0"/>
      <w:divBdr>
        <w:top w:val="none" w:sz="0" w:space="0" w:color="auto"/>
        <w:left w:val="none" w:sz="0" w:space="0" w:color="auto"/>
        <w:bottom w:val="none" w:sz="0" w:space="0" w:color="auto"/>
        <w:right w:val="none" w:sz="0" w:space="0" w:color="auto"/>
      </w:divBdr>
    </w:div>
    <w:div w:id="469791155">
      <w:bodyDiv w:val="1"/>
      <w:marLeft w:val="0"/>
      <w:marRight w:val="0"/>
      <w:marTop w:val="0"/>
      <w:marBottom w:val="0"/>
      <w:divBdr>
        <w:top w:val="none" w:sz="0" w:space="0" w:color="auto"/>
        <w:left w:val="none" w:sz="0" w:space="0" w:color="auto"/>
        <w:bottom w:val="none" w:sz="0" w:space="0" w:color="auto"/>
        <w:right w:val="none" w:sz="0" w:space="0" w:color="auto"/>
      </w:divBdr>
    </w:div>
    <w:div w:id="475342320">
      <w:bodyDiv w:val="1"/>
      <w:marLeft w:val="0"/>
      <w:marRight w:val="0"/>
      <w:marTop w:val="0"/>
      <w:marBottom w:val="0"/>
      <w:divBdr>
        <w:top w:val="none" w:sz="0" w:space="0" w:color="auto"/>
        <w:left w:val="none" w:sz="0" w:space="0" w:color="auto"/>
        <w:bottom w:val="none" w:sz="0" w:space="0" w:color="auto"/>
        <w:right w:val="none" w:sz="0" w:space="0" w:color="auto"/>
      </w:divBdr>
    </w:div>
    <w:div w:id="486559612">
      <w:bodyDiv w:val="1"/>
      <w:marLeft w:val="0"/>
      <w:marRight w:val="0"/>
      <w:marTop w:val="0"/>
      <w:marBottom w:val="0"/>
      <w:divBdr>
        <w:top w:val="none" w:sz="0" w:space="0" w:color="auto"/>
        <w:left w:val="none" w:sz="0" w:space="0" w:color="auto"/>
        <w:bottom w:val="none" w:sz="0" w:space="0" w:color="auto"/>
        <w:right w:val="none" w:sz="0" w:space="0" w:color="auto"/>
      </w:divBdr>
    </w:div>
    <w:div w:id="494421423">
      <w:bodyDiv w:val="1"/>
      <w:marLeft w:val="0"/>
      <w:marRight w:val="0"/>
      <w:marTop w:val="0"/>
      <w:marBottom w:val="0"/>
      <w:divBdr>
        <w:top w:val="none" w:sz="0" w:space="0" w:color="auto"/>
        <w:left w:val="none" w:sz="0" w:space="0" w:color="auto"/>
        <w:bottom w:val="none" w:sz="0" w:space="0" w:color="auto"/>
        <w:right w:val="none" w:sz="0" w:space="0" w:color="auto"/>
      </w:divBdr>
    </w:div>
    <w:div w:id="494953689">
      <w:bodyDiv w:val="1"/>
      <w:marLeft w:val="0"/>
      <w:marRight w:val="0"/>
      <w:marTop w:val="0"/>
      <w:marBottom w:val="0"/>
      <w:divBdr>
        <w:top w:val="none" w:sz="0" w:space="0" w:color="auto"/>
        <w:left w:val="none" w:sz="0" w:space="0" w:color="auto"/>
        <w:bottom w:val="none" w:sz="0" w:space="0" w:color="auto"/>
        <w:right w:val="none" w:sz="0" w:space="0" w:color="auto"/>
      </w:divBdr>
    </w:div>
    <w:div w:id="496841794">
      <w:bodyDiv w:val="1"/>
      <w:marLeft w:val="0"/>
      <w:marRight w:val="0"/>
      <w:marTop w:val="0"/>
      <w:marBottom w:val="0"/>
      <w:divBdr>
        <w:top w:val="none" w:sz="0" w:space="0" w:color="auto"/>
        <w:left w:val="none" w:sz="0" w:space="0" w:color="auto"/>
        <w:bottom w:val="none" w:sz="0" w:space="0" w:color="auto"/>
        <w:right w:val="none" w:sz="0" w:space="0" w:color="auto"/>
      </w:divBdr>
    </w:div>
    <w:div w:id="497355850">
      <w:bodyDiv w:val="1"/>
      <w:marLeft w:val="0"/>
      <w:marRight w:val="0"/>
      <w:marTop w:val="0"/>
      <w:marBottom w:val="0"/>
      <w:divBdr>
        <w:top w:val="none" w:sz="0" w:space="0" w:color="auto"/>
        <w:left w:val="none" w:sz="0" w:space="0" w:color="auto"/>
        <w:bottom w:val="none" w:sz="0" w:space="0" w:color="auto"/>
        <w:right w:val="none" w:sz="0" w:space="0" w:color="auto"/>
      </w:divBdr>
    </w:div>
    <w:div w:id="497617366">
      <w:bodyDiv w:val="1"/>
      <w:marLeft w:val="0"/>
      <w:marRight w:val="0"/>
      <w:marTop w:val="0"/>
      <w:marBottom w:val="0"/>
      <w:divBdr>
        <w:top w:val="none" w:sz="0" w:space="0" w:color="auto"/>
        <w:left w:val="none" w:sz="0" w:space="0" w:color="auto"/>
        <w:bottom w:val="none" w:sz="0" w:space="0" w:color="auto"/>
        <w:right w:val="none" w:sz="0" w:space="0" w:color="auto"/>
      </w:divBdr>
    </w:div>
    <w:div w:id="498468336">
      <w:bodyDiv w:val="1"/>
      <w:marLeft w:val="0"/>
      <w:marRight w:val="0"/>
      <w:marTop w:val="0"/>
      <w:marBottom w:val="0"/>
      <w:divBdr>
        <w:top w:val="none" w:sz="0" w:space="0" w:color="auto"/>
        <w:left w:val="none" w:sz="0" w:space="0" w:color="auto"/>
        <w:bottom w:val="none" w:sz="0" w:space="0" w:color="auto"/>
        <w:right w:val="none" w:sz="0" w:space="0" w:color="auto"/>
      </w:divBdr>
    </w:div>
    <w:div w:id="499154258">
      <w:bodyDiv w:val="1"/>
      <w:marLeft w:val="0"/>
      <w:marRight w:val="0"/>
      <w:marTop w:val="0"/>
      <w:marBottom w:val="0"/>
      <w:divBdr>
        <w:top w:val="none" w:sz="0" w:space="0" w:color="auto"/>
        <w:left w:val="none" w:sz="0" w:space="0" w:color="auto"/>
        <w:bottom w:val="none" w:sz="0" w:space="0" w:color="auto"/>
        <w:right w:val="none" w:sz="0" w:space="0" w:color="auto"/>
      </w:divBdr>
    </w:div>
    <w:div w:id="519586170">
      <w:bodyDiv w:val="1"/>
      <w:marLeft w:val="0"/>
      <w:marRight w:val="0"/>
      <w:marTop w:val="0"/>
      <w:marBottom w:val="0"/>
      <w:divBdr>
        <w:top w:val="none" w:sz="0" w:space="0" w:color="auto"/>
        <w:left w:val="none" w:sz="0" w:space="0" w:color="auto"/>
        <w:bottom w:val="none" w:sz="0" w:space="0" w:color="auto"/>
        <w:right w:val="none" w:sz="0" w:space="0" w:color="auto"/>
      </w:divBdr>
    </w:div>
    <w:div w:id="527915598">
      <w:bodyDiv w:val="1"/>
      <w:marLeft w:val="0"/>
      <w:marRight w:val="0"/>
      <w:marTop w:val="0"/>
      <w:marBottom w:val="0"/>
      <w:divBdr>
        <w:top w:val="none" w:sz="0" w:space="0" w:color="auto"/>
        <w:left w:val="none" w:sz="0" w:space="0" w:color="auto"/>
        <w:bottom w:val="none" w:sz="0" w:space="0" w:color="auto"/>
        <w:right w:val="none" w:sz="0" w:space="0" w:color="auto"/>
      </w:divBdr>
    </w:div>
    <w:div w:id="528951676">
      <w:bodyDiv w:val="1"/>
      <w:marLeft w:val="0"/>
      <w:marRight w:val="0"/>
      <w:marTop w:val="0"/>
      <w:marBottom w:val="0"/>
      <w:divBdr>
        <w:top w:val="none" w:sz="0" w:space="0" w:color="auto"/>
        <w:left w:val="none" w:sz="0" w:space="0" w:color="auto"/>
        <w:bottom w:val="none" w:sz="0" w:space="0" w:color="auto"/>
        <w:right w:val="none" w:sz="0" w:space="0" w:color="auto"/>
      </w:divBdr>
    </w:div>
    <w:div w:id="532381429">
      <w:bodyDiv w:val="1"/>
      <w:marLeft w:val="0"/>
      <w:marRight w:val="0"/>
      <w:marTop w:val="0"/>
      <w:marBottom w:val="0"/>
      <w:divBdr>
        <w:top w:val="none" w:sz="0" w:space="0" w:color="auto"/>
        <w:left w:val="none" w:sz="0" w:space="0" w:color="auto"/>
        <w:bottom w:val="none" w:sz="0" w:space="0" w:color="auto"/>
        <w:right w:val="none" w:sz="0" w:space="0" w:color="auto"/>
      </w:divBdr>
    </w:div>
    <w:div w:id="536091675">
      <w:bodyDiv w:val="1"/>
      <w:marLeft w:val="0"/>
      <w:marRight w:val="0"/>
      <w:marTop w:val="0"/>
      <w:marBottom w:val="0"/>
      <w:divBdr>
        <w:top w:val="none" w:sz="0" w:space="0" w:color="auto"/>
        <w:left w:val="none" w:sz="0" w:space="0" w:color="auto"/>
        <w:bottom w:val="none" w:sz="0" w:space="0" w:color="auto"/>
        <w:right w:val="none" w:sz="0" w:space="0" w:color="auto"/>
      </w:divBdr>
    </w:div>
    <w:div w:id="538127997">
      <w:bodyDiv w:val="1"/>
      <w:marLeft w:val="0"/>
      <w:marRight w:val="0"/>
      <w:marTop w:val="0"/>
      <w:marBottom w:val="0"/>
      <w:divBdr>
        <w:top w:val="none" w:sz="0" w:space="0" w:color="auto"/>
        <w:left w:val="none" w:sz="0" w:space="0" w:color="auto"/>
        <w:bottom w:val="none" w:sz="0" w:space="0" w:color="auto"/>
        <w:right w:val="none" w:sz="0" w:space="0" w:color="auto"/>
      </w:divBdr>
    </w:div>
    <w:div w:id="543179459">
      <w:bodyDiv w:val="1"/>
      <w:marLeft w:val="0"/>
      <w:marRight w:val="0"/>
      <w:marTop w:val="0"/>
      <w:marBottom w:val="0"/>
      <w:divBdr>
        <w:top w:val="none" w:sz="0" w:space="0" w:color="auto"/>
        <w:left w:val="none" w:sz="0" w:space="0" w:color="auto"/>
        <w:bottom w:val="none" w:sz="0" w:space="0" w:color="auto"/>
        <w:right w:val="none" w:sz="0" w:space="0" w:color="auto"/>
      </w:divBdr>
    </w:div>
    <w:div w:id="553810226">
      <w:bodyDiv w:val="1"/>
      <w:marLeft w:val="0"/>
      <w:marRight w:val="0"/>
      <w:marTop w:val="0"/>
      <w:marBottom w:val="0"/>
      <w:divBdr>
        <w:top w:val="none" w:sz="0" w:space="0" w:color="auto"/>
        <w:left w:val="none" w:sz="0" w:space="0" w:color="auto"/>
        <w:bottom w:val="none" w:sz="0" w:space="0" w:color="auto"/>
        <w:right w:val="none" w:sz="0" w:space="0" w:color="auto"/>
      </w:divBdr>
    </w:div>
    <w:div w:id="555043054">
      <w:bodyDiv w:val="1"/>
      <w:marLeft w:val="0"/>
      <w:marRight w:val="0"/>
      <w:marTop w:val="0"/>
      <w:marBottom w:val="0"/>
      <w:divBdr>
        <w:top w:val="none" w:sz="0" w:space="0" w:color="auto"/>
        <w:left w:val="none" w:sz="0" w:space="0" w:color="auto"/>
        <w:bottom w:val="none" w:sz="0" w:space="0" w:color="auto"/>
        <w:right w:val="none" w:sz="0" w:space="0" w:color="auto"/>
      </w:divBdr>
    </w:div>
    <w:div w:id="562179763">
      <w:bodyDiv w:val="1"/>
      <w:marLeft w:val="0"/>
      <w:marRight w:val="0"/>
      <w:marTop w:val="0"/>
      <w:marBottom w:val="0"/>
      <w:divBdr>
        <w:top w:val="none" w:sz="0" w:space="0" w:color="auto"/>
        <w:left w:val="none" w:sz="0" w:space="0" w:color="auto"/>
        <w:bottom w:val="none" w:sz="0" w:space="0" w:color="auto"/>
        <w:right w:val="none" w:sz="0" w:space="0" w:color="auto"/>
      </w:divBdr>
    </w:div>
    <w:div w:id="564532756">
      <w:bodyDiv w:val="1"/>
      <w:marLeft w:val="0"/>
      <w:marRight w:val="0"/>
      <w:marTop w:val="0"/>
      <w:marBottom w:val="0"/>
      <w:divBdr>
        <w:top w:val="none" w:sz="0" w:space="0" w:color="auto"/>
        <w:left w:val="none" w:sz="0" w:space="0" w:color="auto"/>
        <w:bottom w:val="none" w:sz="0" w:space="0" w:color="auto"/>
        <w:right w:val="none" w:sz="0" w:space="0" w:color="auto"/>
      </w:divBdr>
    </w:div>
    <w:div w:id="565335422">
      <w:bodyDiv w:val="1"/>
      <w:marLeft w:val="0"/>
      <w:marRight w:val="0"/>
      <w:marTop w:val="0"/>
      <w:marBottom w:val="0"/>
      <w:divBdr>
        <w:top w:val="none" w:sz="0" w:space="0" w:color="auto"/>
        <w:left w:val="none" w:sz="0" w:space="0" w:color="auto"/>
        <w:bottom w:val="none" w:sz="0" w:space="0" w:color="auto"/>
        <w:right w:val="none" w:sz="0" w:space="0" w:color="auto"/>
      </w:divBdr>
    </w:div>
    <w:div w:id="568224371">
      <w:bodyDiv w:val="1"/>
      <w:marLeft w:val="0"/>
      <w:marRight w:val="0"/>
      <w:marTop w:val="0"/>
      <w:marBottom w:val="0"/>
      <w:divBdr>
        <w:top w:val="none" w:sz="0" w:space="0" w:color="auto"/>
        <w:left w:val="none" w:sz="0" w:space="0" w:color="auto"/>
        <w:bottom w:val="none" w:sz="0" w:space="0" w:color="auto"/>
        <w:right w:val="none" w:sz="0" w:space="0" w:color="auto"/>
      </w:divBdr>
    </w:div>
    <w:div w:id="579607960">
      <w:bodyDiv w:val="1"/>
      <w:marLeft w:val="0"/>
      <w:marRight w:val="0"/>
      <w:marTop w:val="0"/>
      <w:marBottom w:val="0"/>
      <w:divBdr>
        <w:top w:val="none" w:sz="0" w:space="0" w:color="auto"/>
        <w:left w:val="none" w:sz="0" w:space="0" w:color="auto"/>
        <w:bottom w:val="none" w:sz="0" w:space="0" w:color="auto"/>
        <w:right w:val="none" w:sz="0" w:space="0" w:color="auto"/>
      </w:divBdr>
    </w:div>
    <w:div w:id="592935351">
      <w:bodyDiv w:val="1"/>
      <w:marLeft w:val="0"/>
      <w:marRight w:val="0"/>
      <w:marTop w:val="0"/>
      <w:marBottom w:val="0"/>
      <w:divBdr>
        <w:top w:val="none" w:sz="0" w:space="0" w:color="auto"/>
        <w:left w:val="none" w:sz="0" w:space="0" w:color="auto"/>
        <w:bottom w:val="none" w:sz="0" w:space="0" w:color="auto"/>
        <w:right w:val="none" w:sz="0" w:space="0" w:color="auto"/>
      </w:divBdr>
    </w:div>
    <w:div w:id="593055066">
      <w:bodyDiv w:val="1"/>
      <w:marLeft w:val="0"/>
      <w:marRight w:val="0"/>
      <w:marTop w:val="0"/>
      <w:marBottom w:val="0"/>
      <w:divBdr>
        <w:top w:val="none" w:sz="0" w:space="0" w:color="auto"/>
        <w:left w:val="none" w:sz="0" w:space="0" w:color="auto"/>
        <w:bottom w:val="none" w:sz="0" w:space="0" w:color="auto"/>
        <w:right w:val="none" w:sz="0" w:space="0" w:color="auto"/>
      </w:divBdr>
    </w:div>
    <w:div w:id="599533933">
      <w:bodyDiv w:val="1"/>
      <w:marLeft w:val="0"/>
      <w:marRight w:val="0"/>
      <w:marTop w:val="0"/>
      <w:marBottom w:val="0"/>
      <w:divBdr>
        <w:top w:val="none" w:sz="0" w:space="0" w:color="auto"/>
        <w:left w:val="none" w:sz="0" w:space="0" w:color="auto"/>
        <w:bottom w:val="none" w:sz="0" w:space="0" w:color="auto"/>
        <w:right w:val="none" w:sz="0" w:space="0" w:color="auto"/>
      </w:divBdr>
    </w:div>
    <w:div w:id="605423600">
      <w:bodyDiv w:val="1"/>
      <w:marLeft w:val="0"/>
      <w:marRight w:val="0"/>
      <w:marTop w:val="0"/>
      <w:marBottom w:val="0"/>
      <w:divBdr>
        <w:top w:val="none" w:sz="0" w:space="0" w:color="auto"/>
        <w:left w:val="none" w:sz="0" w:space="0" w:color="auto"/>
        <w:bottom w:val="none" w:sz="0" w:space="0" w:color="auto"/>
        <w:right w:val="none" w:sz="0" w:space="0" w:color="auto"/>
      </w:divBdr>
    </w:div>
    <w:div w:id="605499293">
      <w:bodyDiv w:val="1"/>
      <w:marLeft w:val="0"/>
      <w:marRight w:val="0"/>
      <w:marTop w:val="0"/>
      <w:marBottom w:val="0"/>
      <w:divBdr>
        <w:top w:val="none" w:sz="0" w:space="0" w:color="auto"/>
        <w:left w:val="none" w:sz="0" w:space="0" w:color="auto"/>
        <w:bottom w:val="none" w:sz="0" w:space="0" w:color="auto"/>
        <w:right w:val="none" w:sz="0" w:space="0" w:color="auto"/>
      </w:divBdr>
    </w:div>
    <w:div w:id="606237834">
      <w:bodyDiv w:val="1"/>
      <w:marLeft w:val="0"/>
      <w:marRight w:val="0"/>
      <w:marTop w:val="0"/>
      <w:marBottom w:val="0"/>
      <w:divBdr>
        <w:top w:val="none" w:sz="0" w:space="0" w:color="auto"/>
        <w:left w:val="none" w:sz="0" w:space="0" w:color="auto"/>
        <w:bottom w:val="none" w:sz="0" w:space="0" w:color="auto"/>
        <w:right w:val="none" w:sz="0" w:space="0" w:color="auto"/>
      </w:divBdr>
    </w:div>
    <w:div w:id="608045863">
      <w:bodyDiv w:val="1"/>
      <w:marLeft w:val="0"/>
      <w:marRight w:val="0"/>
      <w:marTop w:val="0"/>
      <w:marBottom w:val="0"/>
      <w:divBdr>
        <w:top w:val="none" w:sz="0" w:space="0" w:color="auto"/>
        <w:left w:val="none" w:sz="0" w:space="0" w:color="auto"/>
        <w:bottom w:val="none" w:sz="0" w:space="0" w:color="auto"/>
        <w:right w:val="none" w:sz="0" w:space="0" w:color="auto"/>
      </w:divBdr>
    </w:div>
    <w:div w:id="609509004">
      <w:bodyDiv w:val="1"/>
      <w:marLeft w:val="0"/>
      <w:marRight w:val="0"/>
      <w:marTop w:val="0"/>
      <w:marBottom w:val="0"/>
      <w:divBdr>
        <w:top w:val="none" w:sz="0" w:space="0" w:color="auto"/>
        <w:left w:val="none" w:sz="0" w:space="0" w:color="auto"/>
        <w:bottom w:val="none" w:sz="0" w:space="0" w:color="auto"/>
        <w:right w:val="none" w:sz="0" w:space="0" w:color="auto"/>
      </w:divBdr>
    </w:div>
    <w:div w:id="613832151">
      <w:bodyDiv w:val="1"/>
      <w:marLeft w:val="0"/>
      <w:marRight w:val="0"/>
      <w:marTop w:val="0"/>
      <w:marBottom w:val="0"/>
      <w:divBdr>
        <w:top w:val="none" w:sz="0" w:space="0" w:color="auto"/>
        <w:left w:val="none" w:sz="0" w:space="0" w:color="auto"/>
        <w:bottom w:val="none" w:sz="0" w:space="0" w:color="auto"/>
        <w:right w:val="none" w:sz="0" w:space="0" w:color="auto"/>
      </w:divBdr>
    </w:div>
    <w:div w:id="617839820">
      <w:bodyDiv w:val="1"/>
      <w:marLeft w:val="0"/>
      <w:marRight w:val="0"/>
      <w:marTop w:val="0"/>
      <w:marBottom w:val="0"/>
      <w:divBdr>
        <w:top w:val="none" w:sz="0" w:space="0" w:color="auto"/>
        <w:left w:val="none" w:sz="0" w:space="0" w:color="auto"/>
        <w:bottom w:val="none" w:sz="0" w:space="0" w:color="auto"/>
        <w:right w:val="none" w:sz="0" w:space="0" w:color="auto"/>
      </w:divBdr>
    </w:div>
    <w:div w:id="620960264">
      <w:bodyDiv w:val="1"/>
      <w:marLeft w:val="0"/>
      <w:marRight w:val="0"/>
      <w:marTop w:val="0"/>
      <w:marBottom w:val="0"/>
      <w:divBdr>
        <w:top w:val="none" w:sz="0" w:space="0" w:color="auto"/>
        <w:left w:val="none" w:sz="0" w:space="0" w:color="auto"/>
        <w:bottom w:val="none" w:sz="0" w:space="0" w:color="auto"/>
        <w:right w:val="none" w:sz="0" w:space="0" w:color="auto"/>
      </w:divBdr>
    </w:div>
    <w:div w:id="621613777">
      <w:bodyDiv w:val="1"/>
      <w:marLeft w:val="0"/>
      <w:marRight w:val="0"/>
      <w:marTop w:val="0"/>
      <w:marBottom w:val="0"/>
      <w:divBdr>
        <w:top w:val="none" w:sz="0" w:space="0" w:color="auto"/>
        <w:left w:val="none" w:sz="0" w:space="0" w:color="auto"/>
        <w:bottom w:val="none" w:sz="0" w:space="0" w:color="auto"/>
        <w:right w:val="none" w:sz="0" w:space="0" w:color="auto"/>
      </w:divBdr>
    </w:div>
    <w:div w:id="624316004">
      <w:bodyDiv w:val="1"/>
      <w:marLeft w:val="0"/>
      <w:marRight w:val="0"/>
      <w:marTop w:val="0"/>
      <w:marBottom w:val="0"/>
      <w:divBdr>
        <w:top w:val="none" w:sz="0" w:space="0" w:color="auto"/>
        <w:left w:val="none" w:sz="0" w:space="0" w:color="auto"/>
        <w:bottom w:val="none" w:sz="0" w:space="0" w:color="auto"/>
        <w:right w:val="none" w:sz="0" w:space="0" w:color="auto"/>
      </w:divBdr>
    </w:div>
    <w:div w:id="624390663">
      <w:bodyDiv w:val="1"/>
      <w:marLeft w:val="0"/>
      <w:marRight w:val="0"/>
      <w:marTop w:val="0"/>
      <w:marBottom w:val="0"/>
      <w:divBdr>
        <w:top w:val="none" w:sz="0" w:space="0" w:color="auto"/>
        <w:left w:val="none" w:sz="0" w:space="0" w:color="auto"/>
        <w:bottom w:val="none" w:sz="0" w:space="0" w:color="auto"/>
        <w:right w:val="none" w:sz="0" w:space="0" w:color="auto"/>
      </w:divBdr>
    </w:div>
    <w:div w:id="628784203">
      <w:bodyDiv w:val="1"/>
      <w:marLeft w:val="0"/>
      <w:marRight w:val="0"/>
      <w:marTop w:val="0"/>
      <w:marBottom w:val="0"/>
      <w:divBdr>
        <w:top w:val="none" w:sz="0" w:space="0" w:color="auto"/>
        <w:left w:val="none" w:sz="0" w:space="0" w:color="auto"/>
        <w:bottom w:val="none" w:sz="0" w:space="0" w:color="auto"/>
        <w:right w:val="none" w:sz="0" w:space="0" w:color="auto"/>
      </w:divBdr>
    </w:div>
    <w:div w:id="630399848">
      <w:bodyDiv w:val="1"/>
      <w:marLeft w:val="0"/>
      <w:marRight w:val="0"/>
      <w:marTop w:val="0"/>
      <w:marBottom w:val="0"/>
      <w:divBdr>
        <w:top w:val="none" w:sz="0" w:space="0" w:color="auto"/>
        <w:left w:val="none" w:sz="0" w:space="0" w:color="auto"/>
        <w:bottom w:val="none" w:sz="0" w:space="0" w:color="auto"/>
        <w:right w:val="none" w:sz="0" w:space="0" w:color="auto"/>
      </w:divBdr>
    </w:div>
    <w:div w:id="631786141">
      <w:bodyDiv w:val="1"/>
      <w:marLeft w:val="0"/>
      <w:marRight w:val="0"/>
      <w:marTop w:val="0"/>
      <w:marBottom w:val="0"/>
      <w:divBdr>
        <w:top w:val="none" w:sz="0" w:space="0" w:color="auto"/>
        <w:left w:val="none" w:sz="0" w:space="0" w:color="auto"/>
        <w:bottom w:val="none" w:sz="0" w:space="0" w:color="auto"/>
        <w:right w:val="none" w:sz="0" w:space="0" w:color="auto"/>
      </w:divBdr>
    </w:div>
    <w:div w:id="631903978">
      <w:bodyDiv w:val="1"/>
      <w:marLeft w:val="0"/>
      <w:marRight w:val="0"/>
      <w:marTop w:val="0"/>
      <w:marBottom w:val="0"/>
      <w:divBdr>
        <w:top w:val="none" w:sz="0" w:space="0" w:color="auto"/>
        <w:left w:val="none" w:sz="0" w:space="0" w:color="auto"/>
        <w:bottom w:val="none" w:sz="0" w:space="0" w:color="auto"/>
        <w:right w:val="none" w:sz="0" w:space="0" w:color="auto"/>
      </w:divBdr>
    </w:div>
    <w:div w:id="633415796">
      <w:bodyDiv w:val="1"/>
      <w:marLeft w:val="0"/>
      <w:marRight w:val="0"/>
      <w:marTop w:val="0"/>
      <w:marBottom w:val="0"/>
      <w:divBdr>
        <w:top w:val="none" w:sz="0" w:space="0" w:color="auto"/>
        <w:left w:val="none" w:sz="0" w:space="0" w:color="auto"/>
        <w:bottom w:val="none" w:sz="0" w:space="0" w:color="auto"/>
        <w:right w:val="none" w:sz="0" w:space="0" w:color="auto"/>
      </w:divBdr>
    </w:div>
    <w:div w:id="638068725">
      <w:bodyDiv w:val="1"/>
      <w:marLeft w:val="0"/>
      <w:marRight w:val="0"/>
      <w:marTop w:val="0"/>
      <w:marBottom w:val="0"/>
      <w:divBdr>
        <w:top w:val="none" w:sz="0" w:space="0" w:color="auto"/>
        <w:left w:val="none" w:sz="0" w:space="0" w:color="auto"/>
        <w:bottom w:val="none" w:sz="0" w:space="0" w:color="auto"/>
        <w:right w:val="none" w:sz="0" w:space="0" w:color="auto"/>
      </w:divBdr>
    </w:div>
    <w:div w:id="641276254">
      <w:bodyDiv w:val="1"/>
      <w:marLeft w:val="0"/>
      <w:marRight w:val="0"/>
      <w:marTop w:val="0"/>
      <w:marBottom w:val="0"/>
      <w:divBdr>
        <w:top w:val="none" w:sz="0" w:space="0" w:color="auto"/>
        <w:left w:val="none" w:sz="0" w:space="0" w:color="auto"/>
        <w:bottom w:val="none" w:sz="0" w:space="0" w:color="auto"/>
        <w:right w:val="none" w:sz="0" w:space="0" w:color="auto"/>
      </w:divBdr>
    </w:div>
    <w:div w:id="642545403">
      <w:bodyDiv w:val="1"/>
      <w:marLeft w:val="0"/>
      <w:marRight w:val="0"/>
      <w:marTop w:val="0"/>
      <w:marBottom w:val="0"/>
      <w:divBdr>
        <w:top w:val="none" w:sz="0" w:space="0" w:color="auto"/>
        <w:left w:val="none" w:sz="0" w:space="0" w:color="auto"/>
        <w:bottom w:val="none" w:sz="0" w:space="0" w:color="auto"/>
        <w:right w:val="none" w:sz="0" w:space="0" w:color="auto"/>
      </w:divBdr>
    </w:div>
    <w:div w:id="648441940">
      <w:bodyDiv w:val="1"/>
      <w:marLeft w:val="0"/>
      <w:marRight w:val="0"/>
      <w:marTop w:val="0"/>
      <w:marBottom w:val="0"/>
      <w:divBdr>
        <w:top w:val="none" w:sz="0" w:space="0" w:color="auto"/>
        <w:left w:val="none" w:sz="0" w:space="0" w:color="auto"/>
        <w:bottom w:val="none" w:sz="0" w:space="0" w:color="auto"/>
        <w:right w:val="none" w:sz="0" w:space="0" w:color="auto"/>
      </w:divBdr>
    </w:div>
    <w:div w:id="652373259">
      <w:bodyDiv w:val="1"/>
      <w:marLeft w:val="0"/>
      <w:marRight w:val="0"/>
      <w:marTop w:val="0"/>
      <w:marBottom w:val="0"/>
      <w:divBdr>
        <w:top w:val="none" w:sz="0" w:space="0" w:color="auto"/>
        <w:left w:val="none" w:sz="0" w:space="0" w:color="auto"/>
        <w:bottom w:val="none" w:sz="0" w:space="0" w:color="auto"/>
        <w:right w:val="none" w:sz="0" w:space="0" w:color="auto"/>
      </w:divBdr>
    </w:div>
    <w:div w:id="653531064">
      <w:bodyDiv w:val="1"/>
      <w:marLeft w:val="0"/>
      <w:marRight w:val="0"/>
      <w:marTop w:val="0"/>
      <w:marBottom w:val="0"/>
      <w:divBdr>
        <w:top w:val="none" w:sz="0" w:space="0" w:color="auto"/>
        <w:left w:val="none" w:sz="0" w:space="0" w:color="auto"/>
        <w:bottom w:val="none" w:sz="0" w:space="0" w:color="auto"/>
        <w:right w:val="none" w:sz="0" w:space="0" w:color="auto"/>
      </w:divBdr>
    </w:div>
    <w:div w:id="657923529">
      <w:bodyDiv w:val="1"/>
      <w:marLeft w:val="0"/>
      <w:marRight w:val="0"/>
      <w:marTop w:val="0"/>
      <w:marBottom w:val="0"/>
      <w:divBdr>
        <w:top w:val="none" w:sz="0" w:space="0" w:color="auto"/>
        <w:left w:val="none" w:sz="0" w:space="0" w:color="auto"/>
        <w:bottom w:val="none" w:sz="0" w:space="0" w:color="auto"/>
        <w:right w:val="none" w:sz="0" w:space="0" w:color="auto"/>
      </w:divBdr>
    </w:div>
    <w:div w:id="673605743">
      <w:bodyDiv w:val="1"/>
      <w:marLeft w:val="0"/>
      <w:marRight w:val="0"/>
      <w:marTop w:val="0"/>
      <w:marBottom w:val="0"/>
      <w:divBdr>
        <w:top w:val="none" w:sz="0" w:space="0" w:color="auto"/>
        <w:left w:val="none" w:sz="0" w:space="0" w:color="auto"/>
        <w:bottom w:val="none" w:sz="0" w:space="0" w:color="auto"/>
        <w:right w:val="none" w:sz="0" w:space="0" w:color="auto"/>
      </w:divBdr>
    </w:div>
    <w:div w:id="678502937">
      <w:bodyDiv w:val="1"/>
      <w:marLeft w:val="0"/>
      <w:marRight w:val="0"/>
      <w:marTop w:val="0"/>
      <w:marBottom w:val="0"/>
      <w:divBdr>
        <w:top w:val="none" w:sz="0" w:space="0" w:color="auto"/>
        <w:left w:val="none" w:sz="0" w:space="0" w:color="auto"/>
        <w:bottom w:val="none" w:sz="0" w:space="0" w:color="auto"/>
        <w:right w:val="none" w:sz="0" w:space="0" w:color="auto"/>
      </w:divBdr>
    </w:div>
    <w:div w:id="678625919">
      <w:bodyDiv w:val="1"/>
      <w:marLeft w:val="0"/>
      <w:marRight w:val="0"/>
      <w:marTop w:val="0"/>
      <w:marBottom w:val="0"/>
      <w:divBdr>
        <w:top w:val="none" w:sz="0" w:space="0" w:color="auto"/>
        <w:left w:val="none" w:sz="0" w:space="0" w:color="auto"/>
        <w:bottom w:val="none" w:sz="0" w:space="0" w:color="auto"/>
        <w:right w:val="none" w:sz="0" w:space="0" w:color="auto"/>
      </w:divBdr>
    </w:div>
    <w:div w:id="681470404">
      <w:bodyDiv w:val="1"/>
      <w:marLeft w:val="0"/>
      <w:marRight w:val="0"/>
      <w:marTop w:val="0"/>
      <w:marBottom w:val="0"/>
      <w:divBdr>
        <w:top w:val="none" w:sz="0" w:space="0" w:color="auto"/>
        <w:left w:val="none" w:sz="0" w:space="0" w:color="auto"/>
        <w:bottom w:val="none" w:sz="0" w:space="0" w:color="auto"/>
        <w:right w:val="none" w:sz="0" w:space="0" w:color="auto"/>
      </w:divBdr>
    </w:div>
    <w:div w:id="689992258">
      <w:bodyDiv w:val="1"/>
      <w:marLeft w:val="0"/>
      <w:marRight w:val="0"/>
      <w:marTop w:val="0"/>
      <w:marBottom w:val="0"/>
      <w:divBdr>
        <w:top w:val="none" w:sz="0" w:space="0" w:color="auto"/>
        <w:left w:val="none" w:sz="0" w:space="0" w:color="auto"/>
        <w:bottom w:val="none" w:sz="0" w:space="0" w:color="auto"/>
        <w:right w:val="none" w:sz="0" w:space="0" w:color="auto"/>
      </w:divBdr>
    </w:div>
    <w:div w:id="691565964">
      <w:bodyDiv w:val="1"/>
      <w:marLeft w:val="0"/>
      <w:marRight w:val="0"/>
      <w:marTop w:val="0"/>
      <w:marBottom w:val="0"/>
      <w:divBdr>
        <w:top w:val="none" w:sz="0" w:space="0" w:color="auto"/>
        <w:left w:val="none" w:sz="0" w:space="0" w:color="auto"/>
        <w:bottom w:val="none" w:sz="0" w:space="0" w:color="auto"/>
        <w:right w:val="none" w:sz="0" w:space="0" w:color="auto"/>
      </w:divBdr>
    </w:div>
    <w:div w:id="696006164">
      <w:bodyDiv w:val="1"/>
      <w:marLeft w:val="0"/>
      <w:marRight w:val="0"/>
      <w:marTop w:val="0"/>
      <w:marBottom w:val="0"/>
      <w:divBdr>
        <w:top w:val="none" w:sz="0" w:space="0" w:color="auto"/>
        <w:left w:val="none" w:sz="0" w:space="0" w:color="auto"/>
        <w:bottom w:val="none" w:sz="0" w:space="0" w:color="auto"/>
        <w:right w:val="none" w:sz="0" w:space="0" w:color="auto"/>
      </w:divBdr>
    </w:div>
    <w:div w:id="696810045">
      <w:bodyDiv w:val="1"/>
      <w:marLeft w:val="0"/>
      <w:marRight w:val="0"/>
      <w:marTop w:val="0"/>
      <w:marBottom w:val="0"/>
      <w:divBdr>
        <w:top w:val="none" w:sz="0" w:space="0" w:color="auto"/>
        <w:left w:val="none" w:sz="0" w:space="0" w:color="auto"/>
        <w:bottom w:val="none" w:sz="0" w:space="0" w:color="auto"/>
        <w:right w:val="none" w:sz="0" w:space="0" w:color="auto"/>
      </w:divBdr>
    </w:div>
    <w:div w:id="701318813">
      <w:bodyDiv w:val="1"/>
      <w:marLeft w:val="0"/>
      <w:marRight w:val="0"/>
      <w:marTop w:val="0"/>
      <w:marBottom w:val="0"/>
      <w:divBdr>
        <w:top w:val="none" w:sz="0" w:space="0" w:color="auto"/>
        <w:left w:val="none" w:sz="0" w:space="0" w:color="auto"/>
        <w:bottom w:val="none" w:sz="0" w:space="0" w:color="auto"/>
        <w:right w:val="none" w:sz="0" w:space="0" w:color="auto"/>
      </w:divBdr>
    </w:div>
    <w:div w:id="702173849">
      <w:bodyDiv w:val="1"/>
      <w:marLeft w:val="0"/>
      <w:marRight w:val="0"/>
      <w:marTop w:val="0"/>
      <w:marBottom w:val="0"/>
      <w:divBdr>
        <w:top w:val="none" w:sz="0" w:space="0" w:color="auto"/>
        <w:left w:val="none" w:sz="0" w:space="0" w:color="auto"/>
        <w:bottom w:val="none" w:sz="0" w:space="0" w:color="auto"/>
        <w:right w:val="none" w:sz="0" w:space="0" w:color="auto"/>
      </w:divBdr>
    </w:div>
    <w:div w:id="718281236">
      <w:bodyDiv w:val="1"/>
      <w:marLeft w:val="0"/>
      <w:marRight w:val="0"/>
      <w:marTop w:val="0"/>
      <w:marBottom w:val="0"/>
      <w:divBdr>
        <w:top w:val="none" w:sz="0" w:space="0" w:color="auto"/>
        <w:left w:val="none" w:sz="0" w:space="0" w:color="auto"/>
        <w:bottom w:val="none" w:sz="0" w:space="0" w:color="auto"/>
        <w:right w:val="none" w:sz="0" w:space="0" w:color="auto"/>
      </w:divBdr>
    </w:div>
    <w:div w:id="721177428">
      <w:bodyDiv w:val="1"/>
      <w:marLeft w:val="0"/>
      <w:marRight w:val="0"/>
      <w:marTop w:val="0"/>
      <w:marBottom w:val="0"/>
      <w:divBdr>
        <w:top w:val="none" w:sz="0" w:space="0" w:color="auto"/>
        <w:left w:val="none" w:sz="0" w:space="0" w:color="auto"/>
        <w:bottom w:val="none" w:sz="0" w:space="0" w:color="auto"/>
        <w:right w:val="none" w:sz="0" w:space="0" w:color="auto"/>
      </w:divBdr>
    </w:div>
    <w:div w:id="722682202">
      <w:bodyDiv w:val="1"/>
      <w:marLeft w:val="0"/>
      <w:marRight w:val="0"/>
      <w:marTop w:val="0"/>
      <w:marBottom w:val="0"/>
      <w:divBdr>
        <w:top w:val="none" w:sz="0" w:space="0" w:color="auto"/>
        <w:left w:val="none" w:sz="0" w:space="0" w:color="auto"/>
        <w:bottom w:val="none" w:sz="0" w:space="0" w:color="auto"/>
        <w:right w:val="none" w:sz="0" w:space="0" w:color="auto"/>
      </w:divBdr>
    </w:div>
    <w:div w:id="725642236">
      <w:bodyDiv w:val="1"/>
      <w:marLeft w:val="0"/>
      <w:marRight w:val="0"/>
      <w:marTop w:val="0"/>
      <w:marBottom w:val="0"/>
      <w:divBdr>
        <w:top w:val="none" w:sz="0" w:space="0" w:color="auto"/>
        <w:left w:val="none" w:sz="0" w:space="0" w:color="auto"/>
        <w:bottom w:val="none" w:sz="0" w:space="0" w:color="auto"/>
        <w:right w:val="none" w:sz="0" w:space="0" w:color="auto"/>
      </w:divBdr>
    </w:div>
    <w:div w:id="730035429">
      <w:bodyDiv w:val="1"/>
      <w:marLeft w:val="0"/>
      <w:marRight w:val="0"/>
      <w:marTop w:val="0"/>
      <w:marBottom w:val="0"/>
      <w:divBdr>
        <w:top w:val="none" w:sz="0" w:space="0" w:color="auto"/>
        <w:left w:val="none" w:sz="0" w:space="0" w:color="auto"/>
        <w:bottom w:val="none" w:sz="0" w:space="0" w:color="auto"/>
        <w:right w:val="none" w:sz="0" w:space="0" w:color="auto"/>
      </w:divBdr>
    </w:div>
    <w:div w:id="731151363">
      <w:bodyDiv w:val="1"/>
      <w:marLeft w:val="0"/>
      <w:marRight w:val="0"/>
      <w:marTop w:val="0"/>
      <w:marBottom w:val="0"/>
      <w:divBdr>
        <w:top w:val="none" w:sz="0" w:space="0" w:color="auto"/>
        <w:left w:val="none" w:sz="0" w:space="0" w:color="auto"/>
        <w:bottom w:val="none" w:sz="0" w:space="0" w:color="auto"/>
        <w:right w:val="none" w:sz="0" w:space="0" w:color="auto"/>
      </w:divBdr>
    </w:div>
    <w:div w:id="732043686">
      <w:bodyDiv w:val="1"/>
      <w:marLeft w:val="0"/>
      <w:marRight w:val="0"/>
      <w:marTop w:val="0"/>
      <w:marBottom w:val="0"/>
      <w:divBdr>
        <w:top w:val="none" w:sz="0" w:space="0" w:color="auto"/>
        <w:left w:val="none" w:sz="0" w:space="0" w:color="auto"/>
        <w:bottom w:val="none" w:sz="0" w:space="0" w:color="auto"/>
        <w:right w:val="none" w:sz="0" w:space="0" w:color="auto"/>
      </w:divBdr>
    </w:div>
    <w:div w:id="739904520">
      <w:bodyDiv w:val="1"/>
      <w:marLeft w:val="0"/>
      <w:marRight w:val="0"/>
      <w:marTop w:val="0"/>
      <w:marBottom w:val="0"/>
      <w:divBdr>
        <w:top w:val="none" w:sz="0" w:space="0" w:color="auto"/>
        <w:left w:val="none" w:sz="0" w:space="0" w:color="auto"/>
        <w:bottom w:val="none" w:sz="0" w:space="0" w:color="auto"/>
        <w:right w:val="none" w:sz="0" w:space="0" w:color="auto"/>
      </w:divBdr>
    </w:div>
    <w:div w:id="741485809">
      <w:bodyDiv w:val="1"/>
      <w:marLeft w:val="0"/>
      <w:marRight w:val="0"/>
      <w:marTop w:val="0"/>
      <w:marBottom w:val="0"/>
      <w:divBdr>
        <w:top w:val="none" w:sz="0" w:space="0" w:color="auto"/>
        <w:left w:val="none" w:sz="0" w:space="0" w:color="auto"/>
        <w:bottom w:val="none" w:sz="0" w:space="0" w:color="auto"/>
        <w:right w:val="none" w:sz="0" w:space="0" w:color="auto"/>
      </w:divBdr>
    </w:div>
    <w:div w:id="744960292">
      <w:bodyDiv w:val="1"/>
      <w:marLeft w:val="0"/>
      <w:marRight w:val="0"/>
      <w:marTop w:val="0"/>
      <w:marBottom w:val="0"/>
      <w:divBdr>
        <w:top w:val="none" w:sz="0" w:space="0" w:color="auto"/>
        <w:left w:val="none" w:sz="0" w:space="0" w:color="auto"/>
        <w:bottom w:val="none" w:sz="0" w:space="0" w:color="auto"/>
        <w:right w:val="none" w:sz="0" w:space="0" w:color="auto"/>
      </w:divBdr>
    </w:div>
    <w:div w:id="751195835">
      <w:bodyDiv w:val="1"/>
      <w:marLeft w:val="0"/>
      <w:marRight w:val="0"/>
      <w:marTop w:val="0"/>
      <w:marBottom w:val="0"/>
      <w:divBdr>
        <w:top w:val="none" w:sz="0" w:space="0" w:color="auto"/>
        <w:left w:val="none" w:sz="0" w:space="0" w:color="auto"/>
        <w:bottom w:val="none" w:sz="0" w:space="0" w:color="auto"/>
        <w:right w:val="none" w:sz="0" w:space="0" w:color="auto"/>
      </w:divBdr>
    </w:div>
    <w:div w:id="763065124">
      <w:bodyDiv w:val="1"/>
      <w:marLeft w:val="0"/>
      <w:marRight w:val="0"/>
      <w:marTop w:val="0"/>
      <w:marBottom w:val="0"/>
      <w:divBdr>
        <w:top w:val="none" w:sz="0" w:space="0" w:color="auto"/>
        <w:left w:val="none" w:sz="0" w:space="0" w:color="auto"/>
        <w:bottom w:val="none" w:sz="0" w:space="0" w:color="auto"/>
        <w:right w:val="none" w:sz="0" w:space="0" w:color="auto"/>
      </w:divBdr>
    </w:div>
    <w:div w:id="781724391">
      <w:bodyDiv w:val="1"/>
      <w:marLeft w:val="0"/>
      <w:marRight w:val="0"/>
      <w:marTop w:val="0"/>
      <w:marBottom w:val="0"/>
      <w:divBdr>
        <w:top w:val="none" w:sz="0" w:space="0" w:color="auto"/>
        <w:left w:val="none" w:sz="0" w:space="0" w:color="auto"/>
        <w:bottom w:val="none" w:sz="0" w:space="0" w:color="auto"/>
        <w:right w:val="none" w:sz="0" w:space="0" w:color="auto"/>
      </w:divBdr>
    </w:div>
    <w:div w:id="784421430">
      <w:bodyDiv w:val="1"/>
      <w:marLeft w:val="0"/>
      <w:marRight w:val="0"/>
      <w:marTop w:val="0"/>
      <w:marBottom w:val="0"/>
      <w:divBdr>
        <w:top w:val="none" w:sz="0" w:space="0" w:color="auto"/>
        <w:left w:val="none" w:sz="0" w:space="0" w:color="auto"/>
        <w:bottom w:val="none" w:sz="0" w:space="0" w:color="auto"/>
        <w:right w:val="none" w:sz="0" w:space="0" w:color="auto"/>
      </w:divBdr>
    </w:div>
    <w:div w:id="803474585">
      <w:bodyDiv w:val="1"/>
      <w:marLeft w:val="0"/>
      <w:marRight w:val="0"/>
      <w:marTop w:val="0"/>
      <w:marBottom w:val="0"/>
      <w:divBdr>
        <w:top w:val="none" w:sz="0" w:space="0" w:color="auto"/>
        <w:left w:val="none" w:sz="0" w:space="0" w:color="auto"/>
        <w:bottom w:val="none" w:sz="0" w:space="0" w:color="auto"/>
        <w:right w:val="none" w:sz="0" w:space="0" w:color="auto"/>
      </w:divBdr>
    </w:div>
    <w:div w:id="806514962">
      <w:bodyDiv w:val="1"/>
      <w:marLeft w:val="0"/>
      <w:marRight w:val="0"/>
      <w:marTop w:val="0"/>
      <w:marBottom w:val="0"/>
      <w:divBdr>
        <w:top w:val="none" w:sz="0" w:space="0" w:color="auto"/>
        <w:left w:val="none" w:sz="0" w:space="0" w:color="auto"/>
        <w:bottom w:val="none" w:sz="0" w:space="0" w:color="auto"/>
        <w:right w:val="none" w:sz="0" w:space="0" w:color="auto"/>
      </w:divBdr>
    </w:div>
    <w:div w:id="808322185">
      <w:bodyDiv w:val="1"/>
      <w:marLeft w:val="0"/>
      <w:marRight w:val="0"/>
      <w:marTop w:val="0"/>
      <w:marBottom w:val="0"/>
      <w:divBdr>
        <w:top w:val="none" w:sz="0" w:space="0" w:color="auto"/>
        <w:left w:val="none" w:sz="0" w:space="0" w:color="auto"/>
        <w:bottom w:val="none" w:sz="0" w:space="0" w:color="auto"/>
        <w:right w:val="none" w:sz="0" w:space="0" w:color="auto"/>
      </w:divBdr>
    </w:div>
    <w:div w:id="809782079">
      <w:bodyDiv w:val="1"/>
      <w:marLeft w:val="0"/>
      <w:marRight w:val="0"/>
      <w:marTop w:val="0"/>
      <w:marBottom w:val="0"/>
      <w:divBdr>
        <w:top w:val="none" w:sz="0" w:space="0" w:color="auto"/>
        <w:left w:val="none" w:sz="0" w:space="0" w:color="auto"/>
        <w:bottom w:val="none" w:sz="0" w:space="0" w:color="auto"/>
        <w:right w:val="none" w:sz="0" w:space="0" w:color="auto"/>
      </w:divBdr>
    </w:div>
    <w:div w:id="812796486">
      <w:bodyDiv w:val="1"/>
      <w:marLeft w:val="0"/>
      <w:marRight w:val="0"/>
      <w:marTop w:val="0"/>
      <w:marBottom w:val="0"/>
      <w:divBdr>
        <w:top w:val="none" w:sz="0" w:space="0" w:color="auto"/>
        <w:left w:val="none" w:sz="0" w:space="0" w:color="auto"/>
        <w:bottom w:val="none" w:sz="0" w:space="0" w:color="auto"/>
        <w:right w:val="none" w:sz="0" w:space="0" w:color="auto"/>
      </w:divBdr>
    </w:div>
    <w:div w:id="817889534">
      <w:bodyDiv w:val="1"/>
      <w:marLeft w:val="0"/>
      <w:marRight w:val="0"/>
      <w:marTop w:val="0"/>
      <w:marBottom w:val="0"/>
      <w:divBdr>
        <w:top w:val="none" w:sz="0" w:space="0" w:color="auto"/>
        <w:left w:val="none" w:sz="0" w:space="0" w:color="auto"/>
        <w:bottom w:val="none" w:sz="0" w:space="0" w:color="auto"/>
        <w:right w:val="none" w:sz="0" w:space="0" w:color="auto"/>
      </w:divBdr>
    </w:div>
    <w:div w:id="819272380">
      <w:bodyDiv w:val="1"/>
      <w:marLeft w:val="0"/>
      <w:marRight w:val="0"/>
      <w:marTop w:val="0"/>
      <w:marBottom w:val="0"/>
      <w:divBdr>
        <w:top w:val="none" w:sz="0" w:space="0" w:color="auto"/>
        <w:left w:val="none" w:sz="0" w:space="0" w:color="auto"/>
        <w:bottom w:val="none" w:sz="0" w:space="0" w:color="auto"/>
        <w:right w:val="none" w:sz="0" w:space="0" w:color="auto"/>
      </w:divBdr>
    </w:div>
    <w:div w:id="821428342">
      <w:bodyDiv w:val="1"/>
      <w:marLeft w:val="0"/>
      <w:marRight w:val="0"/>
      <w:marTop w:val="0"/>
      <w:marBottom w:val="0"/>
      <w:divBdr>
        <w:top w:val="none" w:sz="0" w:space="0" w:color="auto"/>
        <w:left w:val="none" w:sz="0" w:space="0" w:color="auto"/>
        <w:bottom w:val="none" w:sz="0" w:space="0" w:color="auto"/>
        <w:right w:val="none" w:sz="0" w:space="0" w:color="auto"/>
      </w:divBdr>
    </w:div>
    <w:div w:id="823012067">
      <w:bodyDiv w:val="1"/>
      <w:marLeft w:val="0"/>
      <w:marRight w:val="0"/>
      <w:marTop w:val="0"/>
      <w:marBottom w:val="0"/>
      <w:divBdr>
        <w:top w:val="none" w:sz="0" w:space="0" w:color="auto"/>
        <w:left w:val="none" w:sz="0" w:space="0" w:color="auto"/>
        <w:bottom w:val="none" w:sz="0" w:space="0" w:color="auto"/>
        <w:right w:val="none" w:sz="0" w:space="0" w:color="auto"/>
      </w:divBdr>
    </w:div>
    <w:div w:id="823854430">
      <w:bodyDiv w:val="1"/>
      <w:marLeft w:val="0"/>
      <w:marRight w:val="0"/>
      <w:marTop w:val="0"/>
      <w:marBottom w:val="0"/>
      <w:divBdr>
        <w:top w:val="none" w:sz="0" w:space="0" w:color="auto"/>
        <w:left w:val="none" w:sz="0" w:space="0" w:color="auto"/>
        <w:bottom w:val="none" w:sz="0" w:space="0" w:color="auto"/>
        <w:right w:val="none" w:sz="0" w:space="0" w:color="auto"/>
      </w:divBdr>
    </w:div>
    <w:div w:id="825047877">
      <w:bodyDiv w:val="1"/>
      <w:marLeft w:val="0"/>
      <w:marRight w:val="0"/>
      <w:marTop w:val="0"/>
      <w:marBottom w:val="0"/>
      <w:divBdr>
        <w:top w:val="none" w:sz="0" w:space="0" w:color="auto"/>
        <w:left w:val="none" w:sz="0" w:space="0" w:color="auto"/>
        <w:bottom w:val="none" w:sz="0" w:space="0" w:color="auto"/>
        <w:right w:val="none" w:sz="0" w:space="0" w:color="auto"/>
      </w:divBdr>
    </w:div>
    <w:div w:id="829563787">
      <w:bodyDiv w:val="1"/>
      <w:marLeft w:val="0"/>
      <w:marRight w:val="0"/>
      <w:marTop w:val="0"/>
      <w:marBottom w:val="0"/>
      <w:divBdr>
        <w:top w:val="none" w:sz="0" w:space="0" w:color="auto"/>
        <w:left w:val="none" w:sz="0" w:space="0" w:color="auto"/>
        <w:bottom w:val="none" w:sz="0" w:space="0" w:color="auto"/>
        <w:right w:val="none" w:sz="0" w:space="0" w:color="auto"/>
      </w:divBdr>
    </w:div>
    <w:div w:id="829637998">
      <w:bodyDiv w:val="1"/>
      <w:marLeft w:val="0"/>
      <w:marRight w:val="0"/>
      <w:marTop w:val="0"/>
      <w:marBottom w:val="0"/>
      <w:divBdr>
        <w:top w:val="none" w:sz="0" w:space="0" w:color="auto"/>
        <w:left w:val="none" w:sz="0" w:space="0" w:color="auto"/>
        <w:bottom w:val="none" w:sz="0" w:space="0" w:color="auto"/>
        <w:right w:val="none" w:sz="0" w:space="0" w:color="auto"/>
      </w:divBdr>
    </w:div>
    <w:div w:id="846558690">
      <w:bodyDiv w:val="1"/>
      <w:marLeft w:val="0"/>
      <w:marRight w:val="0"/>
      <w:marTop w:val="0"/>
      <w:marBottom w:val="0"/>
      <w:divBdr>
        <w:top w:val="none" w:sz="0" w:space="0" w:color="auto"/>
        <w:left w:val="none" w:sz="0" w:space="0" w:color="auto"/>
        <w:bottom w:val="none" w:sz="0" w:space="0" w:color="auto"/>
        <w:right w:val="none" w:sz="0" w:space="0" w:color="auto"/>
      </w:divBdr>
    </w:div>
    <w:div w:id="849638042">
      <w:bodyDiv w:val="1"/>
      <w:marLeft w:val="0"/>
      <w:marRight w:val="0"/>
      <w:marTop w:val="0"/>
      <w:marBottom w:val="0"/>
      <w:divBdr>
        <w:top w:val="none" w:sz="0" w:space="0" w:color="auto"/>
        <w:left w:val="none" w:sz="0" w:space="0" w:color="auto"/>
        <w:bottom w:val="none" w:sz="0" w:space="0" w:color="auto"/>
        <w:right w:val="none" w:sz="0" w:space="0" w:color="auto"/>
      </w:divBdr>
    </w:div>
    <w:div w:id="852066008">
      <w:bodyDiv w:val="1"/>
      <w:marLeft w:val="0"/>
      <w:marRight w:val="0"/>
      <w:marTop w:val="0"/>
      <w:marBottom w:val="0"/>
      <w:divBdr>
        <w:top w:val="none" w:sz="0" w:space="0" w:color="auto"/>
        <w:left w:val="none" w:sz="0" w:space="0" w:color="auto"/>
        <w:bottom w:val="none" w:sz="0" w:space="0" w:color="auto"/>
        <w:right w:val="none" w:sz="0" w:space="0" w:color="auto"/>
      </w:divBdr>
    </w:div>
    <w:div w:id="854264763">
      <w:bodyDiv w:val="1"/>
      <w:marLeft w:val="0"/>
      <w:marRight w:val="0"/>
      <w:marTop w:val="0"/>
      <w:marBottom w:val="0"/>
      <w:divBdr>
        <w:top w:val="none" w:sz="0" w:space="0" w:color="auto"/>
        <w:left w:val="none" w:sz="0" w:space="0" w:color="auto"/>
        <w:bottom w:val="none" w:sz="0" w:space="0" w:color="auto"/>
        <w:right w:val="none" w:sz="0" w:space="0" w:color="auto"/>
      </w:divBdr>
    </w:div>
    <w:div w:id="857086220">
      <w:bodyDiv w:val="1"/>
      <w:marLeft w:val="0"/>
      <w:marRight w:val="0"/>
      <w:marTop w:val="0"/>
      <w:marBottom w:val="0"/>
      <w:divBdr>
        <w:top w:val="none" w:sz="0" w:space="0" w:color="auto"/>
        <w:left w:val="none" w:sz="0" w:space="0" w:color="auto"/>
        <w:bottom w:val="none" w:sz="0" w:space="0" w:color="auto"/>
        <w:right w:val="none" w:sz="0" w:space="0" w:color="auto"/>
      </w:divBdr>
    </w:div>
    <w:div w:id="860707395">
      <w:bodyDiv w:val="1"/>
      <w:marLeft w:val="0"/>
      <w:marRight w:val="0"/>
      <w:marTop w:val="0"/>
      <w:marBottom w:val="0"/>
      <w:divBdr>
        <w:top w:val="none" w:sz="0" w:space="0" w:color="auto"/>
        <w:left w:val="none" w:sz="0" w:space="0" w:color="auto"/>
        <w:bottom w:val="none" w:sz="0" w:space="0" w:color="auto"/>
        <w:right w:val="none" w:sz="0" w:space="0" w:color="auto"/>
      </w:divBdr>
    </w:div>
    <w:div w:id="861209067">
      <w:bodyDiv w:val="1"/>
      <w:marLeft w:val="0"/>
      <w:marRight w:val="0"/>
      <w:marTop w:val="0"/>
      <w:marBottom w:val="0"/>
      <w:divBdr>
        <w:top w:val="none" w:sz="0" w:space="0" w:color="auto"/>
        <w:left w:val="none" w:sz="0" w:space="0" w:color="auto"/>
        <w:bottom w:val="none" w:sz="0" w:space="0" w:color="auto"/>
        <w:right w:val="none" w:sz="0" w:space="0" w:color="auto"/>
      </w:divBdr>
    </w:div>
    <w:div w:id="862283452">
      <w:bodyDiv w:val="1"/>
      <w:marLeft w:val="0"/>
      <w:marRight w:val="0"/>
      <w:marTop w:val="0"/>
      <w:marBottom w:val="0"/>
      <w:divBdr>
        <w:top w:val="none" w:sz="0" w:space="0" w:color="auto"/>
        <w:left w:val="none" w:sz="0" w:space="0" w:color="auto"/>
        <w:bottom w:val="none" w:sz="0" w:space="0" w:color="auto"/>
        <w:right w:val="none" w:sz="0" w:space="0" w:color="auto"/>
      </w:divBdr>
    </w:div>
    <w:div w:id="871069646">
      <w:bodyDiv w:val="1"/>
      <w:marLeft w:val="0"/>
      <w:marRight w:val="0"/>
      <w:marTop w:val="0"/>
      <w:marBottom w:val="0"/>
      <w:divBdr>
        <w:top w:val="none" w:sz="0" w:space="0" w:color="auto"/>
        <w:left w:val="none" w:sz="0" w:space="0" w:color="auto"/>
        <w:bottom w:val="none" w:sz="0" w:space="0" w:color="auto"/>
        <w:right w:val="none" w:sz="0" w:space="0" w:color="auto"/>
      </w:divBdr>
    </w:div>
    <w:div w:id="873884227">
      <w:bodyDiv w:val="1"/>
      <w:marLeft w:val="0"/>
      <w:marRight w:val="0"/>
      <w:marTop w:val="0"/>
      <w:marBottom w:val="0"/>
      <w:divBdr>
        <w:top w:val="none" w:sz="0" w:space="0" w:color="auto"/>
        <w:left w:val="none" w:sz="0" w:space="0" w:color="auto"/>
        <w:bottom w:val="none" w:sz="0" w:space="0" w:color="auto"/>
        <w:right w:val="none" w:sz="0" w:space="0" w:color="auto"/>
      </w:divBdr>
    </w:div>
    <w:div w:id="879973011">
      <w:bodyDiv w:val="1"/>
      <w:marLeft w:val="0"/>
      <w:marRight w:val="0"/>
      <w:marTop w:val="0"/>
      <w:marBottom w:val="0"/>
      <w:divBdr>
        <w:top w:val="none" w:sz="0" w:space="0" w:color="auto"/>
        <w:left w:val="none" w:sz="0" w:space="0" w:color="auto"/>
        <w:bottom w:val="none" w:sz="0" w:space="0" w:color="auto"/>
        <w:right w:val="none" w:sz="0" w:space="0" w:color="auto"/>
      </w:divBdr>
    </w:div>
    <w:div w:id="883055821">
      <w:bodyDiv w:val="1"/>
      <w:marLeft w:val="0"/>
      <w:marRight w:val="0"/>
      <w:marTop w:val="0"/>
      <w:marBottom w:val="0"/>
      <w:divBdr>
        <w:top w:val="none" w:sz="0" w:space="0" w:color="auto"/>
        <w:left w:val="none" w:sz="0" w:space="0" w:color="auto"/>
        <w:bottom w:val="none" w:sz="0" w:space="0" w:color="auto"/>
        <w:right w:val="none" w:sz="0" w:space="0" w:color="auto"/>
      </w:divBdr>
    </w:div>
    <w:div w:id="887036208">
      <w:bodyDiv w:val="1"/>
      <w:marLeft w:val="0"/>
      <w:marRight w:val="0"/>
      <w:marTop w:val="0"/>
      <w:marBottom w:val="0"/>
      <w:divBdr>
        <w:top w:val="none" w:sz="0" w:space="0" w:color="auto"/>
        <w:left w:val="none" w:sz="0" w:space="0" w:color="auto"/>
        <w:bottom w:val="none" w:sz="0" w:space="0" w:color="auto"/>
        <w:right w:val="none" w:sz="0" w:space="0" w:color="auto"/>
      </w:divBdr>
    </w:div>
    <w:div w:id="895317538">
      <w:bodyDiv w:val="1"/>
      <w:marLeft w:val="0"/>
      <w:marRight w:val="0"/>
      <w:marTop w:val="0"/>
      <w:marBottom w:val="0"/>
      <w:divBdr>
        <w:top w:val="none" w:sz="0" w:space="0" w:color="auto"/>
        <w:left w:val="none" w:sz="0" w:space="0" w:color="auto"/>
        <w:bottom w:val="none" w:sz="0" w:space="0" w:color="auto"/>
        <w:right w:val="none" w:sz="0" w:space="0" w:color="auto"/>
      </w:divBdr>
    </w:div>
    <w:div w:id="895434521">
      <w:bodyDiv w:val="1"/>
      <w:marLeft w:val="0"/>
      <w:marRight w:val="0"/>
      <w:marTop w:val="0"/>
      <w:marBottom w:val="0"/>
      <w:divBdr>
        <w:top w:val="none" w:sz="0" w:space="0" w:color="auto"/>
        <w:left w:val="none" w:sz="0" w:space="0" w:color="auto"/>
        <w:bottom w:val="none" w:sz="0" w:space="0" w:color="auto"/>
        <w:right w:val="none" w:sz="0" w:space="0" w:color="auto"/>
      </w:divBdr>
    </w:div>
    <w:div w:id="896553589">
      <w:bodyDiv w:val="1"/>
      <w:marLeft w:val="0"/>
      <w:marRight w:val="0"/>
      <w:marTop w:val="0"/>
      <w:marBottom w:val="0"/>
      <w:divBdr>
        <w:top w:val="none" w:sz="0" w:space="0" w:color="auto"/>
        <w:left w:val="none" w:sz="0" w:space="0" w:color="auto"/>
        <w:bottom w:val="none" w:sz="0" w:space="0" w:color="auto"/>
        <w:right w:val="none" w:sz="0" w:space="0" w:color="auto"/>
      </w:divBdr>
    </w:div>
    <w:div w:id="899486583">
      <w:bodyDiv w:val="1"/>
      <w:marLeft w:val="0"/>
      <w:marRight w:val="0"/>
      <w:marTop w:val="0"/>
      <w:marBottom w:val="0"/>
      <w:divBdr>
        <w:top w:val="none" w:sz="0" w:space="0" w:color="auto"/>
        <w:left w:val="none" w:sz="0" w:space="0" w:color="auto"/>
        <w:bottom w:val="none" w:sz="0" w:space="0" w:color="auto"/>
        <w:right w:val="none" w:sz="0" w:space="0" w:color="auto"/>
      </w:divBdr>
    </w:div>
    <w:div w:id="905069578">
      <w:bodyDiv w:val="1"/>
      <w:marLeft w:val="0"/>
      <w:marRight w:val="0"/>
      <w:marTop w:val="0"/>
      <w:marBottom w:val="0"/>
      <w:divBdr>
        <w:top w:val="none" w:sz="0" w:space="0" w:color="auto"/>
        <w:left w:val="none" w:sz="0" w:space="0" w:color="auto"/>
        <w:bottom w:val="none" w:sz="0" w:space="0" w:color="auto"/>
        <w:right w:val="none" w:sz="0" w:space="0" w:color="auto"/>
      </w:divBdr>
    </w:div>
    <w:div w:id="906963133">
      <w:bodyDiv w:val="1"/>
      <w:marLeft w:val="0"/>
      <w:marRight w:val="0"/>
      <w:marTop w:val="0"/>
      <w:marBottom w:val="0"/>
      <w:divBdr>
        <w:top w:val="none" w:sz="0" w:space="0" w:color="auto"/>
        <w:left w:val="none" w:sz="0" w:space="0" w:color="auto"/>
        <w:bottom w:val="none" w:sz="0" w:space="0" w:color="auto"/>
        <w:right w:val="none" w:sz="0" w:space="0" w:color="auto"/>
      </w:divBdr>
    </w:div>
    <w:div w:id="907688724">
      <w:bodyDiv w:val="1"/>
      <w:marLeft w:val="0"/>
      <w:marRight w:val="0"/>
      <w:marTop w:val="0"/>
      <w:marBottom w:val="0"/>
      <w:divBdr>
        <w:top w:val="none" w:sz="0" w:space="0" w:color="auto"/>
        <w:left w:val="none" w:sz="0" w:space="0" w:color="auto"/>
        <w:bottom w:val="none" w:sz="0" w:space="0" w:color="auto"/>
        <w:right w:val="none" w:sz="0" w:space="0" w:color="auto"/>
      </w:divBdr>
    </w:div>
    <w:div w:id="911500034">
      <w:bodyDiv w:val="1"/>
      <w:marLeft w:val="0"/>
      <w:marRight w:val="0"/>
      <w:marTop w:val="0"/>
      <w:marBottom w:val="0"/>
      <w:divBdr>
        <w:top w:val="none" w:sz="0" w:space="0" w:color="auto"/>
        <w:left w:val="none" w:sz="0" w:space="0" w:color="auto"/>
        <w:bottom w:val="none" w:sz="0" w:space="0" w:color="auto"/>
        <w:right w:val="none" w:sz="0" w:space="0" w:color="auto"/>
      </w:divBdr>
    </w:div>
    <w:div w:id="916474185">
      <w:bodyDiv w:val="1"/>
      <w:marLeft w:val="0"/>
      <w:marRight w:val="0"/>
      <w:marTop w:val="0"/>
      <w:marBottom w:val="0"/>
      <w:divBdr>
        <w:top w:val="none" w:sz="0" w:space="0" w:color="auto"/>
        <w:left w:val="none" w:sz="0" w:space="0" w:color="auto"/>
        <w:bottom w:val="none" w:sz="0" w:space="0" w:color="auto"/>
        <w:right w:val="none" w:sz="0" w:space="0" w:color="auto"/>
      </w:divBdr>
    </w:div>
    <w:div w:id="926158415">
      <w:bodyDiv w:val="1"/>
      <w:marLeft w:val="0"/>
      <w:marRight w:val="0"/>
      <w:marTop w:val="0"/>
      <w:marBottom w:val="0"/>
      <w:divBdr>
        <w:top w:val="none" w:sz="0" w:space="0" w:color="auto"/>
        <w:left w:val="none" w:sz="0" w:space="0" w:color="auto"/>
        <w:bottom w:val="none" w:sz="0" w:space="0" w:color="auto"/>
        <w:right w:val="none" w:sz="0" w:space="0" w:color="auto"/>
      </w:divBdr>
    </w:div>
    <w:div w:id="929701722">
      <w:bodyDiv w:val="1"/>
      <w:marLeft w:val="0"/>
      <w:marRight w:val="0"/>
      <w:marTop w:val="0"/>
      <w:marBottom w:val="0"/>
      <w:divBdr>
        <w:top w:val="none" w:sz="0" w:space="0" w:color="auto"/>
        <w:left w:val="none" w:sz="0" w:space="0" w:color="auto"/>
        <w:bottom w:val="none" w:sz="0" w:space="0" w:color="auto"/>
        <w:right w:val="none" w:sz="0" w:space="0" w:color="auto"/>
      </w:divBdr>
    </w:div>
    <w:div w:id="932011396">
      <w:bodyDiv w:val="1"/>
      <w:marLeft w:val="0"/>
      <w:marRight w:val="0"/>
      <w:marTop w:val="0"/>
      <w:marBottom w:val="0"/>
      <w:divBdr>
        <w:top w:val="none" w:sz="0" w:space="0" w:color="auto"/>
        <w:left w:val="none" w:sz="0" w:space="0" w:color="auto"/>
        <w:bottom w:val="none" w:sz="0" w:space="0" w:color="auto"/>
        <w:right w:val="none" w:sz="0" w:space="0" w:color="auto"/>
      </w:divBdr>
    </w:div>
    <w:div w:id="932783833">
      <w:bodyDiv w:val="1"/>
      <w:marLeft w:val="0"/>
      <w:marRight w:val="0"/>
      <w:marTop w:val="0"/>
      <w:marBottom w:val="0"/>
      <w:divBdr>
        <w:top w:val="none" w:sz="0" w:space="0" w:color="auto"/>
        <w:left w:val="none" w:sz="0" w:space="0" w:color="auto"/>
        <w:bottom w:val="none" w:sz="0" w:space="0" w:color="auto"/>
        <w:right w:val="none" w:sz="0" w:space="0" w:color="auto"/>
      </w:divBdr>
    </w:div>
    <w:div w:id="937711790">
      <w:bodyDiv w:val="1"/>
      <w:marLeft w:val="0"/>
      <w:marRight w:val="0"/>
      <w:marTop w:val="0"/>
      <w:marBottom w:val="0"/>
      <w:divBdr>
        <w:top w:val="none" w:sz="0" w:space="0" w:color="auto"/>
        <w:left w:val="none" w:sz="0" w:space="0" w:color="auto"/>
        <w:bottom w:val="none" w:sz="0" w:space="0" w:color="auto"/>
        <w:right w:val="none" w:sz="0" w:space="0" w:color="auto"/>
      </w:divBdr>
    </w:div>
    <w:div w:id="938177077">
      <w:bodyDiv w:val="1"/>
      <w:marLeft w:val="0"/>
      <w:marRight w:val="0"/>
      <w:marTop w:val="0"/>
      <w:marBottom w:val="0"/>
      <w:divBdr>
        <w:top w:val="none" w:sz="0" w:space="0" w:color="auto"/>
        <w:left w:val="none" w:sz="0" w:space="0" w:color="auto"/>
        <w:bottom w:val="none" w:sz="0" w:space="0" w:color="auto"/>
        <w:right w:val="none" w:sz="0" w:space="0" w:color="auto"/>
      </w:divBdr>
    </w:div>
    <w:div w:id="944850811">
      <w:bodyDiv w:val="1"/>
      <w:marLeft w:val="0"/>
      <w:marRight w:val="0"/>
      <w:marTop w:val="0"/>
      <w:marBottom w:val="0"/>
      <w:divBdr>
        <w:top w:val="none" w:sz="0" w:space="0" w:color="auto"/>
        <w:left w:val="none" w:sz="0" w:space="0" w:color="auto"/>
        <w:bottom w:val="none" w:sz="0" w:space="0" w:color="auto"/>
        <w:right w:val="none" w:sz="0" w:space="0" w:color="auto"/>
      </w:divBdr>
    </w:div>
    <w:div w:id="948439930">
      <w:bodyDiv w:val="1"/>
      <w:marLeft w:val="0"/>
      <w:marRight w:val="0"/>
      <w:marTop w:val="0"/>
      <w:marBottom w:val="0"/>
      <w:divBdr>
        <w:top w:val="none" w:sz="0" w:space="0" w:color="auto"/>
        <w:left w:val="none" w:sz="0" w:space="0" w:color="auto"/>
        <w:bottom w:val="none" w:sz="0" w:space="0" w:color="auto"/>
        <w:right w:val="none" w:sz="0" w:space="0" w:color="auto"/>
      </w:divBdr>
    </w:div>
    <w:div w:id="955334015">
      <w:bodyDiv w:val="1"/>
      <w:marLeft w:val="0"/>
      <w:marRight w:val="0"/>
      <w:marTop w:val="0"/>
      <w:marBottom w:val="0"/>
      <w:divBdr>
        <w:top w:val="none" w:sz="0" w:space="0" w:color="auto"/>
        <w:left w:val="none" w:sz="0" w:space="0" w:color="auto"/>
        <w:bottom w:val="none" w:sz="0" w:space="0" w:color="auto"/>
        <w:right w:val="none" w:sz="0" w:space="0" w:color="auto"/>
      </w:divBdr>
    </w:div>
    <w:div w:id="965507390">
      <w:bodyDiv w:val="1"/>
      <w:marLeft w:val="0"/>
      <w:marRight w:val="0"/>
      <w:marTop w:val="0"/>
      <w:marBottom w:val="0"/>
      <w:divBdr>
        <w:top w:val="none" w:sz="0" w:space="0" w:color="auto"/>
        <w:left w:val="none" w:sz="0" w:space="0" w:color="auto"/>
        <w:bottom w:val="none" w:sz="0" w:space="0" w:color="auto"/>
        <w:right w:val="none" w:sz="0" w:space="0" w:color="auto"/>
      </w:divBdr>
    </w:div>
    <w:div w:id="967474889">
      <w:bodyDiv w:val="1"/>
      <w:marLeft w:val="0"/>
      <w:marRight w:val="0"/>
      <w:marTop w:val="0"/>
      <w:marBottom w:val="0"/>
      <w:divBdr>
        <w:top w:val="none" w:sz="0" w:space="0" w:color="auto"/>
        <w:left w:val="none" w:sz="0" w:space="0" w:color="auto"/>
        <w:bottom w:val="none" w:sz="0" w:space="0" w:color="auto"/>
        <w:right w:val="none" w:sz="0" w:space="0" w:color="auto"/>
      </w:divBdr>
    </w:div>
    <w:div w:id="973605290">
      <w:bodyDiv w:val="1"/>
      <w:marLeft w:val="0"/>
      <w:marRight w:val="0"/>
      <w:marTop w:val="0"/>
      <w:marBottom w:val="0"/>
      <w:divBdr>
        <w:top w:val="none" w:sz="0" w:space="0" w:color="auto"/>
        <w:left w:val="none" w:sz="0" w:space="0" w:color="auto"/>
        <w:bottom w:val="none" w:sz="0" w:space="0" w:color="auto"/>
        <w:right w:val="none" w:sz="0" w:space="0" w:color="auto"/>
      </w:divBdr>
    </w:div>
    <w:div w:id="978001267">
      <w:bodyDiv w:val="1"/>
      <w:marLeft w:val="0"/>
      <w:marRight w:val="0"/>
      <w:marTop w:val="0"/>
      <w:marBottom w:val="0"/>
      <w:divBdr>
        <w:top w:val="none" w:sz="0" w:space="0" w:color="auto"/>
        <w:left w:val="none" w:sz="0" w:space="0" w:color="auto"/>
        <w:bottom w:val="none" w:sz="0" w:space="0" w:color="auto"/>
        <w:right w:val="none" w:sz="0" w:space="0" w:color="auto"/>
      </w:divBdr>
    </w:div>
    <w:div w:id="979385043">
      <w:bodyDiv w:val="1"/>
      <w:marLeft w:val="0"/>
      <w:marRight w:val="0"/>
      <w:marTop w:val="0"/>
      <w:marBottom w:val="0"/>
      <w:divBdr>
        <w:top w:val="none" w:sz="0" w:space="0" w:color="auto"/>
        <w:left w:val="none" w:sz="0" w:space="0" w:color="auto"/>
        <w:bottom w:val="none" w:sz="0" w:space="0" w:color="auto"/>
        <w:right w:val="none" w:sz="0" w:space="0" w:color="auto"/>
      </w:divBdr>
    </w:div>
    <w:div w:id="984625252">
      <w:bodyDiv w:val="1"/>
      <w:marLeft w:val="0"/>
      <w:marRight w:val="0"/>
      <w:marTop w:val="0"/>
      <w:marBottom w:val="0"/>
      <w:divBdr>
        <w:top w:val="none" w:sz="0" w:space="0" w:color="auto"/>
        <w:left w:val="none" w:sz="0" w:space="0" w:color="auto"/>
        <w:bottom w:val="none" w:sz="0" w:space="0" w:color="auto"/>
        <w:right w:val="none" w:sz="0" w:space="0" w:color="auto"/>
      </w:divBdr>
    </w:div>
    <w:div w:id="991904695">
      <w:bodyDiv w:val="1"/>
      <w:marLeft w:val="0"/>
      <w:marRight w:val="0"/>
      <w:marTop w:val="0"/>
      <w:marBottom w:val="0"/>
      <w:divBdr>
        <w:top w:val="none" w:sz="0" w:space="0" w:color="auto"/>
        <w:left w:val="none" w:sz="0" w:space="0" w:color="auto"/>
        <w:bottom w:val="none" w:sz="0" w:space="0" w:color="auto"/>
        <w:right w:val="none" w:sz="0" w:space="0" w:color="auto"/>
      </w:divBdr>
    </w:div>
    <w:div w:id="994382549">
      <w:bodyDiv w:val="1"/>
      <w:marLeft w:val="0"/>
      <w:marRight w:val="0"/>
      <w:marTop w:val="0"/>
      <w:marBottom w:val="0"/>
      <w:divBdr>
        <w:top w:val="none" w:sz="0" w:space="0" w:color="auto"/>
        <w:left w:val="none" w:sz="0" w:space="0" w:color="auto"/>
        <w:bottom w:val="none" w:sz="0" w:space="0" w:color="auto"/>
        <w:right w:val="none" w:sz="0" w:space="0" w:color="auto"/>
      </w:divBdr>
    </w:div>
    <w:div w:id="996229647">
      <w:bodyDiv w:val="1"/>
      <w:marLeft w:val="0"/>
      <w:marRight w:val="0"/>
      <w:marTop w:val="0"/>
      <w:marBottom w:val="0"/>
      <w:divBdr>
        <w:top w:val="none" w:sz="0" w:space="0" w:color="auto"/>
        <w:left w:val="none" w:sz="0" w:space="0" w:color="auto"/>
        <w:bottom w:val="none" w:sz="0" w:space="0" w:color="auto"/>
        <w:right w:val="none" w:sz="0" w:space="0" w:color="auto"/>
      </w:divBdr>
    </w:div>
    <w:div w:id="1004094683">
      <w:bodyDiv w:val="1"/>
      <w:marLeft w:val="0"/>
      <w:marRight w:val="0"/>
      <w:marTop w:val="0"/>
      <w:marBottom w:val="0"/>
      <w:divBdr>
        <w:top w:val="none" w:sz="0" w:space="0" w:color="auto"/>
        <w:left w:val="none" w:sz="0" w:space="0" w:color="auto"/>
        <w:bottom w:val="none" w:sz="0" w:space="0" w:color="auto"/>
        <w:right w:val="none" w:sz="0" w:space="0" w:color="auto"/>
      </w:divBdr>
    </w:div>
    <w:div w:id="1009989528">
      <w:bodyDiv w:val="1"/>
      <w:marLeft w:val="0"/>
      <w:marRight w:val="0"/>
      <w:marTop w:val="0"/>
      <w:marBottom w:val="0"/>
      <w:divBdr>
        <w:top w:val="none" w:sz="0" w:space="0" w:color="auto"/>
        <w:left w:val="none" w:sz="0" w:space="0" w:color="auto"/>
        <w:bottom w:val="none" w:sz="0" w:space="0" w:color="auto"/>
        <w:right w:val="none" w:sz="0" w:space="0" w:color="auto"/>
      </w:divBdr>
    </w:div>
    <w:div w:id="1015305219">
      <w:bodyDiv w:val="1"/>
      <w:marLeft w:val="0"/>
      <w:marRight w:val="0"/>
      <w:marTop w:val="0"/>
      <w:marBottom w:val="0"/>
      <w:divBdr>
        <w:top w:val="none" w:sz="0" w:space="0" w:color="auto"/>
        <w:left w:val="none" w:sz="0" w:space="0" w:color="auto"/>
        <w:bottom w:val="none" w:sz="0" w:space="0" w:color="auto"/>
        <w:right w:val="none" w:sz="0" w:space="0" w:color="auto"/>
      </w:divBdr>
    </w:div>
    <w:div w:id="1021400027">
      <w:bodyDiv w:val="1"/>
      <w:marLeft w:val="0"/>
      <w:marRight w:val="0"/>
      <w:marTop w:val="0"/>
      <w:marBottom w:val="0"/>
      <w:divBdr>
        <w:top w:val="none" w:sz="0" w:space="0" w:color="auto"/>
        <w:left w:val="none" w:sz="0" w:space="0" w:color="auto"/>
        <w:bottom w:val="none" w:sz="0" w:space="0" w:color="auto"/>
        <w:right w:val="none" w:sz="0" w:space="0" w:color="auto"/>
      </w:divBdr>
    </w:div>
    <w:div w:id="1028024826">
      <w:bodyDiv w:val="1"/>
      <w:marLeft w:val="0"/>
      <w:marRight w:val="0"/>
      <w:marTop w:val="0"/>
      <w:marBottom w:val="0"/>
      <w:divBdr>
        <w:top w:val="none" w:sz="0" w:space="0" w:color="auto"/>
        <w:left w:val="none" w:sz="0" w:space="0" w:color="auto"/>
        <w:bottom w:val="none" w:sz="0" w:space="0" w:color="auto"/>
        <w:right w:val="none" w:sz="0" w:space="0" w:color="auto"/>
      </w:divBdr>
    </w:div>
    <w:div w:id="1035497947">
      <w:bodyDiv w:val="1"/>
      <w:marLeft w:val="0"/>
      <w:marRight w:val="0"/>
      <w:marTop w:val="0"/>
      <w:marBottom w:val="0"/>
      <w:divBdr>
        <w:top w:val="none" w:sz="0" w:space="0" w:color="auto"/>
        <w:left w:val="none" w:sz="0" w:space="0" w:color="auto"/>
        <w:bottom w:val="none" w:sz="0" w:space="0" w:color="auto"/>
        <w:right w:val="none" w:sz="0" w:space="0" w:color="auto"/>
      </w:divBdr>
    </w:div>
    <w:div w:id="1036348962">
      <w:bodyDiv w:val="1"/>
      <w:marLeft w:val="0"/>
      <w:marRight w:val="0"/>
      <w:marTop w:val="0"/>
      <w:marBottom w:val="0"/>
      <w:divBdr>
        <w:top w:val="none" w:sz="0" w:space="0" w:color="auto"/>
        <w:left w:val="none" w:sz="0" w:space="0" w:color="auto"/>
        <w:bottom w:val="none" w:sz="0" w:space="0" w:color="auto"/>
        <w:right w:val="none" w:sz="0" w:space="0" w:color="auto"/>
      </w:divBdr>
    </w:div>
    <w:div w:id="1041443902">
      <w:bodyDiv w:val="1"/>
      <w:marLeft w:val="0"/>
      <w:marRight w:val="0"/>
      <w:marTop w:val="0"/>
      <w:marBottom w:val="0"/>
      <w:divBdr>
        <w:top w:val="none" w:sz="0" w:space="0" w:color="auto"/>
        <w:left w:val="none" w:sz="0" w:space="0" w:color="auto"/>
        <w:bottom w:val="none" w:sz="0" w:space="0" w:color="auto"/>
        <w:right w:val="none" w:sz="0" w:space="0" w:color="auto"/>
      </w:divBdr>
    </w:div>
    <w:div w:id="1050887420">
      <w:bodyDiv w:val="1"/>
      <w:marLeft w:val="0"/>
      <w:marRight w:val="0"/>
      <w:marTop w:val="0"/>
      <w:marBottom w:val="0"/>
      <w:divBdr>
        <w:top w:val="none" w:sz="0" w:space="0" w:color="auto"/>
        <w:left w:val="none" w:sz="0" w:space="0" w:color="auto"/>
        <w:bottom w:val="none" w:sz="0" w:space="0" w:color="auto"/>
        <w:right w:val="none" w:sz="0" w:space="0" w:color="auto"/>
      </w:divBdr>
    </w:div>
    <w:div w:id="1054163985">
      <w:bodyDiv w:val="1"/>
      <w:marLeft w:val="0"/>
      <w:marRight w:val="0"/>
      <w:marTop w:val="0"/>
      <w:marBottom w:val="0"/>
      <w:divBdr>
        <w:top w:val="none" w:sz="0" w:space="0" w:color="auto"/>
        <w:left w:val="none" w:sz="0" w:space="0" w:color="auto"/>
        <w:bottom w:val="none" w:sz="0" w:space="0" w:color="auto"/>
        <w:right w:val="none" w:sz="0" w:space="0" w:color="auto"/>
      </w:divBdr>
    </w:div>
    <w:div w:id="1055617800">
      <w:bodyDiv w:val="1"/>
      <w:marLeft w:val="0"/>
      <w:marRight w:val="0"/>
      <w:marTop w:val="0"/>
      <w:marBottom w:val="0"/>
      <w:divBdr>
        <w:top w:val="none" w:sz="0" w:space="0" w:color="auto"/>
        <w:left w:val="none" w:sz="0" w:space="0" w:color="auto"/>
        <w:bottom w:val="none" w:sz="0" w:space="0" w:color="auto"/>
        <w:right w:val="none" w:sz="0" w:space="0" w:color="auto"/>
      </w:divBdr>
    </w:div>
    <w:div w:id="1061438636">
      <w:bodyDiv w:val="1"/>
      <w:marLeft w:val="0"/>
      <w:marRight w:val="0"/>
      <w:marTop w:val="0"/>
      <w:marBottom w:val="0"/>
      <w:divBdr>
        <w:top w:val="none" w:sz="0" w:space="0" w:color="auto"/>
        <w:left w:val="none" w:sz="0" w:space="0" w:color="auto"/>
        <w:bottom w:val="none" w:sz="0" w:space="0" w:color="auto"/>
        <w:right w:val="none" w:sz="0" w:space="0" w:color="auto"/>
      </w:divBdr>
    </w:div>
    <w:div w:id="1068576283">
      <w:bodyDiv w:val="1"/>
      <w:marLeft w:val="0"/>
      <w:marRight w:val="0"/>
      <w:marTop w:val="0"/>
      <w:marBottom w:val="0"/>
      <w:divBdr>
        <w:top w:val="none" w:sz="0" w:space="0" w:color="auto"/>
        <w:left w:val="none" w:sz="0" w:space="0" w:color="auto"/>
        <w:bottom w:val="none" w:sz="0" w:space="0" w:color="auto"/>
        <w:right w:val="none" w:sz="0" w:space="0" w:color="auto"/>
      </w:divBdr>
    </w:div>
    <w:div w:id="1068652347">
      <w:bodyDiv w:val="1"/>
      <w:marLeft w:val="0"/>
      <w:marRight w:val="0"/>
      <w:marTop w:val="0"/>
      <w:marBottom w:val="0"/>
      <w:divBdr>
        <w:top w:val="none" w:sz="0" w:space="0" w:color="auto"/>
        <w:left w:val="none" w:sz="0" w:space="0" w:color="auto"/>
        <w:bottom w:val="none" w:sz="0" w:space="0" w:color="auto"/>
        <w:right w:val="none" w:sz="0" w:space="0" w:color="auto"/>
      </w:divBdr>
    </w:div>
    <w:div w:id="1072393925">
      <w:bodyDiv w:val="1"/>
      <w:marLeft w:val="0"/>
      <w:marRight w:val="0"/>
      <w:marTop w:val="0"/>
      <w:marBottom w:val="0"/>
      <w:divBdr>
        <w:top w:val="none" w:sz="0" w:space="0" w:color="auto"/>
        <w:left w:val="none" w:sz="0" w:space="0" w:color="auto"/>
        <w:bottom w:val="none" w:sz="0" w:space="0" w:color="auto"/>
        <w:right w:val="none" w:sz="0" w:space="0" w:color="auto"/>
      </w:divBdr>
    </w:div>
    <w:div w:id="1072585243">
      <w:bodyDiv w:val="1"/>
      <w:marLeft w:val="0"/>
      <w:marRight w:val="0"/>
      <w:marTop w:val="0"/>
      <w:marBottom w:val="0"/>
      <w:divBdr>
        <w:top w:val="none" w:sz="0" w:space="0" w:color="auto"/>
        <w:left w:val="none" w:sz="0" w:space="0" w:color="auto"/>
        <w:bottom w:val="none" w:sz="0" w:space="0" w:color="auto"/>
        <w:right w:val="none" w:sz="0" w:space="0" w:color="auto"/>
      </w:divBdr>
    </w:div>
    <w:div w:id="1074664594">
      <w:bodyDiv w:val="1"/>
      <w:marLeft w:val="0"/>
      <w:marRight w:val="0"/>
      <w:marTop w:val="0"/>
      <w:marBottom w:val="0"/>
      <w:divBdr>
        <w:top w:val="none" w:sz="0" w:space="0" w:color="auto"/>
        <w:left w:val="none" w:sz="0" w:space="0" w:color="auto"/>
        <w:bottom w:val="none" w:sz="0" w:space="0" w:color="auto"/>
        <w:right w:val="none" w:sz="0" w:space="0" w:color="auto"/>
      </w:divBdr>
    </w:div>
    <w:div w:id="1077165846">
      <w:bodyDiv w:val="1"/>
      <w:marLeft w:val="0"/>
      <w:marRight w:val="0"/>
      <w:marTop w:val="0"/>
      <w:marBottom w:val="0"/>
      <w:divBdr>
        <w:top w:val="none" w:sz="0" w:space="0" w:color="auto"/>
        <w:left w:val="none" w:sz="0" w:space="0" w:color="auto"/>
        <w:bottom w:val="none" w:sz="0" w:space="0" w:color="auto"/>
        <w:right w:val="none" w:sz="0" w:space="0" w:color="auto"/>
      </w:divBdr>
    </w:div>
    <w:div w:id="1089159526">
      <w:bodyDiv w:val="1"/>
      <w:marLeft w:val="0"/>
      <w:marRight w:val="0"/>
      <w:marTop w:val="0"/>
      <w:marBottom w:val="0"/>
      <w:divBdr>
        <w:top w:val="none" w:sz="0" w:space="0" w:color="auto"/>
        <w:left w:val="none" w:sz="0" w:space="0" w:color="auto"/>
        <w:bottom w:val="none" w:sz="0" w:space="0" w:color="auto"/>
        <w:right w:val="none" w:sz="0" w:space="0" w:color="auto"/>
      </w:divBdr>
    </w:div>
    <w:div w:id="1100373198">
      <w:bodyDiv w:val="1"/>
      <w:marLeft w:val="0"/>
      <w:marRight w:val="0"/>
      <w:marTop w:val="0"/>
      <w:marBottom w:val="0"/>
      <w:divBdr>
        <w:top w:val="none" w:sz="0" w:space="0" w:color="auto"/>
        <w:left w:val="none" w:sz="0" w:space="0" w:color="auto"/>
        <w:bottom w:val="none" w:sz="0" w:space="0" w:color="auto"/>
        <w:right w:val="none" w:sz="0" w:space="0" w:color="auto"/>
      </w:divBdr>
    </w:div>
    <w:div w:id="1110125506">
      <w:bodyDiv w:val="1"/>
      <w:marLeft w:val="0"/>
      <w:marRight w:val="0"/>
      <w:marTop w:val="0"/>
      <w:marBottom w:val="0"/>
      <w:divBdr>
        <w:top w:val="none" w:sz="0" w:space="0" w:color="auto"/>
        <w:left w:val="none" w:sz="0" w:space="0" w:color="auto"/>
        <w:bottom w:val="none" w:sz="0" w:space="0" w:color="auto"/>
        <w:right w:val="none" w:sz="0" w:space="0" w:color="auto"/>
      </w:divBdr>
    </w:div>
    <w:div w:id="1112090915">
      <w:bodyDiv w:val="1"/>
      <w:marLeft w:val="0"/>
      <w:marRight w:val="0"/>
      <w:marTop w:val="0"/>
      <w:marBottom w:val="0"/>
      <w:divBdr>
        <w:top w:val="none" w:sz="0" w:space="0" w:color="auto"/>
        <w:left w:val="none" w:sz="0" w:space="0" w:color="auto"/>
        <w:bottom w:val="none" w:sz="0" w:space="0" w:color="auto"/>
        <w:right w:val="none" w:sz="0" w:space="0" w:color="auto"/>
      </w:divBdr>
    </w:div>
    <w:div w:id="1113591120">
      <w:bodyDiv w:val="1"/>
      <w:marLeft w:val="0"/>
      <w:marRight w:val="0"/>
      <w:marTop w:val="0"/>
      <w:marBottom w:val="0"/>
      <w:divBdr>
        <w:top w:val="none" w:sz="0" w:space="0" w:color="auto"/>
        <w:left w:val="none" w:sz="0" w:space="0" w:color="auto"/>
        <w:bottom w:val="none" w:sz="0" w:space="0" w:color="auto"/>
        <w:right w:val="none" w:sz="0" w:space="0" w:color="auto"/>
      </w:divBdr>
    </w:div>
    <w:div w:id="1121344502">
      <w:bodyDiv w:val="1"/>
      <w:marLeft w:val="0"/>
      <w:marRight w:val="0"/>
      <w:marTop w:val="0"/>
      <w:marBottom w:val="0"/>
      <w:divBdr>
        <w:top w:val="none" w:sz="0" w:space="0" w:color="auto"/>
        <w:left w:val="none" w:sz="0" w:space="0" w:color="auto"/>
        <w:bottom w:val="none" w:sz="0" w:space="0" w:color="auto"/>
        <w:right w:val="none" w:sz="0" w:space="0" w:color="auto"/>
      </w:divBdr>
    </w:div>
    <w:div w:id="1127775836">
      <w:bodyDiv w:val="1"/>
      <w:marLeft w:val="0"/>
      <w:marRight w:val="0"/>
      <w:marTop w:val="0"/>
      <w:marBottom w:val="0"/>
      <w:divBdr>
        <w:top w:val="none" w:sz="0" w:space="0" w:color="auto"/>
        <w:left w:val="none" w:sz="0" w:space="0" w:color="auto"/>
        <w:bottom w:val="none" w:sz="0" w:space="0" w:color="auto"/>
        <w:right w:val="none" w:sz="0" w:space="0" w:color="auto"/>
      </w:divBdr>
    </w:div>
    <w:div w:id="1138378272">
      <w:bodyDiv w:val="1"/>
      <w:marLeft w:val="0"/>
      <w:marRight w:val="0"/>
      <w:marTop w:val="0"/>
      <w:marBottom w:val="0"/>
      <w:divBdr>
        <w:top w:val="none" w:sz="0" w:space="0" w:color="auto"/>
        <w:left w:val="none" w:sz="0" w:space="0" w:color="auto"/>
        <w:bottom w:val="none" w:sz="0" w:space="0" w:color="auto"/>
        <w:right w:val="none" w:sz="0" w:space="0" w:color="auto"/>
      </w:divBdr>
    </w:div>
    <w:div w:id="1146894202">
      <w:bodyDiv w:val="1"/>
      <w:marLeft w:val="0"/>
      <w:marRight w:val="0"/>
      <w:marTop w:val="0"/>
      <w:marBottom w:val="0"/>
      <w:divBdr>
        <w:top w:val="none" w:sz="0" w:space="0" w:color="auto"/>
        <w:left w:val="none" w:sz="0" w:space="0" w:color="auto"/>
        <w:bottom w:val="none" w:sz="0" w:space="0" w:color="auto"/>
        <w:right w:val="none" w:sz="0" w:space="0" w:color="auto"/>
      </w:divBdr>
    </w:div>
    <w:div w:id="1154839637">
      <w:bodyDiv w:val="1"/>
      <w:marLeft w:val="0"/>
      <w:marRight w:val="0"/>
      <w:marTop w:val="0"/>
      <w:marBottom w:val="0"/>
      <w:divBdr>
        <w:top w:val="none" w:sz="0" w:space="0" w:color="auto"/>
        <w:left w:val="none" w:sz="0" w:space="0" w:color="auto"/>
        <w:bottom w:val="none" w:sz="0" w:space="0" w:color="auto"/>
        <w:right w:val="none" w:sz="0" w:space="0" w:color="auto"/>
      </w:divBdr>
    </w:div>
    <w:div w:id="1164398049">
      <w:bodyDiv w:val="1"/>
      <w:marLeft w:val="0"/>
      <w:marRight w:val="0"/>
      <w:marTop w:val="0"/>
      <w:marBottom w:val="0"/>
      <w:divBdr>
        <w:top w:val="none" w:sz="0" w:space="0" w:color="auto"/>
        <w:left w:val="none" w:sz="0" w:space="0" w:color="auto"/>
        <w:bottom w:val="none" w:sz="0" w:space="0" w:color="auto"/>
        <w:right w:val="none" w:sz="0" w:space="0" w:color="auto"/>
      </w:divBdr>
    </w:div>
    <w:div w:id="1176916080">
      <w:bodyDiv w:val="1"/>
      <w:marLeft w:val="0"/>
      <w:marRight w:val="0"/>
      <w:marTop w:val="0"/>
      <w:marBottom w:val="0"/>
      <w:divBdr>
        <w:top w:val="none" w:sz="0" w:space="0" w:color="auto"/>
        <w:left w:val="none" w:sz="0" w:space="0" w:color="auto"/>
        <w:bottom w:val="none" w:sz="0" w:space="0" w:color="auto"/>
        <w:right w:val="none" w:sz="0" w:space="0" w:color="auto"/>
      </w:divBdr>
    </w:div>
    <w:div w:id="1182739195">
      <w:bodyDiv w:val="1"/>
      <w:marLeft w:val="0"/>
      <w:marRight w:val="0"/>
      <w:marTop w:val="0"/>
      <w:marBottom w:val="0"/>
      <w:divBdr>
        <w:top w:val="none" w:sz="0" w:space="0" w:color="auto"/>
        <w:left w:val="none" w:sz="0" w:space="0" w:color="auto"/>
        <w:bottom w:val="none" w:sz="0" w:space="0" w:color="auto"/>
        <w:right w:val="none" w:sz="0" w:space="0" w:color="auto"/>
      </w:divBdr>
    </w:div>
    <w:div w:id="1184131156">
      <w:bodyDiv w:val="1"/>
      <w:marLeft w:val="0"/>
      <w:marRight w:val="0"/>
      <w:marTop w:val="0"/>
      <w:marBottom w:val="0"/>
      <w:divBdr>
        <w:top w:val="none" w:sz="0" w:space="0" w:color="auto"/>
        <w:left w:val="none" w:sz="0" w:space="0" w:color="auto"/>
        <w:bottom w:val="none" w:sz="0" w:space="0" w:color="auto"/>
        <w:right w:val="none" w:sz="0" w:space="0" w:color="auto"/>
      </w:divBdr>
    </w:div>
    <w:div w:id="1187669874">
      <w:bodyDiv w:val="1"/>
      <w:marLeft w:val="0"/>
      <w:marRight w:val="0"/>
      <w:marTop w:val="0"/>
      <w:marBottom w:val="0"/>
      <w:divBdr>
        <w:top w:val="none" w:sz="0" w:space="0" w:color="auto"/>
        <w:left w:val="none" w:sz="0" w:space="0" w:color="auto"/>
        <w:bottom w:val="none" w:sz="0" w:space="0" w:color="auto"/>
        <w:right w:val="none" w:sz="0" w:space="0" w:color="auto"/>
      </w:divBdr>
    </w:div>
    <w:div w:id="1196040178">
      <w:bodyDiv w:val="1"/>
      <w:marLeft w:val="0"/>
      <w:marRight w:val="0"/>
      <w:marTop w:val="0"/>
      <w:marBottom w:val="0"/>
      <w:divBdr>
        <w:top w:val="none" w:sz="0" w:space="0" w:color="auto"/>
        <w:left w:val="none" w:sz="0" w:space="0" w:color="auto"/>
        <w:bottom w:val="none" w:sz="0" w:space="0" w:color="auto"/>
        <w:right w:val="none" w:sz="0" w:space="0" w:color="auto"/>
      </w:divBdr>
    </w:div>
    <w:div w:id="1204945810">
      <w:bodyDiv w:val="1"/>
      <w:marLeft w:val="0"/>
      <w:marRight w:val="0"/>
      <w:marTop w:val="0"/>
      <w:marBottom w:val="0"/>
      <w:divBdr>
        <w:top w:val="none" w:sz="0" w:space="0" w:color="auto"/>
        <w:left w:val="none" w:sz="0" w:space="0" w:color="auto"/>
        <w:bottom w:val="none" w:sz="0" w:space="0" w:color="auto"/>
        <w:right w:val="none" w:sz="0" w:space="0" w:color="auto"/>
      </w:divBdr>
    </w:div>
    <w:div w:id="1212572144">
      <w:bodyDiv w:val="1"/>
      <w:marLeft w:val="0"/>
      <w:marRight w:val="0"/>
      <w:marTop w:val="0"/>
      <w:marBottom w:val="0"/>
      <w:divBdr>
        <w:top w:val="none" w:sz="0" w:space="0" w:color="auto"/>
        <w:left w:val="none" w:sz="0" w:space="0" w:color="auto"/>
        <w:bottom w:val="none" w:sz="0" w:space="0" w:color="auto"/>
        <w:right w:val="none" w:sz="0" w:space="0" w:color="auto"/>
      </w:divBdr>
    </w:div>
    <w:div w:id="1212812599">
      <w:bodyDiv w:val="1"/>
      <w:marLeft w:val="0"/>
      <w:marRight w:val="0"/>
      <w:marTop w:val="0"/>
      <w:marBottom w:val="0"/>
      <w:divBdr>
        <w:top w:val="none" w:sz="0" w:space="0" w:color="auto"/>
        <w:left w:val="none" w:sz="0" w:space="0" w:color="auto"/>
        <w:bottom w:val="none" w:sz="0" w:space="0" w:color="auto"/>
        <w:right w:val="none" w:sz="0" w:space="0" w:color="auto"/>
      </w:divBdr>
    </w:div>
    <w:div w:id="1216628405">
      <w:bodyDiv w:val="1"/>
      <w:marLeft w:val="0"/>
      <w:marRight w:val="0"/>
      <w:marTop w:val="0"/>
      <w:marBottom w:val="0"/>
      <w:divBdr>
        <w:top w:val="none" w:sz="0" w:space="0" w:color="auto"/>
        <w:left w:val="none" w:sz="0" w:space="0" w:color="auto"/>
        <w:bottom w:val="none" w:sz="0" w:space="0" w:color="auto"/>
        <w:right w:val="none" w:sz="0" w:space="0" w:color="auto"/>
      </w:divBdr>
    </w:div>
    <w:div w:id="1216694752">
      <w:bodyDiv w:val="1"/>
      <w:marLeft w:val="0"/>
      <w:marRight w:val="0"/>
      <w:marTop w:val="0"/>
      <w:marBottom w:val="0"/>
      <w:divBdr>
        <w:top w:val="none" w:sz="0" w:space="0" w:color="auto"/>
        <w:left w:val="none" w:sz="0" w:space="0" w:color="auto"/>
        <w:bottom w:val="none" w:sz="0" w:space="0" w:color="auto"/>
        <w:right w:val="none" w:sz="0" w:space="0" w:color="auto"/>
      </w:divBdr>
    </w:div>
    <w:div w:id="1218779975">
      <w:bodyDiv w:val="1"/>
      <w:marLeft w:val="0"/>
      <w:marRight w:val="0"/>
      <w:marTop w:val="0"/>
      <w:marBottom w:val="0"/>
      <w:divBdr>
        <w:top w:val="none" w:sz="0" w:space="0" w:color="auto"/>
        <w:left w:val="none" w:sz="0" w:space="0" w:color="auto"/>
        <w:bottom w:val="none" w:sz="0" w:space="0" w:color="auto"/>
        <w:right w:val="none" w:sz="0" w:space="0" w:color="auto"/>
      </w:divBdr>
    </w:div>
    <w:div w:id="1222985720">
      <w:bodyDiv w:val="1"/>
      <w:marLeft w:val="0"/>
      <w:marRight w:val="0"/>
      <w:marTop w:val="0"/>
      <w:marBottom w:val="0"/>
      <w:divBdr>
        <w:top w:val="none" w:sz="0" w:space="0" w:color="auto"/>
        <w:left w:val="none" w:sz="0" w:space="0" w:color="auto"/>
        <w:bottom w:val="none" w:sz="0" w:space="0" w:color="auto"/>
        <w:right w:val="none" w:sz="0" w:space="0" w:color="auto"/>
      </w:divBdr>
    </w:div>
    <w:div w:id="1227110291">
      <w:bodyDiv w:val="1"/>
      <w:marLeft w:val="0"/>
      <w:marRight w:val="0"/>
      <w:marTop w:val="0"/>
      <w:marBottom w:val="0"/>
      <w:divBdr>
        <w:top w:val="none" w:sz="0" w:space="0" w:color="auto"/>
        <w:left w:val="none" w:sz="0" w:space="0" w:color="auto"/>
        <w:bottom w:val="none" w:sz="0" w:space="0" w:color="auto"/>
        <w:right w:val="none" w:sz="0" w:space="0" w:color="auto"/>
      </w:divBdr>
    </w:div>
    <w:div w:id="1234662623">
      <w:bodyDiv w:val="1"/>
      <w:marLeft w:val="0"/>
      <w:marRight w:val="0"/>
      <w:marTop w:val="0"/>
      <w:marBottom w:val="0"/>
      <w:divBdr>
        <w:top w:val="none" w:sz="0" w:space="0" w:color="auto"/>
        <w:left w:val="none" w:sz="0" w:space="0" w:color="auto"/>
        <w:bottom w:val="none" w:sz="0" w:space="0" w:color="auto"/>
        <w:right w:val="none" w:sz="0" w:space="0" w:color="auto"/>
      </w:divBdr>
    </w:div>
    <w:div w:id="1238247381">
      <w:bodyDiv w:val="1"/>
      <w:marLeft w:val="0"/>
      <w:marRight w:val="0"/>
      <w:marTop w:val="0"/>
      <w:marBottom w:val="0"/>
      <w:divBdr>
        <w:top w:val="none" w:sz="0" w:space="0" w:color="auto"/>
        <w:left w:val="none" w:sz="0" w:space="0" w:color="auto"/>
        <w:bottom w:val="none" w:sz="0" w:space="0" w:color="auto"/>
        <w:right w:val="none" w:sz="0" w:space="0" w:color="auto"/>
      </w:divBdr>
    </w:div>
    <w:div w:id="1240482067">
      <w:bodyDiv w:val="1"/>
      <w:marLeft w:val="0"/>
      <w:marRight w:val="0"/>
      <w:marTop w:val="0"/>
      <w:marBottom w:val="0"/>
      <w:divBdr>
        <w:top w:val="none" w:sz="0" w:space="0" w:color="auto"/>
        <w:left w:val="none" w:sz="0" w:space="0" w:color="auto"/>
        <w:bottom w:val="none" w:sz="0" w:space="0" w:color="auto"/>
        <w:right w:val="none" w:sz="0" w:space="0" w:color="auto"/>
      </w:divBdr>
    </w:div>
    <w:div w:id="1241520678">
      <w:bodyDiv w:val="1"/>
      <w:marLeft w:val="0"/>
      <w:marRight w:val="0"/>
      <w:marTop w:val="0"/>
      <w:marBottom w:val="0"/>
      <w:divBdr>
        <w:top w:val="none" w:sz="0" w:space="0" w:color="auto"/>
        <w:left w:val="none" w:sz="0" w:space="0" w:color="auto"/>
        <w:bottom w:val="none" w:sz="0" w:space="0" w:color="auto"/>
        <w:right w:val="none" w:sz="0" w:space="0" w:color="auto"/>
      </w:divBdr>
    </w:div>
    <w:div w:id="1244490526">
      <w:bodyDiv w:val="1"/>
      <w:marLeft w:val="0"/>
      <w:marRight w:val="0"/>
      <w:marTop w:val="0"/>
      <w:marBottom w:val="0"/>
      <w:divBdr>
        <w:top w:val="none" w:sz="0" w:space="0" w:color="auto"/>
        <w:left w:val="none" w:sz="0" w:space="0" w:color="auto"/>
        <w:bottom w:val="none" w:sz="0" w:space="0" w:color="auto"/>
        <w:right w:val="none" w:sz="0" w:space="0" w:color="auto"/>
      </w:divBdr>
    </w:div>
    <w:div w:id="1251088044">
      <w:bodyDiv w:val="1"/>
      <w:marLeft w:val="0"/>
      <w:marRight w:val="0"/>
      <w:marTop w:val="0"/>
      <w:marBottom w:val="0"/>
      <w:divBdr>
        <w:top w:val="none" w:sz="0" w:space="0" w:color="auto"/>
        <w:left w:val="none" w:sz="0" w:space="0" w:color="auto"/>
        <w:bottom w:val="none" w:sz="0" w:space="0" w:color="auto"/>
        <w:right w:val="none" w:sz="0" w:space="0" w:color="auto"/>
      </w:divBdr>
    </w:div>
    <w:div w:id="1252203183">
      <w:bodyDiv w:val="1"/>
      <w:marLeft w:val="0"/>
      <w:marRight w:val="0"/>
      <w:marTop w:val="0"/>
      <w:marBottom w:val="0"/>
      <w:divBdr>
        <w:top w:val="none" w:sz="0" w:space="0" w:color="auto"/>
        <w:left w:val="none" w:sz="0" w:space="0" w:color="auto"/>
        <w:bottom w:val="none" w:sz="0" w:space="0" w:color="auto"/>
        <w:right w:val="none" w:sz="0" w:space="0" w:color="auto"/>
      </w:divBdr>
    </w:div>
    <w:div w:id="1253052428">
      <w:bodyDiv w:val="1"/>
      <w:marLeft w:val="0"/>
      <w:marRight w:val="0"/>
      <w:marTop w:val="0"/>
      <w:marBottom w:val="0"/>
      <w:divBdr>
        <w:top w:val="none" w:sz="0" w:space="0" w:color="auto"/>
        <w:left w:val="none" w:sz="0" w:space="0" w:color="auto"/>
        <w:bottom w:val="none" w:sz="0" w:space="0" w:color="auto"/>
        <w:right w:val="none" w:sz="0" w:space="0" w:color="auto"/>
      </w:divBdr>
    </w:div>
    <w:div w:id="1257206032">
      <w:bodyDiv w:val="1"/>
      <w:marLeft w:val="0"/>
      <w:marRight w:val="0"/>
      <w:marTop w:val="0"/>
      <w:marBottom w:val="0"/>
      <w:divBdr>
        <w:top w:val="none" w:sz="0" w:space="0" w:color="auto"/>
        <w:left w:val="none" w:sz="0" w:space="0" w:color="auto"/>
        <w:bottom w:val="none" w:sz="0" w:space="0" w:color="auto"/>
        <w:right w:val="none" w:sz="0" w:space="0" w:color="auto"/>
      </w:divBdr>
    </w:div>
    <w:div w:id="1258447005">
      <w:bodyDiv w:val="1"/>
      <w:marLeft w:val="0"/>
      <w:marRight w:val="0"/>
      <w:marTop w:val="0"/>
      <w:marBottom w:val="0"/>
      <w:divBdr>
        <w:top w:val="none" w:sz="0" w:space="0" w:color="auto"/>
        <w:left w:val="none" w:sz="0" w:space="0" w:color="auto"/>
        <w:bottom w:val="none" w:sz="0" w:space="0" w:color="auto"/>
        <w:right w:val="none" w:sz="0" w:space="0" w:color="auto"/>
      </w:divBdr>
    </w:div>
    <w:div w:id="1262645353">
      <w:bodyDiv w:val="1"/>
      <w:marLeft w:val="0"/>
      <w:marRight w:val="0"/>
      <w:marTop w:val="0"/>
      <w:marBottom w:val="0"/>
      <w:divBdr>
        <w:top w:val="none" w:sz="0" w:space="0" w:color="auto"/>
        <w:left w:val="none" w:sz="0" w:space="0" w:color="auto"/>
        <w:bottom w:val="none" w:sz="0" w:space="0" w:color="auto"/>
        <w:right w:val="none" w:sz="0" w:space="0" w:color="auto"/>
      </w:divBdr>
    </w:div>
    <w:div w:id="1262881702">
      <w:bodyDiv w:val="1"/>
      <w:marLeft w:val="0"/>
      <w:marRight w:val="0"/>
      <w:marTop w:val="0"/>
      <w:marBottom w:val="0"/>
      <w:divBdr>
        <w:top w:val="none" w:sz="0" w:space="0" w:color="auto"/>
        <w:left w:val="none" w:sz="0" w:space="0" w:color="auto"/>
        <w:bottom w:val="none" w:sz="0" w:space="0" w:color="auto"/>
        <w:right w:val="none" w:sz="0" w:space="0" w:color="auto"/>
      </w:divBdr>
    </w:div>
    <w:div w:id="1264066770">
      <w:bodyDiv w:val="1"/>
      <w:marLeft w:val="0"/>
      <w:marRight w:val="0"/>
      <w:marTop w:val="0"/>
      <w:marBottom w:val="0"/>
      <w:divBdr>
        <w:top w:val="none" w:sz="0" w:space="0" w:color="auto"/>
        <w:left w:val="none" w:sz="0" w:space="0" w:color="auto"/>
        <w:bottom w:val="none" w:sz="0" w:space="0" w:color="auto"/>
        <w:right w:val="none" w:sz="0" w:space="0" w:color="auto"/>
      </w:divBdr>
    </w:div>
    <w:div w:id="1266620067">
      <w:bodyDiv w:val="1"/>
      <w:marLeft w:val="0"/>
      <w:marRight w:val="0"/>
      <w:marTop w:val="0"/>
      <w:marBottom w:val="0"/>
      <w:divBdr>
        <w:top w:val="none" w:sz="0" w:space="0" w:color="auto"/>
        <w:left w:val="none" w:sz="0" w:space="0" w:color="auto"/>
        <w:bottom w:val="none" w:sz="0" w:space="0" w:color="auto"/>
        <w:right w:val="none" w:sz="0" w:space="0" w:color="auto"/>
      </w:divBdr>
    </w:div>
    <w:div w:id="1267082485">
      <w:bodyDiv w:val="1"/>
      <w:marLeft w:val="0"/>
      <w:marRight w:val="0"/>
      <w:marTop w:val="0"/>
      <w:marBottom w:val="0"/>
      <w:divBdr>
        <w:top w:val="none" w:sz="0" w:space="0" w:color="auto"/>
        <w:left w:val="none" w:sz="0" w:space="0" w:color="auto"/>
        <w:bottom w:val="none" w:sz="0" w:space="0" w:color="auto"/>
        <w:right w:val="none" w:sz="0" w:space="0" w:color="auto"/>
      </w:divBdr>
    </w:div>
    <w:div w:id="1268122932">
      <w:bodyDiv w:val="1"/>
      <w:marLeft w:val="0"/>
      <w:marRight w:val="0"/>
      <w:marTop w:val="0"/>
      <w:marBottom w:val="0"/>
      <w:divBdr>
        <w:top w:val="none" w:sz="0" w:space="0" w:color="auto"/>
        <w:left w:val="none" w:sz="0" w:space="0" w:color="auto"/>
        <w:bottom w:val="none" w:sz="0" w:space="0" w:color="auto"/>
        <w:right w:val="none" w:sz="0" w:space="0" w:color="auto"/>
      </w:divBdr>
    </w:div>
    <w:div w:id="1270090947">
      <w:bodyDiv w:val="1"/>
      <w:marLeft w:val="0"/>
      <w:marRight w:val="0"/>
      <w:marTop w:val="0"/>
      <w:marBottom w:val="0"/>
      <w:divBdr>
        <w:top w:val="none" w:sz="0" w:space="0" w:color="auto"/>
        <w:left w:val="none" w:sz="0" w:space="0" w:color="auto"/>
        <w:bottom w:val="none" w:sz="0" w:space="0" w:color="auto"/>
        <w:right w:val="none" w:sz="0" w:space="0" w:color="auto"/>
      </w:divBdr>
    </w:div>
    <w:div w:id="1273051775">
      <w:bodyDiv w:val="1"/>
      <w:marLeft w:val="0"/>
      <w:marRight w:val="0"/>
      <w:marTop w:val="0"/>
      <w:marBottom w:val="0"/>
      <w:divBdr>
        <w:top w:val="none" w:sz="0" w:space="0" w:color="auto"/>
        <w:left w:val="none" w:sz="0" w:space="0" w:color="auto"/>
        <w:bottom w:val="none" w:sz="0" w:space="0" w:color="auto"/>
        <w:right w:val="none" w:sz="0" w:space="0" w:color="auto"/>
      </w:divBdr>
    </w:div>
    <w:div w:id="1279263034">
      <w:bodyDiv w:val="1"/>
      <w:marLeft w:val="0"/>
      <w:marRight w:val="0"/>
      <w:marTop w:val="0"/>
      <w:marBottom w:val="0"/>
      <w:divBdr>
        <w:top w:val="none" w:sz="0" w:space="0" w:color="auto"/>
        <w:left w:val="none" w:sz="0" w:space="0" w:color="auto"/>
        <w:bottom w:val="none" w:sz="0" w:space="0" w:color="auto"/>
        <w:right w:val="none" w:sz="0" w:space="0" w:color="auto"/>
      </w:divBdr>
    </w:div>
    <w:div w:id="1281914225">
      <w:bodyDiv w:val="1"/>
      <w:marLeft w:val="0"/>
      <w:marRight w:val="0"/>
      <w:marTop w:val="0"/>
      <w:marBottom w:val="0"/>
      <w:divBdr>
        <w:top w:val="none" w:sz="0" w:space="0" w:color="auto"/>
        <w:left w:val="none" w:sz="0" w:space="0" w:color="auto"/>
        <w:bottom w:val="none" w:sz="0" w:space="0" w:color="auto"/>
        <w:right w:val="none" w:sz="0" w:space="0" w:color="auto"/>
      </w:divBdr>
    </w:div>
    <w:div w:id="1287471606">
      <w:bodyDiv w:val="1"/>
      <w:marLeft w:val="0"/>
      <w:marRight w:val="0"/>
      <w:marTop w:val="0"/>
      <w:marBottom w:val="0"/>
      <w:divBdr>
        <w:top w:val="none" w:sz="0" w:space="0" w:color="auto"/>
        <w:left w:val="none" w:sz="0" w:space="0" w:color="auto"/>
        <w:bottom w:val="none" w:sz="0" w:space="0" w:color="auto"/>
        <w:right w:val="none" w:sz="0" w:space="0" w:color="auto"/>
      </w:divBdr>
    </w:div>
    <w:div w:id="1289386535">
      <w:bodyDiv w:val="1"/>
      <w:marLeft w:val="0"/>
      <w:marRight w:val="0"/>
      <w:marTop w:val="0"/>
      <w:marBottom w:val="0"/>
      <w:divBdr>
        <w:top w:val="none" w:sz="0" w:space="0" w:color="auto"/>
        <w:left w:val="none" w:sz="0" w:space="0" w:color="auto"/>
        <w:bottom w:val="none" w:sz="0" w:space="0" w:color="auto"/>
        <w:right w:val="none" w:sz="0" w:space="0" w:color="auto"/>
      </w:divBdr>
    </w:div>
    <w:div w:id="1300574646">
      <w:bodyDiv w:val="1"/>
      <w:marLeft w:val="0"/>
      <w:marRight w:val="0"/>
      <w:marTop w:val="0"/>
      <w:marBottom w:val="0"/>
      <w:divBdr>
        <w:top w:val="none" w:sz="0" w:space="0" w:color="auto"/>
        <w:left w:val="none" w:sz="0" w:space="0" w:color="auto"/>
        <w:bottom w:val="none" w:sz="0" w:space="0" w:color="auto"/>
        <w:right w:val="none" w:sz="0" w:space="0" w:color="auto"/>
      </w:divBdr>
    </w:div>
    <w:div w:id="1303265188">
      <w:bodyDiv w:val="1"/>
      <w:marLeft w:val="0"/>
      <w:marRight w:val="0"/>
      <w:marTop w:val="0"/>
      <w:marBottom w:val="0"/>
      <w:divBdr>
        <w:top w:val="none" w:sz="0" w:space="0" w:color="auto"/>
        <w:left w:val="none" w:sz="0" w:space="0" w:color="auto"/>
        <w:bottom w:val="none" w:sz="0" w:space="0" w:color="auto"/>
        <w:right w:val="none" w:sz="0" w:space="0" w:color="auto"/>
      </w:divBdr>
    </w:div>
    <w:div w:id="1310817650">
      <w:bodyDiv w:val="1"/>
      <w:marLeft w:val="0"/>
      <w:marRight w:val="0"/>
      <w:marTop w:val="0"/>
      <w:marBottom w:val="0"/>
      <w:divBdr>
        <w:top w:val="none" w:sz="0" w:space="0" w:color="auto"/>
        <w:left w:val="none" w:sz="0" w:space="0" w:color="auto"/>
        <w:bottom w:val="none" w:sz="0" w:space="0" w:color="auto"/>
        <w:right w:val="none" w:sz="0" w:space="0" w:color="auto"/>
      </w:divBdr>
    </w:div>
    <w:div w:id="1313023539">
      <w:bodyDiv w:val="1"/>
      <w:marLeft w:val="0"/>
      <w:marRight w:val="0"/>
      <w:marTop w:val="0"/>
      <w:marBottom w:val="0"/>
      <w:divBdr>
        <w:top w:val="none" w:sz="0" w:space="0" w:color="auto"/>
        <w:left w:val="none" w:sz="0" w:space="0" w:color="auto"/>
        <w:bottom w:val="none" w:sz="0" w:space="0" w:color="auto"/>
        <w:right w:val="none" w:sz="0" w:space="0" w:color="auto"/>
      </w:divBdr>
    </w:div>
    <w:div w:id="1317298383">
      <w:bodyDiv w:val="1"/>
      <w:marLeft w:val="0"/>
      <w:marRight w:val="0"/>
      <w:marTop w:val="0"/>
      <w:marBottom w:val="0"/>
      <w:divBdr>
        <w:top w:val="none" w:sz="0" w:space="0" w:color="auto"/>
        <w:left w:val="none" w:sz="0" w:space="0" w:color="auto"/>
        <w:bottom w:val="none" w:sz="0" w:space="0" w:color="auto"/>
        <w:right w:val="none" w:sz="0" w:space="0" w:color="auto"/>
      </w:divBdr>
    </w:div>
    <w:div w:id="1324235727">
      <w:bodyDiv w:val="1"/>
      <w:marLeft w:val="0"/>
      <w:marRight w:val="0"/>
      <w:marTop w:val="0"/>
      <w:marBottom w:val="0"/>
      <w:divBdr>
        <w:top w:val="none" w:sz="0" w:space="0" w:color="auto"/>
        <w:left w:val="none" w:sz="0" w:space="0" w:color="auto"/>
        <w:bottom w:val="none" w:sz="0" w:space="0" w:color="auto"/>
        <w:right w:val="none" w:sz="0" w:space="0" w:color="auto"/>
      </w:divBdr>
    </w:div>
    <w:div w:id="1331060911">
      <w:bodyDiv w:val="1"/>
      <w:marLeft w:val="0"/>
      <w:marRight w:val="0"/>
      <w:marTop w:val="0"/>
      <w:marBottom w:val="0"/>
      <w:divBdr>
        <w:top w:val="none" w:sz="0" w:space="0" w:color="auto"/>
        <w:left w:val="none" w:sz="0" w:space="0" w:color="auto"/>
        <w:bottom w:val="none" w:sz="0" w:space="0" w:color="auto"/>
        <w:right w:val="none" w:sz="0" w:space="0" w:color="auto"/>
      </w:divBdr>
    </w:div>
    <w:div w:id="1332489773">
      <w:bodyDiv w:val="1"/>
      <w:marLeft w:val="0"/>
      <w:marRight w:val="0"/>
      <w:marTop w:val="0"/>
      <w:marBottom w:val="0"/>
      <w:divBdr>
        <w:top w:val="none" w:sz="0" w:space="0" w:color="auto"/>
        <w:left w:val="none" w:sz="0" w:space="0" w:color="auto"/>
        <w:bottom w:val="none" w:sz="0" w:space="0" w:color="auto"/>
        <w:right w:val="none" w:sz="0" w:space="0" w:color="auto"/>
      </w:divBdr>
    </w:div>
    <w:div w:id="1346371653">
      <w:bodyDiv w:val="1"/>
      <w:marLeft w:val="0"/>
      <w:marRight w:val="0"/>
      <w:marTop w:val="0"/>
      <w:marBottom w:val="0"/>
      <w:divBdr>
        <w:top w:val="none" w:sz="0" w:space="0" w:color="auto"/>
        <w:left w:val="none" w:sz="0" w:space="0" w:color="auto"/>
        <w:bottom w:val="none" w:sz="0" w:space="0" w:color="auto"/>
        <w:right w:val="none" w:sz="0" w:space="0" w:color="auto"/>
      </w:divBdr>
    </w:div>
    <w:div w:id="1347321576">
      <w:bodyDiv w:val="1"/>
      <w:marLeft w:val="0"/>
      <w:marRight w:val="0"/>
      <w:marTop w:val="0"/>
      <w:marBottom w:val="0"/>
      <w:divBdr>
        <w:top w:val="none" w:sz="0" w:space="0" w:color="auto"/>
        <w:left w:val="none" w:sz="0" w:space="0" w:color="auto"/>
        <w:bottom w:val="none" w:sz="0" w:space="0" w:color="auto"/>
        <w:right w:val="none" w:sz="0" w:space="0" w:color="auto"/>
      </w:divBdr>
    </w:div>
    <w:div w:id="1349942758">
      <w:bodyDiv w:val="1"/>
      <w:marLeft w:val="0"/>
      <w:marRight w:val="0"/>
      <w:marTop w:val="0"/>
      <w:marBottom w:val="0"/>
      <w:divBdr>
        <w:top w:val="none" w:sz="0" w:space="0" w:color="auto"/>
        <w:left w:val="none" w:sz="0" w:space="0" w:color="auto"/>
        <w:bottom w:val="none" w:sz="0" w:space="0" w:color="auto"/>
        <w:right w:val="none" w:sz="0" w:space="0" w:color="auto"/>
      </w:divBdr>
    </w:div>
    <w:div w:id="1350595729">
      <w:bodyDiv w:val="1"/>
      <w:marLeft w:val="0"/>
      <w:marRight w:val="0"/>
      <w:marTop w:val="0"/>
      <w:marBottom w:val="0"/>
      <w:divBdr>
        <w:top w:val="none" w:sz="0" w:space="0" w:color="auto"/>
        <w:left w:val="none" w:sz="0" w:space="0" w:color="auto"/>
        <w:bottom w:val="none" w:sz="0" w:space="0" w:color="auto"/>
        <w:right w:val="none" w:sz="0" w:space="0" w:color="auto"/>
      </w:divBdr>
    </w:div>
    <w:div w:id="1350790233">
      <w:bodyDiv w:val="1"/>
      <w:marLeft w:val="0"/>
      <w:marRight w:val="0"/>
      <w:marTop w:val="0"/>
      <w:marBottom w:val="0"/>
      <w:divBdr>
        <w:top w:val="none" w:sz="0" w:space="0" w:color="auto"/>
        <w:left w:val="none" w:sz="0" w:space="0" w:color="auto"/>
        <w:bottom w:val="none" w:sz="0" w:space="0" w:color="auto"/>
        <w:right w:val="none" w:sz="0" w:space="0" w:color="auto"/>
      </w:divBdr>
    </w:div>
    <w:div w:id="1351029572">
      <w:bodyDiv w:val="1"/>
      <w:marLeft w:val="0"/>
      <w:marRight w:val="0"/>
      <w:marTop w:val="0"/>
      <w:marBottom w:val="0"/>
      <w:divBdr>
        <w:top w:val="none" w:sz="0" w:space="0" w:color="auto"/>
        <w:left w:val="none" w:sz="0" w:space="0" w:color="auto"/>
        <w:bottom w:val="none" w:sz="0" w:space="0" w:color="auto"/>
        <w:right w:val="none" w:sz="0" w:space="0" w:color="auto"/>
      </w:divBdr>
    </w:div>
    <w:div w:id="1358001431">
      <w:bodyDiv w:val="1"/>
      <w:marLeft w:val="0"/>
      <w:marRight w:val="0"/>
      <w:marTop w:val="0"/>
      <w:marBottom w:val="0"/>
      <w:divBdr>
        <w:top w:val="none" w:sz="0" w:space="0" w:color="auto"/>
        <w:left w:val="none" w:sz="0" w:space="0" w:color="auto"/>
        <w:bottom w:val="none" w:sz="0" w:space="0" w:color="auto"/>
        <w:right w:val="none" w:sz="0" w:space="0" w:color="auto"/>
      </w:divBdr>
    </w:div>
    <w:div w:id="1361661650">
      <w:bodyDiv w:val="1"/>
      <w:marLeft w:val="0"/>
      <w:marRight w:val="0"/>
      <w:marTop w:val="0"/>
      <w:marBottom w:val="0"/>
      <w:divBdr>
        <w:top w:val="none" w:sz="0" w:space="0" w:color="auto"/>
        <w:left w:val="none" w:sz="0" w:space="0" w:color="auto"/>
        <w:bottom w:val="none" w:sz="0" w:space="0" w:color="auto"/>
        <w:right w:val="none" w:sz="0" w:space="0" w:color="auto"/>
      </w:divBdr>
    </w:div>
    <w:div w:id="1366759956">
      <w:bodyDiv w:val="1"/>
      <w:marLeft w:val="0"/>
      <w:marRight w:val="0"/>
      <w:marTop w:val="0"/>
      <w:marBottom w:val="0"/>
      <w:divBdr>
        <w:top w:val="none" w:sz="0" w:space="0" w:color="auto"/>
        <w:left w:val="none" w:sz="0" w:space="0" w:color="auto"/>
        <w:bottom w:val="none" w:sz="0" w:space="0" w:color="auto"/>
        <w:right w:val="none" w:sz="0" w:space="0" w:color="auto"/>
      </w:divBdr>
    </w:div>
    <w:div w:id="1368137185">
      <w:bodyDiv w:val="1"/>
      <w:marLeft w:val="0"/>
      <w:marRight w:val="0"/>
      <w:marTop w:val="0"/>
      <w:marBottom w:val="0"/>
      <w:divBdr>
        <w:top w:val="none" w:sz="0" w:space="0" w:color="auto"/>
        <w:left w:val="none" w:sz="0" w:space="0" w:color="auto"/>
        <w:bottom w:val="none" w:sz="0" w:space="0" w:color="auto"/>
        <w:right w:val="none" w:sz="0" w:space="0" w:color="auto"/>
      </w:divBdr>
    </w:div>
    <w:div w:id="1372535327">
      <w:bodyDiv w:val="1"/>
      <w:marLeft w:val="0"/>
      <w:marRight w:val="0"/>
      <w:marTop w:val="0"/>
      <w:marBottom w:val="0"/>
      <w:divBdr>
        <w:top w:val="none" w:sz="0" w:space="0" w:color="auto"/>
        <w:left w:val="none" w:sz="0" w:space="0" w:color="auto"/>
        <w:bottom w:val="none" w:sz="0" w:space="0" w:color="auto"/>
        <w:right w:val="none" w:sz="0" w:space="0" w:color="auto"/>
      </w:divBdr>
    </w:div>
    <w:div w:id="1375080733">
      <w:bodyDiv w:val="1"/>
      <w:marLeft w:val="0"/>
      <w:marRight w:val="0"/>
      <w:marTop w:val="0"/>
      <w:marBottom w:val="0"/>
      <w:divBdr>
        <w:top w:val="none" w:sz="0" w:space="0" w:color="auto"/>
        <w:left w:val="none" w:sz="0" w:space="0" w:color="auto"/>
        <w:bottom w:val="none" w:sz="0" w:space="0" w:color="auto"/>
        <w:right w:val="none" w:sz="0" w:space="0" w:color="auto"/>
      </w:divBdr>
    </w:div>
    <w:div w:id="1380477604">
      <w:bodyDiv w:val="1"/>
      <w:marLeft w:val="0"/>
      <w:marRight w:val="0"/>
      <w:marTop w:val="0"/>
      <w:marBottom w:val="0"/>
      <w:divBdr>
        <w:top w:val="none" w:sz="0" w:space="0" w:color="auto"/>
        <w:left w:val="none" w:sz="0" w:space="0" w:color="auto"/>
        <w:bottom w:val="none" w:sz="0" w:space="0" w:color="auto"/>
        <w:right w:val="none" w:sz="0" w:space="0" w:color="auto"/>
      </w:divBdr>
    </w:div>
    <w:div w:id="1387142215">
      <w:bodyDiv w:val="1"/>
      <w:marLeft w:val="0"/>
      <w:marRight w:val="0"/>
      <w:marTop w:val="0"/>
      <w:marBottom w:val="0"/>
      <w:divBdr>
        <w:top w:val="none" w:sz="0" w:space="0" w:color="auto"/>
        <w:left w:val="none" w:sz="0" w:space="0" w:color="auto"/>
        <w:bottom w:val="none" w:sz="0" w:space="0" w:color="auto"/>
        <w:right w:val="none" w:sz="0" w:space="0" w:color="auto"/>
      </w:divBdr>
    </w:div>
    <w:div w:id="1393771352">
      <w:bodyDiv w:val="1"/>
      <w:marLeft w:val="0"/>
      <w:marRight w:val="0"/>
      <w:marTop w:val="0"/>
      <w:marBottom w:val="0"/>
      <w:divBdr>
        <w:top w:val="none" w:sz="0" w:space="0" w:color="auto"/>
        <w:left w:val="none" w:sz="0" w:space="0" w:color="auto"/>
        <w:bottom w:val="none" w:sz="0" w:space="0" w:color="auto"/>
        <w:right w:val="none" w:sz="0" w:space="0" w:color="auto"/>
      </w:divBdr>
    </w:div>
    <w:div w:id="1398211745">
      <w:bodyDiv w:val="1"/>
      <w:marLeft w:val="0"/>
      <w:marRight w:val="0"/>
      <w:marTop w:val="0"/>
      <w:marBottom w:val="0"/>
      <w:divBdr>
        <w:top w:val="none" w:sz="0" w:space="0" w:color="auto"/>
        <w:left w:val="none" w:sz="0" w:space="0" w:color="auto"/>
        <w:bottom w:val="none" w:sz="0" w:space="0" w:color="auto"/>
        <w:right w:val="none" w:sz="0" w:space="0" w:color="auto"/>
      </w:divBdr>
    </w:div>
    <w:div w:id="1399397111">
      <w:bodyDiv w:val="1"/>
      <w:marLeft w:val="0"/>
      <w:marRight w:val="0"/>
      <w:marTop w:val="0"/>
      <w:marBottom w:val="0"/>
      <w:divBdr>
        <w:top w:val="none" w:sz="0" w:space="0" w:color="auto"/>
        <w:left w:val="none" w:sz="0" w:space="0" w:color="auto"/>
        <w:bottom w:val="none" w:sz="0" w:space="0" w:color="auto"/>
        <w:right w:val="none" w:sz="0" w:space="0" w:color="auto"/>
      </w:divBdr>
    </w:div>
    <w:div w:id="1402369348">
      <w:bodyDiv w:val="1"/>
      <w:marLeft w:val="0"/>
      <w:marRight w:val="0"/>
      <w:marTop w:val="0"/>
      <w:marBottom w:val="0"/>
      <w:divBdr>
        <w:top w:val="none" w:sz="0" w:space="0" w:color="auto"/>
        <w:left w:val="none" w:sz="0" w:space="0" w:color="auto"/>
        <w:bottom w:val="none" w:sz="0" w:space="0" w:color="auto"/>
        <w:right w:val="none" w:sz="0" w:space="0" w:color="auto"/>
      </w:divBdr>
    </w:div>
    <w:div w:id="1414009414">
      <w:bodyDiv w:val="1"/>
      <w:marLeft w:val="0"/>
      <w:marRight w:val="0"/>
      <w:marTop w:val="0"/>
      <w:marBottom w:val="0"/>
      <w:divBdr>
        <w:top w:val="none" w:sz="0" w:space="0" w:color="auto"/>
        <w:left w:val="none" w:sz="0" w:space="0" w:color="auto"/>
        <w:bottom w:val="none" w:sz="0" w:space="0" w:color="auto"/>
        <w:right w:val="none" w:sz="0" w:space="0" w:color="auto"/>
      </w:divBdr>
    </w:div>
    <w:div w:id="1416197836">
      <w:bodyDiv w:val="1"/>
      <w:marLeft w:val="0"/>
      <w:marRight w:val="0"/>
      <w:marTop w:val="0"/>
      <w:marBottom w:val="0"/>
      <w:divBdr>
        <w:top w:val="none" w:sz="0" w:space="0" w:color="auto"/>
        <w:left w:val="none" w:sz="0" w:space="0" w:color="auto"/>
        <w:bottom w:val="none" w:sz="0" w:space="0" w:color="auto"/>
        <w:right w:val="none" w:sz="0" w:space="0" w:color="auto"/>
      </w:divBdr>
    </w:div>
    <w:div w:id="1418404923">
      <w:bodyDiv w:val="1"/>
      <w:marLeft w:val="0"/>
      <w:marRight w:val="0"/>
      <w:marTop w:val="0"/>
      <w:marBottom w:val="0"/>
      <w:divBdr>
        <w:top w:val="none" w:sz="0" w:space="0" w:color="auto"/>
        <w:left w:val="none" w:sz="0" w:space="0" w:color="auto"/>
        <w:bottom w:val="none" w:sz="0" w:space="0" w:color="auto"/>
        <w:right w:val="none" w:sz="0" w:space="0" w:color="auto"/>
      </w:divBdr>
    </w:div>
    <w:div w:id="1419329463">
      <w:bodyDiv w:val="1"/>
      <w:marLeft w:val="0"/>
      <w:marRight w:val="0"/>
      <w:marTop w:val="0"/>
      <w:marBottom w:val="0"/>
      <w:divBdr>
        <w:top w:val="none" w:sz="0" w:space="0" w:color="auto"/>
        <w:left w:val="none" w:sz="0" w:space="0" w:color="auto"/>
        <w:bottom w:val="none" w:sz="0" w:space="0" w:color="auto"/>
        <w:right w:val="none" w:sz="0" w:space="0" w:color="auto"/>
      </w:divBdr>
    </w:div>
    <w:div w:id="1427265914">
      <w:bodyDiv w:val="1"/>
      <w:marLeft w:val="0"/>
      <w:marRight w:val="0"/>
      <w:marTop w:val="0"/>
      <w:marBottom w:val="0"/>
      <w:divBdr>
        <w:top w:val="none" w:sz="0" w:space="0" w:color="auto"/>
        <w:left w:val="none" w:sz="0" w:space="0" w:color="auto"/>
        <w:bottom w:val="none" w:sz="0" w:space="0" w:color="auto"/>
        <w:right w:val="none" w:sz="0" w:space="0" w:color="auto"/>
      </w:divBdr>
    </w:div>
    <w:div w:id="1438599841">
      <w:bodyDiv w:val="1"/>
      <w:marLeft w:val="0"/>
      <w:marRight w:val="0"/>
      <w:marTop w:val="0"/>
      <w:marBottom w:val="0"/>
      <w:divBdr>
        <w:top w:val="none" w:sz="0" w:space="0" w:color="auto"/>
        <w:left w:val="none" w:sz="0" w:space="0" w:color="auto"/>
        <w:bottom w:val="none" w:sz="0" w:space="0" w:color="auto"/>
        <w:right w:val="none" w:sz="0" w:space="0" w:color="auto"/>
      </w:divBdr>
    </w:div>
    <w:div w:id="1438870662">
      <w:bodyDiv w:val="1"/>
      <w:marLeft w:val="0"/>
      <w:marRight w:val="0"/>
      <w:marTop w:val="0"/>
      <w:marBottom w:val="0"/>
      <w:divBdr>
        <w:top w:val="none" w:sz="0" w:space="0" w:color="auto"/>
        <w:left w:val="none" w:sz="0" w:space="0" w:color="auto"/>
        <w:bottom w:val="none" w:sz="0" w:space="0" w:color="auto"/>
        <w:right w:val="none" w:sz="0" w:space="0" w:color="auto"/>
      </w:divBdr>
    </w:div>
    <w:div w:id="1439595423">
      <w:bodyDiv w:val="1"/>
      <w:marLeft w:val="0"/>
      <w:marRight w:val="0"/>
      <w:marTop w:val="0"/>
      <w:marBottom w:val="0"/>
      <w:divBdr>
        <w:top w:val="none" w:sz="0" w:space="0" w:color="auto"/>
        <w:left w:val="none" w:sz="0" w:space="0" w:color="auto"/>
        <w:bottom w:val="none" w:sz="0" w:space="0" w:color="auto"/>
        <w:right w:val="none" w:sz="0" w:space="0" w:color="auto"/>
      </w:divBdr>
    </w:div>
    <w:div w:id="1439762110">
      <w:bodyDiv w:val="1"/>
      <w:marLeft w:val="0"/>
      <w:marRight w:val="0"/>
      <w:marTop w:val="0"/>
      <w:marBottom w:val="0"/>
      <w:divBdr>
        <w:top w:val="none" w:sz="0" w:space="0" w:color="auto"/>
        <w:left w:val="none" w:sz="0" w:space="0" w:color="auto"/>
        <w:bottom w:val="none" w:sz="0" w:space="0" w:color="auto"/>
        <w:right w:val="none" w:sz="0" w:space="0" w:color="auto"/>
      </w:divBdr>
    </w:div>
    <w:div w:id="1441490459">
      <w:bodyDiv w:val="1"/>
      <w:marLeft w:val="0"/>
      <w:marRight w:val="0"/>
      <w:marTop w:val="0"/>
      <w:marBottom w:val="0"/>
      <w:divBdr>
        <w:top w:val="none" w:sz="0" w:space="0" w:color="auto"/>
        <w:left w:val="none" w:sz="0" w:space="0" w:color="auto"/>
        <w:bottom w:val="none" w:sz="0" w:space="0" w:color="auto"/>
        <w:right w:val="none" w:sz="0" w:space="0" w:color="auto"/>
      </w:divBdr>
    </w:div>
    <w:div w:id="1446459055">
      <w:bodyDiv w:val="1"/>
      <w:marLeft w:val="0"/>
      <w:marRight w:val="0"/>
      <w:marTop w:val="0"/>
      <w:marBottom w:val="0"/>
      <w:divBdr>
        <w:top w:val="none" w:sz="0" w:space="0" w:color="auto"/>
        <w:left w:val="none" w:sz="0" w:space="0" w:color="auto"/>
        <w:bottom w:val="none" w:sz="0" w:space="0" w:color="auto"/>
        <w:right w:val="none" w:sz="0" w:space="0" w:color="auto"/>
      </w:divBdr>
    </w:div>
    <w:div w:id="1447197287">
      <w:bodyDiv w:val="1"/>
      <w:marLeft w:val="0"/>
      <w:marRight w:val="0"/>
      <w:marTop w:val="0"/>
      <w:marBottom w:val="0"/>
      <w:divBdr>
        <w:top w:val="none" w:sz="0" w:space="0" w:color="auto"/>
        <w:left w:val="none" w:sz="0" w:space="0" w:color="auto"/>
        <w:bottom w:val="none" w:sz="0" w:space="0" w:color="auto"/>
        <w:right w:val="none" w:sz="0" w:space="0" w:color="auto"/>
      </w:divBdr>
    </w:div>
    <w:div w:id="1452020560">
      <w:bodyDiv w:val="1"/>
      <w:marLeft w:val="0"/>
      <w:marRight w:val="0"/>
      <w:marTop w:val="0"/>
      <w:marBottom w:val="0"/>
      <w:divBdr>
        <w:top w:val="none" w:sz="0" w:space="0" w:color="auto"/>
        <w:left w:val="none" w:sz="0" w:space="0" w:color="auto"/>
        <w:bottom w:val="none" w:sz="0" w:space="0" w:color="auto"/>
        <w:right w:val="none" w:sz="0" w:space="0" w:color="auto"/>
      </w:divBdr>
    </w:div>
    <w:div w:id="1457019621">
      <w:bodyDiv w:val="1"/>
      <w:marLeft w:val="0"/>
      <w:marRight w:val="0"/>
      <w:marTop w:val="0"/>
      <w:marBottom w:val="0"/>
      <w:divBdr>
        <w:top w:val="none" w:sz="0" w:space="0" w:color="auto"/>
        <w:left w:val="none" w:sz="0" w:space="0" w:color="auto"/>
        <w:bottom w:val="none" w:sz="0" w:space="0" w:color="auto"/>
        <w:right w:val="none" w:sz="0" w:space="0" w:color="auto"/>
      </w:divBdr>
    </w:div>
    <w:div w:id="1458067632">
      <w:bodyDiv w:val="1"/>
      <w:marLeft w:val="0"/>
      <w:marRight w:val="0"/>
      <w:marTop w:val="0"/>
      <w:marBottom w:val="0"/>
      <w:divBdr>
        <w:top w:val="none" w:sz="0" w:space="0" w:color="auto"/>
        <w:left w:val="none" w:sz="0" w:space="0" w:color="auto"/>
        <w:bottom w:val="none" w:sz="0" w:space="0" w:color="auto"/>
        <w:right w:val="none" w:sz="0" w:space="0" w:color="auto"/>
      </w:divBdr>
    </w:div>
    <w:div w:id="1463497011">
      <w:bodyDiv w:val="1"/>
      <w:marLeft w:val="0"/>
      <w:marRight w:val="0"/>
      <w:marTop w:val="0"/>
      <w:marBottom w:val="0"/>
      <w:divBdr>
        <w:top w:val="none" w:sz="0" w:space="0" w:color="auto"/>
        <w:left w:val="none" w:sz="0" w:space="0" w:color="auto"/>
        <w:bottom w:val="none" w:sz="0" w:space="0" w:color="auto"/>
        <w:right w:val="none" w:sz="0" w:space="0" w:color="auto"/>
      </w:divBdr>
    </w:div>
    <w:div w:id="1464692761">
      <w:bodyDiv w:val="1"/>
      <w:marLeft w:val="0"/>
      <w:marRight w:val="0"/>
      <w:marTop w:val="0"/>
      <w:marBottom w:val="0"/>
      <w:divBdr>
        <w:top w:val="none" w:sz="0" w:space="0" w:color="auto"/>
        <w:left w:val="none" w:sz="0" w:space="0" w:color="auto"/>
        <w:bottom w:val="none" w:sz="0" w:space="0" w:color="auto"/>
        <w:right w:val="none" w:sz="0" w:space="0" w:color="auto"/>
      </w:divBdr>
    </w:div>
    <w:div w:id="1469475594">
      <w:bodyDiv w:val="1"/>
      <w:marLeft w:val="0"/>
      <w:marRight w:val="0"/>
      <w:marTop w:val="0"/>
      <w:marBottom w:val="0"/>
      <w:divBdr>
        <w:top w:val="none" w:sz="0" w:space="0" w:color="auto"/>
        <w:left w:val="none" w:sz="0" w:space="0" w:color="auto"/>
        <w:bottom w:val="none" w:sz="0" w:space="0" w:color="auto"/>
        <w:right w:val="none" w:sz="0" w:space="0" w:color="auto"/>
      </w:divBdr>
    </w:div>
    <w:div w:id="1478103789">
      <w:bodyDiv w:val="1"/>
      <w:marLeft w:val="0"/>
      <w:marRight w:val="0"/>
      <w:marTop w:val="0"/>
      <w:marBottom w:val="0"/>
      <w:divBdr>
        <w:top w:val="none" w:sz="0" w:space="0" w:color="auto"/>
        <w:left w:val="none" w:sz="0" w:space="0" w:color="auto"/>
        <w:bottom w:val="none" w:sz="0" w:space="0" w:color="auto"/>
        <w:right w:val="none" w:sz="0" w:space="0" w:color="auto"/>
      </w:divBdr>
    </w:div>
    <w:div w:id="1479958089">
      <w:bodyDiv w:val="1"/>
      <w:marLeft w:val="0"/>
      <w:marRight w:val="0"/>
      <w:marTop w:val="0"/>
      <w:marBottom w:val="0"/>
      <w:divBdr>
        <w:top w:val="none" w:sz="0" w:space="0" w:color="auto"/>
        <w:left w:val="none" w:sz="0" w:space="0" w:color="auto"/>
        <w:bottom w:val="none" w:sz="0" w:space="0" w:color="auto"/>
        <w:right w:val="none" w:sz="0" w:space="0" w:color="auto"/>
      </w:divBdr>
    </w:div>
    <w:div w:id="1483037904">
      <w:bodyDiv w:val="1"/>
      <w:marLeft w:val="0"/>
      <w:marRight w:val="0"/>
      <w:marTop w:val="0"/>
      <w:marBottom w:val="0"/>
      <w:divBdr>
        <w:top w:val="none" w:sz="0" w:space="0" w:color="auto"/>
        <w:left w:val="none" w:sz="0" w:space="0" w:color="auto"/>
        <w:bottom w:val="none" w:sz="0" w:space="0" w:color="auto"/>
        <w:right w:val="none" w:sz="0" w:space="0" w:color="auto"/>
      </w:divBdr>
    </w:div>
    <w:div w:id="1485969299">
      <w:bodyDiv w:val="1"/>
      <w:marLeft w:val="0"/>
      <w:marRight w:val="0"/>
      <w:marTop w:val="0"/>
      <w:marBottom w:val="0"/>
      <w:divBdr>
        <w:top w:val="none" w:sz="0" w:space="0" w:color="auto"/>
        <w:left w:val="none" w:sz="0" w:space="0" w:color="auto"/>
        <w:bottom w:val="none" w:sz="0" w:space="0" w:color="auto"/>
        <w:right w:val="none" w:sz="0" w:space="0" w:color="auto"/>
      </w:divBdr>
    </w:div>
    <w:div w:id="1486706807">
      <w:bodyDiv w:val="1"/>
      <w:marLeft w:val="0"/>
      <w:marRight w:val="0"/>
      <w:marTop w:val="0"/>
      <w:marBottom w:val="0"/>
      <w:divBdr>
        <w:top w:val="none" w:sz="0" w:space="0" w:color="auto"/>
        <w:left w:val="none" w:sz="0" w:space="0" w:color="auto"/>
        <w:bottom w:val="none" w:sz="0" w:space="0" w:color="auto"/>
        <w:right w:val="none" w:sz="0" w:space="0" w:color="auto"/>
      </w:divBdr>
    </w:div>
    <w:div w:id="1489319295">
      <w:bodyDiv w:val="1"/>
      <w:marLeft w:val="0"/>
      <w:marRight w:val="0"/>
      <w:marTop w:val="0"/>
      <w:marBottom w:val="0"/>
      <w:divBdr>
        <w:top w:val="none" w:sz="0" w:space="0" w:color="auto"/>
        <w:left w:val="none" w:sz="0" w:space="0" w:color="auto"/>
        <w:bottom w:val="none" w:sz="0" w:space="0" w:color="auto"/>
        <w:right w:val="none" w:sz="0" w:space="0" w:color="auto"/>
      </w:divBdr>
    </w:div>
    <w:div w:id="1489595525">
      <w:bodyDiv w:val="1"/>
      <w:marLeft w:val="0"/>
      <w:marRight w:val="0"/>
      <w:marTop w:val="0"/>
      <w:marBottom w:val="0"/>
      <w:divBdr>
        <w:top w:val="none" w:sz="0" w:space="0" w:color="auto"/>
        <w:left w:val="none" w:sz="0" w:space="0" w:color="auto"/>
        <w:bottom w:val="none" w:sz="0" w:space="0" w:color="auto"/>
        <w:right w:val="none" w:sz="0" w:space="0" w:color="auto"/>
      </w:divBdr>
    </w:div>
    <w:div w:id="1490438063">
      <w:bodyDiv w:val="1"/>
      <w:marLeft w:val="0"/>
      <w:marRight w:val="0"/>
      <w:marTop w:val="0"/>
      <w:marBottom w:val="0"/>
      <w:divBdr>
        <w:top w:val="none" w:sz="0" w:space="0" w:color="auto"/>
        <w:left w:val="none" w:sz="0" w:space="0" w:color="auto"/>
        <w:bottom w:val="none" w:sz="0" w:space="0" w:color="auto"/>
        <w:right w:val="none" w:sz="0" w:space="0" w:color="auto"/>
      </w:divBdr>
    </w:div>
    <w:div w:id="1498419517">
      <w:bodyDiv w:val="1"/>
      <w:marLeft w:val="0"/>
      <w:marRight w:val="0"/>
      <w:marTop w:val="0"/>
      <w:marBottom w:val="0"/>
      <w:divBdr>
        <w:top w:val="none" w:sz="0" w:space="0" w:color="auto"/>
        <w:left w:val="none" w:sz="0" w:space="0" w:color="auto"/>
        <w:bottom w:val="none" w:sz="0" w:space="0" w:color="auto"/>
        <w:right w:val="none" w:sz="0" w:space="0" w:color="auto"/>
      </w:divBdr>
    </w:div>
    <w:div w:id="1501504430">
      <w:bodyDiv w:val="1"/>
      <w:marLeft w:val="0"/>
      <w:marRight w:val="0"/>
      <w:marTop w:val="0"/>
      <w:marBottom w:val="0"/>
      <w:divBdr>
        <w:top w:val="none" w:sz="0" w:space="0" w:color="auto"/>
        <w:left w:val="none" w:sz="0" w:space="0" w:color="auto"/>
        <w:bottom w:val="none" w:sz="0" w:space="0" w:color="auto"/>
        <w:right w:val="none" w:sz="0" w:space="0" w:color="auto"/>
      </w:divBdr>
    </w:div>
    <w:div w:id="1502310733">
      <w:bodyDiv w:val="1"/>
      <w:marLeft w:val="0"/>
      <w:marRight w:val="0"/>
      <w:marTop w:val="0"/>
      <w:marBottom w:val="0"/>
      <w:divBdr>
        <w:top w:val="none" w:sz="0" w:space="0" w:color="auto"/>
        <w:left w:val="none" w:sz="0" w:space="0" w:color="auto"/>
        <w:bottom w:val="none" w:sz="0" w:space="0" w:color="auto"/>
        <w:right w:val="none" w:sz="0" w:space="0" w:color="auto"/>
      </w:divBdr>
    </w:div>
    <w:div w:id="1505172114">
      <w:bodyDiv w:val="1"/>
      <w:marLeft w:val="0"/>
      <w:marRight w:val="0"/>
      <w:marTop w:val="0"/>
      <w:marBottom w:val="0"/>
      <w:divBdr>
        <w:top w:val="none" w:sz="0" w:space="0" w:color="auto"/>
        <w:left w:val="none" w:sz="0" w:space="0" w:color="auto"/>
        <w:bottom w:val="none" w:sz="0" w:space="0" w:color="auto"/>
        <w:right w:val="none" w:sz="0" w:space="0" w:color="auto"/>
      </w:divBdr>
    </w:div>
    <w:div w:id="1514491167">
      <w:bodyDiv w:val="1"/>
      <w:marLeft w:val="0"/>
      <w:marRight w:val="0"/>
      <w:marTop w:val="0"/>
      <w:marBottom w:val="0"/>
      <w:divBdr>
        <w:top w:val="none" w:sz="0" w:space="0" w:color="auto"/>
        <w:left w:val="none" w:sz="0" w:space="0" w:color="auto"/>
        <w:bottom w:val="none" w:sz="0" w:space="0" w:color="auto"/>
        <w:right w:val="none" w:sz="0" w:space="0" w:color="auto"/>
      </w:divBdr>
    </w:div>
    <w:div w:id="1518731444">
      <w:bodyDiv w:val="1"/>
      <w:marLeft w:val="0"/>
      <w:marRight w:val="0"/>
      <w:marTop w:val="0"/>
      <w:marBottom w:val="0"/>
      <w:divBdr>
        <w:top w:val="none" w:sz="0" w:space="0" w:color="auto"/>
        <w:left w:val="none" w:sz="0" w:space="0" w:color="auto"/>
        <w:bottom w:val="none" w:sz="0" w:space="0" w:color="auto"/>
        <w:right w:val="none" w:sz="0" w:space="0" w:color="auto"/>
      </w:divBdr>
    </w:div>
    <w:div w:id="1518737531">
      <w:bodyDiv w:val="1"/>
      <w:marLeft w:val="0"/>
      <w:marRight w:val="0"/>
      <w:marTop w:val="0"/>
      <w:marBottom w:val="0"/>
      <w:divBdr>
        <w:top w:val="none" w:sz="0" w:space="0" w:color="auto"/>
        <w:left w:val="none" w:sz="0" w:space="0" w:color="auto"/>
        <w:bottom w:val="none" w:sz="0" w:space="0" w:color="auto"/>
        <w:right w:val="none" w:sz="0" w:space="0" w:color="auto"/>
      </w:divBdr>
    </w:div>
    <w:div w:id="1520505916">
      <w:bodyDiv w:val="1"/>
      <w:marLeft w:val="0"/>
      <w:marRight w:val="0"/>
      <w:marTop w:val="0"/>
      <w:marBottom w:val="0"/>
      <w:divBdr>
        <w:top w:val="none" w:sz="0" w:space="0" w:color="auto"/>
        <w:left w:val="none" w:sz="0" w:space="0" w:color="auto"/>
        <w:bottom w:val="none" w:sz="0" w:space="0" w:color="auto"/>
        <w:right w:val="none" w:sz="0" w:space="0" w:color="auto"/>
      </w:divBdr>
    </w:div>
    <w:div w:id="1520773455">
      <w:bodyDiv w:val="1"/>
      <w:marLeft w:val="0"/>
      <w:marRight w:val="0"/>
      <w:marTop w:val="0"/>
      <w:marBottom w:val="0"/>
      <w:divBdr>
        <w:top w:val="none" w:sz="0" w:space="0" w:color="auto"/>
        <w:left w:val="none" w:sz="0" w:space="0" w:color="auto"/>
        <w:bottom w:val="none" w:sz="0" w:space="0" w:color="auto"/>
        <w:right w:val="none" w:sz="0" w:space="0" w:color="auto"/>
      </w:divBdr>
    </w:div>
    <w:div w:id="1523938532">
      <w:bodyDiv w:val="1"/>
      <w:marLeft w:val="0"/>
      <w:marRight w:val="0"/>
      <w:marTop w:val="0"/>
      <w:marBottom w:val="0"/>
      <w:divBdr>
        <w:top w:val="none" w:sz="0" w:space="0" w:color="auto"/>
        <w:left w:val="none" w:sz="0" w:space="0" w:color="auto"/>
        <w:bottom w:val="none" w:sz="0" w:space="0" w:color="auto"/>
        <w:right w:val="none" w:sz="0" w:space="0" w:color="auto"/>
      </w:divBdr>
    </w:div>
    <w:div w:id="1524975890">
      <w:bodyDiv w:val="1"/>
      <w:marLeft w:val="0"/>
      <w:marRight w:val="0"/>
      <w:marTop w:val="0"/>
      <w:marBottom w:val="0"/>
      <w:divBdr>
        <w:top w:val="none" w:sz="0" w:space="0" w:color="auto"/>
        <w:left w:val="none" w:sz="0" w:space="0" w:color="auto"/>
        <w:bottom w:val="none" w:sz="0" w:space="0" w:color="auto"/>
        <w:right w:val="none" w:sz="0" w:space="0" w:color="auto"/>
      </w:divBdr>
    </w:div>
    <w:div w:id="1531726961">
      <w:bodyDiv w:val="1"/>
      <w:marLeft w:val="0"/>
      <w:marRight w:val="0"/>
      <w:marTop w:val="0"/>
      <w:marBottom w:val="0"/>
      <w:divBdr>
        <w:top w:val="none" w:sz="0" w:space="0" w:color="auto"/>
        <w:left w:val="none" w:sz="0" w:space="0" w:color="auto"/>
        <w:bottom w:val="none" w:sz="0" w:space="0" w:color="auto"/>
        <w:right w:val="none" w:sz="0" w:space="0" w:color="auto"/>
      </w:divBdr>
    </w:div>
    <w:div w:id="1540580578">
      <w:bodyDiv w:val="1"/>
      <w:marLeft w:val="0"/>
      <w:marRight w:val="0"/>
      <w:marTop w:val="0"/>
      <w:marBottom w:val="0"/>
      <w:divBdr>
        <w:top w:val="none" w:sz="0" w:space="0" w:color="auto"/>
        <w:left w:val="none" w:sz="0" w:space="0" w:color="auto"/>
        <w:bottom w:val="none" w:sz="0" w:space="0" w:color="auto"/>
        <w:right w:val="none" w:sz="0" w:space="0" w:color="auto"/>
      </w:divBdr>
    </w:div>
    <w:div w:id="1548833259">
      <w:bodyDiv w:val="1"/>
      <w:marLeft w:val="0"/>
      <w:marRight w:val="0"/>
      <w:marTop w:val="0"/>
      <w:marBottom w:val="0"/>
      <w:divBdr>
        <w:top w:val="none" w:sz="0" w:space="0" w:color="auto"/>
        <w:left w:val="none" w:sz="0" w:space="0" w:color="auto"/>
        <w:bottom w:val="none" w:sz="0" w:space="0" w:color="auto"/>
        <w:right w:val="none" w:sz="0" w:space="0" w:color="auto"/>
      </w:divBdr>
    </w:div>
    <w:div w:id="1552768626">
      <w:bodyDiv w:val="1"/>
      <w:marLeft w:val="0"/>
      <w:marRight w:val="0"/>
      <w:marTop w:val="0"/>
      <w:marBottom w:val="0"/>
      <w:divBdr>
        <w:top w:val="none" w:sz="0" w:space="0" w:color="auto"/>
        <w:left w:val="none" w:sz="0" w:space="0" w:color="auto"/>
        <w:bottom w:val="none" w:sz="0" w:space="0" w:color="auto"/>
        <w:right w:val="none" w:sz="0" w:space="0" w:color="auto"/>
      </w:divBdr>
    </w:div>
    <w:div w:id="1553619046">
      <w:bodyDiv w:val="1"/>
      <w:marLeft w:val="0"/>
      <w:marRight w:val="0"/>
      <w:marTop w:val="0"/>
      <w:marBottom w:val="0"/>
      <w:divBdr>
        <w:top w:val="none" w:sz="0" w:space="0" w:color="auto"/>
        <w:left w:val="none" w:sz="0" w:space="0" w:color="auto"/>
        <w:bottom w:val="none" w:sz="0" w:space="0" w:color="auto"/>
        <w:right w:val="none" w:sz="0" w:space="0" w:color="auto"/>
      </w:divBdr>
    </w:div>
    <w:div w:id="1554804468">
      <w:bodyDiv w:val="1"/>
      <w:marLeft w:val="0"/>
      <w:marRight w:val="0"/>
      <w:marTop w:val="0"/>
      <w:marBottom w:val="0"/>
      <w:divBdr>
        <w:top w:val="none" w:sz="0" w:space="0" w:color="auto"/>
        <w:left w:val="none" w:sz="0" w:space="0" w:color="auto"/>
        <w:bottom w:val="none" w:sz="0" w:space="0" w:color="auto"/>
        <w:right w:val="none" w:sz="0" w:space="0" w:color="auto"/>
      </w:divBdr>
    </w:div>
    <w:div w:id="1556159129">
      <w:bodyDiv w:val="1"/>
      <w:marLeft w:val="0"/>
      <w:marRight w:val="0"/>
      <w:marTop w:val="0"/>
      <w:marBottom w:val="0"/>
      <w:divBdr>
        <w:top w:val="none" w:sz="0" w:space="0" w:color="auto"/>
        <w:left w:val="none" w:sz="0" w:space="0" w:color="auto"/>
        <w:bottom w:val="none" w:sz="0" w:space="0" w:color="auto"/>
        <w:right w:val="none" w:sz="0" w:space="0" w:color="auto"/>
      </w:divBdr>
    </w:div>
    <w:div w:id="1559434349">
      <w:bodyDiv w:val="1"/>
      <w:marLeft w:val="0"/>
      <w:marRight w:val="0"/>
      <w:marTop w:val="0"/>
      <w:marBottom w:val="0"/>
      <w:divBdr>
        <w:top w:val="none" w:sz="0" w:space="0" w:color="auto"/>
        <w:left w:val="none" w:sz="0" w:space="0" w:color="auto"/>
        <w:bottom w:val="none" w:sz="0" w:space="0" w:color="auto"/>
        <w:right w:val="none" w:sz="0" w:space="0" w:color="auto"/>
      </w:divBdr>
    </w:div>
    <w:div w:id="1563905374">
      <w:bodyDiv w:val="1"/>
      <w:marLeft w:val="0"/>
      <w:marRight w:val="0"/>
      <w:marTop w:val="0"/>
      <w:marBottom w:val="0"/>
      <w:divBdr>
        <w:top w:val="none" w:sz="0" w:space="0" w:color="auto"/>
        <w:left w:val="none" w:sz="0" w:space="0" w:color="auto"/>
        <w:bottom w:val="none" w:sz="0" w:space="0" w:color="auto"/>
        <w:right w:val="none" w:sz="0" w:space="0" w:color="auto"/>
      </w:divBdr>
    </w:div>
    <w:div w:id="1564486811">
      <w:bodyDiv w:val="1"/>
      <w:marLeft w:val="0"/>
      <w:marRight w:val="0"/>
      <w:marTop w:val="0"/>
      <w:marBottom w:val="0"/>
      <w:divBdr>
        <w:top w:val="none" w:sz="0" w:space="0" w:color="auto"/>
        <w:left w:val="none" w:sz="0" w:space="0" w:color="auto"/>
        <w:bottom w:val="none" w:sz="0" w:space="0" w:color="auto"/>
        <w:right w:val="none" w:sz="0" w:space="0" w:color="auto"/>
      </w:divBdr>
    </w:div>
    <w:div w:id="1565143210">
      <w:bodyDiv w:val="1"/>
      <w:marLeft w:val="0"/>
      <w:marRight w:val="0"/>
      <w:marTop w:val="0"/>
      <w:marBottom w:val="0"/>
      <w:divBdr>
        <w:top w:val="none" w:sz="0" w:space="0" w:color="auto"/>
        <w:left w:val="none" w:sz="0" w:space="0" w:color="auto"/>
        <w:bottom w:val="none" w:sz="0" w:space="0" w:color="auto"/>
        <w:right w:val="none" w:sz="0" w:space="0" w:color="auto"/>
      </w:divBdr>
    </w:div>
    <w:div w:id="1569730837">
      <w:bodyDiv w:val="1"/>
      <w:marLeft w:val="0"/>
      <w:marRight w:val="0"/>
      <w:marTop w:val="0"/>
      <w:marBottom w:val="0"/>
      <w:divBdr>
        <w:top w:val="none" w:sz="0" w:space="0" w:color="auto"/>
        <w:left w:val="none" w:sz="0" w:space="0" w:color="auto"/>
        <w:bottom w:val="none" w:sz="0" w:space="0" w:color="auto"/>
        <w:right w:val="none" w:sz="0" w:space="0" w:color="auto"/>
      </w:divBdr>
    </w:div>
    <w:div w:id="1570460899">
      <w:bodyDiv w:val="1"/>
      <w:marLeft w:val="0"/>
      <w:marRight w:val="0"/>
      <w:marTop w:val="0"/>
      <w:marBottom w:val="0"/>
      <w:divBdr>
        <w:top w:val="none" w:sz="0" w:space="0" w:color="auto"/>
        <w:left w:val="none" w:sz="0" w:space="0" w:color="auto"/>
        <w:bottom w:val="none" w:sz="0" w:space="0" w:color="auto"/>
        <w:right w:val="none" w:sz="0" w:space="0" w:color="auto"/>
      </w:divBdr>
    </w:div>
    <w:div w:id="1571190324">
      <w:bodyDiv w:val="1"/>
      <w:marLeft w:val="0"/>
      <w:marRight w:val="0"/>
      <w:marTop w:val="0"/>
      <w:marBottom w:val="0"/>
      <w:divBdr>
        <w:top w:val="none" w:sz="0" w:space="0" w:color="auto"/>
        <w:left w:val="none" w:sz="0" w:space="0" w:color="auto"/>
        <w:bottom w:val="none" w:sz="0" w:space="0" w:color="auto"/>
        <w:right w:val="none" w:sz="0" w:space="0" w:color="auto"/>
      </w:divBdr>
    </w:div>
    <w:div w:id="1579438214">
      <w:bodyDiv w:val="1"/>
      <w:marLeft w:val="0"/>
      <w:marRight w:val="0"/>
      <w:marTop w:val="0"/>
      <w:marBottom w:val="0"/>
      <w:divBdr>
        <w:top w:val="none" w:sz="0" w:space="0" w:color="auto"/>
        <w:left w:val="none" w:sz="0" w:space="0" w:color="auto"/>
        <w:bottom w:val="none" w:sz="0" w:space="0" w:color="auto"/>
        <w:right w:val="none" w:sz="0" w:space="0" w:color="auto"/>
      </w:divBdr>
    </w:div>
    <w:div w:id="1581214686">
      <w:bodyDiv w:val="1"/>
      <w:marLeft w:val="0"/>
      <w:marRight w:val="0"/>
      <w:marTop w:val="0"/>
      <w:marBottom w:val="0"/>
      <w:divBdr>
        <w:top w:val="none" w:sz="0" w:space="0" w:color="auto"/>
        <w:left w:val="none" w:sz="0" w:space="0" w:color="auto"/>
        <w:bottom w:val="none" w:sz="0" w:space="0" w:color="auto"/>
        <w:right w:val="none" w:sz="0" w:space="0" w:color="auto"/>
      </w:divBdr>
    </w:div>
    <w:div w:id="1584995215">
      <w:bodyDiv w:val="1"/>
      <w:marLeft w:val="0"/>
      <w:marRight w:val="0"/>
      <w:marTop w:val="0"/>
      <w:marBottom w:val="0"/>
      <w:divBdr>
        <w:top w:val="none" w:sz="0" w:space="0" w:color="auto"/>
        <w:left w:val="none" w:sz="0" w:space="0" w:color="auto"/>
        <w:bottom w:val="none" w:sz="0" w:space="0" w:color="auto"/>
        <w:right w:val="none" w:sz="0" w:space="0" w:color="auto"/>
      </w:divBdr>
    </w:div>
    <w:div w:id="1591163553">
      <w:bodyDiv w:val="1"/>
      <w:marLeft w:val="0"/>
      <w:marRight w:val="0"/>
      <w:marTop w:val="0"/>
      <w:marBottom w:val="0"/>
      <w:divBdr>
        <w:top w:val="none" w:sz="0" w:space="0" w:color="auto"/>
        <w:left w:val="none" w:sz="0" w:space="0" w:color="auto"/>
        <w:bottom w:val="none" w:sz="0" w:space="0" w:color="auto"/>
        <w:right w:val="none" w:sz="0" w:space="0" w:color="auto"/>
      </w:divBdr>
    </w:div>
    <w:div w:id="1592422642">
      <w:bodyDiv w:val="1"/>
      <w:marLeft w:val="0"/>
      <w:marRight w:val="0"/>
      <w:marTop w:val="0"/>
      <w:marBottom w:val="0"/>
      <w:divBdr>
        <w:top w:val="none" w:sz="0" w:space="0" w:color="auto"/>
        <w:left w:val="none" w:sz="0" w:space="0" w:color="auto"/>
        <w:bottom w:val="none" w:sz="0" w:space="0" w:color="auto"/>
        <w:right w:val="none" w:sz="0" w:space="0" w:color="auto"/>
      </w:divBdr>
    </w:div>
    <w:div w:id="1596668997">
      <w:bodyDiv w:val="1"/>
      <w:marLeft w:val="0"/>
      <w:marRight w:val="0"/>
      <w:marTop w:val="0"/>
      <w:marBottom w:val="0"/>
      <w:divBdr>
        <w:top w:val="none" w:sz="0" w:space="0" w:color="auto"/>
        <w:left w:val="none" w:sz="0" w:space="0" w:color="auto"/>
        <w:bottom w:val="none" w:sz="0" w:space="0" w:color="auto"/>
        <w:right w:val="none" w:sz="0" w:space="0" w:color="auto"/>
      </w:divBdr>
    </w:div>
    <w:div w:id="1598756739">
      <w:bodyDiv w:val="1"/>
      <w:marLeft w:val="0"/>
      <w:marRight w:val="0"/>
      <w:marTop w:val="0"/>
      <w:marBottom w:val="0"/>
      <w:divBdr>
        <w:top w:val="none" w:sz="0" w:space="0" w:color="auto"/>
        <w:left w:val="none" w:sz="0" w:space="0" w:color="auto"/>
        <w:bottom w:val="none" w:sz="0" w:space="0" w:color="auto"/>
        <w:right w:val="none" w:sz="0" w:space="0" w:color="auto"/>
      </w:divBdr>
    </w:div>
    <w:div w:id="1607083278">
      <w:bodyDiv w:val="1"/>
      <w:marLeft w:val="0"/>
      <w:marRight w:val="0"/>
      <w:marTop w:val="0"/>
      <w:marBottom w:val="0"/>
      <w:divBdr>
        <w:top w:val="none" w:sz="0" w:space="0" w:color="auto"/>
        <w:left w:val="none" w:sz="0" w:space="0" w:color="auto"/>
        <w:bottom w:val="none" w:sz="0" w:space="0" w:color="auto"/>
        <w:right w:val="none" w:sz="0" w:space="0" w:color="auto"/>
      </w:divBdr>
    </w:div>
    <w:div w:id="1609851776">
      <w:bodyDiv w:val="1"/>
      <w:marLeft w:val="0"/>
      <w:marRight w:val="0"/>
      <w:marTop w:val="0"/>
      <w:marBottom w:val="0"/>
      <w:divBdr>
        <w:top w:val="none" w:sz="0" w:space="0" w:color="auto"/>
        <w:left w:val="none" w:sz="0" w:space="0" w:color="auto"/>
        <w:bottom w:val="none" w:sz="0" w:space="0" w:color="auto"/>
        <w:right w:val="none" w:sz="0" w:space="0" w:color="auto"/>
      </w:divBdr>
    </w:div>
    <w:div w:id="1620408627">
      <w:bodyDiv w:val="1"/>
      <w:marLeft w:val="0"/>
      <w:marRight w:val="0"/>
      <w:marTop w:val="0"/>
      <w:marBottom w:val="0"/>
      <w:divBdr>
        <w:top w:val="none" w:sz="0" w:space="0" w:color="auto"/>
        <w:left w:val="none" w:sz="0" w:space="0" w:color="auto"/>
        <w:bottom w:val="none" w:sz="0" w:space="0" w:color="auto"/>
        <w:right w:val="none" w:sz="0" w:space="0" w:color="auto"/>
      </w:divBdr>
    </w:div>
    <w:div w:id="1621258586">
      <w:bodyDiv w:val="1"/>
      <w:marLeft w:val="0"/>
      <w:marRight w:val="0"/>
      <w:marTop w:val="0"/>
      <w:marBottom w:val="0"/>
      <w:divBdr>
        <w:top w:val="none" w:sz="0" w:space="0" w:color="auto"/>
        <w:left w:val="none" w:sz="0" w:space="0" w:color="auto"/>
        <w:bottom w:val="none" w:sz="0" w:space="0" w:color="auto"/>
        <w:right w:val="none" w:sz="0" w:space="0" w:color="auto"/>
      </w:divBdr>
    </w:div>
    <w:div w:id="1622028625">
      <w:bodyDiv w:val="1"/>
      <w:marLeft w:val="0"/>
      <w:marRight w:val="0"/>
      <w:marTop w:val="0"/>
      <w:marBottom w:val="0"/>
      <w:divBdr>
        <w:top w:val="none" w:sz="0" w:space="0" w:color="auto"/>
        <w:left w:val="none" w:sz="0" w:space="0" w:color="auto"/>
        <w:bottom w:val="none" w:sz="0" w:space="0" w:color="auto"/>
        <w:right w:val="none" w:sz="0" w:space="0" w:color="auto"/>
      </w:divBdr>
    </w:div>
    <w:div w:id="1630240563">
      <w:bodyDiv w:val="1"/>
      <w:marLeft w:val="0"/>
      <w:marRight w:val="0"/>
      <w:marTop w:val="0"/>
      <w:marBottom w:val="0"/>
      <w:divBdr>
        <w:top w:val="none" w:sz="0" w:space="0" w:color="auto"/>
        <w:left w:val="none" w:sz="0" w:space="0" w:color="auto"/>
        <w:bottom w:val="none" w:sz="0" w:space="0" w:color="auto"/>
        <w:right w:val="none" w:sz="0" w:space="0" w:color="auto"/>
      </w:divBdr>
    </w:div>
    <w:div w:id="1634142424">
      <w:bodyDiv w:val="1"/>
      <w:marLeft w:val="0"/>
      <w:marRight w:val="0"/>
      <w:marTop w:val="0"/>
      <w:marBottom w:val="0"/>
      <w:divBdr>
        <w:top w:val="none" w:sz="0" w:space="0" w:color="auto"/>
        <w:left w:val="none" w:sz="0" w:space="0" w:color="auto"/>
        <w:bottom w:val="none" w:sz="0" w:space="0" w:color="auto"/>
        <w:right w:val="none" w:sz="0" w:space="0" w:color="auto"/>
      </w:divBdr>
    </w:div>
    <w:div w:id="1635674884">
      <w:bodyDiv w:val="1"/>
      <w:marLeft w:val="0"/>
      <w:marRight w:val="0"/>
      <w:marTop w:val="0"/>
      <w:marBottom w:val="0"/>
      <w:divBdr>
        <w:top w:val="none" w:sz="0" w:space="0" w:color="auto"/>
        <w:left w:val="none" w:sz="0" w:space="0" w:color="auto"/>
        <w:bottom w:val="none" w:sz="0" w:space="0" w:color="auto"/>
        <w:right w:val="none" w:sz="0" w:space="0" w:color="auto"/>
      </w:divBdr>
    </w:div>
    <w:div w:id="1635678117">
      <w:bodyDiv w:val="1"/>
      <w:marLeft w:val="0"/>
      <w:marRight w:val="0"/>
      <w:marTop w:val="0"/>
      <w:marBottom w:val="0"/>
      <w:divBdr>
        <w:top w:val="none" w:sz="0" w:space="0" w:color="auto"/>
        <w:left w:val="none" w:sz="0" w:space="0" w:color="auto"/>
        <w:bottom w:val="none" w:sz="0" w:space="0" w:color="auto"/>
        <w:right w:val="none" w:sz="0" w:space="0" w:color="auto"/>
      </w:divBdr>
    </w:div>
    <w:div w:id="1638297797">
      <w:bodyDiv w:val="1"/>
      <w:marLeft w:val="0"/>
      <w:marRight w:val="0"/>
      <w:marTop w:val="0"/>
      <w:marBottom w:val="0"/>
      <w:divBdr>
        <w:top w:val="none" w:sz="0" w:space="0" w:color="auto"/>
        <w:left w:val="none" w:sz="0" w:space="0" w:color="auto"/>
        <w:bottom w:val="none" w:sz="0" w:space="0" w:color="auto"/>
        <w:right w:val="none" w:sz="0" w:space="0" w:color="auto"/>
      </w:divBdr>
    </w:div>
    <w:div w:id="1640112864">
      <w:bodyDiv w:val="1"/>
      <w:marLeft w:val="0"/>
      <w:marRight w:val="0"/>
      <w:marTop w:val="0"/>
      <w:marBottom w:val="0"/>
      <w:divBdr>
        <w:top w:val="none" w:sz="0" w:space="0" w:color="auto"/>
        <w:left w:val="none" w:sz="0" w:space="0" w:color="auto"/>
        <w:bottom w:val="none" w:sz="0" w:space="0" w:color="auto"/>
        <w:right w:val="none" w:sz="0" w:space="0" w:color="auto"/>
      </w:divBdr>
    </w:div>
    <w:div w:id="1644963390">
      <w:bodyDiv w:val="1"/>
      <w:marLeft w:val="0"/>
      <w:marRight w:val="0"/>
      <w:marTop w:val="0"/>
      <w:marBottom w:val="0"/>
      <w:divBdr>
        <w:top w:val="none" w:sz="0" w:space="0" w:color="auto"/>
        <w:left w:val="none" w:sz="0" w:space="0" w:color="auto"/>
        <w:bottom w:val="none" w:sz="0" w:space="0" w:color="auto"/>
        <w:right w:val="none" w:sz="0" w:space="0" w:color="auto"/>
      </w:divBdr>
    </w:div>
    <w:div w:id="1645695738">
      <w:bodyDiv w:val="1"/>
      <w:marLeft w:val="0"/>
      <w:marRight w:val="0"/>
      <w:marTop w:val="0"/>
      <w:marBottom w:val="0"/>
      <w:divBdr>
        <w:top w:val="none" w:sz="0" w:space="0" w:color="auto"/>
        <w:left w:val="none" w:sz="0" w:space="0" w:color="auto"/>
        <w:bottom w:val="none" w:sz="0" w:space="0" w:color="auto"/>
        <w:right w:val="none" w:sz="0" w:space="0" w:color="auto"/>
      </w:divBdr>
    </w:div>
    <w:div w:id="1651442727">
      <w:bodyDiv w:val="1"/>
      <w:marLeft w:val="0"/>
      <w:marRight w:val="0"/>
      <w:marTop w:val="0"/>
      <w:marBottom w:val="0"/>
      <w:divBdr>
        <w:top w:val="none" w:sz="0" w:space="0" w:color="auto"/>
        <w:left w:val="none" w:sz="0" w:space="0" w:color="auto"/>
        <w:bottom w:val="none" w:sz="0" w:space="0" w:color="auto"/>
        <w:right w:val="none" w:sz="0" w:space="0" w:color="auto"/>
      </w:divBdr>
    </w:div>
    <w:div w:id="1652753510">
      <w:bodyDiv w:val="1"/>
      <w:marLeft w:val="0"/>
      <w:marRight w:val="0"/>
      <w:marTop w:val="0"/>
      <w:marBottom w:val="0"/>
      <w:divBdr>
        <w:top w:val="none" w:sz="0" w:space="0" w:color="auto"/>
        <w:left w:val="none" w:sz="0" w:space="0" w:color="auto"/>
        <w:bottom w:val="none" w:sz="0" w:space="0" w:color="auto"/>
        <w:right w:val="none" w:sz="0" w:space="0" w:color="auto"/>
      </w:divBdr>
    </w:div>
    <w:div w:id="1653287543">
      <w:bodyDiv w:val="1"/>
      <w:marLeft w:val="0"/>
      <w:marRight w:val="0"/>
      <w:marTop w:val="0"/>
      <w:marBottom w:val="0"/>
      <w:divBdr>
        <w:top w:val="none" w:sz="0" w:space="0" w:color="auto"/>
        <w:left w:val="none" w:sz="0" w:space="0" w:color="auto"/>
        <w:bottom w:val="none" w:sz="0" w:space="0" w:color="auto"/>
        <w:right w:val="none" w:sz="0" w:space="0" w:color="auto"/>
      </w:divBdr>
    </w:div>
    <w:div w:id="1665082143">
      <w:bodyDiv w:val="1"/>
      <w:marLeft w:val="0"/>
      <w:marRight w:val="0"/>
      <w:marTop w:val="0"/>
      <w:marBottom w:val="0"/>
      <w:divBdr>
        <w:top w:val="none" w:sz="0" w:space="0" w:color="auto"/>
        <w:left w:val="none" w:sz="0" w:space="0" w:color="auto"/>
        <w:bottom w:val="none" w:sz="0" w:space="0" w:color="auto"/>
        <w:right w:val="none" w:sz="0" w:space="0" w:color="auto"/>
      </w:divBdr>
    </w:div>
    <w:div w:id="1674409997">
      <w:bodyDiv w:val="1"/>
      <w:marLeft w:val="0"/>
      <w:marRight w:val="0"/>
      <w:marTop w:val="0"/>
      <w:marBottom w:val="0"/>
      <w:divBdr>
        <w:top w:val="none" w:sz="0" w:space="0" w:color="auto"/>
        <w:left w:val="none" w:sz="0" w:space="0" w:color="auto"/>
        <w:bottom w:val="none" w:sz="0" w:space="0" w:color="auto"/>
        <w:right w:val="none" w:sz="0" w:space="0" w:color="auto"/>
      </w:divBdr>
    </w:div>
    <w:div w:id="1674799976">
      <w:bodyDiv w:val="1"/>
      <w:marLeft w:val="0"/>
      <w:marRight w:val="0"/>
      <w:marTop w:val="0"/>
      <w:marBottom w:val="0"/>
      <w:divBdr>
        <w:top w:val="none" w:sz="0" w:space="0" w:color="auto"/>
        <w:left w:val="none" w:sz="0" w:space="0" w:color="auto"/>
        <w:bottom w:val="none" w:sz="0" w:space="0" w:color="auto"/>
        <w:right w:val="none" w:sz="0" w:space="0" w:color="auto"/>
      </w:divBdr>
    </w:div>
    <w:div w:id="1677609349">
      <w:bodyDiv w:val="1"/>
      <w:marLeft w:val="0"/>
      <w:marRight w:val="0"/>
      <w:marTop w:val="0"/>
      <w:marBottom w:val="0"/>
      <w:divBdr>
        <w:top w:val="none" w:sz="0" w:space="0" w:color="auto"/>
        <w:left w:val="none" w:sz="0" w:space="0" w:color="auto"/>
        <w:bottom w:val="none" w:sz="0" w:space="0" w:color="auto"/>
        <w:right w:val="none" w:sz="0" w:space="0" w:color="auto"/>
      </w:divBdr>
    </w:div>
    <w:div w:id="1684473993">
      <w:bodyDiv w:val="1"/>
      <w:marLeft w:val="0"/>
      <w:marRight w:val="0"/>
      <w:marTop w:val="0"/>
      <w:marBottom w:val="0"/>
      <w:divBdr>
        <w:top w:val="none" w:sz="0" w:space="0" w:color="auto"/>
        <w:left w:val="none" w:sz="0" w:space="0" w:color="auto"/>
        <w:bottom w:val="none" w:sz="0" w:space="0" w:color="auto"/>
        <w:right w:val="none" w:sz="0" w:space="0" w:color="auto"/>
      </w:divBdr>
    </w:div>
    <w:div w:id="1686637849">
      <w:bodyDiv w:val="1"/>
      <w:marLeft w:val="0"/>
      <w:marRight w:val="0"/>
      <w:marTop w:val="0"/>
      <w:marBottom w:val="0"/>
      <w:divBdr>
        <w:top w:val="none" w:sz="0" w:space="0" w:color="auto"/>
        <w:left w:val="none" w:sz="0" w:space="0" w:color="auto"/>
        <w:bottom w:val="none" w:sz="0" w:space="0" w:color="auto"/>
        <w:right w:val="none" w:sz="0" w:space="0" w:color="auto"/>
      </w:divBdr>
    </w:div>
    <w:div w:id="1688099239">
      <w:bodyDiv w:val="1"/>
      <w:marLeft w:val="0"/>
      <w:marRight w:val="0"/>
      <w:marTop w:val="0"/>
      <w:marBottom w:val="0"/>
      <w:divBdr>
        <w:top w:val="none" w:sz="0" w:space="0" w:color="auto"/>
        <w:left w:val="none" w:sz="0" w:space="0" w:color="auto"/>
        <w:bottom w:val="none" w:sz="0" w:space="0" w:color="auto"/>
        <w:right w:val="none" w:sz="0" w:space="0" w:color="auto"/>
      </w:divBdr>
    </w:div>
    <w:div w:id="1696810819">
      <w:bodyDiv w:val="1"/>
      <w:marLeft w:val="0"/>
      <w:marRight w:val="0"/>
      <w:marTop w:val="0"/>
      <w:marBottom w:val="0"/>
      <w:divBdr>
        <w:top w:val="none" w:sz="0" w:space="0" w:color="auto"/>
        <w:left w:val="none" w:sz="0" w:space="0" w:color="auto"/>
        <w:bottom w:val="none" w:sz="0" w:space="0" w:color="auto"/>
        <w:right w:val="none" w:sz="0" w:space="0" w:color="auto"/>
      </w:divBdr>
    </w:div>
    <w:div w:id="1699433659">
      <w:bodyDiv w:val="1"/>
      <w:marLeft w:val="0"/>
      <w:marRight w:val="0"/>
      <w:marTop w:val="0"/>
      <w:marBottom w:val="0"/>
      <w:divBdr>
        <w:top w:val="none" w:sz="0" w:space="0" w:color="auto"/>
        <w:left w:val="none" w:sz="0" w:space="0" w:color="auto"/>
        <w:bottom w:val="none" w:sz="0" w:space="0" w:color="auto"/>
        <w:right w:val="none" w:sz="0" w:space="0" w:color="auto"/>
      </w:divBdr>
    </w:div>
    <w:div w:id="1700666562">
      <w:bodyDiv w:val="1"/>
      <w:marLeft w:val="0"/>
      <w:marRight w:val="0"/>
      <w:marTop w:val="0"/>
      <w:marBottom w:val="0"/>
      <w:divBdr>
        <w:top w:val="none" w:sz="0" w:space="0" w:color="auto"/>
        <w:left w:val="none" w:sz="0" w:space="0" w:color="auto"/>
        <w:bottom w:val="none" w:sz="0" w:space="0" w:color="auto"/>
        <w:right w:val="none" w:sz="0" w:space="0" w:color="auto"/>
      </w:divBdr>
    </w:div>
    <w:div w:id="1701666725">
      <w:bodyDiv w:val="1"/>
      <w:marLeft w:val="0"/>
      <w:marRight w:val="0"/>
      <w:marTop w:val="0"/>
      <w:marBottom w:val="0"/>
      <w:divBdr>
        <w:top w:val="none" w:sz="0" w:space="0" w:color="auto"/>
        <w:left w:val="none" w:sz="0" w:space="0" w:color="auto"/>
        <w:bottom w:val="none" w:sz="0" w:space="0" w:color="auto"/>
        <w:right w:val="none" w:sz="0" w:space="0" w:color="auto"/>
      </w:divBdr>
    </w:div>
    <w:div w:id="1710639251">
      <w:bodyDiv w:val="1"/>
      <w:marLeft w:val="0"/>
      <w:marRight w:val="0"/>
      <w:marTop w:val="0"/>
      <w:marBottom w:val="0"/>
      <w:divBdr>
        <w:top w:val="none" w:sz="0" w:space="0" w:color="auto"/>
        <w:left w:val="none" w:sz="0" w:space="0" w:color="auto"/>
        <w:bottom w:val="none" w:sz="0" w:space="0" w:color="auto"/>
        <w:right w:val="none" w:sz="0" w:space="0" w:color="auto"/>
      </w:divBdr>
    </w:div>
    <w:div w:id="1712731645">
      <w:bodyDiv w:val="1"/>
      <w:marLeft w:val="0"/>
      <w:marRight w:val="0"/>
      <w:marTop w:val="0"/>
      <w:marBottom w:val="0"/>
      <w:divBdr>
        <w:top w:val="none" w:sz="0" w:space="0" w:color="auto"/>
        <w:left w:val="none" w:sz="0" w:space="0" w:color="auto"/>
        <w:bottom w:val="none" w:sz="0" w:space="0" w:color="auto"/>
        <w:right w:val="none" w:sz="0" w:space="0" w:color="auto"/>
      </w:divBdr>
    </w:div>
    <w:div w:id="1714303828">
      <w:bodyDiv w:val="1"/>
      <w:marLeft w:val="0"/>
      <w:marRight w:val="0"/>
      <w:marTop w:val="0"/>
      <w:marBottom w:val="0"/>
      <w:divBdr>
        <w:top w:val="none" w:sz="0" w:space="0" w:color="auto"/>
        <w:left w:val="none" w:sz="0" w:space="0" w:color="auto"/>
        <w:bottom w:val="none" w:sz="0" w:space="0" w:color="auto"/>
        <w:right w:val="none" w:sz="0" w:space="0" w:color="auto"/>
      </w:divBdr>
    </w:div>
    <w:div w:id="1718815174">
      <w:bodyDiv w:val="1"/>
      <w:marLeft w:val="0"/>
      <w:marRight w:val="0"/>
      <w:marTop w:val="0"/>
      <w:marBottom w:val="0"/>
      <w:divBdr>
        <w:top w:val="none" w:sz="0" w:space="0" w:color="auto"/>
        <w:left w:val="none" w:sz="0" w:space="0" w:color="auto"/>
        <w:bottom w:val="none" w:sz="0" w:space="0" w:color="auto"/>
        <w:right w:val="none" w:sz="0" w:space="0" w:color="auto"/>
      </w:divBdr>
    </w:div>
    <w:div w:id="1722514230">
      <w:bodyDiv w:val="1"/>
      <w:marLeft w:val="0"/>
      <w:marRight w:val="0"/>
      <w:marTop w:val="0"/>
      <w:marBottom w:val="0"/>
      <w:divBdr>
        <w:top w:val="none" w:sz="0" w:space="0" w:color="auto"/>
        <w:left w:val="none" w:sz="0" w:space="0" w:color="auto"/>
        <w:bottom w:val="none" w:sz="0" w:space="0" w:color="auto"/>
        <w:right w:val="none" w:sz="0" w:space="0" w:color="auto"/>
      </w:divBdr>
    </w:div>
    <w:div w:id="1729573156">
      <w:bodyDiv w:val="1"/>
      <w:marLeft w:val="0"/>
      <w:marRight w:val="0"/>
      <w:marTop w:val="0"/>
      <w:marBottom w:val="0"/>
      <w:divBdr>
        <w:top w:val="none" w:sz="0" w:space="0" w:color="auto"/>
        <w:left w:val="none" w:sz="0" w:space="0" w:color="auto"/>
        <w:bottom w:val="none" w:sz="0" w:space="0" w:color="auto"/>
        <w:right w:val="none" w:sz="0" w:space="0" w:color="auto"/>
      </w:divBdr>
    </w:div>
    <w:div w:id="1729650827">
      <w:bodyDiv w:val="1"/>
      <w:marLeft w:val="0"/>
      <w:marRight w:val="0"/>
      <w:marTop w:val="0"/>
      <w:marBottom w:val="0"/>
      <w:divBdr>
        <w:top w:val="none" w:sz="0" w:space="0" w:color="auto"/>
        <w:left w:val="none" w:sz="0" w:space="0" w:color="auto"/>
        <w:bottom w:val="none" w:sz="0" w:space="0" w:color="auto"/>
        <w:right w:val="none" w:sz="0" w:space="0" w:color="auto"/>
      </w:divBdr>
    </w:div>
    <w:div w:id="1738816623">
      <w:bodyDiv w:val="1"/>
      <w:marLeft w:val="0"/>
      <w:marRight w:val="0"/>
      <w:marTop w:val="0"/>
      <w:marBottom w:val="0"/>
      <w:divBdr>
        <w:top w:val="none" w:sz="0" w:space="0" w:color="auto"/>
        <w:left w:val="none" w:sz="0" w:space="0" w:color="auto"/>
        <w:bottom w:val="none" w:sz="0" w:space="0" w:color="auto"/>
        <w:right w:val="none" w:sz="0" w:space="0" w:color="auto"/>
      </w:divBdr>
    </w:div>
    <w:div w:id="1744452678">
      <w:bodyDiv w:val="1"/>
      <w:marLeft w:val="0"/>
      <w:marRight w:val="0"/>
      <w:marTop w:val="0"/>
      <w:marBottom w:val="0"/>
      <w:divBdr>
        <w:top w:val="none" w:sz="0" w:space="0" w:color="auto"/>
        <w:left w:val="none" w:sz="0" w:space="0" w:color="auto"/>
        <w:bottom w:val="none" w:sz="0" w:space="0" w:color="auto"/>
        <w:right w:val="none" w:sz="0" w:space="0" w:color="auto"/>
      </w:divBdr>
    </w:div>
    <w:div w:id="1747262677">
      <w:bodyDiv w:val="1"/>
      <w:marLeft w:val="0"/>
      <w:marRight w:val="0"/>
      <w:marTop w:val="0"/>
      <w:marBottom w:val="0"/>
      <w:divBdr>
        <w:top w:val="none" w:sz="0" w:space="0" w:color="auto"/>
        <w:left w:val="none" w:sz="0" w:space="0" w:color="auto"/>
        <w:bottom w:val="none" w:sz="0" w:space="0" w:color="auto"/>
        <w:right w:val="none" w:sz="0" w:space="0" w:color="auto"/>
      </w:divBdr>
    </w:div>
    <w:div w:id="1747916030">
      <w:bodyDiv w:val="1"/>
      <w:marLeft w:val="0"/>
      <w:marRight w:val="0"/>
      <w:marTop w:val="0"/>
      <w:marBottom w:val="0"/>
      <w:divBdr>
        <w:top w:val="none" w:sz="0" w:space="0" w:color="auto"/>
        <w:left w:val="none" w:sz="0" w:space="0" w:color="auto"/>
        <w:bottom w:val="none" w:sz="0" w:space="0" w:color="auto"/>
        <w:right w:val="none" w:sz="0" w:space="0" w:color="auto"/>
      </w:divBdr>
    </w:div>
    <w:div w:id="1756853637">
      <w:bodyDiv w:val="1"/>
      <w:marLeft w:val="0"/>
      <w:marRight w:val="0"/>
      <w:marTop w:val="0"/>
      <w:marBottom w:val="0"/>
      <w:divBdr>
        <w:top w:val="none" w:sz="0" w:space="0" w:color="auto"/>
        <w:left w:val="none" w:sz="0" w:space="0" w:color="auto"/>
        <w:bottom w:val="none" w:sz="0" w:space="0" w:color="auto"/>
        <w:right w:val="none" w:sz="0" w:space="0" w:color="auto"/>
      </w:divBdr>
    </w:div>
    <w:div w:id="1761676745">
      <w:bodyDiv w:val="1"/>
      <w:marLeft w:val="0"/>
      <w:marRight w:val="0"/>
      <w:marTop w:val="0"/>
      <w:marBottom w:val="0"/>
      <w:divBdr>
        <w:top w:val="none" w:sz="0" w:space="0" w:color="auto"/>
        <w:left w:val="none" w:sz="0" w:space="0" w:color="auto"/>
        <w:bottom w:val="none" w:sz="0" w:space="0" w:color="auto"/>
        <w:right w:val="none" w:sz="0" w:space="0" w:color="auto"/>
      </w:divBdr>
    </w:div>
    <w:div w:id="1764300545">
      <w:bodyDiv w:val="1"/>
      <w:marLeft w:val="0"/>
      <w:marRight w:val="0"/>
      <w:marTop w:val="0"/>
      <w:marBottom w:val="0"/>
      <w:divBdr>
        <w:top w:val="none" w:sz="0" w:space="0" w:color="auto"/>
        <w:left w:val="none" w:sz="0" w:space="0" w:color="auto"/>
        <w:bottom w:val="none" w:sz="0" w:space="0" w:color="auto"/>
        <w:right w:val="none" w:sz="0" w:space="0" w:color="auto"/>
      </w:divBdr>
    </w:div>
    <w:div w:id="1772386581">
      <w:bodyDiv w:val="1"/>
      <w:marLeft w:val="0"/>
      <w:marRight w:val="0"/>
      <w:marTop w:val="0"/>
      <w:marBottom w:val="0"/>
      <w:divBdr>
        <w:top w:val="none" w:sz="0" w:space="0" w:color="auto"/>
        <w:left w:val="none" w:sz="0" w:space="0" w:color="auto"/>
        <w:bottom w:val="none" w:sz="0" w:space="0" w:color="auto"/>
        <w:right w:val="none" w:sz="0" w:space="0" w:color="auto"/>
      </w:divBdr>
    </w:div>
    <w:div w:id="1773042613">
      <w:bodyDiv w:val="1"/>
      <w:marLeft w:val="0"/>
      <w:marRight w:val="0"/>
      <w:marTop w:val="0"/>
      <w:marBottom w:val="0"/>
      <w:divBdr>
        <w:top w:val="none" w:sz="0" w:space="0" w:color="auto"/>
        <w:left w:val="none" w:sz="0" w:space="0" w:color="auto"/>
        <w:bottom w:val="none" w:sz="0" w:space="0" w:color="auto"/>
        <w:right w:val="none" w:sz="0" w:space="0" w:color="auto"/>
      </w:divBdr>
    </w:div>
    <w:div w:id="1775132000">
      <w:bodyDiv w:val="1"/>
      <w:marLeft w:val="0"/>
      <w:marRight w:val="0"/>
      <w:marTop w:val="0"/>
      <w:marBottom w:val="0"/>
      <w:divBdr>
        <w:top w:val="none" w:sz="0" w:space="0" w:color="auto"/>
        <w:left w:val="none" w:sz="0" w:space="0" w:color="auto"/>
        <w:bottom w:val="none" w:sz="0" w:space="0" w:color="auto"/>
        <w:right w:val="none" w:sz="0" w:space="0" w:color="auto"/>
      </w:divBdr>
    </w:div>
    <w:div w:id="1787505955">
      <w:bodyDiv w:val="1"/>
      <w:marLeft w:val="0"/>
      <w:marRight w:val="0"/>
      <w:marTop w:val="0"/>
      <w:marBottom w:val="0"/>
      <w:divBdr>
        <w:top w:val="none" w:sz="0" w:space="0" w:color="auto"/>
        <w:left w:val="none" w:sz="0" w:space="0" w:color="auto"/>
        <w:bottom w:val="none" w:sz="0" w:space="0" w:color="auto"/>
        <w:right w:val="none" w:sz="0" w:space="0" w:color="auto"/>
      </w:divBdr>
    </w:div>
    <w:div w:id="1788311415">
      <w:bodyDiv w:val="1"/>
      <w:marLeft w:val="0"/>
      <w:marRight w:val="0"/>
      <w:marTop w:val="0"/>
      <w:marBottom w:val="0"/>
      <w:divBdr>
        <w:top w:val="none" w:sz="0" w:space="0" w:color="auto"/>
        <w:left w:val="none" w:sz="0" w:space="0" w:color="auto"/>
        <w:bottom w:val="none" w:sz="0" w:space="0" w:color="auto"/>
        <w:right w:val="none" w:sz="0" w:space="0" w:color="auto"/>
      </w:divBdr>
    </w:div>
    <w:div w:id="1793134003">
      <w:bodyDiv w:val="1"/>
      <w:marLeft w:val="0"/>
      <w:marRight w:val="0"/>
      <w:marTop w:val="0"/>
      <w:marBottom w:val="0"/>
      <w:divBdr>
        <w:top w:val="none" w:sz="0" w:space="0" w:color="auto"/>
        <w:left w:val="none" w:sz="0" w:space="0" w:color="auto"/>
        <w:bottom w:val="none" w:sz="0" w:space="0" w:color="auto"/>
        <w:right w:val="none" w:sz="0" w:space="0" w:color="auto"/>
      </w:divBdr>
    </w:div>
    <w:div w:id="1793548215">
      <w:bodyDiv w:val="1"/>
      <w:marLeft w:val="0"/>
      <w:marRight w:val="0"/>
      <w:marTop w:val="0"/>
      <w:marBottom w:val="0"/>
      <w:divBdr>
        <w:top w:val="none" w:sz="0" w:space="0" w:color="auto"/>
        <w:left w:val="none" w:sz="0" w:space="0" w:color="auto"/>
        <w:bottom w:val="none" w:sz="0" w:space="0" w:color="auto"/>
        <w:right w:val="none" w:sz="0" w:space="0" w:color="auto"/>
      </w:divBdr>
    </w:div>
    <w:div w:id="1794861037">
      <w:bodyDiv w:val="1"/>
      <w:marLeft w:val="0"/>
      <w:marRight w:val="0"/>
      <w:marTop w:val="0"/>
      <w:marBottom w:val="0"/>
      <w:divBdr>
        <w:top w:val="none" w:sz="0" w:space="0" w:color="auto"/>
        <w:left w:val="none" w:sz="0" w:space="0" w:color="auto"/>
        <w:bottom w:val="none" w:sz="0" w:space="0" w:color="auto"/>
        <w:right w:val="none" w:sz="0" w:space="0" w:color="auto"/>
      </w:divBdr>
    </w:div>
    <w:div w:id="1811484174">
      <w:bodyDiv w:val="1"/>
      <w:marLeft w:val="0"/>
      <w:marRight w:val="0"/>
      <w:marTop w:val="0"/>
      <w:marBottom w:val="0"/>
      <w:divBdr>
        <w:top w:val="none" w:sz="0" w:space="0" w:color="auto"/>
        <w:left w:val="none" w:sz="0" w:space="0" w:color="auto"/>
        <w:bottom w:val="none" w:sz="0" w:space="0" w:color="auto"/>
        <w:right w:val="none" w:sz="0" w:space="0" w:color="auto"/>
      </w:divBdr>
    </w:div>
    <w:div w:id="1813714201">
      <w:bodyDiv w:val="1"/>
      <w:marLeft w:val="0"/>
      <w:marRight w:val="0"/>
      <w:marTop w:val="0"/>
      <w:marBottom w:val="0"/>
      <w:divBdr>
        <w:top w:val="none" w:sz="0" w:space="0" w:color="auto"/>
        <w:left w:val="none" w:sz="0" w:space="0" w:color="auto"/>
        <w:bottom w:val="none" w:sz="0" w:space="0" w:color="auto"/>
        <w:right w:val="none" w:sz="0" w:space="0" w:color="auto"/>
      </w:divBdr>
    </w:div>
    <w:div w:id="1817408063">
      <w:bodyDiv w:val="1"/>
      <w:marLeft w:val="0"/>
      <w:marRight w:val="0"/>
      <w:marTop w:val="0"/>
      <w:marBottom w:val="0"/>
      <w:divBdr>
        <w:top w:val="none" w:sz="0" w:space="0" w:color="auto"/>
        <w:left w:val="none" w:sz="0" w:space="0" w:color="auto"/>
        <w:bottom w:val="none" w:sz="0" w:space="0" w:color="auto"/>
        <w:right w:val="none" w:sz="0" w:space="0" w:color="auto"/>
      </w:divBdr>
    </w:div>
    <w:div w:id="1818254895">
      <w:bodyDiv w:val="1"/>
      <w:marLeft w:val="0"/>
      <w:marRight w:val="0"/>
      <w:marTop w:val="0"/>
      <w:marBottom w:val="0"/>
      <w:divBdr>
        <w:top w:val="none" w:sz="0" w:space="0" w:color="auto"/>
        <w:left w:val="none" w:sz="0" w:space="0" w:color="auto"/>
        <w:bottom w:val="none" w:sz="0" w:space="0" w:color="auto"/>
        <w:right w:val="none" w:sz="0" w:space="0" w:color="auto"/>
      </w:divBdr>
    </w:div>
    <w:div w:id="1822385206">
      <w:bodyDiv w:val="1"/>
      <w:marLeft w:val="0"/>
      <w:marRight w:val="0"/>
      <w:marTop w:val="0"/>
      <w:marBottom w:val="0"/>
      <w:divBdr>
        <w:top w:val="none" w:sz="0" w:space="0" w:color="auto"/>
        <w:left w:val="none" w:sz="0" w:space="0" w:color="auto"/>
        <w:bottom w:val="none" w:sz="0" w:space="0" w:color="auto"/>
        <w:right w:val="none" w:sz="0" w:space="0" w:color="auto"/>
      </w:divBdr>
    </w:div>
    <w:div w:id="1822968080">
      <w:bodyDiv w:val="1"/>
      <w:marLeft w:val="0"/>
      <w:marRight w:val="0"/>
      <w:marTop w:val="0"/>
      <w:marBottom w:val="0"/>
      <w:divBdr>
        <w:top w:val="none" w:sz="0" w:space="0" w:color="auto"/>
        <w:left w:val="none" w:sz="0" w:space="0" w:color="auto"/>
        <w:bottom w:val="none" w:sz="0" w:space="0" w:color="auto"/>
        <w:right w:val="none" w:sz="0" w:space="0" w:color="auto"/>
      </w:divBdr>
    </w:div>
    <w:div w:id="1826118356">
      <w:bodyDiv w:val="1"/>
      <w:marLeft w:val="0"/>
      <w:marRight w:val="0"/>
      <w:marTop w:val="0"/>
      <w:marBottom w:val="0"/>
      <w:divBdr>
        <w:top w:val="none" w:sz="0" w:space="0" w:color="auto"/>
        <w:left w:val="none" w:sz="0" w:space="0" w:color="auto"/>
        <w:bottom w:val="none" w:sz="0" w:space="0" w:color="auto"/>
        <w:right w:val="none" w:sz="0" w:space="0" w:color="auto"/>
      </w:divBdr>
    </w:div>
    <w:div w:id="1828285962">
      <w:bodyDiv w:val="1"/>
      <w:marLeft w:val="0"/>
      <w:marRight w:val="0"/>
      <w:marTop w:val="0"/>
      <w:marBottom w:val="0"/>
      <w:divBdr>
        <w:top w:val="none" w:sz="0" w:space="0" w:color="auto"/>
        <w:left w:val="none" w:sz="0" w:space="0" w:color="auto"/>
        <w:bottom w:val="none" w:sz="0" w:space="0" w:color="auto"/>
        <w:right w:val="none" w:sz="0" w:space="0" w:color="auto"/>
      </w:divBdr>
    </w:div>
    <w:div w:id="1829517264">
      <w:bodyDiv w:val="1"/>
      <w:marLeft w:val="0"/>
      <w:marRight w:val="0"/>
      <w:marTop w:val="0"/>
      <w:marBottom w:val="0"/>
      <w:divBdr>
        <w:top w:val="none" w:sz="0" w:space="0" w:color="auto"/>
        <w:left w:val="none" w:sz="0" w:space="0" w:color="auto"/>
        <w:bottom w:val="none" w:sz="0" w:space="0" w:color="auto"/>
        <w:right w:val="none" w:sz="0" w:space="0" w:color="auto"/>
      </w:divBdr>
    </w:div>
    <w:div w:id="1842744090">
      <w:bodyDiv w:val="1"/>
      <w:marLeft w:val="0"/>
      <w:marRight w:val="0"/>
      <w:marTop w:val="0"/>
      <w:marBottom w:val="0"/>
      <w:divBdr>
        <w:top w:val="none" w:sz="0" w:space="0" w:color="auto"/>
        <w:left w:val="none" w:sz="0" w:space="0" w:color="auto"/>
        <w:bottom w:val="none" w:sz="0" w:space="0" w:color="auto"/>
        <w:right w:val="none" w:sz="0" w:space="0" w:color="auto"/>
      </w:divBdr>
    </w:div>
    <w:div w:id="1845167501">
      <w:bodyDiv w:val="1"/>
      <w:marLeft w:val="0"/>
      <w:marRight w:val="0"/>
      <w:marTop w:val="0"/>
      <w:marBottom w:val="0"/>
      <w:divBdr>
        <w:top w:val="none" w:sz="0" w:space="0" w:color="auto"/>
        <w:left w:val="none" w:sz="0" w:space="0" w:color="auto"/>
        <w:bottom w:val="none" w:sz="0" w:space="0" w:color="auto"/>
        <w:right w:val="none" w:sz="0" w:space="0" w:color="auto"/>
      </w:divBdr>
    </w:div>
    <w:div w:id="1846284603">
      <w:bodyDiv w:val="1"/>
      <w:marLeft w:val="0"/>
      <w:marRight w:val="0"/>
      <w:marTop w:val="0"/>
      <w:marBottom w:val="0"/>
      <w:divBdr>
        <w:top w:val="none" w:sz="0" w:space="0" w:color="auto"/>
        <w:left w:val="none" w:sz="0" w:space="0" w:color="auto"/>
        <w:bottom w:val="none" w:sz="0" w:space="0" w:color="auto"/>
        <w:right w:val="none" w:sz="0" w:space="0" w:color="auto"/>
      </w:divBdr>
    </w:div>
    <w:div w:id="1856073150">
      <w:bodyDiv w:val="1"/>
      <w:marLeft w:val="0"/>
      <w:marRight w:val="0"/>
      <w:marTop w:val="0"/>
      <w:marBottom w:val="0"/>
      <w:divBdr>
        <w:top w:val="none" w:sz="0" w:space="0" w:color="auto"/>
        <w:left w:val="none" w:sz="0" w:space="0" w:color="auto"/>
        <w:bottom w:val="none" w:sz="0" w:space="0" w:color="auto"/>
        <w:right w:val="none" w:sz="0" w:space="0" w:color="auto"/>
      </w:divBdr>
    </w:div>
    <w:div w:id="1858956783">
      <w:bodyDiv w:val="1"/>
      <w:marLeft w:val="0"/>
      <w:marRight w:val="0"/>
      <w:marTop w:val="0"/>
      <w:marBottom w:val="0"/>
      <w:divBdr>
        <w:top w:val="none" w:sz="0" w:space="0" w:color="auto"/>
        <w:left w:val="none" w:sz="0" w:space="0" w:color="auto"/>
        <w:bottom w:val="none" w:sz="0" w:space="0" w:color="auto"/>
        <w:right w:val="none" w:sz="0" w:space="0" w:color="auto"/>
      </w:divBdr>
    </w:div>
    <w:div w:id="1866290516">
      <w:bodyDiv w:val="1"/>
      <w:marLeft w:val="0"/>
      <w:marRight w:val="0"/>
      <w:marTop w:val="0"/>
      <w:marBottom w:val="0"/>
      <w:divBdr>
        <w:top w:val="none" w:sz="0" w:space="0" w:color="auto"/>
        <w:left w:val="none" w:sz="0" w:space="0" w:color="auto"/>
        <w:bottom w:val="none" w:sz="0" w:space="0" w:color="auto"/>
        <w:right w:val="none" w:sz="0" w:space="0" w:color="auto"/>
      </w:divBdr>
    </w:div>
    <w:div w:id="1868791559">
      <w:bodyDiv w:val="1"/>
      <w:marLeft w:val="0"/>
      <w:marRight w:val="0"/>
      <w:marTop w:val="0"/>
      <w:marBottom w:val="0"/>
      <w:divBdr>
        <w:top w:val="none" w:sz="0" w:space="0" w:color="auto"/>
        <w:left w:val="none" w:sz="0" w:space="0" w:color="auto"/>
        <w:bottom w:val="none" w:sz="0" w:space="0" w:color="auto"/>
        <w:right w:val="none" w:sz="0" w:space="0" w:color="auto"/>
      </w:divBdr>
    </w:div>
    <w:div w:id="1883326515">
      <w:bodyDiv w:val="1"/>
      <w:marLeft w:val="0"/>
      <w:marRight w:val="0"/>
      <w:marTop w:val="0"/>
      <w:marBottom w:val="0"/>
      <w:divBdr>
        <w:top w:val="none" w:sz="0" w:space="0" w:color="auto"/>
        <w:left w:val="none" w:sz="0" w:space="0" w:color="auto"/>
        <w:bottom w:val="none" w:sz="0" w:space="0" w:color="auto"/>
        <w:right w:val="none" w:sz="0" w:space="0" w:color="auto"/>
      </w:divBdr>
    </w:div>
    <w:div w:id="1883443803">
      <w:bodyDiv w:val="1"/>
      <w:marLeft w:val="0"/>
      <w:marRight w:val="0"/>
      <w:marTop w:val="0"/>
      <w:marBottom w:val="0"/>
      <w:divBdr>
        <w:top w:val="none" w:sz="0" w:space="0" w:color="auto"/>
        <w:left w:val="none" w:sz="0" w:space="0" w:color="auto"/>
        <w:bottom w:val="none" w:sz="0" w:space="0" w:color="auto"/>
        <w:right w:val="none" w:sz="0" w:space="0" w:color="auto"/>
      </w:divBdr>
    </w:div>
    <w:div w:id="1884175687">
      <w:bodyDiv w:val="1"/>
      <w:marLeft w:val="0"/>
      <w:marRight w:val="0"/>
      <w:marTop w:val="0"/>
      <w:marBottom w:val="0"/>
      <w:divBdr>
        <w:top w:val="none" w:sz="0" w:space="0" w:color="auto"/>
        <w:left w:val="none" w:sz="0" w:space="0" w:color="auto"/>
        <w:bottom w:val="none" w:sz="0" w:space="0" w:color="auto"/>
        <w:right w:val="none" w:sz="0" w:space="0" w:color="auto"/>
      </w:divBdr>
    </w:div>
    <w:div w:id="1886982812">
      <w:bodyDiv w:val="1"/>
      <w:marLeft w:val="0"/>
      <w:marRight w:val="0"/>
      <w:marTop w:val="0"/>
      <w:marBottom w:val="0"/>
      <w:divBdr>
        <w:top w:val="none" w:sz="0" w:space="0" w:color="auto"/>
        <w:left w:val="none" w:sz="0" w:space="0" w:color="auto"/>
        <w:bottom w:val="none" w:sz="0" w:space="0" w:color="auto"/>
        <w:right w:val="none" w:sz="0" w:space="0" w:color="auto"/>
      </w:divBdr>
    </w:div>
    <w:div w:id="1889218192">
      <w:bodyDiv w:val="1"/>
      <w:marLeft w:val="0"/>
      <w:marRight w:val="0"/>
      <w:marTop w:val="0"/>
      <w:marBottom w:val="0"/>
      <w:divBdr>
        <w:top w:val="none" w:sz="0" w:space="0" w:color="auto"/>
        <w:left w:val="none" w:sz="0" w:space="0" w:color="auto"/>
        <w:bottom w:val="none" w:sz="0" w:space="0" w:color="auto"/>
        <w:right w:val="none" w:sz="0" w:space="0" w:color="auto"/>
      </w:divBdr>
    </w:div>
    <w:div w:id="1892692240">
      <w:bodyDiv w:val="1"/>
      <w:marLeft w:val="0"/>
      <w:marRight w:val="0"/>
      <w:marTop w:val="0"/>
      <w:marBottom w:val="0"/>
      <w:divBdr>
        <w:top w:val="none" w:sz="0" w:space="0" w:color="auto"/>
        <w:left w:val="none" w:sz="0" w:space="0" w:color="auto"/>
        <w:bottom w:val="none" w:sz="0" w:space="0" w:color="auto"/>
        <w:right w:val="none" w:sz="0" w:space="0" w:color="auto"/>
      </w:divBdr>
    </w:div>
    <w:div w:id="1902323490">
      <w:bodyDiv w:val="1"/>
      <w:marLeft w:val="0"/>
      <w:marRight w:val="0"/>
      <w:marTop w:val="0"/>
      <w:marBottom w:val="0"/>
      <w:divBdr>
        <w:top w:val="none" w:sz="0" w:space="0" w:color="auto"/>
        <w:left w:val="none" w:sz="0" w:space="0" w:color="auto"/>
        <w:bottom w:val="none" w:sz="0" w:space="0" w:color="auto"/>
        <w:right w:val="none" w:sz="0" w:space="0" w:color="auto"/>
      </w:divBdr>
    </w:div>
    <w:div w:id="1910919548">
      <w:bodyDiv w:val="1"/>
      <w:marLeft w:val="0"/>
      <w:marRight w:val="0"/>
      <w:marTop w:val="0"/>
      <w:marBottom w:val="0"/>
      <w:divBdr>
        <w:top w:val="none" w:sz="0" w:space="0" w:color="auto"/>
        <w:left w:val="none" w:sz="0" w:space="0" w:color="auto"/>
        <w:bottom w:val="none" w:sz="0" w:space="0" w:color="auto"/>
        <w:right w:val="none" w:sz="0" w:space="0" w:color="auto"/>
      </w:divBdr>
    </w:div>
    <w:div w:id="1911841181">
      <w:bodyDiv w:val="1"/>
      <w:marLeft w:val="0"/>
      <w:marRight w:val="0"/>
      <w:marTop w:val="0"/>
      <w:marBottom w:val="0"/>
      <w:divBdr>
        <w:top w:val="none" w:sz="0" w:space="0" w:color="auto"/>
        <w:left w:val="none" w:sz="0" w:space="0" w:color="auto"/>
        <w:bottom w:val="none" w:sz="0" w:space="0" w:color="auto"/>
        <w:right w:val="none" w:sz="0" w:space="0" w:color="auto"/>
      </w:divBdr>
    </w:div>
    <w:div w:id="1926382942">
      <w:bodyDiv w:val="1"/>
      <w:marLeft w:val="0"/>
      <w:marRight w:val="0"/>
      <w:marTop w:val="0"/>
      <w:marBottom w:val="0"/>
      <w:divBdr>
        <w:top w:val="none" w:sz="0" w:space="0" w:color="auto"/>
        <w:left w:val="none" w:sz="0" w:space="0" w:color="auto"/>
        <w:bottom w:val="none" w:sz="0" w:space="0" w:color="auto"/>
        <w:right w:val="none" w:sz="0" w:space="0" w:color="auto"/>
      </w:divBdr>
    </w:div>
    <w:div w:id="1941983769">
      <w:bodyDiv w:val="1"/>
      <w:marLeft w:val="0"/>
      <w:marRight w:val="0"/>
      <w:marTop w:val="0"/>
      <w:marBottom w:val="0"/>
      <w:divBdr>
        <w:top w:val="none" w:sz="0" w:space="0" w:color="auto"/>
        <w:left w:val="none" w:sz="0" w:space="0" w:color="auto"/>
        <w:bottom w:val="none" w:sz="0" w:space="0" w:color="auto"/>
        <w:right w:val="none" w:sz="0" w:space="0" w:color="auto"/>
      </w:divBdr>
    </w:div>
    <w:div w:id="1949269192">
      <w:bodyDiv w:val="1"/>
      <w:marLeft w:val="0"/>
      <w:marRight w:val="0"/>
      <w:marTop w:val="0"/>
      <w:marBottom w:val="0"/>
      <w:divBdr>
        <w:top w:val="none" w:sz="0" w:space="0" w:color="auto"/>
        <w:left w:val="none" w:sz="0" w:space="0" w:color="auto"/>
        <w:bottom w:val="none" w:sz="0" w:space="0" w:color="auto"/>
        <w:right w:val="none" w:sz="0" w:space="0" w:color="auto"/>
      </w:divBdr>
    </w:div>
    <w:div w:id="1955626144">
      <w:bodyDiv w:val="1"/>
      <w:marLeft w:val="0"/>
      <w:marRight w:val="0"/>
      <w:marTop w:val="0"/>
      <w:marBottom w:val="0"/>
      <w:divBdr>
        <w:top w:val="none" w:sz="0" w:space="0" w:color="auto"/>
        <w:left w:val="none" w:sz="0" w:space="0" w:color="auto"/>
        <w:bottom w:val="none" w:sz="0" w:space="0" w:color="auto"/>
        <w:right w:val="none" w:sz="0" w:space="0" w:color="auto"/>
      </w:divBdr>
    </w:div>
    <w:div w:id="1956054676">
      <w:bodyDiv w:val="1"/>
      <w:marLeft w:val="0"/>
      <w:marRight w:val="0"/>
      <w:marTop w:val="0"/>
      <w:marBottom w:val="0"/>
      <w:divBdr>
        <w:top w:val="none" w:sz="0" w:space="0" w:color="auto"/>
        <w:left w:val="none" w:sz="0" w:space="0" w:color="auto"/>
        <w:bottom w:val="none" w:sz="0" w:space="0" w:color="auto"/>
        <w:right w:val="none" w:sz="0" w:space="0" w:color="auto"/>
      </w:divBdr>
    </w:div>
    <w:div w:id="1968049273">
      <w:bodyDiv w:val="1"/>
      <w:marLeft w:val="0"/>
      <w:marRight w:val="0"/>
      <w:marTop w:val="0"/>
      <w:marBottom w:val="0"/>
      <w:divBdr>
        <w:top w:val="none" w:sz="0" w:space="0" w:color="auto"/>
        <w:left w:val="none" w:sz="0" w:space="0" w:color="auto"/>
        <w:bottom w:val="none" w:sz="0" w:space="0" w:color="auto"/>
        <w:right w:val="none" w:sz="0" w:space="0" w:color="auto"/>
      </w:divBdr>
    </w:div>
    <w:div w:id="1974480144">
      <w:bodyDiv w:val="1"/>
      <w:marLeft w:val="0"/>
      <w:marRight w:val="0"/>
      <w:marTop w:val="0"/>
      <w:marBottom w:val="0"/>
      <w:divBdr>
        <w:top w:val="none" w:sz="0" w:space="0" w:color="auto"/>
        <w:left w:val="none" w:sz="0" w:space="0" w:color="auto"/>
        <w:bottom w:val="none" w:sz="0" w:space="0" w:color="auto"/>
        <w:right w:val="none" w:sz="0" w:space="0" w:color="auto"/>
      </w:divBdr>
    </w:div>
    <w:div w:id="1988625681">
      <w:bodyDiv w:val="1"/>
      <w:marLeft w:val="0"/>
      <w:marRight w:val="0"/>
      <w:marTop w:val="0"/>
      <w:marBottom w:val="0"/>
      <w:divBdr>
        <w:top w:val="none" w:sz="0" w:space="0" w:color="auto"/>
        <w:left w:val="none" w:sz="0" w:space="0" w:color="auto"/>
        <w:bottom w:val="none" w:sz="0" w:space="0" w:color="auto"/>
        <w:right w:val="none" w:sz="0" w:space="0" w:color="auto"/>
      </w:divBdr>
    </w:div>
    <w:div w:id="1991591734">
      <w:bodyDiv w:val="1"/>
      <w:marLeft w:val="0"/>
      <w:marRight w:val="0"/>
      <w:marTop w:val="0"/>
      <w:marBottom w:val="0"/>
      <w:divBdr>
        <w:top w:val="none" w:sz="0" w:space="0" w:color="auto"/>
        <w:left w:val="none" w:sz="0" w:space="0" w:color="auto"/>
        <w:bottom w:val="none" w:sz="0" w:space="0" w:color="auto"/>
        <w:right w:val="none" w:sz="0" w:space="0" w:color="auto"/>
      </w:divBdr>
    </w:div>
    <w:div w:id="1995907642">
      <w:bodyDiv w:val="1"/>
      <w:marLeft w:val="0"/>
      <w:marRight w:val="0"/>
      <w:marTop w:val="0"/>
      <w:marBottom w:val="0"/>
      <w:divBdr>
        <w:top w:val="none" w:sz="0" w:space="0" w:color="auto"/>
        <w:left w:val="none" w:sz="0" w:space="0" w:color="auto"/>
        <w:bottom w:val="none" w:sz="0" w:space="0" w:color="auto"/>
        <w:right w:val="none" w:sz="0" w:space="0" w:color="auto"/>
      </w:divBdr>
    </w:div>
    <w:div w:id="1998000373">
      <w:bodyDiv w:val="1"/>
      <w:marLeft w:val="0"/>
      <w:marRight w:val="0"/>
      <w:marTop w:val="0"/>
      <w:marBottom w:val="0"/>
      <w:divBdr>
        <w:top w:val="none" w:sz="0" w:space="0" w:color="auto"/>
        <w:left w:val="none" w:sz="0" w:space="0" w:color="auto"/>
        <w:bottom w:val="none" w:sz="0" w:space="0" w:color="auto"/>
        <w:right w:val="none" w:sz="0" w:space="0" w:color="auto"/>
      </w:divBdr>
    </w:div>
    <w:div w:id="2001418800">
      <w:bodyDiv w:val="1"/>
      <w:marLeft w:val="0"/>
      <w:marRight w:val="0"/>
      <w:marTop w:val="0"/>
      <w:marBottom w:val="0"/>
      <w:divBdr>
        <w:top w:val="none" w:sz="0" w:space="0" w:color="auto"/>
        <w:left w:val="none" w:sz="0" w:space="0" w:color="auto"/>
        <w:bottom w:val="none" w:sz="0" w:space="0" w:color="auto"/>
        <w:right w:val="none" w:sz="0" w:space="0" w:color="auto"/>
      </w:divBdr>
    </w:div>
    <w:div w:id="2015258276">
      <w:bodyDiv w:val="1"/>
      <w:marLeft w:val="0"/>
      <w:marRight w:val="0"/>
      <w:marTop w:val="0"/>
      <w:marBottom w:val="0"/>
      <w:divBdr>
        <w:top w:val="none" w:sz="0" w:space="0" w:color="auto"/>
        <w:left w:val="none" w:sz="0" w:space="0" w:color="auto"/>
        <w:bottom w:val="none" w:sz="0" w:space="0" w:color="auto"/>
        <w:right w:val="none" w:sz="0" w:space="0" w:color="auto"/>
      </w:divBdr>
    </w:div>
    <w:div w:id="2018996151">
      <w:bodyDiv w:val="1"/>
      <w:marLeft w:val="0"/>
      <w:marRight w:val="0"/>
      <w:marTop w:val="0"/>
      <w:marBottom w:val="0"/>
      <w:divBdr>
        <w:top w:val="none" w:sz="0" w:space="0" w:color="auto"/>
        <w:left w:val="none" w:sz="0" w:space="0" w:color="auto"/>
        <w:bottom w:val="none" w:sz="0" w:space="0" w:color="auto"/>
        <w:right w:val="none" w:sz="0" w:space="0" w:color="auto"/>
      </w:divBdr>
    </w:div>
    <w:div w:id="2026515726">
      <w:bodyDiv w:val="1"/>
      <w:marLeft w:val="0"/>
      <w:marRight w:val="0"/>
      <w:marTop w:val="0"/>
      <w:marBottom w:val="0"/>
      <w:divBdr>
        <w:top w:val="none" w:sz="0" w:space="0" w:color="auto"/>
        <w:left w:val="none" w:sz="0" w:space="0" w:color="auto"/>
        <w:bottom w:val="none" w:sz="0" w:space="0" w:color="auto"/>
        <w:right w:val="none" w:sz="0" w:space="0" w:color="auto"/>
      </w:divBdr>
    </w:div>
    <w:div w:id="2041081652">
      <w:bodyDiv w:val="1"/>
      <w:marLeft w:val="0"/>
      <w:marRight w:val="0"/>
      <w:marTop w:val="0"/>
      <w:marBottom w:val="0"/>
      <w:divBdr>
        <w:top w:val="none" w:sz="0" w:space="0" w:color="auto"/>
        <w:left w:val="none" w:sz="0" w:space="0" w:color="auto"/>
        <w:bottom w:val="none" w:sz="0" w:space="0" w:color="auto"/>
        <w:right w:val="none" w:sz="0" w:space="0" w:color="auto"/>
      </w:divBdr>
    </w:div>
    <w:div w:id="2045976417">
      <w:bodyDiv w:val="1"/>
      <w:marLeft w:val="0"/>
      <w:marRight w:val="0"/>
      <w:marTop w:val="0"/>
      <w:marBottom w:val="0"/>
      <w:divBdr>
        <w:top w:val="none" w:sz="0" w:space="0" w:color="auto"/>
        <w:left w:val="none" w:sz="0" w:space="0" w:color="auto"/>
        <w:bottom w:val="none" w:sz="0" w:space="0" w:color="auto"/>
        <w:right w:val="none" w:sz="0" w:space="0" w:color="auto"/>
      </w:divBdr>
    </w:div>
    <w:div w:id="2046170192">
      <w:bodyDiv w:val="1"/>
      <w:marLeft w:val="0"/>
      <w:marRight w:val="0"/>
      <w:marTop w:val="0"/>
      <w:marBottom w:val="0"/>
      <w:divBdr>
        <w:top w:val="none" w:sz="0" w:space="0" w:color="auto"/>
        <w:left w:val="none" w:sz="0" w:space="0" w:color="auto"/>
        <w:bottom w:val="none" w:sz="0" w:space="0" w:color="auto"/>
        <w:right w:val="none" w:sz="0" w:space="0" w:color="auto"/>
      </w:divBdr>
    </w:div>
    <w:div w:id="2053768891">
      <w:bodyDiv w:val="1"/>
      <w:marLeft w:val="0"/>
      <w:marRight w:val="0"/>
      <w:marTop w:val="0"/>
      <w:marBottom w:val="0"/>
      <w:divBdr>
        <w:top w:val="none" w:sz="0" w:space="0" w:color="auto"/>
        <w:left w:val="none" w:sz="0" w:space="0" w:color="auto"/>
        <w:bottom w:val="none" w:sz="0" w:space="0" w:color="auto"/>
        <w:right w:val="none" w:sz="0" w:space="0" w:color="auto"/>
      </w:divBdr>
    </w:div>
    <w:div w:id="2055763042">
      <w:bodyDiv w:val="1"/>
      <w:marLeft w:val="0"/>
      <w:marRight w:val="0"/>
      <w:marTop w:val="0"/>
      <w:marBottom w:val="0"/>
      <w:divBdr>
        <w:top w:val="none" w:sz="0" w:space="0" w:color="auto"/>
        <w:left w:val="none" w:sz="0" w:space="0" w:color="auto"/>
        <w:bottom w:val="none" w:sz="0" w:space="0" w:color="auto"/>
        <w:right w:val="none" w:sz="0" w:space="0" w:color="auto"/>
      </w:divBdr>
    </w:div>
    <w:div w:id="2059359690">
      <w:bodyDiv w:val="1"/>
      <w:marLeft w:val="0"/>
      <w:marRight w:val="0"/>
      <w:marTop w:val="0"/>
      <w:marBottom w:val="0"/>
      <w:divBdr>
        <w:top w:val="none" w:sz="0" w:space="0" w:color="auto"/>
        <w:left w:val="none" w:sz="0" w:space="0" w:color="auto"/>
        <w:bottom w:val="none" w:sz="0" w:space="0" w:color="auto"/>
        <w:right w:val="none" w:sz="0" w:space="0" w:color="auto"/>
      </w:divBdr>
    </w:div>
    <w:div w:id="2060013809">
      <w:bodyDiv w:val="1"/>
      <w:marLeft w:val="0"/>
      <w:marRight w:val="0"/>
      <w:marTop w:val="0"/>
      <w:marBottom w:val="0"/>
      <w:divBdr>
        <w:top w:val="none" w:sz="0" w:space="0" w:color="auto"/>
        <w:left w:val="none" w:sz="0" w:space="0" w:color="auto"/>
        <w:bottom w:val="none" w:sz="0" w:space="0" w:color="auto"/>
        <w:right w:val="none" w:sz="0" w:space="0" w:color="auto"/>
      </w:divBdr>
    </w:div>
    <w:div w:id="2068525539">
      <w:bodyDiv w:val="1"/>
      <w:marLeft w:val="0"/>
      <w:marRight w:val="0"/>
      <w:marTop w:val="0"/>
      <w:marBottom w:val="0"/>
      <w:divBdr>
        <w:top w:val="none" w:sz="0" w:space="0" w:color="auto"/>
        <w:left w:val="none" w:sz="0" w:space="0" w:color="auto"/>
        <w:bottom w:val="none" w:sz="0" w:space="0" w:color="auto"/>
        <w:right w:val="none" w:sz="0" w:space="0" w:color="auto"/>
      </w:divBdr>
    </w:div>
    <w:div w:id="2072460555">
      <w:bodyDiv w:val="1"/>
      <w:marLeft w:val="0"/>
      <w:marRight w:val="0"/>
      <w:marTop w:val="0"/>
      <w:marBottom w:val="0"/>
      <w:divBdr>
        <w:top w:val="none" w:sz="0" w:space="0" w:color="auto"/>
        <w:left w:val="none" w:sz="0" w:space="0" w:color="auto"/>
        <w:bottom w:val="none" w:sz="0" w:space="0" w:color="auto"/>
        <w:right w:val="none" w:sz="0" w:space="0" w:color="auto"/>
      </w:divBdr>
    </w:div>
    <w:div w:id="2079863210">
      <w:bodyDiv w:val="1"/>
      <w:marLeft w:val="0"/>
      <w:marRight w:val="0"/>
      <w:marTop w:val="0"/>
      <w:marBottom w:val="0"/>
      <w:divBdr>
        <w:top w:val="none" w:sz="0" w:space="0" w:color="auto"/>
        <w:left w:val="none" w:sz="0" w:space="0" w:color="auto"/>
        <w:bottom w:val="none" w:sz="0" w:space="0" w:color="auto"/>
        <w:right w:val="none" w:sz="0" w:space="0" w:color="auto"/>
      </w:divBdr>
    </w:div>
    <w:div w:id="2084132808">
      <w:bodyDiv w:val="1"/>
      <w:marLeft w:val="0"/>
      <w:marRight w:val="0"/>
      <w:marTop w:val="0"/>
      <w:marBottom w:val="0"/>
      <w:divBdr>
        <w:top w:val="none" w:sz="0" w:space="0" w:color="auto"/>
        <w:left w:val="none" w:sz="0" w:space="0" w:color="auto"/>
        <w:bottom w:val="none" w:sz="0" w:space="0" w:color="auto"/>
        <w:right w:val="none" w:sz="0" w:space="0" w:color="auto"/>
      </w:divBdr>
    </w:div>
    <w:div w:id="2086144888">
      <w:bodyDiv w:val="1"/>
      <w:marLeft w:val="0"/>
      <w:marRight w:val="0"/>
      <w:marTop w:val="0"/>
      <w:marBottom w:val="0"/>
      <w:divBdr>
        <w:top w:val="none" w:sz="0" w:space="0" w:color="auto"/>
        <w:left w:val="none" w:sz="0" w:space="0" w:color="auto"/>
        <w:bottom w:val="none" w:sz="0" w:space="0" w:color="auto"/>
        <w:right w:val="none" w:sz="0" w:space="0" w:color="auto"/>
      </w:divBdr>
    </w:div>
    <w:div w:id="2088383526">
      <w:bodyDiv w:val="1"/>
      <w:marLeft w:val="0"/>
      <w:marRight w:val="0"/>
      <w:marTop w:val="0"/>
      <w:marBottom w:val="0"/>
      <w:divBdr>
        <w:top w:val="none" w:sz="0" w:space="0" w:color="auto"/>
        <w:left w:val="none" w:sz="0" w:space="0" w:color="auto"/>
        <w:bottom w:val="none" w:sz="0" w:space="0" w:color="auto"/>
        <w:right w:val="none" w:sz="0" w:space="0" w:color="auto"/>
      </w:divBdr>
    </w:div>
    <w:div w:id="2094230866">
      <w:bodyDiv w:val="1"/>
      <w:marLeft w:val="0"/>
      <w:marRight w:val="0"/>
      <w:marTop w:val="0"/>
      <w:marBottom w:val="0"/>
      <w:divBdr>
        <w:top w:val="none" w:sz="0" w:space="0" w:color="auto"/>
        <w:left w:val="none" w:sz="0" w:space="0" w:color="auto"/>
        <w:bottom w:val="none" w:sz="0" w:space="0" w:color="auto"/>
        <w:right w:val="none" w:sz="0" w:space="0" w:color="auto"/>
      </w:divBdr>
    </w:div>
    <w:div w:id="2094890068">
      <w:bodyDiv w:val="1"/>
      <w:marLeft w:val="0"/>
      <w:marRight w:val="0"/>
      <w:marTop w:val="0"/>
      <w:marBottom w:val="0"/>
      <w:divBdr>
        <w:top w:val="none" w:sz="0" w:space="0" w:color="auto"/>
        <w:left w:val="none" w:sz="0" w:space="0" w:color="auto"/>
        <w:bottom w:val="none" w:sz="0" w:space="0" w:color="auto"/>
        <w:right w:val="none" w:sz="0" w:space="0" w:color="auto"/>
      </w:divBdr>
    </w:div>
    <w:div w:id="2095393232">
      <w:bodyDiv w:val="1"/>
      <w:marLeft w:val="0"/>
      <w:marRight w:val="0"/>
      <w:marTop w:val="0"/>
      <w:marBottom w:val="0"/>
      <w:divBdr>
        <w:top w:val="none" w:sz="0" w:space="0" w:color="auto"/>
        <w:left w:val="none" w:sz="0" w:space="0" w:color="auto"/>
        <w:bottom w:val="none" w:sz="0" w:space="0" w:color="auto"/>
        <w:right w:val="none" w:sz="0" w:space="0" w:color="auto"/>
      </w:divBdr>
    </w:div>
    <w:div w:id="2096049118">
      <w:bodyDiv w:val="1"/>
      <w:marLeft w:val="0"/>
      <w:marRight w:val="0"/>
      <w:marTop w:val="0"/>
      <w:marBottom w:val="0"/>
      <w:divBdr>
        <w:top w:val="none" w:sz="0" w:space="0" w:color="auto"/>
        <w:left w:val="none" w:sz="0" w:space="0" w:color="auto"/>
        <w:bottom w:val="none" w:sz="0" w:space="0" w:color="auto"/>
        <w:right w:val="none" w:sz="0" w:space="0" w:color="auto"/>
      </w:divBdr>
    </w:div>
    <w:div w:id="2098793269">
      <w:bodyDiv w:val="1"/>
      <w:marLeft w:val="0"/>
      <w:marRight w:val="0"/>
      <w:marTop w:val="0"/>
      <w:marBottom w:val="0"/>
      <w:divBdr>
        <w:top w:val="none" w:sz="0" w:space="0" w:color="auto"/>
        <w:left w:val="none" w:sz="0" w:space="0" w:color="auto"/>
        <w:bottom w:val="none" w:sz="0" w:space="0" w:color="auto"/>
        <w:right w:val="none" w:sz="0" w:space="0" w:color="auto"/>
      </w:divBdr>
    </w:div>
    <w:div w:id="2128968026">
      <w:bodyDiv w:val="1"/>
      <w:marLeft w:val="0"/>
      <w:marRight w:val="0"/>
      <w:marTop w:val="0"/>
      <w:marBottom w:val="0"/>
      <w:divBdr>
        <w:top w:val="none" w:sz="0" w:space="0" w:color="auto"/>
        <w:left w:val="none" w:sz="0" w:space="0" w:color="auto"/>
        <w:bottom w:val="none" w:sz="0" w:space="0" w:color="auto"/>
        <w:right w:val="none" w:sz="0" w:space="0" w:color="auto"/>
      </w:divBdr>
    </w:div>
    <w:div w:id="2132505887">
      <w:bodyDiv w:val="1"/>
      <w:marLeft w:val="0"/>
      <w:marRight w:val="0"/>
      <w:marTop w:val="0"/>
      <w:marBottom w:val="0"/>
      <w:divBdr>
        <w:top w:val="none" w:sz="0" w:space="0" w:color="auto"/>
        <w:left w:val="none" w:sz="0" w:space="0" w:color="auto"/>
        <w:bottom w:val="none" w:sz="0" w:space="0" w:color="auto"/>
        <w:right w:val="none" w:sz="0" w:space="0" w:color="auto"/>
      </w:divBdr>
    </w:div>
    <w:div w:id="2137603557">
      <w:bodyDiv w:val="1"/>
      <w:marLeft w:val="0"/>
      <w:marRight w:val="0"/>
      <w:marTop w:val="0"/>
      <w:marBottom w:val="0"/>
      <w:divBdr>
        <w:top w:val="none" w:sz="0" w:space="0" w:color="auto"/>
        <w:left w:val="none" w:sz="0" w:space="0" w:color="auto"/>
        <w:bottom w:val="none" w:sz="0" w:space="0" w:color="auto"/>
        <w:right w:val="none" w:sz="0" w:space="0" w:color="auto"/>
      </w:divBdr>
    </w:div>
    <w:div w:id="2138064742">
      <w:bodyDiv w:val="1"/>
      <w:marLeft w:val="0"/>
      <w:marRight w:val="0"/>
      <w:marTop w:val="0"/>
      <w:marBottom w:val="0"/>
      <w:divBdr>
        <w:top w:val="none" w:sz="0" w:space="0" w:color="auto"/>
        <w:left w:val="none" w:sz="0" w:space="0" w:color="auto"/>
        <w:bottom w:val="none" w:sz="0" w:space="0" w:color="auto"/>
        <w:right w:val="none" w:sz="0" w:space="0" w:color="auto"/>
      </w:divBdr>
    </w:div>
    <w:div w:id="2139369484">
      <w:bodyDiv w:val="1"/>
      <w:marLeft w:val="0"/>
      <w:marRight w:val="0"/>
      <w:marTop w:val="0"/>
      <w:marBottom w:val="0"/>
      <w:divBdr>
        <w:top w:val="none" w:sz="0" w:space="0" w:color="auto"/>
        <w:left w:val="none" w:sz="0" w:space="0" w:color="auto"/>
        <w:bottom w:val="none" w:sz="0" w:space="0" w:color="auto"/>
        <w:right w:val="none" w:sz="0" w:space="0" w:color="auto"/>
      </w:divBdr>
    </w:div>
    <w:div w:id="2141220294">
      <w:bodyDiv w:val="1"/>
      <w:marLeft w:val="0"/>
      <w:marRight w:val="0"/>
      <w:marTop w:val="0"/>
      <w:marBottom w:val="0"/>
      <w:divBdr>
        <w:top w:val="none" w:sz="0" w:space="0" w:color="auto"/>
        <w:left w:val="none" w:sz="0" w:space="0" w:color="auto"/>
        <w:bottom w:val="none" w:sz="0" w:space="0" w:color="auto"/>
        <w:right w:val="none" w:sz="0" w:space="0" w:color="auto"/>
      </w:divBdr>
    </w:div>
    <w:div w:id="214296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www.Ferrari.com"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the-race.com/formula-1/gary-anderson-how-f1-uses-windtunnels-and-how-itll-chan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2023-05-31T00:00:00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AlS13</b:Tag>
    <b:SourceType>ElectronicSource</b:SourceType>
    <b:Guid>{DC203A5E-15BB-422B-8EE4-4DE5808F4C7B}</b:Guid>
    <b:LCID>en-GB</b:LCID>
    <b:Title>Engineering Fluid Mechanics</b:Title>
    <b:Year>2013</b:Year>
    <b:City>Telluride</b:City>
    <b:Publisher>Bookboon.com</b:Publisher>
    <b:Author>
      <b:Author>
        <b:NameList>
          <b:Person>
            <b:Last>Al-Shemmeri</b:Last>
            <b:First>T.</b:First>
          </b:Person>
        </b:NameList>
      </b:Author>
    </b:Author>
    <b:RefOrder>1</b:RefOrder>
  </b:Source>
  <b:Source>
    <b:Tag>Jon90</b:Tag>
    <b:SourceType>Book</b:SourceType>
    <b:Guid>{A979A9F1-8E06-4D54-89CD-7B0E574E7EC9}</b:Guid>
    <b:Title>Fundemental Considerations</b:Title>
    <b:Year>1990</b:Year>
    <b:Pages>3-11</b:Pages>
    <b:Author>
      <b:Author>
        <b:NameList>
          <b:Person>
            <b:Last>Jones</b:Last>
            <b:Middle>Thomas</b:Middle>
            <b:First>Robert</b:First>
          </b:Person>
        </b:NameList>
      </b:Author>
    </b:Author>
    <b:City>Princeton</b:City>
    <b:Publisher>Princeton University Press</b:Publisher>
    <b:BookTitle>Wing Theory</b:BookTitle>
    <b:RefOrder>4</b:RefOrder>
  </b:Source>
  <b:Source>
    <b:Tag>Jun19</b:Tag>
    <b:SourceType>JournalArticle</b:SourceType>
    <b:Guid>{8281453F-C0B0-4E7B-AD7F-898823AD0FC2}</b:Guid>
    <b:Title>The Role of Air Density in Wind Energy Assessment - A Case Study From Germany</b:Title>
    <b:Year>2019</b:Year>
    <b:JournalName>Energy</b:JournalName>
    <b:Pages>385-392</b:Pages>
    <b:Volume>171</b:Volume>
    <b:Issue>2019</b:Issue>
    <b:Author>
      <b:Author>
        <b:NameList>
          <b:Person>
            <b:Last>Jung</b:Last>
            <b:First>Christopher</b:First>
          </b:Person>
          <b:Person>
            <b:Last>Schindler</b:Last>
            <b:First>Dirk</b:First>
          </b:Person>
        </b:NameList>
      </b:Author>
    </b:Author>
    <b:RefOrder>29</b:RefOrder>
  </b:Source>
  <b:Source>
    <b:Tag>Dux22</b:Tag>
    <b:SourceType>InternetSite</b:SourceType>
    <b:Guid>{24561636-78E3-44BB-A588-914EB1476D87}</b:Guid>
    <b:Title>How Fast is an F1 Car? Top Speeds of F1, IndyCar, MotoGP and More</b:Title>
    <b:Year>2022</b:Year>
    <b:YearAccessed>2023</b:YearAccessed>
    <b:MonthAccessed>June</b:MonthAccessed>
    <b:DayAccessed>5</b:DayAccessed>
    <b:URL>https://www.autosport.com/f1/news/how-fast-is-an-f1-car-top-speeds-of-f1-indycar-motogp-and-more-4980734/4980734/</b:URL>
    <b:Author>
      <b:Author>
        <b:NameList>
          <b:Person>
            <b:Last>Duxbury</b:Last>
            <b:First>Anna</b:First>
          </b:Person>
        </b:NameList>
      </b:Author>
    </b:Author>
    <b:RefOrder>5</b:RefOrder>
  </b:Source>
  <b:Source>
    <b:Tag>Jai15</b:Tag>
    <b:SourceType>JournalArticle</b:SourceType>
    <b:Guid>{5E4FFFCD-E9EE-4DCB-AB84-02D86C6131D7}</b:Guid>
    <b:Title>Effect of Reynolds Number on Aerodynamics of Airfoil with Gurney Flap</b:Title>
    <b:Year>2015</b:Year>
    <b:JournalName>International Journal of Rotating Machinery</b:JournalName>
    <b:Pages>1-10</b:Pages>
    <b:Volume>2015</b:Volume>
    <b:Author>
      <b:Author>
        <b:NameList>
          <b:Person>
            <b:Last>Jain</b:Last>
            <b:First>Shubbam</b:First>
          </b:Person>
          <b:Person>
            <b:Last>Sitaram</b:Last>
            <b:First>Nekhanti</b:First>
          </b:Person>
          <b:Person>
            <b:Last>Krishnaswamy</b:Last>
            <b:First>Sriram</b:First>
          </b:Person>
        </b:NameList>
      </b:Author>
    </b:Author>
    <b:RefOrder>22</b:RefOrder>
  </b:Source>
  <b:Source>
    <b:Tag>Ale17</b:Tag>
    <b:SourceType>JournalArticle</b:SourceType>
    <b:Guid>{8F678D68-C979-4427-B557-9C77E3E97D76}</b:Guid>
    <b:Title>Fluid Biomechanics</b:Title>
    <b:JournalName>Nature's Machines</b:JournalName>
    <b:Year>2017</b:Year>
    <b:Pages>51-97</b:Pages>
    <b:Volume>2017</b:Volume>
    <b:Author>
      <b:Author>
        <b:NameList>
          <b:Person>
            <b:Last>Alexander</b:Last>
            <b:Middle>E.</b:Middle>
            <b:First>David</b:First>
          </b:Person>
        </b:NameList>
      </b:Author>
    </b:Author>
    <b:RefOrder>3</b:RefOrder>
  </b:Source>
  <b:Source>
    <b:Tag>NAS21</b:Tag>
    <b:SourceType>InternetSite</b:SourceType>
    <b:Guid>{052EDC2F-2336-4834-AF14-CC7652CC4828}</b:Guid>
    <b:Title>The Drag Coefficient</b:Title>
    <b:Year>2021</b:Year>
    <b:Author>
      <b:Author>
        <b:Corporate>NASA</b:Corporate>
      </b:Author>
    </b:Author>
    <b:YearAccessed>2023</b:YearAccessed>
    <b:MonthAccessed>June</b:MonthAccessed>
    <b:DayAccessed>5</b:DayAccessed>
    <b:URL>https://www.grc.nasa.gov/www/k-12/rocket/dragco.html</b:URL>
    <b:RefOrder>30</b:RefOrder>
  </b:Source>
  <b:Source>
    <b:Tag>Kat06</b:Tag>
    <b:SourceType>Book</b:SourceType>
    <b:Guid>{4D95AE55-A08F-4543-82CF-35F7D6109748}</b:Guid>
    <b:Title>Race Car Aerodynamics</b:Title>
    <b:Year>2006</b:Year>
    <b:City>Cambridge</b:City>
    <b:Publisher>Bentley Publishers</b:Publisher>
    <b:Edition>2nd</b:Edition>
    <b:Author>
      <b:Author>
        <b:NameList>
          <b:Person>
            <b:Last>Katz</b:Last>
            <b:First>Joseph</b:First>
          </b:Person>
        </b:NameList>
      </b:Author>
    </b:Author>
    <b:RefOrder>7</b:RefOrder>
  </b:Source>
  <b:Source>
    <b:Tag>Cas20</b:Tag>
    <b:SourceType>JournalArticle</b:SourceType>
    <b:Guid>{CE2C7601-F968-4183-9F66-C1FB7D5B4137}</b:Guid>
    <b:Title>Aerodynamic and Structural Design of a 2022 Formula One Front Wing Assembly</b:Title>
    <b:JournalName>Fluids</b:JournalName>
    <b:Year>2020</b:Year>
    <b:Pages>237-260</b:Pages>
    <b:Volume>5</b:Volume>
    <b:Issue>4</b:Issue>
    <b:Author>
      <b:Author>
        <b:NameList>
          <b:Person>
            <b:Last>Castro</b:Last>
            <b:First>Xabier</b:First>
          </b:Person>
          <b:Person>
            <b:Last>Zeeshan</b:Last>
            <b:Middle>A.</b:Middle>
            <b:First>Rana</b:First>
          </b:Person>
        </b:NameList>
      </b:Author>
    </b:Author>
    <b:RefOrder>14</b:RefOrder>
  </b:Source>
  <b:Source>
    <b:Tag>And95</b:Tag>
    <b:SourceType>Book</b:SourceType>
    <b:Guid>{A59038E8-728C-4582-A291-3C264CCEFC42}</b:Guid>
    <b:Title>Compitational Fluid Dynamics-The Basics with Applications</b:Title>
    <b:City>New York</b:City>
    <b:Publisher>McGraw-Hill, Inc.</b:Publisher>
    <b:Year>1995</b:Year>
    <b:Author>
      <b:Author>
        <b:NameList>
          <b:Person>
            <b:Last>Anderson, Jr.</b:Last>
            <b:Middle>D.</b:Middle>
            <b:First>John</b:First>
          </b:Person>
        </b:NameList>
      </b:Author>
    </b:Author>
    <b:RefOrder>17</b:RefOrder>
  </b:Source>
  <b:Source>
    <b:Tag>Tuc16</b:Tag>
    <b:SourceType>Book</b:SourceType>
    <b:Guid>{506F4904-120F-47CB-BD72-07C24409EC01}</b:Guid>
    <b:Title>Advanced Computational Fluid and Aerodynamics</b:Title>
    <b:Year>2016</b:Year>
    <b:City>Cambridge</b:City>
    <b:Publisher>Cambridge University Press</b:Publisher>
    <b:Author>
      <b:Author>
        <b:NameList>
          <b:Person>
            <b:Last>Tucker</b:Last>
            <b:Middle>G.</b:Middle>
            <b:First>Paul</b:First>
          </b:Person>
        </b:NameList>
      </b:Author>
    </b:Author>
    <b:RefOrder>20</b:RefOrder>
  </b:Source>
  <b:Source>
    <b:Tag>Wit13</b:Tag>
    <b:SourceType>Book</b:SourceType>
    <b:Guid>{BC79E45D-FD62-410F-9B73-A60D6740C050}</b:Guid>
    <b:Title>Wind Tunnel Designs and Their Diverse Engineering Applications</b:Title>
    <b:Year>2013</b:Year>
    <b:City>London</b:City>
    <b:Publisher>IntechOpen</b:Publisher>
    <b:Author>
      <b:Author>
        <b:NameList>
          <b:Person>
            <b:Last>Wittwer</b:Last>
            <b:Middle>Roberto</b:Middle>
            <b:First>Adrián</b:First>
          </b:Person>
          <b:Person>
            <b:Last>Welter</b:Last>
            <b:Middle>Sausen</b:Middle>
            <b:First>Guilherme</b:First>
          </b:Person>
          <b:Person>
            <b:Last>Loredo-Souza</b:Last>
            <b:Middle>M.</b:Middle>
            <b:First>Acir</b:First>
          </b:Person>
        </b:NameList>
      </b:Author>
    </b:Author>
    <b:RefOrder>23</b:RefOrder>
  </b:Source>
  <b:Source>
    <b:Tag>Cha15</b:Tag>
    <b:SourceType>JournalArticle</b:SourceType>
    <b:Guid>{271DFD95-95D8-4AFB-BD6B-BFF9856EBF95}</b:Guid>
    <b:Title>CFD and Experimental Study on the Effect of Progressive Heating on Fluid Flow inside a Thermal Wind Tunnel</b:Title>
    <b:JournalName>Computation</b:JournalName>
    <b:Year>2015</b:Year>
    <b:Pages>509-527</b:Pages>
    <b:Author>
      <b:Author>
        <b:NameList>
          <b:Person>
            <b:Last>Chaudhry</b:Last>
            <b:Middle>Nasarullah</b:Middle>
            <b:First>Hassam</b:First>
          </b:Person>
          <b:Person>
            <b:Last>Calautit</b:Last>
            <b:Middle>Kaiser</b:Middle>
            <b:First>John</b:First>
          </b:Person>
          <b:Person>
            <b:Last>Hughes</b:Last>
            <b:Middle>Richard</b:Middle>
            <b:First>Ben</b:First>
          </b:Person>
          <b:Person>
            <b:Last>Sim</b:Last>
            <b:Middle>Fang</b:Middle>
            <b:First>Lik</b:First>
          </b:Person>
        </b:NameList>
      </b:Author>
    </b:Author>
    <b:Volume>2015</b:Volume>
    <b:Issue>3</b:Issue>
    <b:RefOrder>18</b:RefOrder>
  </b:Source>
  <b:Source>
    <b:Tag>Cha20</b:Tag>
    <b:SourceType>InternetSite</b:SourceType>
    <b:Guid>{9D7B8F64-12C2-4596-9649-7B18E0361FA0}</b:Guid>
    <b:Title>Understanding how fluids heat or cool surfaces</b:Title>
    <b:Year>2020</b:Year>
    <b:YearAccessed>2023</b:YearAccessed>
    <b:MonthAccessed>June</b:MonthAccessed>
    <b:DayAccessed>17</b:DayAccessed>
    <b:URL>https://news.mit.edu/2020/how-fluids-heat-cool-surfaces-0428</b:URL>
    <b:Author>
      <b:Author>
        <b:NameList>
          <b:Person>
            <b:Last>Chandler </b:Last>
            <b:Middle>L.</b:Middle>
            <b:First>David</b:First>
          </b:Person>
        </b:NameList>
      </b:Author>
    </b:Author>
    <b:RefOrder>31</b:RefOrder>
  </b:Source>
  <b:Source>
    <b:Tag>NAS211</b:Tag>
    <b:SourceType>InternetSite</b:SourceType>
    <b:Guid>{55149AA3-AD5C-4FB3-BCFA-933387FBBDD1}</b:Guid>
    <b:Author>
      <b:Author>
        <b:Corporate>NASA</b:Corporate>
      </b:Author>
    </b:Author>
    <b:Title>Reynolds Number</b:Title>
    <b:Year>2021</b:Year>
    <b:YearAccessed>2023</b:YearAccessed>
    <b:MonthAccessed>June</b:MonthAccessed>
    <b:DayAccessed>17</b:DayAccessed>
    <b:URL>https://www.grc.nasa.gov/www/k-12/airplane/reynolds.html</b:URL>
    <b:RefOrder>32</b:RefOrder>
  </b:Source>
  <b:Source>
    <b:Tag>Ale171</b:Tag>
    <b:SourceType>BookSection</b:SourceType>
    <b:Guid>{C87C22BE-BEBA-436F-8897-D2E713B2BC41}</b:Guid>
    <b:Title>Fluid Biomechanics</b:Title>
    <b:Year>2017</b:Year>
    <b:Pages>51-97</b:Pages>
    <b:Author>
      <b:Author>
        <b:NameList>
          <b:Person>
            <b:Last>Alexander</b:Last>
            <b:Middle>E.</b:Middle>
            <b:First>David</b:First>
          </b:Person>
        </b:NameList>
      </b:Author>
      <b:Editor>
        <b:NameList>
          <b:Person>
            <b:Last>Alexander</b:Last>
            <b:First>David</b:First>
            <b:Middle>E.</b:Middle>
          </b:Person>
        </b:NameList>
      </b:Editor>
    </b:Author>
    <b:BookTitle>Nature's Machines</b:BookTitle>
    <b:City>Cambridge</b:City>
    <b:Publisher>Academic Press</b:Publisher>
    <b:RefOrder>2</b:RefOrder>
  </b:Source>
  <b:Source>
    <b:Tag>Tin22</b:Tag>
    <b:SourceType>BookSection</b:SourceType>
    <b:Guid>{A7F34A38-0279-4619-8158-9339B4210DA3}</b:Guid>
    <b:Title>Moving Fluids</b:Title>
    <b:BookTitle>Thermofluids From Nature to Engineering</b:BookTitle>
    <b:Year>2022</b:Year>
    <b:Pages>33-50</b:Pages>
    <b:City>Cambridge</b:City>
    <b:Publisher>Academic Press</b:Publisher>
    <b:Author>
      <b:Author>
        <b:NameList>
          <b:Person>
            <b:Last>Ting</b:Last>
            <b:First>David</b:First>
          </b:Person>
        </b:NameList>
      </b:Author>
      <b:Editor>
        <b:NameList>
          <b:Person>
            <b:Last>Ting</b:Last>
            <b:First>David</b:First>
          </b:Person>
        </b:NameList>
      </b:Editor>
    </b:Author>
    <b:RefOrder>6</b:RefOrder>
  </b:Source>
  <b:Source>
    <b:Tag>NAS212</b:Tag>
    <b:SourceType>InternetSite</b:SourceType>
    <b:Guid>{E29C8AF3-FE1F-437F-A9E1-A23C238347F1}</b:Guid>
    <b:Title>Boundary Layer</b:Title>
    <b:Year>2021</b:Year>
    <b:Author>
      <b:Author>
        <b:Corporate>NASA</b:Corporate>
      </b:Author>
    </b:Author>
    <b:YearAccessed>2023</b:YearAccessed>
    <b:MonthAccessed>June</b:MonthAccessed>
    <b:DayAccessed>18</b:DayAccessed>
    <b:URL>https://www.grc.nasa.gov/www/k-12/BGP/boundlay.html</b:URL>
    <b:RefOrder>33</b:RefOrder>
  </b:Source>
  <b:Source>
    <b:Tag>Pal201</b:Tag>
    <b:SourceType>ConferenceProceedings</b:SourceType>
    <b:Guid>{C0713E4C-BF83-497C-AFE2-0CA90E8B25FD}</b:Guid>
    <b:Title>Design and Development of Multi Element Wing for Automobile Application</b:Title>
    <b:Year>2020</b:Year>
    <b:Author>
      <b:Author>
        <b:NameList>
          <b:Person>
            <b:Last>Palanivendhan</b:Last>
            <b:First>M.</b:First>
          </b:Person>
          <b:Person>
            <b:Last>Vengatesan</b:Last>
            <b:First>S.</b:First>
          </b:Person>
          <b:Person>
            <b:Last>Dutta</b:Last>
            <b:First>Somyadeep</b:First>
          </b:Person>
          <b:Person>
            <b:Last>Jain</b:Last>
            <b:First>Shubham</b:First>
          </b:Person>
        </b:NameList>
      </b:Author>
    </b:Author>
    <b:City>Bristol</b:City>
    <b:Publisher>IOP Publishing</b:Publisher>
    <b:RefOrder>8</b:RefOrder>
  </b:Source>
  <b:Source>
    <b:Tag>MIT14</b:Tag>
    <b:SourceType>InternetSite</b:SourceType>
    <b:Guid>{72BD7655-2A6E-45C4-8533-A01B516D982A}</b:Guid>
    <b:Author>
      <b:Author>
        <b:Corporate>MIT</b:Corporate>
      </b:Author>
    </b:Author>
    <b:Title>Multi-Element Foils</b:Title>
    <b:Year>2014</b:Year>
    <b:YearAccessed>2023</b:YearAccessed>
    <b:MonthAccessed>June</b:MonthAccessed>
    <b:DayAccessed>18</b:DayAccessed>
    <b:URL>http://web.mit.edu/towtank/www/multielementfoils.html</b:URL>
    <b:RefOrder>34</b:RefOrder>
  </b:Source>
  <b:Source>
    <b:Tag>Aut20</b:Tag>
    <b:SourceType>InternetSite</b:SourceType>
    <b:Guid>{423A1705-7F52-46BB-AA2C-9665AFF472B7}</b:Guid>
    <b:Author>
      <b:Author>
        <b:Corporate>Autosport</b:Corporate>
      </b:Author>
    </b:Author>
    <b:Title>How does a Formula 1 car work? Wings, diffusers and more explained</b:Title>
    <b:Year>2020</b:Year>
    <b:YearAccessed>2023</b:YearAccessed>
    <b:MonthAccessed>June</b:MonthAccessed>
    <b:DayAccessed>18</b:DayAccessed>
    <b:URL>https://www.autosport.com/f1/news/how-does-a-formula-1-car-work-wings-diffusers-and-more-explained-4982275/4982275</b:URL>
    <b:RefOrder>9</b:RefOrder>
  </b:Source>
  <b:Source>
    <b:Tag>Dur16</b:Tag>
    <b:SourceType>JournalArticle</b:SourceType>
    <b:Guid>{8DA7A470-E295-4A53-BF5C-2200CCDAB979}</b:Guid>
    <b:Title>Aerodynamics of Race Car Wings: A CFD Study</b:Title>
    <b:Year>2016</b:Year>
    <b:JournalName>Grand Valley State University </b:JournalName>
    <b:Pages>33</b:Pages>
    <b:Author>
      <b:Author>
        <b:NameList>
          <b:Person>
            <b:Last>Durrer</b:Last>
            <b:First>Simon</b:First>
          </b:Person>
        </b:NameList>
      </b:Author>
    </b:Author>
    <b:RefOrder>10</b:RefOrder>
  </b:Source>
  <b:Source>
    <b:Tag>Das18</b:Tag>
    <b:SourceType>ConferenceProceedings</b:SourceType>
    <b:Guid>{403E76C4-5483-439B-BA5E-FE9BE7290D15}</b:Guid>
    <b:Title>Finite Element Analysis of Aircraft Wing Using Carbon Fiber Reinforced Polymer and Glass Fiber Reinforced Polymer.</b:Title>
    <b:Year>2018</b:Year>
    <b:Author>
      <b:Author>
        <b:NameList>
          <b:Person>
            <b:Last>Das</b:Last>
            <b:Middle>Kumar</b:Middle>
            <b:First>Salu</b:First>
          </b:Person>
          <b:Person>
            <b:Last>Roy</b:Last>
            <b:First>Sandipan</b:First>
          </b:Person>
        </b:NameList>
      </b:Author>
    </b:Author>
    <b:City>Bristol</b:City>
    <b:Publisher>IOP Publishing</b:Publisher>
    <b:RefOrder>11</b:RefOrder>
  </b:Source>
  <b:Source>
    <b:Tag>Féd22</b:Tag>
    <b:SourceType>ElectronicSource</b:SourceType>
    <b:Guid>{81CF5FC0-35F2-4512-89E4-7DE734E73A35}</b:Guid>
    <b:Title>2023 FORMULA 1 TECHNICAL REGULATIONS</b:Title>
    <b:Year>2022</b:Year>
    <b:Publisher>Fédération Internationale de l’Automobile</b:Publisher>
    <b:Author>
      <b:Author>
        <b:Corporate>Fédération Internationale de l’Automobile</b:Corporate>
      </b:Author>
    </b:Author>
    <b:RefOrder>13</b:RefOrder>
  </b:Source>
  <b:Source>
    <b:Tag>And221</b:Tag>
    <b:SourceType>InternetSite</b:SourceType>
    <b:Guid>{95E74625-0B8A-4C10-B59C-D5D72283FE59}</b:Guid>
    <b:Title>Gary Anderson: What 2022-Style F1 Ground Effect Looks Like</b:Title>
    <b:Year>2022</b:Year>
    <b:YearAccessed>2023</b:YearAccessed>
    <b:MonthAccessed>June</b:MonthAccessed>
    <b:DayAccessed>01</b:DayAccessed>
    <b:URL>https://the-race.com/formula-1/gary-anderson-what-2022-style-f1-ground-effect-looks-like/</b:URL>
    <b:Author>
      <b:Author>
        <b:NameList>
          <b:Person>
            <b:Last>Anderson</b:Last>
            <b:First>Gary</b:First>
          </b:Person>
        </b:NameList>
      </b:Author>
    </b:Author>
    <b:RefOrder>12</b:RefOrder>
  </b:Source>
  <b:Source>
    <b:Tag>Pan18</b:Tag>
    <b:SourceType>InternetSite</b:SourceType>
    <b:Guid>{FD4260F5-F67C-48D5-8BFB-9CBEB1684E75}</b:Guid>
    <b:Title>F1 Rear Wing CFD Study</b:Title>
    <b:Year>2018</b:Year>
    <b:YearAccessed>2023</b:YearAccessed>
    <b:MonthAccessed>June</b:MonthAccessed>
    <b:DayAccessed>2</b:DayAccessed>
    <b:URL>https://grabcad.com/library/f1-rear-wing-cfd-study-1</b:URL>
    <b:Author>
      <b:Author>
        <b:NameList>
          <b:Person>
            <b:Last>Pangerl</b:Last>
            <b:First>Jonas</b:First>
          </b:Person>
        </b:NameList>
      </b:Author>
    </b:Author>
    <b:RefOrder>35</b:RefOrder>
  </b:Source>
  <b:Source>
    <b:Tag>OmR20</b:Tag>
    <b:SourceType>JournalArticle</b:SourceType>
    <b:Guid>{BE96E766-6EBD-4474-831B-69BAC50AA181}</b:Guid>
    <b:Title>Design and CFD Analysis of a Rear Wing of a Motorsport Car</b:Title>
    <b:Year>2020</b:Year>
    <b:Pages>234-240</b:Pages>
    <b:JournalName>International Journal of Vehicle Structures and Systems</b:JournalName>
    <b:Volume>12</b:Volume>
    <b:Issue>1</b:Issue>
    <b:Author>
      <b:Author>
        <b:NameList>
          <b:Person>
            <b:Last>Om Raj</b:Last>
            <b:Middle>R.</b:Middle>
            <b:First>R.</b:First>
          </b:Person>
          <b:Person>
            <b:Last>Prakash</b:Last>
            <b:First>N.</b:First>
          </b:Person>
          <b:Person>
            <b:Last>Naggari</b:Last>
            <b:First>Tharakaram</b:First>
          </b:Person>
        </b:NameList>
      </b:Author>
    </b:Author>
    <b:RefOrder>15</b:RefOrder>
  </b:Source>
  <b:Source>
    <b:Tag>deW16</b:Tag>
    <b:SourceType>InternetSite</b:SourceType>
    <b:Guid>{A0FEAE0D-E768-4BFC-9C35-44789C4484B4}</b:Guid>
    <b:Title>Fundamentals of Systems Engineering</b:Title>
    <b:Year>2016</b:Year>
    <b:Author>
      <b:Author>
        <b:Corporate>Massachusetts Institute of Technology</b:Corporate>
        <b:NameList>
          <b:Person>
            <b:Last>de Weck</b:Last>
            <b:First>Olivier</b:First>
          </b:Person>
        </b:NameList>
      </b:Author>
    </b:Author>
    <b:YearAccessed>2023</b:YearAccessed>
    <b:MonthAccessed>June</b:MonthAccessed>
    <b:DayAccessed>10</b:DayAccessed>
    <b:URL>https://ocw.mit.edu/courses/16-842-fundamentals-of-systems-engineering-fall-2015/5a7dcfe333cbeab4df8d8a34c38b57cc_MIT16_842F15_Ses9_Ver.pdf</b:URL>
    <b:RefOrder>16</b:RefOrder>
  </b:Source>
  <b:Source>
    <b:Tag>And11</b:Tag>
    <b:SourceType>Book</b:SourceType>
    <b:Guid>{5E46AEE2-2A84-4513-9D47-775D0F144EA6}</b:Guid>
    <b:Title>Computational Fluid Dynamics for Engineers</b:Title>
    <b:Year>2011</b:Year>
    <b:City>Cambridge</b:City>
    <b:Publisher>Cambridge University Press</b:Publisher>
    <b:Author>
      <b:Author>
        <b:NameList>
          <b:Person>
            <b:Last>Andersson</b:Last>
            <b:First>Bengt</b:First>
          </b:Person>
          <b:Person>
            <b:Last>Andersson</b:Last>
            <b:First>Ronnie</b:First>
          </b:Person>
          <b:Person>
            <b:Last>Håkansson</b:Last>
            <b:First>Love</b:First>
          </b:Person>
          <b:Person>
            <b:Last>Mortensen</b:Last>
            <b:First>Mikael</b:First>
          </b:Person>
          <b:Person>
            <b:Last>Sudiyo</b:Last>
            <b:First>Rahman</b:First>
          </b:Person>
          <b:Person>
            <b:Last>van Wachem</b:Last>
            <b:First>Berend</b:First>
          </b:Person>
        </b:NameList>
      </b:Author>
    </b:Author>
    <b:RefOrder>19</b:RefOrder>
  </b:Source>
  <b:Source>
    <b:Tag>Par06</b:Tag>
    <b:SourceType>JournalArticle</b:SourceType>
    <b:Guid>{0141CEF0-6FC2-49D5-884E-E5B2C5B92140}</b:Guid>
    <b:Title>Aerodynamic effectiveness of the flow of exhaust gases in a generic formula one car configuration</b:Title>
    <b:Year>2006</b:Year>
    <b:JournalName>The Aeronautical Journal</b:JournalName>
    <b:Pages>573-587</b:Pages>
    <b:Volume>110</b:Volume>
    <b:Issue>1111</b:Issue>
    <b:Author>
      <b:Author>
        <b:NameList>
          <b:Person>
            <b:Last>Parra</b:Last>
            <b:Middle>L.</b:Middle>
            <b:First>F.</b:First>
          </b:Person>
          <b:Person>
            <b:Last>Kontis</b:Last>
            <b:First>K.</b:First>
          </b:Person>
        </b:NameList>
      </b:Author>
    </b:Author>
    <b:RefOrder>21</b:RefOrder>
  </b:Source>
  <b:Source>
    <b:Tag>Tak92</b:Tag>
    <b:SourceType>JournalArticle</b:SourceType>
    <b:Guid>{84F62B5E-8AE3-416D-B35D-AE997E3AD380}</b:Guid>
    <b:Title>Wind tunnel blockage effects on drag coefficient and wind-induced</b:Title>
    <b:JournalName>Journal of Wind Engineering and Industrial Aerodynamics</b:JournalName>
    <b:Year>1992</b:Year>
    <b:Pages>897-908</b:Pages>
    <b:Volume>42</b:Volume>
    <b:Issue>1-3</b:Issue>
    <b:Author>
      <b:Author>
        <b:NameList>
          <b:Person>
            <b:Last>Takedo</b:Last>
            <b:First>K.</b:First>
          </b:Person>
          <b:Person>
            <b:Last>Kato</b:Last>
            <b:First>M.</b:First>
          </b:Person>
        </b:NameList>
      </b:Author>
    </b:Author>
    <b:RefOrder>25</b:RefOrder>
  </b:Source>
  <b:Source>
    <b:Tag>McB06</b:Tag>
    <b:SourceType>ArticleInAPeriodical</b:SourceType>
    <b:Guid>{13637518-ABBA-4B15-93D1-FC9EEC5E9F47}</b:Guid>
    <b:Title>Tunnel Vision</b:Title>
    <b:Year>2006</b:Year>
    <b:Pages>42-48</b:Pages>
    <b:PeriodicalTitle>Racecar Engineering</b:PeriodicalTitle>
    <b:Month>August</b:Month>
    <b:Day>13</b:Day>
    <b:Author>
      <b:Author>
        <b:NameList>
          <b:Person>
            <b:Last>McBeath</b:Last>
            <b:First>Simon</b:First>
          </b:Person>
        </b:NameList>
      </b:Author>
    </b:Author>
    <b:RefOrder>26</b:RefOrder>
  </b:Source>
  <b:Source>
    <b:Tag>Wor06</b:Tag>
    <b:SourceType>JournalArticle</b:SourceType>
    <b:Guid>{B1C5D22E-0572-4F63-A8FB-9FEF29A24C2F}</b:Guid>
    <b:Title>Aerodynamics for Formula SAE: A Numerical, Wind Tunnel and On-Track Study</b:Title>
    <b:PeriodicalTitle>JOURNAL OF PASSENGER CAR: MECHANICAL SYSTEMS JOURNAL</b:PeriodicalTitle>
    <b:Year>2006</b:Year>
    <b:Pages>744-756</b:Pages>
    <b:Author>
      <b:Author>
        <b:NameList>
          <b:Person>
            <b:Last>Wordley</b:Last>
            <b:First>Scott</b:First>
          </b:Person>
          <b:Person>
            <b:Last>Saunders</b:Last>
            <b:First>Jeff</b:First>
          </b:Person>
        </b:NameList>
      </b:Author>
    </b:Author>
    <b:JournalName>JOURNAL OF PASSENGER CAR: MECHANICAL SYSTEMS JOURNAL</b:JournalName>
    <b:Volume>115</b:Volume>
    <b:Issue>2006</b:Issue>
    <b:RefOrder>28</b:RefOrder>
  </b:Source>
  <b:Source>
    <b:Tag>Fer13</b:Tag>
    <b:SourceType>ElectronicSource</b:SourceType>
    <b:Guid>{BDD07B16-AD6C-47EA-9AF4-D09095B27241}</b:Guid>
    <b:Title>Inside the Ferrari F1 Wind Tunnel</b:Title>
    <b:Year>2013</b:Year>
    <b:Author>
      <b:Author>
        <b:Corporate>Ferrari</b:Corporate>
      </b:Author>
    </b:Author>
    <b:City>Modena</b:City>
    <b:Publisher>www.Ferrari.com</b:Publisher>
    <b:RefOrder>27</b:RefOrder>
  </b:Source>
  <b:Source>
    <b:Tag>Pri20</b:Tag>
    <b:SourceType>InternetSite</b:SourceType>
    <b:Guid>{C2A25DA6-5906-4515-B01D-2752E2B0665D}</b:Guid>
    <b:Title>Chaparral 2C</b:Title>
    <b:Year>2020</b:Year>
    <b:Author>
      <b:Author>
        <b:Corporate>Primotipo</b:Corporate>
      </b:Author>
    </b:Author>
    <b:YearAccessed>2023</b:YearAccessed>
    <b:MonthAccessed>June</b:MonthAccessed>
    <b:DayAccessed>25</b:DayAccessed>
    <b:URL>https://primotipo.com/tag/chaparral-2c-chev/</b:URL>
    <b:RefOrder>36</b:RefOrder>
  </b:Source>
  <b:Source>
    <b:Tag>Moy19</b:Tag>
    <b:SourceType>InternetSite</b:SourceType>
    <b:Guid>{6DFE3631-7381-419E-8226-84CC505DA214}</b:Guid>
    <b:Title>A model car at a 2021 Regulations Press Conference</b:Title>
    <b:Year>2019</b:Year>
    <b:YearAccessed>2023</b:YearAccessed>
    <b:MonthAccessed>June</b:MonthAccessed>
    <b:DayAccessed>25</b:DayAccessed>
    <b:URL>http://jamesmoy.com/preview.aspx?gallery=main&amp;search=model&amp;index=13&amp;count=105</b:URL>
    <b:Author>
      <b:Author>
        <b:NameList>
          <b:Person>
            <b:Last>Moy</b:Last>
            <b:First>James</b:First>
          </b:Person>
        </b:NameList>
      </b:Author>
    </b:Author>
    <b:RefOrder>37</b:RefOrder>
  </b:Source>
  <b:Source>
    <b:Tag>Par08</b:Tag>
    <b:SourceType>ConferenceProceedings</b:SourceType>
    <b:Guid>{190AFB90-69EC-40F9-B513-500B08927EBF}</b:Guid>
    <b:Title>The Effects of End Plates on Downforce in Yaw</b:Title>
    <b:Year>2006</b:Year>
    <b:JournalName>Journal of Mechanical Science and Technology</b:JournalName>
    <b:Pages>2578-2589</b:Pages>
    <b:Volume>22</b:Volume>
    <b:Issue>2008</b:Issue>
    <b:Author>
      <b:Author>
        <b:NameList>
          <b:Person>
            <b:Last>Douglas</b:Last>
            <b:First>Gogel</b:First>
          </b:Person>
          <b:Person>
            <b:Last>Sakurai</b:Last>
            <b:First>Hiroshi</b:First>
          </b:Person>
        </b:NameList>
      </b:Author>
    </b:Author>
    <b:City>Dearborn</b:City>
    <b:Publisher>SAE International</b:Publisher>
    <b:RefOrder>38</b:RefOrder>
  </b:Source>
  <b:Source>
    <b:Tag>And20</b:Tag>
    <b:SourceType>InternetSite</b:SourceType>
    <b:Guid>{984E2A7E-6664-4343-B26C-2E5EC0955F4E}</b:Guid>
    <b:Title>Gary Anderson: How F1 Uses Wind Tunnels, and How It'll Change</b:Title>
    <b:Year>2020</b:Year>
    <b:YearAccessed>2023</b:YearAccessed>
    <b:MonthAccessed>June</b:MonthAccessed>
    <b:DayAccessed>29</b:DayAccessed>
    <b:URL>https://the-race.com/formula-1/gary-anderson-how-f1-uses-windtunnels-and-how-itll-change/</b:URL>
    <b:Author>
      <b:Author>
        <b:NameList>
          <b:Person>
            <b:Last>Anderson</b:Last>
            <b:First>Gary</b:First>
          </b:Person>
        </b:NameList>
      </b:Author>
    </b:Author>
    <b:RefOrder>24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76D79C-4D25-4337-941E-7B047F788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4254</Words>
  <Characters>24251</Characters>
  <Application>Microsoft Office Word</Application>
  <DocSecurity>0</DocSecurity>
  <Lines>202</Lines>
  <Paragraphs>56</Paragraphs>
  <ScaleCrop>false</ScaleCrop>
  <Company/>
  <LinksUpToDate>false</LinksUpToDate>
  <CharactersWithSpaces>28449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Designing a Race Car Rear Wing: Fluid Flow Assessment</dc:title>
  <dc:subject>ACMA 6010: Structural &amp; Fluid Analysis</dc:subject>
  <dc:creator>Andrew Burgess (2115107)</dc:creator>
  <cp:keywords/>
  <dc:description/>
  <cp:lastModifiedBy>Andrew Burgess (2115107)</cp:lastModifiedBy>
  <cp:revision>2</cp:revision>
  <dcterms:created xsi:type="dcterms:W3CDTF">2023-07-01T21:53:00Z</dcterms:created>
  <dcterms:modified xsi:type="dcterms:W3CDTF">2023-07-01T21:53:00Z</dcterms:modified>
</cp:coreProperties>
</file>