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54EA7" w14:textId="77777777" w:rsidR="00DC2356" w:rsidRPr="00A85BFE" w:rsidRDefault="00DC2356" w:rsidP="00DC2356">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E227AF8" wp14:editId="1BD44F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19709A0" w14:textId="77777777" w:rsidR="00DC2356" w:rsidRPr="00A406E5" w:rsidRDefault="00DC2356" w:rsidP="00DC235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C2356" w:rsidRPr="00A406E5" w14:paraId="37088E70" w14:textId="77777777" w:rsidTr="00083283">
        <w:tc>
          <w:tcPr>
            <w:tcW w:w="9922" w:type="dxa"/>
            <w:shd w:val="clear" w:color="auto" w:fill="C0C0C0"/>
          </w:tcPr>
          <w:p w14:paraId="2A59185E" w14:textId="77777777" w:rsidR="00DC2356" w:rsidRPr="00A406E5" w:rsidRDefault="00DC2356" w:rsidP="000832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E4D32AE" w14:textId="77777777" w:rsidR="00DC2356" w:rsidRPr="00A406E5" w:rsidRDefault="00DC2356" w:rsidP="00DC235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C2356" w:rsidRPr="00A406E5" w14:paraId="03F60B5D" w14:textId="77777777" w:rsidTr="00083283">
        <w:tc>
          <w:tcPr>
            <w:tcW w:w="2093" w:type="dxa"/>
            <w:shd w:val="pct15" w:color="auto" w:fill="auto"/>
          </w:tcPr>
          <w:p w14:paraId="529E2ECD"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765667" w14:textId="3B2A6B6B"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Dylan Howlett</w:t>
            </w:r>
          </w:p>
        </w:tc>
        <w:tc>
          <w:tcPr>
            <w:tcW w:w="2268" w:type="dxa"/>
            <w:shd w:val="clear" w:color="auto" w:fill="D9D9D9"/>
          </w:tcPr>
          <w:p w14:paraId="6BDD5E6B"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67C2722" w14:textId="05E86B05"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1701257</w:t>
            </w:r>
          </w:p>
        </w:tc>
      </w:tr>
      <w:tr w:rsidR="00DC2356" w:rsidRPr="00A406E5" w14:paraId="7B3A854C" w14:textId="77777777" w:rsidTr="00083283">
        <w:tc>
          <w:tcPr>
            <w:tcW w:w="2093" w:type="dxa"/>
            <w:shd w:val="pct15" w:color="auto" w:fill="auto"/>
          </w:tcPr>
          <w:p w14:paraId="111E9141"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B7335E"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Primary BA Ed</w:t>
            </w:r>
          </w:p>
        </w:tc>
      </w:tr>
      <w:tr w:rsidR="00DC2356" w:rsidRPr="00A406E5" w14:paraId="4FC0ED24" w14:textId="77777777" w:rsidTr="00083283">
        <w:tc>
          <w:tcPr>
            <w:tcW w:w="2093" w:type="dxa"/>
            <w:shd w:val="pct15" w:color="auto" w:fill="auto"/>
          </w:tcPr>
          <w:p w14:paraId="0F18A0E2"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E0C3B6"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Pedagogy in practice 2 Assessment for Learning</w:t>
            </w:r>
          </w:p>
        </w:tc>
      </w:tr>
      <w:tr w:rsidR="00DC2356" w:rsidRPr="00A406E5" w14:paraId="6B8E4513" w14:textId="77777777" w:rsidTr="00083283">
        <w:tc>
          <w:tcPr>
            <w:tcW w:w="2093" w:type="dxa"/>
            <w:shd w:val="pct15" w:color="auto" w:fill="auto"/>
          </w:tcPr>
          <w:p w14:paraId="3756579E"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6C2490"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ECAD5001</w:t>
            </w:r>
          </w:p>
        </w:tc>
        <w:tc>
          <w:tcPr>
            <w:tcW w:w="2268" w:type="dxa"/>
            <w:shd w:val="clear" w:color="auto" w:fill="D9D9D9"/>
          </w:tcPr>
          <w:p w14:paraId="7DC36BD2" w14:textId="77777777" w:rsidR="00DC2356" w:rsidRPr="004D5E9B" w:rsidRDefault="00DC2356" w:rsidP="000832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0C4A61"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30%</w:t>
            </w:r>
          </w:p>
        </w:tc>
      </w:tr>
      <w:tr w:rsidR="00DC2356" w:rsidRPr="00A406E5" w14:paraId="78FD38FF" w14:textId="77777777" w:rsidTr="00083283">
        <w:tc>
          <w:tcPr>
            <w:tcW w:w="2093" w:type="dxa"/>
            <w:shd w:val="pct15" w:color="auto" w:fill="auto"/>
          </w:tcPr>
          <w:p w14:paraId="4BFCE1F0"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748DBA"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cPr>
          <w:p w14:paraId="756DF4BB"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5293CF" w14:textId="77777777" w:rsidR="00DC2356" w:rsidRPr="00A406E5" w:rsidRDefault="00DC2356" w:rsidP="00083283">
            <w:pPr>
              <w:spacing w:before="120" w:after="120"/>
              <w:jc w:val="both"/>
              <w:rPr>
                <w:rFonts w:ascii="Arial" w:hAnsi="Arial" w:cs="Arial"/>
                <w:b/>
                <w:sz w:val="22"/>
                <w:szCs w:val="22"/>
              </w:rPr>
            </w:pPr>
          </w:p>
        </w:tc>
      </w:tr>
      <w:tr w:rsidR="00DC2356" w:rsidRPr="00A406E5" w14:paraId="788E6459" w14:textId="77777777" w:rsidTr="00083283">
        <w:tc>
          <w:tcPr>
            <w:tcW w:w="2093" w:type="dxa"/>
            <w:shd w:val="pct15" w:color="auto" w:fill="auto"/>
          </w:tcPr>
          <w:p w14:paraId="258095CF"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FFF3C0" w14:textId="77777777" w:rsidR="00DC2356" w:rsidRPr="00C1651C" w:rsidRDefault="00DC2356" w:rsidP="00083283">
            <w:pPr>
              <w:rPr>
                <w:i/>
                <w:lang w:eastAsia="en-US"/>
              </w:rPr>
            </w:pPr>
            <w:r w:rsidRPr="00C1651C">
              <w:rPr>
                <w:i/>
                <w:lang w:eastAsia="en-US"/>
              </w:rPr>
              <w:t xml:space="preserve">Discuss the importance and effectiveness of developing Assessment for Learning throughout the primary school, including critical analysis of personal implementation of ONE AfL strategy from Professional Teaching Experience. </w:t>
            </w:r>
          </w:p>
          <w:p w14:paraId="0636E685" w14:textId="77777777" w:rsidR="00DC2356" w:rsidRPr="00C1651C" w:rsidRDefault="00DC2356" w:rsidP="00083283">
            <w:pPr>
              <w:rPr>
                <w:i/>
                <w:lang w:eastAsia="en-US"/>
              </w:rPr>
            </w:pPr>
          </w:p>
        </w:tc>
        <w:tc>
          <w:tcPr>
            <w:tcW w:w="2268" w:type="dxa"/>
            <w:shd w:val="pct15" w:color="auto" w:fill="auto"/>
          </w:tcPr>
          <w:p w14:paraId="033620A9"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8FAA8B"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2000 words</w:t>
            </w:r>
          </w:p>
        </w:tc>
      </w:tr>
      <w:tr w:rsidR="00DC2356" w:rsidRPr="00A406E5" w14:paraId="7A71E213" w14:textId="77777777" w:rsidTr="00083283">
        <w:tc>
          <w:tcPr>
            <w:tcW w:w="2093" w:type="dxa"/>
            <w:shd w:val="pct15" w:color="auto" w:fill="auto"/>
          </w:tcPr>
          <w:p w14:paraId="09AC909D"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348843"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14/12/18</w:t>
            </w:r>
          </w:p>
        </w:tc>
        <w:tc>
          <w:tcPr>
            <w:tcW w:w="2268" w:type="dxa"/>
            <w:shd w:val="pct15" w:color="auto" w:fill="auto"/>
          </w:tcPr>
          <w:p w14:paraId="465C5924"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D49C02" w14:textId="77777777" w:rsidR="00DC2356" w:rsidRPr="00A406E5" w:rsidRDefault="00DC2356" w:rsidP="00083283">
            <w:pPr>
              <w:spacing w:before="120" w:after="120"/>
              <w:jc w:val="both"/>
              <w:rPr>
                <w:rFonts w:ascii="Arial" w:hAnsi="Arial" w:cs="Arial"/>
                <w:b/>
                <w:sz w:val="22"/>
                <w:szCs w:val="22"/>
              </w:rPr>
            </w:pPr>
            <w:r>
              <w:rPr>
                <w:rFonts w:ascii="Arial" w:hAnsi="Arial" w:cs="Arial"/>
                <w:b/>
                <w:sz w:val="22"/>
                <w:szCs w:val="22"/>
              </w:rPr>
              <w:t>1/2/19</w:t>
            </w:r>
          </w:p>
        </w:tc>
      </w:tr>
      <w:tr w:rsidR="00DC2356" w:rsidRPr="00A406E5" w14:paraId="3B2F34F8" w14:textId="77777777" w:rsidTr="00083283">
        <w:tc>
          <w:tcPr>
            <w:tcW w:w="2093" w:type="dxa"/>
            <w:shd w:val="pct15" w:color="auto" w:fill="auto"/>
          </w:tcPr>
          <w:p w14:paraId="7DFADB93"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C68D2B" w14:textId="77777777" w:rsidR="00DC2356" w:rsidRPr="00A406E5" w:rsidRDefault="00DC2356" w:rsidP="000832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225A5A"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F0FD38" w14:textId="77777777" w:rsidR="00DC2356" w:rsidRPr="00A406E5" w:rsidRDefault="00DC2356" w:rsidP="000832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C2356" w:rsidRPr="00A406E5" w14:paraId="334C5CD4" w14:textId="77777777" w:rsidTr="00083283">
        <w:tc>
          <w:tcPr>
            <w:tcW w:w="2093" w:type="dxa"/>
            <w:shd w:val="pct15" w:color="auto" w:fill="auto"/>
          </w:tcPr>
          <w:p w14:paraId="1D0FEFF4" w14:textId="77777777" w:rsidR="00DC2356" w:rsidRPr="00A406E5" w:rsidRDefault="00DC2356" w:rsidP="000832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751FA9" w14:textId="77777777" w:rsidR="00DC2356" w:rsidRPr="00A406E5" w:rsidRDefault="00DC2356" w:rsidP="000832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9200F8" w14:textId="77777777" w:rsidR="00DC2356" w:rsidRPr="00A406E5" w:rsidRDefault="00DC2356" w:rsidP="00DC2356">
      <w:pPr>
        <w:rPr>
          <w:rFonts w:ascii="Arial" w:hAnsi="Arial" w:cs="Arial"/>
          <w:sz w:val="32"/>
        </w:rPr>
      </w:pPr>
    </w:p>
    <w:p w14:paraId="633BD64D" w14:textId="77777777" w:rsidR="00DC2356" w:rsidRPr="00A406E5" w:rsidRDefault="00DC2356" w:rsidP="00DC2356">
      <w:pPr>
        <w:rPr>
          <w:rFonts w:ascii="Arial" w:hAnsi="Arial" w:cs="Arial"/>
          <w:sz w:val="32"/>
        </w:rPr>
      </w:pPr>
    </w:p>
    <w:p w14:paraId="09992842" w14:textId="77777777" w:rsidR="00DC2356" w:rsidRPr="00A406E5" w:rsidRDefault="00DC2356" w:rsidP="00DC2356">
      <w:pPr>
        <w:rPr>
          <w:rFonts w:ascii="Arial" w:hAnsi="Arial" w:cs="Arial"/>
          <w:sz w:val="32"/>
        </w:rPr>
      </w:pPr>
    </w:p>
    <w:p w14:paraId="53AA2F1D" w14:textId="77777777" w:rsidR="00DC2356" w:rsidRPr="00A406E5" w:rsidRDefault="00DC2356" w:rsidP="00DC2356">
      <w:pPr>
        <w:rPr>
          <w:rFonts w:ascii="Arial" w:hAnsi="Arial" w:cs="Arial"/>
          <w:sz w:val="32"/>
        </w:rPr>
      </w:pPr>
    </w:p>
    <w:p w14:paraId="42DE3BC9" w14:textId="77777777" w:rsidR="00DC2356" w:rsidRPr="00A406E5" w:rsidRDefault="00DC2356" w:rsidP="00DC2356">
      <w:pPr>
        <w:rPr>
          <w:rFonts w:ascii="Arial" w:hAnsi="Arial" w:cs="Arial"/>
          <w:sz w:val="32"/>
        </w:rPr>
      </w:pPr>
    </w:p>
    <w:p w14:paraId="62A85619" w14:textId="77777777" w:rsidR="00DC2356" w:rsidRPr="00A406E5" w:rsidRDefault="00DC2356" w:rsidP="00DC2356">
      <w:pPr>
        <w:rPr>
          <w:rFonts w:ascii="Arial" w:hAnsi="Arial" w:cs="Arial"/>
          <w:sz w:val="32"/>
        </w:rPr>
      </w:pPr>
    </w:p>
    <w:p w14:paraId="6EFBF33E" w14:textId="343640EC" w:rsidR="00DC2356" w:rsidRDefault="00DC2356" w:rsidP="00DC2356">
      <w:pPr>
        <w:rPr>
          <w:rFonts w:ascii="Arial" w:hAnsi="Arial" w:cs="Arial"/>
          <w:sz w:val="32"/>
        </w:rPr>
      </w:pPr>
    </w:p>
    <w:p w14:paraId="52AF7C85" w14:textId="77777777" w:rsidR="00DC2356" w:rsidRPr="00A406E5" w:rsidRDefault="00DC2356" w:rsidP="00DC235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C2356" w:rsidRPr="00A406E5" w14:paraId="4C65BADA" w14:textId="77777777" w:rsidTr="00083283">
        <w:tc>
          <w:tcPr>
            <w:tcW w:w="9747" w:type="dxa"/>
            <w:shd w:val="pct10" w:color="auto" w:fill="auto"/>
          </w:tcPr>
          <w:p w14:paraId="3148E2D8" w14:textId="77777777" w:rsidR="00DC2356" w:rsidRPr="00A406E5" w:rsidRDefault="00DC2356" w:rsidP="00083283">
            <w:pPr>
              <w:rPr>
                <w:rFonts w:ascii="Arial" w:hAnsi="Arial" w:cs="Arial"/>
                <w:b/>
                <w:sz w:val="22"/>
                <w:szCs w:val="22"/>
              </w:rPr>
            </w:pPr>
            <w:r w:rsidRPr="00A406E5">
              <w:rPr>
                <w:rFonts w:ascii="Arial" w:hAnsi="Arial" w:cs="Arial"/>
                <w:b/>
                <w:sz w:val="22"/>
                <w:szCs w:val="22"/>
              </w:rPr>
              <w:t xml:space="preserve">Module Learning Outcomes </w:t>
            </w:r>
          </w:p>
          <w:p w14:paraId="54333ADB" w14:textId="77777777" w:rsidR="00DC2356" w:rsidRPr="00A406E5" w:rsidRDefault="00DC2356" w:rsidP="00083283">
            <w:pPr>
              <w:rPr>
                <w:rFonts w:ascii="Arial" w:hAnsi="Arial" w:cs="Arial"/>
                <w:sz w:val="22"/>
                <w:szCs w:val="22"/>
              </w:rPr>
            </w:pPr>
            <w:r w:rsidRPr="00A406E5">
              <w:rPr>
                <w:rFonts w:ascii="Arial" w:hAnsi="Arial" w:cs="Arial"/>
                <w:b/>
                <w:sz w:val="22"/>
                <w:szCs w:val="22"/>
              </w:rPr>
              <w:t>(from module syllabus)</w:t>
            </w:r>
          </w:p>
        </w:tc>
      </w:tr>
      <w:tr w:rsidR="00DC2356" w:rsidRPr="00A406E5" w14:paraId="1842DE83" w14:textId="77777777" w:rsidTr="00083283">
        <w:tc>
          <w:tcPr>
            <w:tcW w:w="9747" w:type="dxa"/>
          </w:tcPr>
          <w:p w14:paraId="75BE081F" w14:textId="77777777" w:rsidR="00DC2356" w:rsidRDefault="00DC2356" w:rsidP="00083283">
            <w:pPr>
              <w:rPr>
                <w:rFonts w:ascii="Arial" w:hAnsi="Arial" w:cs="Arial"/>
                <w:sz w:val="22"/>
                <w:szCs w:val="22"/>
              </w:rPr>
            </w:pPr>
          </w:p>
          <w:p w14:paraId="164A7FAE" w14:textId="77777777" w:rsidR="00DC2356" w:rsidRDefault="00DC2356" w:rsidP="00083283">
            <w:pPr>
              <w:rPr>
                <w:rFonts w:ascii="Arial" w:hAnsi="Arial" w:cs="Arial"/>
                <w:sz w:val="22"/>
                <w:szCs w:val="22"/>
              </w:rPr>
            </w:pPr>
            <w:r w:rsidRPr="00DA00CD">
              <w:rPr>
                <w:rFonts w:ascii="Arial" w:hAnsi="Arial" w:cs="Arial"/>
                <w:sz w:val="22"/>
                <w:szCs w:val="22"/>
              </w:rPr>
              <w:t xml:space="preserve">Upon the successful completion of this module, the student should be able to demonstrate the ability to: </w:t>
            </w:r>
          </w:p>
          <w:p w14:paraId="4310F7C6" w14:textId="77777777" w:rsidR="00DC2356" w:rsidRDefault="00DC2356" w:rsidP="00083283">
            <w:pPr>
              <w:rPr>
                <w:rFonts w:ascii="Arial" w:hAnsi="Arial" w:cs="Arial"/>
                <w:sz w:val="22"/>
                <w:szCs w:val="22"/>
              </w:rPr>
            </w:pPr>
            <w:r w:rsidRPr="00DA00CD">
              <w:rPr>
                <w:rFonts w:ascii="Arial" w:hAnsi="Arial" w:cs="Arial"/>
                <w:sz w:val="22"/>
                <w:szCs w:val="22"/>
              </w:rPr>
              <w:t xml:space="preserve">• Further consolidate a deepened detailed knowledge and understanding of phase specific documentation. </w:t>
            </w:r>
          </w:p>
          <w:p w14:paraId="7CFE3E4B" w14:textId="77777777" w:rsidR="00DC2356" w:rsidRDefault="00DC2356" w:rsidP="00083283">
            <w:pPr>
              <w:rPr>
                <w:rFonts w:ascii="Arial" w:hAnsi="Arial" w:cs="Arial"/>
                <w:sz w:val="22"/>
                <w:szCs w:val="22"/>
              </w:rPr>
            </w:pPr>
          </w:p>
          <w:p w14:paraId="40A8BB82" w14:textId="77777777" w:rsidR="00DC2356" w:rsidRDefault="00DC2356" w:rsidP="00083283">
            <w:pPr>
              <w:rPr>
                <w:rFonts w:ascii="Arial" w:hAnsi="Arial" w:cs="Arial"/>
                <w:sz w:val="22"/>
                <w:szCs w:val="22"/>
              </w:rPr>
            </w:pPr>
            <w:r w:rsidRPr="00DA00CD">
              <w:rPr>
                <w:rFonts w:ascii="Arial" w:hAnsi="Arial" w:cs="Arial"/>
                <w:sz w:val="22"/>
                <w:szCs w:val="22"/>
              </w:rPr>
              <w:t xml:space="preserve">• Develop independence and initiative in planning, preparation, teaching and assessment. </w:t>
            </w:r>
          </w:p>
          <w:p w14:paraId="242E323C" w14:textId="77777777" w:rsidR="00DC2356" w:rsidRDefault="00DC2356" w:rsidP="00083283">
            <w:pPr>
              <w:rPr>
                <w:rFonts w:ascii="Arial" w:hAnsi="Arial" w:cs="Arial"/>
                <w:sz w:val="22"/>
                <w:szCs w:val="22"/>
              </w:rPr>
            </w:pPr>
          </w:p>
          <w:p w14:paraId="1B49F0A1" w14:textId="77777777" w:rsidR="00DC2356" w:rsidRDefault="00DC2356" w:rsidP="00083283">
            <w:pPr>
              <w:rPr>
                <w:rFonts w:ascii="Arial" w:hAnsi="Arial" w:cs="Arial"/>
                <w:sz w:val="22"/>
                <w:szCs w:val="22"/>
              </w:rPr>
            </w:pPr>
            <w:r w:rsidRPr="00DA00CD">
              <w:rPr>
                <w:rFonts w:ascii="Arial" w:hAnsi="Arial" w:cs="Arial"/>
                <w:sz w:val="22"/>
                <w:szCs w:val="22"/>
              </w:rPr>
              <w:t xml:space="preserve">• Demonstrate a critical awareness of assessment strategies and techniques appropriate for use in the primary school. </w:t>
            </w:r>
          </w:p>
          <w:p w14:paraId="7EA1193D" w14:textId="77777777" w:rsidR="00DC2356" w:rsidRDefault="00DC2356" w:rsidP="00083283">
            <w:pPr>
              <w:rPr>
                <w:rFonts w:ascii="Arial" w:hAnsi="Arial" w:cs="Arial"/>
                <w:sz w:val="22"/>
                <w:szCs w:val="22"/>
              </w:rPr>
            </w:pPr>
          </w:p>
          <w:p w14:paraId="055247AD" w14:textId="77777777" w:rsidR="00DC2356" w:rsidRDefault="00DC2356" w:rsidP="00083283">
            <w:pPr>
              <w:rPr>
                <w:rFonts w:ascii="Arial" w:hAnsi="Arial" w:cs="Arial"/>
                <w:sz w:val="22"/>
                <w:szCs w:val="22"/>
              </w:rPr>
            </w:pPr>
            <w:r w:rsidRPr="00DA00CD">
              <w:rPr>
                <w:rFonts w:ascii="Arial" w:hAnsi="Arial" w:cs="Arial"/>
                <w:sz w:val="22"/>
                <w:szCs w:val="22"/>
              </w:rPr>
              <w:t xml:space="preserve">• Communicate clearly and use suitable classroom management strategies. </w:t>
            </w:r>
          </w:p>
          <w:p w14:paraId="40947DE8" w14:textId="77777777" w:rsidR="00DC2356" w:rsidRDefault="00DC2356" w:rsidP="00083283">
            <w:pPr>
              <w:rPr>
                <w:rFonts w:ascii="Arial" w:hAnsi="Arial" w:cs="Arial"/>
                <w:sz w:val="22"/>
                <w:szCs w:val="22"/>
              </w:rPr>
            </w:pPr>
          </w:p>
          <w:p w14:paraId="1BAF00C1" w14:textId="77777777" w:rsidR="00DC2356" w:rsidRPr="00DA00CD" w:rsidRDefault="00DC2356" w:rsidP="00083283">
            <w:pPr>
              <w:rPr>
                <w:rFonts w:ascii="Arial" w:hAnsi="Arial" w:cs="Arial"/>
                <w:sz w:val="22"/>
                <w:szCs w:val="22"/>
              </w:rPr>
            </w:pPr>
            <w:r w:rsidRPr="00DA00CD">
              <w:rPr>
                <w:rFonts w:ascii="Arial" w:hAnsi="Arial" w:cs="Arial"/>
                <w:sz w:val="22"/>
                <w:szCs w:val="22"/>
              </w:rPr>
              <w:t xml:space="preserve">• Organise their knowledge and learning through the use of a range of information sources and present their work at the appropriate level. </w:t>
            </w:r>
          </w:p>
          <w:p w14:paraId="23BCACEE" w14:textId="77777777" w:rsidR="00DC2356" w:rsidRPr="00A406E5" w:rsidRDefault="00DC2356" w:rsidP="00083283">
            <w:pPr>
              <w:rPr>
                <w:rFonts w:ascii="Arial" w:hAnsi="Arial" w:cs="Arial"/>
                <w:sz w:val="22"/>
                <w:szCs w:val="22"/>
              </w:rPr>
            </w:pPr>
          </w:p>
        </w:tc>
      </w:tr>
    </w:tbl>
    <w:p w14:paraId="585EF5F8" w14:textId="77777777" w:rsidR="00DC2356" w:rsidRPr="00A406E5" w:rsidRDefault="00DC2356" w:rsidP="00DC2356">
      <w:pPr>
        <w:rPr>
          <w:rFonts w:ascii="Arial" w:hAnsi="Arial" w:cs="Arial"/>
          <w:b/>
        </w:rPr>
      </w:pPr>
    </w:p>
    <w:p w14:paraId="4E0F15A4" w14:textId="77777777" w:rsidR="00DC2356" w:rsidRPr="00A406E5" w:rsidRDefault="00DC2356" w:rsidP="00DC2356">
      <w:pPr>
        <w:rPr>
          <w:rFonts w:ascii="Arial" w:hAnsi="Arial" w:cs="Arial"/>
          <w:b/>
        </w:rPr>
      </w:pPr>
    </w:p>
    <w:p w14:paraId="33BE19A8" w14:textId="77777777" w:rsidR="00DC2356" w:rsidRPr="00A406E5" w:rsidRDefault="00DC2356" w:rsidP="00DC235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C2356" w:rsidRPr="00A406E5" w14:paraId="3CC9E97C" w14:textId="77777777" w:rsidTr="00083283">
        <w:tc>
          <w:tcPr>
            <w:tcW w:w="9781" w:type="dxa"/>
            <w:shd w:val="clear" w:color="auto" w:fill="C0C0C0"/>
          </w:tcPr>
          <w:p w14:paraId="1EEB1D25" w14:textId="77777777" w:rsidR="00DC2356" w:rsidRPr="00A406E5" w:rsidRDefault="00DC2356" w:rsidP="000832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90F1A1B" w14:textId="77777777" w:rsidR="00DC2356" w:rsidRPr="00A406E5" w:rsidRDefault="00DC2356" w:rsidP="00DC2356">
      <w:pPr>
        <w:jc w:val="both"/>
        <w:rPr>
          <w:rFonts w:ascii="Arial" w:hAnsi="Arial" w:cs="Arial"/>
          <w:sz w:val="22"/>
          <w:szCs w:val="22"/>
        </w:rPr>
      </w:pPr>
    </w:p>
    <w:p w14:paraId="43695267" w14:textId="77777777" w:rsidR="00DC2356" w:rsidRPr="00B57D67" w:rsidRDefault="00DC2356" w:rsidP="00DC2356">
      <w:pPr>
        <w:ind w:left="720"/>
        <w:rPr>
          <w:rFonts w:ascii="Arial" w:hAnsi="Arial" w:cs="Arial"/>
          <w:b/>
          <w:sz w:val="22"/>
          <w:szCs w:val="22"/>
        </w:rPr>
      </w:pPr>
      <w:r w:rsidRPr="00B57D67">
        <w:rPr>
          <w:rFonts w:ascii="Arial" w:hAnsi="Arial" w:cs="Arial"/>
          <w:b/>
          <w:sz w:val="22"/>
          <w:szCs w:val="22"/>
        </w:rPr>
        <w:t>Title:</w:t>
      </w:r>
    </w:p>
    <w:p w14:paraId="3A8B1608" w14:textId="77777777" w:rsidR="00DC2356" w:rsidRPr="00B57D67" w:rsidRDefault="00DC2356" w:rsidP="00DC2356">
      <w:pPr>
        <w:ind w:left="720"/>
        <w:rPr>
          <w:rFonts w:ascii="Arial" w:hAnsi="Arial" w:cs="Arial"/>
          <w:sz w:val="22"/>
          <w:szCs w:val="22"/>
        </w:rPr>
      </w:pPr>
    </w:p>
    <w:p w14:paraId="04D8F7DE" w14:textId="77777777" w:rsidR="00DC2356" w:rsidRPr="00B57D67" w:rsidRDefault="00DC2356" w:rsidP="00DC2356">
      <w:pPr>
        <w:ind w:left="720"/>
        <w:rPr>
          <w:rFonts w:ascii="Arial" w:hAnsi="Arial" w:cs="Arial"/>
          <w:i/>
          <w:sz w:val="22"/>
          <w:szCs w:val="22"/>
        </w:rPr>
      </w:pPr>
      <w:r w:rsidRPr="00B57D67">
        <w:rPr>
          <w:rFonts w:ascii="Arial" w:hAnsi="Arial" w:cs="Arial"/>
          <w:i/>
          <w:sz w:val="22"/>
          <w:szCs w:val="22"/>
        </w:rPr>
        <w:t xml:space="preserve">Discuss the importance and effectiveness of developing Assessment for Learning throughout the primary school, including critical analysis of personal implementation of ONE AfL strategy from Professional Teaching Experience. </w:t>
      </w:r>
    </w:p>
    <w:p w14:paraId="12A9B3A7" w14:textId="77777777" w:rsidR="00DC2356" w:rsidRPr="00B57D67" w:rsidRDefault="00DC2356" w:rsidP="00DC2356">
      <w:pPr>
        <w:ind w:left="720"/>
        <w:rPr>
          <w:rFonts w:ascii="Arial" w:hAnsi="Arial" w:cs="Arial"/>
          <w:i/>
          <w:sz w:val="22"/>
          <w:szCs w:val="22"/>
        </w:rPr>
      </w:pPr>
    </w:p>
    <w:p w14:paraId="135DC365" w14:textId="77777777" w:rsidR="00DC2356" w:rsidRPr="00B57D67" w:rsidRDefault="00DC2356" w:rsidP="00DC2356">
      <w:pPr>
        <w:spacing w:before="100" w:beforeAutospacing="1" w:after="100" w:afterAutospacing="1"/>
        <w:rPr>
          <w:rFonts w:ascii="Arial" w:hAnsi="Arial" w:cs="Arial"/>
          <w:color w:val="000000"/>
          <w:sz w:val="22"/>
          <w:szCs w:val="22"/>
          <w:lang w:eastAsia="en-US"/>
        </w:rPr>
      </w:pPr>
      <w:r w:rsidRPr="00B57D67">
        <w:rPr>
          <w:rFonts w:ascii="Arial" w:hAnsi="Arial" w:cs="Arial"/>
          <w:b/>
          <w:color w:val="000000"/>
          <w:sz w:val="22"/>
          <w:szCs w:val="22"/>
          <w:lang w:eastAsia="en-US"/>
        </w:rPr>
        <w:t>Word count:</w:t>
      </w:r>
      <w:r w:rsidRPr="00B57D67">
        <w:rPr>
          <w:rFonts w:ascii="Arial" w:hAnsi="Arial" w:cs="Arial"/>
          <w:color w:val="000000"/>
          <w:sz w:val="22"/>
          <w:szCs w:val="22"/>
          <w:lang w:eastAsia="en-US"/>
        </w:rPr>
        <w:t xml:space="preserve"> 2</w:t>
      </w:r>
      <w:r w:rsidRPr="007E23CE">
        <w:rPr>
          <w:rFonts w:ascii="Arial" w:hAnsi="Arial" w:cs="Arial"/>
          <w:color w:val="000000"/>
          <w:sz w:val="22"/>
          <w:szCs w:val="22"/>
          <w:lang w:eastAsia="en-US"/>
        </w:rPr>
        <w:t xml:space="preserve">, 000 words for written assignment </w:t>
      </w:r>
      <w:r w:rsidRPr="00B57D67">
        <w:rPr>
          <w:rFonts w:ascii="Arial" w:hAnsi="Arial" w:cs="Arial"/>
          <w:color w:val="000000"/>
          <w:sz w:val="22"/>
          <w:szCs w:val="22"/>
          <w:lang w:eastAsia="en-US"/>
        </w:rPr>
        <w:t xml:space="preserve">(or 10% above or below). </w:t>
      </w:r>
      <w:r w:rsidRPr="007E23CE">
        <w:rPr>
          <w:rFonts w:ascii="Arial" w:hAnsi="Arial" w:cs="Arial"/>
          <w:color w:val="000000"/>
          <w:sz w:val="22"/>
          <w:szCs w:val="22"/>
          <w:lang w:eastAsia="en-US"/>
        </w:rPr>
        <w:t>The words within the appendices are not ‘counted’</w:t>
      </w:r>
      <w:r w:rsidRPr="00B57D67">
        <w:rPr>
          <w:rFonts w:ascii="Arial" w:hAnsi="Arial" w:cs="Arial"/>
          <w:color w:val="000000"/>
          <w:sz w:val="22"/>
          <w:szCs w:val="22"/>
          <w:lang w:eastAsia="en-US"/>
        </w:rPr>
        <w:t xml:space="preserve">. </w:t>
      </w:r>
    </w:p>
    <w:p w14:paraId="0F1DB63D" w14:textId="77777777" w:rsidR="00DC2356" w:rsidRPr="00B57D67" w:rsidRDefault="00DC2356" w:rsidP="00DC2356">
      <w:pPr>
        <w:rPr>
          <w:rFonts w:ascii="Arial" w:hAnsi="Arial" w:cs="Arial"/>
          <w:color w:val="000000"/>
          <w:sz w:val="22"/>
          <w:szCs w:val="22"/>
          <w:lang w:eastAsia="en-US"/>
        </w:rPr>
      </w:pPr>
      <w:r w:rsidRPr="00EC251F">
        <w:rPr>
          <w:rFonts w:ascii="Arial" w:hAnsi="Arial" w:cs="Arial"/>
          <w:color w:val="000000"/>
          <w:sz w:val="22"/>
          <w:szCs w:val="22"/>
          <w:lang w:eastAsia="en-US"/>
        </w:rPr>
        <w:t xml:space="preserve">This assignment requires you to </w:t>
      </w:r>
      <w:r>
        <w:rPr>
          <w:rFonts w:ascii="Arial" w:hAnsi="Arial" w:cs="Arial"/>
          <w:color w:val="000000"/>
          <w:sz w:val="22"/>
          <w:szCs w:val="22"/>
          <w:lang w:eastAsia="en-US"/>
        </w:rPr>
        <w:t xml:space="preserve">demonstrate </w:t>
      </w:r>
      <w:r w:rsidRPr="00B57D67">
        <w:rPr>
          <w:rFonts w:ascii="Arial" w:hAnsi="Arial" w:cs="Arial"/>
          <w:color w:val="000000"/>
          <w:sz w:val="22"/>
          <w:szCs w:val="22"/>
          <w:lang w:eastAsia="en-US"/>
        </w:rPr>
        <w:t xml:space="preserve">knowledge and understanding of </w:t>
      </w:r>
      <w:r>
        <w:rPr>
          <w:rFonts w:ascii="Arial" w:hAnsi="Arial" w:cs="Arial"/>
          <w:color w:val="000000"/>
          <w:sz w:val="22"/>
          <w:szCs w:val="22"/>
          <w:lang w:eastAsia="en-US"/>
        </w:rPr>
        <w:t xml:space="preserve">the background, importance and effectiveness of </w:t>
      </w:r>
      <w:r w:rsidRPr="00B57D67">
        <w:rPr>
          <w:rFonts w:ascii="Arial" w:hAnsi="Arial" w:cs="Arial"/>
          <w:color w:val="000000"/>
          <w:sz w:val="22"/>
          <w:szCs w:val="22"/>
          <w:lang w:eastAsia="en-US"/>
        </w:rPr>
        <w:t xml:space="preserve">Assessment for Learning and </w:t>
      </w:r>
      <w:r w:rsidRPr="00EC251F">
        <w:rPr>
          <w:rFonts w:ascii="Arial" w:hAnsi="Arial" w:cs="Arial"/>
          <w:color w:val="000000"/>
          <w:sz w:val="22"/>
          <w:szCs w:val="22"/>
          <w:lang w:eastAsia="en-US"/>
        </w:rPr>
        <w:t xml:space="preserve">critically reflect on </w:t>
      </w:r>
      <w:r w:rsidRPr="00B57D67">
        <w:rPr>
          <w:rFonts w:ascii="Arial" w:hAnsi="Arial" w:cs="Arial"/>
          <w:color w:val="000000"/>
          <w:sz w:val="22"/>
          <w:szCs w:val="22"/>
          <w:lang w:eastAsia="en-US"/>
        </w:rPr>
        <w:t xml:space="preserve">your personal implementation of ONE Assessment for Learning strategy </w:t>
      </w:r>
      <w:r>
        <w:rPr>
          <w:rFonts w:ascii="Arial" w:hAnsi="Arial" w:cs="Arial"/>
          <w:color w:val="000000"/>
          <w:sz w:val="22"/>
          <w:szCs w:val="22"/>
          <w:lang w:eastAsia="en-US"/>
        </w:rPr>
        <w:t>used on</w:t>
      </w:r>
      <w:r w:rsidRPr="00B57D67">
        <w:rPr>
          <w:rFonts w:ascii="Arial" w:hAnsi="Arial" w:cs="Arial"/>
          <w:color w:val="000000"/>
          <w:sz w:val="22"/>
          <w:szCs w:val="22"/>
          <w:lang w:eastAsia="en-US"/>
        </w:rPr>
        <w:t xml:space="preserve"> Professional Teaching Experience. </w:t>
      </w:r>
    </w:p>
    <w:p w14:paraId="01E4ECA6" w14:textId="77777777" w:rsidR="00DC2356" w:rsidRDefault="00DC2356" w:rsidP="00DC2356">
      <w:pPr>
        <w:rPr>
          <w:rFonts w:ascii="Arial" w:hAnsi="Arial" w:cs="Arial"/>
          <w:color w:val="000000"/>
          <w:sz w:val="22"/>
          <w:szCs w:val="22"/>
          <w:lang w:eastAsia="en-US"/>
        </w:rPr>
      </w:pPr>
    </w:p>
    <w:p w14:paraId="46574F68" w14:textId="77777777" w:rsidR="00DC2356" w:rsidRDefault="00DC2356" w:rsidP="00DC2356">
      <w:pPr>
        <w:rPr>
          <w:rFonts w:ascii="Arial" w:hAnsi="Arial" w:cs="Arial"/>
          <w:color w:val="000000"/>
          <w:sz w:val="22"/>
          <w:szCs w:val="22"/>
          <w:lang w:eastAsia="en-US"/>
        </w:rPr>
      </w:pPr>
    </w:p>
    <w:p w14:paraId="1E8E1DFB" w14:textId="77777777" w:rsidR="00DC2356" w:rsidRDefault="00DC2356" w:rsidP="00DC2356">
      <w:pPr>
        <w:rPr>
          <w:rFonts w:ascii="Arial" w:hAnsi="Arial" w:cs="Arial"/>
          <w:color w:val="000000"/>
          <w:sz w:val="22"/>
          <w:szCs w:val="22"/>
          <w:lang w:eastAsia="en-US"/>
        </w:rPr>
      </w:pPr>
    </w:p>
    <w:p w14:paraId="4D20DE74" w14:textId="77777777" w:rsidR="00DC2356" w:rsidRDefault="00DC2356" w:rsidP="00DC2356">
      <w:pPr>
        <w:rPr>
          <w:rFonts w:ascii="Arial" w:hAnsi="Arial" w:cs="Arial"/>
          <w:color w:val="000000"/>
          <w:sz w:val="22"/>
          <w:szCs w:val="22"/>
          <w:lang w:eastAsia="en-US"/>
        </w:rPr>
      </w:pPr>
    </w:p>
    <w:p w14:paraId="0102F1CB" w14:textId="77777777" w:rsidR="00DC2356" w:rsidRPr="00B57D67" w:rsidRDefault="00DC2356" w:rsidP="00DC2356">
      <w:pPr>
        <w:rPr>
          <w:rFonts w:ascii="Arial" w:hAnsi="Arial" w:cs="Arial"/>
          <w:color w:val="000000"/>
          <w:sz w:val="22"/>
          <w:szCs w:val="22"/>
          <w:lang w:eastAsia="en-US"/>
        </w:rPr>
      </w:pPr>
    </w:p>
    <w:p w14:paraId="6902B091" w14:textId="77777777" w:rsidR="00DC2356" w:rsidRPr="00EC251F" w:rsidRDefault="00DC2356" w:rsidP="00DC2356">
      <w:pPr>
        <w:spacing w:before="100" w:beforeAutospacing="1" w:after="100" w:afterAutospacing="1"/>
        <w:rPr>
          <w:rFonts w:ascii="Arial" w:hAnsi="Arial" w:cs="Arial"/>
          <w:b/>
          <w:color w:val="000000"/>
          <w:sz w:val="22"/>
          <w:szCs w:val="22"/>
          <w:lang w:eastAsia="en-US"/>
        </w:rPr>
      </w:pPr>
      <w:r w:rsidRPr="00EC251F">
        <w:rPr>
          <w:rFonts w:ascii="Arial" w:hAnsi="Arial" w:cs="Arial"/>
          <w:b/>
          <w:color w:val="000000"/>
          <w:sz w:val="22"/>
          <w:szCs w:val="22"/>
          <w:lang w:eastAsia="en-US"/>
        </w:rPr>
        <w:t>Essential Reading</w:t>
      </w:r>
    </w:p>
    <w:p w14:paraId="273C90E2" w14:textId="77777777" w:rsidR="00DC2356" w:rsidRPr="00B57D67" w:rsidRDefault="00DC2356" w:rsidP="00DC2356">
      <w:pPr>
        <w:spacing w:before="100" w:beforeAutospacing="1" w:after="100" w:afterAutospacing="1"/>
        <w:rPr>
          <w:rFonts w:ascii="Arial" w:hAnsi="Arial" w:cs="Arial"/>
          <w:color w:val="000000"/>
          <w:sz w:val="22"/>
          <w:szCs w:val="22"/>
          <w:lang w:eastAsia="en-US"/>
        </w:rPr>
      </w:pPr>
      <w:r w:rsidRPr="00EC251F">
        <w:rPr>
          <w:rFonts w:ascii="Arial" w:hAnsi="Arial" w:cs="Arial"/>
          <w:color w:val="000000"/>
          <w:sz w:val="22"/>
          <w:szCs w:val="22"/>
          <w:lang w:eastAsia="en-US"/>
        </w:rPr>
        <w:t xml:space="preserve">This assignment requires that you show knowledge and understanding of </w:t>
      </w:r>
      <w:r w:rsidRPr="00B57D67">
        <w:rPr>
          <w:rFonts w:ascii="Arial" w:hAnsi="Arial" w:cs="Arial"/>
          <w:color w:val="000000"/>
          <w:sz w:val="22"/>
          <w:szCs w:val="22"/>
          <w:lang w:eastAsia="en-US"/>
        </w:rPr>
        <w:t xml:space="preserve">Assessment for Learning </w:t>
      </w:r>
      <w:r w:rsidRPr="00EC251F">
        <w:rPr>
          <w:rFonts w:ascii="Arial" w:hAnsi="Arial" w:cs="Arial"/>
          <w:color w:val="000000"/>
          <w:sz w:val="22"/>
          <w:szCs w:val="22"/>
          <w:lang w:eastAsia="en-US"/>
        </w:rPr>
        <w:t xml:space="preserve">and that you understand the </w:t>
      </w:r>
      <w:r w:rsidRPr="00B57D67">
        <w:rPr>
          <w:rFonts w:ascii="Arial" w:hAnsi="Arial" w:cs="Arial"/>
          <w:color w:val="000000"/>
          <w:sz w:val="22"/>
          <w:szCs w:val="22"/>
          <w:lang w:eastAsia="en-US"/>
        </w:rPr>
        <w:t xml:space="preserve">impact </w:t>
      </w:r>
      <w:r w:rsidRPr="00EC251F">
        <w:rPr>
          <w:rFonts w:ascii="Arial" w:hAnsi="Arial" w:cs="Arial"/>
          <w:color w:val="000000"/>
          <w:sz w:val="22"/>
          <w:szCs w:val="22"/>
          <w:lang w:eastAsia="en-US"/>
        </w:rPr>
        <w:t xml:space="preserve">that </w:t>
      </w:r>
      <w:r w:rsidRPr="00B57D67">
        <w:rPr>
          <w:rFonts w:ascii="Arial" w:hAnsi="Arial" w:cs="Arial"/>
          <w:color w:val="000000"/>
          <w:sz w:val="22"/>
          <w:szCs w:val="22"/>
          <w:lang w:eastAsia="en-US"/>
        </w:rPr>
        <w:t xml:space="preserve">this </w:t>
      </w:r>
      <w:r w:rsidRPr="00EC251F">
        <w:rPr>
          <w:rFonts w:ascii="Arial" w:hAnsi="Arial" w:cs="Arial"/>
          <w:color w:val="000000"/>
          <w:sz w:val="22"/>
          <w:szCs w:val="22"/>
          <w:lang w:eastAsia="en-US"/>
        </w:rPr>
        <w:t xml:space="preserve">for </w:t>
      </w:r>
      <w:r w:rsidRPr="00B57D67">
        <w:rPr>
          <w:rFonts w:ascii="Arial" w:hAnsi="Arial" w:cs="Arial"/>
          <w:color w:val="000000"/>
          <w:sz w:val="22"/>
          <w:szCs w:val="22"/>
          <w:lang w:eastAsia="en-US"/>
        </w:rPr>
        <w:t xml:space="preserve">effective </w:t>
      </w:r>
      <w:r w:rsidRPr="00EC251F">
        <w:rPr>
          <w:rFonts w:ascii="Arial" w:hAnsi="Arial" w:cs="Arial"/>
          <w:color w:val="000000"/>
          <w:sz w:val="22"/>
          <w:szCs w:val="22"/>
          <w:lang w:eastAsia="en-US"/>
        </w:rPr>
        <w:t xml:space="preserve">primary </w:t>
      </w:r>
      <w:r w:rsidRPr="00B57D67">
        <w:rPr>
          <w:rFonts w:ascii="Arial" w:hAnsi="Arial" w:cs="Arial"/>
          <w:color w:val="000000"/>
          <w:sz w:val="22"/>
          <w:szCs w:val="22"/>
          <w:lang w:eastAsia="en-US"/>
        </w:rPr>
        <w:t xml:space="preserve">learning and </w:t>
      </w:r>
      <w:r w:rsidRPr="00EC251F">
        <w:rPr>
          <w:rFonts w:ascii="Arial" w:hAnsi="Arial" w:cs="Arial"/>
          <w:color w:val="000000"/>
          <w:sz w:val="22"/>
          <w:szCs w:val="22"/>
          <w:lang w:eastAsia="en-US"/>
        </w:rPr>
        <w:t xml:space="preserve">teaching. Readings have been provided on Moodle </w:t>
      </w:r>
      <w:r w:rsidRPr="00B57D67">
        <w:rPr>
          <w:rFonts w:ascii="Arial" w:hAnsi="Arial" w:cs="Arial"/>
          <w:color w:val="000000"/>
          <w:sz w:val="22"/>
          <w:szCs w:val="22"/>
          <w:lang w:eastAsia="en-US"/>
        </w:rPr>
        <w:t>(within Module handbook and specific session sections) and you must also utilise</w:t>
      </w:r>
      <w:r w:rsidRPr="00EC251F">
        <w:rPr>
          <w:rFonts w:ascii="Arial" w:hAnsi="Arial" w:cs="Arial"/>
          <w:color w:val="000000"/>
          <w:sz w:val="22"/>
          <w:szCs w:val="22"/>
          <w:lang w:eastAsia="en-US"/>
        </w:rPr>
        <w:t xml:space="preserve"> other readings that you identify independently.</w:t>
      </w:r>
    </w:p>
    <w:p w14:paraId="598EE3C0" w14:textId="77777777" w:rsidR="00DC2356" w:rsidRPr="001618F1" w:rsidRDefault="00DC2356" w:rsidP="00DC2356">
      <w:pPr>
        <w:rPr>
          <w:rFonts w:ascii="Times" w:hAnsi="Times"/>
          <w:color w:val="000000"/>
          <w:sz w:val="27"/>
          <w:szCs w:val="27"/>
          <w:lang w:val="en-US" w:eastAsia="en-US"/>
        </w:rPr>
      </w:pPr>
    </w:p>
    <w:p w14:paraId="59C418B0" w14:textId="77777777" w:rsidR="00DC2356" w:rsidRPr="001618F1" w:rsidRDefault="00DC2356" w:rsidP="00DC2356">
      <w:pPr>
        <w:rPr>
          <w:rFonts w:ascii="Times" w:hAnsi="Times"/>
          <w:color w:val="000000"/>
          <w:sz w:val="27"/>
          <w:szCs w:val="27"/>
          <w:lang w:val="en-US" w:eastAsia="en-US"/>
        </w:rPr>
      </w:pPr>
    </w:p>
    <w:p w14:paraId="52F3ECE8" w14:textId="77777777" w:rsidR="00DC2356" w:rsidRPr="001618F1" w:rsidRDefault="00DC2356" w:rsidP="00DC2356">
      <w:pPr>
        <w:rPr>
          <w:rFonts w:ascii="Times" w:hAnsi="Times"/>
          <w:color w:val="000000"/>
          <w:sz w:val="27"/>
          <w:szCs w:val="27"/>
          <w:lang w:val="en-US" w:eastAsia="en-US"/>
        </w:rPr>
      </w:pPr>
    </w:p>
    <w:p w14:paraId="4E790F4E" w14:textId="77777777" w:rsidR="00DC2356" w:rsidRPr="00A406E5" w:rsidRDefault="00DC2356" w:rsidP="00DC2356">
      <w:pPr>
        <w:rPr>
          <w:rFonts w:ascii="Arial" w:hAnsi="Arial" w:cs="Arial"/>
          <w:sz w:val="24"/>
          <w:szCs w:val="24"/>
        </w:rPr>
      </w:pPr>
    </w:p>
    <w:p w14:paraId="154D142E" w14:textId="77777777" w:rsidR="00DC2356" w:rsidRDefault="00DC2356" w:rsidP="00DC2356">
      <w:pPr>
        <w:jc w:val="both"/>
        <w:rPr>
          <w:rFonts w:ascii="Arial" w:hAnsi="Arial" w:cs="Arial"/>
          <w:sz w:val="22"/>
          <w:szCs w:val="22"/>
        </w:rPr>
      </w:pPr>
    </w:p>
    <w:p w14:paraId="490BF151" w14:textId="77777777" w:rsidR="00DC2356" w:rsidRPr="00A406E5" w:rsidRDefault="00DC2356" w:rsidP="00DC235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C2356" w:rsidRPr="00A406E5" w14:paraId="231483BB" w14:textId="77777777" w:rsidTr="00083283">
        <w:trPr>
          <w:trHeight w:val="414"/>
        </w:trPr>
        <w:tc>
          <w:tcPr>
            <w:tcW w:w="10670" w:type="dxa"/>
            <w:shd w:val="clear" w:color="auto" w:fill="D9D9D9"/>
          </w:tcPr>
          <w:p w14:paraId="6A358AA3" w14:textId="77777777" w:rsidR="00DC2356" w:rsidRPr="00A406E5" w:rsidRDefault="00DC2356" w:rsidP="00083283">
            <w:pPr>
              <w:jc w:val="center"/>
              <w:rPr>
                <w:rFonts w:ascii="Arial" w:hAnsi="Arial" w:cs="Arial"/>
                <w:b/>
                <w:caps/>
                <w:sz w:val="40"/>
              </w:rPr>
            </w:pPr>
            <w:r w:rsidRPr="00A406E5">
              <w:rPr>
                <w:rFonts w:ascii="Arial" w:hAnsi="Arial" w:cs="Arial"/>
                <w:b/>
                <w:caps/>
                <w:sz w:val="40"/>
              </w:rPr>
              <w:t>GUIDANCE FOR Students IN THE COMPLETION OF TASKS</w:t>
            </w:r>
          </w:p>
        </w:tc>
      </w:tr>
    </w:tbl>
    <w:p w14:paraId="650E61B7" w14:textId="77777777" w:rsidR="00DC2356" w:rsidRPr="00A406E5" w:rsidRDefault="00DC2356" w:rsidP="00DC2356">
      <w:pPr>
        <w:jc w:val="both"/>
        <w:rPr>
          <w:rFonts w:ascii="Arial" w:hAnsi="Arial" w:cs="Arial"/>
          <w:sz w:val="22"/>
          <w:szCs w:val="22"/>
        </w:rPr>
      </w:pPr>
    </w:p>
    <w:p w14:paraId="73C79FF0" w14:textId="77777777" w:rsidR="00DC2356" w:rsidRDefault="00DC2356" w:rsidP="00DC235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C4FC10F" w14:textId="77777777" w:rsidR="00DC2356" w:rsidRDefault="00DC2356" w:rsidP="00DC2356">
      <w:pPr>
        <w:jc w:val="both"/>
        <w:rPr>
          <w:rFonts w:ascii="Arial" w:hAnsi="Arial" w:cs="Arial"/>
          <w:b/>
          <w:sz w:val="22"/>
          <w:szCs w:val="22"/>
        </w:rPr>
      </w:pPr>
    </w:p>
    <w:p w14:paraId="2AAE347E" w14:textId="77777777" w:rsidR="00DC2356" w:rsidRPr="00A406E5" w:rsidRDefault="00DC2356" w:rsidP="00DC2356">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82089A8" w14:textId="77777777" w:rsidR="00DC2356" w:rsidRPr="00A406E5" w:rsidRDefault="00DC2356" w:rsidP="00DC235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34DE19A" w14:textId="77777777" w:rsidR="00DC2356" w:rsidRPr="00A406E5" w:rsidRDefault="00DC2356" w:rsidP="00DC2356">
      <w:pPr>
        <w:jc w:val="both"/>
        <w:rPr>
          <w:rFonts w:ascii="Arial" w:hAnsi="Arial" w:cs="Arial"/>
          <w:sz w:val="22"/>
          <w:szCs w:val="22"/>
        </w:rPr>
      </w:pPr>
    </w:p>
    <w:p w14:paraId="2DD49641" w14:textId="77777777" w:rsidR="00DC2356" w:rsidRDefault="00DC2356" w:rsidP="00DC23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F951620" w14:textId="77777777" w:rsidR="00DC2356" w:rsidRPr="00B57D67" w:rsidRDefault="00DC2356" w:rsidP="00DC2356">
      <w:pPr>
        <w:jc w:val="both"/>
        <w:rPr>
          <w:rFonts w:ascii="Arial" w:hAnsi="Arial" w:cs="Arial"/>
          <w:i/>
          <w:sz w:val="22"/>
          <w:szCs w:val="22"/>
        </w:rPr>
      </w:pPr>
      <w:r w:rsidRPr="00B57D67">
        <w:rPr>
          <w:rFonts w:ascii="Arial" w:hAnsi="Arial" w:cs="Arial"/>
          <w:i/>
          <w:sz w:val="22"/>
          <w:szCs w:val="22"/>
        </w:rPr>
        <w:t>Markers will be looking for:</w:t>
      </w:r>
    </w:p>
    <w:p w14:paraId="257EB3A7" w14:textId="77777777" w:rsidR="00DC2356" w:rsidRPr="00B57D67" w:rsidRDefault="00DC2356" w:rsidP="00DC2356">
      <w:pPr>
        <w:numPr>
          <w:ilvl w:val="0"/>
          <w:numId w:val="4"/>
        </w:numPr>
        <w:rPr>
          <w:rFonts w:ascii="Arial" w:hAnsi="Arial" w:cs="Arial"/>
          <w:color w:val="000000"/>
          <w:sz w:val="22"/>
          <w:szCs w:val="22"/>
          <w:lang w:val="en-US" w:eastAsia="en-US"/>
        </w:rPr>
      </w:pPr>
      <w:r w:rsidRPr="00B57D67">
        <w:rPr>
          <w:rFonts w:ascii="Arial" w:hAnsi="Arial" w:cs="Arial"/>
          <w:color w:val="000000"/>
          <w:sz w:val="22"/>
          <w:szCs w:val="22"/>
          <w:lang w:val="en-US" w:eastAsia="en-US"/>
        </w:rPr>
        <w:t>Very good range of evidence to support the use of the identified strategy. Who agrees with the strategy proposed? (Educational writers, case studies, wide research).</w:t>
      </w:r>
    </w:p>
    <w:p w14:paraId="08BEC1F9" w14:textId="7A57D637" w:rsidR="00DC2356" w:rsidRPr="00B57D67" w:rsidRDefault="00DC2356" w:rsidP="00DC2356">
      <w:pPr>
        <w:numPr>
          <w:ilvl w:val="0"/>
          <w:numId w:val="4"/>
        </w:numPr>
        <w:rPr>
          <w:rFonts w:ascii="Arial" w:hAnsi="Arial" w:cs="Arial"/>
          <w:color w:val="000000"/>
          <w:sz w:val="22"/>
          <w:szCs w:val="22"/>
          <w:lang w:val="en-US" w:eastAsia="en-US"/>
        </w:rPr>
      </w:pPr>
      <w:r w:rsidRPr="00B57D67">
        <w:rPr>
          <w:rFonts w:ascii="Arial" w:hAnsi="Arial" w:cs="Arial"/>
          <w:color w:val="000000"/>
          <w:sz w:val="22"/>
          <w:szCs w:val="22"/>
          <w:lang w:val="en-US" w:eastAsia="en-US"/>
        </w:rPr>
        <w:t>When discussing Assessment for Learning, there is a need to</w:t>
      </w:r>
      <w:r>
        <w:rPr>
          <w:rFonts w:ascii="Arial" w:hAnsi="Arial" w:cs="Arial"/>
          <w:color w:val="000000"/>
          <w:sz w:val="22"/>
          <w:szCs w:val="22"/>
          <w:lang w:val="en-US" w:eastAsia="en-US"/>
        </w:rPr>
        <w:t xml:space="preserve"> reference Black and William (‘I</w:t>
      </w:r>
      <w:r w:rsidRPr="00B57D67">
        <w:rPr>
          <w:rFonts w:ascii="Arial" w:hAnsi="Arial" w:cs="Arial"/>
          <w:color w:val="000000"/>
          <w:sz w:val="22"/>
          <w:szCs w:val="22"/>
          <w:lang w:val="en-US" w:eastAsia="en-US"/>
        </w:rPr>
        <w:t xml:space="preserve">nside the black box’ </w:t>
      </w:r>
      <w:r w:rsidR="00C24CE2" w:rsidRPr="00B57D67">
        <w:rPr>
          <w:rFonts w:ascii="Arial" w:hAnsi="Arial" w:cs="Arial"/>
          <w:color w:val="000000"/>
          <w:sz w:val="22"/>
          <w:szCs w:val="22"/>
          <w:lang w:val="en-US" w:eastAsia="en-US"/>
        </w:rPr>
        <w:t>etc.</w:t>
      </w:r>
      <w:r w:rsidRPr="00B57D67">
        <w:rPr>
          <w:rFonts w:ascii="Arial" w:hAnsi="Arial" w:cs="Arial"/>
          <w:color w:val="000000"/>
          <w:sz w:val="22"/>
          <w:szCs w:val="22"/>
          <w:lang w:val="en-US" w:eastAsia="en-US"/>
        </w:rPr>
        <w:t>).</w:t>
      </w:r>
    </w:p>
    <w:p w14:paraId="192418B1" w14:textId="594B2124" w:rsidR="00DC2356" w:rsidRPr="00B57D67" w:rsidRDefault="00DC2356" w:rsidP="00DC2356">
      <w:pPr>
        <w:numPr>
          <w:ilvl w:val="0"/>
          <w:numId w:val="4"/>
        </w:numPr>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Reference to other key Assessment for Learning researchers/ writers such as D. Royce </w:t>
      </w:r>
      <w:r w:rsidR="00C24CE2" w:rsidRPr="00B57D67">
        <w:rPr>
          <w:rFonts w:ascii="Arial" w:hAnsi="Arial" w:cs="Arial"/>
          <w:color w:val="000000"/>
          <w:sz w:val="22"/>
          <w:szCs w:val="22"/>
          <w:lang w:val="en-US" w:eastAsia="en-US"/>
        </w:rPr>
        <w:t xml:space="preserve">Sadler, </w:t>
      </w:r>
      <w:r w:rsidR="00C24CE2">
        <w:rPr>
          <w:rFonts w:ascii="Arial" w:hAnsi="Arial" w:cs="Arial"/>
          <w:color w:val="000000"/>
          <w:sz w:val="22"/>
          <w:szCs w:val="22"/>
          <w:lang w:val="en-US" w:eastAsia="en-US"/>
        </w:rPr>
        <w:t>M.</w:t>
      </w:r>
      <w:r w:rsidRPr="00B57D67">
        <w:rPr>
          <w:rFonts w:ascii="Arial" w:hAnsi="Arial" w:cs="Arial"/>
          <w:color w:val="000000"/>
          <w:sz w:val="22"/>
          <w:szCs w:val="22"/>
          <w:lang w:val="en-US" w:eastAsia="en-US"/>
        </w:rPr>
        <w:t xml:space="preserve"> Ross, C. Dweck and others.</w:t>
      </w:r>
    </w:p>
    <w:p w14:paraId="18D410BA" w14:textId="0973C5DE" w:rsidR="00DC2356" w:rsidRPr="00B57D67" w:rsidRDefault="00DC2356" w:rsidP="00DC2356">
      <w:pPr>
        <w:numPr>
          <w:ilvl w:val="0"/>
          <w:numId w:val="4"/>
        </w:numPr>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 Relevant synthesis of research and government documentation, case studies, journals </w:t>
      </w:r>
      <w:r w:rsidR="00C24CE2" w:rsidRPr="00B57D67">
        <w:rPr>
          <w:rFonts w:ascii="Arial" w:hAnsi="Arial" w:cs="Arial"/>
          <w:color w:val="000000"/>
          <w:sz w:val="22"/>
          <w:szCs w:val="22"/>
          <w:lang w:val="en-US" w:eastAsia="en-US"/>
        </w:rPr>
        <w:t>etc.</w:t>
      </w:r>
      <w:r w:rsidRPr="00B57D67">
        <w:rPr>
          <w:rFonts w:ascii="Arial" w:hAnsi="Arial" w:cs="Arial"/>
          <w:color w:val="000000"/>
          <w:sz w:val="22"/>
          <w:szCs w:val="22"/>
          <w:lang w:val="en-US" w:eastAsia="en-US"/>
        </w:rPr>
        <w:t xml:space="preserve"> should be utilised to demonstrate knowledge and understanding of Assessment for Learning. </w:t>
      </w:r>
    </w:p>
    <w:p w14:paraId="1A925B8E" w14:textId="77777777" w:rsidR="00DC2356" w:rsidRPr="00A406E5" w:rsidRDefault="00DC2356" w:rsidP="00DC2356">
      <w:pPr>
        <w:jc w:val="both"/>
        <w:rPr>
          <w:rFonts w:ascii="Arial" w:hAnsi="Arial" w:cs="Arial"/>
          <w:sz w:val="22"/>
          <w:szCs w:val="22"/>
        </w:rPr>
      </w:pPr>
    </w:p>
    <w:p w14:paraId="7BCF21F6" w14:textId="77777777" w:rsidR="00DC2356" w:rsidRPr="00A406E5" w:rsidRDefault="00DC2356" w:rsidP="00DC2356">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456D03A" w14:textId="77777777" w:rsidR="00DC2356" w:rsidRPr="00A406E5" w:rsidRDefault="00DC2356" w:rsidP="00DC2356">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17F36A3" w14:textId="77777777" w:rsidR="00DC2356" w:rsidRPr="00A406E5" w:rsidRDefault="00DC2356" w:rsidP="00DC2356">
      <w:pPr>
        <w:jc w:val="both"/>
        <w:rPr>
          <w:rFonts w:ascii="Arial" w:hAnsi="Arial" w:cs="Arial"/>
          <w:b/>
          <w:i/>
          <w:sz w:val="22"/>
          <w:szCs w:val="22"/>
        </w:rPr>
      </w:pPr>
    </w:p>
    <w:p w14:paraId="285FBE78" w14:textId="77777777" w:rsidR="00DC2356" w:rsidRDefault="00DC2356" w:rsidP="00DC2356">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ABE5B" w14:textId="77777777" w:rsidR="00DC2356" w:rsidRPr="00B57D67" w:rsidRDefault="00DC2356" w:rsidP="00DC2356">
      <w:pPr>
        <w:jc w:val="both"/>
        <w:rPr>
          <w:rFonts w:ascii="Arial" w:hAnsi="Arial" w:cs="Arial"/>
          <w:i/>
          <w:sz w:val="22"/>
          <w:szCs w:val="22"/>
        </w:rPr>
      </w:pPr>
      <w:r w:rsidRPr="00B57D67">
        <w:rPr>
          <w:rFonts w:ascii="Arial" w:hAnsi="Arial" w:cs="Arial"/>
          <w:i/>
          <w:sz w:val="22"/>
          <w:szCs w:val="22"/>
        </w:rPr>
        <w:t>Markers will be looking for:</w:t>
      </w:r>
    </w:p>
    <w:p w14:paraId="2905B52D" w14:textId="77777777" w:rsidR="00DC2356" w:rsidRPr="00B57D67" w:rsidRDefault="00DC2356" w:rsidP="00DC2356">
      <w:pPr>
        <w:numPr>
          <w:ilvl w:val="0"/>
          <w:numId w:val="3"/>
        </w:numPr>
        <w:rPr>
          <w:rFonts w:ascii="Arial" w:hAnsi="Arial" w:cs="Arial"/>
          <w:color w:val="000000"/>
          <w:sz w:val="22"/>
          <w:szCs w:val="22"/>
          <w:lang w:val="en-US" w:eastAsia="en-US"/>
        </w:rPr>
      </w:pPr>
      <w:r w:rsidRPr="00B57D67">
        <w:rPr>
          <w:rFonts w:ascii="Arial" w:hAnsi="Arial" w:cs="Arial"/>
          <w:color w:val="000000"/>
          <w:sz w:val="22"/>
          <w:szCs w:val="22"/>
          <w:lang w:val="en-US" w:eastAsia="en-US"/>
        </w:rPr>
        <w:t>Appropriate background knowledge of Assessment for Learning, including the importance and the principles of Assessment for Learning.</w:t>
      </w:r>
    </w:p>
    <w:p w14:paraId="5B044C99" w14:textId="77777777" w:rsidR="00DC2356" w:rsidRPr="00B57D67" w:rsidRDefault="00DC2356" w:rsidP="00DC2356">
      <w:pPr>
        <w:numPr>
          <w:ilvl w:val="0"/>
          <w:numId w:val="3"/>
        </w:numPr>
        <w:rPr>
          <w:rFonts w:ascii="Arial" w:hAnsi="Arial" w:cs="Arial"/>
          <w:color w:val="000000"/>
          <w:sz w:val="22"/>
          <w:szCs w:val="22"/>
          <w:lang w:val="en-US" w:eastAsia="en-US"/>
        </w:rPr>
      </w:pPr>
      <w:r w:rsidRPr="00B57D67">
        <w:rPr>
          <w:rFonts w:ascii="Arial" w:hAnsi="Arial" w:cs="Arial"/>
          <w:color w:val="000000"/>
          <w:sz w:val="22"/>
          <w:szCs w:val="22"/>
          <w:lang w:val="en-US" w:eastAsia="en-US"/>
        </w:rPr>
        <w:t>An outline of ‘why we should be developing Assessment for Learning within the primary school?’ (Highlighting benefits/ NC links/ Gov initiatives etc.)</w:t>
      </w:r>
    </w:p>
    <w:p w14:paraId="4EFB6DD6" w14:textId="77777777" w:rsidR="00DC2356" w:rsidRPr="00B57D67" w:rsidRDefault="00DC2356" w:rsidP="00DC2356">
      <w:pPr>
        <w:pStyle w:val="ListParagraph"/>
        <w:numPr>
          <w:ilvl w:val="0"/>
          <w:numId w:val="3"/>
        </w:numPr>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Very good knowledge of </w:t>
      </w:r>
      <w:r w:rsidRPr="00B57D67">
        <w:rPr>
          <w:rFonts w:ascii="Arial" w:hAnsi="Arial" w:cs="Arial"/>
          <w:b/>
          <w:color w:val="000000"/>
          <w:sz w:val="22"/>
          <w:szCs w:val="22"/>
          <w:u w:val="single"/>
          <w:lang w:val="en-US" w:eastAsia="en-US"/>
        </w:rPr>
        <w:t>ONE</w:t>
      </w:r>
      <w:r w:rsidRPr="00B57D67">
        <w:rPr>
          <w:rFonts w:ascii="Arial" w:hAnsi="Arial" w:cs="Arial"/>
          <w:color w:val="000000"/>
          <w:sz w:val="22"/>
          <w:szCs w:val="22"/>
          <w:lang w:val="en-US" w:eastAsia="en-US"/>
        </w:rPr>
        <w:t xml:space="preserve"> ‘Assessment for Learning’ strategy. Clear evidence of good understanding of the strategy, no glaring errors.</w:t>
      </w:r>
    </w:p>
    <w:p w14:paraId="1EB185EF" w14:textId="77777777" w:rsidR="00DC2356" w:rsidRPr="00B57D67" w:rsidRDefault="00DC2356" w:rsidP="00DC2356">
      <w:pPr>
        <w:numPr>
          <w:ilvl w:val="0"/>
          <w:numId w:val="3"/>
        </w:numPr>
        <w:rPr>
          <w:rFonts w:ascii="Arial" w:hAnsi="Arial" w:cs="Arial"/>
          <w:color w:val="000000"/>
          <w:sz w:val="22"/>
          <w:szCs w:val="22"/>
          <w:lang w:val="en-US" w:eastAsia="en-US"/>
        </w:rPr>
      </w:pPr>
      <w:r w:rsidRPr="00B57D67">
        <w:rPr>
          <w:rFonts w:ascii="Arial" w:hAnsi="Arial" w:cs="Arial"/>
          <w:color w:val="000000"/>
          <w:sz w:val="22"/>
          <w:szCs w:val="22"/>
          <w:lang w:val="en-US" w:eastAsia="en-US"/>
        </w:rPr>
        <w:t>Understanding of the four key aspects of Assessment for Learning (Sharing criteria with learners, good quality questioning/talk, quality feedback, peer/self-assessment).</w:t>
      </w:r>
    </w:p>
    <w:p w14:paraId="1B6BD77A" w14:textId="77777777" w:rsidR="00DC2356" w:rsidRPr="00A406E5" w:rsidRDefault="00DC2356" w:rsidP="00DC2356">
      <w:pPr>
        <w:jc w:val="both"/>
        <w:rPr>
          <w:rFonts w:ascii="Arial" w:hAnsi="Arial" w:cs="Arial"/>
          <w:b/>
          <w:sz w:val="22"/>
          <w:szCs w:val="22"/>
        </w:rPr>
      </w:pPr>
    </w:p>
    <w:p w14:paraId="133618E6" w14:textId="77777777" w:rsidR="00DC2356" w:rsidRPr="00A406E5" w:rsidRDefault="00DC2356" w:rsidP="00DC2356">
      <w:pPr>
        <w:numPr>
          <w:ilvl w:val="0"/>
          <w:numId w:val="2"/>
        </w:numPr>
        <w:jc w:val="both"/>
        <w:rPr>
          <w:rFonts w:ascii="Arial" w:hAnsi="Arial" w:cs="Arial"/>
          <w:b/>
          <w:sz w:val="22"/>
          <w:szCs w:val="22"/>
        </w:rPr>
      </w:pPr>
      <w:r>
        <w:rPr>
          <w:rFonts w:ascii="Arial" w:hAnsi="Arial" w:cs="Arial"/>
          <w:b/>
          <w:sz w:val="22"/>
          <w:szCs w:val="22"/>
        </w:rPr>
        <w:t>Cognitive and Intellectual Skills</w:t>
      </w:r>
    </w:p>
    <w:p w14:paraId="1D65DE2A" w14:textId="77777777" w:rsidR="00DC2356" w:rsidRPr="00A406E5" w:rsidRDefault="00DC2356" w:rsidP="00DC235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Pr="00A406E5">
        <w:rPr>
          <w:rFonts w:ascii="Arial" w:hAnsi="Arial" w:cs="Arial"/>
          <w:sz w:val="22"/>
          <w:szCs w:val="22"/>
        </w:rPr>
        <w:lastRenderedPageBreak/>
        <w:t xml:space="preserve">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808A3FB" w14:textId="77777777" w:rsidR="00DC2356" w:rsidRPr="00A406E5" w:rsidRDefault="00DC2356" w:rsidP="00DC2356">
      <w:pPr>
        <w:jc w:val="both"/>
        <w:rPr>
          <w:rFonts w:ascii="Arial" w:hAnsi="Arial" w:cs="Arial"/>
          <w:sz w:val="22"/>
          <w:szCs w:val="22"/>
        </w:rPr>
      </w:pPr>
    </w:p>
    <w:p w14:paraId="2E87D343" w14:textId="77777777" w:rsidR="00DC2356" w:rsidRDefault="00DC2356" w:rsidP="00DC23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C08D94" w14:textId="77777777" w:rsidR="00DC2356" w:rsidRPr="00B57D67" w:rsidRDefault="00DC2356" w:rsidP="00DC2356">
      <w:pPr>
        <w:jc w:val="both"/>
        <w:rPr>
          <w:rFonts w:ascii="Arial" w:hAnsi="Arial" w:cs="Arial"/>
          <w:i/>
          <w:sz w:val="22"/>
          <w:szCs w:val="22"/>
        </w:rPr>
      </w:pPr>
      <w:r w:rsidRPr="00B57D67">
        <w:rPr>
          <w:rFonts w:ascii="Arial" w:hAnsi="Arial" w:cs="Arial"/>
          <w:i/>
          <w:sz w:val="22"/>
          <w:szCs w:val="22"/>
        </w:rPr>
        <w:t>Markers will be looking for:</w:t>
      </w:r>
    </w:p>
    <w:p w14:paraId="1504313F" w14:textId="77777777" w:rsidR="00DC2356" w:rsidRPr="00B57D67" w:rsidRDefault="00DC2356" w:rsidP="00DC2356">
      <w:pPr>
        <w:pStyle w:val="ListParagraph"/>
        <w:numPr>
          <w:ilvl w:val="0"/>
          <w:numId w:val="7"/>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Critical evaluation of the supporting theories relating to the chosen Assessment for Learning strategy.</w:t>
      </w:r>
    </w:p>
    <w:p w14:paraId="5CE2067E" w14:textId="77777777" w:rsidR="00DC2356" w:rsidRPr="00B57D67" w:rsidRDefault="00DC2356" w:rsidP="00DC2356">
      <w:pPr>
        <w:pStyle w:val="ListParagraph"/>
        <w:numPr>
          <w:ilvl w:val="0"/>
          <w:numId w:val="7"/>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analyse and evaluate the trialed strategy on PTE. </w:t>
      </w:r>
    </w:p>
    <w:p w14:paraId="661FE9FC" w14:textId="77777777" w:rsidR="00DC2356" w:rsidRPr="00B57D67" w:rsidRDefault="00DC2356" w:rsidP="00DC2356">
      <w:pPr>
        <w:pStyle w:val="ListParagraph"/>
        <w:numPr>
          <w:ilvl w:val="0"/>
          <w:numId w:val="7"/>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identified benefits and challenges encountered.</w:t>
      </w:r>
    </w:p>
    <w:p w14:paraId="71605D0F" w14:textId="77777777" w:rsidR="00DC2356" w:rsidRPr="00B57D67" w:rsidRDefault="00DC2356" w:rsidP="00DC2356">
      <w:pPr>
        <w:numPr>
          <w:ilvl w:val="0"/>
          <w:numId w:val="7"/>
        </w:numPr>
        <w:rPr>
          <w:rFonts w:ascii="Arial" w:hAnsi="Arial" w:cs="Arial"/>
          <w:color w:val="000000"/>
          <w:sz w:val="22"/>
          <w:szCs w:val="22"/>
          <w:lang w:val="en-US" w:eastAsia="en-US"/>
        </w:rPr>
      </w:pPr>
      <w:r w:rsidRPr="00B57D67">
        <w:rPr>
          <w:rFonts w:ascii="Arial" w:hAnsi="Arial" w:cs="Arial"/>
          <w:color w:val="000000"/>
          <w:sz w:val="22"/>
          <w:szCs w:val="22"/>
          <w:lang w:val="en-US" w:eastAsia="en-US"/>
        </w:rPr>
        <w:t>The writing to include critical analysis and evaluation of wide, deep and appropriate background reading.  Analysis of current pedagogy.</w:t>
      </w:r>
    </w:p>
    <w:p w14:paraId="18DEF399" w14:textId="77777777" w:rsidR="00DC2356" w:rsidRPr="00A406E5" w:rsidRDefault="00DC2356" w:rsidP="00DC2356">
      <w:pPr>
        <w:jc w:val="both"/>
        <w:rPr>
          <w:rFonts w:ascii="Arial" w:hAnsi="Arial" w:cs="Arial"/>
          <w:b/>
          <w:sz w:val="22"/>
          <w:szCs w:val="22"/>
        </w:rPr>
      </w:pPr>
    </w:p>
    <w:p w14:paraId="3C3404D5" w14:textId="77777777" w:rsidR="00DC2356" w:rsidRPr="00A406E5" w:rsidRDefault="00DC2356" w:rsidP="00DC2356">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2AA2776" w14:textId="7BF9FDEB" w:rsidR="00DC2356" w:rsidRPr="00A406E5" w:rsidRDefault="00DC2356" w:rsidP="00DC2356">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r w:rsidR="00C24CE2"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r w:rsidR="00C24CE2"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4B8A9AA" w14:textId="77777777" w:rsidR="00DC2356" w:rsidRPr="00A406E5" w:rsidRDefault="00DC2356" w:rsidP="00DC2356">
      <w:pPr>
        <w:jc w:val="both"/>
        <w:rPr>
          <w:rFonts w:ascii="Arial" w:hAnsi="Arial" w:cs="Arial"/>
          <w:sz w:val="22"/>
          <w:szCs w:val="22"/>
        </w:rPr>
      </w:pPr>
    </w:p>
    <w:p w14:paraId="7B51C9C1" w14:textId="77777777" w:rsidR="00DC2356" w:rsidRDefault="00DC2356" w:rsidP="00DC23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BB5D9A4" w14:textId="77777777" w:rsidR="00DC2356" w:rsidRPr="00B57D67" w:rsidRDefault="00DC2356" w:rsidP="00DC2356">
      <w:pPr>
        <w:jc w:val="both"/>
        <w:rPr>
          <w:rFonts w:ascii="Arial" w:hAnsi="Arial" w:cs="Arial"/>
          <w:i/>
          <w:sz w:val="22"/>
          <w:szCs w:val="22"/>
        </w:rPr>
      </w:pPr>
      <w:r w:rsidRPr="00B57D67">
        <w:rPr>
          <w:rFonts w:ascii="Arial" w:hAnsi="Arial" w:cs="Arial"/>
          <w:i/>
          <w:sz w:val="22"/>
          <w:szCs w:val="22"/>
        </w:rPr>
        <w:t>Markers will be looking for:</w:t>
      </w:r>
    </w:p>
    <w:p w14:paraId="5A6B2B0A" w14:textId="77777777" w:rsidR="00DC2356" w:rsidRPr="00B57D67" w:rsidRDefault="00DC2356" w:rsidP="00DC2356">
      <w:pPr>
        <w:numPr>
          <w:ilvl w:val="0"/>
          <w:numId w:val="5"/>
        </w:numPr>
        <w:rPr>
          <w:rFonts w:ascii="Arial" w:hAnsi="Arial" w:cs="Arial"/>
          <w:color w:val="000000"/>
          <w:sz w:val="22"/>
          <w:szCs w:val="22"/>
          <w:lang w:val="en-US" w:eastAsia="en-US"/>
        </w:rPr>
      </w:pPr>
      <w:r w:rsidRPr="00B57D67">
        <w:rPr>
          <w:rFonts w:ascii="Arial" w:hAnsi="Arial" w:cs="Arial"/>
          <w:color w:val="000000"/>
          <w:sz w:val="22"/>
          <w:szCs w:val="22"/>
          <w:lang w:val="en-US" w:eastAsia="en-US"/>
        </w:rPr>
        <w:t>Understanding of not only the principles and theory, but also the practical issues when implementing the chosen Assessment for Learning strategy across the whole school. consider, for example, staff training, assessment of impact, financial implications etc.</w:t>
      </w:r>
    </w:p>
    <w:p w14:paraId="5C5EFCE4" w14:textId="77777777" w:rsidR="00DC2356" w:rsidRPr="00B57D67" w:rsidRDefault="00DC2356" w:rsidP="00DC2356">
      <w:pPr>
        <w:numPr>
          <w:ilvl w:val="0"/>
          <w:numId w:val="5"/>
        </w:numPr>
        <w:rPr>
          <w:rFonts w:ascii="Arial" w:hAnsi="Arial" w:cs="Arial"/>
          <w:color w:val="000000"/>
          <w:sz w:val="22"/>
          <w:szCs w:val="22"/>
          <w:lang w:val="en-US" w:eastAsia="en-US"/>
        </w:rPr>
      </w:pPr>
      <w:r w:rsidRPr="00B57D67">
        <w:rPr>
          <w:rFonts w:ascii="Arial" w:hAnsi="Arial" w:cs="Arial"/>
          <w:color w:val="000000"/>
          <w:sz w:val="22"/>
          <w:szCs w:val="22"/>
          <w:lang w:val="en-US" w:eastAsia="en-US"/>
        </w:rPr>
        <w:t>Clear understanding of progression and continuity of the proposed strategy throughout the whole school (FP to KS2). How could your strategy be used effectively in FP and how would this have to change/ develop into KS2?</w:t>
      </w:r>
    </w:p>
    <w:p w14:paraId="4318A400" w14:textId="77777777" w:rsidR="00DC2356" w:rsidRPr="00B57D67" w:rsidRDefault="00DC2356" w:rsidP="00DC2356">
      <w:pPr>
        <w:numPr>
          <w:ilvl w:val="0"/>
          <w:numId w:val="5"/>
        </w:numPr>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Examples of classroom implementation across the primary school demonstrating progression and continuity. </w:t>
      </w:r>
    </w:p>
    <w:p w14:paraId="2358606E" w14:textId="77777777" w:rsidR="00DC2356" w:rsidRPr="00B57D67" w:rsidRDefault="00DC2356" w:rsidP="00DC2356">
      <w:pPr>
        <w:numPr>
          <w:ilvl w:val="0"/>
          <w:numId w:val="5"/>
        </w:numPr>
        <w:rPr>
          <w:rFonts w:ascii="Arial" w:hAnsi="Arial" w:cs="Arial"/>
          <w:color w:val="000000"/>
          <w:sz w:val="22"/>
          <w:szCs w:val="22"/>
          <w:lang w:val="en-US" w:eastAsia="en-US"/>
        </w:rPr>
      </w:pPr>
      <w:r w:rsidRPr="00B57D67">
        <w:rPr>
          <w:rFonts w:ascii="Arial" w:hAnsi="Arial" w:cs="Arial"/>
          <w:color w:val="000000"/>
          <w:sz w:val="22"/>
          <w:szCs w:val="22"/>
          <w:lang w:val="en-US" w:eastAsia="en-US"/>
        </w:rPr>
        <w:t>Clear recommendations regarding implementation across the whole school.</w:t>
      </w:r>
    </w:p>
    <w:p w14:paraId="107819EE" w14:textId="77777777" w:rsidR="00DC2356" w:rsidRPr="00A406E5" w:rsidRDefault="00DC2356" w:rsidP="00DC2356">
      <w:pPr>
        <w:jc w:val="both"/>
        <w:rPr>
          <w:rFonts w:ascii="Arial" w:hAnsi="Arial" w:cs="Arial"/>
          <w:sz w:val="22"/>
          <w:szCs w:val="22"/>
        </w:rPr>
      </w:pPr>
    </w:p>
    <w:p w14:paraId="6A877B40" w14:textId="77777777" w:rsidR="00DC2356" w:rsidRPr="00A406E5" w:rsidRDefault="00DC2356" w:rsidP="00DC2356">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A904480" w14:textId="77777777" w:rsidR="00DC2356" w:rsidRPr="00A406E5" w:rsidRDefault="00DC2356" w:rsidP="00DC2356">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BA0E52D" w14:textId="77777777" w:rsidR="00DC2356" w:rsidRDefault="00DC2356" w:rsidP="00DC2356">
      <w:pPr>
        <w:jc w:val="both"/>
        <w:rPr>
          <w:rFonts w:ascii="Arial" w:hAnsi="Arial" w:cs="Arial"/>
          <w:sz w:val="22"/>
          <w:szCs w:val="22"/>
        </w:rPr>
      </w:pPr>
    </w:p>
    <w:p w14:paraId="2684C0CC" w14:textId="77777777" w:rsidR="00DC2356" w:rsidRPr="00A406E5" w:rsidRDefault="00DC2356" w:rsidP="00DC2356">
      <w:pPr>
        <w:jc w:val="both"/>
        <w:rPr>
          <w:rFonts w:ascii="Arial" w:hAnsi="Arial" w:cs="Arial"/>
          <w:sz w:val="22"/>
          <w:szCs w:val="22"/>
        </w:rPr>
      </w:pPr>
    </w:p>
    <w:p w14:paraId="4DE51698" w14:textId="77777777" w:rsidR="00DC2356" w:rsidRPr="00A406E5" w:rsidRDefault="00DC2356" w:rsidP="00DC23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8A09FCE" w14:textId="77777777" w:rsidR="00DC2356" w:rsidRPr="00B57D67" w:rsidRDefault="00DC2356" w:rsidP="00DC2356">
      <w:pPr>
        <w:jc w:val="both"/>
        <w:rPr>
          <w:rFonts w:ascii="Arial" w:hAnsi="Arial" w:cs="Arial"/>
          <w:i/>
          <w:sz w:val="22"/>
          <w:szCs w:val="22"/>
        </w:rPr>
      </w:pPr>
      <w:r w:rsidRPr="00B57D67">
        <w:rPr>
          <w:rFonts w:ascii="Arial" w:hAnsi="Arial" w:cs="Arial"/>
          <w:i/>
          <w:sz w:val="22"/>
          <w:szCs w:val="22"/>
        </w:rPr>
        <w:t>Markers will be looking for:</w:t>
      </w:r>
    </w:p>
    <w:p w14:paraId="751F92D3" w14:textId="77777777" w:rsidR="00DC2356" w:rsidRPr="00B57D67" w:rsidRDefault="00DC2356" w:rsidP="00DC2356">
      <w:pPr>
        <w:numPr>
          <w:ilvl w:val="0"/>
          <w:numId w:val="6"/>
        </w:numPr>
        <w:rPr>
          <w:rFonts w:ascii="Arial" w:hAnsi="Arial" w:cs="Arial"/>
          <w:color w:val="000000"/>
          <w:sz w:val="22"/>
          <w:szCs w:val="22"/>
          <w:lang w:val="en-US" w:eastAsia="en-US"/>
        </w:rPr>
      </w:pPr>
      <w:r w:rsidRPr="00B57D67">
        <w:rPr>
          <w:rFonts w:ascii="Arial" w:hAnsi="Arial" w:cs="Arial"/>
          <w:color w:val="000000"/>
          <w:sz w:val="22"/>
          <w:szCs w:val="22"/>
          <w:lang w:val="en-US" w:eastAsia="en-US"/>
        </w:rPr>
        <w:t>A high level of professionalism in dialogue.</w:t>
      </w:r>
    </w:p>
    <w:p w14:paraId="5750A58F" w14:textId="77777777" w:rsidR="00DC2356" w:rsidRPr="00B57D67" w:rsidRDefault="00DC2356" w:rsidP="00DC2356">
      <w:pPr>
        <w:numPr>
          <w:ilvl w:val="0"/>
          <w:numId w:val="6"/>
        </w:numPr>
        <w:rPr>
          <w:rFonts w:ascii="Arial" w:hAnsi="Arial" w:cs="Arial"/>
          <w:i/>
          <w:color w:val="000000"/>
          <w:sz w:val="22"/>
          <w:szCs w:val="22"/>
          <w:lang w:val="en-US" w:eastAsia="en-US"/>
        </w:rPr>
      </w:pPr>
      <w:r w:rsidRPr="00B57D67">
        <w:rPr>
          <w:rFonts w:ascii="Arial" w:hAnsi="Arial" w:cs="Arial"/>
          <w:color w:val="000000"/>
          <w:sz w:val="22"/>
          <w:szCs w:val="22"/>
          <w:lang w:val="en-US" w:eastAsia="en-US"/>
        </w:rPr>
        <w:t xml:space="preserve">Critical reflection of reading and experience demonstrating </w:t>
      </w:r>
      <w:r w:rsidRPr="00B57D67">
        <w:rPr>
          <w:rFonts w:ascii="Arial" w:hAnsi="Arial" w:cs="Arial"/>
          <w:i/>
          <w:color w:val="000000"/>
          <w:sz w:val="22"/>
          <w:szCs w:val="22"/>
          <w:lang w:val="en-US" w:eastAsia="en-US"/>
        </w:rPr>
        <w:t xml:space="preserve">independent and original thought. </w:t>
      </w:r>
    </w:p>
    <w:p w14:paraId="4BEC30FF" w14:textId="77777777" w:rsidR="00DC2356" w:rsidRPr="00B57D67" w:rsidRDefault="00DC2356" w:rsidP="00DC2356">
      <w:pPr>
        <w:numPr>
          <w:ilvl w:val="0"/>
          <w:numId w:val="6"/>
        </w:numPr>
        <w:rPr>
          <w:rFonts w:ascii="Arial" w:hAnsi="Arial" w:cs="Arial"/>
          <w:color w:val="000000"/>
          <w:sz w:val="22"/>
          <w:szCs w:val="22"/>
          <w:lang w:val="en-US" w:eastAsia="en-US"/>
        </w:rPr>
      </w:pPr>
      <w:r w:rsidRPr="00B57D67">
        <w:rPr>
          <w:rFonts w:ascii="Arial" w:hAnsi="Arial" w:cs="Arial"/>
          <w:color w:val="000000"/>
          <w:sz w:val="22"/>
          <w:szCs w:val="22"/>
          <w:lang w:val="en-US" w:eastAsia="en-US"/>
        </w:rPr>
        <w:t>Accurate referencing and academic writing skills.</w:t>
      </w:r>
    </w:p>
    <w:p w14:paraId="63F0733C" w14:textId="40425FF6" w:rsidR="00DC2356" w:rsidRPr="00DC2356" w:rsidRDefault="00DC2356" w:rsidP="00DC2356">
      <w:pPr>
        <w:numPr>
          <w:ilvl w:val="0"/>
          <w:numId w:val="6"/>
        </w:numPr>
        <w:rPr>
          <w:rFonts w:ascii="Arial" w:hAnsi="Arial" w:cs="Arial"/>
          <w:color w:val="000000"/>
          <w:sz w:val="22"/>
          <w:szCs w:val="22"/>
          <w:lang w:val="en-US" w:eastAsia="en-US"/>
        </w:rPr>
      </w:pPr>
      <w:r w:rsidRPr="00B57D67">
        <w:rPr>
          <w:rFonts w:ascii="Arial" w:hAnsi="Arial" w:cs="Arial"/>
          <w:color w:val="000000"/>
          <w:sz w:val="22"/>
          <w:szCs w:val="22"/>
          <w:lang w:val="en-US" w:eastAsia="en-US"/>
        </w:rPr>
        <w:t>Allocated word count (2000 words).</w:t>
      </w:r>
    </w:p>
    <w:p w14:paraId="1A81B1BF" w14:textId="77777777" w:rsidR="00DC2356" w:rsidRPr="00A406E5" w:rsidRDefault="00DC2356" w:rsidP="00DC235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C2356" w:rsidRPr="00A406E5" w14:paraId="3A78EBF9" w14:textId="77777777" w:rsidTr="00083283">
        <w:trPr>
          <w:jc w:val="center"/>
        </w:trPr>
        <w:tc>
          <w:tcPr>
            <w:tcW w:w="10670" w:type="dxa"/>
            <w:shd w:val="clear" w:color="auto" w:fill="BFBFBF"/>
          </w:tcPr>
          <w:p w14:paraId="7C8CA3E8" w14:textId="77777777" w:rsidR="00DC2356" w:rsidRPr="00A406E5" w:rsidRDefault="00DC2356" w:rsidP="0008328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C01907D" w14:textId="77777777" w:rsidR="00DC2356" w:rsidRPr="00A406E5" w:rsidRDefault="00DC2356" w:rsidP="00DC2356">
      <w:pPr>
        <w:rPr>
          <w:rFonts w:ascii="Arial" w:hAnsi="Arial" w:cs="Arial"/>
        </w:rPr>
      </w:pPr>
    </w:p>
    <w:p w14:paraId="7310EDDD" w14:textId="77777777" w:rsidR="00DC2356" w:rsidRPr="00A406E5" w:rsidRDefault="00DC2356" w:rsidP="00DC235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822B0C" w14:textId="77777777" w:rsidR="00DC2356" w:rsidRPr="00A406E5" w:rsidRDefault="00DC2356" w:rsidP="00DC2356">
      <w:pPr>
        <w:rPr>
          <w:rFonts w:ascii="Arial" w:hAnsi="Arial" w:cs="Arial"/>
          <w:b/>
          <w:sz w:val="22"/>
          <w:szCs w:val="22"/>
        </w:rPr>
        <w:sectPr w:rsidR="00DC2356" w:rsidRPr="00A406E5" w:rsidSect="00083283">
          <w:headerReference w:type="default" r:id="rId9"/>
          <w:footerReference w:type="default" r:id="rId10"/>
          <w:pgSz w:w="11894" w:h="16834"/>
          <w:pgMar w:top="720" w:right="720" w:bottom="720" w:left="720" w:header="706" w:footer="454" w:gutter="0"/>
          <w:paperSrc w:first="1" w:other="1"/>
          <w:cols w:space="720"/>
          <w:docGrid w:linePitch="272"/>
        </w:sectPr>
      </w:pPr>
    </w:p>
    <w:p w14:paraId="7BBA5D9F" w14:textId="77777777" w:rsidR="00DC2356" w:rsidRPr="00A406E5" w:rsidRDefault="00DC2356" w:rsidP="00DC235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C2356" w:rsidRPr="00A406E5" w14:paraId="6B6FD44A" w14:textId="77777777" w:rsidTr="000832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A69D1D" w14:textId="77777777" w:rsidR="00DC2356" w:rsidRPr="00A406E5" w:rsidRDefault="00DC2356" w:rsidP="000832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64139" w14:textId="77777777" w:rsidR="00DC2356" w:rsidRPr="00A85BFE" w:rsidRDefault="00DC2356" w:rsidP="000832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60D975" w14:textId="77777777" w:rsidR="00DC2356" w:rsidRPr="00A85BFE" w:rsidRDefault="00DC2356" w:rsidP="00083283">
            <w:pPr>
              <w:ind w:left="113" w:right="113"/>
              <w:jc w:val="center"/>
              <w:rPr>
                <w:rFonts w:ascii="Arial" w:hAnsi="Arial" w:cs="Arial"/>
                <w:b/>
                <w:sz w:val="18"/>
                <w:szCs w:val="18"/>
              </w:rPr>
            </w:pPr>
            <w:r w:rsidRPr="00A85BFE">
              <w:rPr>
                <w:rFonts w:ascii="Arial" w:hAnsi="Arial" w:cs="Arial"/>
                <w:b/>
                <w:sz w:val="18"/>
                <w:szCs w:val="18"/>
              </w:rPr>
              <w:t xml:space="preserve">Marks </w:t>
            </w:r>
          </w:p>
          <w:p w14:paraId="7F834EB8" w14:textId="77777777" w:rsidR="00DC2356" w:rsidRPr="00A85BFE" w:rsidRDefault="00DC2356" w:rsidP="00083283">
            <w:pPr>
              <w:ind w:left="113" w:right="113"/>
              <w:jc w:val="center"/>
              <w:rPr>
                <w:rFonts w:ascii="Arial" w:hAnsi="Arial" w:cs="Arial"/>
                <w:b/>
                <w:sz w:val="18"/>
                <w:szCs w:val="18"/>
              </w:rPr>
            </w:pPr>
            <w:r w:rsidRPr="00A85BFE">
              <w:rPr>
                <w:rFonts w:ascii="Arial" w:hAnsi="Arial" w:cs="Arial"/>
                <w:b/>
                <w:sz w:val="18"/>
                <w:szCs w:val="18"/>
              </w:rPr>
              <w:t>awarded</w:t>
            </w:r>
          </w:p>
        </w:tc>
      </w:tr>
      <w:tr w:rsidR="00DC2356" w:rsidRPr="00A406E5" w14:paraId="2F2B1EF9" w14:textId="77777777" w:rsidTr="00083283">
        <w:trPr>
          <w:trHeight w:val="450"/>
        </w:trPr>
        <w:tc>
          <w:tcPr>
            <w:tcW w:w="4169" w:type="pct"/>
            <w:tcBorders>
              <w:top w:val="single" w:sz="4" w:space="0" w:color="auto"/>
              <w:left w:val="single" w:sz="4" w:space="0" w:color="auto"/>
              <w:right w:val="single" w:sz="4" w:space="0" w:color="auto"/>
            </w:tcBorders>
            <w:shd w:val="clear" w:color="auto" w:fill="D9D9D9"/>
          </w:tcPr>
          <w:p w14:paraId="3C300701" w14:textId="77777777" w:rsidR="00DC2356" w:rsidRPr="00A406E5" w:rsidRDefault="00DC2356" w:rsidP="000832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9898F67" w14:textId="77777777" w:rsidR="00DC2356" w:rsidRPr="00A406E5" w:rsidRDefault="00DC2356" w:rsidP="000832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4F1452" w14:textId="77777777" w:rsidR="00DC2356" w:rsidRPr="00A406E5" w:rsidRDefault="00DC2356" w:rsidP="000832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B6694" w14:textId="77777777" w:rsidR="00DC2356" w:rsidRPr="00A406E5" w:rsidRDefault="00DC2356" w:rsidP="00083283">
            <w:pPr>
              <w:jc w:val="center"/>
              <w:rPr>
                <w:rFonts w:ascii="Arial" w:hAnsi="Arial" w:cs="Arial"/>
                <w:sz w:val="32"/>
              </w:rPr>
            </w:pPr>
          </w:p>
        </w:tc>
      </w:tr>
      <w:tr w:rsidR="00DC2356" w:rsidRPr="00A406E5" w14:paraId="7237C0C8" w14:textId="77777777" w:rsidTr="00083283">
        <w:trPr>
          <w:trHeight w:val="450"/>
        </w:trPr>
        <w:tc>
          <w:tcPr>
            <w:tcW w:w="4169" w:type="pct"/>
            <w:vMerge w:val="restart"/>
            <w:tcBorders>
              <w:top w:val="single" w:sz="4" w:space="0" w:color="auto"/>
              <w:left w:val="single" w:sz="4" w:space="0" w:color="auto"/>
              <w:right w:val="single" w:sz="4" w:space="0" w:color="auto"/>
            </w:tcBorders>
          </w:tcPr>
          <w:p w14:paraId="244FFCD1" w14:textId="77777777" w:rsidR="00DC2356" w:rsidRPr="00A406E5" w:rsidRDefault="00DC2356" w:rsidP="00083283">
            <w:pPr>
              <w:spacing w:after="120"/>
              <w:rPr>
                <w:rFonts w:ascii="Arial" w:hAnsi="Arial" w:cs="Arial"/>
                <w:sz w:val="14"/>
                <w:szCs w:val="14"/>
              </w:rPr>
            </w:pPr>
          </w:p>
          <w:p w14:paraId="2BA2A6E8" w14:textId="77777777" w:rsidR="00DC2356" w:rsidRPr="00A406E5" w:rsidRDefault="00DC2356" w:rsidP="00083283">
            <w:pPr>
              <w:spacing w:after="120"/>
              <w:rPr>
                <w:rFonts w:ascii="Arial" w:hAnsi="Arial" w:cs="Arial"/>
                <w:sz w:val="14"/>
                <w:szCs w:val="14"/>
              </w:rPr>
            </w:pPr>
          </w:p>
          <w:p w14:paraId="19E9E8FA" w14:textId="77777777" w:rsidR="00DC2356" w:rsidRPr="00A406E5" w:rsidRDefault="00DC2356" w:rsidP="00083283">
            <w:pPr>
              <w:spacing w:after="120"/>
              <w:rPr>
                <w:rFonts w:ascii="Arial" w:hAnsi="Arial" w:cs="Arial"/>
                <w:sz w:val="14"/>
                <w:szCs w:val="14"/>
              </w:rPr>
            </w:pPr>
          </w:p>
          <w:p w14:paraId="3D9B785E" w14:textId="77777777" w:rsidR="00DC2356" w:rsidRPr="00A406E5" w:rsidRDefault="00DC2356" w:rsidP="00083283">
            <w:pPr>
              <w:spacing w:after="120"/>
              <w:rPr>
                <w:rFonts w:ascii="Arial" w:hAnsi="Arial" w:cs="Arial"/>
                <w:sz w:val="14"/>
                <w:szCs w:val="14"/>
              </w:rPr>
            </w:pPr>
          </w:p>
          <w:p w14:paraId="106574CF" w14:textId="77777777" w:rsidR="00DC2356" w:rsidRPr="00A406E5" w:rsidRDefault="00DC2356" w:rsidP="00083283">
            <w:pPr>
              <w:spacing w:after="120"/>
              <w:rPr>
                <w:rFonts w:ascii="Arial" w:hAnsi="Arial" w:cs="Arial"/>
                <w:sz w:val="14"/>
                <w:szCs w:val="14"/>
              </w:rPr>
            </w:pPr>
          </w:p>
          <w:p w14:paraId="1F3EE7B1"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4B3782" w14:textId="77777777" w:rsidR="00DC2356" w:rsidRPr="00A406E5" w:rsidRDefault="00DC2356" w:rsidP="000832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9D57A3" w14:textId="77777777" w:rsidR="00DC2356" w:rsidRPr="00A406E5" w:rsidRDefault="00DC2356" w:rsidP="00083283">
            <w:pPr>
              <w:jc w:val="center"/>
              <w:rPr>
                <w:rFonts w:ascii="Arial" w:hAnsi="Arial" w:cs="Arial"/>
                <w:sz w:val="32"/>
              </w:rPr>
            </w:pPr>
          </w:p>
        </w:tc>
      </w:tr>
      <w:tr w:rsidR="00DC2356" w:rsidRPr="00A406E5" w14:paraId="523ECA39" w14:textId="77777777" w:rsidTr="00083283">
        <w:trPr>
          <w:trHeight w:val="451"/>
        </w:trPr>
        <w:tc>
          <w:tcPr>
            <w:tcW w:w="4169" w:type="pct"/>
            <w:vMerge/>
            <w:tcBorders>
              <w:left w:val="single" w:sz="4" w:space="0" w:color="auto"/>
              <w:bottom w:val="single" w:sz="4" w:space="0" w:color="auto"/>
              <w:right w:val="single" w:sz="4" w:space="0" w:color="auto"/>
            </w:tcBorders>
          </w:tcPr>
          <w:p w14:paraId="5FEBBE2D" w14:textId="77777777" w:rsidR="00DC2356" w:rsidRPr="00A406E5" w:rsidRDefault="00DC2356" w:rsidP="000832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EBB88F" w14:textId="77777777" w:rsidR="00DC2356" w:rsidRPr="00A406E5" w:rsidRDefault="00DC2356" w:rsidP="000832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143B95" w14:textId="77777777" w:rsidR="00DC2356" w:rsidRPr="00A406E5" w:rsidRDefault="00DC2356" w:rsidP="00083283">
            <w:pPr>
              <w:jc w:val="center"/>
              <w:rPr>
                <w:rFonts w:ascii="Arial" w:hAnsi="Arial" w:cs="Arial"/>
                <w:sz w:val="32"/>
              </w:rPr>
            </w:pPr>
          </w:p>
        </w:tc>
      </w:tr>
      <w:tr w:rsidR="00DC2356" w:rsidRPr="00A406E5" w14:paraId="7D101974" w14:textId="77777777" w:rsidTr="00083283">
        <w:trPr>
          <w:trHeight w:val="450"/>
        </w:trPr>
        <w:tc>
          <w:tcPr>
            <w:tcW w:w="4169" w:type="pct"/>
            <w:tcBorders>
              <w:top w:val="single" w:sz="4" w:space="0" w:color="auto"/>
              <w:left w:val="single" w:sz="4" w:space="0" w:color="auto"/>
              <w:right w:val="single" w:sz="4" w:space="0" w:color="auto"/>
            </w:tcBorders>
            <w:shd w:val="clear" w:color="auto" w:fill="D9D9D9"/>
          </w:tcPr>
          <w:p w14:paraId="4DE0D9BA" w14:textId="77777777" w:rsidR="00DC2356" w:rsidRPr="00A406E5" w:rsidRDefault="00DC2356" w:rsidP="000832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60D996C"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C3B0CF" w14:textId="77777777" w:rsidR="00DC2356" w:rsidRPr="00A406E5" w:rsidRDefault="00DC2356" w:rsidP="000832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2B03D" w14:textId="77777777" w:rsidR="00DC2356" w:rsidRPr="00A406E5" w:rsidRDefault="00DC2356" w:rsidP="00083283">
            <w:pPr>
              <w:jc w:val="center"/>
              <w:rPr>
                <w:rFonts w:ascii="Arial" w:hAnsi="Arial" w:cs="Arial"/>
                <w:sz w:val="32"/>
              </w:rPr>
            </w:pPr>
          </w:p>
        </w:tc>
      </w:tr>
      <w:tr w:rsidR="00DC2356" w:rsidRPr="00A406E5" w14:paraId="0AB2214B" w14:textId="77777777" w:rsidTr="00083283">
        <w:trPr>
          <w:trHeight w:val="450"/>
        </w:trPr>
        <w:tc>
          <w:tcPr>
            <w:tcW w:w="4169" w:type="pct"/>
            <w:vMerge w:val="restart"/>
            <w:tcBorders>
              <w:top w:val="single" w:sz="4" w:space="0" w:color="auto"/>
              <w:left w:val="single" w:sz="4" w:space="0" w:color="auto"/>
              <w:right w:val="single" w:sz="4" w:space="0" w:color="auto"/>
            </w:tcBorders>
          </w:tcPr>
          <w:p w14:paraId="6DAD7CBC" w14:textId="77777777" w:rsidR="00DC2356" w:rsidRPr="00A406E5" w:rsidRDefault="00DC2356" w:rsidP="00083283">
            <w:pPr>
              <w:spacing w:after="120"/>
              <w:rPr>
                <w:rFonts w:ascii="Arial" w:hAnsi="Arial" w:cs="Arial"/>
                <w:sz w:val="14"/>
                <w:szCs w:val="14"/>
              </w:rPr>
            </w:pPr>
          </w:p>
          <w:p w14:paraId="33973368" w14:textId="77777777" w:rsidR="00DC2356" w:rsidRPr="00A406E5" w:rsidRDefault="00DC2356" w:rsidP="00083283">
            <w:pPr>
              <w:spacing w:after="120"/>
              <w:rPr>
                <w:rFonts w:ascii="Arial" w:hAnsi="Arial" w:cs="Arial"/>
                <w:sz w:val="14"/>
                <w:szCs w:val="14"/>
              </w:rPr>
            </w:pPr>
          </w:p>
          <w:p w14:paraId="4A9BE10A" w14:textId="77777777" w:rsidR="00DC2356" w:rsidRPr="00A406E5" w:rsidRDefault="00DC2356" w:rsidP="00083283">
            <w:pPr>
              <w:spacing w:after="120"/>
              <w:rPr>
                <w:rFonts w:ascii="Arial" w:hAnsi="Arial" w:cs="Arial"/>
                <w:sz w:val="14"/>
                <w:szCs w:val="14"/>
              </w:rPr>
            </w:pPr>
          </w:p>
          <w:p w14:paraId="591528AE" w14:textId="77777777" w:rsidR="00DC2356" w:rsidRPr="00A406E5" w:rsidRDefault="00DC2356" w:rsidP="00083283">
            <w:pPr>
              <w:spacing w:after="120"/>
              <w:rPr>
                <w:rFonts w:ascii="Arial" w:hAnsi="Arial" w:cs="Arial"/>
                <w:sz w:val="14"/>
                <w:szCs w:val="14"/>
              </w:rPr>
            </w:pPr>
          </w:p>
          <w:p w14:paraId="1BC67235" w14:textId="77777777" w:rsidR="00DC2356" w:rsidRPr="00A406E5" w:rsidRDefault="00DC2356" w:rsidP="00083283">
            <w:pPr>
              <w:spacing w:after="120"/>
              <w:rPr>
                <w:rFonts w:ascii="Arial" w:hAnsi="Arial" w:cs="Arial"/>
                <w:sz w:val="14"/>
                <w:szCs w:val="14"/>
              </w:rPr>
            </w:pPr>
          </w:p>
          <w:p w14:paraId="27180A50"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50553C" w14:textId="77777777" w:rsidR="00DC2356" w:rsidRPr="00A406E5" w:rsidRDefault="00DC2356" w:rsidP="000832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E2C527" w14:textId="77777777" w:rsidR="00DC2356" w:rsidRPr="00A406E5" w:rsidRDefault="00DC2356" w:rsidP="00083283">
            <w:pPr>
              <w:jc w:val="center"/>
              <w:rPr>
                <w:rFonts w:ascii="Arial" w:hAnsi="Arial" w:cs="Arial"/>
                <w:sz w:val="32"/>
              </w:rPr>
            </w:pPr>
          </w:p>
        </w:tc>
      </w:tr>
      <w:tr w:rsidR="00DC2356" w:rsidRPr="00A406E5" w14:paraId="7F5B1D26" w14:textId="77777777" w:rsidTr="00083283">
        <w:trPr>
          <w:trHeight w:val="451"/>
        </w:trPr>
        <w:tc>
          <w:tcPr>
            <w:tcW w:w="4169" w:type="pct"/>
            <w:vMerge/>
            <w:tcBorders>
              <w:left w:val="single" w:sz="4" w:space="0" w:color="auto"/>
              <w:bottom w:val="single" w:sz="4" w:space="0" w:color="auto"/>
              <w:right w:val="single" w:sz="4" w:space="0" w:color="auto"/>
            </w:tcBorders>
          </w:tcPr>
          <w:p w14:paraId="6EB3EF98" w14:textId="77777777" w:rsidR="00DC2356" w:rsidRPr="00A406E5" w:rsidRDefault="00DC2356" w:rsidP="000832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B80A6" w14:textId="77777777" w:rsidR="00DC2356" w:rsidRPr="00A406E5" w:rsidRDefault="00DC2356" w:rsidP="000832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831F78" w14:textId="77777777" w:rsidR="00DC2356" w:rsidRPr="00A406E5" w:rsidRDefault="00DC2356" w:rsidP="00083283">
            <w:pPr>
              <w:jc w:val="center"/>
              <w:rPr>
                <w:rFonts w:ascii="Arial" w:hAnsi="Arial" w:cs="Arial"/>
                <w:sz w:val="32"/>
              </w:rPr>
            </w:pPr>
          </w:p>
        </w:tc>
      </w:tr>
      <w:tr w:rsidR="00DC2356" w:rsidRPr="00A406E5" w14:paraId="498BDF13" w14:textId="77777777" w:rsidTr="00083283">
        <w:trPr>
          <w:trHeight w:val="450"/>
        </w:trPr>
        <w:tc>
          <w:tcPr>
            <w:tcW w:w="4169" w:type="pct"/>
            <w:tcBorders>
              <w:top w:val="single" w:sz="4" w:space="0" w:color="auto"/>
              <w:left w:val="single" w:sz="4" w:space="0" w:color="auto"/>
              <w:right w:val="single" w:sz="4" w:space="0" w:color="auto"/>
            </w:tcBorders>
            <w:shd w:val="clear" w:color="auto" w:fill="D9D9D9"/>
          </w:tcPr>
          <w:p w14:paraId="657A43D9" w14:textId="77777777" w:rsidR="00DC2356" w:rsidRPr="00A406E5" w:rsidRDefault="00DC2356" w:rsidP="000832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89BE37"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30A6A" w14:textId="77777777" w:rsidR="00DC2356" w:rsidRPr="00A406E5" w:rsidRDefault="00DC2356" w:rsidP="000832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C35474" w14:textId="77777777" w:rsidR="00DC2356" w:rsidRPr="00A406E5" w:rsidRDefault="00DC2356" w:rsidP="00083283">
            <w:pPr>
              <w:jc w:val="center"/>
              <w:rPr>
                <w:rFonts w:ascii="Arial" w:hAnsi="Arial" w:cs="Arial"/>
                <w:sz w:val="32"/>
              </w:rPr>
            </w:pPr>
          </w:p>
        </w:tc>
      </w:tr>
      <w:tr w:rsidR="00DC2356" w:rsidRPr="00A406E5" w14:paraId="026B5F21" w14:textId="77777777" w:rsidTr="00083283">
        <w:trPr>
          <w:trHeight w:val="450"/>
        </w:trPr>
        <w:tc>
          <w:tcPr>
            <w:tcW w:w="4169" w:type="pct"/>
            <w:vMerge w:val="restart"/>
            <w:tcBorders>
              <w:top w:val="single" w:sz="4" w:space="0" w:color="auto"/>
              <w:left w:val="single" w:sz="4" w:space="0" w:color="auto"/>
              <w:right w:val="single" w:sz="4" w:space="0" w:color="auto"/>
            </w:tcBorders>
          </w:tcPr>
          <w:p w14:paraId="15F9BC57" w14:textId="77777777" w:rsidR="00DC2356" w:rsidRPr="00A406E5" w:rsidRDefault="00DC2356" w:rsidP="00083283">
            <w:pPr>
              <w:spacing w:after="120"/>
              <w:rPr>
                <w:rFonts w:ascii="Arial" w:hAnsi="Arial" w:cs="Arial"/>
                <w:sz w:val="14"/>
                <w:szCs w:val="14"/>
              </w:rPr>
            </w:pPr>
          </w:p>
          <w:p w14:paraId="28BB0051" w14:textId="77777777" w:rsidR="00DC2356" w:rsidRPr="00A406E5" w:rsidRDefault="00DC2356" w:rsidP="00083283">
            <w:pPr>
              <w:spacing w:after="120"/>
              <w:rPr>
                <w:rFonts w:ascii="Arial" w:hAnsi="Arial" w:cs="Arial"/>
                <w:sz w:val="14"/>
                <w:szCs w:val="14"/>
              </w:rPr>
            </w:pPr>
          </w:p>
          <w:p w14:paraId="2907EB6F" w14:textId="77777777" w:rsidR="00DC2356" w:rsidRPr="00A406E5" w:rsidRDefault="00DC2356" w:rsidP="00083283">
            <w:pPr>
              <w:spacing w:after="120"/>
              <w:rPr>
                <w:rFonts w:ascii="Arial" w:hAnsi="Arial" w:cs="Arial"/>
                <w:sz w:val="14"/>
                <w:szCs w:val="14"/>
              </w:rPr>
            </w:pPr>
          </w:p>
          <w:p w14:paraId="2FDFCA28" w14:textId="77777777" w:rsidR="00DC2356" w:rsidRPr="00A406E5" w:rsidRDefault="00DC2356" w:rsidP="00083283">
            <w:pPr>
              <w:spacing w:after="120"/>
              <w:rPr>
                <w:rFonts w:ascii="Arial" w:hAnsi="Arial" w:cs="Arial"/>
                <w:sz w:val="14"/>
                <w:szCs w:val="14"/>
              </w:rPr>
            </w:pPr>
          </w:p>
          <w:p w14:paraId="375B294A" w14:textId="77777777" w:rsidR="00DC2356" w:rsidRPr="00A406E5" w:rsidRDefault="00DC2356" w:rsidP="00083283">
            <w:pPr>
              <w:spacing w:after="120"/>
              <w:rPr>
                <w:rFonts w:ascii="Arial" w:hAnsi="Arial" w:cs="Arial"/>
                <w:sz w:val="14"/>
                <w:szCs w:val="14"/>
              </w:rPr>
            </w:pPr>
          </w:p>
          <w:p w14:paraId="3F4BBDAC"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83564" w14:textId="77777777" w:rsidR="00DC2356" w:rsidRPr="00A406E5" w:rsidRDefault="00DC2356" w:rsidP="000832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E52939" w14:textId="77777777" w:rsidR="00DC2356" w:rsidRPr="00A406E5" w:rsidRDefault="00DC2356" w:rsidP="00083283">
            <w:pPr>
              <w:jc w:val="center"/>
              <w:rPr>
                <w:rFonts w:ascii="Arial" w:hAnsi="Arial" w:cs="Arial"/>
                <w:sz w:val="32"/>
              </w:rPr>
            </w:pPr>
          </w:p>
        </w:tc>
      </w:tr>
      <w:tr w:rsidR="00DC2356" w:rsidRPr="00A406E5" w14:paraId="54677090" w14:textId="77777777" w:rsidTr="00083283">
        <w:trPr>
          <w:trHeight w:val="451"/>
        </w:trPr>
        <w:tc>
          <w:tcPr>
            <w:tcW w:w="4169" w:type="pct"/>
            <w:vMerge/>
            <w:tcBorders>
              <w:left w:val="single" w:sz="4" w:space="0" w:color="auto"/>
              <w:bottom w:val="single" w:sz="4" w:space="0" w:color="auto"/>
              <w:right w:val="single" w:sz="4" w:space="0" w:color="auto"/>
            </w:tcBorders>
          </w:tcPr>
          <w:p w14:paraId="6C2D2C48" w14:textId="77777777" w:rsidR="00DC2356" w:rsidRPr="00A406E5" w:rsidRDefault="00DC2356" w:rsidP="000832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08C850" w14:textId="77777777" w:rsidR="00DC2356" w:rsidRPr="00A406E5" w:rsidRDefault="00DC2356" w:rsidP="000832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F95CBD" w14:textId="77777777" w:rsidR="00DC2356" w:rsidRPr="00A406E5" w:rsidRDefault="00DC2356" w:rsidP="00083283">
            <w:pPr>
              <w:jc w:val="center"/>
              <w:rPr>
                <w:rFonts w:ascii="Arial" w:hAnsi="Arial" w:cs="Arial"/>
                <w:sz w:val="32"/>
              </w:rPr>
            </w:pPr>
          </w:p>
        </w:tc>
      </w:tr>
      <w:tr w:rsidR="00DC2356" w:rsidRPr="00A406E5" w14:paraId="7F58D65E" w14:textId="77777777" w:rsidTr="00083283">
        <w:trPr>
          <w:trHeight w:val="450"/>
        </w:trPr>
        <w:tc>
          <w:tcPr>
            <w:tcW w:w="4169" w:type="pct"/>
            <w:tcBorders>
              <w:top w:val="single" w:sz="4" w:space="0" w:color="auto"/>
              <w:left w:val="single" w:sz="4" w:space="0" w:color="auto"/>
              <w:right w:val="single" w:sz="4" w:space="0" w:color="auto"/>
            </w:tcBorders>
            <w:shd w:val="clear" w:color="auto" w:fill="D9D9D9"/>
          </w:tcPr>
          <w:p w14:paraId="1F561D1B" w14:textId="77777777" w:rsidR="00DC2356" w:rsidRPr="00A406E5" w:rsidRDefault="00DC2356" w:rsidP="000832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5A751A6"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43A07" w14:textId="77777777" w:rsidR="00DC2356" w:rsidRPr="00A406E5" w:rsidRDefault="00DC2356" w:rsidP="000832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2E786" w14:textId="77777777" w:rsidR="00DC2356" w:rsidRPr="00A406E5" w:rsidRDefault="00DC2356" w:rsidP="00083283">
            <w:pPr>
              <w:jc w:val="center"/>
              <w:rPr>
                <w:rFonts w:ascii="Arial" w:hAnsi="Arial" w:cs="Arial"/>
                <w:sz w:val="32"/>
              </w:rPr>
            </w:pPr>
          </w:p>
        </w:tc>
      </w:tr>
      <w:tr w:rsidR="00DC2356" w:rsidRPr="00A406E5" w14:paraId="550EF6B9" w14:textId="77777777" w:rsidTr="00083283">
        <w:trPr>
          <w:trHeight w:val="451"/>
        </w:trPr>
        <w:tc>
          <w:tcPr>
            <w:tcW w:w="4169" w:type="pct"/>
            <w:vMerge w:val="restart"/>
            <w:tcBorders>
              <w:top w:val="single" w:sz="4" w:space="0" w:color="auto"/>
              <w:left w:val="single" w:sz="4" w:space="0" w:color="auto"/>
              <w:right w:val="single" w:sz="4" w:space="0" w:color="auto"/>
            </w:tcBorders>
          </w:tcPr>
          <w:p w14:paraId="0E24DA6C" w14:textId="77777777" w:rsidR="00DC2356" w:rsidRPr="00A406E5" w:rsidRDefault="00DC2356" w:rsidP="00083283">
            <w:pPr>
              <w:spacing w:after="120"/>
              <w:rPr>
                <w:rFonts w:ascii="Arial" w:hAnsi="Arial" w:cs="Arial"/>
                <w:sz w:val="14"/>
                <w:szCs w:val="14"/>
              </w:rPr>
            </w:pPr>
          </w:p>
          <w:p w14:paraId="36DC27E5" w14:textId="77777777" w:rsidR="00DC2356" w:rsidRPr="00A406E5" w:rsidRDefault="00DC2356" w:rsidP="00083283">
            <w:pPr>
              <w:spacing w:after="120"/>
              <w:rPr>
                <w:rFonts w:ascii="Arial" w:hAnsi="Arial" w:cs="Arial"/>
                <w:sz w:val="14"/>
                <w:szCs w:val="14"/>
              </w:rPr>
            </w:pPr>
          </w:p>
          <w:p w14:paraId="36F33AAF" w14:textId="77777777" w:rsidR="00DC2356" w:rsidRPr="00A406E5" w:rsidRDefault="00DC2356" w:rsidP="00083283">
            <w:pPr>
              <w:spacing w:after="120"/>
              <w:rPr>
                <w:rFonts w:ascii="Arial" w:hAnsi="Arial" w:cs="Arial"/>
                <w:sz w:val="14"/>
                <w:szCs w:val="14"/>
              </w:rPr>
            </w:pPr>
          </w:p>
          <w:p w14:paraId="2C1F11C9" w14:textId="77777777" w:rsidR="00DC2356" w:rsidRPr="00A406E5" w:rsidRDefault="00DC2356" w:rsidP="00083283">
            <w:pPr>
              <w:spacing w:after="120"/>
              <w:rPr>
                <w:rFonts w:ascii="Arial" w:hAnsi="Arial" w:cs="Arial"/>
                <w:sz w:val="14"/>
                <w:szCs w:val="14"/>
              </w:rPr>
            </w:pPr>
          </w:p>
          <w:p w14:paraId="3EFA0710" w14:textId="77777777" w:rsidR="00DC2356" w:rsidRPr="00A406E5" w:rsidRDefault="00DC2356" w:rsidP="00083283">
            <w:pPr>
              <w:spacing w:after="120"/>
              <w:rPr>
                <w:rFonts w:ascii="Arial" w:hAnsi="Arial" w:cs="Arial"/>
                <w:sz w:val="14"/>
                <w:szCs w:val="14"/>
              </w:rPr>
            </w:pPr>
          </w:p>
          <w:p w14:paraId="18EDCFC0"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47B18B" w14:textId="77777777" w:rsidR="00DC2356" w:rsidRPr="00A406E5" w:rsidRDefault="00DC2356" w:rsidP="000832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731590" w14:textId="77777777" w:rsidR="00DC2356" w:rsidRPr="00A406E5" w:rsidRDefault="00DC2356" w:rsidP="00083283">
            <w:pPr>
              <w:jc w:val="center"/>
              <w:rPr>
                <w:rFonts w:ascii="Arial" w:hAnsi="Arial" w:cs="Arial"/>
                <w:sz w:val="32"/>
              </w:rPr>
            </w:pPr>
          </w:p>
        </w:tc>
      </w:tr>
      <w:tr w:rsidR="00DC2356" w:rsidRPr="00A406E5" w14:paraId="50461C3F" w14:textId="77777777" w:rsidTr="00083283">
        <w:trPr>
          <w:trHeight w:val="450"/>
        </w:trPr>
        <w:tc>
          <w:tcPr>
            <w:tcW w:w="4169" w:type="pct"/>
            <w:vMerge/>
            <w:tcBorders>
              <w:left w:val="single" w:sz="4" w:space="0" w:color="auto"/>
              <w:bottom w:val="single" w:sz="4" w:space="0" w:color="auto"/>
              <w:right w:val="single" w:sz="4" w:space="0" w:color="auto"/>
            </w:tcBorders>
          </w:tcPr>
          <w:p w14:paraId="3A1C0700" w14:textId="77777777" w:rsidR="00DC2356" w:rsidRPr="00A406E5" w:rsidRDefault="00DC2356" w:rsidP="000832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456523" w14:textId="77777777" w:rsidR="00DC2356" w:rsidRPr="00A406E5" w:rsidRDefault="00DC2356" w:rsidP="000832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45DD42" w14:textId="77777777" w:rsidR="00DC2356" w:rsidRPr="00A406E5" w:rsidRDefault="00DC2356" w:rsidP="00083283">
            <w:pPr>
              <w:jc w:val="center"/>
              <w:rPr>
                <w:rFonts w:ascii="Arial" w:hAnsi="Arial" w:cs="Arial"/>
                <w:sz w:val="32"/>
              </w:rPr>
            </w:pPr>
          </w:p>
        </w:tc>
      </w:tr>
      <w:tr w:rsidR="00DC2356" w:rsidRPr="00A406E5" w14:paraId="30843F7A" w14:textId="77777777" w:rsidTr="00083283">
        <w:trPr>
          <w:trHeight w:val="450"/>
        </w:trPr>
        <w:tc>
          <w:tcPr>
            <w:tcW w:w="4169" w:type="pct"/>
            <w:tcBorders>
              <w:top w:val="single" w:sz="4" w:space="0" w:color="auto"/>
              <w:left w:val="single" w:sz="4" w:space="0" w:color="auto"/>
              <w:right w:val="single" w:sz="4" w:space="0" w:color="auto"/>
            </w:tcBorders>
            <w:shd w:val="clear" w:color="auto" w:fill="D9D9D9"/>
          </w:tcPr>
          <w:p w14:paraId="2CB66C9D" w14:textId="77777777" w:rsidR="00DC2356" w:rsidRPr="00A406E5" w:rsidRDefault="00DC2356" w:rsidP="000832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D7180B3"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633FAD" w14:textId="77777777" w:rsidR="00DC2356" w:rsidRPr="00A406E5" w:rsidRDefault="00DC2356" w:rsidP="000832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8E9203" w14:textId="77777777" w:rsidR="00DC2356" w:rsidRPr="00A406E5" w:rsidRDefault="00DC2356" w:rsidP="00083283">
            <w:pPr>
              <w:jc w:val="center"/>
              <w:rPr>
                <w:rFonts w:ascii="Arial" w:hAnsi="Arial" w:cs="Arial"/>
                <w:sz w:val="32"/>
              </w:rPr>
            </w:pPr>
          </w:p>
        </w:tc>
      </w:tr>
      <w:tr w:rsidR="00DC2356" w:rsidRPr="00A406E5" w14:paraId="570127EE" w14:textId="77777777" w:rsidTr="00083283">
        <w:trPr>
          <w:trHeight w:val="451"/>
        </w:trPr>
        <w:tc>
          <w:tcPr>
            <w:tcW w:w="4169" w:type="pct"/>
            <w:vMerge w:val="restart"/>
            <w:tcBorders>
              <w:top w:val="single" w:sz="4" w:space="0" w:color="auto"/>
              <w:left w:val="single" w:sz="4" w:space="0" w:color="auto"/>
              <w:right w:val="single" w:sz="4" w:space="0" w:color="auto"/>
            </w:tcBorders>
          </w:tcPr>
          <w:p w14:paraId="5C84029C" w14:textId="77777777" w:rsidR="00DC2356" w:rsidRPr="00A406E5" w:rsidRDefault="00DC2356" w:rsidP="00083283">
            <w:pPr>
              <w:spacing w:after="120"/>
              <w:rPr>
                <w:rFonts w:ascii="Arial" w:hAnsi="Arial" w:cs="Arial"/>
                <w:sz w:val="14"/>
                <w:szCs w:val="14"/>
              </w:rPr>
            </w:pPr>
          </w:p>
          <w:p w14:paraId="4F650BF6" w14:textId="77777777" w:rsidR="00DC2356" w:rsidRPr="00A406E5" w:rsidRDefault="00DC2356" w:rsidP="00083283">
            <w:pPr>
              <w:spacing w:after="120"/>
              <w:rPr>
                <w:rFonts w:ascii="Arial" w:hAnsi="Arial" w:cs="Arial"/>
                <w:sz w:val="14"/>
                <w:szCs w:val="14"/>
              </w:rPr>
            </w:pPr>
          </w:p>
          <w:p w14:paraId="7288CEC8" w14:textId="77777777" w:rsidR="00DC2356" w:rsidRPr="00A406E5" w:rsidRDefault="00DC2356" w:rsidP="00083283">
            <w:pPr>
              <w:spacing w:after="120"/>
              <w:rPr>
                <w:rFonts w:ascii="Arial" w:hAnsi="Arial" w:cs="Arial"/>
                <w:sz w:val="14"/>
                <w:szCs w:val="14"/>
              </w:rPr>
            </w:pPr>
          </w:p>
          <w:p w14:paraId="0571B683" w14:textId="77777777" w:rsidR="00DC2356" w:rsidRPr="00A406E5" w:rsidRDefault="00DC2356" w:rsidP="000832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7369C5" w14:textId="77777777" w:rsidR="00DC2356" w:rsidRPr="00A406E5" w:rsidRDefault="00DC2356" w:rsidP="000832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ADB4E2" w14:textId="77777777" w:rsidR="00DC2356" w:rsidRPr="00A406E5" w:rsidRDefault="00DC2356" w:rsidP="00083283">
            <w:pPr>
              <w:jc w:val="center"/>
              <w:rPr>
                <w:rFonts w:ascii="Arial" w:hAnsi="Arial" w:cs="Arial"/>
                <w:sz w:val="32"/>
              </w:rPr>
            </w:pPr>
          </w:p>
        </w:tc>
      </w:tr>
      <w:tr w:rsidR="00DC2356" w:rsidRPr="00A406E5" w14:paraId="4DA0B07E" w14:textId="77777777" w:rsidTr="00083283">
        <w:trPr>
          <w:trHeight w:val="450"/>
        </w:trPr>
        <w:tc>
          <w:tcPr>
            <w:tcW w:w="4169" w:type="pct"/>
            <w:vMerge/>
            <w:tcBorders>
              <w:left w:val="single" w:sz="4" w:space="0" w:color="auto"/>
              <w:bottom w:val="single" w:sz="4" w:space="0" w:color="auto"/>
              <w:right w:val="single" w:sz="4" w:space="0" w:color="auto"/>
            </w:tcBorders>
          </w:tcPr>
          <w:p w14:paraId="6265A987" w14:textId="77777777" w:rsidR="00DC2356" w:rsidRPr="00A406E5" w:rsidRDefault="00DC2356" w:rsidP="000832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25989A" w14:textId="77777777" w:rsidR="00DC2356" w:rsidRPr="00A406E5" w:rsidRDefault="00DC2356" w:rsidP="000832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5C2FC0" w14:textId="77777777" w:rsidR="00DC2356" w:rsidRPr="00A406E5" w:rsidRDefault="00DC2356" w:rsidP="00083283">
            <w:pPr>
              <w:jc w:val="center"/>
              <w:rPr>
                <w:rFonts w:ascii="Arial" w:hAnsi="Arial" w:cs="Arial"/>
                <w:sz w:val="32"/>
              </w:rPr>
            </w:pPr>
          </w:p>
        </w:tc>
      </w:tr>
    </w:tbl>
    <w:p w14:paraId="289FA026" w14:textId="77777777" w:rsidR="00DC2356" w:rsidRPr="00A406E5" w:rsidRDefault="00DC2356" w:rsidP="00DC235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C2356" w:rsidRPr="00A406E5" w14:paraId="0CBADD6C" w14:textId="77777777" w:rsidTr="00083283">
        <w:trPr>
          <w:cantSplit/>
        </w:trPr>
        <w:tc>
          <w:tcPr>
            <w:tcW w:w="6062" w:type="dxa"/>
            <w:vMerge w:val="restart"/>
            <w:shd w:val="pct15" w:color="auto" w:fill="auto"/>
            <w:vAlign w:val="center"/>
          </w:tcPr>
          <w:p w14:paraId="0ECFAB7F" w14:textId="77777777" w:rsidR="00DC2356" w:rsidRPr="00A406E5" w:rsidRDefault="00DC2356" w:rsidP="000832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F2EADF" w14:textId="77777777" w:rsidR="00DC2356" w:rsidRPr="00A406E5" w:rsidRDefault="00DC2356" w:rsidP="000832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294EA5" w14:textId="77777777" w:rsidR="00DC2356" w:rsidRPr="00A406E5" w:rsidRDefault="00DC2356" w:rsidP="00083283">
            <w:pPr>
              <w:jc w:val="right"/>
              <w:rPr>
                <w:rFonts w:ascii="Arial" w:hAnsi="Arial" w:cs="Arial"/>
                <w:b/>
                <w:bCs/>
              </w:rPr>
            </w:pPr>
            <w:r w:rsidRPr="00A406E5">
              <w:rPr>
                <w:rFonts w:ascii="Arial" w:hAnsi="Arial" w:cs="Arial"/>
                <w:b/>
                <w:bCs/>
              </w:rPr>
              <w:t>%</w:t>
            </w:r>
          </w:p>
        </w:tc>
      </w:tr>
      <w:tr w:rsidR="00DC2356" w:rsidRPr="00A406E5" w14:paraId="6E1C2398" w14:textId="77777777" w:rsidTr="00083283">
        <w:trPr>
          <w:cantSplit/>
        </w:trPr>
        <w:tc>
          <w:tcPr>
            <w:tcW w:w="6062" w:type="dxa"/>
            <w:vMerge/>
            <w:vAlign w:val="bottom"/>
          </w:tcPr>
          <w:p w14:paraId="77CD24AA" w14:textId="77777777" w:rsidR="00DC2356" w:rsidRPr="00A406E5" w:rsidRDefault="00DC2356" w:rsidP="00083283">
            <w:pPr>
              <w:rPr>
                <w:rFonts w:ascii="Arial" w:hAnsi="Arial" w:cs="Arial"/>
              </w:rPr>
            </w:pPr>
          </w:p>
        </w:tc>
        <w:tc>
          <w:tcPr>
            <w:tcW w:w="2903" w:type="dxa"/>
            <w:vAlign w:val="bottom"/>
          </w:tcPr>
          <w:p w14:paraId="140482F3" w14:textId="77777777" w:rsidR="00DC2356" w:rsidRPr="00A406E5" w:rsidRDefault="00DC2356" w:rsidP="000832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C205B0E" w14:textId="77777777" w:rsidR="00DC2356" w:rsidRPr="00A406E5" w:rsidRDefault="00DC2356" w:rsidP="00083283">
            <w:pPr>
              <w:jc w:val="center"/>
              <w:rPr>
                <w:rFonts w:ascii="Arial" w:hAnsi="Arial" w:cs="Arial"/>
                <w:sz w:val="12"/>
                <w:szCs w:val="12"/>
              </w:rPr>
            </w:pPr>
          </w:p>
        </w:tc>
        <w:tc>
          <w:tcPr>
            <w:tcW w:w="1060" w:type="dxa"/>
            <w:vMerge/>
            <w:vAlign w:val="bottom"/>
          </w:tcPr>
          <w:p w14:paraId="5051D318" w14:textId="77777777" w:rsidR="00DC2356" w:rsidRPr="00A406E5" w:rsidRDefault="00DC2356" w:rsidP="00083283">
            <w:pPr>
              <w:ind w:leftChars="71" w:left="142"/>
              <w:rPr>
                <w:rFonts w:ascii="Arial" w:hAnsi="Arial" w:cs="Arial"/>
              </w:rPr>
            </w:pPr>
          </w:p>
        </w:tc>
      </w:tr>
      <w:tr w:rsidR="00DC2356" w:rsidRPr="00A406E5" w14:paraId="03DDA7EF" w14:textId="77777777" w:rsidTr="00083283">
        <w:trPr>
          <w:cantSplit/>
        </w:trPr>
        <w:tc>
          <w:tcPr>
            <w:tcW w:w="6062" w:type="dxa"/>
            <w:vMerge/>
            <w:vAlign w:val="bottom"/>
          </w:tcPr>
          <w:p w14:paraId="488E834B" w14:textId="77777777" w:rsidR="00DC2356" w:rsidRPr="00A406E5" w:rsidRDefault="00DC2356" w:rsidP="00083283">
            <w:pPr>
              <w:rPr>
                <w:rFonts w:ascii="Arial" w:hAnsi="Arial" w:cs="Arial"/>
              </w:rPr>
            </w:pPr>
          </w:p>
        </w:tc>
        <w:tc>
          <w:tcPr>
            <w:tcW w:w="2903" w:type="dxa"/>
            <w:vAlign w:val="bottom"/>
          </w:tcPr>
          <w:p w14:paraId="1E4F9E81" w14:textId="77777777" w:rsidR="00DC2356" w:rsidRPr="00A406E5" w:rsidRDefault="00DC2356" w:rsidP="000832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F806E90" w14:textId="77777777" w:rsidR="00DC2356" w:rsidRPr="00A406E5" w:rsidRDefault="00DC2356" w:rsidP="00083283">
            <w:pPr>
              <w:jc w:val="center"/>
              <w:rPr>
                <w:rFonts w:ascii="Arial" w:hAnsi="Arial" w:cs="Arial"/>
                <w:sz w:val="12"/>
                <w:szCs w:val="12"/>
              </w:rPr>
            </w:pPr>
          </w:p>
        </w:tc>
        <w:tc>
          <w:tcPr>
            <w:tcW w:w="1060" w:type="dxa"/>
            <w:vMerge/>
            <w:vAlign w:val="bottom"/>
          </w:tcPr>
          <w:p w14:paraId="2D1E70E4" w14:textId="77777777" w:rsidR="00DC2356" w:rsidRPr="00A406E5" w:rsidRDefault="00DC2356" w:rsidP="00083283">
            <w:pPr>
              <w:ind w:firstLineChars="141" w:firstLine="282"/>
              <w:rPr>
                <w:rFonts w:ascii="Arial" w:hAnsi="Arial" w:cs="Arial"/>
              </w:rPr>
            </w:pPr>
          </w:p>
        </w:tc>
      </w:tr>
    </w:tbl>
    <w:p w14:paraId="5AEB1878" w14:textId="19E5BB33" w:rsidR="00DC2356" w:rsidRDefault="00DC2356" w:rsidP="00DC2356">
      <w:pPr>
        <w:rPr>
          <w:rFonts w:ascii="Arial" w:hAnsi="Arial" w:cs="Arial"/>
          <w:vanish/>
        </w:rPr>
        <w:sectPr w:rsidR="00DC2356" w:rsidSect="00083283">
          <w:footerReference w:type="default" r:id="rId11"/>
          <w:type w:val="continuous"/>
          <w:pgSz w:w="11894" w:h="16834"/>
          <w:pgMar w:top="720" w:right="720" w:bottom="720" w:left="720" w:header="706" w:footer="706" w:gutter="0"/>
          <w:paperSrc w:first="1" w:other="1"/>
          <w:cols w:space="720"/>
        </w:sectPr>
      </w:pPr>
    </w:p>
    <w:p w14:paraId="081696BA" w14:textId="77777777" w:rsidR="00DC2356" w:rsidRDefault="00DC2356" w:rsidP="00DC2356">
      <w:pPr>
        <w:rPr>
          <w:rFonts w:ascii="Arial" w:hAnsi="Arial" w:cs="Arial"/>
          <w:vanish/>
        </w:rPr>
        <w:sectPr w:rsidR="00DC2356" w:rsidSect="00083283">
          <w:pgSz w:w="16834" w:h="11894" w:orient="landscape"/>
          <w:pgMar w:top="720" w:right="720" w:bottom="720" w:left="720" w:header="706" w:footer="706" w:gutter="0"/>
          <w:paperSrc w:first="1" w:other="1"/>
          <w:cols w:space="720"/>
          <w:docGrid w:linePitch="272"/>
        </w:sectPr>
      </w:pPr>
    </w:p>
    <w:p w14:paraId="65A11CF5" w14:textId="77777777" w:rsidR="00DC2356" w:rsidRPr="00A406E5" w:rsidRDefault="00DC2356" w:rsidP="00DC2356">
      <w:pPr>
        <w:rPr>
          <w:rFonts w:ascii="Arial" w:hAnsi="Arial" w:cs="Arial"/>
          <w:vanish/>
        </w:rPr>
      </w:pPr>
    </w:p>
    <w:p w14:paraId="70E0D677" w14:textId="77777777" w:rsidR="00DC2356" w:rsidRDefault="00DC2356" w:rsidP="00DC235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C2356" w14:paraId="50EDC113" w14:textId="77777777" w:rsidTr="00083283">
        <w:tc>
          <w:tcPr>
            <w:tcW w:w="13858" w:type="dxa"/>
            <w:shd w:val="clear" w:color="auto" w:fill="FF99FF"/>
          </w:tcPr>
          <w:p w14:paraId="7C908FE8" w14:textId="77777777" w:rsidR="00DC2356" w:rsidRPr="00995D51" w:rsidRDefault="00DC2356" w:rsidP="0008328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14D13D" w14:textId="77777777" w:rsidR="00DC2356" w:rsidRDefault="00DC2356" w:rsidP="00DC235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C2356" w:rsidRPr="00D9771E" w14:paraId="41CD34DE" w14:textId="77777777" w:rsidTr="00083283">
        <w:tc>
          <w:tcPr>
            <w:tcW w:w="13948" w:type="dxa"/>
            <w:shd w:val="clear" w:color="auto" w:fill="FF99FF"/>
          </w:tcPr>
          <w:p w14:paraId="55ABFB1C" w14:textId="77777777" w:rsidR="00DC2356" w:rsidRPr="00D9771E" w:rsidRDefault="00DC2356" w:rsidP="00083283">
            <w:pPr>
              <w:rPr>
                <w:rFonts w:ascii="Arial" w:hAnsi="Arial" w:cs="Arial"/>
                <w:b/>
              </w:rPr>
            </w:pPr>
            <w:r>
              <w:rPr>
                <w:rFonts w:ascii="Arial" w:hAnsi="Arial" w:cs="Arial"/>
                <w:b/>
              </w:rPr>
              <w:t>Level 5</w:t>
            </w:r>
          </w:p>
        </w:tc>
      </w:tr>
      <w:tr w:rsidR="00DC2356" w:rsidRPr="00D9771E" w14:paraId="48382E32" w14:textId="77777777" w:rsidTr="00083283">
        <w:tc>
          <w:tcPr>
            <w:tcW w:w="13948" w:type="dxa"/>
            <w:shd w:val="clear" w:color="auto" w:fill="FFCCFF"/>
          </w:tcPr>
          <w:p w14:paraId="7871FE5D" w14:textId="0A53CBAF" w:rsidR="00DC2356" w:rsidRPr="00B669B1" w:rsidRDefault="00DC2356" w:rsidP="00083283">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083283"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510A1C" w14:textId="77777777" w:rsidR="00DC2356" w:rsidRPr="00D9771E" w:rsidRDefault="00DC2356" w:rsidP="00DC235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C2356" w:rsidRPr="00D9771E" w14:paraId="599769C5" w14:textId="77777777" w:rsidTr="00083283">
        <w:trPr>
          <w:tblHeader/>
        </w:trPr>
        <w:tc>
          <w:tcPr>
            <w:tcW w:w="1735" w:type="dxa"/>
            <w:shd w:val="clear" w:color="auto" w:fill="FF99FF"/>
          </w:tcPr>
          <w:p w14:paraId="75FD94C2" w14:textId="77777777" w:rsidR="00DC2356" w:rsidRPr="00C73F6F" w:rsidRDefault="00DC2356" w:rsidP="0008328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C40C659"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C05FF26"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D1A4533"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SATISFACTORY</w:t>
            </w:r>
          </w:p>
          <w:p w14:paraId="43DD7AB0" w14:textId="77777777" w:rsidR="00DC2356" w:rsidRPr="00D9771E" w:rsidRDefault="00DC2356" w:rsidP="0008328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2B87E84"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GOOD</w:t>
            </w:r>
          </w:p>
          <w:p w14:paraId="1ADA59DC" w14:textId="77777777" w:rsidR="00DC2356" w:rsidRPr="00D9771E" w:rsidRDefault="00DC2356" w:rsidP="0008328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5B60079"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VERY GOOD</w:t>
            </w:r>
          </w:p>
          <w:p w14:paraId="723CFA98" w14:textId="77777777" w:rsidR="00DC2356" w:rsidRPr="00D9771E" w:rsidRDefault="00DC2356" w:rsidP="0008328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86694DA"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EXCELLENT</w:t>
            </w:r>
          </w:p>
          <w:p w14:paraId="02693DF3" w14:textId="77777777" w:rsidR="00DC2356" w:rsidRPr="00D9771E" w:rsidRDefault="00DC2356" w:rsidP="00083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A7A4316"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EXCEPTIONAL</w:t>
            </w:r>
          </w:p>
          <w:p w14:paraId="5F6C521F" w14:textId="77777777" w:rsidR="00DC2356" w:rsidRPr="00D9771E" w:rsidRDefault="00DC2356" w:rsidP="00083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C2356" w:rsidRPr="00D9771E" w14:paraId="02A11F8B" w14:textId="77777777" w:rsidTr="00083283">
        <w:trPr>
          <w:tblHeader/>
        </w:trPr>
        <w:tc>
          <w:tcPr>
            <w:tcW w:w="1735" w:type="dxa"/>
            <w:shd w:val="clear" w:color="auto" w:fill="FF99FF"/>
          </w:tcPr>
          <w:p w14:paraId="20C183BC" w14:textId="77777777" w:rsidR="00DC2356" w:rsidRPr="00D9771E" w:rsidRDefault="00DC2356" w:rsidP="0008328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AE77C9E"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A49183" w14:textId="77777777" w:rsidR="00DC2356" w:rsidRPr="00D9771E" w:rsidRDefault="00DC2356" w:rsidP="0008328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6F3FCF"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EFAD48"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8D78F21" w14:textId="77777777" w:rsidR="00DC2356" w:rsidRPr="00D9771E" w:rsidRDefault="00DC2356" w:rsidP="0008328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9AB516" w14:textId="77777777" w:rsidR="00DC2356" w:rsidRPr="00D9771E" w:rsidRDefault="00DC2356" w:rsidP="0008328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A21ED7F" w14:textId="77777777" w:rsidR="00DC2356" w:rsidRPr="00D9771E" w:rsidRDefault="00DC2356" w:rsidP="0008328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C2356" w:rsidRPr="00D9771E" w14:paraId="6E7FF0DC" w14:textId="77777777" w:rsidTr="00083283">
        <w:tc>
          <w:tcPr>
            <w:tcW w:w="1735" w:type="dxa"/>
            <w:shd w:val="clear" w:color="auto" w:fill="FF99FF"/>
          </w:tcPr>
          <w:p w14:paraId="7A43DB74" w14:textId="77777777" w:rsidR="00DC2356" w:rsidRPr="00F65EEE" w:rsidRDefault="00DC2356" w:rsidP="0008328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46E7AF" w14:textId="77777777" w:rsidR="00DC2356" w:rsidRPr="00F65EEE" w:rsidRDefault="00DC2356" w:rsidP="0008328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32D666" w14:textId="77777777" w:rsidR="00DC2356" w:rsidRDefault="00DC2356" w:rsidP="0008328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57FF3E" w14:textId="77777777" w:rsidR="00DC2356" w:rsidRPr="00B669B1" w:rsidRDefault="00DC2356" w:rsidP="0008328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AE7AE7C" w14:textId="77777777" w:rsidR="00DC2356" w:rsidRPr="00B669B1" w:rsidRDefault="00DC2356" w:rsidP="0008328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1DB765" w14:textId="77777777" w:rsidR="00DC2356" w:rsidRPr="00B669B1" w:rsidRDefault="00DC2356" w:rsidP="0008328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117894" w14:textId="77777777" w:rsidR="00DC2356" w:rsidRPr="00B669B1" w:rsidRDefault="00DC2356" w:rsidP="0008328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4BAC44" w14:textId="77777777" w:rsidR="00DC2356" w:rsidRPr="00B669B1" w:rsidRDefault="00DC2356" w:rsidP="0008328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C991F" w14:textId="77777777" w:rsidR="00DC2356" w:rsidRPr="00B669B1" w:rsidRDefault="00DC2356" w:rsidP="0008328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2B3419" w14:textId="77777777" w:rsidR="00DC2356" w:rsidRPr="00B669B1" w:rsidRDefault="00DC2356" w:rsidP="0008328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7A640B" w14:textId="77777777" w:rsidR="00DC2356" w:rsidRPr="00B669B1" w:rsidRDefault="00DC2356" w:rsidP="0008328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5CE659" w14:textId="77777777" w:rsidR="00DC2356" w:rsidRPr="00B669B1" w:rsidRDefault="00DC2356" w:rsidP="0008328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FD8A79" w14:textId="77777777" w:rsidR="00DC2356" w:rsidRPr="00B669B1" w:rsidRDefault="00DC2356" w:rsidP="0008328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B608E3" w14:textId="77777777" w:rsidR="00DC2356" w:rsidRPr="00B669B1" w:rsidRDefault="00DC2356" w:rsidP="00083283">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DC2356" w:rsidRPr="00D9771E" w14:paraId="1134B985" w14:textId="77777777" w:rsidTr="00083283">
        <w:tc>
          <w:tcPr>
            <w:tcW w:w="1735" w:type="dxa"/>
            <w:shd w:val="clear" w:color="auto" w:fill="FF99FF"/>
          </w:tcPr>
          <w:p w14:paraId="3D4826A0" w14:textId="77777777" w:rsidR="00DC2356" w:rsidRPr="00D9771E" w:rsidRDefault="00DC2356" w:rsidP="00083283">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w:t>
            </w:r>
            <w:r w:rsidRPr="00CA7DB9">
              <w:rPr>
                <w:rFonts w:ascii="Arial" w:eastAsia="Arial" w:hAnsi="Arial" w:cs="Arial"/>
                <w:b/>
                <w:bCs/>
              </w:rPr>
              <w:lastRenderedPageBreak/>
              <w:t xml:space="preserve">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FEA7F6" w14:textId="77777777" w:rsidR="00DC2356" w:rsidRPr="00B669B1" w:rsidRDefault="00DC2356" w:rsidP="00083283">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lastRenderedPageBreak/>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B7E480F" w14:textId="77777777" w:rsidR="00DC2356" w:rsidRPr="00B669B1" w:rsidRDefault="00DC2356" w:rsidP="00083283">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w:t>
            </w:r>
            <w:r w:rsidRPr="00B669B1">
              <w:rPr>
                <w:rFonts w:ascii="Arial" w:hAnsi="Arial" w:cs="Arial"/>
              </w:rPr>
              <w:lastRenderedPageBreak/>
              <w:t>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69F2A10" w14:textId="77777777" w:rsidR="00DC2356" w:rsidRPr="00B669B1" w:rsidRDefault="00DC2356" w:rsidP="00083283">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lastRenderedPageBreak/>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1D6DA5" w14:textId="77777777" w:rsidR="00DC2356" w:rsidRPr="00B669B1" w:rsidRDefault="00DC2356" w:rsidP="00083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Pr>
                <w:rFonts w:ascii="Arial" w:hAnsi="Arial" w:cs="Arial"/>
              </w:rPr>
              <w:lastRenderedPageBreak/>
              <w:t xml:space="preserve">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0437DE" w14:textId="77777777" w:rsidR="00DC2356" w:rsidRPr="00B669B1" w:rsidRDefault="00DC2356" w:rsidP="00083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lastRenderedPageBreak/>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BE03330" w14:textId="77777777" w:rsidR="00DC2356" w:rsidRPr="00B669B1" w:rsidRDefault="00DC2356" w:rsidP="00083283">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lastRenderedPageBreak/>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1895B8" w14:textId="77777777" w:rsidR="00DC2356" w:rsidRPr="00B669B1" w:rsidRDefault="00DC2356" w:rsidP="00083283">
            <w:pPr>
              <w:spacing w:after="120"/>
              <w:rPr>
                <w:rFonts w:ascii="Arial" w:hAnsi="Arial" w:cs="Arial"/>
              </w:rPr>
            </w:pPr>
            <w:r>
              <w:rPr>
                <w:rFonts w:ascii="Arial" w:hAnsi="Arial" w:cs="Arial"/>
              </w:rPr>
              <w:lastRenderedPageBreak/>
              <w:t>Exceptionally</w:t>
            </w:r>
            <w:r w:rsidRPr="00BE0135">
              <w:rPr>
                <w:rFonts w:ascii="Arial" w:hAnsi="Arial" w:cs="Arial"/>
              </w:rPr>
              <w:t xml:space="preserve"> detailed </w:t>
            </w:r>
            <w:r w:rsidRPr="00BE0135">
              <w:rPr>
                <w:rFonts w:ascii="Arial" w:hAnsi="Arial" w:cs="Arial"/>
              </w:rPr>
              <w:lastRenderedPageBreak/>
              <w:t xml:space="preserve">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DC2356" w:rsidRPr="00D9771E" w14:paraId="31A3F531" w14:textId="77777777" w:rsidTr="00083283">
        <w:tc>
          <w:tcPr>
            <w:tcW w:w="1735" w:type="dxa"/>
            <w:shd w:val="clear" w:color="auto" w:fill="FF99FF"/>
          </w:tcPr>
          <w:p w14:paraId="2EBDD898" w14:textId="77777777" w:rsidR="00DC2356" w:rsidRDefault="00DC2356" w:rsidP="0008328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2AF850" w14:textId="77777777" w:rsidR="00DC2356" w:rsidRPr="00F65EEE" w:rsidRDefault="00DC2356" w:rsidP="0008328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F84FEA3" w14:textId="77777777" w:rsidR="00DC2356" w:rsidRDefault="00DC2356" w:rsidP="0008328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C298A6E" w14:textId="5E0D2F4F" w:rsidR="00DC2356" w:rsidRDefault="00DC2356" w:rsidP="0008328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00083283" w:rsidRPr="00B669B1">
              <w:rPr>
                <w:rFonts w:ascii="Arial" w:hAnsi="Arial" w:cs="Arial"/>
              </w:rPr>
              <w:t>Unsubstantiated generalisations</w:t>
            </w:r>
            <w:r w:rsidR="00083283">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0B0884A" w14:textId="77777777" w:rsidR="00DC2356" w:rsidRPr="00B669B1" w:rsidRDefault="00DC2356" w:rsidP="00083283">
            <w:pPr>
              <w:rPr>
                <w:rFonts w:ascii="Arial" w:hAnsi="Arial" w:cs="Arial"/>
              </w:rPr>
            </w:pPr>
          </w:p>
        </w:tc>
        <w:tc>
          <w:tcPr>
            <w:tcW w:w="1736" w:type="dxa"/>
          </w:tcPr>
          <w:p w14:paraId="5F6928C4" w14:textId="77777777" w:rsidR="00DC2356" w:rsidRPr="00B669B1" w:rsidRDefault="00DC2356" w:rsidP="00083283">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4DD5A5" w14:textId="77777777" w:rsidR="00DC2356" w:rsidRPr="00B669B1" w:rsidRDefault="00DC2356" w:rsidP="0008328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0A111B" w14:textId="77777777" w:rsidR="00DC2356" w:rsidRDefault="00DC2356" w:rsidP="00083283">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E3EFD72" w14:textId="77777777" w:rsidR="00DC2356" w:rsidRPr="00E518DC" w:rsidRDefault="00DC2356" w:rsidP="00083283">
            <w:pPr>
              <w:rPr>
                <w:rFonts w:ascii="Arial" w:hAnsi="Arial" w:cs="Arial"/>
              </w:rPr>
            </w:pPr>
          </w:p>
          <w:p w14:paraId="218DC094" w14:textId="77777777" w:rsidR="00DC2356" w:rsidRPr="00B669B1" w:rsidRDefault="00DC2356" w:rsidP="00083283">
            <w:pPr>
              <w:rPr>
                <w:rFonts w:ascii="Arial" w:hAnsi="Arial" w:cs="Arial"/>
              </w:rPr>
            </w:pPr>
          </w:p>
        </w:tc>
        <w:tc>
          <w:tcPr>
            <w:tcW w:w="1736" w:type="dxa"/>
          </w:tcPr>
          <w:p w14:paraId="5621B027" w14:textId="77777777" w:rsidR="00DC2356" w:rsidRPr="00B669B1" w:rsidRDefault="00DC2356" w:rsidP="00083283">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56F9F75" w14:textId="77777777" w:rsidR="00DC2356" w:rsidRPr="00B669B1" w:rsidRDefault="00DC2356" w:rsidP="00083283">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6453CCD" w14:textId="77777777" w:rsidR="00DC2356" w:rsidRPr="00B669B1" w:rsidRDefault="00DC2356" w:rsidP="0008328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3A2A2A" w14:textId="77777777" w:rsidR="00DC2356" w:rsidRPr="00B669B1" w:rsidRDefault="00DC2356" w:rsidP="00083283">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704EBF" w14:textId="77777777" w:rsidR="00DC2356" w:rsidRDefault="00DC2356" w:rsidP="0008328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89C5C8" w14:textId="77777777" w:rsidR="00DC2356" w:rsidRPr="00B669B1" w:rsidRDefault="00DC2356" w:rsidP="00083283">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275860A" w14:textId="77777777" w:rsidR="00DC2356" w:rsidRPr="00B669B1" w:rsidRDefault="00DC2356" w:rsidP="00083283">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DC2356" w:rsidRPr="00D9771E" w14:paraId="2B679A1A" w14:textId="77777777" w:rsidTr="00083283">
        <w:tc>
          <w:tcPr>
            <w:tcW w:w="1735" w:type="dxa"/>
            <w:shd w:val="clear" w:color="auto" w:fill="FF99FF"/>
          </w:tcPr>
          <w:p w14:paraId="7A021E2E" w14:textId="77777777" w:rsidR="00DC2356" w:rsidRDefault="00DC2356" w:rsidP="0008328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4CD28E" w14:textId="77777777" w:rsidR="00DC2356" w:rsidRPr="002E6269" w:rsidRDefault="00DC2356" w:rsidP="00083283">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were first </w:t>
            </w:r>
            <w:r w:rsidRPr="0003417F">
              <w:rPr>
                <w:rFonts w:ascii="Arial" w:eastAsia="Arial" w:hAnsi="Arial" w:cs="Arial"/>
                <w:bCs/>
                <w:sz w:val="18"/>
                <w:szCs w:val="18"/>
              </w:rPr>
              <w:lastRenderedPageBreak/>
              <w:t>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4367791" w14:textId="77777777" w:rsidR="00DC2356" w:rsidRPr="00B669B1" w:rsidRDefault="00DC2356" w:rsidP="00083283">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5895B151" w14:textId="77777777" w:rsidR="00DC2356" w:rsidRDefault="00DC2356" w:rsidP="00083283">
            <w:pPr>
              <w:rPr>
                <w:rFonts w:ascii="Arial" w:hAnsi="Arial" w:cs="Arial"/>
              </w:rPr>
            </w:pPr>
            <w:r w:rsidRPr="00B669B1">
              <w:rPr>
                <w:rFonts w:ascii="Arial" w:hAnsi="Arial" w:cs="Arial"/>
              </w:rPr>
              <w:lastRenderedPageBreak/>
              <w:t>Little or no appreciation of the context of the application.</w:t>
            </w:r>
          </w:p>
          <w:p w14:paraId="01C060BF" w14:textId="77777777" w:rsidR="00DC2356" w:rsidRDefault="00DC2356" w:rsidP="0008328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4C3D94" w14:textId="77777777" w:rsidR="00DC2356" w:rsidRPr="00B669B1" w:rsidRDefault="00DC2356" w:rsidP="0008328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3E32778" w14:textId="77777777" w:rsidR="00DC2356" w:rsidRDefault="00DC2356" w:rsidP="00083283">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t>
            </w:r>
            <w:r w:rsidRPr="00B669B1">
              <w:rPr>
                <w:rFonts w:ascii="Arial" w:hAnsi="Arial" w:cs="Arial"/>
              </w:rPr>
              <w:lastRenderedPageBreak/>
              <w:t>without consideration and competence. Flawed appreciation of the context of the application.</w:t>
            </w:r>
          </w:p>
          <w:p w14:paraId="5C6DE2C2" w14:textId="77777777" w:rsidR="00DC2356" w:rsidRPr="00B669B1" w:rsidRDefault="00DC2356" w:rsidP="0008328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A12735" w14:textId="77777777" w:rsidR="00DC2356" w:rsidRPr="00B669B1" w:rsidRDefault="00DC2356" w:rsidP="00083283">
            <w:pPr>
              <w:rPr>
                <w:rFonts w:ascii="Arial" w:hAnsi="Arial" w:cs="Arial"/>
              </w:rPr>
            </w:pPr>
          </w:p>
          <w:p w14:paraId="076A0A54" w14:textId="77777777" w:rsidR="00DC2356" w:rsidRPr="00B669B1" w:rsidRDefault="00DC2356" w:rsidP="00083283">
            <w:pPr>
              <w:rPr>
                <w:rFonts w:ascii="Arial" w:hAnsi="Arial" w:cs="Arial"/>
              </w:rPr>
            </w:pPr>
          </w:p>
        </w:tc>
        <w:tc>
          <w:tcPr>
            <w:tcW w:w="1736" w:type="dxa"/>
          </w:tcPr>
          <w:p w14:paraId="0A1AE58D" w14:textId="77777777" w:rsidR="00DC2356" w:rsidRPr="00B669B1" w:rsidRDefault="00DC2356" w:rsidP="00083283">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 xml:space="preserve">established methods, </w:t>
            </w:r>
            <w:r w:rsidRPr="00B669B1">
              <w:rPr>
                <w:rFonts w:ascii="Arial" w:hAnsi="Arial" w:cs="Arial"/>
              </w:rPr>
              <w:lastRenderedPageBreak/>
              <w:t>materials, tools and/or techniques.</w:t>
            </w:r>
          </w:p>
          <w:p w14:paraId="44E50C11" w14:textId="77777777" w:rsidR="00DC2356" w:rsidRDefault="00DC2356" w:rsidP="0008328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0CCAB5" w14:textId="77777777" w:rsidR="00DC2356" w:rsidRPr="00B669B1" w:rsidRDefault="00DC2356" w:rsidP="0008328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C9561F" w14:textId="77777777" w:rsidR="00DC2356" w:rsidRPr="00B669B1" w:rsidRDefault="00DC2356" w:rsidP="00083283">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 xml:space="preserve">methods, materials, tools </w:t>
            </w:r>
            <w:r w:rsidRPr="00B669B1">
              <w:rPr>
                <w:rFonts w:ascii="Arial" w:hAnsi="Arial" w:cs="Arial"/>
              </w:rPr>
              <w:lastRenderedPageBreak/>
              <w:t>and/or techniques.</w:t>
            </w:r>
          </w:p>
          <w:p w14:paraId="49F9D155" w14:textId="77777777" w:rsidR="00DC2356" w:rsidRDefault="00DC2356" w:rsidP="0008328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FE07D34" w14:textId="77777777" w:rsidR="00DC2356" w:rsidRPr="00B669B1" w:rsidRDefault="00DC2356" w:rsidP="0008328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22FE6C5" w14:textId="77777777" w:rsidR="00DC2356" w:rsidRPr="00B669B1" w:rsidRDefault="00DC2356" w:rsidP="00083283">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 xml:space="preserve">methods, materials, tools </w:t>
            </w:r>
            <w:r w:rsidRPr="00B669B1">
              <w:rPr>
                <w:rFonts w:ascii="Arial" w:hAnsi="Arial" w:cs="Arial"/>
              </w:rPr>
              <w:lastRenderedPageBreak/>
              <w:t>and/or techniques.</w:t>
            </w:r>
          </w:p>
          <w:p w14:paraId="72B4D3DA" w14:textId="77777777" w:rsidR="00DC2356" w:rsidRPr="00B669B1" w:rsidRDefault="00DC2356" w:rsidP="0008328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304C8E" w14:textId="77777777" w:rsidR="00DC2356" w:rsidRPr="00B669B1" w:rsidRDefault="00DC2356" w:rsidP="00083283">
            <w:pPr>
              <w:rPr>
                <w:rFonts w:ascii="Arial" w:hAnsi="Arial" w:cs="Arial"/>
              </w:rPr>
            </w:pPr>
            <w:r w:rsidRPr="00B669B1">
              <w:rPr>
                <w:rFonts w:ascii="Arial" w:hAnsi="Arial" w:cs="Arial"/>
              </w:rPr>
              <w:t xml:space="preserve">Evidence of some creativity. </w:t>
            </w:r>
          </w:p>
        </w:tc>
        <w:tc>
          <w:tcPr>
            <w:tcW w:w="1736" w:type="dxa"/>
          </w:tcPr>
          <w:p w14:paraId="3DF5AEE4" w14:textId="77777777" w:rsidR="00DC2356" w:rsidRPr="00B669B1" w:rsidRDefault="00DC2356" w:rsidP="00083283">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 xml:space="preserve">methods, materials, tools </w:t>
            </w:r>
            <w:r w:rsidRPr="00B669B1">
              <w:rPr>
                <w:rFonts w:ascii="Arial" w:hAnsi="Arial" w:cs="Arial"/>
              </w:rPr>
              <w:lastRenderedPageBreak/>
              <w:t>and/or techniques.</w:t>
            </w:r>
          </w:p>
          <w:p w14:paraId="1543295D" w14:textId="77777777" w:rsidR="00DC2356" w:rsidRPr="00B669B1" w:rsidRDefault="00DC2356" w:rsidP="0008328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9681AB" w14:textId="77777777" w:rsidR="00DC2356" w:rsidRPr="00B669B1" w:rsidRDefault="00DC2356" w:rsidP="00083283">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4F94F64" w14:textId="77777777" w:rsidR="00DC2356" w:rsidRPr="00B669B1" w:rsidRDefault="00DC2356" w:rsidP="00083283">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 xml:space="preserve">established methods, </w:t>
            </w:r>
            <w:r w:rsidRPr="008A5056">
              <w:rPr>
                <w:rFonts w:ascii="Arial" w:hAnsi="Arial" w:cs="Arial"/>
              </w:rPr>
              <w:lastRenderedPageBreak/>
              <w:t>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DC2356" w:rsidRPr="00D9771E" w14:paraId="66C37298" w14:textId="77777777" w:rsidTr="00083283">
        <w:tc>
          <w:tcPr>
            <w:tcW w:w="1735" w:type="dxa"/>
            <w:shd w:val="clear" w:color="auto" w:fill="FF99FF"/>
          </w:tcPr>
          <w:p w14:paraId="408FAB11" w14:textId="77777777" w:rsidR="00DC2356" w:rsidRDefault="00DC2356" w:rsidP="0008328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A279EC" w14:textId="77777777" w:rsidR="00DC2356" w:rsidRPr="002E6269" w:rsidRDefault="00DC2356" w:rsidP="00083283">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E2C4F45" w14:textId="7EB192D3" w:rsidR="00DC2356" w:rsidRPr="00CC222E" w:rsidRDefault="00DC2356" w:rsidP="00083283">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083283" w:rsidRPr="002E6269">
              <w:rPr>
                <w:rFonts w:ascii="Arial" w:hAnsi="Arial" w:cs="Arial"/>
                <w:sz w:val="18"/>
                <w:szCs w:val="18"/>
              </w:rPr>
              <w:t>audiences</w:t>
            </w:r>
            <w:r w:rsidR="00083283">
              <w:rPr>
                <w:rFonts w:ascii="Arial" w:hAnsi="Arial" w:cs="Arial"/>
                <w:sz w:val="18"/>
                <w:szCs w:val="18"/>
              </w:rPr>
              <w:t xml:space="preserve">; </w:t>
            </w:r>
            <w:r w:rsidR="00083283"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E9B932" w14:textId="77777777" w:rsidR="00DC2356" w:rsidRPr="00E07BE3" w:rsidRDefault="00DC2356" w:rsidP="0008328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57296AC" w14:textId="77777777" w:rsidR="00DC2356" w:rsidRPr="00E07BE3" w:rsidRDefault="00DC2356" w:rsidP="0008328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80B005A" w14:textId="77777777" w:rsidR="00DC2356" w:rsidRPr="00ED3ABD" w:rsidRDefault="00DC2356" w:rsidP="00083283">
            <w:pPr>
              <w:rPr>
                <w:rFonts w:ascii="Arial" w:hAnsi="Arial" w:cs="Arial"/>
              </w:rPr>
            </w:pPr>
          </w:p>
          <w:p w14:paraId="19195B8F" w14:textId="77777777" w:rsidR="00DC2356" w:rsidRPr="00E07BE3" w:rsidRDefault="00DC2356" w:rsidP="0008328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DA2EC6" w14:textId="77777777" w:rsidR="00DC2356" w:rsidRPr="00E07BE3" w:rsidRDefault="00DC2356" w:rsidP="0008328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9415A1D" w14:textId="77777777" w:rsidR="00DC2356" w:rsidRPr="00E07BE3" w:rsidRDefault="00DC2356" w:rsidP="0008328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 xml:space="preserve">of the skills for employment requiring the </w:t>
            </w:r>
            <w:r w:rsidRPr="00CC222E">
              <w:rPr>
                <w:rFonts w:ascii="Arial" w:hAnsi="Arial" w:cs="Arial"/>
              </w:rPr>
              <w:lastRenderedPageBreak/>
              <w:t>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B2AF1DD" w14:textId="77777777" w:rsidR="00DC2356" w:rsidRPr="00E07BE3" w:rsidRDefault="00DC2356" w:rsidP="0008328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8D7144" w14:textId="77777777" w:rsidR="00DC2356" w:rsidRPr="00E07BE3" w:rsidRDefault="00DC2356" w:rsidP="0008328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3F3092" w14:textId="77777777" w:rsidR="00DC2356" w:rsidRPr="00E07BE3" w:rsidRDefault="00DC2356" w:rsidP="0008328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 xml:space="preserve">skills for employment requiring the exercise of personal </w:t>
            </w:r>
            <w:r w:rsidRPr="00CC222E">
              <w:rPr>
                <w:rFonts w:ascii="Arial" w:hAnsi="Arial" w:cs="Arial"/>
              </w:rPr>
              <w:lastRenderedPageBreak/>
              <w:t>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37160D" w14:textId="465D4972" w:rsidR="00DC2356" w:rsidRPr="00E07BE3" w:rsidRDefault="00DC2356" w:rsidP="00083283">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r w:rsidR="00083283" w:rsidRPr="00077511">
              <w:rPr>
                <w:rFonts w:ascii="Arial" w:hAnsi="Arial" w:cs="Arial"/>
              </w:rPr>
              <w:t>audience</w:t>
            </w:r>
            <w:r w:rsidR="00083283" w:rsidRPr="00E07BE3">
              <w:rPr>
                <w:rFonts w:ascii="Arial" w:hAnsi="Arial" w:cs="Arial"/>
              </w:rPr>
              <w:t xml:space="preserve"> but</w:t>
            </w:r>
            <w:r w:rsidRPr="00E07BE3">
              <w:rPr>
                <w:rFonts w:ascii="Arial" w:hAnsi="Arial" w:cs="Arial"/>
              </w:rPr>
              <w:t xml:space="preserve"> may have minor errors.</w:t>
            </w:r>
          </w:p>
          <w:p w14:paraId="1555AF5E" w14:textId="77777777" w:rsidR="00DC2356" w:rsidRPr="00E07BE3" w:rsidRDefault="00DC2356" w:rsidP="0008328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556EF" w14:textId="77777777" w:rsidR="00DC2356" w:rsidRPr="00E07BE3" w:rsidRDefault="00DC2356" w:rsidP="00083283">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lastRenderedPageBreak/>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54C1A1" w14:textId="77777777" w:rsidR="00DC2356" w:rsidRPr="00E07BE3" w:rsidRDefault="00DC2356" w:rsidP="00083283">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4E94F6CF" w14:textId="77777777" w:rsidR="00DC2356" w:rsidRPr="00E07BE3" w:rsidRDefault="00DC2356" w:rsidP="0008328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CD3B51" w14:textId="77777777" w:rsidR="00DC2356" w:rsidRPr="00E07BE3" w:rsidRDefault="00DC2356" w:rsidP="000832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696BAB" w14:textId="77777777" w:rsidR="00DC2356" w:rsidRPr="00E07BE3" w:rsidRDefault="00DC2356" w:rsidP="0008328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E543F68" w14:textId="77777777" w:rsidR="00DC2356" w:rsidRPr="00E07BE3" w:rsidRDefault="00DC2356" w:rsidP="00083283">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w:t>
            </w:r>
            <w:r w:rsidRPr="00CC222E">
              <w:rPr>
                <w:rFonts w:ascii="Arial" w:hAnsi="Arial" w:cs="Arial"/>
              </w:rPr>
              <w:lastRenderedPageBreak/>
              <w:t xml:space="preserve">and decision-making </w:t>
            </w:r>
            <w:r>
              <w:rPr>
                <w:rFonts w:ascii="Arial" w:hAnsi="Arial" w:cs="Arial"/>
              </w:rPr>
              <w:t>and an appetite for further development.</w:t>
            </w:r>
          </w:p>
          <w:p w14:paraId="31117324" w14:textId="77777777" w:rsidR="00DC2356" w:rsidRPr="00E07BE3" w:rsidRDefault="00DC2356" w:rsidP="0008328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AF763" w14:textId="77777777" w:rsidR="00DC2356" w:rsidRPr="00E07BE3" w:rsidRDefault="00DC2356" w:rsidP="00083283">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9713322" w14:textId="77777777" w:rsidR="00DC2356" w:rsidRPr="00E07BE3" w:rsidRDefault="00DC2356" w:rsidP="0008328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31029DA" w14:textId="77777777" w:rsidR="00DC2356" w:rsidRPr="00D9771E" w:rsidRDefault="00DC2356" w:rsidP="00DC2356">
      <w:pPr>
        <w:rPr>
          <w:rFonts w:ascii="Arial" w:hAnsi="Arial" w:cs="Arial"/>
        </w:rPr>
      </w:pPr>
    </w:p>
    <w:p w14:paraId="2D8B69EF" w14:textId="15E70FEC" w:rsidR="00DC2356" w:rsidRDefault="00DC2356" w:rsidP="005D4392">
      <w:pPr>
        <w:jc w:val="center"/>
        <w:rPr>
          <w:rFonts w:ascii="Arial" w:hAnsi="Arial" w:cs="Arial"/>
          <w:sz w:val="21"/>
          <w:szCs w:val="21"/>
          <w:u w:val="single"/>
          <w:lang w:eastAsia="en-US"/>
        </w:rPr>
      </w:pPr>
    </w:p>
    <w:p w14:paraId="5C5A9764" w14:textId="1A6EBC2F" w:rsidR="00DC2356" w:rsidRDefault="00DC2356" w:rsidP="005D4392">
      <w:pPr>
        <w:jc w:val="center"/>
        <w:rPr>
          <w:rFonts w:ascii="Arial" w:hAnsi="Arial" w:cs="Arial"/>
          <w:sz w:val="21"/>
          <w:szCs w:val="21"/>
          <w:u w:val="single"/>
          <w:lang w:eastAsia="en-US"/>
        </w:rPr>
      </w:pPr>
    </w:p>
    <w:p w14:paraId="25361D49" w14:textId="280E3491" w:rsidR="00DC2356" w:rsidRDefault="00DC2356" w:rsidP="005D4392">
      <w:pPr>
        <w:jc w:val="center"/>
        <w:rPr>
          <w:rFonts w:ascii="Arial" w:hAnsi="Arial" w:cs="Arial"/>
          <w:sz w:val="21"/>
          <w:szCs w:val="21"/>
          <w:u w:val="single"/>
          <w:lang w:eastAsia="en-US"/>
        </w:rPr>
      </w:pPr>
    </w:p>
    <w:p w14:paraId="4403573F" w14:textId="4F36EB0C" w:rsidR="00DC2356" w:rsidRDefault="00DC2356" w:rsidP="005D4392">
      <w:pPr>
        <w:jc w:val="center"/>
        <w:rPr>
          <w:rFonts w:ascii="Arial" w:hAnsi="Arial" w:cs="Arial"/>
          <w:sz w:val="21"/>
          <w:szCs w:val="21"/>
          <w:u w:val="single"/>
          <w:lang w:eastAsia="en-US"/>
        </w:rPr>
      </w:pPr>
    </w:p>
    <w:p w14:paraId="08E3F910" w14:textId="2CD69C27" w:rsidR="00DC2356" w:rsidRDefault="00DC2356" w:rsidP="005D4392">
      <w:pPr>
        <w:jc w:val="center"/>
        <w:rPr>
          <w:rFonts w:ascii="Arial" w:hAnsi="Arial" w:cs="Arial"/>
          <w:sz w:val="21"/>
          <w:szCs w:val="21"/>
          <w:u w:val="single"/>
          <w:lang w:eastAsia="en-US"/>
        </w:rPr>
      </w:pPr>
    </w:p>
    <w:p w14:paraId="403146A1" w14:textId="3D6F6CC0" w:rsidR="00DC2356" w:rsidRDefault="00DC2356" w:rsidP="005D4392">
      <w:pPr>
        <w:jc w:val="center"/>
        <w:rPr>
          <w:rFonts w:ascii="Arial" w:hAnsi="Arial" w:cs="Arial"/>
          <w:sz w:val="21"/>
          <w:szCs w:val="21"/>
          <w:u w:val="single"/>
          <w:lang w:eastAsia="en-US"/>
        </w:rPr>
      </w:pPr>
    </w:p>
    <w:p w14:paraId="76ABC88E" w14:textId="3739E260" w:rsidR="00DC2356" w:rsidRDefault="00DC2356" w:rsidP="005D4392">
      <w:pPr>
        <w:jc w:val="center"/>
        <w:rPr>
          <w:rFonts w:ascii="Arial" w:hAnsi="Arial" w:cs="Arial"/>
          <w:sz w:val="21"/>
          <w:szCs w:val="21"/>
          <w:u w:val="single"/>
          <w:lang w:eastAsia="en-US"/>
        </w:rPr>
      </w:pPr>
    </w:p>
    <w:p w14:paraId="42AE6134" w14:textId="36D3EA0C" w:rsidR="00DC2356" w:rsidRDefault="00DC2356" w:rsidP="005D4392">
      <w:pPr>
        <w:jc w:val="center"/>
        <w:rPr>
          <w:rFonts w:ascii="Arial" w:hAnsi="Arial" w:cs="Arial"/>
          <w:sz w:val="21"/>
          <w:szCs w:val="21"/>
          <w:u w:val="single"/>
          <w:lang w:eastAsia="en-US"/>
        </w:rPr>
      </w:pPr>
    </w:p>
    <w:p w14:paraId="7AC6A63F" w14:textId="31E4C190" w:rsidR="00DC2356" w:rsidRDefault="00DC2356" w:rsidP="005D4392">
      <w:pPr>
        <w:jc w:val="center"/>
        <w:rPr>
          <w:rFonts w:ascii="Arial" w:hAnsi="Arial" w:cs="Arial"/>
          <w:sz w:val="21"/>
          <w:szCs w:val="21"/>
          <w:u w:val="single"/>
          <w:lang w:eastAsia="en-US"/>
        </w:rPr>
      </w:pPr>
    </w:p>
    <w:p w14:paraId="2FE282C3" w14:textId="1FBF3754" w:rsidR="00DC2356" w:rsidRDefault="00DC2356" w:rsidP="005D4392">
      <w:pPr>
        <w:jc w:val="center"/>
        <w:rPr>
          <w:rFonts w:ascii="Arial" w:hAnsi="Arial" w:cs="Arial"/>
          <w:sz w:val="21"/>
          <w:szCs w:val="21"/>
          <w:u w:val="single"/>
          <w:lang w:eastAsia="en-US"/>
        </w:rPr>
      </w:pPr>
    </w:p>
    <w:p w14:paraId="05BA45BF" w14:textId="561254A7" w:rsidR="00DC2356" w:rsidRDefault="00DC2356" w:rsidP="005D4392">
      <w:pPr>
        <w:jc w:val="center"/>
        <w:rPr>
          <w:rFonts w:ascii="Arial" w:hAnsi="Arial" w:cs="Arial"/>
          <w:sz w:val="21"/>
          <w:szCs w:val="21"/>
          <w:u w:val="single"/>
          <w:lang w:eastAsia="en-US"/>
        </w:rPr>
      </w:pPr>
    </w:p>
    <w:p w14:paraId="18466137" w14:textId="5F0C2696" w:rsidR="00DC2356" w:rsidRDefault="00DC2356" w:rsidP="005D4392">
      <w:pPr>
        <w:jc w:val="center"/>
        <w:rPr>
          <w:rFonts w:ascii="Arial" w:hAnsi="Arial" w:cs="Arial"/>
          <w:sz w:val="21"/>
          <w:szCs w:val="21"/>
          <w:u w:val="single"/>
          <w:lang w:eastAsia="en-US"/>
        </w:rPr>
      </w:pPr>
    </w:p>
    <w:p w14:paraId="70313DC1" w14:textId="2C1AF938" w:rsidR="00DC2356" w:rsidRDefault="00DC2356" w:rsidP="005D4392">
      <w:pPr>
        <w:jc w:val="center"/>
        <w:rPr>
          <w:rFonts w:ascii="Arial" w:hAnsi="Arial" w:cs="Arial"/>
          <w:sz w:val="21"/>
          <w:szCs w:val="21"/>
          <w:u w:val="single"/>
          <w:lang w:eastAsia="en-US"/>
        </w:rPr>
      </w:pPr>
    </w:p>
    <w:p w14:paraId="21D7A699" w14:textId="691EF978" w:rsidR="00DC2356" w:rsidRDefault="00DC2356" w:rsidP="005D4392">
      <w:pPr>
        <w:jc w:val="center"/>
        <w:rPr>
          <w:rFonts w:ascii="Arial" w:hAnsi="Arial" w:cs="Arial"/>
          <w:sz w:val="21"/>
          <w:szCs w:val="21"/>
          <w:u w:val="single"/>
          <w:lang w:eastAsia="en-US"/>
        </w:rPr>
      </w:pPr>
    </w:p>
    <w:p w14:paraId="64557225" w14:textId="3D08D174" w:rsidR="00DC2356" w:rsidRDefault="00DC2356" w:rsidP="005D4392">
      <w:pPr>
        <w:jc w:val="center"/>
        <w:rPr>
          <w:rFonts w:ascii="Arial" w:hAnsi="Arial" w:cs="Arial"/>
          <w:sz w:val="21"/>
          <w:szCs w:val="21"/>
          <w:u w:val="single"/>
          <w:lang w:eastAsia="en-US"/>
        </w:rPr>
      </w:pPr>
    </w:p>
    <w:p w14:paraId="16582B15" w14:textId="4F79733C" w:rsidR="00DC2356" w:rsidRDefault="00DC2356" w:rsidP="005D4392">
      <w:pPr>
        <w:jc w:val="center"/>
        <w:rPr>
          <w:rFonts w:ascii="Arial" w:hAnsi="Arial" w:cs="Arial"/>
          <w:sz w:val="21"/>
          <w:szCs w:val="21"/>
          <w:u w:val="single"/>
          <w:lang w:eastAsia="en-US"/>
        </w:rPr>
      </w:pPr>
    </w:p>
    <w:p w14:paraId="01469DE4" w14:textId="0D23E62F" w:rsidR="00DC2356" w:rsidRDefault="00DC2356" w:rsidP="005D4392">
      <w:pPr>
        <w:jc w:val="center"/>
        <w:rPr>
          <w:rFonts w:ascii="Arial" w:hAnsi="Arial" w:cs="Arial"/>
          <w:sz w:val="21"/>
          <w:szCs w:val="21"/>
          <w:u w:val="single"/>
          <w:lang w:eastAsia="en-US"/>
        </w:rPr>
      </w:pPr>
    </w:p>
    <w:p w14:paraId="35424EF3" w14:textId="4BDB9642" w:rsidR="00DC2356" w:rsidRDefault="00DC2356" w:rsidP="005D4392">
      <w:pPr>
        <w:jc w:val="center"/>
        <w:rPr>
          <w:rFonts w:ascii="Arial" w:hAnsi="Arial" w:cs="Arial"/>
          <w:sz w:val="21"/>
          <w:szCs w:val="21"/>
          <w:u w:val="single"/>
          <w:lang w:eastAsia="en-US"/>
        </w:rPr>
      </w:pPr>
    </w:p>
    <w:p w14:paraId="4220393B" w14:textId="69406718" w:rsidR="00DC2356" w:rsidRDefault="00DC2356" w:rsidP="005D4392">
      <w:pPr>
        <w:jc w:val="center"/>
        <w:rPr>
          <w:rFonts w:ascii="Arial" w:hAnsi="Arial" w:cs="Arial"/>
          <w:sz w:val="21"/>
          <w:szCs w:val="21"/>
          <w:u w:val="single"/>
          <w:lang w:eastAsia="en-US"/>
        </w:rPr>
      </w:pPr>
    </w:p>
    <w:p w14:paraId="66BFFBAD" w14:textId="6E2714A1" w:rsidR="00DC2356" w:rsidRDefault="00DC2356" w:rsidP="005D4392">
      <w:pPr>
        <w:jc w:val="center"/>
        <w:rPr>
          <w:rFonts w:ascii="Arial" w:hAnsi="Arial" w:cs="Arial"/>
          <w:sz w:val="21"/>
          <w:szCs w:val="21"/>
          <w:u w:val="single"/>
          <w:lang w:eastAsia="en-US"/>
        </w:rPr>
      </w:pPr>
    </w:p>
    <w:p w14:paraId="6C4F5D32" w14:textId="3BB738FB" w:rsidR="00DC2356" w:rsidRDefault="00DC2356" w:rsidP="005D4392">
      <w:pPr>
        <w:jc w:val="center"/>
        <w:rPr>
          <w:rFonts w:ascii="Arial" w:hAnsi="Arial" w:cs="Arial"/>
          <w:sz w:val="21"/>
          <w:szCs w:val="21"/>
          <w:u w:val="single"/>
          <w:lang w:eastAsia="en-US"/>
        </w:rPr>
      </w:pPr>
    </w:p>
    <w:p w14:paraId="7F11CBB9" w14:textId="68C1708A" w:rsidR="00DC2356" w:rsidRDefault="00DC2356" w:rsidP="005D4392">
      <w:pPr>
        <w:jc w:val="center"/>
        <w:rPr>
          <w:rFonts w:ascii="Arial" w:hAnsi="Arial" w:cs="Arial"/>
          <w:sz w:val="21"/>
          <w:szCs w:val="21"/>
          <w:u w:val="single"/>
          <w:lang w:eastAsia="en-US"/>
        </w:rPr>
      </w:pPr>
    </w:p>
    <w:p w14:paraId="6007538B" w14:textId="141CED8A" w:rsidR="00DC2356" w:rsidRDefault="00DC2356" w:rsidP="005D4392">
      <w:pPr>
        <w:jc w:val="center"/>
        <w:rPr>
          <w:rFonts w:ascii="Arial" w:hAnsi="Arial" w:cs="Arial"/>
          <w:sz w:val="21"/>
          <w:szCs w:val="21"/>
          <w:u w:val="single"/>
          <w:lang w:eastAsia="en-US"/>
        </w:rPr>
      </w:pPr>
    </w:p>
    <w:p w14:paraId="34D18C25" w14:textId="65FA2614" w:rsidR="00DC2356" w:rsidRDefault="00DC2356" w:rsidP="005D4392">
      <w:pPr>
        <w:jc w:val="center"/>
        <w:rPr>
          <w:rFonts w:ascii="Arial" w:hAnsi="Arial" w:cs="Arial"/>
          <w:sz w:val="21"/>
          <w:szCs w:val="21"/>
          <w:u w:val="single"/>
          <w:lang w:eastAsia="en-US"/>
        </w:rPr>
      </w:pPr>
    </w:p>
    <w:p w14:paraId="4893C7C6" w14:textId="6863D018" w:rsidR="00DC2356" w:rsidRDefault="00DC2356" w:rsidP="005D4392">
      <w:pPr>
        <w:jc w:val="center"/>
        <w:rPr>
          <w:rFonts w:ascii="Arial" w:hAnsi="Arial" w:cs="Arial"/>
          <w:sz w:val="21"/>
          <w:szCs w:val="21"/>
          <w:u w:val="single"/>
          <w:lang w:eastAsia="en-US"/>
        </w:rPr>
      </w:pPr>
    </w:p>
    <w:p w14:paraId="58330867" w14:textId="38D62F89" w:rsidR="00DC2356" w:rsidRDefault="00DC2356" w:rsidP="005D4392">
      <w:pPr>
        <w:jc w:val="center"/>
        <w:rPr>
          <w:rFonts w:ascii="Arial" w:hAnsi="Arial" w:cs="Arial"/>
          <w:sz w:val="21"/>
          <w:szCs w:val="21"/>
          <w:u w:val="single"/>
          <w:lang w:eastAsia="en-US"/>
        </w:rPr>
      </w:pPr>
    </w:p>
    <w:p w14:paraId="0BEA65A0" w14:textId="3A497036" w:rsidR="00DC2356" w:rsidRDefault="00DC2356" w:rsidP="005D4392">
      <w:pPr>
        <w:jc w:val="center"/>
        <w:rPr>
          <w:rFonts w:ascii="Arial" w:hAnsi="Arial" w:cs="Arial"/>
          <w:sz w:val="21"/>
          <w:szCs w:val="21"/>
          <w:u w:val="single"/>
          <w:lang w:eastAsia="en-US"/>
        </w:rPr>
      </w:pPr>
    </w:p>
    <w:p w14:paraId="2E628D3A" w14:textId="15D0BA19" w:rsidR="00DC2356" w:rsidRDefault="00DC2356" w:rsidP="005D4392">
      <w:pPr>
        <w:jc w:val="center"/>
        <w:rPr>
          <w:rFonts w:ascii="Arial" w:hAnsi="Arial" w:cs="Arial"/>
          <w:sz w:val="21"/>
          <w:szCs w:val="21"/>
          <w:u w:val="single"/>
          <w:lang w:eastAsia="en-US"/>
        </w:rPr>
      </w:pPr>
    </w:p>
    <w:p w14:paraId="03800443" w14:textId="61303423" w:rsidR="00DC2356" w:rsidRDefault="00DC2356" w:rsidP="005D4392">
      <w:pPr>
        <w:jc w:val="center"/>
        <w:rPr>
          <w:rFonts w:ascii="Arial" w:hAnsi="Arial" w:cs="Arial"/>
          <w:sz w:val="21"/>
          <w:szCs w:val="21"/>
          <w:u w:val="single"/>
          <w:lang w:eastAsia="en-US"/>
        </w:rPr>
      </w:pPr>
    </w:p>
    <w:p w14:paraId="114D0C97" w14:textId="53E8C995" w:rsidR="00DC2356" w:rsidRDefault="00DC2356" w:rsidP="005D4392">
      <w:pPr>
        <w:jc w:val="center"/>
        <w:rPr>
          <w:rFonts w:ascii="Arial" w:hAnsi="Arial" w:cs="Arial"/>
          <w:sz w:val="21"/>
          <w:szCs w:val="21"/>
          <w:u w:val="single"/>
          <w:lang w:eastAsia="en-US"/>
        </w:rPr>
      </w:pPr>
    </w:p>
    <w:p w14:paraId="248A32F8" w14:textId="64D225C3" w:rsidR="00DC2356" w:rsidRDefault="00DC2356" w:rsidP="005D4392">
      <w:pPr>
        <w:jc w:val="center"/>
        <w:rPr>
          <w:rFonts w:ascii="Arial" w:hAnsi="Arial" w:cs="Arial"/>
          <w:sz w:val="21"/>
          <w:szCs w:val="21"/>
          <w:u w:val="single"/>
          <w:lang w:eastAsia="en-US"/>
        </w:rPr>
      </w:pPr>
    </w:p>
    <w:p w14:paraId="6CFFA997" w14:textId="2719FA72" w:rsidR="00DC2356" w:rsidRDefault="00DC2356" w:rsidP="005D4392">
      <w:pPr>
        <w:jc w:val="center"/>
        <w:rPr>
          <w:rFonts w:ascii="Arial" w:hAnsi="Arial" w:cs="Arial"/>
          <w:sz w:val="21"/>
          <w:szCs w:val="21"/>
          <w:u w:val="single"/>
          <w:lang w:eastAsia="en-US"/>
        </w:rPr>
      </w:pPr>
    </w:p>
    <w:p w14:paraId="2AA9B32B" w14:textId="4B4B4499" w:rsidR="00DC2356" w:rsidRDefault="00DC2356" w:rsidP="005D4392">
      <w:pPr>
        <w:jc w:val="center"/>
        <w:rPr>
          <w:rFonts w:ascii="Arial" w:hAnsi="Arial" w:cs="Arial"/>
          <w:sz w:val="21"/>
          <w:szCs w:val="21"/>
          <w:u w:val="single"/>
          <w:lang w:eastAsia="en-US"/>
        </w:rPr>
      </w:pPr>
    </w:p>
    <w:p w14:paraId="21938277" w14:textId="3300E3C0" w:rsidR="00DC2356" w:rsidRDefault="00DC2356" w:rsidP="005D4392">
      <w:pPr>
        <w:jc w:val="center"/>
        <w:rPr>
          <w:rFonts w:ascii="Arial" w:hAnsi="Arial" w:cs="Arial"/>
          <w:sz w:val="21"/>
          <w:szCs w:val="21"/>
          <w:u w:val="single"/>
          <w:lang w:eastAsia="en-US"/>
        </w:rPr>
      </w:pPr>
    </w:p>
    <w:p w14:paraId="442E1265" w14:textId="368477C5" w:rsidR="00DC2356" w:rsidRDefault="00DC2356" w:rsidP="005D4392">
      <w:pPr>
        <w:jc w:val="center"/>
        <w:rPr>
          <w:rFonts w:ascii="Arial" w:hAnsi="Arial" w:cs="Arial"/>
          <w:sz w:val="21"/>
          <w:szCs w:val="21"/>
          <w:u w:val="single"/>
          <w:lang w:eastAsia="en-US"/>
        </w:rPr>
      </w:pPr>
    </w:p>
    <w:p w14:paraId="12F39A8F" w14:textId="267D1932" w:rsidR="00DC2356" w:rsidRDefault="00DC2356" w:rsidP="005D4392">
      <w:pPr>
        <w:jc w:val="center"/>
        <w:rPr>
          <w:rFonts w:ascii="Arial" w:hAnsi="Arial" w:cs="Arial"/>
          <w:sz w:val="21"/>
          <w:szCs w:val="21"/>
          <w:u w:val="single"/>
          <w:lang w:eastAsia="en-US"/>
        </w:rPr>
      </w:pPr>
    </w:p>
    <w:p w14:paraId="283C6450" w14:textId="2FE1200A" w:rsidR="00DC2356" w:rsidRDefault="00DC2356" w:rsidP="005D4392">
      <w:pPr>
        <w:jc w:val="center"/>
        <w:rPr>
          <w:rFonts w:ascii="Arial" w:hAnsi="Arial" w:cs="Arial"/>
          <w:sz w:val="21"/>
          <w:szCs w:val="21"/>
          <w:u w:val="single"/>
          <w:lang w:eastAsia="en-US"/>
        </w:rPr>
      </w:pPr>
    </w:p>
    <w:p w14:paraId="6A96E457" w14:textId="39C2CD19" w:rsidR="00DC2356" w:rsidRDefault="00DC2356" w:rsidP="005D4392">
      <w:pPr>
        <w:jc w:val="center"/>
        <w:rPr>
          <w:rFonts w:ascii="Arial" w:hAnsi="Arial" w:cs="Arial"/>
          <w:sz w:val="21"/>
          <w:szCs w:val="21"/>
          <w:u w:val="single"/>
          <w:lang w:eastAsia="en-US"/>
        </w:rPr>
      </w:pPr>
    </w:p>
    <w:p w14:paraId="01431CB7" w14:textId="06B149CA" w:rsidR="00DC2356" w:rsidRDefault="00DC2356" w:rsidP="005D4392">
      <w:pPr>
        <w:jc w:val="center"/>
        <w:rPr>
          <w:rFonts w:ascii="Arial" w:hAnsi="Arial" w:cs="Arial"/>
          <w:sz w:val="21"/>
          <w:szCs w:val="21"/>
          <w:u w:val="single"/>
          <w:lang w:eastAsia="en-US"/>
        </w:rPr>
      </w:pPr>
    </w:p>
    <w:p w14:paraId="5A686B6D" w14:textId="72EE1DE8" w:rsidR="00DC2356" w:rsidRDefault="00DC2356" w:rsidP="005D4392">
      <w:pPr>
        <w:jc w:val="center"/>
        <w:rPr>
          <w:rFonts w:ascii="Arial" w:hAnsi="Arial" w:cs="Arial"/>
          <w:sz w:val="21"/>
          <w:szCs w:val="21"/>
          <w:u w:val="single"/>
          <w:lang w:eastAsia="en-US"/>
        </w:rPr>
      </w:pPr>
    </w:p>
    <w:p w14:paraId="33FE459E" w14:textId="3CC18D73" w:rsidR="00DC2356" w:rsidRDefault="00DC2356" w:rsidP="005D4392">
      <w:pPr>
        <w:jc w:val="center"/>
        <w:rPr>
          <w:rFonts w:ascii="Arial" w:hAnsi="Arial" w:cs="Arial"/>
          <w:sz w:val="21"/>
          <w:szCs w:val="21"/>
          <w:u w:val="single"/>
          <w:lang w:eastAsia="en-US"/>
        </w:rPr>
      </w:pPr>
    </w:p>
    <w:p w14:paraId="685C4074" w14:textId="36218D84" w:rsidR="00DC2356" w:rsidRDefault="00DC2356" w:rsidP="005D4392">
      <w:pPr>
        <w:jc w:val="center"/>
        <w:rPr>
          <w:rFonts w:ascii="Arial" w:hAnsi="Arial" w:cs="Arial"/>
          <w:sz w:val="21"/>
          <w:szCs w:val="21"/>
          <w:u w:val="single"/>
          <w:lang w:eastAsia="en-US"/>
        </w:rPr>
      </w:pPr>
    </w:p>
    <w:p w14:paraId="403EBF98" w14:textId="4248FE5D" w:rsidR="00DC2356" w:rsidRDefault="00DC2356" w:rsidP="005D4392">
      <w:pPr>
        <w:jc w:val="center"/>
        <w:rPr>
          <w:rFonts w:ascii="Arial" w:hAnsi="Arial" w:cs="Arial"/>
          <w:sz w:val="21"/>
          <w:szCs w:val="21"/>
          <w:u w:val="single"/>
          <w:lang w:eastAsia="en-US"/>
        </w:rPr>
      </w:pPr>
    </w:p>
    <w:p w14:paraId="05530EF4" w14:textId="5E715FF6" w:rsidR="00DC2356" w:rsidRDefault="00DC2356" w:rsidP="005D4392">
      <w:pPr>
        <w:jc w:val="center"/>
        <w:rPr>
          <w:rFonts w:ascii="Arial" w:hAnsi="Arial" w:cs="Arial"/>
          <w:sz w:val="21"/>
          <w:szCs w:val="21"/>
          <w:u w:val="single"/>
          <w:lang w:eastAsia="en-US"/>
        </w:rPr>
      </w:pPr>
    </w:p>
    <w:p w14:paraId="3E7B387C" w14:textId="1832B7E7" w:rsidR="00DC2356" w:rsidRDefault="00DC2356" w:rsidP="005D4392">
      <w:pPr>
        <w:jc w:val="center"/>
        <w:rPr>
          <w:rFonts w:ascii="Arial" w:hAnsi="Arial" w:cs="Arial"/>
          <w:sz w:val="21"/>
          <w:szCs w:val="21"/>
          <w:u w:val="single"/>
          <w:lang w:eastAsia="en-US"/>
        </w:rPr>
      </w:pPr>
    </w:p>
    <w:p w14:paraId="6CC5DE00" w14:textId="7DE291F8" w:rsidR="00DC2356" w:rsidRDefault="00DC2356" w:rsidP="005D4392">
      <w:pPr>
        <w:jc w:val="center"/>
        <w:rPr>
          <w:rFonts w:ascii="Arial" w:hAnsi="Arial" w:cs="Arial"/>
          <w:sz w:val="21"/>
          <w:szCs w:val="21"/>
          <w:u w:val="single"/>
          <w:lang w:eastAsia="en-US"/>
        </w:rPr>
      </w:pPr>
    </w:p>
    <w:p w14:paraId="7806CD8D" w14:textId="77777777" w:rsidR="00DC2356" w:rsidRDefault="00DC2356" w:rsidP="005D4392">
      <w:pPr>
        <w:jc w:val="center"/>
        <w:rPr>
          <w:rFonts w:ascii="Arial" w:hAnsi="Arial" w:cs="Arial"/>
          <w:sz w:val="21"/>
          <w:szCs w:val="21"/>
          <w:u w:val="single"/>
          <w:lang w:eastAsia="en-US"/>
        </w:rPr>
      </w:pPr>
    </w:p>
    <w:p w14:paraId="369831A5" w14:textId="77777777" w:rsidR="00DC2356" w:rsidRDefault="00DC2356" w:rsidP="005D4392">
      <w:pPr>
        <w:jc w:val="center"/>
        <w:rPr>
          <w:rFonts w:ascii="Arial" w:hAnsi="Arial" w:cs="Arial"/>
          <w:sz w:val="21"/>
          <w:szCs w:val="21"/>
          <w:u w:val="single"/>
          <w:lang w:eastAsia="en-US"/>
        </w:rPr>
      </w:pPr>
    </w:p>
    <w:p w14:paraId="0B1830FF" w14:textId="7697830C" w:rsidR="005D4392" w:rsidRPr="0058067E" w:rsidRDefault="005D4392" w:rsidP="005D4392">
      <w:pPr>
        <w:jc w:val="center"/>
        <w:rPr>
          <w:rFonts w:ascii="Arial" w:hAnsi="Arial" w:cs="Arial"/>
          <w:sz w:val="21"/>
          <w:szCs w:val="21"/>
          <w:u w:val="single"/>
          <w:lang w:eastAsia="en-US"/>
        </w:rPr>
      </w:pPr>
      <w:r w:rsidRPr="0058067E">
        <w:rPr>
          <w:rFonts w:ascii="Arial" w:hAnsi="Arial" w:cs="Arial"/>
          <w:sz w:val="21"/>
          <w:szCs w:val="21"/>
          <w:u w:val="single"/>
          <w:lang w:eastAsia="en-US"/>
        </w:rPr>
        <w:lastRenderedPageBreak/>
        <w:t>Discuss the importance and effectiveness of developing Assessment for Learning throughout the primary school, including critical analysis of personal implementation of ONE AfL strategy from Professional Teaching Experience.</w:t>
      </w:r>
    </w:p>
    <w:p w14:paraId="7A80746C" w14:textId="6D9FD1DC" w:rsidR="00083283" w:rsidRPr="0058067E" w:rsidRDefault="00083283">
      <w:pPr>
        <w:rPr>
          <w:sz w:val="21"/>
          <w:szCs w:val="21"/>
        </w:rPr>
      </w:pPr>
    </w:p>
    <w:p w14:paraId="2742CDE6" w14:textId="48E1B676" w:rsidR="005D4392" w:rsidRPr="0058067E" w:rsidRDefault="005D4392">
      <w:pPr>
        <w:rPr>
          <w:sz w:val="21"/>
          <w:szCs w:val="21"/>
        </w:rPr>
      </w:pPr>
    </w:p>
    <w:p w14:paraId="1621B8C4" w14:textId="26BA0043" w:rsidR="005D4392" w:rsidRPr="0058067E" w:rsidRDefault="005D4392">
      <w:pPr>
        <w:rPr>
          <w:sz w:val="21"/>
          <w:szCs w:val="21"/>
        </w:rPr>
      </w:pPr>
    </w:p>
    <w:p w14:paraId="175F1383" w14:textId="77777777" w:rsidR="00D179B3" w:rsidRPr="0058067E" w:rsidRDefault="005D4392" w:rsidP="00D179B3">
      <w:pPr>
        <w:rPr>
          <w:rFonts w:ascii="Arial" w:hAnsi="Arial" w:cs="Arial"/>
          <w:sz w:val="21"/>
          <w:szCs w:val="21"/>
        </w:rPr>
      </w:pPr>
      <w:r w:rsidRPr="0058067E">
        <w:rPr>
          <w:rFonts w:ascii="Arial" w:hAnsi="Arial" w:cs="Arial"/>
          <w:sz w:val="21"/>
          <w:szCs w:val="21"/>
        </w:rPr>
        <w:t xml:space="preserve">Assessment for Learning (AfL) is where students become active learners who are able to provide the teacher with feedback about their learning, sometimes during their learning through various strategies, like mini plenary. This feedback provides the teacher with a clear understanding of where the pupils are in their learning journey and demonstrates their personal confidence. </w:t>
      </w:r>
      <w:r w:rsidR="00C53911" w:rsidRPr="0058067E">
        <w:rPr>
          <w:rFonts w:ascii="Arial" w:hAnsi="Arial" w:cs="Arial"/>
          <w:sz w:val="21"/>
          <w:szCs w:val="21"/>
        </w:rPr>
        <w:t xml:space="preserve">AfL can be thought of as establishing where the children are, where they need to go and </w:t>
      </w:r>
      <w:r w:rsidR="00917729" w:rsidRPr="0058067E">
        <w:rPr>
          <w:rFonts w:ascii="Arial" w:hAnsi="Arial" w:cs="Arial"/>
          <w:sz w:val="21"/>
          <w:szCs w:val="21"/>
        </w:rPr>
        <w:t xml:space="preserve">what steps </w:t>
      </w:r>
      <w:r w:rsidR="00C53911" w:rsidRPr="0058067E">
        <w:rPr>
          <w:rFonts w:ascii="Arial" w:hAnsi="Arial" w:cs="Arial"/>
          <w:sz w:val="21"/>
          <w:szCs w:val="21"/>
        </w:rPr>
        <w:t xml:space="preserve">they’re going to </w:t>
      </w:r>
      <w:r w:rsidR="00917729" w:rsidRPr="0058067E">
        <w:rPr>
          <w:rFonts w:ascii="Arial" w:hAnsi="Arial" w:cs="Arial"/>
          <w:sz w:val="21"/>
          <w:szCs w:val="21"/>
        </w:rPr>
        <w:t xml:space="preserve">take to </w:t>
      </w:r>
      <w:r w:rsidR="00C53911" w:rsidRPr="0058067E">
        <w:rPr>
          <w:rFonts w:ascii="Arial" w:hAnsi="Arial" w:cs="Arial"/>
          <w:sz w:val="21"/>
          <w:szCs w:val="21"/>
        </w:rPr>
        <w:t>get there</w:t>
      </w:r>
      <w:r w:rsidR="00917729" w:rsidRPr="0058067E">
        <w:rPr>
          <w:rFonts w:ascii="Arial" w:hAnsi="Arial" w:cs="Arial"/>
          <w:sz w:val="21"/>
          <w:szCs w:val="21"/>
        </w:rPr>
        <w:t xml:space="preserve">, and then repeated in line with the child’s progression. </w:t>
      </w:r>
    </w:p>
    <w:p w14:paraId="1452293B" w14:textId="24039180" w:rsidR="00887A79" w:rsidRPr="0058067E" w:rsidRDefault="00917729" w:rsidP="00D179B3">
      <w:pPr>
        <w:rPr>
          <w:rFonts w:ascii="Arial" w:hAnsi="Arial" w:cs="Arial"/>
          <w:sz w:val="21"/>
          <w:szCs w:val="21"/>
        </w:rPr>
      </w:pPr>
      <w:r w:rsidRPr="0058067E">
        <w:rPr>
          <w:rFonts w:ascii="Arial" w:hAnsi="Arial" w:cs="Arial"/>
          <w:sz w:val="21"/>
          <w:szCs w:val="21"/>
        </w:rPr>
        <w:t xml:space="preserve"> </w:t>
      </w:r>
      <w:r w:rsidR="00887A79" w:rsidRPr="0058067E">
        <w:rPr>
          <w:rFonts w:ascii="Arial" w:hAnsi="Arial" w:cs="Arial"/>
          <w:sz w:val="21"/>
          <w:szCs w:val="21"/>
        </w:rPr>
        <w:t xml:space="preserve"> </w:t>
      </w:r>
      <w:r w:rsidRPr="0058067E">
        <w:rPr>
          <w:rFonts w:ascii="Arial" w:hAnsi="Arial" w:cs="Arial"/>
          <w:sz w:val="21"/>
          <w:szCs w:val="21"/>
        </w:rPr>
        <w:t>AfL has four strands,</w:t>
      </w:r>
      <w:r w:rsidR="00D179B3" w:rsidRPr="0058067E">
        <w:rPr>
          <w:rFonts w:ascii="Arial" w:hAnsi="Arial" w:cs="Arial"/>
          <w:sz w:val="21"/>
          <w:szCs w:val="21"/>
        </w:rPr>
        <w:t xml:space="preserve"> </w:t>
      </w:r>
      <w:r w:rsidR="00545E38" w:rsidRPr="0058067E">
        <w:rPr>
          <w:rFonts w:ascii="Arial" w:hAnsi="Arial" w:cs="Arial"/>
          <w:sz w:val="21"/>
          <w:szCs w:val="21"/>
        </w:rPr>
        <w:t>Sharing the Criteria with Learners</w:t>
      </w:r>
      <w:r w:rsidRPr="0058067E">
        <w:rPr>
          <w:rFonts w:ascii="Arial" w:hAnsi="Arial" w:cs="Arial"/>
          <w:sz w:val="21"/>
          <w:szCs w:val="21"/>
        </w:rPr>
        <w:t xml:space="preserve">; </w:t>
      </w:r>
      <w:r w:rsidR="00D179B3" w:rsidRPr="0058067E">
        <w:rPr>
          <w:rFonts w:ascii="Arial" w:hAnsi="Arial" w:cs="Arial"/>
          <w:sz w:val="21"/>
          <w:szCs w:val="21"/>
        </w:rPr>
        <w:t>Quality of questions/talk</w:t>
      </w:r>
      <w:r w:rsidRPr="0058067E">
        <w:rPr>
          <w:rFonts w:ascii="Arial" w:hAnsi="Arial" w:cs="Arial"/>
          <w:sz w:val="21"/>
          <w:szCs w:val="21"/>
        </w:rPr>
        <w:t xml:space="preserve">; </w:t>
      </w:r>
      <w:r w:rsidR="00D179B3" w:rsidRPr="0058067E">
        <w:rPr>
          <w:rFonts w:ascii="Arial" w:hAnsi="Arial" w:cs="Arial"/>
          <w:sz w:val="21"/>
          <w:szCs w:val="21"/>
        </w:rPr>
        <w:t>Use/quality of feedback</w:t>
      </w:r>
      <w:r w:rsidRPr="0058067E">
        <w:rPr>
          <w:rFonts w:ascii="Arial" w:hAnsi="Arial" w:cs="Arial"/>
          <w:sz w:val="21"/>
          <w:szCs w:val="21"/>
        </w:rPr>
        <w:t xml:space="preserve">; </w:t>
      </w:r>
      <w:r w:rsidR="00D179B3" w:rsidRPr="0058067E">
        <w:rPr>
          <w:rFonts w:ascii="Arial" w:hAnsi="Arial" w:cs="Arial"/>
          <w:sz w:val="21"/>
          <w:szCs w:val="21"/>
        </w:rPr>
        <w:t>Peer and Self-assessment</w:t>
      </w:r>
      <w:r w:rsidR="00023453" w:rsidRPr="0058067E">
        <w:rPr>
          <w:rFonts w:ascii="Arial" w:hAnsi="Arial" w:cs="Arial"/>
          <w:sz w:val="21"/>
          <w:szCs w:val="21"/>
        </w:rPr>
        <w:t xml:space="preserve">. These are all formative assessment strategies that allow teachers to assess the children during an activity, whereas summative assessment occurs after the learning takes place. Formative assessment allows mistakes to be corrected, different steps or advice to be </w:t>
      </w:r>
      <w:r w:rsidR="00FA3C04" w:rsidRPr="0058067E">
        <w:rPr>
          <w:rFonts w:ascii="Arial" w:hAnsi="Arial" w:cs="Arial"/>
          <w:sz w:val="21"/>
          <w:szCs w:val="21"/>
        </w:rPr>
        <w:t xml:space="preserve">given to the learner for them to improve and continue along the right path. </w:t>
      </w:r>
      <w:r w:rsidR="00D179B3" w:rsidRPr="0058067E">
        <w:rPr>
          <w:rFonts w:ascii="Arial" w:hAnsi="Arial" w:cs="Arial"/>
          <w:sz w:val="21"/>
          <w:szCs w:val="21"/>
        </w:rPr>
        <w:t>“formative assessments allow teachers to gauge the effectiveness of their instructional practices, modify instruction as needed, and provide students with feedback on writing strengths and areas in need of further development.” (Graham, 2011).</w:t>
      </w:r>
      <w:r w:rsidR="00723B70" w:rsidRPr="0058067E">
        <w:rPr>
          <w:rFonts w:ascii="Arial" w:hAnsi="Arial" w:cs="Arial"/>
          <w:sz w:val="21"/>
          <w:szCs w:val="21"/>
        </w:rPr>
        <w:t xml:space="preserve"> This shows that by providing immediate feedback regarding the good and the bad, children are able to build upon what they already know and take on board the teachers advice to produce a stronger piece of work. Black and Wiliam (1998) inform us that the effect sizes of formative assessment were typically between 0.4 and 0.7, this is hard evidence showing that formative assessment often results in stronger results and the interventions at the time allow children to tweak their work at the time which gives them a clearer understanding of what they are learning, what is expected and how to reach the high marks that many pupils strive for.</w:t>
      </w:r>
      <w:r w:rsidR="00D179B3" w:rsidRPr="0058067E">
        <w:rPr>
          <w:rFonts w:ascii="Arial" w:hAnsi="Arial" w:cs="Arial"/>
          <w:sz w:val="21"/>
          <w:szCs w:val="21"/>
        </w:rPr>
        <w:t xml:space="preserve"> </w:t>
      </w:r>
      <w:r w:rsidR="00072E0C" w:rsidRPr="0058067E">
        <w:rPr>
          <w:rFonts w:ascii="Arial" w:hAnsi="Arial" w:cs="Arial"/>
          <w:sz w:val="21"/>
          <w:szCs w:val="21"/>
        </w:rPr>
        <w:t xml:space="preserve">Summative, however, occurs after the learning has taken place and offers and overall review of the work produced, it is known as Assessment of Learning (AoL). There are problems with this as children will have to revisit the work in order to improve, sometimes without the appropriate resources or support that they had initially. Although, some may find it beneficial to have feedback of the finished product as it summarises their learning and the targets set to improve. </w:t>
      </w:r>
    </w:p>
    <w:p w14:paraId="46B0F28B" w14:textId="4D09C423" w:rsidR="00D179B3" w:rsidRPr="0058067E" w:rsidRDefault="00887A79" w:rsidP="00D179B3">
      <w:pPr>
        <w:rPr>
          <w:rFonts w:ascii="Arial" w:hAnsi="Arial" w:cs="Arial"/>
          <w:sz w:val="21"/>
          <w:szCs w:val="21"/>
        </w:rPr>
      </w:pPr>
      <w:r w:rsidRPr="0058067E">
        <w:rPr>
          <w:rFonts w:ascii="Arial" w:hAnsi="Arial" w:cs="Arial"/>
          <w:sz w:val="21"/>
          <w:szCs w:val="21"/>
        </w:rPr>
        <w:t xml:space="preserve">  </w:t>
      </w:r>
      <w:r w:rsidR="00BF0B63" w:rsidRPr="0058067E">
        <w:rPr>
          <w:rFonts w:ascii="Arial" w:hAnsi="Arial" w:cs="Arial"/>
          <w:sz w:val="21"/>
          <w:szCs w:val="21"/>
        </w:rPr>
        <w:t xml:space="preserve">In 1998, Paul Black </w:t>
      </w:r>
      <w:r w:rsidR="00F55535" w:rsidRPr="0058067E">
        <w:rPr>
          <w:rFonts w:ascii="Arial" w:hAnsi="Arial" w:cs="Arial"/>
          <w:sz w:val="21"/>
          <w:szCs w:val="21"/>
        </w:rPr>
        <w:t xml:space="preserve">and Dylan Wiliam </w:t>
      </w:r>
      <w:r w:rsidR="000D322D" w:rsidRPr="0058067E">
        <w:rPr>
          <w:rFonts w:ascii="Arial" w:hAnsi="Arial" w:cs="Arial"/>
          <w:sz w:val="21"/>
          <w:szCs w:val="21"/>
        </w:rPr>
        <w:t xml:space="preserve">worked for 9 years with 250+ studies to </w:t>
      </w:r>
      <w:r w:rsidR="00F55535" w:rsidRPr="0058067E">
        <w:rPr>
          <w:rFonts w:ascii="Arial" w:hAnsi="Arial" w:cs="Arial"/>
          <w:sz w:val="21"/>
          <w:szCs w:val="21"/>
        </w:rPr>
        <w:t xml:space="preserve">create a book outlining the importance of AfL in order to raise the standards in the classroom, entitled ‘Inside the Black Box: Raising Standards Through Classroom Assessment”. </w:t>
      </w:r>
      <w:r w:rsidR="0022084A" w:rsidRPr="0058067E">
        <w:rPr>
          <w:rFonts w:ascii="Arial" w:hAnsi="Arial" w:cs="Arial"/>
          <w:sz w:val="21"/>
          <w:szCs w:val="21"/>
        </w:rPr>
        <w:t>They adapted the idea that the classroom is a black box and has several inputs including teachers, children and resources fed into it, resulting in more knowledgeable children and satisfied teachers. However, they focused on what happens inside the box, what the teacher does with the inputs</w:t>
      </w:r>
      <w:r w:rsidR="00D64CC3" w:rsidRPr="0058067E">
        <w:rPr>
          <w:rFonts w:ascii="Arial" w:hAnsi="Arial" w:cs="Arial"/>
          <w:sz w:val="21"/>
          <w:szCs w:val="21"/>
        </w:rPr>
        <w:t xml:space="preserve"> to result in well-informed children. </w:t>
      </w:r>
      <w:r w:rsidR="00723B70" w:rsidRPr="0058067E">
        <w:rPr>
          <w:rFonts w:ascii="Arial" w:hAnsi="Arial" w:cs="Arial"/>
          <w:sz w:val="21"/>
          <w:szCs w:val="21"/>
        </w:rPr>
        <w:t xml:space="preserve">They </w:t>
      </w:r>
      <w:r w:rsidR="00A94923" w:rsidRPr="0058067E">
        <w:rPr>
          <w:rFonts w:ascii="Arial" w:hAnsi="Arial" w:cs="Arial"/>
          <w:sz w:val="21"/>
          <w:szCs w:val="21"/>
        </w:rPr>
        <w:t xml:space="preserve">concluded, in their book, that formative assessment has a long way to go and by focusing on the quality of teacher/pupil interaction, the stimulus provided in order to learn responsibly, helping pupils out of the ‘low achievement’ bracket and developing the required skills to become lifelong learners would be effective in raising the standards in the classroom, as well as restructuring how children learn and the teacher’s role in their learning. Following this study, various AfL strategies have been introduced in schools in an attempt to improve their children’s learning but often it proves not to be a ‘one-size fits all’ approach, it all depends on how children learn as Carol Dweck has </w:t>
      </w:r>
      <w:r w:rsidR="0082412E" w:rsidRPr="0058067E">
        <w:rPr>
          <w:rFonts w:ascii="Arial" w:hAnsi="Arial" w:cs="Arial"/>
          <w:sz w:val="21"/>
          <w:szCs w:val="21"/>
        </w:rPr>
        <w:t xml:space="preserve">stated. Dweck (2006) believes that children can have one of two mindsets, one being a ‘growth mindset’ which is where students believe their intelligence can be developed, whereas a ‘fixed mindset’ believes that you can only be as intelligent as you are. Dweck revisited her research in 2015 and boldly claimed that students with the growth mindset outperformed the fixed mindset children and when they are taught that their brains can grow, children perform better. However, this can be questioned as if a student has a fixed mindset but proves to be ‘above average’ clever, then will someone who is statistically less clever with a growth mindset outperform them? It seems </w:t>
      </w:r>
      <w:r w:rsidR="00083283" w:rsidRPr="0058067E">
        <w:rPr>
          <w:rFonts w:ascii="Arial" w:hAnsi="Arial" w:cs="Arial"/>
          <w:sz w:val="21"/>
          <w:szCs w:val="21"/>
        </w:rPr>
        <w:t>unlikely but</w:t>
      </w:r>
      <w:r w:rsidR="0035582A" w:rsidRPr="0058067E">
        <w:rPr>
          <w:rFonts w:ascii="Arial" w:hAnsi="Arial" w:cs="Arial"/>
          <w:sz w:val="21"/>
          <w:szCs w:val="21"/>
        </w:rPr>
        <w:t xml:space="preserve"> proves that children are unique and will be able to be taught in the same way</w:t>
      </w:r>
      <w:r w:rsidR="0082412E" w:rsidRPr="0058067E">
        <w:rPr>
          <w:rFonts w:ascii="Arial" w:hAnsi="Arial" w:cs="Arial"/>
          <w:sz w:val="21"/>
          <w:szCs w:val="21"/>
        </w:rPr>
        <w:t xml:space="preserve">. </w:t>
      </w:r>
      <w:r w:rsidR="0035582A" w:rsidRPr="0058067E">
        <w:rPr>
          <w:rFonts w:ascii="Arial" w:hAnsi="Arial" w:cs="Arial"/>
          <w:sz w:val="21"/>
          <w:szCs w:val="21"/>
        </w:rPr>
        <w:t xml:space="preserve">Therefore, a range of AfL strategies fitting different elements would be needed to assess each child and their assessment could be individualised. </w:t>
      </w:r>
    </w:p>
    <w:p w14:paraId="2AA06805" w14:textId="36940A0B" w:rsidR="00917729" w:rsidRPr="0058067E" w:rsidRDefault="00887A79">
      <w:pPr>
        <w:rPr>
          <w:rFonts w:ascii="Arial" w:hAnsi="Arial" w:cs="Arial"/>
          <w:sz w:val="21"/>
          <w:szCs w:val="21"/>
        </w:rPr>
      </w:pPr>
      <w:r w:rsidRPr="0058067E">
        <w:rPr>
          <w:rFonts w:ascii="Arial" w:hAnsi="Arial" w:cs="Arial"/>
          <w:sz w:val="21"/>
          <w:szCs w:val="21"/>
        </w:rPr>
        <w:lastRenderedPageBreak/>
        <w:t xml:space="preserve">  </w:t>
      </w:r>
      <w:r w:rsidR="00DD05FA" w:rsidRPr="0058067E">
        <w:rPr>
          <w:rFonts w:ascii="Arial" w:hAnsi="Arial" w:cs="Arial"/>
          <w:sz w:val="21"/>
          <w:szCs w:val="21"/>
        </w:rPr>
        <w:t xml:space="preserve">Bloom’s Taxonomy, created in 1956, provides teachers with a framework that encourages the focus of higher order thinking. It assists teachers in planning tasks to enhance their performance, creating engaging and provoking questions and providing feedback. It is split into six levels: Knowledge; Comprehension; Application; Analysis; Synthesis; Evaluation, these levels aim to improve </w:t>
      </w:r>
      <w:r w:rsidR="00252376" w:rsidRPr="0058067E">
        <w:rPr>
          <w:rFonts w:ascii="Arial" w:hAnsi="Arial" w:cs="Arial"/>
          <w:sz w:val="21"/>
          <w:szCs w:val="21"/>
        </w:rPr>
        <w:t xml:space="preserve">comprehension, develop problem skills and encourage critical thinking. Using the taxonomy in teaching links closely with some AfL elements, the levelled questions to encourage the students critical thinking links with the ‘quality of talk/questioning’ </w:t>
      </w:r>
      <w:r w:rsidR="00083283" w:rsidRPr="0058067E">
        <w:rPr>
          <w:rFonts w:ascii="Arial" w:hAnsi="Arial" w:cs="Arial"/>
          <w:sz w:val="21"/>
          <w:szCs w:val="21"/>
        </w:rPr>
        <w:t>element but</w:t>
      </w:r>
      <w:r w:rsidR="00252376" w:rsidRPr="0058067E">
        <w:rPr>
          <w:rFonts w:ascii="Arial" w:hAnsi="Arial" w:cs="Arial"/>
          <w:sz w:val="21"/>
          <w:szCs w:val="21"/>
        </w:rPr>
        <w:t xml:space="preserve"> could also be adapted to link with the ‘self/peer-assessment’ strand if the children are encouraged to independently use the taxonomy to improve their own work. It also links with ‘quality of feedback’ as it can act as a guide to teachers of what to touch upon when offering feedback that will result in better quality work and understanding. This too could possibly be </w:t>
      </w:r>
      <w:r w:rsidR="00083283" w:rsidRPr="0058067E">
        <w:rPr>
          <w:rFonts w:ascii="Arial" w:hAnsi="Arial" w:cs="Arial"/>
          <w:sz w:val="21"/>
          <w:szCs w:val="21"/>
        </w:rPr>
        <w:t>individualised,</w:t>
      </w:r>
      <w:r w:rsidR="00252376" w:rsidRPr="0058067E">
        <w:rPr>
          <w:rFonts w:ascii="Arial" w:hAnsi="Arial" w:cs="Arial"/>
          <w:sz w:val="21"/>
          <w:szCs w:val="21"/>
        </w:rPr>
        <w:t xml:space="preserve"> and children could have personal levels that often require improvement, therefore may act as another tool that assesses the children’s learning while they complete a task. Lemov (2017) states that the taxonomy pyramid suggests that some levels are more important, or difficult, than others and that some are ‘low-level’ skills</w:t>
      </w:r>
      <w:r w:rsidR="00F85438" w:rsidRPr="0058067E">
        <w:rPr>
          <w:rFonts w:ascii="Arial" w:hAnsi="Arial" w:cs="Arial"/>
          <w:sz w:val="21"/>
          <w:szCs w:val="21"/>
        </w:rPr>
        <w:t xml:space="preserve">. He claims that students may aim to get the top of the pyramid instead of using each level holistically as a new way of thinking. This is a possible flaw with the taxonomy, but due to it being a framework it can be interpreted differently and adjusted to suit the needs of the learners. </w:t>
      </w:r>
    </w:p>
    <w:p w14:paraId="7B6A86E4" w14:textId="40C5CF71" w:rsidR="00F85438" w:rsidRPr="0058067E" w:rsidRDefault="00F85438">
      <w:pPr>
        <w:rPr>
          <w:rFonts w:ascii="Arial" w:hAnsi="Arial" w:cs="Arial"/>
          <w:sz w:val="21"/>
          <w:szCs w:val="21"/>
        </w:rPr>
      </w:pPr>
    </w:p>
    <w:p w14:paraId="5A2D9A06" w14:textId="6C8DD2C3" w:rsidR="00F6784E" w:rsidRPr="0058067E" w:rsidRDefault="00F85438" w:rsidP="00F6784E">
      <w:pPr>
        <w:rPr>
          <w:rFonts w:ascii="Arial" w:hAnsi="Arial" w:cs="Arial"/>
          <w:color w:val="000000"/>
          <w:sz w:val="21"/>
          <w:szCs w:val="21"/>
          <w:lang w:eastAsia="en-US"/>
        </w:rPr>
      </w:pPr>
      <w:r w:rsidRPr="0058067E">
        <w:rPr>
          <w:rFonts w:ascii="Arial" w:hAnsi="Arial" w:cs="Arial"/>
          <w:sz w:val="21"/>
          <w:szCs w:val="21"/>
        </w:rPr>
        <w:t xml:space="preserve">During Practical Teaching Experience (PTE), an AfL strategy that was introduced was ‘Mr. Wrong’, a strategy that uses a bad/wrong example created by the teacher to assess whether the students are able to correct the example and identify the mistakes and improvements required. The use of the teacher is aimed to portray that everyone makes mistakes, even the teacher and that it is okay to do so. Psychologist, Metcalfe (2017) claims that avoiding mistakes holds back </w:t>
      </w:r>
      <w:r w:rsidR="003D1615" w:rsidRPr="0058067E">
        <w:rPr>
          <w:rFonts w:ascii="Arial" w:hAnsi="Arial" w:cs="Arial"/>
          <w:sz w:val="21"/>
          <w:szCs w:val="21"/>
        </w:rPr>
        <w:t xml:space="preserve">the current education system and argues that children will benefit from making mistakes and correcting them. Creating this safe environment to make mistakes without judgement may encourage children to open up and be honest </w:t>
      </w:r>
      <w:r w:rsidR="00083283" w:rsidRPr="0058067E">
        <w:rPr>
          <w:rFonts w:ascii="Arial" w:hAnsi="Arial" w:cs="Arial"/>
          <w:sz w:val="21"/>
          <w:szCs w:val="21"/>
        </w:rPr>
        <w:t>in regard to</w:t>
      </w:r>
      <w:r w:rsidR="003D1615" w:rsidRPr="0058067E">
        <w:rPr>
          <w:rFonts w:ascii="Arial" w:hAnsi="Arial" w:cs="Arial"/>
          <w:sz w:val="21"/>
          <w:szCs w:val="21"/>
        </w:rPr>
        <w:t xml:space="preserve"> mistakes and accept advise from others to improve, perhaps resulting in them becoming more open to learning in general. This strategy was used at various points in several lessons, including after the explanatory introduction, during the mini plenary or during the conclusion of the lesson, each instance proving helpful in assessing each child’s level of understanding. The strategy was used in a Year 4 class and </w:t>
      </w:r>
      <w:r w:rsidR="000D322D" w:rsidRPr="0058067E">
        <w:rPr>
          <w:rFonts w:ascii="Arial" w:hAnsi="Arial" w:cs="Arial"/>
          <w:sz w:val="21"/>
          <w:szCs w:val="21"/>
        </w:rPr>
        <w:t xml:space="preserve">worked appropriately as the pupils were able to critique with suitable language and articulate their improvements. It links closely with the AfL elements, the interaction between teacher and students regarding improvements and mistakes fits ‘quality of talk/questioning’ as the teacher would ask children to elaborate on their identification of mistakes by asking for a correction or justification of why it is incorrect. It also links to ‘self/peer-assessment’ as for this strategy the teacher acts as the role of a </w:t>
      </w:r>
      <w:r w:rsidR="00083283" w:rsidRPr="0058067E">
        <w:rPr>
          <w:rFonts w:ascii="Arial" w:hAnsi="Arial" w:cs="Arial"/>
          <w:sz w:val="21"/>
          <w:szCs w:val="21"/>
        </w:rPr>
        <w:t>peer and</w:t>
      </w:r>
      <w:r w:rsidR="000D322D" w:rsidRPr="0058067E">
        <w:rPr>
          <w:rFonts w:ascii="Arial" w:hAnsi="Arial" w:cs="Arial"/>
          <w:sz w:val="21"/>
          <w:szCs w:val="21"/>
        </w:rPr>
        <w:t xml:space="preserve"> may link with ‘use/quality of feedback’ as the teacher can take onboard all the children’s advice and have another attempt, asking again whether the example has improved using the children’s feedback and how their honesty has guided the teacher in the right direction to achieve. </w:t>
      </w:r>
      <w:r w:rsidR="00F6784E" w:rsidRPr="0058067E">
        <w:rPr>
          <w:rFonts w:ascii="Arial" w:hAnsi="Arial" w:cs="Arial"/>
          <w:sz w:val="21"/>
          <w:szCs w:val="21"/>
        </w:rPr>
        <w:t>The construction of a safe environment where mistakes are praised and learned upon links to the Humanist approach, that believes the fear of failure produces maladjustment, therefore the safe and encouraging environment will hopefully result in well-adjusted students that are willing to learn and learn from mistakes. “</w:t>
      </w:r>
      <w:r w:rsidR="00FB4550" w:rsidRPr="0058067E">
        <w:rPr>
          <w:rFonts w:ascii="Arial" w:hAnsi="Arial" w:cs="Arial"/>
          <w:sz w:val="21"/>
          <w:szCs w:val="21"/>
        </w:rPr>
        <w:t>I</w:t>
      </w:r>
      <w:r w:rsidR="00F6784E" w:rsidRPr="0058067E">
        <w:rPr>
          <w:rFonts w:ascii="Arial" w:hAnsi="Arial" w:cs="Arial"/>
          <w:color w:val="000000"/>
          <w:sz w:val="21"/>
          <w:szCs w:val="21"/>
          <w:lang w:eastAsia="en-US"/>
        </w:rPr>
        <w:t xml:space="preserve">f we are going to optimize interaction among </w:t>
      </w:r>
      <w:r w:rsidR="00F6784E" w:rsidRPr="00F6784E">
        <w:rPr>
          <w:rFonts w:ascii="Arial" w:hAnsi="Arial" w:cs="Arial"/>
          <w:color w:val="000000"/>
          <w:sz w:val="21"/>
          <w:szCs w:val="21"/>
          <w:lang w:eastAsia="en-US"/>
        </w:rPr>
        <w:t>our learners, which can have tremendous effects on learning, all learners must feel that they can safely take those risks that are part of exploration and constructivism.</w:t>
      </w:r>
      <w:r w:rsidR="00FB4550" w:rsidRPr="0058067E">
        <w:rPr>
          <w:rFonts w:ascii="Arial" w:hAnsi="Arial" w:cs="Arial"/>
          <w:color w:val="000000"/>
          <w:sz w:val="21"/>
          <w:szCs w:val="21"/>
          <w:lang w:eastAsia="en-US"/>
        </w:rPr>
        <w:t xml:space="preserve">” (Clapper, 2010). This highlights the importance of safe learning environments to encourage social interaction and active learning. This strategy also links to Constructivism as they are encouraged to peer assess, asked challenging questions and are required to explain an idea through various contexts clearly. Unfortunately, this strategy doesn’t link to the Behaviourist approach as there is no reward and little motivation to complete the task that some children </w:t>
      </w:r>
      <w:r w:rsidR="00C24CE2" w:rsidRPr="0058067E">
        <w:rPr>
          <w:rFonts w:ascii="Arial" w:hAnsi="Arial" w:cs="Arial"/>
          <w:color w:val="000000"/>
          <w:sz w:val="21"/>
          <w:szCs w:val="21"/>
          <w:lang w:eastAsia="en-US"/>
        </w:rPr>
        <w:t>need</w:t>
      </w:r>
      <w:r w:rsidR="00FB4550" w:rsidRPr="0058067E">
        <w:rPr>
          <w:rFonts w:ascii="Arial" w:hAnsi="Arial" w:cs="Arial"/>
          <w:color w:val="000000"/>
          <w:sz w:val="21"/>
          <w:szCs w:val="21"/>
          <w:lang w:eastAsia="en-US"/>
        </w:rPr>
        <w:t xml:space="preserve">, thus this can be seen as a flaw that doesn’t accommodate each individual in the classroom. The strategy proved relatively </w:t>
      </w:r>
      <w:r w:rsidR="00DF70C4" w:rsidRPr="0058067E">
        <w:rPr>
          <w:rFonts w:ascii="Arial" w:hAnsi="Arial" w:cs="Arial"/>
          <w:color w:val="000000"/>
          <w:sz w:val="21"/>
          <w:szCs w:val="21"/>
          <w:lang w:eastAsia="en-US"/>
        </w:rPr>
        <w:t xml:space="preserve">effective and created a buzz in the classroom when introduced, it clearly displayed whether children were able to identify the problems by observing during the discussion time. Although, it wasn’t possible to observe each and every child in a class of 30 during this time and occasionally in some of the pairs one child would dominate the conversation and the other would agree, so it may not always be a balanced discussion and children could get by without discussing in depth. Additionally, when asking the </w:t>
      </w:r>
      <w:r w:rsidR="00DF70C4" w:rsidRPr="0058067E">
        <w:rPr>
          <w:rFonts w:ascii="Arial" w:hAnsi="Arial" w:cs="Arial"/>
          <w:color w:val="000000"/>
          <w:sz w:val="21"/>
          <w:szCs w:val="21"/>
          <w:lang w:eastAsia="en-US"/>
        </w:rPr>
        <w:lastRenderedPageBreak/>
        <w:t>children for improvements and the mistakes the identified, the teacher is unable to ask every child in the class to check a unanimous understanding due to time and repetition of answers so not everyone in the class may be accounted for.</w:t>
      </w:r>
      <w:r w:rsidR="008008FD" w:rsidRPr="0058067E">
        <w:rPr>
          <w:rFonts w:ascii="Arial" w:hAnsi="Arial" w:cs="Arial"/>
          <w:color w:val="000000"/>
          <w:sz w:val="21"/>
          <w:szCs w:val="21"/>
          <w:lang w:eastAsia="en-US"/>
        </w:rPr>
        <w:t xml:space="preserve"> Also, it may not be precise enough, it doesn’t identify what the individual does or does not understand and where they need the assistance, only if they need it. </w:t>
      </w:r>
      <w:r w:rsidR="00574A6C" w:rsidRPr="0058067E">
        <w:rPr>
          <w:rFonts w:ascii="Arial" w:hAnsi="Arial" w:cs="Arial"/>
          <w:color w:val="000000"/>
          <w:sz w:val="21"/>
          <w:szCs w:val="21"/>
          <w:lang w:eastAsia="en-US"/>
        </w:rPr>
        <w:t>‘Mr. Wrong’ works well in identifying generally whether the student is learning and understanding but is not precise enough.</w:t>
      </w:r>
      <w:r w:rsidR="00DF70C4" w:rsidRPr="0058067E">
        <w:rPr>
          <w:rFonts w:ascii="Arial" w:hAnsi="Arial" w:cs="Arial"/>
          <w:color w:val="000000"/>
          <w:sz w:val="21"/>
          <w:szCs w:val="21"/>
          <w:lang w:eastAsia="en-US"/>
        </w:rPr>
        <w:t xml:space="preserve"> It proved a new and exciting task for the class when </w:t>
      </w:r>
      <w:r w:rsidR="00B8724E" w:rsidRPr="0058067E">
        <w:rPr>
          <w:rFonts w:ascii="Arial" w:hAnsi="Arial" w:cs="Arial"/>
          <w:color w:val="000000"/>
          <w:sz w:val="21"/>
          <w:szCs w:val="21"/>
          <w:lang w:eastAsia="en-US"/>
        </w:rPr>
        <w:t xml:space="preserve">newly introduced and the feedback was positive, however inevitably the novelty would probably wear off </w:t>
      </w:r>
      <w:r w:rsidR="0035582A" w:rsidRPr="0058067E">
        <w:rPr>
          <w:rFonts w:ascii="Arial" w:hAnsi="Arial" w:cs="Arial"/>
          <w:color w:val="000000"/>
          <w:sz w:val="21"/>
          <w:szCs w:val="21"/>
          <w:lang w:eastAsia="en-US"/>
        </w:rPr>
        <w:t xml:space="preserve">and the strategy would become predictable, leading to less enthusiastic responses from the children. The safe environment and honest approach </w:t>
      </w:r>
      <w:r w:rsidR="00C24CE2" w:rsidRPr="0058067E">
        <w:rPr>
          <w:rFonts w:ascii="Arial" w:hAnsi="Arial" w:cs="Arial"/>
          <w:color w:val="000000"/>
          <w:sz w:val="21"/>
          <w:szCs w:val="21"/>
          <w:lang w:eastAsia="en-US"/>
        </w:rPr>
        <w:t>allow</w:t>
      </w:r>
      <w:r w:rsidR="0035582A" w:rsidRPr="0058067E">
        <w:rPr>
          <w:rFonts w:ascii="Arial" w:hAnsi="Arial" w:cs="Arial"/>
          <w:color w:val="000000"/>
          <w:sz w:val="21"/>
          <w:szCs w:val="21"/>
          <w:lang w:eastAsia="en-US"/>
        </w:rPr>
        <w:t xml:space="preserve"> children to grow as individuals, linking to Donaldson’s 4 purposes in Successful Futures</w:t>
      </w:r>
      <w:r w:rsidR="00D77943" w:rsidRPr="0058067E">
        <w:rPr>
          <w:rFonts w:ascii="Arial" w:hAnsi="Arial" w:cs="Arial"/>
          <w:color w:val="000000"/>
          <w:sz w:val="21"/>
          <w:szCs w:val="21"/>
          <w:lang w:eastAsia="en-US"/>
        </w:rPr>
        <w:t xml:space="preserve">, children may feel encouraged to be confident, informed and capable. The strategy was initially practiced in Key Stage 2 and could work identically in all years in that phase, but the strategy too could be introduced into the Foundation Phase easily. The obstacles of comprehending what the bad example is and in-depth, expanded responses may occur as the children may not be at the stage where they can articulate what they mean to the teacher, but perhaps through further questioning and probing from the teacher and group discussions guided by a Teaching Assistant, suitable answers may come </w:t>
      </w:r>
      <w:r w:rsidR="00C24CE2" w:rsidRPr="0058067E">
        <w:rPr>
          <w:rFonts w:ascii="Arial" w:hAnsi="Arial" w:cs="Arial"/>
          <w:color w:val="000000"/>
          <w:sz w:val="21"/>
          <w:szCs w:val="21"/>
          <w:lang w:eastAsia="en-US"/>
        </w:rPr>
        <w:t>about,</w:t>
      </w:r>
      <w:r w:rsidR="00D77943" w:rsidRPr="0058067E">
        <w:rPr>
          <w:rFonts w:ascii="Arial" w:hAnsi="Arial" w:cs="Arial"/>
          <w:color w:val="000000"/>
          <w:sz w:val="21"/>
          <w:szCs w:val="21"/>
          <w:lang w:eastAsia="en-US"/>
        </w:rPr>
        <w:t xml:space="preserve"> and the strategy could prove as effective as in KS2.</w:t>
      </w:r>
    </w:p>
    <w:p w14:paraId="5EE00365" w14:textId="52EF1C72" w:rsidR="003D5EBC" w:rsidRPr="0058067E" w:rsidRDefault="003D5EBC" w:rsidP="00F6784E">
      <w:pPr>
        <w:rPr>
          <w:rFonts w:ascii="Arial" w:hAnsi="Arial" w:cs="Arial"/>
          <w:color w:val="000000"/>
          <w:sz w:val="21"/>
          <w:szCs w:val="21"/>
          <w:lang w:eastAsia="en-US"/>
        </w:rPr>
      </w:pPr>
    </w:p>
    <w:p w14:paraId="3A232AB0" w14:textId="0E928892" w:rsidR="003D5EBC" w:rsidRPr="00F6784E" w:rsidRDefault="003D5EBC" w:rsidP="00F6784E">
      <w:pPr>
        <w:rPr>
          <w:rFonts w:ascii="Arial" w:hAnsi="Arial" w:cs="Arial"/>
          <w:color w:val="000000"/>
          <w:sz w:val="21"/>
          <w:szCs w:val="21"/>
          <w:lang w:eastAsia="en-US"/>
        </w:rPr>
      </w:pPr>
      <w:r w:rsidRPr="0058067E">
        <w:rPr>
          <w:rFonts w:ascii="Arial" w:hAnsi="Arial" w:cs="Arial"/>
          <w:color w:val="000000"/>
          <w:sz w:val="21"/>
          <w:szCs w:val="21"/>
          <w:lang w:eastAsia="en-US"/>
        </w:rPr>
        <w:t xml:space="preserve">From experience in school and reading, it is clear that AfL strategies come in different shapes and sizes and not one suits the needs of every learner and the mantra of every school. Some believe a strategy may have to be introduced from a young age and carried throughout </w:t>
      </w:r>
      <w:r w:rsidR="002021F7" w:rsidRPr="0058067E">
        <w:rPr>
          <w:rFonts w:ascii="Arial" w:hAnsi="Arial" w:cs="Arial"/>
          <w:color w:val="000000"/>
          <w:sz w:val="21"/>
          <w:szCs w:val="21"/>
          <w:lang w:eastAsia="en-US"/>
        </w:rPr>
        <w:t xml:space="preserve">the school for the children to become familiar with the strategy, how it works, what it is in place for and to result effectively. From observations during PTE, it has been evident that the more familiar children are with a strategy the more confident they become and honest they are with </w:t>
      </w:r>
      <w:r w:rsidR="00184DCB" w:rsidRPr="0058067E">
        <w:rPr>
          <w:rFonts w:ascii="Arial" w:hAnsi="Arial" w:cs="Arial"/>
          <w:color w:val="000000"/>
          <w:sz w:val="21"/>
          <w:szCs w:val="21"/>
          <w:lang w:eastAsia="en-US"/>
        </w:rPr>
        <w:t xml:space="preserve">their responses. However, as previously mentioned, there are problems that may occur with the children getting tired of the same strategy or it not working in every year group with all individuals as evidence shows that not all children think the same. Although, when it works it provides the teacher with </w:t>
      </w:r>
      <w:r w:rsidR="008008FD" w:rsidRPr="0058067E">
        <w:rPr>
          <w:rFonts w:ascii="Arial" w:hAnsi="Arial" w:cs="Arial"/>
          <w:color w:val="000000"/>
          <w:sz w:val="21"/>
          <w:szCs w:val="21"/>
          <w:lang w:eastAsia="en-US"/>
        </w:rPr>
        <w:t>a clear understanding of where the majority of students appear to be.</w:t>
      </w:r>
      <w:r w:rsidR="00574A6C" w:rsidRPr="0058067E">
        <w:rPr>
          <w:rFonts w:ascii="Arial" w:hAnsi="Arial" w:cs="Arial"/>
          <w:color w:val="000000"/>
          <w:sz w:val="21"/>
          <w:szCs w:val="21"/>
          <w:lang w:eastAsia="en-US"/>
        </w:rPr>
        <w:t xml:space="preserve"> Although, there is a line between formative and summative assessment and formative can easily slip into summative which does not benefit the learner and therefore will be pointless in helping the children to improve their learning. The next steps would be to develop new strategies </w:t>
      </w:r>
      <w:r w:rsidR="0029791C" w:rsidRPr="0058067E">
        <w:rPr>
          <w:rFonts w:ascii="Arial" w:hAnsi="Arial" w:cs="Arial"/>
          <w:color w:val="000000"/>
          <w:sz w:val="21"/>
          <w:szCs w:val="21"/>
          <w:lang w:eastAsia="en-US"/>
        </w:rPr>
        <w:t xml:space="preserve">that may fit more students’ needs, or creating personal strategies targeted to individuals that could be implemented in schools. Overall, AfL is growing and is becoming more effective as children’s learning is prioritised over teachings and intervening and strategically advising a child proves to be the best way in ensuring a good result for an individual and as Wiliam and Black state, raising the standard in the classroom. </w:t>
      </w:r>
    </w:p>
    <w:p w14:paraId="7FB3EA34" w14:textId="50C530FF" w:rsidR="00F85438" w:rsidRDefault="00F85438">
      <w:pPr>
        <w:rPr>
          <w:rFonts w:ascii="Arial" w:hAnsi="Arial" w:cs="Arial"/>
          <w:sz w:val="21"/>
        </w:rPr>
      </w:pPr>
    </w:p>
    <w:p w14:paraId="37F596CE" w14:textId="63A73374" w:rsidR="0058067E" w:rsidRDefault="0058067E">
      <w:pPr>
        <w:rPr>
          <w:rFonts w:ascii="Arial" w:hAnsi="Arial" w:cs="Arial"/>
          <w:sz w:val="21"/>
        </w:rPr>
      </w:pPr>
    </w:p>
    <w:p w14:paraId="206DC215" w14:textId="46C0A04D" w:rsidR="0058067E" w:rsidRDefault="0058067E">
      <w:pPr>
        <w:rPr>
          <w:rFonts w:ascii="Arial" w:hAnsi="Arial" w:cs="Arial"/>
          <w:sz w:val="21"/>
        </w:rPr>
      </w:pPr>
      <w:r>
        <w:rPr>
          <w:rFonts w:ascii="Arial" w:hAnsi="Arial" w:cs="Arial"/>
          <w:sz w:val="21"/>
        </w:rPr>
        <w:t>WORD COUNT - 2094</w:t>
      </w:r>
    </w:p>
    <w:p w14:paraId="09EDFC44" w14:textId="09F36013" w:rsidR="0058067E" w:rsidRDefault="0058067E">
      <w:pPr>
        <w:rPr>
          <w:rFonts w:ascii="Arial" w:hAnsi="Arial" w:cs="Arial"/>
          <w:sz w:val="21"/>
        </w:rPr>
      </w:pPr>
    </w:p>
    <w:p w14:paraId="58B96230" w14:textId="5AF8A87F" w:rsidR="0058067E" w:rsidRDefault="0058067E">
      <w:pPr>
        <w:rPr>
          <w:rFonts w:ascii="Arial" w:hAnsi="Arial" w:cs="Arial"/>
          <w:sz w:val="21"/>
        </w:rPr>
      </w:pPr>
    </w:p>
    <w:p w14:paraId="106500E8" w14:textId="0DE085EC" w:rsidR="0058067E" w:rsidRDefault="0058067E">
      <w:pPr>
        <w:rPr>
          <w:rFonts w:ascii="Arial" w:hAnsi="Arial" w:cs="Arial"/>
          <w:sz w:val="21"/>
        </w:rPr>
      </w:pPr>
    </w:p>
    <w:p w14:paraId="797E66B4" w14:textId="0136FB89" w:rsidR="0058067E" w:rsidRDefault="0058067E">
      <w:pPr>
        <w:rPr>
          <w:rFonts w:ascii="Arial" w:hAnsi="Arial" w:cs="Arial"/>
          <w:sz w:val="21"/>
        </w:rPr>
      </w:pPr>
    </w:p>
    <w:p w14:paraId="355C58DD" w14:textId="32C9E291" w:rsidR="0058067E" w:rsidRDefault="0058067E">
      <w:pPr>
        <w:rPr>
          <w:rFonts w:ascii="Arial" w:hAnsi="Arial" w:cs="Arial"/>
          <w:sz w:val="21"/>
        </w:rPr>
      </w:pPr>
    </w:p>
    <w:p w14:paraId="06059036" w14:textId="1E7A13F1" w:rsidR="0058067E" w:rsidRDefault="0058067E">
      <w:pPr>
        <w:rPr>
          <w:rFonts w:ascii="Arial" w:hAnsi="Arial" w:cs="Arial"/>
          <w:sz w:val="21"/>
        </w:rPr>
      </w:pPr>
    </w:p>
    <w:p w14:paraId="4C5BB5BE" w14:textId="75580A28" w:rsidR="0058067E" w:rsidRDefault="0058067E">
      <w:pPr>
        <w:rPr>
          <w:rFonts w:ascii="Arial" w:hAnsi="Arial" w:cs="Arial"/>
          <w:sz w:val="21"/>
        </w:rPr>
      </w:pPr>
    </w:p>
    <w:p w14:paraId="4D8A97AB" w14:textId="58E94DC4" w:rsidR="0058067E" w:rsidRDefault="0058067E">
      <w:pPr>
        <w:rPr>
          <w:rFonts w:ascii="Arial" w:hAnsi="Arial" w:cs="Arial"/>
          <w:sz w:val="21"/>
        </w:rPr>
      </w:pPr>
    </w:p>
    <w:p w14:paraId="09593F75" w14:textId="3FE42A85" w:rsidR="0058067E" w:rsidRDefault="0058067E">
      <w:pPr>
        <w:rPr>
          <w:rFonts w:ascii="Arial" w:hAnsi="Arial" w:cs="Arial"/>
          <w:sz w:val="21"/>
        </w:rPr>
      </w:pPr>
    </w:p>
    <w:p w14:paraId="2F4000F1" w14:textId="4570E21C" w:rsidR="0058067E" w:rsidRDefault="0058067E">
      <w:pPr>
        <w:rPr>
          <w:rFonts w:ascii="Arial" w:hAnsi="Arial" w:cs="Arial"/>
          <w:sz w:val="21"/>
        </w:rPr>
      </w:pPr>
    </w:p>
    <w:p w14:paraId="169F2DBB" w14:textId="73AA2570" w:rsidR="0058067E" w:rsidRDefault="0058067E">
      <w:pPr>
        <w:rPr>
          <w:rFonts w:ascii="Arial" w:hAnsi="Arial" w:cs="Arial"/>
          <w:sz w:val="21"/>
        </w:rPr>
      </w:pPr>
    </w:p>
    <w:p w14:paraId="616B36F7" w14:textId="6928968B" w:rsidR="0058067E" w:rsidRDefault="0058067E">
      <w:pPr>
        <w:rPr>
          <w:rFonts w:ascii="Arial" w:hAnsi="Arial" w:cs="Arial"/>
          <w:sz w:val="21"/>
        </w:rPr>
      </w:pPr>
    </w:p>
    <w:p w14:paraId="55243327" w14:textId="68CB4525" w:rsidR="0058067E" w:rsidRDefault="0058067E">
      <w:pPr>
        <w:rPr>
          <w:rFonts w:ascii="Arial" w:hAnsi="Arial" w:cs="Arial"/>
          <w:sz w:val="21"/>
        </w:rPr>
      </w:pPr>
    </w:p>
    <w:p w14:paraId="59287E72" w14:textId="0187CBBC" w:rsidR="0058067E" w:rsidRDefault="0058067E">
      <w:pPr>
        <w:rPr>
          <w:rFonts w:ascii="Arial" w:hAnsi="Arial" w:cs="Arial"/>
          <w:sz w:val="21"/>
        </w:rPr>
      </w:pPr>
    </w:p>
    <w:p w14:paraId="519FA97D" w14:textId="7535F11B" w:rsidR="0058067E" w:rsidRDefault="0058067E">
      <w:pPr>
        <w:rPr>
          <w:rFonts w:ascii="Arial" w:hAnsi="Arial" w:cs="Arial"/>
          <w:sz w:val="21"/>
        </w:rPr>
      </w:pPr>
    </w:p>
    <w:p w14:paraId="316F962A" w14:textId="20E09EC1" w:rsidR="0058067E" w:rsidRDefault="0058067E">
      <w:pPr>
        <w:rPr>
          <w:rFonts w:ascii="Arial" w:hAnsi="Arial" w:cs="Arial"/>
          <w:sz w:val="21"/>
        </w:rPr>
      </w:pPr>
    </w:p>
    <w:p w14:paraId="5EC99E64" w14:textId="77CE4EE5" w:rsidR="0058067E" w:rsidRDefault="0058067E">
      <w:pPr>
        <w:rPr>
          <w:rFonts w:ascii="Arial" w:hAnsi="Arial" w:cs="Arial"/>
          <w:sz w:val="21"/>
        </w:rPr>
      </w:pPr>
    </w:p>
    <w:p w14:paraId="40B5AEF6" w14:textId="1505F24E" w:rsidR="0058067E" w:rsidRDefault="0058067E">
      <w:pPr>
        <w:rPr>
          <w:rFonts w:ascii="Arial" w:hAnsi="Arial" w:cs="Arial"/>
          <w:sz w:val="21"/>
        </w:rPr>
      </w:pPr>
    </w:p>
    <w:p w14:paraId="202D5322" w14:textId="58790818" w:rsidR="0058067E" w:rsidRDefault="0058067E">
      <w:pPr>
        <w:rPr>
          <w:rFonts w:ascii="Arial" w:hAnsi="Arial" w:cs="Arial"/>
          <w:sz w:val="21"/>
          <w:u w:val="single"/>
        </w:rPr>
      </w:pPr>
      <w:r>
        <w:rPr>
          <w:rFonts w:ascii="Arial" w:hAnsi="Arial" w:cs="Arial"/>
          <w:sz w:val="21"/>
          <w:u w:val="single"/>
        </w:rPr>
        <w:lastRenderedPageBreak/>
        <w:t xml:space="preserve">Bibliography </w:t>
      </w:r>
    </w:p>
    <w:p w14:paraId="36385949" w14:textId="2AC613D2" w:rsidR="0058067E" w:rsidRDefault="0058067E">
      <w:pPr>
        <w:rPr>
          <w:rFonts w:ascii="Arial" w:hAnsi="Arial" w:cs="Arial"/>
          <w:sz w:val="21"/>
          <w:u w:val="single"/>
        </w:rPr>
      </w:pPr>
    </w:p>
    <w:p w14:paraId="2E12F647" w14:textId="13D1783F" w:rsidR="00C870C1" w:rsidRDefault="00C870C1" w:rsidP="00C870C1">
      <w:pPr>
        <w:spacing w:line="360" w:lineRule="auto"/>
        <w:rPr>
          <w:rFonts w:ascii="Arial" w:hAnsi="Arial" w:cs="Arial"/>
          <w:color w:val="000000"/>
          <w:sz w:val="21"/>
          <w:szCs w:val="21"/>
          <w:shd w:val="clear" w:color="auto" w:fill="FFFFFF"/>
          <w:lang w:eastAsia="en-US"/>
        </w:rPr>
      </w:pPr>
      <w:r w:rsidRPr="005D1018">
        <w:rPr>
          <w:rFonts w:ascii="Arial" w:hAnsi="Arial" w:cs="Arial"/>
          <w:color w:val="000000"/>
          <w:sz w:val="21"/>
          <w:szCs w:val="21"/>
          <w:shd w:val="clear" w:color="auto" w:fill="FFFFFF"/>
          <w:lang w:eastAsia="en-US"/>
        </w:rPr>
        <w:t xml:space="preserve">Black, </w:t>
      </w:r>
      <w:r w:rsidR="00C24CE2" w:rsidRPr="005D1018">
        <w:rPr>
          <w:rFonts w:ascii="Arial" w:hAnsi="Arial" w:cs="Arial"/>
          <w:color w:val="000000"/>
          <w:sz w:val="21"/>
          <w:szCs w:val="21"/>
          <w:shd w:val="clear" w:color="auto" w:fill="FFFFFF"/>
          <w:lang w:eastAsia="en-US"/>
        </w:rPr>
        <w:t>P</w:t>
      </w:r>
      <w:r w:rsidR="00C24CE2" w:rsidRPr="00C870C1">
        <w:rPr>
          <w:rFonts w:ascii="Arial" w:hAnsi="Arial" w:cs="Arial"/>
          <w:color w:val="000000"/>
          <w:sz w:val="21"/>
          <w:szCs w:val="21"/>
          <w:shd w:val="clear" w:color="auto" w:fill="FFFFFF"/>
          <w:lang w:eastAsia="en-US"/>
        </w:rPr>
        <w:t>.,</w:t>
      </w:r>
      <w:r w:rsidR="00C24CE2" w:rsidRPr="005D1018">
        <w:rPr>
          <w:rFonts w:ascii="Arial" w:hAnsi="Arial" w:cs="Arial"/>
          <w:color w:val="000000"/>
          <w:sz w:val="21"/>
          <w:szCs w:val="21"/>
          <w:shd w:val="clear" w:color="auto" w:fill="FFFFFF"/>
          <w:lang w:eastAsia="en-US"/>
        </w:rPr>
        <w:t xml:space="preserve"> Wiliam</w:t>
      </w:r>
      <w:r w:rsidRPr="005D1018">
        <w:rPr>
          <w:rFonts w:ascii="Arial" w:hAnsi="Arial" w:cs="Arial"/>
          <w:color w:val="000000"/>
          <w:sz w:val="21"/>
          <w:szCs w:val="21"/>
          <w:shd w:val="clear" w:color="auto" w:fill="FFFFFF"/>
          <w:lang w:eastAsia="en-US"/>
        </w:rPr>
        <w:t>, D</w:t>
      </w:r>
      <w:r w:rsidRPr="00C870C1">
        <w:rPr>
          <w:rFonts w:ascii="Arial" w:hAnsi="Arial" w:cs="Arial"/>
          <w:color w:val="000000"/>
          <w:sz w:val="21"/>
          <w:szCs w:val="21"/>
          <w:shd w:val="clear" w:color="auto" w:fill="FFFFFF"/>
          <w:lang w:eastAsia="en-US"/>
        </w:rPr>
        <w:t>. (</w:t>
      </w:r>
      <w:r w:rsidRPr="005D1018">
        <w:rPr>
          <w:rFonts w:ascii="Arial" w:hAnsi="Arial" w:cs="Arial"/>
          <w:color w:val="000000"/>
          <w:sz w:val="21"/>
          <w:szCs w:val="21"/>
          <w:shd w:val="clear" w:color="auto" w:fill="FFFFFF"/>
          <w:lang w:eastAsia="en-US"/>
        </w:rPr>
        <w:t>1998</w:t>
      </w:r>
      <w:r w:rsidRPr="00C870C1">
        <w:rPr>
          <w:rFonts w:ascii="Arial" w:hAnsi="Arial" w:cs="Arial"/>
          <w:color w:val="000000"/>
          <w:sz w:val="21"/>
          <w:szCs w:val="21"/>
          <w:shd w:val="clear" w:color="auto" w:fill="FFFFFF"/>
          <w:lang w:eastAsia="en-US"/>
        </w:rPr>
        <w:t>) </w:t>
      </w:r>
      <w:r w:rsidRPr="00C870C1">
        <w:rPr>
          <w:rFonts w:ascii="Arial" w:hAnsi="Arial" w:cs="Arial"/>
          <w:i/>
          <w:iCs/>
          <w:color w:val="000000"/>
          <w:sz w:val="21"/>
          <w:szCs w:val="21"/>
          <w:lang w:eastAsia="en-US"/>
        </w:rPr>
        <w:t>Inside the Black Box: Raising standards through classroom assessment</w:t>
      </w:r>
      <w:r w:rsidRPr="00C870C1">
        <w:rPr>
          <w:rFonts w:ascii="Arial" w:hAnsi="Arial" w:cs="Arial"/>
          <w:color w:val="000000"/>
          <w:sz w:val="21"/>
          <w:szCs w:val="21"/>
          <w:shd w:val="clear" w:color="auto" w:fill="FFFFFF"/>
          <w:lang w:eastAsia="en-US"/>
        </w:rPr>
        <w:t xml:space="preserve">. London: </w:t>
      </w:r>
      <w:r w:rsidRPr="005D1018">
        <w:rPr>
          <w:rFonts w:ascii="Arial" w:hAnsi="Arial" w:cs="Arial"/>
          <w:color w:val="000000"/>
          <w:sz w:val="21"/>
          <w:szCs w:val="21"/>
          <w:shd w:val="clear" w:color="auto" w:fill="FFFFFF"/>
          <w:lang w:eastAsia="en-US"/>
        </w:rPr>
        <w:t>King’s College</w:t>
      </w:r>
      <w:r w:rsidRPr="00C870C1">
        <w:rPr>
          <w:rFonts w:ascii="Arial" w:hAnsi="Arial" w:cs="Arial"/>
          <w:color w:val="000000"/>
          <w:sz w:val="21"/>
          <w:szCs w:val="21"/>
          <w:shd w:val="clear" w:color="auto" w:fill="FFFFFF"/>
          <w:lang w:eastAsia="en-US"/>
        </w:rPr>
        <w:t xml:space="preserve"> School of Education. </w:t>
      </w:r>
    </w:p>
    <w:p w14:paraId="26AEFBA8" w14:textId="21F91414" w:rsidR="00C870C1" w:rsidRDefault="00C870C1" w:rsidP="00C870C1">
      <w:pPr>
        <w:spacing w:line="360" w:lineRule="auto"/>
        <w:rPr>
          <w:rFonts w:ascii="Arial" w:hAnsi="Arial" w:cs="Arial"/>
          <w:sz w:val="21"/>
          <w:szCs w:val="21"/>
          <w:lang w:eastAsia="en-US"/>
        </w:rPr>
      </w:pPr>
    </w:p>
    <w:p w14:paraId="4599EF46" w14:textId="77777777" w:rsidR="00C870C1" w:rsidRPr="00C870C1" w:rsidRDefault="00C870C1" w:rsidP="00C870C1">
      <w:pPr>
        <w:spacing w:line="360" w:lineRule="auto"/>
        <w:rPr>
          <w:rFonts w:ascii="Arial" w:hAnsi="Arial" w:cs="Arial"/>
          <w:sz w:val="21"/>
          <w:szCs w:val="21"/>
          <w:lang w:eastAsia="en-US"/>
        </w:rPr>
      </w:pPr>
      <w:r w:rsidRPr="00C870C1">
        <w:rPr>
          <w:rFonts w:ascii="Arial" w:hAnsi="Arial" w:cs="Arial"/>
          <w:color w:val="000000"/>
          <w:sz w:val="21"/>
          <w:szCs w:val="21"/>
          <w:shd w:val="clear" w:color="auto" w:fill="FFFFFF"/>
          <w:lang w:eastAsia="en-US"/>
        </w:rPr>
        <w:t xml:space="preserve">Clapper, T. C. (2010) </w:t>
      </w:r>
      <w:r w:rsidRPr="00C870C1">
        <w:rPr>
          <w:rFonts w:ascii="Arial" w:hAnsi="Arial" w:cs="Arial"/>
          <w:i/>
          <w:color w:val="000000"/>
          <w:sz w:val="21"/>
          <w:szCs w:val="21"/>
          <w:shd w:val="clear" w:color="auto" w:fill="FFFFFF"/>
          <w:lang w:eastAsia="en-US"/>
        </w:rPr>
        <w:t>Creating the safe learning environment</w:t>
      </w:r>
      <w:r w:rsidRPr="00C870C1">
        <w:rPr>
          <w:rFonts w:ascii="Arial" w:hAnsi="Arial" w:cs="Arial"/>
          <w:color w:val="000000"/>
          <w:sz w:val="21"/>
          <w:szCs w:val="21"/>
          <w:shd w:val="clear" w:color="auto" w:fill="FFFFFF"/>
          <w:lang w:eastAsia="en-US"/>
        </w:rPr>
        <w:t xml:space="preserve">. </w:t>
      </w:r>
      <w:r w:rsidRPr="00C870C1">
        <w:rPr>
          <w:rFonts w:ascii="Arial" w:hAnsi="Arial" w:cs="Arial"/>
          <w:color w:val="000000"/>
          <w:sz w:val="21"/>
          <w:szCs w:val="21"/>
          <w:lang w:eastAsia="en-US"/>
        </w:rPr>
        <w:t>PAILAL</w:t>
      </w:r>
      <w:r>
        <w:rPr>
          <w:rFonts w:ascii="Arial" w:hAnsi="Arial" w:cs="Arial"/>
          <w:color w:val="000000"/>
          <w:sz w:val="21"/>
          <w:szCs w:val="21"/>
          <w:lang w:eastAsia="en-US"/>
        </w:rPr>
        <w:t>.</w:t>
      </w:r>
    </w:p>
    <w:p w14:paraId="6B841802" w14:textId="3D7D35A9" w:rsidR="00C870C1" w:rsidRDefault="00C870C1" w:rsidP="00C870C1">
      <w:pPr>
        <w:spacing w:line="360" w:lineRule="auto"/>
        <w:rPr>
          <w:rFonts w:ascii="Arial" w:hAnsi="Arial" w:cs="Arial"/>
          <w:b/>
          <w:sz w:val="21"/>
          <w:szCs w:val="21"/>
          <w:lang w:eastAsia="en-US"/>
        </w:rPr>
      </w:pPr>
    </w:p>
    <w:p w14:paraId="07805716" w14:textId="77777777" w:rsidR="00C870C1" w:rsidRPr="00C870C1" w:rsidRDefault="00C870C1" w:rsidP="00C870C1">
      <w:pPr>
        <w:spacing w:line="360" w:lineRule="auto"/>
        <w:rPr>
          <w:rFonts w:ascii="Arial" w:hAnsi="Arial" w:cs="Arial"/>
          <w:b/>
          <w:sz w:val="21"/>
          <w:szCs w:val="21"/>
          <w:lang w:eastAsia="en-US"/>
        </w:rPr>
      </w:pPr>
    </w:p>
    <w:p w14:paraId="0526E4A7" w14:textId="3AC6F778" w:rsidR="0058067E" w:rsidRDefault="0058067E" w:rsidP="00C870C1">
      <w:pPr>
        <w:pStyle w:val="NormalWeb"/>
        <w:spacing w:line="360" w:lineRule="auto"/>
        <w:rPr>
          <w:rFonts w:ascii="Arial" w:hAnsi="Arial" w:cs="Arial"/>
          <w:sz w:val="21"/>
          <w:szCs w:val="21"/>
        </w:rPr>
      </w:pPr>
      <w:r w:rsidRPr="00C870C1">
        <w:rPr>
          <w:rFonts w:ascii="Arial" w:hAnsi="Arial" w:cs="Arial"/>
          <w:sz w:val="21"/>
          <w:szCs w:val="21"/>
        </w:rPr>
        <w:t xml:space="preserve">Graham, S., Harris, K., and Hebert, M.A. (2011) </w:t>
      </w:r>
      <w:r w:rsidRPr="00C870C1">
        <w:rPr>
          <w:rFonts w:ascii="Arial" w:hAnsi="Arial" w:cs="Arial"/>
          <w:i/>
          <w:iCs/>
          <w:sz w:val="21"/>
          <w:szCs w:val="21"/>
        </w:rPr>
        <w:t xml:space="preserve">Informing </w:t>
      </w:r>
      <w:r w:rsidR="00C24CE2" w:rsidRPr="00C870C1">
        <w:rPr>
          <w:rFonts w:ascii="Arial" w:hAnsi="Arial" w:cs="Arial"/>
          <w:i/>
          <w:iCs/>
          <w:sz w:val="21"/>
          <w:szCs w:val="21"/>
        </w:rPr>
        <w:t>writing: The</w:t>
      </w:r>
      <w:r w:rsidRPr="00C870C1">
        <w:rPr>
          <w:rFonts w:ascii="Arial" w:hAnsi="Arial" w:cs="Arial"/>
          <w:i/>
          <w:iCs/>
          <w:sz w:val="21"/>
          <w:szCs w:val="21"/>
        </w:rPr>
        <w:t xml:space="preserve"> bene</w:t>
      </w:r>
      <w:r w:rsidR="00C24CE2">
        <w:rPr>
          <w:rFonts w:ascii="Arial" w:hAnsi="Arial" w:cs="Arial"/>
          <w:i/>
          <w:iCs/>
          <w:sz w:val="21"/>
          <w:szCs w:val="21"/>
        </w:rPr>
        <w:t>fits</w:t>
      </w:r>
      <w:bookmarkStart w:id="0" w:name="_GoBack"/>
      <w:bookmarkEnd w:id="0"/>
      <w:r w:rsidRPr="00C870C1">
        <w:rPr>
          <w:rFonts w:ascii="Arial" w:hAnsi="Arial" w:cs="Arial"/>
          <w:i/>
          <w:iCs/>
          <w:sz w:val="21"/>
          <w:szCs w:val="21"/>
        </w:rPr>
        <w:t xml:space="preserve"> of formative assessment. A Carnegie Corporation Time to Act report. </w:t>
      </w:r>
      <w:r w:rsidRPr="00C870C1">
        <w:rPr>
          <w:rFonts w:ascii="Arial" w:hAnsi="Arial" w:cs="Arial"/>
          <w:sz w:val="21"/>
          <w:szCs w:val="21"/>
        </w:rPr>
        <w:t xml:space="preserve">Washington, DC: Alliance for Excellent Education. </w:t>
      </w:r>
    </w:p>
    <w:p w14:paraId="460EB361" w14:textId="77777777" w:rsidR="00C870C1" w:rsidRPr="00C870C1" w:rsidRDefault="00C870C1" w:rsidP="00C870C1">
      <w:pPr>
        <w:spacing w:line="360" w:lineRule="auto"/>
        <w:rPr>
          <w:rFonts w:ascii="Arial" w:hAnsi="Arial" w:cs="Arial"/>
          <w:i/>
          <w:sz w:val="21"/>
          <w:szCs w:val="21"/>
        </w:rPr>
      </w:pPr>
      <w:r w:rsidRPr="00C870C1">
        <w:rPr>
          <w:rFonts w:ascii="Arial" w:hAnsi="Arial" w:cs="Arial"/>
          <w:sz w:val="21"/>
          <w:szCs w:val="21"/>
        </w:rPr>
        <w:t xml:space="preserve">Donaldson, G. (2015) </w:t>
      </w:r>
      <w:r w:rsidRPr="00C870C1">
        <w:rPr>
          <w:rFonts w:ascii="Arial" w:hAnsi="Arial" w:cs="Arial"/>
          <w:i/>
          <w:sz w:val="21"/>
          <w:szCs w:val="21"/>
        </w:rPr>
        <w:t>Successful Futures: Independent Review of Curriculum and Assessment Arrangements in Wales</w:t>
      </w:r>
    </w:p>
    <w:p w14:paraId="3D047B63" w14:textId="77777777" w:rsidR="00C870C1" w:rsidRPr="00C870C1" w:rsidRDefault="00C870C1" w:rsidP="00C870C1">
      <w:pPr>
        <w:spacing w:line="360" w:lineRule="auto"/>
        <w:rPr>
          <w:rFonts w:ascii="Arial" w:hAnsi="Arial" w:cs="Arial"/>
          <w:sz w:val="21"/>
          <w:szCs w:val="21"/>
        </w:rPr>
      </w:pPr>
      <w:r w:rsidRPr="00C870C1">
        <w:rPr>
          <w:rFonts w:ascii="Arial" w:hAnsi="Arial" w:cs="Arial"/>
          <w:sz w:val="21"/>
          <w:szCs w:val="21"/>
        </w:rPr>
        <w:t>Available at:</w:t>
      </w:r>
    </w:p>
    <w:p w14:paraId="658F5076" w14:textId="527B4CD4" w:rsidR="00C870C1" w:rsidRPr="00C870C1" w:rsidRDefault="00C870C1" w:rsidP="00C870C1">
      <w:pPr>
        <w:spacing w:line="360" w:lineRule="auto"/>
        <w:rPr>
          <w:rFonts w:ascii="Arial" w:hAnsi="Arial" w:cs="Arial"/>
          <w:sz w:val="21"/>
          <w:szCs w:val="21"/>
        </w:rPr>
      </w:pPr>
      <w:hyperlink r:id="rId12" w:history="1">
        <w:r w:rsidRPr="00C870C1">
          <w:rPr>
            <w:rStyle w:val="Hyperlink"/>
            <w:rFonts w:ascii="Arial" w:hAnsi="Arial" w:cs="Arial"/>
            <w:sz w:val="21"/>
            <w:szCs w:val="21"/>
          </w:rPr>
          <w:t>Http://gov.wales/docs/dcells/publications/150225-successful-futures-en.pdf</w:t>
        </w:r>
      </w:hyperlink>
      <w:r w:rsidRPr="00C870C1">
        <w:rPr>
          <w:rFonts w:ascii="Arial" w:hAnsi="Arial" w:cs="Arial"/>
          <w:sz w:val="21"/>
          <w:szCs w:val="21"/>
        </w:rPr>
        <w:t xml:space="preserve"> [Accessed 10th December 2018]</w:t>
      </w:r>
    </w:p>
    <w:p w14:paraId="3950334A" w14:textId="0D7A3A01" w:rsidR="005D1018" w:rsidRPr="00C870C1" w:rsidRDefault="0058067E" w:rsidP="00C870C1">
      <w:pPr>
        <w:pStyle w:val="citation"/>
        <w:spacing w:after="150" w:afterAutospacing="0" w:line="360" w:lineRule="auto"/>
        <w:rPr>
          <w:rFonts w:ascii="Arial" w:eastAsia="Arial Unicode MS" w:hAnsi="Arial" w:cs="Arial"/>
          <w:color w:val="000000"/>
          <w:sz w:val="21"/>
          <w:szCs w:val="21"/>
        </w:rPr>
      </w:pPr>
      <w:r w:rsidRPr="00C870C1">
        <w:rPr>
          <w:rFonts w:ascii="Arial" w:eastAsia="Arial Unicode MS" w:hAnsi="Arial" w:cs="Arial"/>
          <w:color w:val="000000"/>
          <w:sz w:val="21"/>
          <w:szCs w:val="21"/>
        </w:rPr>
        <w:t>Dweck, C. (2006)</w:t>
      </w:r>
      <w:r w:rsidRPr="00C870C1">
        <w:rPr>
          <w:rStyle w:val="apple-converted-space"/>
          <w:rFonts w:ascii="Arial" w:eastAsia="Arial Unicode MS" w:hAnsi="Arial" w:cs="Arial"/>
          <w:color w:val="000000"/>
          <w:sz w:val="21"/>
          <w:szCs w:val="21"/>
        </w:rPr>
        <w:t> </w:t>
      </w:r>
      <w:r w:rsidRPr="00C870C1">
        <w:rPr>
          <w:rFonts w:ascii="Arial" w:eastAsia="Arial Unicode MS" w:hAnsi="Arial" w:cs="Arial"/>
          <w:i/>
          <w:iCs/>
          <w:color w:val="000000"/>
          <w:sz w:val="21"/>
          <w:szCs w:val="21"/>
        </w:rPr>
        <w:t>Mindset: the new psychology of success</w:t>
      </w:r>
      <w:r w:rsidRPr="00C870C1">
        <w:rPr>
          <w:rFonts w:ascii="Arial" w:eastAsia="Arial Unicode MS" w:hAnsi="Arial" w:cs="Arial"/>
          <w:color w:val="000000"/>
          <w:sz w:val="21"/>
          <w:szCs w:val="21"/>
        </w:rPr>
        <w:t>. New York</w:t>
      </w:r>
      <w:r w:rsidR="005D1018" w:rsidRPr="00C870C1">
        <w:rPr>
          <w:rFonts w:ascii="Arial" w:eastAsia="Arial Unicode MS" w:hAnsi="Arial" w:cs="Arial"/>
          <w:color w:val="000000"/>
          <w:sz w:val="21"/>
          <w:szCs w:val="21"/>
        </w:rPr>
        <w:t>:</w:t>
      </w:r>
      <w:r w:rsidRPr="00C870C1">
        <w:rPr>
          <w:rFonts w:ascii="Arial" w:eastAsia="Arial Unicode MS" w:hAnsi="Arial" w:cs="Arial"/>
          <w:color w:val="000000"/>
          <w:sz w:val="21"/>
          <w:szCs w:val="21"/>
        </w:rPr>
        <w:t xml:space="preserve"> Random House.</w:t>
      </w:r>
    </w:p>
    <w:p w14:paraId="25FE7252" w14:textId="684B81CD" w:rsidR="005D1018" w:rsidRPr="00C870C1" w:rsidRDefault="005D1018" w:rsidP="00C870C1">
      <w:pPr>
        <w:pStyle w:val="citation"/>
        <w:spacing w:after="150" w:afterAutospacing="0" w:line="360" w:lineRule="auto"/>
        <w:rPr>
          <w:rFonts w:ascii="Arial" w:eastAsia="Arial Unicode MS" w:hAnsi="Arial" w:cs="Arial"/>
          <w:color w:val="000000"/>
          <w:sz w:val="21"/>
          <w:szCs w:val="21"/>
        </w:rPr>
      </w:pPr>
      <w:r w:rsidRPr="00C870C1">
        <w:rPr>
          <w:rFonts w:ascii="Arial" w:eastAsia="Arial Unicode MS" w:hAnsi="Arial" w:cs="Arial"/>
          <w:color w:val="000000"/>
          <w:sz w:val="21"/>
          <w:szCs w:val="21"/>
        </w:rPr>
        <w:t xml:space="preserve">Dweck, C. (2015) </w:t>
      </w:r>
      <w:r w:rsidRPr="00C870C1">
        <w:rPr>
          <w:rFonts w:ascii="Arial" w:eastAsia="Arial Unicode MS" w:hAnsi="Arial" w:cs="Arial"/>
          <w:i/>
          <w:color w:val="000000"/>
          <w:sz w:val="21"/>
          <w:szCs w:val="21"/>
        </w:rPr>
        <w:t xml:space="preserve">Carol Dweck revisits the ‘Growth Mindset’. </w:t>
      </w:r>
      <w:r w:rsidRPr="00C870C1">
        <w:rPr>
          <w:rFonts w:ascii="Arial" w:eastAsia="Arial Unicode MS" w:hAnsi="Arial" w:cs="Arial"/>
          <w:color w:val="000000"/>
          <w:sz w:val="21"/>
          <w:szCs w:val="21"/>
        </w:rPr>
        <w:t xml:space="preserve">Education Week. Available at: </w:t>
      </w:r>
      <w:hyperlink r:id="rId13" w:history="1">
        <w:r w:rsidRPr="00C870C1">
          <w:rPr>
            <w:rStyle w:val="Hyperlink"/>
            <w:rFonts w:ascii="Arial" w:eastAsia="Arial Unicode MS" w:hAnsi="Arial" w:cs="Arial"/>
            <w:sz w:val="21"/>
            <w:szCs w:val="21"/>
          </w:rPr>
          <w:t>https://www.stem.org.uk/system/files/community-resources/2016/06/</w:t>
        </w:r>
        <w:r w:rsidR="00C870C1" w:rsidRPr="00C870C1">
          <w:rPr>
            <w:rStyle w:val="Hyperlink"/>
            <w:rFonts w:ascii="Arial" w:eastAsia="Arial Unicode MS" w:hAnsi="Arial" w:cs="Arial"/>
            <w:sz w:val="21"/>
            <w:szCs w:val="21"/>
          </w:rPr>
          <w:t>dweckeducationweek</w:t>
        </w:r>
        <w:r w:rsidRPr="00C870C1">
          <w:rPr>
            <w:rStyle w:val="Hyperlink"/>
            <w:rFonts w:ascii="Arial" w:eastAsia="Arial Unicode MS" w:hAnsi="Arial" w:cs="Arial"/>
            <w:sz w:val="21"/>
            <w:szCs w:val="21"/>
          </w:rPr>
          <w:t>.pdf</w:t>
        </w:r>
      </w:hyperlink>
      <w:r w:rsidRPr="00C870C1">
        <w:rPr>
          <w:rFonts w:ascii="Arial" w:eastAsia="Arial Unicode MS" w:hAnsi="Arial" w:cs="Arial"/>
          <w:color w:val="000000"/>
          <w:sz w:val="21"/>
          <w:szCs w:val="21"/>
        </w:rPr>
        <w:t xml:space="preserve"> [Accessed on 6th of December 2018]</w:t>
      </w:r>
    </w:p>
    <w:p w14:paraId="281A220F" w14:textId="1481DE7D" w:rsidR="00C870C1" w:rsidRPr="00C870C1" w:rsidRDefault="00C870C1" w:rsidP="00C870C1">
      <w:pPr>
        <w:pStyle w:val="citation"/>
        <w:spacing w:after="150" w:afterAutospacing="0" w:line="360" w:lineRule="auto"/>
        <w:rPr>
          <w:rFonts w:ascii="Arial" w:eastAsia="Arial Unicode MS" w:hAnsi="Arial" w:cs="Arial"/>
          <w:color w:val="000000"/>
          <w:sz w:val="21"/>
          <w:szCs w:val="21"/>
        </w:rPr>
      </w:pPr>
      <w:r w:rsidRPr="00C870C1">
        <w:rPr>
          <w:rFonts w:ascii="Arial" w:eastAsia="Arial Unicode MS" w:hAnsi="Arial" w:cs="Arial"/>
          <w:color w:val="000000"/>
          <w:sz w:val="21"/>
          <w:szCs w:val="21"/>
        </w:rPr>
        <w:t xml:space="preserve">Lemouv, D. (2017) </w:t>
      </w:r>
      <w:r w:rsidRPr="00C870C1">
        <w:rPr>
          <w:rFonts w:ascii="Arial" w:eastAsia="Arial Unicode MS" w:hAnsi="Arial" w:cs="Arial"/>
          <w:i/>
          <w:color w:val="000000"/>
          <w:sz w:val="21"/>
          <w:szCs w:val="21"/>
        </w:rPr>
        <w:t xml:space="preserve">Bloom’s Taxonomy – That Pyramid is a Problem. </w:t>
      </w:r>
      <w:r w:rsidRPr="00C870C1">
        <w:rPr>
          <w:rFonts w:ascii="Arial" w:eastAsia="Arial Unicode MS" w:hAnsi="Arial" w:cs="Arial"/>
          <w:color w:val="000000"/>
          <w:sz w:val="21"/>
          <w:szCs w:val="21"/>
        </w:rPr>
        <w:t xml:space="preserve">Available at: </w:t>
      </w:r>
      <w:hyperlink r:id="rId14" w:history="1">
        <w:r w:rsidRPr="00C870C1">
          <w:rPr>
            <w:rStyle w:val="Hyperlink"/>
            <w:rFonts w:ascii="Arial" w:eastAsia="Arial Unicode MS" w:hAnsi="Arial" w:cs="Arial"/>
            <w:sz w:val="21"/>
            <w:szCs w:val="21"/>
          </w:rPr>
          <w:t>http://teachlikeachampion.com/blog/blooms-taxonomy-pyramid-problem/</w:t>
        </w:r>
      </w:hyperlink>
      <w:r w:rsidRPr="00C870C1">
        <w:rPr>
          <w:rFonts w:ascii="Arial" w:eastAsia="Arial Unicode MS" w:hAnsi="Arial" w:cs="Arial"/>
          <w:color w:val="000000"/>
          <w:sz w:val="21"/>
          <w:szCs w:val="21"/>
        </w:rPr>
        <w:t xml:space="preserve"> [Accessed on 6</w:t>
      </w:r>
      <w:r w:rsidRPr="00C870C1">
        <w:rPr>
          <w:rFonts w:ascii="Arial" w:eastAsia="Arial Unicode MS" w:hAnsi="Arial" w:cs="Arial"/>
          <w:color w:val="000000"/>
          <w:sz w:val="21"/>
          <w:szCs w:val="21"/>
          <w:vertAlign w:val="superscript"/>
        </w:rPr>
        <w:t>th</w:t>
      </w:r>
      <w:r w:rsidRPr="00C870C1">
        <w:rPr>
          <w:rFonts w:ascii="Arial" w:eastAsia="Arial Unicode MS" w:hAnsi="Arial" w:cs="Arial"/>
          <w:color w:val="000000"/>
          <w:sz w:val="21"/>
          <w:szCs w:val="21"/>
        </w:rPr>
        <w:t xml:space="preserve"> December 2018]</w:t>
      </w:r>
    </w:p>
    <w:p w14:paraId="55411602" w14:textId="24E94330" w:rsidR="00C870C1" w:rsidRPr="00C870C1" w:rsidRDefault="00C870C1" w:rsidP="00C870C1">
      <w:pPr>
        <w:pStyle w:val="citation"/>
        <w:spacing w:after="150" w:afterAutospacing="0" w:line="360" w:lineRule="auto"/>
        <w:rPr>
          <w:rFonts w:ascii="Arial" w:eastAsia="Arial Unicode MS" w:hAnsi="Arial" w:cs="Arial"/>
          <w:i/>
          <w:color w:val="000000"/>
          <w:sz w:val="21"/>
          <w:szCs w:val="21"/>
        </w:rPr>
      </w:pPr>
      <w:r w:rsidRPr="00C870C1">
        <w:rPr>
          <w:rFonts w:ascii="Arial" w:eastAsia="Arial Unicode MS" w:hAnsi="Arial" w:cs="Arial"/>
          <w:color w:val="000000"/>
          <w:sz w:val="21"/>
          <w:szCs w:val="21"/>
        </w:rPr>
        <w:t xml:space="preserve">Metcalfe, J. (2017) </w:t>
      </w:r>
      <w:r w:rsidRPr="00C870C1">
        <w:rPr>
          <w:rFonts w:ascii="Arial" w:eastAsia="Arial Unicode MS" w:hAnsi="Arial" w:cs="Arial"/>
          <w:i/>
          <w:color w:val="000000"/>
          <w:sz w:val="21"/>
          <w:szCs w:val="21"/>
        </w:rPr>
        <w:t xml:space="preserve">Learning from Errors. </w:t>
      </w:r>
    </w:p>
    <w:p w14:paraId="27CF68F1" w14:textId="5F3F4B43" w:rsidR="00C870C1" w:rsidRDefault="00C870C1" w:rsidP="00C870C1">
      <w:pPr>
        <w:pStyle w:val="citation"/>
        <w:spacing w:after="150" w:afterAutospacing="0" w:line="360" w:lineRule="auto"/>
        <w:rPr>
          <w:rFonts w:ascii="Arial" w:eastAsia="Arial Unicode MS" w:hAnsi="Arial" w:cs="Arial"/>
          <w:color w:val="000000"/>
          <w:sz w:val="21"/>
          <w:szCs w:val="21"/>
        </w:rPr>
      </w:pPr>
      <w:hyperlink r:id="rId15" w:history="1">
        <w:r w:rsidRPr="00C870C1">
          <w:rPr>
            <w:rStyle w:val="Hyperlink"/>
            <w:rFonts w:ascii="Arial" w:eastAsia="Arial Unicode MS" w:hAnsi="Arial" w:cs="Arial"/>
            <w:sz w:val="21"/>
            <w:szCs w:val="21"/>
          </w:rPr>
          <w:t>Https://greatergood.berkeley.edu/article/item/why_we_should_embrace_mistakes_in_school</w:t>
        </w:r>
      </w:hyperlink>
    </w:p>
    <w:p w14:paraId="538F07E1" w14:textId="77777777" w:rsidR="00C870C1" w:rsidRPr="00C870C1" w:rsidRDefault="00C870C1" w:rsidP="00C870C1">
      <w:pPr>
        <w:pStyle w:val="NormalWeb"/>
        <w:spacing w:line="360" w:lineRule="auto"/>
        <w:rPr>
          <w:rFonts w:ascii="Arial" w:hAnsi="Arial" w:cs="Arial"/>
          <w:sz w:val="21"/>
          <w:szCs w:val="21"/>
        </w:rPr>
      </w:pPr>
      <w:hyperlink r:id="rId16" w:history="1">
        <w:r w:rsidRPr="00C870C1">
          <w:rPr>
            <w:rStyle w:val="Hyperlink"/>
            <w:rFonts w:ascii="Arial" w:hAnsi="Arial" w:cs="Arial"/>
            <w:sz w:val="21"/>
            <w:szCs w:val="21"/>
          </w:rPr>
          <w:t>Http://www.bloomstaxonomy.org/Blooms%20Taxonomy%20questions.pdf</w:t>
        </w:r>
      </w:hyperlink>
    </w:p>
    <w:p w14:paraId="1A3738E9" w14:textId="77777777" w:rsidR="00C870C1" w:rsidRPr="00C870C1" w:rsidRDefault="00C870C1" w:rsidP="00C870C1">
      <w:pPr>
        <w:pStyle w:val="citation"/>
        <w:spacing w:after="150" w:afterAutospacing="0" w:line="360" w:lineRule="auto"/>
        <w:rPr>
          <w:rFonts w:ascii="Arial" w:eastAsia="Arial Unicode MS" w:hAnsi="Arial" w:cs="Arial"/>
          <w:color w:val="000000"/>
          <w:sz w:val="21"/>
          <w:szCs w:val="21"/>
        </w:rPr>
      </w:pPr>
    </w:p>
    <w:p w14:paraId="0D920F2B" w14:textId="77777777" w:rsidR="00C870C1" w:rsidRDefault="00C870C1" w:rsidP="00C870C1">
      <w:pPr>
        <w:spacing w:line="360" w:lineRule="auto"/>
        <w:rPr>
          <w:rFonts w:ascii="Arial" w:hAnsi="Arial" w:cs="Arial"/>
          <w:color w:val="000000"/>
          <w:sz w:val="21"/>
          <w:szCs w:val="21"/>
          <w:shd w:val="clear" w:color="auto" w:fill="FFFFFF"/>
          <w:lang w:eastAsia="en-US"/>
        </w:rPr>
      </w:pPr>
    </w:p>
    <w:p w14:paraId="0D140B11" w14:textId="77777777" w:rsidR="00C870C1" w:rsidRPr="00C870C1" w:rsidRDefault="00C870C1" w:rsidP="0058067E">
      <w:pPr>
        <w:pStyle w:val="citation"/>
        <w:spacing w:after="150" w:afterAutospacing="0" w:line="312" w:lineRule="atLeast"/>
        <w:rPr>
          <w:rFonts w:ascii="Arial Unicode MS" w:eastAsia="Arial Unicode MS" w:hAnsi="Arial Unicode MS" w:cs="Arial Unicode MS"/>
          <w:color w:val="000000"/>
        </w:rPr>
      </w:pPr>
    </w:p>
    <w:p w14:paraId="3F90936C" w14:textId="77777777" w:rsidR="0058067E" w:rsidRPr="005D4392" w:rsidRDefault="0058067E">
      <w:pPr>
        <w:rPr>
          <w:rFonts w:ascii="Arial" w:hAnsi="Arial" w:cs="Arial"/>
          <w:sz w:val="21"/>
        </w:rPr>
      </w:pPr>
    </w:p>
    <w:sectPr w:rsidR="0058067E" w:rsidRPr="005D4392" w:rsidSect="00853A60">
      <w:headerReference w:type="default" r:id="rId17"/>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2421F5" w14:textId="77777777" w:rsidR="00DB40FB" w:rsidRDefault="00DB40FB" w:rsidP="0058067E">
      <w:r>
        <w:separator/>
      </w:r>
    </w:p>
  </w:endnote>
  <w:endnote w:type="continuationSeparator" w:id="0">
    <w:p w14:paraId="02A91E6D" w14:textId="77777777" w:rsidR="00DB40FB" w:rsidRDefault="00DB40FB" w:rsidP="00580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G Times (WN)">
    <w:panose1 w:val="020B0604020202020204"/>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7"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05CE1A" w14:textId="77777777" w:rsidR="00083283" w:rsidRDefault="000832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8C08D7D" w14:textId="77777777" w:rsidR="00083283" w:rsidRDefault="0008328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CA390" w14:textId="77777777" w:rsidR="00083283" w:rsidRDefault="0008328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7288908"/>
      <w:docPartObj>
        <w:docPartGallery w:val="Page Numbers (Bottom of Page)"/>
        <w:docPartUnique/>
      </w:docPartObj>
    </w:sdtPr>
    <w:sdtContent>
      <w:p w14:paraId="5377DB86" w14:textId="48095CE3" w:rsidR="00083283" w:rsidRDefault="00083283" w:rsidP="000832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65338F" w14:textId="77777777" w:rsidR="00083283" w:rsidRDefault="00083283" w:rsidP="0058067E">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1830428"/>
      <w:docPartObj>
        <w:docPartGallery w:val="Page Numbers (Bottom of Page)"/>
        <w:docPartUnique/>
      </w:docPartObj>
    </w:sdtPr>
    <w:sdtContent>
      <w:p w14:paraId="42FD4EE7" w14:textId="43536EF4" w:rsidR="00083283" w:rsidRDefault="00083283" w:rsidP="000832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43F43B" w14:textId="77777777" w:rsidR="00083283" w:rsidRDefault="00083283" w:rsidP="005806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725923" w14:textId="77777777" w:rsidR="00DB40FB" w:rsidRDefault="00DB40FB" w:rsidP="0058067E">
      <w:r>
        <w:separator/>
      </w:r>
    </w:p>
  </w:footnote>
  <w:footnote w:type="continuationSeparator" w:id="0">
    <w:p w14:paraId="203DCF3B" w14:textId="77777777" w:rsidR="00DB40FB" w:rsidRDefault="00DB40FB" w:rsidP="00580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72F47" w14:textId="15D95B62" w:rsidR="00083283" w:rsidRDefault="00083283">
    <w:pPr>
      <w:pStyle w:val="Header"/>
    </w:pPr>
    <w:r>
      <w:t>1701257</w:t>
    </w:r>
  </w:p>
  <w:p w14:paraId="4E937034" w14:textId="77777777" w:rsidR="00083283" w:rsidRDefault="000832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ADBF3FBA1D27164DAD41A65669D5A980"/>
      </w:placeholder>
      <w:temporary/>
      <w:showingPlcHdr/>
      <w15:appearance w15:val="hidden"/>
    </w:sdtPr>
    <w:sdtContent>
      <w:p w14:paraId="2F2065A0" w14:textId="77777777" w:rsidR="00083283" w:rsidRDefault="00083283">
        <w:pPr>
          <w:pStyle w:val="Header"/>
        </w:pPr>
        <w:r>
          <w:t>[Type here]</w:t>
        </w:r>
      </w:p>
    </w:sdtContent>
  </w:sdt>
  <w:p w14:paraId="2C295CC6" w14:textId="77777777" w:rsidR="00083283" w:rsidRDefault="000832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75AB9"/>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9C6F3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8413B1"/>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FC59D2"/>
    <w:multiLevelType w:val="multilevel"/>
    <w:tmpl w:val="50B6A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311312"/>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2"/>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392"/>
    <w:rsid w:val="00023453"/>
    <w:rsid w:val="00072E0C"/>
    <w:rsid w:val="00083283"/>
    <w:rsid w:val="000D322D"/>
    <w:rsid w:val="00184DCB"/>
    <w:rsid w:val="002021F7"/>
    <w:rsid w:val="0022084A"/>
    <w:rsid w:val="00252376"/>
    <w:rsid w:val="0029791C"/>
    <w:rsid w:val="0035582A"/>
    <w:rsid w:val="003C3750"/>
    <w:rsid w:val="003D1615"/>
    <w:rsid w:val="003D5EBC"/>
    <w:rsid w:val="00545E38"/>
    <w:rsid w:val="00574A6C"/>
    <w:rsid w:val="0058067E"/>
    <w:rsid w:val="005D1018"/>
    <w:rsid w:val="005D4392"/>
    <w:rsid w:val="00723B70"/>
    <w:rsid w:val="008008FD"/>
    <w:rsid w:val="0082412E"/>
    <w:rsid w:val="00853A60"/>
    <w:rsid w:val="00887A79"/>
    <w:rsid w:val="00894DC7"/>
    <w:rsid w:val="00917729"/>
    <w:rsid w:val="00A94923"/>
    <w:rsid w:val="00B36F14"/>
    <w:rsid w:val="00B8724E"/>
    <w:rsid w:val="00BF0B63"/>
    <w:rsid w:val="00C24CE2"/>
    <w:rsid w:val="00C53911"/>
    <w:rsid w:val="00C870C1"/>
    <w:rsid w:val="00D179B3"/>
    <w:rsid w:val="00D64CC3"/>
    <w:rsid w:val="00D77943"/>
    <w:rsid w:val="00DB40FB"/>
    <w:rsid w:val="00DC2356"/>
    <w:rsid w:val="00DD05FA"/>
    <w:rsid w:val="00DF70C4"/>
    <w:rsid w:val="00E27178"/>
    <w:rsid w:val="00F55535"/>
    <w:rsid w:val="00F6784E"/>
    <w:rsid w:val="00F85438"/>
    <w:rsid w:val="00FA3C04"/>
    <w:rsid w:val="00FB4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57E17"/>
  <w14:defaultImageDpi w14:val="32767"/>
  <w15:chartTrackingRefBased/>
  <w15:docId w15:val="{B155C600-DC89-9944-BFBC-4596EE923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D4392"/>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DC2356"/>
    <w:pPr>
      <w:keepNext/>
      <w:jc w:val="both"/>
      <w:outlineLvl w:val="1"/>
    </w:pPr>
    <w:rPr>
      <w:b/>
      <w:sz w:val="24"/>
    </w:rPr>
  </w:style>
  <w:style w:type="paragraph" w:styleId="Heading4">
    <w:name w:val="heading 4"/>
    <w:basedOn w:val="Normal"/>
    <w:next w:val="Normal"/>
    <w:link w:val="Heading4Char"/>
    <w:qFormat/>
    <w:rsid w:val="00DC235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79B3"/>
    <w:pPr>
      <w:spacing w:before="100" w:beforeAutospacing="1" w:after="100" w:afterAutospacing="1"/>
    </w:pPr>
    <w:rPr>
      <w:sz w:val="24"/>
      <w:szCs w:val="24"/>
      <w:lang w:eastAsia="en-US"/>
    </w:rPr>
  </w:style>
  <w:style w:type="paragraph" w:styleId="Header">
    <w:name w:val="header"/>
    <w:basedOn w:val="Normal"/>
    <w:link w:val="HeaderChar"/>
    <w:uiPriority w:val="99"/>
    <w:unhideWhenUsed/>
    <w:rsid w:val="0058067E"/>
    <w:pPr>
      <w:tabs>
        <w:tab w:val="center" w:pos="4513"/>
        <w:tab w:val="right" w:pos="9026"/>
      </w:tabs>
    </w:pPr>
  </w:style>
  <w:style w:type="character" w:customStyle="1" w:styleId="HeaderChar">
    <w:name w:val="Header Char"/>
    <w:basedOn w:val="DefaultParagraphFont"/>
    <w:link w:val="Header"/>
    <w:uiPriority w:val="99"/>
    <w:rsid w:val="0058067E"/>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58067E"/>
    <w:pPr>
      <w:tabs>
        <w:tab w:val="center" w:pos="4513"/>
        <w:tab w:val="right" w:pos="9026"/>
      </w:tabs>
    </w:pPr>
  </w:style>
  <w:style w:type="character" w:customStyle="1" w:styleId="FooterChar">
    <w:name w:val="Footer Char"/>
    <w:basedOn w:val="DefaultParagraphFont"/>
    <w:link w:val="Footer"/>
    <w:uiPriority w:val="99"/>
    <w:rsid w:val="0058067E"/>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58067E"/>
  </w:style>
  <w:style w:type="character" w:styleId="Hyperlink">
    <w:name w:val="Hyperlink"/>
    <w:basedOn w:val="DefaultParagraphFont"/>
    <w:uiPriority w:val="99"/>
    <w:unhideWhenUsed/>
    <w:rsid w:val="0058067E"/>
    <w:rPr>
      <w:color w:val="0563C1" w:themeColor="hyperlink"/>
      <w:u w:val="single"/>
    </w:rPr>
  </w:style>
  <w:style w:type="character" w:styleId="UnresolvedMention">
    <w:name w:val="Unresolved Mention"/>
    <w:basedOn w:val="DefaultParagraphFont"/>
    <w:uiPriority w:val="99"/>
    <w:rsid w:val="0058067E"/>
    <w:rPr>
      <w:color w:val="605E5C"/>
      <w:shd w:val="clear" w:color="auto" w:fill="E1DFDD"/>
    </w:rPr>
  </w:style>
  <w:style w:type="paragraph" w:customStyle="1" w:styleId="citation">
    <w:name w:val="citation"/>
    <w:basedOn w:val="Normal"/>
    <w:rsid w:val="0058067E"/>
    <w:pPr>
      <w:spacing w:before="100" w:beforeAutospacing="1" w:after="100" w:afterAutospacing="1"/>
    </w:pPr>
    <w:rPr>
      <w:sz w:val="24"/>
      <w:szCs w:val="24"/>
      <w:lang w:eastAsia="en-US"/>
    </w:rPr>
  </w:style>
  <w:style w:type="character" w:customStyle="1" w:styleId="apple-converted-space">
    <w:name w:val="apple-converted-space"/>
    <w:basedOn w:val="DefaultParagraphFont"/>
    <w:rsid w:val="0058067E"/>
  </w:style>
  <w:style w:type="character" w:styleId="Emphasis">
    <w:name w:val="Emphasis"/>
    <w:basedOn w:val="DefaultParagraphFont"/>
    <w:uiPriority w:val="20"/>
    <w:qFormat/>
    <w:rsid w:val="005D1018"/>
    <w:rPr>
      <w:i/>
      <w:iCs/>
    </w:rPr>
  </w:style>
  <w:style w:type="character" w:customStyle="1" w:styleId="ff5">
    <w:name w:val="ff5"/>
    <w:basedOn w:val="DefaultParagraphFont"/>
    <w:rsid w:val="00C870C1"/>
  </w:style>
  <w:style w:type="character" w:customStyle="1" w:styleId="Heading2Char">
    <w:name w:val="Heading 2 Char"/>
    <w:basedOn w:val="DefaultParagraphFont"/>
    <w:link w:val="Heading2"/>
    <w:rsid w:val="00DC2356"/>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DC2356"/>
    <w:rPr>
      <w:rFonts w:ascii="Times New Roman" w:eastAsia="Times New Roman" w:hAnsi="Times New Roman" w:cs="Times New Roman"/>
      <w:sz w:val="40"/>
      <w:szCs w:val="20"/>
      <w:lang w:val="en-GB" w:eastAsia="en-GB"/>
    </w:rPr>
  </w:style>
  <w:style w:type="table" w:styleId="TableGrid">
    <w:name w:val="Table Grid"/>
    <w:basedOn w:val="TableNormal"/>
    <w:uiPriority w:val="39"/>
    <w:rsid w:val="00DC2356"/>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C2356"/>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DC23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832715">
      <w:bodyDiv w:val="1"/>
      <w:marLeft w:val="0"/>
      <w:marRight w:val="0"/>
      <w:marTop w:val="0"/>
      <w:marBottom w:val="0"/>
      <w:divBdr>
        <w:top w:val="none" w:sz="0" w:space="0" w:color="auto"/>
        <w:left w:val="none" w:sz="0" w:space="0" w:color="auto"/>
        <w:bottom w:val="none" w:sz="0" w:space="0" w:color="auto"/>
        <w:right w:val="none" w:sz="0" w:space="0" w:color="auto"/>
      </w:divBdr>
    </w:div>
    <w:div w:id="418409241">
      <w:bodyDiv w:val="1"/>
      <w:marLeft w:val="0"/>
      <w:marRight w:val="0"/>
      <w:marTop w:val="0"/>
      <w:marBottom w:val="0"/>
      <w:divBdr>
        <w:top w:val="none" w:sz="0" w:space="0" w:color="auto"/>
        <w:left w:val="none" w:sz="0" w:space="0" w:color="auto"/>
        <w:bottom w:val="none" w:sz="0" w:space="0" w:color="auto"/>
        <w:right w:val="none" w:sz="0" w:space="0" w:color="auto"/>
      </w:divBdr>
    </w:div>
    <w:div w:id="586038055">
      <w:bodyDiv w:val="1"/>
      <w:marLeft w:val="0"/>
      <w:marRight w:val="0"/>
      <w:marTop w:val="0"/>
      <w:marBottom w:val="0"/>
      <w:divBdr>
        <w:top w:val="none" w:sz="0" w:space="0" w:color="auto"/>
        <w:left w:val="none" w:sz="0" w:space="0" w:color="auto"/>
        <w:bottom w:val="none" w:sz="0" w:space="0" w:color="auto"/>
        <w:right w:val="none" w:sz="0" w:space="0" w:color="auto"/>
      </w:divBdr>
      <w:divsChild>
        <w:div w:id="51738616">
          <w:marLeft w:val="0"/>
          <w:marRight w:val="0"/>
          <w:marTop w:val="0"/>
          <w:marBottom w:val="0"/>
          <w:divBdr>
            <w:top w:val="none" w:sz="0" w:space="0" w:color="auto"/>
            <w:left w:val="none" w:sz="0" w:space="0" w:color="auto"/>
            <w:bottom w:val="none" w:sz="0" w:space="0" w:color="auto"/>
            <w:right w:val="none" w:sz="0" w:space="0" w:color="auto"/>
          </w:divBdr>
          <w:divsChild>
            <w:div w:id="167183757">
              <w:marLeft w:val="0"/>
              <w:marRight w:val="0"/>
              <w:marTop w:val="0"/>
              <w:marBottom w:val="0"/>
              <w:divBdr>
                <w:top w:val="none" w:sz="0" w:space="0" w:color="auto"/>
                <w:left w:val="none" w:sz="0" w:space="0" w:color="auto"/>
                <w:bottom w:val="none" w:sz="0" w:space="0" w:color="auto"/>
                <w:right w:val="none" w:sz="0" w:space="0" w:color="auto"/>
              </w:divBdr>
              <w:divsChild>
                <w:div w:id="52062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530067">
      <w:bodyDiv w:val="1"/>
      <w:marLeft w:val="0"/>
      <w:marRight w:val="0"/>
      <w:marTop w:val="0"/>
      <w:marBottom w:val="0"/>
      <w:divBdr>
        <w:top w:val="none" w:sz="0" w:space="0" w:color="auto"/>
        <w:left w:val="none" w:sz="0" w:space="0" w:color="auto"/>
        <w:bottom w:val="none" w:sz="0" w:space="0" w:color="auto"/>
        <w:right w:val="none" w:sz="0" w:space="0" w:color="auto"/>
      </w:divBdr>
    </w:div>
    <w:div w:id="1732464452">
      <w:bodyDiv w:val="1"/>
      <w:marLeft w:val="0"/>
      <w:marRight w:val="0"/>
      <w:marTop w:val="0"/>
      <w:marBottom w:val="0"/>
      <w:divBdr>
        <w:top w:val="none" w:sz="0" w:space="0" w:color="auto"/>
        <w:left w:val="none" w:sz="0" w:space="0" w:color="auto"/>
        <w:bottom w:val="none" w:sz="0" w:space="0" w:color="auto"/>
        <w:right w:val="none" w:sz="0" w:space="0" w:color="auto"/>
      </w:divBdr>
    </w:div>
    <w:div w:id="2080903253">
      <w:bodyDiv w:val="1"/>
      <w:marLeft w:val="0"/>
      <w:marRight w:val="0"/>
      <w:marTop w:val="0"/>
      <w:marBottom w:val="0"/>
      <w:divBdr>
        <w:top w:val="none" w:sz="0" w:space="0" w:color="auto"/>
        <w:left w:val="none" w:sz="0" w:space="0" w:color="auto"/>
        <w:bottom w:val="none" w:sz="0" w:space="0" w:color="auto"/>
        <w:right w:val="none" w:sz="0" w:space="0" w:color="auto"/>
      </w:divBdr>
      <w:divsChild>
        <w:div w:id="1164319018">
          <w:marLeft w:val="0"/>
          <w:marRight w:val="0"/>
          <w:marTop w:val="0"/>
          <w:marBottom w:val="0"/>
          <w:divBdr>
            <w:top w:val="none" w:sz="0" w:space="0" w:color="auto"/>
            <w:left w:val="none" w:sz="0" w:space="0" w:color="auto"/>
            <w:bottom w:val="none" w:sz="0" w:space="0" w:color="auto"/>
            <w:right w:val="none" w:sz="0" w:space="0" w:color="auto"/>
          </w:divBdr>
          <w:divsChild>
            <w:div w:id="1647541045">
              <w:marLeft w:val="0"/>
              <w:marRight w:val="0"/>
              <w:marTop w:val="0"/>
              <w:marBottom w:val="0"/>
              <w:divBdr>
                <w:top w:val="none" w:sz="0" w:space="0" w:color="auto"/>
                <w:left w:val="none" w:sz="0" w:space="0" w:color="auto"/>
                <w:bottom w:val="none" w:sz="0" w:space="0" w:color="auto"/>
                <w:right w:val="none" w:sz="0" w:space="0" w:color="auto"/>
              </w:divBdr>
              <w:divsChild>
                <w:div w:id="1660306032">
                  <w:marLeft w:val="0"/>
                  <w:marRight w:val="0"/>
                  <w:marTop w:val="0"/>
                  <w:marBottom w:val="0"/>
                  <w:divBdr>
                    <w:top w:val="none" w:sz="0" w:space="0" w:color="auto"/>
                    <w:left w:val="none" w:sz="0" w:space="0" w:color="auto"/>
                    <w:bottom w:val="none" w:sz="0" w:space="0" w:color="auto"/>
                    <w:right w:val="none" w:sz="0" w:space="0" w:color="auto"/>
                  </w:divBdr>
                  <w:divsChild>
                    <w:div w:id="213798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tem.org.uk/system/files/community-resources/2016/06/DweckEducationWeek.pdf" TargetMode="Externa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gov.wales/docs/dcells/publications/150225-successful-futures-en.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www.bloomstaxonomy.org/Blooms%20Taxonomy%20question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greatergood.berkeley.edu/article/item/why_we_should_embrace_mistakes_in_school" TargetMode="External"/><Relationship Id="rId10" Type="http://schemas.openxmlformats.org/officeDocument/2006/relationships/footer" Target="footer1.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teachlikeachampion.com/blog/blooms-taxonomy-pyramid-proble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DBF3FBA1D27164DAD41A65669D5A980"/>
        <w:category>
          <w:name w:val="General"/>
          <w:gallery w:val="placeholder"/>
        </w:category>
        <w:types>
          <w:type w:val="bbPlcHdr"/>
        </w:types>
        <w:behaviors>
          <w:behavior w:val="content"/>
        </w:behaviors>
        <w:guid w:val="{895233A9-FB6F-A942-8348-5374D6A08DE3}"/>
      </w:docPartPr>
      <w:docPartBody>
        <w:p w:rsidR="00436EF3" w:rsidRDefault="00436EF3" w:rsidP="00436EF3">
          <w:pPr>
            <w:pStyle w:val="ADBF3FBA1D27164DAD41A65669D5A98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G Times (WN)">
    <w:panose1 w:val="020B0604020202020204"/>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7"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EF3"/>
    <w:rsid w:val="00436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9115A169E4064E8BA48F4D1C4CC8DF">
    <w:name w:val="2A9115A169E4064E8BA48F4D1C4CC8DF"/>
    <w:rsid w:val="00436EF3"/>
  </w:style>
  <w:style w:type="paragraph" w:customStyle="1" w:styleId="ADBF3FBA1D27164DAD41A65669D5A980">
    <w:name w:val="ADBF3FBA1D27164DAD41A65669D5A980"/>
    <w:rsid w:val="00436E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14</Pages>
  <Words>6154</Words>
  <Characters>35079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dylanhowlettt@gmail.com</cp:lastModifiedBy>
  <cp:revision>3</cp:revision>
  <dcterms:created xsi:type="dcterms:W3CDTF">2018-12-10T11:48:00Z</dcterms:created>
  <dcterms:modified xsi:type="dcterms:W3CDTF">2018-12-13T20:29:00Z</dcterms:modified>
</cp:coreProperties>
</file>