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8C70B4" w14:textId="125D3E09" w:rsidR="231834EB" w:rsidRPr="009D3CE2" w:rsidRDefault="231834EB" w:rsidP="009D3CE2">
      <w:pPr>
        <w:spacing w:line="360" w:lineRule="auto"/>
        <w:rPr>
          <w:rFonts w:ascii="Arial Nova" w:eastAsia="Arial Nova" w:hAnsi="Arial Nova" w:cs="Arial Nova"/>
          <w:b/>
          <w:bCs/>
          <w:sz w:val="24"/>
          <w:szCs w:val="24"/>
          <w:u w:val="single"/>
        </w:rPr>
      </w:pPr>
      <w:r w:rsidRPr="009D3CE2">
        <w:rPr>
          <w:rFonts w:ascii="Arial Nova" w:eastAsia="Arial Nova" w:hAnsi="Arial Nova" w:cs="Arial Nova"/>
          <w:b/>
          <w:bCs/>
          <w:sz w:val="24"/>
          <w:szCs w:val="24"/>
          <w:u w:val="single"/>
        </w:rPr>
        <w:t>Children’s Play: Theory and Practice</w:t>
      </w:r>
    </w:p>
    <w:p w14:paraId="68A041AC" w14:textId="2C4E07E6" w:rsidR="5092EF1A" w:rsidRPr="009D3CE2" w:rsidRDefault="5092EF1A" w:rsidP="009D3CE2">
      <w:pPr>
        <w:spacing w:line="360" w:lineRule="auto"/>
        <w:rPr>
          <w:rFonts w:ascii="Arial Nova" w:eastAsia="Arial Nova" w:hAnsi="Arial Nova" w:cs="Arial Nova"/>
          <w:b/>
          <w:bCs/>
          <w:sz w:val="24"/>
          <w:szCs w:val="24"/>
          <w:u w:val="single"/>
        </w:rPr>
      </w:pPr>
      <w:r w:rsidRPr="009D3CE2">
        <w:rPr>
          <w:rFonts w:ascii="Arial Nova" w:eastAsia="Arial Nova" w:hAnsi="Arial Nova" w:cs="Arial Nova"/>
          <w:b/>
          <w:bCs/>
          <w:sz w:val="24"/>
          <w:szCs w:val="24"/>
          <w:u w:val="single"/>
        </w:rPr>
        <w:t>Section 1:</w:t>
      </w:r>
      <w:r w:rsidR="2779D418" w:rsidRPr="009D3CE2">
        <w:rPr>
          <w:rFonts w:ascii="Arial Nova" w:eastAsia="Arial Nova" w:hAnsi="Arial Nova" w:cs="Arial Nova"/>
          <w:b/>
          <w:bCs/>
          <w:sz w:val="24"/>
          <w:szCs w:val="24"/>
          <w:u w:val="single"/>
        </w:rPr>
        <w:t xml:space="preserve"> Play </w:t>
      </w:r>
      <w:r w:rsidR="00707F66" w:rsidRPr="009D3CE2">
        <w:rPr>
          <w:rFonts w:ascii="Arial Nova" w:eastAsia="Arial Nova" w:hAnsi="Arial Nova" w:cs="Arial Nova"/>
          <w:b/>
          <w:bCs/>
          <w:sz w:val="24"/>
          <w:szCs w:val="24"/>
          <w:u w:val="single"/>
        </w:rPr>
        <w:t>types.</w:t>
      </w:r>
      <w:r w:rsidR="2779D418" w:rsidRPr="009D3CE2">
        <w:rPr>
          <w:rFonts w:ascii="Arial Nova" w:eastAsia="Arial Nova" w:hAnsi="Arial Nova" w:cs="Arial Nova"/>
          <w:b/>
          <w:bCs/>
          <w:sz w:val="24"/>
          <w:szCs w:val="24"/>
          <w:u w:val="single"/>
        </w:rPr>
        <w:t xml:space="preserve"> </w:t>
      </w:r>
    </w:p>
    <w:p w14:paraId="6175C566" w14:textId="67A8D37B" w:rsidR="6CCECA00" w:rsidRPr="009D3CE2" w:rsidRDefault="6CCECA00" w:rsidP="009D3CE2">
      <w:pPr>
        <w:spacing w:line="360" w:lineRule="auto"/>
        <w:rPr>
          <w:rFonts w:ascii="Arial Nova" w:eastAsia="Arial Nova" w:hAnsi="Arial Nova" w:cs="Arial Nova"/>
          <w:sz w:val="24"/>
          <w:szCs w:val="24"/>
        </w:rPr>
      </w:pPr>
      <w:r w:rsidRPr="009D3CE2">
        <w:rPr>
          <w:rFonts w:ascii="Arial Nova" w:eastAsia="Arial Nova" w:hAnsi="Arial Nova" w:cs="Arial Nova"/>
          <w:sz w:val="24"/>
          <w:szCs w:val="24"/>
        </w:rPr>
        <w:t>Play according to the Cambridge Dictionary (no date) can be defined as a child, who spends time</w:t>
      </w:r>
      <w:r w:rsidR="1E308962" w:rsidRPr="009D3CE2">
        <w:rPr>
          <w:rFonts w:ascii="Arial Nova" w:eastAsia="Arial Nova" w:hAnsi="Arial Nova" w:cs="Arial Nova"/>
          <w:sz w:val="24"/>
          <w:szCs w:val="24"/>
        </w:rPr>
        <w:t xml:space="preserve"> </w:t>
      </w:r>
      <w:r w:rsidRPr="009D3CE2">
        <w:rPr>
          <w:rFonts w:ascii="Arial Nova" w:eastAsia="Arial Nova" w:hAnsi="Arial Nova" w:cs="Arial Nova"/>
          <w:sz w:val="24"/>
          <w:szCs w:val="24"/>
        </w:rPr>
        <w:t>doing an enjoyable, pleasant and/or entertaining activity.</w:t>
      </w:r>
      <w:r w:rsidR="4DD63E50" w:rsidRPr="009D3CE2">
        <w:rPr>
          <w:rFonts w:ascii="Arial Nova" w:eastAsia="Arial Nova" w:hAnsi="Arial Nova" w:cs="Arial Nova"/>
          <w:sz w:val="24"/>
          <w:szCs w:val="24"/>
        </w:rPr>
        <w:t xml:space="preserve"> However, there is not a simple definition of play as it is completely versatile and open to interpretation. Bottril (2018) states that </w:t>
      </w:r>
      <w:r w:rsidR="5CD56E93" w:rsidRPr="009D3CE2">
        <w:rPr>
          <w:rFonts w:ascii="Arial Nova" w:eastAsia="Arial Nova" w:hAnsi="Arial Nova" w:cs="Arial Nova"/>
          <w:sz w:val="24"/>
          <w:szCs w:val="24"/>
        </w:rPr>
        <w:t>play should</w:t>
      </w:r>
      <w:r w:rsidR="5D59A0B5" w:rsidRPr="009D3CE2">
        <w:rPr>
          <w:rFonts w:ascii="Arial Nova" w:eastAsia="Arial Nova" w:hAnsi="Arial Nova" w:cs="Arial Nova"/>
          <w:sz w:val="24"/>
          <w:szCs w:val="24"/>
        </w:rPr>
        <w:t xml:space="preserve"> have no end and the enabling adult should give plenty of </w:t>
      </w:r>
      <w:r w:rsidR="3C27E12C" w:rsidRPr="009D3CE2">
        <w:rPr>
          <w:rFonts w:ascii="Arial Nova" w:eastAsia="Arial Nova" w:hAnsi="Arial Nova" w:cs="Arial Nova"/>
          <w:sz w:val="24"/>
          <w:szCs w:val="24"/>
        </w:rPr>
        <w:t>opportunities</w:t>
      </w:r>
      <w:r w:rsidR="5D59A0B5" w:rsidRPr="009D3CE2">
        <w:rPr>
          <w:rFonts w:ascii="Arial Nova" w:eastAsia="Arial Nova" w:hAnsi="Arial Nova" w:cs="Arial Nova"/>
          <w:sz w:val="24"/>
          <w:szCs w:val="24"/>
        </w:rPr>
        <w:t xml:space="preserve"> that promote endless possibilities whilst building confidence and </w:t>
      </w:r>
      <w:r w:rsidR="5641F877" w:rsidRPr="009D3CE2">
        <w:rPr>
          <w:rFonts w:ascii="Arial Nova" w:eastAsia="Arial Nova" w:hAnsi="Arial Nova" w:cs="Arial Nova"/>
          <w:sz w:val="24"/>
          <w:szCs w:val="24"/>
        </w:rPr>
        <w:t>self-esteem</w:t>
      </w:r>
      <w:r w:rsidR="18C4D96F" w:rsidRPr="009D3CE2">
        <w:rPr>
          <w:rFonts w:ascii="Arial Nova" w:eastAsia="Arial Nova" w:hAnsi="Arial Nova" w:cs="Arial Nova"/>
          <w:sz w:val="24"/>
          <w:szCs w:val="24"/>
        </w:rPr>
        <w:t>.</w:t>
      </w:r>
      <w:r w:rsidR="574B95B3" w:rsidRPr="009D3CE2">
        <w:rPr>
          <w:rFonts w:ascii="Arial Nova" w:eastAsia="Arial Nova" w:hAnsi="Arial Nova" w:cs="Arial Nova"/>
          <w:sz w:val="24"/>
          <w:szCs w:val="24"/>
        </w:rPr>
        <w:t xml:space="preserve"> Bottril implies that play is infinite, it is </w:t>
      </w:r>
      <w:r w:rsidR="12C44C40" w:rsidRPr="009D3CE2">
        <w:rPr>
          <w:rFonts w:ascii="Arial Nova" w:eastAsia="Arial Nova" w:hAnsi="Arial Nova" w:cs="Arial Nova"/>
          <w:sz w:val="24"/>
          <w:szCs w:val="24"/>
        </w:rPr>
        <w:t>independent yet collaborative and fun with risk. This means that along with the term play being open to interpretation so is the age range, there is no end to playing</w:t>
      </w:r>
      <w:r w:rsidR="12401A1E" w:rsidRPr="009D3CE2">
        <w:rPr>
          <w:rFonts w:ascii="Arial Nova" w:eastAsia="Arial Nova" w:hAnsi="Arial Nova" w:cs="Arial Nova"/>
          <w:sz w:val="24"/>
          <w:szCs w:val="24"/>
        </w:rPr>
        <w:t>.</w:t>
      </w:r>
      <w:r w:rsidR="218D3422" w:rsidRPr="009D3CE2">
        <w:rPr>
          <w:rFonts w:ascii="Arial Nova" w:eastAsia="Arial Nova" w:hAnsi="Arial Nova" w:cs="Arial Nova"/>
          <w:sz w:val="24"/>
          <w:szCs w:val="24"/>
        </w:rPr>
        <w:t xml:space="preserve"> </w:t>
      </w:r>
    </w:p>
    <w:p w14:paraId="77C5AB88" w14:textId="01EB1079" w:rsidR="218D3422" w:rsidRPr="009D3CE2" w:rsidRDefault="218D3422" w:rsidP="009D3CE2">
      <w:pPr>
        <w:spacing w:line="360" w:lineRule="auto"/>
        <w:rPr>
          <w:rFonts w:ascii="Arial Nova" w:eastAsia="Arial Nova" w:hAnsi="Arial Nova" w:cs="Arial Nova"/>
          <w:sz w:val="24"/>
          <w:szCs w:val="24"/>
        </w:rPr>
      </w:pPr>
      <w:r w:rsidRPr="009D3CE2">
        <w:rPr>
          <w:rFonts w:ascii="Arial Nova" w:eastAsia="Arial Nova" w:hAnsi="Arial Nova" w:cs="Arial Nova"/>
          <w:sz w:val="24"/>
          <w:szCs w:val="24"/>
        </w:rPr>
        <w:t xml:space="preserve">Play is not </w:t>
      </w:r>
      <w:r w:rsidR="009F7A55" w:rsidRPr="009D3CE2">
        <w:rPr>
          <w:rFonts w:ascii="Arial Nova" w:eastAsia="Arial Nova" w:hAnsi="Arial Nova" w:cs="Arial Nova"/>
          <w:sz w:val="24"/>
          <w:szCs w:val="24"/>
        </w:rPr>
        <w:t xml:space="preserve">only an activity but a right. </w:t>
      </w:r>
      <w:r w:rsidRPr="009D3CE2">
        <w:rPr>
          <w:rFonts w:ascii="Arial Nova" w:eastAsia="Arial Nova" w:hAnsi="Arial Nova" w:cs="Arial Nova"/>
          <w:sz w:val="24"/>
          <w:szCs w:val="24"/>
        </w:rPr>
        <w:t xml:space="preserve">According to the United Convention Rights of Child Act (UNCRC)1991 The UK Government agreed to conform to the 54 international articles that consist of the rights of a child in all aspects including civil, political, economic, social and cultural rights that all children everywhere are entitled to. Article 31 stipulates - </w:t>
      </w:r>
      <w:r w:rsidRPr="009D3CE2">
        <w:rPr>
          <w:rFonts w:ascii="Arial Nova" w:eastAsia="Arial Nova" w:hAnsi="Arial Nova" w:cs="Arial Nova"/>
          <w:i/>
          <w:iCs/>
          <w:sz w:val="24"/>
          <w:szCs w:val="24"/>
        </w:rPr>
        <w:t>‘Every child has the right to engage in play</w:t>
      </w:r>
      <w:r w:rsidR="0698D598" w:rsidRPr="009D3CE2">
        <w:rPr>
          <w:rFonts w:ascii="Arial Nova" w:eastAsia="Arial Nova" w:hAnsi="Arial Nova" w:cs="Arial Nova"/>
          <w:i/>
          <w:iCs/>
          <w:sz w:val="24"/>
          <w:szCs w:val="24"/>
        </w:rPr>
        <w:t>’</w:t>
      </w:r>
      <w:r w:rsidR="002AD0DC" w:rsidRPr="009D3CE2">
        <w:rPr>
          <w:rFonts w:ascii="Arial Nova" w:eastAsia="Arial Nova" w:hAnsi="Arial Nova" w:cs="Arial Nova"/>
          <w:sz w:val="24"/>
          <w:szCs w:val="24"/>
        </w:rPr>
        <w:t xml:space="preserve"> </w:t>
      </w:r>
      <w:r w:rsidR="1928F23F" w:rsidRPr="009D3CE2">
        <w:rPr>
          <w:rFonts w:ascii="Arial Nova" w:eastAsia="Arial Nova" w:hAnsi="Arial Nova" w:cs="Arial Nova"/>
          <w:sz w:val="24"/>
          <w:szCs w:val="24"/>
        </w:rPr>
        <w:t xml:space="preserve">Play should be an activity with no set goal or </w:t>
      </w:r>
      <w:r w:rsidR="26C7B9D5" w:rsidRPr="009D3CE2">
        <w:rPr>
          <w:rFonts w:ascii="Arial Nova" w:eastAsia="Arial Nova" w:hAnsi="Arial Nova" w:cs="Arial Nova"/>
          <w:sz w:val="24"/>
          <w:szCs w:val="24"/>
        </w:rPr>
        <w:t>reward and</w:t>
      </w:r>
      <w:r w:rsidR="1928F23F" w:rsidRPr="009D3CE2">
        <w:rPr>
          <w:rFonts w:ascii="Arial Nova" w:eastAsia="Arial Nova" w:hAnsi="Arial Nova" w:cs="Arial Nova"/>
          <w:sz w:val="24"/>
          <w:szCs w:val="24"/>
        </w:rPr>
        <w:t xml:space="preserve"> is a fundamental and integral part of healthy</w:t>
      </w:r>
      <w:r w:rsidR="52BD0DFC" w:rsidRPr="009D3CE2">
        <w:rPr>
          <w:rFonts w:ascii="Arial Nova" w:eastAsia="Arial Nova" w:hAnsi="Arial Nova" w:cs="Arial Nova"/>
          <w:sz w:val="24"/>
          <w:szCs w:val="24"/>
        </w:rPr>
        <w:t xml:space="preserve"> and holistic</w:t>
      </w:r>
      <w:r w:rsidR="1928F23F" w:rsidRPr="009D3CE2">
        <w:rPr>
          <w:rFonts w:ascii="Arial Nova" w:eastAsia="Arial Nova" w:hAnsi="Arial Nova" w:cs="Arial Nova"/>
          <w:sz w:val="24"/>
          <w:szCs w:val="24"/>
        </w:rPr>
        <w:t xml:space="preserve"> development (W</w:t>
      </w:r>
      <w:r w:rsidR="3ACFC9D8" w:rsidRPr="009D3CE2">
        <w:rPr>
          <w:rFonts w:ascii="Arial Nova" w:eastAsia="Arial Nova" w:hAnsi="Arial Nova" w:cs="Arial Nova"/>
          <w:sz w:val="24"/>
          <w:szCs w:val="24"/>
        </w:rPr>
        <w:t>elsh Government,2014</w:t>
      </w:r>
      <w:r w:rsidR="1928F23F" w:rsidRPr="009D3CE2">
        <w:rPr>
          <w:rFonts w:ascii="Arial Nova" w:eastAsia="Arial Nova" w:hAnsi="Arial Nova" w:cs="Arial Nova"/>
          <w:sz w:val="24"/>
          <w:szCs w:val="24"/>
        </w:rPr>
        <w:t>)</w:t>
      </w:r>
      <w:r w:rsidR="5381BE30" w:rsidRPr="009D3CE2">
        <w:rPr>
          <w:rFonts w:ascii="Arial Nova" w:eastAsia="Arial Nova" w:hAnsi="Arial Nova" w:cs="Arial Nova"/>
          <w:sz w:val="24"/>
          <w:szCs w:val="24"/>
        </w:rPr>
        <w:t>.</w:t>
      </w:r>
    </w:p>
    <w:p w14:paraId="6342A4AF" w14:textId="6E64A7EE" w:rsidR="42AC9428" w:rsidRPr="009D3CE2" w:rsidRDefault="42AC9428" w:rsidP="009D3CE2">
      <w:pPr>
        <w:spacing w:line="360" w:lineRule="auto"/>
        <w:rPr>
          <w:rFonts w:ascii="Arial Nova" w:eastAsia="Arial Nova" w:hAnsi="Arial Nova" w:cs="Arial Nova"/>
          <w:sz w:val="24"/>
          <w:szCs w:val="24"/>
        </w:rPr>
      </w:pPr>
      <w:r w:rsidRPr="009D3CE2">
        <w:rPr>
          <w:rFonts w:ascii="Arial Nova" w:eastAsia="Arial Nova" w:hAnsi="Arial Nova" w:cs="Arial Nova"/>
          <w:sz w:val="24"/>
          <w:szCs w:val="24"/>
        </w:rPr>
        <w:t xml:space="preserve">Role </w:t>
      </w:r>
      <w:r w:rsidR="141828CB" w:rsidRPr="009D3CE2">
        <w:rPr>
          <w:rFonts w:ascii="Arial Nova" w:eastAsia="Arial Nova" w:hAnsi="Arial Nova" w:cs="Arial Nova"/>
          <w:sz w:val="24"/>
          <w:szCs w:val="24"/>
        </w:rPr>
        <w:t>Play is key in promoting creativity, collaboration and imagination.</w:t>
      </w:r>
      <w:r w:rsidR="6009CBCC" w:rsidRPr="009D3CE2">
        <w:rPr>
          <w:rFonts w:ascii="Arial Nova" w:eastAsia="Arial Nova" w:hAnsi="Arial Nova" w:cs="Arial Nova"/>
          <w:sz w:val="24"/>
          <w:szCs w:val="24"/>
        </w:rPr>
        <w:t xml:space="preserve"> Grimmer, T. (2020) suggests that p</w:t>
      </w:r>
      <w:r w:rsidR="07EA6277" w:rsidRPr="009D3CE2">
        <w:rPr>
          <w:rFonts w:ascii="Arial Nova" w:eastAsia="Arial Nova" w:hAnsi="Arial Nova" w:cs="Arial Nova"/>
          <w:sz w:val="24"/>
          <w:szCs w:val="24"/>
        </w:rPr>
        <w:t>retending can help with social interaction and understanding rules and etiquette and is a great opportunity to practice communication skills.</w:t>
      </w:r>
      <w:r w:rsidR="753AD16C" w:rsidRPr="009D3CE2">
        <w:rPr>
          <w:rFonts w:ascii="Arial Nova" w:eastAsia="Arial Nova" w:hAnsi="Arial Nova" w:cs="Arial Nova"/>
          <w:sz w:val="24"/>
          <w:szCs w:val="24"/>
        </w:rPr>
        <w:t xml:space="preserve"> When a wooden block can become a phone and a piece of </w:t>
      </w:r>
      <w:r w:rsidR="4A32A4C1" w:rsidRPr="009D3CE2">
        <w:rPr>
          <w:rFonts w:ascii="Arial Nova" w:eastAsia="Arial Nova" w:hAnsi="Arial Nova" w:cs="Arial Nova"/>
          <w:sz w:val="24"/>
          <w:szCs w:val="24"/>
        </w:rPr>
        <w:t>fabric,</w:t>
      </w:r>
      <w:r w:rsidR="753AD16C" w:rsidRPr="009D3CE2">
        <w:rPr>
          <w:rFonts w:ascii="Arial Nova" w:eastAsia="Arial Nova" w:hAnsi="Arial Nova" w:cs="Arial Nova"/>
          <w:sz w:val="24"/>
          <w:szCs w:val="24"/>
        </w:rPr>
        <w:t xml:space="preserve"> a superhero cape, there is no need for any specific resources. </w:t>
      </w:r>
      <w:r w:rsidR="2DADE141" w:rsidRPr="009D3CE2">
        <w:rPr>
          <w:rFonts w:ascii="Arial Nova" w:eastAsia="Arial Nova" w:hAnsi="Arial Nova" w:cs="Arial Nova"/>
          <w:sz w:val="24"/>
          <w:szCs w:val="24"/>
        </w:rPr>
        <w:t xml:space="preserve">Additionally, </w:t>
      </w:r>
      <w:r w:rsidR="5D31116D" w:rsidRPr="009D3CE2">
        <w:rPr>
          <w:rFonts w:ascii="Arial Nova" w:eastAsia="Arial Nova" w:hAnsi="Arial Nova" w:cs="Arial Nova"/>
          <w:sz w:val="24"/>
          <w:szCs w:val="24"/>
        </w:rPr>
        <w:t>the</w:t>
      </w:r>
      <w:r w:rsidR="753AD16C" w:rsidRPr="009D3CE2">
        <w:rPr>
          <w:rFonts w:ascii="Arial Nova" w:eastAsia="Arial Nova" w:hAnsi="Arial Nova" w:cs="Arial Nova"/>
          <w:sz w:val="24"/>
          <w:szCs w:val="24"/>
        </w:rPr>
        <w:t xml:space="preserve"> enabling adult will offer open-ended materials and allow the children’s imaginations to take </w:t>
      </w:r>
      <w:r w:rsidR="51124612" w:rsidRPr="009D3CE2">
        <w:rPr>
          <w:rFonts w:ascii="Arial Nova" w:eastAsia="Arial Nova" w:hAnsi="Arial Nova" w:cs="Arial Nova"/>
          <w:sz w:val="24"/>
          <w:szCs w:val="24"/>
        </w:rPr>
        <w:t>over.</w:t>
      </w:r>
      <w:r w:rsidR="18AA9701" w:rsidRPr="009D3CE2">
        <w:rPr>
          <w:rFonts w:ascii="Arial Nova" w:eastAsia="Arial Nova" w:hAnsi="Arial Nova" w:cs="Arial Nova"/>
          <w:sz w:val="24"/>
          <w:szCs w:val="24"/>
        </w:rPr>
        <w:t xml:space="preserve"> Children frequently fabricate circumstances or envision themselves in a particular role during dramatic play, and subsequently dramatize those imagined scenarios. This type of play encourages children to express their emotions and try out new words</w:t>
      </w:r>
      <w:r w:rsidR="0C99401A" w:rsidRPr="009D3CE2">
        <w:rPr>
          <w:rFonts w:ascii="Arial Nova" w:eastAsia="Arial Nova" w:hAnsi="Arial Nova" w:cs="Arial Nova"/>
          <w:sz w:val="24"/>
          <w:szCs w:val="24"/>
        </w:rPr>
        <w:t xml:space="preserve"> and phrases</w:t>
      </w:r>
      <w:r w:rsidR="18AA9701" w:rsidRPr="009D3CE2">
        <w:rPr>
          <w:rFonts w:ascii="Arial Nova" w:eastAsia="Arial Nova" w:hAnsi="Arial Nova" w:cs="Arial Nova"/>
          <w:sz w:val="24"/>
          <w:szCs w:val="24"/>
        </w:rPr>
        <w:t xml:space="preserve">. Pretend plays </w:t>
      </w:r>
      <w:r w:rsidR="18AA9701" w:rsidRPr="009D3CE2">
        <w:rPr>
          <w:rFonts w:ascii="Arial Nova" w:eastAsia="Arial Nova" w:hAnsi="Arial Nova" w:cs="Arial Nova"/>
          <w:sz w:val="24"/>
          <w:szCs w:val="24"/>
        </w:rPr>
        <w:lastRenderedPageBreak/>
        <w:t>encourage empathy, problem-solving, and interest in things other than themselves (PlayLearnSpace,no date)</w:t>
      </w:r>
      <w:r w:rsidR="156C814D" w:rsidRPr="009D3CE2">
        <w:rPr>
          <w:rFonts w:ascii="Arial Nova" w:eastAsia="Arial Nova" w:hAnsi="Arial Nova" w:cs="Arial Nova"/>
          <w:sz w:val="24"/>
          <w:szCs w:val="24"/>
        </w:rPr>
        <w:t>.</w:t>
      </w:r>
      <w:r w:rsidR="2A6ABBFE" w:rsidRPr="009D3CE2">
        <w:rPr>
          <w:rFonts w:ascii="Arial Nova" w:eastAsia="Arial Nova" w:hAnsi="Arial Nova" w:cs="Arial Nova"/>
          <w:sz w:val="24"/>
          <w:szCs w:val="24"/>
        </w:rPr>
        <w:t xml:space="preserve"> </w:t>
      </w:r>
    </w:p>
    <w:p w14:paraId="76A99F7A" w14:textId="6C129449" w:rsidR="42127402" w:rsidRPr="009D3CE2" w:rsidRDefault="42127402" w:rsidP="009D3CE2">
      <w:pPr>
        <w:spacing w:line="360" w:lineRule="auto"/>
        <w:rPr>
          <w:rFonts w:ascii="Arial Nova" w:eastAsia="Arial Nova" w:hAnsi="Arial Nova" w:cs="Arial Nova"/>
          <w:sz w:val="24"/>
          <w:szCs w:val="24"/>
        </w:rPr>
      </w:pPr>
      <w:r w:rsidRPr="009D3CE2">
        <w:rPr>
          <w:rFonts w:ascii="Arial Nova" w:eastAsia="Arial Nova" w:hAnsi="Arial Nova" w:cs="Arial Nova"/>
          <w:sz w:val="24"/>
          <w:szCs w:val="24"/>
        </w:rPr>
        <w:t>Furthermore, a</w:t>
      </w:r>
      <w:r w:rsidR="47F4D844" w:rsidRPr="009D3CE2">
        <w:rPr>
          <w:rFonts w:ascii="Arial Nova" w:eastAsia="Arial Nova" w:hAnsi="Arial Nova" w:cs="Arial Nova"/>
          <w:sz w:val="24"/>
          <w:szCs w:val="24"/>
        </w:rPr>
        <w:t xml:space="preserve">ccording </w:t>
      </w:r>
      <w:r w:rsidR="041E8C3F" w:rsidRPr="009D3CE2">
        <w:rPr>
          <w:rFonts w:ascii="Arial Nova" w:eastAsia="Arial Nova" w:hAnsi="Arial Nova" w:cs="Arial Nova"/>
          <w:sz w:val="24"/>
          <w:szCs w:val="24"/>
        </w:rPr>
        <w:t>to</w:t>
      </w:r>
      <w:r w:rsidR="451898BF" w:rsidRPr="009D3CE2">
        <w:rPr>
          <w:rFonts w:ascii="Arial Nova" w:eastAsia="Arial Nova" w:hAnsi="Arial Nova" w:cs="Arial Nova"/>
          <w:sz w:val="24"/>
          <w:szCs w:val="24"/>
        </w:rPr>
        <w:t xml:space="preserve"> </w:t>
      </w:r>
      <w:r w:rsidR="47F4D844" w:rsidRPr="009D3CE2">
        <w:rPr>
          <w:rFonts w:ascii="Arial Nova" w:eastAsia="Arial Nova" w:hAnsi="Arial Nova" w:cs="Arial Nova"/>
          <w:sz w:val="24"/>
          <w:szCs w:val="24"/>
        </w:rPr>
        <w:t>K</w:t>
      </w:r>
      <w:r w:rsidR="595F88D1" w:rsidRPr="009D3CE2">
        <w:rPr>
          <w:rFonts w:ascii="Arial Nova" w:eastAsia="Arial Nova" w:hAnsi="Arial Nova" w:cs="Arial Nova"/>
          <w:sz w:val="24"/>
          <w:szCs w:val="24"/>
        </w:rPr>
        <w:t>ei</w:t>
      </w:r>
      <w:r w:rsidR="47F4D844" w:rsidRPr="009D3CE2">
        <w:rPr>
          <w:rFonts w:ascii="Arial Nova" w:eastAsia="Arial Nova" w:hAnsi="Arial Nova" w:cs="Arial Nova"/>
          <w:sz w:val="24"/>
          <w:szCs w:val="24"/>
        </w:rPr>
        <w:t xml:space="preserve">ke early learning (no date) </w:t>
      </w:r>
      <w:r w:rsidR="2A6ABBFE" w:rsidRPr="009D3CE2">
        <w:rPr>
          <w:rFonts w:ascii="Arial Nova" w:eastAsia="Arial Nova" w:hAnsi="Arial Nova" w:cs="Arial Nova"/>
          <w:sz w:val="24"/>
          <w:szCs w:val="24"/>
        </w:rPr>
        <w:t xml:space="preserve">An essential and vital component of a child's development involves role-playing play. </w:t>
      </w:r>
      <w:r w:rsidR="12191D94" w:rsidRPr="009D3CE2">
        <w:rPr>
          <w:rFonts w:ascii="Arial Nova" w:eastAsia="Arial Nova" w:hAnsi="Arial Nova" w:cs="Arial Nova"/>
          <w:sz w:val="24"/>
          <w:szCs w:val="24"/>
        </w:rPr>
        <w:t>Pediatricians</w:t>
      </w:r>
      <w:r w:rsidR="2A6ABBFE" w:rsidRPr="009D3CE2">
        <w:rPr>
          <w:rFonts w:ascii="Arial Nova" w:eastAsia="Arial Nova" w:hAnsi="Arial Nova" w:cs="Arial Nova"/>
          <w:sz w:val="24"/>
          <w:szCs w:val="24"/>
        </w:rPr>
        <w:t xml:space="preserve"> and educators now generally agree that it's a crucial approach to early childhood learning and development. Numerous scholars, including Lev Vygotsky (Cognitive Development Theory) and Jean Piaget (Theory of Play), have </w:t>
      </w:r>
      <w:r w:rsidR="7A181F80" w:rsidRPr="009D3CE2">
        <w:rPr>
          <w:rFonts w:ascii="Arial Nova" w:eastAsia="Arial Nova" w:hAnsi="Arial Nova" w:cs="Arial Nova"/>
          <w:sz w:val="24"/>
          <w:szCs w:val="24"/>
        </w:rPr>
        <w:t>recognized</w:t>
      </w:r>
      <w:r w:rsidR="2A6ABBFE" w:rsidRPr="009D3CE2">
        <w:rPr>
          <w:rFonts w:ascii="Arial Nova" w:eastAsia="Arial Nova" w:hAnsi="Arial Nova" w:cs="Arial Nova"/>
          <w:sz w:val="24"/>
          <w:szCs w:val="24"/>
        </w:rPr>
        <w:t xml:space="preserve"> the importance of imaginative play in a child's development. The ability to shape and rearrange thoughts and feelings through imaginative play is a crucial component of a child's social and cognitive development.</w:t>
      </w:r>
      <w:r w:rsidR="54D8FE4D" w:rsidRPr="009D3CE2">
        <w:rPr>
          <w:rFonts w:ascii="Arial Nova" w:eastAsia="Arial Nova" w:hAnsi="Arial Nova" w:cs="Arial Nova"/>
          <w:sz w:val="24"/>
          <w:szCs w:val="24"/>
        </w:rPr>
        <w:t xml:space="preserve"> </w:t>
      </w:r>
    </w:p>
    <w:p w14:paraId="63ED6FED" w14:textId="3FCF6DD4" w:rsidR="15181180" w:rsidRPr="009D3CE2" w:rsidRDefault="15181180" w:rsidP="009D3CE2">
      <w:pPr>
        <w:spacing w:line="360" w:lineRule="auto"/>
        <w:rPr>
          <w:rFonts w:ascii="Arial Nova" w:eastAsia="Arial Nova" w:hAnsi="Arial Nova" w:cs="Arial Nova"/>
          <w:sz w:val="24"/>
          <w:szCs w:val="24"/>
        </w:rPr>
      </w:pPr>
      <w:r w:rsidRPr="009D3CE2">
        <w:rPr>
          <w:rFonts w:ascii="Arial Nova" w:eastAsia="Arial Nova" w:hAnsi="Arial Nova" w:cs="Arial Nova"/>
          <w:sz w:val="24"/>
          <w:szCs w:val="24"/>
        </w:rPr>
        <w:t>According to Jean Piaget's hypothesis, children encounter two to seven years of preoperation. This phase occurs when your child begins to speak and interact with others more, but they are still unable to reason properly. Children begin to play in parallel at this period, which is when they play close to other kids but not actually with them. Children also struggle to see things from other people's perspectives throughout this era. Kids begin to engage in more role-playing and pretend activities.</w:t>
      </w:r>
    </w:p>
    <w:p w14:paraId="4E86F515" w14:textId="06B0762C" w:rsidR="442B73D5" w:rsidRPr="009D3CE2" w:rsidRDefault="65EC300E" w:rsidP="009D3CE2">
      <w:pPr>
        <w:spacing w:line="360" w:lineRule="auto"/>
        <w:rPr>
          <w:rFonts w:ascii="Arial Nova" w:eastAsia="Arial Nova" w:hAnsi="Arial Nova" w:cs="Arial Nova"/>
          <w:sz w:val="24"/>
          <w:szCs w:val="24"/>
        </w:rPr>
      </w:pPr>
      <w:r w:rsidRPr="009D3CE2">
        <w:rPr>
          <w:rFonts w:ascii="Arial Nova" w:eastAsia="Arial Nova" w:hAnsi="Arial Nova" w:cs="Arial Nova"/>
          <w:sz w:val="24"/>
          <w:szCs w:val="24"/>
        </w:rPr>
        <w:t>In addition to this, l</w:t>
      </w:r>
      <w:r w:rsidR="76F738A2" w:rsidRPr="009D3CE2">
        <w:rPr>
          <w:rFonts w:ascii="Arial Nova" w:eastAsia="Arial Nova" w:hAnsi="Arial Nova" w:cs="Arial Nova"/>
          <w:sz w:val="24"/>
          <w:szCs w:val="24"/>
        </w:rPr>
        <w:t xml:space="preserve">earning to play pretend involves considerably more than just basic play activities; it calls for complex social, communicative, and cognitive abilities. Through role-playing, children can learn how to negotiate, </w:t>
      </w:r>
      <w:r w:rsidR="22EC8CCA" w:rsidRPr="009D3CE2">
        <w:rPr>
          <w:rFonts w:ascii="Arial Nova" w:eastAsia="Arial Nova" w:hAnsi="Arial Nova" w:cs="Arial Nova"/>
          <w:sz w:val="24"/>
          <w:szCs w:val="24"/>
        </w:rPr>
        <w:t>consider</w:t>
      </w:r>
      <w:r w:rsidR="76F738A2" w:rsidRPr="009D3CE2">
        <w:rPr>
          <w:rFonts w:ascii="Arial Nova" w:eastAsia="Arial Nova" w:hAnsi="Arial Nova" w:cs="Arial Nova"/>
          <w:sz w:val="24"/>
          <w:szCs w:val="24"/>
        </w:rPr>
        <w:t xml:space="preserve"> other people's viewpoints, apply knowledge from one situation to another, postpone fulfilment, balance their own ideas with those of others, create and carry out plans, investigate symbolism, assign tasks and roles, and create various ideas and information (Bright Horizons, 2020)</w:t>
      </w:r>
      <w:r w:rsidR="506746F9" w:rsidRPr="009D3CE2">
        <w:rPr>
          <w:rFonts w:ascii="Arial Nova" w:eastAsia="Arial Nova" w:hAnsi="Arial Nova" w:cs="Arial Nova"/>
          <w:sz w:val="24"/>
          <w:szCs w:val="24"/>
        </w:rPr>
        <w:t xml:space="preserve">. </w:t>
      </w:r>
    </w:p>
    <w:p w14:paraId="137BF1F9" w14:textId="3E93F9EE" w:rsidR="5EDB0716" w:rsidRPr="009D3CE2" w:rsidRDefault="5EDB0716" w:rsidP="009D3CE2">
      <w:pPr>
        <w:spacing w:line="360" w:lineRule="auto"/>
        <w:rPr>
          <w:rFonts w:ascii="Arial Nova" w:eastAsia="Arial Nova" w:hAnsi="Arial Nova" w:cs="Arial Nova"/>
          <w:sz w:val="24"/>
          <w:szCs w:val="24"/>
        </w:rPr>
      </w:pPr>
      <w:r w:rsidRPr="009D3CE2">
        <w:rPr>
          <w:rFonts w:ascii="Arial Nova" w:eastAsia="Arial Nova" w:hAnsi="Arial Nova" w:cs="Arial Nova"/>
          <w:sz w:val="24"/>
          <w:szCs w:val="24"/>
        </w:rPr>
        <w:t>According to Play Matters (2022) Messy play facilitates children's ability to pick up things and to mold and flow materials with their fingers and hands. Play consisting of this promotes the growth of fine motor abilities. Reading requires hand-eye coordination, which is acquired when a child monitors their hand and eye motions</w:t>
      </w:r>
      <w:r w:rsidR="6E83E20F" w:rsidRPr="009D3CE2">
        <w:rPr>
          <w:rFonts w:ascii="Arial Nova" w:eastAsia="Arial Nova" w:hAnsi="Arial Nova" w:cs="Arial Nova"/>
          <w:sz w:val="24"/>
          <w:szCs w:val="24"/>
        </w:rPr>
        <w:t xml:space="preserve"> whilst playing with their hands</w:t>
      </w:r>
      <w:r w:rsidRPr="009D3CE2">
        <w:rPr>
          <w:rFonts w:ascii="Arial Nova" w:eastAsia="Arial Nova" w:hAnsi="Arial Nova" w:cs="Arial Nova"/>
          <w:sz w:val="24"/>
          <w:szCs w:val="24"/>
        </w:rPr>
        <w:t xml:space="preserve">. A child can improve their focus and problem-solving skills through messy </w:t>
      </w:r>
      <w:r w:rsidRPr="009D3CE2">
        <w:rPr>
          <w:rFonts w:ascii="Arial Nova" w:eastAsia="Arial Nova" w:hAnsi="Arial Nova" w:cs="Arial Nova"/>
          <w:sz w:val="24"/>
          <w:szCs w:val="24"/>
        </w:rPr>
        <w:lastRenderedPageBreak/>
        <w:t>play. They start making sensible resource choices and employ them, and they frequently see a task through to completion</w:t>
      </w:r>
      <w:r w:rsidR="0F316F77" w:rsidRPr="009D3CE2">
        <w:rPr>
          <w:rFonts w:ascii="Arial Nova" w:eastAsia="Arial Nova" w:hAnsi="Arial Nova" w:cs="Arial Nova"/>
          <w:sz w:val="24"/>
          <w:szCs w:val="24"/>
        </w:rPr>
        <w:t xml:space="preserve"> because they would like to see the result.</w:t>
      </w:r>
      <w:r w:rsidR="13FB87FB" w:rsidRPr="009D3CE2">
        <w:rPr>
          <w:rFonts w:ascii="Arial Nova" w:eastAsia="Arial Nova" w:hAnsi="Arial Nova" w:cs="Arial Nova"/>
          <w:sz w:val="24"/>
          <w:szCs w:val="24"/>
        </w:rPr>
        <w:t xml:space="preserve"> (Play Matters, 2022)</w:t>
      </w:r>
      <w:r w:rsidRPr="009D3CE2">
        <w:rPr>
          <w:rFonts w:ascii="Arial Nova" w:eastAsia="Arial Nova" w:hAnsi="Arial Nova" w:cs="Arial Nova"/>
          <w:sz w:val="24"/>
          <w:szCs w:val="24"/>
        </w:rPr>
        <w:t>.</w:t>
      </w:r>
      <w:r w:rsidR="6A4369B0" w:rsidRPr="009D3CE2">
        <w:rPr>
          <w:rFonts w:ascii="Arial Nova" w:eastAsia="Arial Nova" w:hAnsi="Arial Nova" w:cs="Arial Nova"/>
          <w:sz w:val="24"/>
          <w:szCs w:val="24"/>
        </w:rPr>
        <w:t xml:space="preserve"> </w:t>
      </w:r>
    </w:p>
    <w:p w14:paraId="3FA6FAD6" w14:textId="5509AAD1" w:rsidR="36BB8C4A" w:rsidRPr="009D3CE2" w:rsidRDefault="36BB8C4A" w:rsidP="009D3CE2">
      <w:pPr>
        <w:spacing w:line="360" w:lineRule="auto"/>
        <w:rPr>
          <w:rFonts w:ascii="Arial Nova" w:eastAsia="Arial Nova" w:hAnsi="Arial Nova" w:cs="Arial Nova"/>
          <w:sz w:val="24"/>
          <w:szCs w:val="24"/>
        </w:rPr>
      </w:pPr>
      <w:r w:rsidRPr="009D3CE2">
        <w:rPr>
          <w:rFonts w:ascii="Arial Nova" w:eastAsia="Arial Nova" w:hAnsi="Arial Nova" w:cs="Arial Nova"/>
          <w:sz w:val="24"/>
          <w:szCs w:val="24"/>
        </w:rPr>
        <w:t xml:space="preserve">According to Duffy, B (no date) </w:t>
      </w:r>
      <w:r w:rsidR="6A4369B0" w:rsidRPr="009D3CE2">
        <w:rPr>
          <w:rFonts w:ascii="Arial Nova" w:eastAsia="Arial Nova" w:hAnsi="Arial Nova" w:cs="Arial Nova"/>
          <w:sz w:val="24"/>
          <w:szCs w:val="24"/>
        </w:rPr>
        <w:t>Messy play is</w:t>
      </w:r>
      <w:r w:rsidR="11D9F6DB" w:rsidRPr="009D3CE2">
        <w:rPr>
          <w:rFonts w:ascii="Arial Nova" w:eastAsia="Arial Nova" w:hAnsi="Arial Nova" w:cs="Arial Nova"/>
          <w:sz w:val="24"/>
          <w:szCs w:val="24"/>
        </w:rPr>
        <w:t xml:space="preserve"> </w:t>
      </w:r>
      <w:r w:rsidR="25BC203D" w:rsidRPr="009D3CE2">
        <w:rPr>
          <w:rFonts w:ascii="Arial Nova" w:eastAsia="Arial Nova" w:hAnsi="Arial Nova" w:cs="Arial Nova"/>
          <w:sz w:val="24"/>
          <w:szCs w:val="24"/>
        </w:rPr>
        <w:t>utiliz</w:t>
      </w:r>
      <w:r w:rsidR="12160FE0" w:rsidRPr="009D3CE2">
        <w:rPr>
          <w:rFonts w:ascii="Arial Nova" w:eastAsia="Arial Nova" w:hAnsi="Arial Nova" w:cs="Arial Nova"/>
          <w:sz w:val="24"/>
          <w:szCs w:val="24"/>
        </w:rPr>
        <w:t xml:space="preserve">ing </w:t>
      </w:r>
      <w:r w:rsidR="6A4369B0" w:rsidRPr="009D3CE2">
        <w:rPr>
          <w:rFonts w:ascii="Arial Nova" w:eastAsia="Arial Nova" w:hAnsi="Arial Nova" w:cs="Arial Nova"/>
          <w:sz w:val="24"/>
          <w:szCs w:val="24"/>
        </w:rPr>
        <w:t xml:space="preserve">materials in unconventional ways, </w:t>
      </w:r>
      <w:r w:rsidR="7B8E1DF0" w:rsidRPr="009D3CE2">
        <w:rPr>
          <w:rFonts w:ascii="Arial Nova" w:eastAsia="Arial Nova" w:hAnsi="Arial Nova" w:cs="Arial Nova"/>
          <w:sz w:val="24"/>
          <w:szCs w:val="24"/>
        </w:rPr>
        <w:t>bringing</w:t>
      </w:r>
      <w:r w:rsidR="6A4369B0" w:rsidRPr="009D3CE2">
        <w:rPr>
          <w:rFonts w:ascii="Arial Nova" w:eastAsia="Arial Nova" w:hAnsi="Arial Nova" w:cs="Arial Nova"/>
          <w:sz w:val="24"/>
          <w:szCs w:val="24"/>
        </w:rPr>
        <w:t xml:space="preserve"> previously unrelated objects together, and </w:t>
      </w:r>
      <w:r w:rsidR="3D3BB6BE" w:rsidRPr="009D3CE2">
        <w:rPr>
          <w:rFonts w:ascii="Arial Nova" w:eastAsia="Arial Nova" w:hAnsi="Arial Nova" w:cs="Arial Nova"/>
          <w:sz w:val="24"/>
          <w:szCs w:val="24"/>
        </w:rPr>
        <w:t>discovering</w:t>
      </w:r>
      <w:r w:rsidR="6A4369B0" w:rsidRPr="009D3CE2">
        <w:rPr>
          <w:rFonts w:ascii="Arial Nova" w:eastAsia="Arial Nova" w:hAnsi="Arial Nova" w:cs="Arial Nova"/>
          <w:sz w:val="24"/>
          <w:szCs w:val="24"/>
        </w:rPr>
        <w:t xml:space="preserve"> things for the first time. </w:t>
      </w:r>
      <w:r w:rsidR="16674179" w:rsidRPr="009D3CE2">
        <w:rPr>
          <w:rFonts w:ascii="Arial Nova" w:eastAsia="Arial Nova" w:hAnsi="Arial Nova" w:cs="Arial Nova"/>
          <w:sz w:val="24"/>
          <w:szCs w:val="24"/>
        </w:rPr>
        <w:t>Children engage in messy play by exploring with all their senses, but notably their touch sense.</w:t>
      </w:r>
      <w:r w:rsidR="6A4369B0" w:rsidRPr="009D3CE2">
        <w:rPr>
          <w:rFonts w:ascii="Arial Nova" w:eastAsia="Arial Nova" w:hAnsi="Arial Nova" w:cs="Arial Nova"/>
          <w:sz w:val="24"/>
          <w:szCs w:val="24"/>
        </w:rPr>
        <w:t xml:space="preserve"> Providing </w:t>
      </w:r>
      <w:r w:rsidR="782F5FBA" w:rsidRPr="009D3CE2">
        <w:rPr>
          <w:rFonts w:ascii="Arial Nova" w:eastAsia="Arial Nova" w:hAnsi="Arial Nova" w:cs="Arial Nova"/>
          <w:sz w:val="24"/>
          <w:szCs w:val="24"/>
        </w:rPr>
        <w:t>children with</w:t>
      </w:r>
      <w:r w:rsidR="6A4369B0" w:rsidRPr="009D3CE2">
        <w:rPr>
          <w:rFonts w:ascii="Arial Nova" w:eastAsia="Arial Nova" w:hAnsi="Arial Nova" w:cs="Arial Nova"/>
          <w:sz w:val="24"/>
          <w:szCs w:val="24"/>
        </w:rPr>
        <w:t xml:space="preserve"> lots of opportunities to shape and work with materials without putting too much emphasis on building or producing anything else is another</w:t>
      </w:r>
      <w:r w:rsidR="7560717B" w:rsidRPr="009D3CE2">
        <w:rPr>
          <w:rFonts w:ascii="Arial Nova" w:eastAsia="Arial Nova" w:hAnsi="Arial Nova" w:cs="Arial Nova"/>
          <w:sz w:val="24"/>
          <w:szCs w:val="24"/>
        </w:rPr>
        <w:t xml:space="preserve"> (Duffy, B, no date)</w:t>
      </w:r>
      <w:r w:rsidR="1EBBB218" w:rsidRPr="009D3CE2">
        <w:rPr>
          <w:rFonts w:ascii="Arial Nova" w:eastAsia="Arial Nova" w:hAnsi="Arial Nova" w:cs="Arial Nova"/>
          <w:sz w:val="24"/>
          <w:szCs w:val="24"/>
        </w:rPr>
        <w:t xml:space="preserve">. </w:t>
      </w:r>
    </w:p>
    <w:p w14:paraId="27F70BCD" w14:textId="29070E62" w:rsidR="1EBBB218" w:rsidRPr="009D3CE2" w:rsidRDefault="1EBBB218" w:rsidP="009D3CE2">
      <w:pPr>
        <w:spacing w:line="360" w:lineRule="auto"/>
        <w:rPr>
          <w:rFonts w:ascii="Arial Nova" w:eastAsia="Arial Nova" w:hAnsi="Arial Nova" w:cs="Arial Nova"/>
          <w:sz w:val="24"/>
          <w:szCs w:val="24"/>
        </w:rPr>
      </w:pPr>
      <w:r w:rsidRPr="009D3CE2">
        <w:rPr>
          <w:rFonts w:ascii="Arial Nova" w:eastAsia="Arial Nova" w:hAnsi="Arial Nova" w:cs="Arial Nova"/>
          <w:sz w:val="24"/>
          <w:szCs w:val="24"/>
        </w:rPr>
        <w:t>Additionally, t</w:t>
      </w:r>
      <w:r w:rsidR="2EF8FD4A" w:rsidRPr="009D3CE2">
        <w:rPr>
          <w:rFonts w:ascii="Arial Nova" w:eastAsia="Arial Nova" w:hAnsi="Arial Nova" w:cs="Arial Nova"/>
          <w:sz w:val="24"/>
          <w:szCs w:val="24"/>
        </w:rPr>
        <w:t>here is an apparent connection between Piaget's theory of cognitive disequilibrium and the messy play process. When thinking requires adjustments to consider new knowledge, it is called cognitive disequilibrium.</w:t>
      </w:r>
      <w:r w:rsidR="3D2222AE" w:rsidRPr="009D3CE2">
        <w:rPr>
          <w:rFonts w:ascii="Arial Nova" w:eastAsia="Arial Nova" w:hAnsi="Arial Nova" w:cs="Arial Nova"/>
          <w:sz w:val="24"/>
          <w:szCs w:val="24"/>
        </w:rPr>
        <w:t xml:space="preserve"> According to Duffy, B (no date)</w:t>
      </w:r>
      <w:r w:rsidR="2EF8FD4A" w:rsidRPr="009D3CE2">
        <w:rPr>
          <w:rFonts w:ascii="Arial Nova" w:eastAsia="Arial Nova" w:hAnsi="Arial Nova" w:cs="Arial Nova"/>
          <w:sz w:val="24"/>
          <w:szCs w:val="24"/>
        </w:rPr>
        <w:t xml:space="preserve"> When children learn new concepts and discover that they suddenly hold two opposing opinions about the same occurrence, their understanding of the world is put to the test. When cornflowers are shown to three-year-olds for the first time, they notice what looks to be a solid surface and reach in to grab a few. They are forced to reconsider their knowledge of materials as the </w:t>
      </w:r>
      <w:r w:rsidR="5703BCC0" w:rsidRPr="009D3CE2">
        <w:rPr>
          <w:rFonts w:ascii="Arial Nova" w:eastAsia="Arial Nova" w:hAnsi="Arial Nova" w:cs="Arial Nova"/>
          <w:sz w:val="24"/>
          <w:szCs w:val="24"/>
        </w:rPr>
        <w:t>cornflower</w:t>
      </w:r>
      <w:r w:rsidR="2EF8FD4A" w:rsidRPr="009D3CE2">
        <w:rPr>
          <w:rFonts w:ascii="Arial Nova" w:eastAsia="Arial Nova" w:hAnsi="Arial Nova" w:cs="Arial Nova"/>
          <w:sz w:val="24"/>
          <w:szCs w:val="24"/>
        </w:rPr>
        <w:t xml:space="preserve"> first remains solid before turning into a powder and falling through their fingers.</w:t>
      </w:r>
    </w:p>
    <w:p w14:paraId="48B2E1A9" w14:textId="6E35C07F" w:rsidR="442B73D5" w:rsidRPr="009D3CE2" w:rsidRDefault="442B73D5" w:rsidP="009D3CE2">
      <w:pPr>
        <w:spacing w:line="360" w:lineRule="auto"/>
        <w:rPr>
          <w:rFonts w:ascii="Arial Nova" w:eastAsia="Arial Nova" w:hAnsi="Arial Nova" w:cs="Arial Nova"/>
          <w:sz w:val="24"/>
          <w:szCs w:val="24"/>
        </w:rPr>
      </w:pPr>
    </w:p>
    <w:p w14:paraId="1B8420D6" w14:textId="4E3CA2BC" w:rsidR="442B73D5" w:rsidRPr="009D3CE2" w:rsidRDefault="442B73D5" w:rsidP="009D3CE2">
      <w:pPr>
        <w:spacing w:line="360" w:lineRule="auto"/>
        <w:rPr>
          <w:rFonts w:ascii="Arial Nova" w:eastAsia="Arial Nova" w:hAnsi="Arial Nova" w:cs="Arial Nova"/>
          <w:sz w:val="24"/>
          <w:szCs w:val="24"/>
        </w:rPr>
      </w:pPr>
    </w:p>
    <w:p w14:paraId="166A34DE" w14:textId="01E32D6B" w:rsidR="442B73D5" w:rsidRPr="009D3CE2" w:rsidRDefault="442B73D5" w:rsidP="009D3CE2">
      <w:pPr>
        <w:spacing w:line="360" w:lineRule="auto"/>
        <w:rPr>
          <w:rFonts w:ascii="Arial Nova" w:eastAsia="Arial Nova" w:hAnsi="Arial Nova" w:cs="Arial Nova"/>
          <w:sz w:val="24"/>
          <w:szCs w:val="24"/>
        </w:rPr>
      </w:pPr>
    </w:p>
    <w:p w14:paraId="655B3A4E" w14:textId="14667F83" w:rsidR="207D44FA" w:rsidRPr="009D3CE2" w:rsidRDefault="207D44FA" w:rsidP="009D3CE2">
      <w:pPr>
        <w:spacing w:line="360" w:lineRule="auto"/>
        <w:rPr>
          <w:rFonts w:ascii="Arial Nova" w:eastAsia="Arial Nova" w:hAnsi="Arial Nova" w:cs="Arial Nova"/>
          <w:sz w:val="24"/>
          <w:szCs w:val="24"/>
        </w:rPr>
      </w:pPr>
    </w:p>
    <w:p w14:paraId="0E773C9C" w14:textId="6C55DB9C" w:rsidR="23E0D633" w:rsidRPr="009D3CE2" w:rsidRDefault="23E0D633" w:rsidP="009D3CE2">
      <w:pPr>
        <w:spacing w:line="360" w:lineRule="auto"/>
        <w:rPr>
          <w:rFonts w:ascii="Arial Nova" w:eastAsia="Arial Nova" w:hAnsi="Arial Nova" w:cs="Arial Nova"/>
          <w:sz w:val="24"/>
          <w:szCs w:val="24"/>
        </w:rPr>
      </w:pPr>
    </w:p>
    <w:p w14:paraId="4E3F9C1D" w14:textId="56FA34F8" w:rsidR="207D44FA" w:rsidRPr="009D3CE2" w:rsidRDefault="207D44FA" w:rsidP="009D3CE2">
      <w:pPr>
        <w:spacing w:line="360" w:lineRule="auto"/>
        <w:rPr>
          <w:rFonts w:ascii="Arial Nova" w:eastAsia="Arial Nova" w:hAnsi="Arial Nova" w:cs="Arial Nova"/>
          <w:sz w:val="24"/>
          <w:szCs w:val="24"/>
        </w:rPr>
      </w:pPr>
    </w:p>
    <w:p w14:paraId="138047A2" w14:textId="7D3A018E" w:rsidR="442B73D5" w:rsidRPr="009D3CE2" w:rsidRDefault="442B73D5" w:rsidP="009D3CE2">
      <w:pPr>
        <w:spacing w:line="360" w:lineRule="auto"/>
        <w:rPr>
          <w:rFonts w:ascii="Arial Nova" w:eastAsia="Arial Nova" w:hAnsi="Arial Nova" w:cs="Arial Nova"/>
          <w:sz w:val="24"/>
          <w:szCs w:val="24"/>
        </w:rPr>
      </w:pPr>
    </w:p>
    <w:p w14:paraId="40161336" w14:textId="77777777" w:rsidR="00707F66" w:rsidRPr="009D3CE2" w:rsidRDefault="00707F66" w:rsidP="009D3CE2">
      <w:pPr>
        <w:spacing w:line="360" w:lineRule="auto"/>
        <w:rPr>
          <w:rFonts w:ascii="Arial Nova" w:eastAsia="Arial Nova" w:hAnsi="Arial Nova" w:cs="Arial Nova"/>
          <w:b/>
          <w:bCs/>
          <w:sz w:val="24"/>
          <w:szCs w:val="24"/>
          <w:u w:val="single"/>
        </w:rPr>
      </w:pPr>
    </w:p>
    <w:p w14:paraId="4661378D" w14:textId="5E24AD38" w:rsidR="244DA573" w:rsidRPr="009D3CE2" w:rsidRDefault="244DA573" w:rsidP="009D3CE2">
      <w:pPr>
        <w:spacing w:line="360" w:lineRule="auto"/>
        <w:rPr>
          <w:rFonts w:ascii="Arial Nova" w:eastAsia="Arial Nova" w:hAnsi="Arial Nova" w:cs="Arial Nova"/>
          <w:b/>
          <w:bCs/>
          <w:sz w:val="24"/>
          <w:szCs w:val="24"/>
          <w:u w:val="single"/>
        </w:rPr>
      </w:pPr>
      <w:r w:rsidRPr="009D3CE2">
        <w:rPr>
          <w:rFonts w:ascii="Arial Nova" w:eastAsia="Arial Nova" w:hAnsi="Arial Nova" w:cs="Arial Nova"/>
          <w:b/>
          <w:bCs/>
          <w:sz w:val="24"/>
          <w:szCs w:val="24"/>
          <w:u w:val="single"/>
        </w:rPr>
        <w:t>Section 2:</w:t>
      </w:r>
      <w:r w:rsidR="31A9BB71" w:rsidRPr="009D3CE2">
        <w:rPr>
          <w:rFonts w:ascii="Arial Nova" w:eastAsia="Arial Nova" w:hAnsi="Arial Nova" w:cs="Arial Nova"/>
          <w:b/>
          <w:bCs/>
          <w:sz w:val="24"/>
          <w:szCs w:val="24"/>
          <w:u w:val="single"/>
        </w:rPr>
        <w:t xml:space="preserve"> The importance of self-directed play </w:t>
      </w:r>
    </w:p>
    <w:p w14:paraId="09A5B4F9" w14:textId="4439783A" w:rsidR="36166EF7" w:rsidRPr="009D3CE2" w:rsidRDefault="36166EF7" w:rsidP="009D3CE2">
      <w:pPr>
        <w:spacing w:line="360" w:lineRule="auto"/>
        <w:rPr>
          <w:rFonts w:ascii="Arial Nova" w:eastAsia="Arial Nova" w:hAnsi="Arial Nova" w:cs="Arial Nova"/>
          <w:sz w:val="24"/>
          <w:szCs w:val="24"/>
        </w:rPr>
      </w:pPr>
      <w:r w:rsidRPr="009D3CE2">
        <w:rPr>
          <w:rFonts w:ascii="Arial Nova" w:eastAsia="Arial Nova" w:hAnsi="Arial Nova" w:cs="Arial Nova"/>
          <w:sz w:val="24"/>
          <w:szCs w:val="24"/>
        </w:rPr>
        <w:t>According to UNICEF (2018) One of the most significant ways that young children acquire critical knowledge, and abilities is through play. Effective early childhood activities revolve around play opportunities and surroundings that foster play, discovery, and hands-on learning. Children use play to make sense of the world around them and to interpret new experiences by drawing connections to what they already know. Children express themselves and deepen their awareness of the world around them through play</w:t>
      </w:r>
      <w:r w:rsidR="7B19AAC1" w:rsidRPr="009D3CE2">
        <w:rPr>
          <w:rFonts w:ascii="Arial Nova" w:eastAsia="Arial Nova" w:hAnsi="Arial Nova" w:cs="Arial Nova"/>
          <w:sz w:val="24"/>
          <w:szCs w:val="24"/>
        </w:rPr>
        <w:t xml:space="preserve"> (UNICEF, 2018)</w:t>
      </w:r>
      <w:r w:rsidRPr="009D3CE2">
        <w:rPr>
          <w:rFonts w:ascii="Arial Nova" w:eastAsia="Arial Nova" w:hAnsi="Arial Nova" w:cs="Arial Nova"/>
          <w:sz w:val="24"/>
          <w:szCs w:val="24"/>
        </w:rPr>
        <w:t xml:space="preserve">. </w:t>
      </w:r>
      <w:r w:rsidR="2E2CC62F" w:rsidRPr="009D3CE2">
        <w:rPr>
          <w:rFonts w:ascii="Arial Nova" w:eastAsia="Arial Nova" w:hAnsi="Arial Nova" w:cs="Arial Nova"/>
          <w:sz w:val="24"/>
          <w:szCs w:val="24"/>
        </w:rPr>
        <w:t>The concept of "self-directed play" involves letting children play independently, without the interference of adults, and without following any predetermined guidelines</w:t>
      </w:r>
      <w:r w:rsidR="06A2A95C" w:rsidRPr="009D3CE2">
        <w:rPr>
          <w:rFonts w:ascii="Arial Nova" w:eastAsia="Arial Nova" w:hAnsi="Arial Nova" w:cs="Arial Nova"/>
          <w:sz w:val="24"/>
          <w:szCs w:val="24"/>
        </w:rPr>
        <w:t xml:space="preserve"> </w:t>
      </w:r>
      <w:r w:rsidR="3692614E" w:rsidRPr="009D3CE2">
        <w:rPr>
          <w:rFonts w:ascii="Arial Nova" w:eastAsia="Arial Nova" w:hAnsi="Arial Nova" w:cs="Arial Nova"/>
          <w:sz w:val="24"/>
          <w:szCs w:val="24"/>
        </w:rPr>
        <w:t>(</w:t>
      </w:r>
      <w:r w:rsidR="06A2A95C" w:rsidRPr="009D3CE2">
        <w:rPr>
          <w:rFonts w:ascii="Arial Nova" w:eastAsia="Arial Nova" w:hAnsi="Arial Nova" w:cs="Arial Nova"/>
          <w:sz w:val="24"/>
          <w:szCs w:val="24"/>
        </w:rPr>
        <w:t>Sukenik, N</w:t>
      </w:r>
      <w:r w:rsidR="1DDED96F" w:rsidRPr="009D3CE2">
        <w:rPr>
          <w:rFonts w:ascii="Arial Nova" w:eastAsia="Arial Nova" w:hAnsi="Arial Nova" w:cs="Arial Nova"/>
          <w:sz w:val="24"/>
          <w:szCs w:val="24"/>
        </w:rPr>
        <w:t xml:space="preserve">, </w:t>
      </w:r>
      <w:r w:rsidR="06A2A95C" w:rsidRPr="009D3CE2">
        <w:rPr>
          <w:rFonts w:ascii="Arial Nova" w:eastAsia="Arial Nova" w:hAnsi="Arial Nova" w:cs="Arial Nova"/>
          <w:sz w:val="24"/>
          <w:szCs w:val="24"/>
        </w:rPr>
        <w:t xml:space="preserve">no date). </w:t>
      </w:r>
      <w:r w:rsidR="15C91B09" w:rsidRPr="009D3CE2">
        <w:rPr>
          <w:rFonts w:ascii="Arial Nova" w:eastAsia="Arial Nova" w:hAnsi="Arial Nova" w:cs="Arial Nova"/>
          <w:sz w:val="24"/>
          <w:szCs w:val="24"/>
        </w:rPr>
        <w:t xml:space="preserve">According to Gray, P (2013) Play is necessary for growing vital skills for later life. Removing play from children means that they won't have the chance to develop their skills. </w:t>
      </w:r>
    </w:p>
    <w:p w14:paraId="76E7A41C" w14:textId="19B8D225" w:rsidR="244DA573" w:rsidRPr="009D3CE2" w:rsidRDefault="5EB5330D" w:rsidP="009D3CE2">
      <w:pPr>
        <w:spacing w:line="360" w:lineRule="auto"/>
        <w:rPr>
          <w:rFonts w:ascii="Arial Nova" w:eastAsia="Arial Nova" w:hAnsi="Arial Nova" w:cs="Arial Nova"/>
          <w:sz w:val="24"/>
          <w:szCs w:val="24"/>
        </w:rPr>
      </w:pPr>
      <w:r w:rsidRPr="009D3CE2">
        <w:rPr>
          <w:rFonts w:ascii="Arial Nova" w:eastAsia="Arial Nova" w:hAnsi="Arial Nova" w:cs="Arial Nova"/>
          <w:sz w:val="24"/>
          <w:szCs w:val="24"/>
        </w:rPr>
        <w:t>According to research</w:t>
      </w:r>
      <w:r w:rsidR="3D820E00" w:rsidRPr="009D3CE2">
        <w:rPr>
          <w:rFonts w:ascii="Arial Nova" w:eastAsia="Arial Nova" w:hAnsi="Arial Nova" w:cs="Arial Nova"/>
          <w:sz w:val="24"/>
          <w:szCs w:val="24"/>
        </w:rPr>
        <w:t xml:space="preserve"> by Karen McInnes (2013)</w:t>
      </w:r>
      <w:r w:rsidRPr="009D3CE2">
        <w:rPr>
          <w:rFonts w:ascii="Arial Nova" w:eastAsia="Arial Nova" w:hAnsi="Arial Nova" w:cs="Arial Nova"/>
          <w:sz w:val="24"/>
          <w:szCs w:val="24"/>
        </w:rPr>
        <w:t xml:space="preserve">, children use </w:t>
      </w:r>
      <w:r w:rsidR="546F2980" w:rsidRPr="009D3CE2">
        <w:rPr>
          <w:rFonts w:ascii="Arial Nova" w:eastAsia="Arial Nova" w:hAnsi="Arial Nova" w:cs="Arial Nova"/>
          <w:sz w:val="24"/>
          <w:szCs w:val="24"/>
        </w:rPr>
        <w:t>cues</w:t>
      </w:r>
      <w:r w:rsidRPr="009D3CE2">
        <w:rPr>
          <w:rFonts w:ascii="Arial Nova" w:eastAsia="Arial Nova" w:hAnsi="Arial Nova" w:cs="Arial Nova"/>
          <w:sz w:val="24"/>
          <w:szCs w:val="24"/>
        </w:rPr>
        <w:t xml:space="preserve"> from their surroundings to define play, and one important cue is the presence of adults. Children seem to </w:t>
      </w:r>
      <w:r w:rsidR="168353AD" w:rsidRPr="009D3CE2">
        <w:rPr>
          <w:rFonts w:ascii="Arial Nova" w:eastAsia="Arial Nova" w:hAnsi="Arial Nova" w:cs="Arial Nova"/>
          <w:sz w:val="24"/>
          <w:szCs w:val="24"/>
        </w:rPr>
        <w:t>characterize</w:t>
      </w:r>
      <w:r w:rsidRPr="009D3CE2">
        <w:rPr>
          <w:rFonts w:ascii="Arial Nova" w:eastAsia="Arial Nova" w:hAnsi="Arial Nova" w:cs="Arial Nova"/>
          <w:sz w:val="24"/>
          <w:szCs w:val="24"/>
        </w:rPr>
        <w:t xml:space="preserve"> and approach an activity </w:t>
      </w:r>
      <w:r w:rsidR="38228B3F" w:rsidRPr="009D3CE2">
        <w:rPr>
          <w:rFonts w:ascii="Arial Nova" w:eastAsia="Arial Nova" w:hAnsi="Arial Nova" w:cs="Arial Nova"/>
          <w:sz w:val="24"/>
          <w:szCs w:val="24"/>
        </w:rPr>
        <w:t>of</w:t>
      </w:r>
      <w:r w:rsidRPr="009D3CE2">
        <w:rPr>
          <w:rFonts w:ascii="Arial Nova" w:eastAsia="Arial Nova" w:hAnsi="Arial Nova" w:cs="Arial Nova"/>
          <w:sz w:val="24"/>
          <w:szCs w:val="24"/>
        </w:rPr>
        <w:t xml:space="preserve"> play less frequently when adults are there. It is </w:t>
      </w:r>
      <w:r w:rsidR="1FCD6848" w:rsidRPr="009D3CE2">
        <w:rPr>
          <w:rFonts w:ascii="Arial Nova" w:eastAsia="Arial Nova" w:hAnsi="Arial Nova" w:cs="Arial Nova"/>
          <w:sz w:val="24"/>
          <w:szCs w:val="24"/>
        </w:rPr>
        <w:t>hypothesized</w:t>
      </w:r>
      <w:r w:rsidRPr="009D3CE2">
        <w:rPr>
          <w:rFonts w:ascii="Arial Nova" w:eastAsia="Arial Nova" w:hAnsi="Arial Nova" w:cs="Arial Nova"/>
          <w:sz w:val="24"/>
          <w:szCs w:val="24"/>
        </w:rPr>
        <w:t xml:space="preserve"> that children's usage of this cue may be influenced by the way adults interact with them. Results imply that open-ended inquiries are a useful tool for communicating control and choice difficulties, and that mutual comprehension and shared control may be the foundation of these discussions.</w:t>
      </w:r>
      <w:r w:rsidR="589842C3" w:rsidRPr="009D3CE2">
        <w:rPr>
          <w:rFonts w:ascii="Arial Nova" w:eastAsia="Arial Nova" w:hAnsi="Arial Nova" w:cs="Arial Nova"/>
          <w:sz w:val="24"/>
          <w:szCs w:val="24"/>
        </w:rPr>
        <w:t xml:space="preserve"> In accordance with this research adults should stand back and watch children f</w:t>
      </w:r>
      <w:r w:rsidR="06EE6F6D" w:rsidRPr="009D3CE2">
        <w:rPr>
          <w:rFonts w:ascii="Arial Nova" w:eastAsia="Arial Nova" w:hAnsi="Arial Nova" w:cs="Arial Nova"/>
          <w:sz w:val="24"/>
          <w:szCs w:val="24"/>
        </w:rPr>
        <w:t xml:space="preserve">rom </w:t>
      </w:r>
      <w:r w:rsidR="74CA40E2" w:rsidRPr="009D3CE2">
        <w:rPr>
          <w:rFonts w:ascii="Arial Nova" w:eastAsia="Arial Nova" w:hAnsi="Arial Nova" w:cs="Arial Nova"/>
          <w:sz w:val="24"/>
          <w:szCs w:val="24"/>
        </w:rPr>
        <w:t>afar,</w:t>
      </w:r>
      <w:r w:rsidR="06EE6F6D" w:rsidRPr="009D3CE2">
        <w:rPr>
          <w:rFonts w:ascii="Arial Nova" w:eastAsia="Arial Nova" w:hAnsi="Arial Nova" w:cs="Arial Nova"/>
          <w:sz w:val="24"/>
          <w:szCs w:val="24"/>
        </w:rPr>
        <w:t xml:space="preserve"> only intervening when necessary</w:t>
      </w:r>
      <w:r w:rsidR="2D088FB0" w:rsidRPr="009D3CE2">
        <w:rPr>
          <w:rFonts w:ascii="Arial Nova" w:eastAsia="Arial Nova" w:hAnsi="Arial Nova" w:cs="Arial Nova"/>
          <w:sz w:val="24"/>
          <w:szCs w:val="24"/>
        </w:rPr>
        <w:t xml:space="preserve"> (McInnes,2013)</w:t>
      </w:r>
      <w:r w:rsidR="06EE6F6D" w:rsidRPr="009D3CE2">
        <w:rPr>
          <w:rFonts w:ascii="Arial Nova" w:eastAsia="Arial Nova" w:hAnsi="Arial Nova" w:cs="Arial Nova"/>
          <w:sz w:val="24"/>
          <w:szCs w:val="24"/>
        </w:rPr>
        <w:t>.</w:t>
      </w:r>
      <w:r w:rsidR="53E38CF7" w:rsidRPr="009D3CE2">
        <w:rPr>
          <w:rFonts w:ascii="Arial Nova" w:eastAsia="Arial Nova" w:hAnsi="Arial Nova" w:cs="Arial Nova"/>
          <w:sz w:val="24"/>
          <w:szCs w:val="24"/>
        </w:rPr>
        <w:t xml:space="preserve"> </w:t>
      </w:r>
      <w:r w:rsidR="18513C67" w:rsidRPr="009D3CE2">
        <w:rPr>
          <w:rFonts w:ascii="Arial Nova" w:eastAsia="Arial Nova" w:hAnsi="Arial Nova" w:cs="Arial Nova"/>
          <w:sz w:val="24"/>
          <w:szCs w:val="24"/>
        </w:rPr>
        <w:t xml:space="preserve">If children, see activities as play rather than a task it will improve their well-being and morale as </w:t>
      </w:r>
      <w:r w:rsidR="7EDF40D5" w:rsidRPr="009D3CE2">
        <w:rPr>
          <w:rFonts w:ascii="Arial Nova" w:eastAsia="Arial Nova" w:hAnsi="Arial Nova" w:cs="Arial Nova"/>
          <w:sz w:val="24"/>
          <w:szCs w:val="24"/>
        </w:rPr>
        <w:t>they</w:t>
      </w:r>
      <w:r w:rsidR="18513C67" w:rsidRPr="009D3CE2">
        <w:rPr>
          <w:rFonts w:ascii="Arial Nova" w:eastAsia="Arial Nova" w:hAnsi="Arial Nova" w:cs="Arial Nova"/>
          <w:sz w:val="24"/>
          <w:szCs w:val="24"/>
        </w:rPr>
        <w:t xml:space="preserve"> </w:t>
      </w:r>
      <w:r w:rsidR="3169E087" w:rsidRPr="009D3CE2">
        <w:rPr>
          <w:rFonts w:ascii="Arial Nova" w:eastAsia="Arial Nova" w:hAnsi="Arial Nova" w:cs="Arial Nova"/>
          <w:sz w:val="24"/>
          <w:szCs w:val="24"/>
        </w:rPr>
        <w:t>complete</w:t>
      </w:r>
      <w:r w:rsidR="18513C67" w:rsidRPr="009D3CE2">
        <w:rPr>
          <w:rFonts w:ascii="Arial Nova" w:eastAsia="Arial Nova" w:hAnsi="Arial Nova" w:cs="Arial Nova"/>
          <w:sz w:val="24"/>
          <w:szCs w:val="24"/>
        </w:rPr>
        <w:t xml:space="preserve"> </w:t>
      </w:r>
      <w:r w:rsidR="484C9C22" w:rsidRPr="009D3CE2">
        <w:rPr>
          <w:rFonts w:ascii="Arial Nova" w:eastAsia="Arial Nova" w:hAnsi="Arial Nova" w:cs="Arial Nova"/>
          <w:sz w:val="24"/>
          <w:szCs w:val="24"/>
        </w:rPr>
        <w:t>set objectives on their own terms.</w:t>
      </w:r>
      <w:r w:rsidR="3698F488" w:rsidRPr="009D3CE2">
        <w:rPr>
          <w:rFonts w:ascii="Arial Nova" w:eastAsia="Arial Nova" w:hAnsi="Arial Nova" w:cs="Arial Nova"/>
          <w:sz w:val="24"/>
          <w:szCs w:val="24"/>
        </w:rPr>
        <w:t xml:space="preserve"> According to Juster, A (no date) Children are masters at the games they play. Just watching and listening is a particular approach to encourage play.</w:t>
      </w:r>
    </w:p>
    <w:p w14:paraId="3B3E6C17" w14:textId="3965CF6F" w:rsidR="244DA573" w:rsidRPr="009D3CE2" w:rsidRDefault="738F19E5" w:rsidP="009D3CE2">
      <w:pPr>
        <w:spacing w:line="360" w:lineRule="auto"/>
        <w:rPr>
          <w:rFonts w:ascii="Arial Nova" w:eastAsia="Arial Nova" w:hAnsi="Arial Nova" w:cs="Arial Nova"/>
          <w:sz w:val="24"/>
          <w:szCs w:val="24"/>
        </w:rPr>
      </w:pPr>
      <w:r w:rsidRPr="009D3CE2">
        <w:rPr>
          <w:rFonts w:ascii="Arial Nova" w:eastAsia="Arial Nova" w:hAnsi="Arial Nova" w:cs="Arial Nova"/>
          <w:sz w:val="24"/>
          <w:szCs w:val="24"/>
        </w:rPr>
        <w:t xml:space="preserve">According to McLaren, P (2023) </w:t>
      </w:r>
      <w:r w:rsidR="494EC775" w:rsidRPr="009D3CE2">
        <w:rPr>
          <w:rFonts w:ascii="Arial Nova" w:eastAsia="Arial Nova" w:hAnsi="Arial Nova" w:cs="Arial Nova"/>
          <w:sz w:val="24"/>
          <w:szCs w:val="24"/>
        </w:rPr>
        <w:t xml:space="preserve">Children need to be provided with a secure and encouraging atmosphere in which to explore and grow. Adults should offer materials </w:t>
      </w:r>
      <w:r w:rsidR="494EC775" w:rsidRPr="009D3CE2">
        <w:rPr>
          <w:rFonts w:ascii="Arial Nova" w:eastAsia="Arial Nova" w:hAnsi="Arial Nova" w:cs="Arial Nova"/>
          <w:sz w:val="24"/>
          <w:szCs w:val="24"/>
        </w:rPr>
        <w:lastRenderedPageBreak/>
        <w:t xml:space="preserve">and guidance. </w:t>
      </w:r>
      <w:r w:rsidR="3B50CB18" w:rsidRPr="009D3CE2">
        <w:rPr>
          <w:rFonts w:ascii="Arial Nova" w:eastAsia="Arial Nova" w:hAnsi="Arial Nova" w:cs="Arial Nova"/>
          <w:sz w:val="24"/>
          <w:szCs w:val="24"/>
        </w:rPr>
        <w:t>The child</w:t>
      </w:r>
      <w:r w:rsidR="494EC775" w:rsidRPr="009D3CE2">
        <w:rPr>
          <w:rFonts w:ascii="Arial Nova" w:eastAsia="Arial Nova" w:hAnsi="Arial Nova" w:cs="Arial Nova"/>
          <w:sz w:val="24"/>
          <w:szCs w:val="24"/>
        </w:rPr>
        <w:t xml:space="preserve"> is not expected to meet any objectives or results. Rather, the emphasis is on the play process and the learning that comes from experimenting and</w:t>
      </w:r>
      <w:r w:rsidR="3AA86A66" w:rsidRPr="009D3CE2">
        <w:rPr>
          <w:rFonts w:ascii="Arial Nova" w:eastAsia="Arial Nova" w:hAnsi="Arial Nova" w:cs="Arial Nova"/>
          <w:sz w:val="24"/>
          <w:szCs w:val="24"/>
        </w:rPr>
        <w:t xml:space="preserve"> </w:t>
      </w:r>
      <w:r w:rsidR="494EC775" w:rsidRPr="009D3CE2">
        <w:rPr>
          <w:rFonts w:ascii="Arial Nova" w:eastAsia="Arial Nova" w:hAnsi="Arial Nova" w:cs="Arial Nova"/>
          <w:sz w:val="24"/>
          <w:szCs w:val="24"/>
        </w:rPr>
        <w:t xml:space="preserve">discovery. Play that is left open-ended helps </w:t>
      </w:r>
      <w:r w:rsidR="609E8573" w:rsidRPr="009D3CE2">
        <w:rPr>
          <w:rFonts w:ascii="Arial Nova" w:eastAsia="Arial Nova" w:hAnsi="Arial Nova" w:cs="Arial Nova"/>
          <w:sz w:val="24"/>
          <w:szCs w:val="24"/>
        </w:rPr>
        <w:t>children</w:t>
      </w:r>
      <w:r w:rsidR="494EC775" w:rsidRPr="009D3CE2">
        <w:rPr>
          <w:rFonts w:ascii="Arial Nova" w:eastAsia="Arial Nova" w:hAnsi="Arial Nova" w:cs="Arial Nova"/>
          <w:sz w:val="24"/>
          <w:szCs w:val="24"/>
        </w:rPr>
        <w:t xml:space="preserve"> develop their imagination, creativity, and problem-solving abilities, among other things. </w:t>
      </w:r>
    </w:p>
    <w:p w14:paraId="40E85BEF" w14:textId="35E559B7" w:rsidR="244DA573" w:rsidRPr="009D3CE2" w:rsidRDefault="5E9BC0AB" w:rsidP="009D3CE2">
      <w:pPr>
        <w:spacing w:line="360" w:lineRule="auto"/>
        <w:rPr>
          <w:rFonts w:ascii="Arial Nova" w:eastAsia="Arial Nova" w:hAnsi="Arial Nova" w:cs="Arial Nova"/>
          <w:sz w:val="24"/>
          <w:szCs w:val="24"/>
        </w:rPr>
      </w:pPr>
      <w:r w:rsidRPr="009D3CE2">
        <w:rPr>
          <w:rFonts w:ascii="Arial Nova" w:eastAsia="Arial Nova" w:hAnsi="Arial Nova" w:cs="Arial Nova"/>
          <w:sz w:val="24"/>
          <w:szCs w:val="24"/>
        </w:rPr>
        <w:t>Like self-directed play, Heuristic play is "the process of providing a group of children with a wide variety of objects and devices with which they play freely without adult intervention for a defined period in a controlled environment." It is especially helpful for children who frequently exhibit a lack of interest in participating in any activity for longer than a few minutes (</w:t>
      </w:r>
      <w:proofErr w:type="gramStart"/>
      <w:r w:rsidRPr="009D3CE2">
        <w:rPr>
          <w:rFonts w:ascii="Arial Nova" w:eastAsia="Arial Nova" w:hAnsi="Arial Nova" w:cs="Arial Nova"/>
          <w:sz w:val="24"/>
          <w:szCs w:val="24"/>
        </w:rPr>
        <w:t>Huleatt,H</w:t>
      </w:r>
      <w:proofErr w:type="gramEnd"/>
      <w:r w:rsidRPr="009D3CE2">
        <w:rPr>
          <w:rFonts w:ascii="Arial Nova" w:eastAsia="Arial Nova" w:hAnsi="Arial Nova" w:cs="Arial Nova"/>
          <w:sz w:val="24"/>
          <w:szCs w:val="24"/>
        </w:rPr>
        <w:t>, 2012).</w:t>
      </w:r>
      <w:r w:rsidR="434104DC" w:rsidRPr="009D3CE2">
        <w:rPr>
          <w:rFonts w:ascii="Arial Nova" w:eastAsia="Arial Nova" w:hAnsi="Arial Nova" w:cs="Arial Nova"/>
          <w:sz w:val="24"/>
          <w:szCs w:val="24"/>
        </w:rPr>
        <w:t xml:space="preserve"> Vygotsky's focus on the role of the more experienced person in play-based learning, looks at data that suggests play directed by adults may help children develop "hard" abilities like reading and mathemat</w:t>
      </w:r>
      <w:r w:rsidR="49A79B40" w:rsidRPr="009D3CE2">
        <w:rPr>
          <w:rFonts w:ascii="Arial Nova" w:eastAsia="Arial Nova" w:hAnsi="Arial Nova" w:cs="Arial Nova"/>
          <w:sz w:val="24"/>
          <w:szCs w:val="24"/>
        </w:rPr>
        <w:t xml:space="preserve">ics </w:t>
      </w:r>
      <w:r w:rsidR="434104DC" w:rsidRPr="009D3CE2">
        <w:rPr>
          <w:rFonts w:ascii="Arial Nova" w:eastAsia="Arial Nova" w:hAnsi="Arial Nova" w:cs="Arial Nova"/>
          <w:sz w:val="24"/>
          <w:szCs w:val="24"/>
        </w:rPr>
        <w:t>but not help creativity, independence and risk taking</w:t>
      </w:r>
      <w:r w:rsidR="1CE5A5EC" w:rsidRPr="009D3CE2">
        <w:rPr>
          <w:rFonts w:ascii="Arial Nova" w:eastAsia="Arial Nova" w:hAnsi="Arial Nova" w:cs="Arial Nova"/>
          <w:sz w:val="24"/>
          <w:szCs w:val="24"/>
        </w:rPr>
        <w:t xml:space="preserve"> (Mathias, L, no date)</w:t>
      </w:r>
      <w:r w:rsidR="434104DC" w:rsidRPr="009D3CE2">
        <w:rPr>
          <w:rFonts w:ascii="Arial Nova" w:eastAsia="Arial Nova" w:hAnsi="Arial Nova" w:cs="Arial Nova"/>
          <w:sz w:val="24"/>
          <w:szCs w:val="24"/>
        </w:rPr>
        <w:t xml:space="preserve">. </w:t>
      </w:r>
    </w:p>
    <w:p w14:paraId="2BD8A109" w14:textId="2FCF0DE9" w:rsidR="244DA573" w:rsidRPr="009D3CE2" w:rsidRDefault="1437EBE0" w:rsidP="009D3CE2">
      <w:pPr>
        <w:spacing w:line="360" w:lineRule="auto"/>
        <w:rPr>
          <w:rFonts w:ascii="Arial Nova" w:eastAsia="Arial Nova" w:hAnsi="Arial Nova" w:cs="Arial Nova"/>
          <w:sz w:val="24"/>
          <w:szCs w:val="24"/>
        </w:rPr>
      </w:pPr>
      <w:r w:rsidRPr="009D3CE2">
        <w:rPr>
          <w:rFonts w:ascii="Arial Nova" w:eastAsia="Arial Nova" w:hAnsi="Arial Nova" w:cs="Arial Nova"/>
          <w:sz w:val="24"/>
          <w:szCs w:val="24"/>
        </w:rPr>
        <w:t>Adopting a playful mentality provides numerous aspects to the learning process and makes connections between the present and future. "Creativity is Intelligence having fun," according to Einstein. Children's curiosity in the world around them fuels their quest for knowledge and comprehension (Kunter, Y</w:t>
      </w:r>
      <w:r w:rsidR="738A5E78" w:rsidRPr="009D3CE2">
        <w:rPr>
          <w:rFonts w:ascii="Arial Nova" w:eastAsia="Arial Nova" w:hAnsi="Arial Nova" w:cs="Arial Nova"/>
          <w:sz w:val="24"/>
          <w:szCs w:val="24"/>
        </w:rPr>
        <w:t>, 2012)</w:t>
      </w:r>
      <w:r w:rsidRPr="009D3CE2">
        <w:rPr>
          <w:rFonts w:ascii="Arial Nova" w:eastAsia="Arial Nova" w:hAnsi="Arial Nova" w:cs="Arial Nova"/>
          <w:sz w:val="24"/>
          <w:szCs w:val="24"/>
        </w:rPr>
        <w:t xml:space="preserve">. </w:t>
      </w:r>
    </w:p>
    <w:p w14:paraId="2564E94A" w14:textId="4540252F" w:rsidR="244DA573" w:rsidRPr="009D3CE2" w:rsidRDefault="242F00D1" w:rsidP="009D3CE2">
      <w:pPr>
        <w:spacing w:line="360" w:lineRule="auto"/>
        <w:rPr>
          <w:rFonts w:ascii="Arial Nova" w:eastAsia="Arial Nova" w:hAnsi="Arial Nova" w:cs="Arial Nova"/>
          <w:sz w:val="24"/>
          <w:szCs w:val="24"/>
        </w:rPr>
      </w:pPr>
      <w:r w:rsidRPr="009D3CE2">
        <w:rPr>
          <w:rFonts w:ascii="Arial Nova" w:eastAsia="Arial Nova" w:hAnsi="Arial Nova" w:cs="Arial Nova"/>
          <w:sz w:val="24"/>
          <w:szCs w:val="24"/>
        </w:rPr>
        <w:t>According</w:t>
      </w:r>
      <w:r w:rsidR="658A1B9F" w:rsidRPr="009D3CE2">
        <w:rPr>
          <w:rFonts w:ascii="Arial Nova" w:eastAsia="Arial Nova" w:hAnsi="Arial Nova" w:cs="Arial Nova"/>
          <w:sz w:val="24"/>
          <w:szCs w:val="24"/>
        </w:rPr>
        <w:t xml:space="preserve"> to</w:t>
      </w:r>
      <w:r w:rsidR="117F6FC7" w:rsidRPr="009D3CE2">
        <w:rPr>
          <w:rFonts w:ascii="Arial Nova" w:eastAsia="Arial Nova" w:hAnsi="Arial Nova" w:cs="Arial Nova"/>
          <w:sz w:val="24"/>
          <w:szCs w:val="24"/>
        </w:rPr>
        <w:t xml:space="preserve"> Learning</w:t>
      </w:r>
      <w:r w:rsidR="65DB9E45" w:rsidRPr="009D3CE2">
        <w:rPr>
          <w:rFonts w:ascii="Arial Nova" w:eastAsia="Arial Nova" w:hAnsi="Arial Nova" w:cs="Arial Nova"/>
          <w:sz w:val="24"/>
          <w:szCs w:val="24"/>
        </w:rPr>
        <w:t xml:space="preserve"> and Teaching</w:t>
      </w:r>
      <w:r w:rsidR="117F6FC7" w:rsidRPr="009D3CE2">
        <w:rPr>
          <w:rFonts w:ascii="Arial Nova" w:eastAsia="Arial Nova" w:hAnsi="Arial Nova" w:cs="Arial Nova"/>
          <w:sz w:val="24"/>
          <w:szCs w:val="24"/>
        </w:rPr>
        <w:t xml:space="preserve"> Scotland (</w:t>
      </w:r>
      <w:r w:rsidR="5DB58D7E" w:rsidRPr="009D3CE2">
        <w:rPr>
          <w:rFonts w:ascii="Arial Nova" w:eastAsia="Arial Nova" w:hAnsi="Arial Nova" w:cs="Arial Nova"/>
          <w:sz w:val="24"/>
          <w:szCs w:val="24"/>
        </w:rPr>
        <w:t>2006</w:t>
      </w:r>
      <w:r w:rsidR="117F6FC7" w:rsidRPr="009D3CE2">
        <w:rPr>
          <w:rFonts w:ascii="Arial Nova" w:eastAsia="Arial Nova" w:hAnsi="Arial Nova" w:cs="Arial Nova"/>
          <w:sz w:val="24"/>
          <w:szCs w:val="24"/>
        </w:rPr>
        <w:t>)</w:t>
      </w:r>
      <w:r w:rsidR="345AFE92" w:rsidRPr="009D3CE2">
        <w:rPr>
          <w:rFonts w:ascii="Arial Nova" w:eastAsia="Arial Nova" w:hAnsi="Arial Nova" w:cs="Arial Nova"/>
          <w:sz w:val="24"/>
          <w:szCs w:val="24"/>
        </w:rPr>
        <w:t xml:space="preserve"> </w:t>
      </w:r>
      <w:r w:rsidR="1FD723D8" w:rsidRPr="009D3CE2">
        <w:rPr>
          <w:rFonts w:ascii="Arial Nova" w:eastAsia="Arial Nova" w:hAnsi="Arial Nova" w:cs="Arial Nova"/>
          <w:sz w:val="24"/>
          <w:szCs w:val="24"/>
        </w:rPr>
        <w:t>educators</w:t>
      </w:r>
      <w:r w:rsidR="345AFE92" w:rsidRPr="009D3CE2">
        <w:rPr>
          <w:rFonts w:ascii="Arial Nova" w:eastAsia="Arial Nova" w:hAnsi="Arial Nova" w:cs="Arial Nova"/>
          <w:sz w:val="24"/>
          <w:szCs w:val="24"/>
        </w:rPr>
        <w:t xml:space="preserve"> place considerably more focus on giving children their whole attention. </w:t>
      </w:r>
      <w:r w:rsidR="6196EF05" w:rsidRPr="009D3CE2">
        <w:rPr>
          <w:rFonts w:ascii="Arial Nova" w:eastAsia="Arial Nova" w:hAnsi="Arial Nova" w:cs="Arial Nova"/>
          <w:sz w:val="24"/>
          <w:szCs w:val="24"/>
        </w:rPr>
        <w:t>The Reggio approach has been called the pedagogy of listening, with educators using listening as a metaphor to grasp children and their learning processes as realistically as possible.</w:t>
      </w:r>
    </w:p>
    <w:p w14:paraId="14057A33" w14:textId="4946EC06" w:rsidR="244DA573" w:rsidRPr="009D3CE2" w:rsidRDefault="5E4C71C2" w:rsidP="009D3CE2">
      <w:pPr>
        <w:spacing w:line="360" w:lineRule="auto"/>
        <w:rPr>
          <w:rFonts w:ascii="Arial Nova" w:eastAsia="Arial Nova" w:hAnsi="Arial Nova" w:cs="Arial Nova"/>
          <w:sz w:val="24"/>
          <w:szCs w:val="24"/>
        </w:rPr>
      </w:pPr>
      <w:r w:rsidRPr="009D3CE2">
        <w:rPr>
          <w:rFonts w:ascii="Arial Nova" w:eastAsia="Arial Nova" w:hAnsi="Arial Nova" w:cs="Arial Nova"/>
          <w:sz w:val="24"/>
          <w:szCs w:val="24"/>
        </w:rPr>
        <w:t>According to Juster, A (no date) There</w:t>
      </w:r>
      <w:r w:rsidR="4F544A3B" w:rsidRPr="009D3CE2">
        <w:rPr>
          <w:rFonts w:ascii="Arial Nova" w:eastAsia="Arial Nova" w:hAnsi="Arial Nova" w:cs="Arial Nova"/>
          <w:sz w:val="24"/>
          <w:szCs w:val="24"/>
        </w:rPr>
        <w:t xml:space="preserve"> are numerous benefits of self-directed play, for example, while playing independently, children learn how to solve problems on their own and how to take reasonable risks. Children discover novel perspectives on the universe and its functioning, guided by their own self-driven, innately driven interests. The more interested children are the more they will engage and </w:t>
      </w:r>
      <w:r w:rsidR="79949CAB" w:rsidRPr="009D3CE2">
        <w:rPr>
          <w:rFonts w:ascii="Arial Nova" w:eastAsia="Arial Nova" w:hAnsi="Arial Nova" w:cs="Arial Nova"/>
          <w:sz w:val="24"/>
          <w:szCs w:val="24"/>
        </w:rPr>
        <w:t>learn. Children begin to d</w:t>
      </w:r>
      <w:r w:rsidR="4F544A3B" w:rsidRPr="009D3CE2">
        <w:rPr>
          <w:rFonts w:ascii="Arial Nova" w:eastAsia="Arial Nova" w:hAnsi="Arial Nova" w:cs="Arial Nova"/>
          <w:sz w:val="24"/>
          <w:szCs w:val="24"/>
        </w:rPr>
        <w:t>evelop the required abilities, such as conquering challenges, coming up with original solutions to problems</w:t>
      </w:r>
      <w:r w:rsidR="405519F8" w:rsidRPr="009D3CE2">
        <w:rPr>
          <w:rFonts w:ascii="Arial Nova" w:eastAsia="Arial Nova" w:hAnsi="Arial Nova" w:cs="Arial Nova"/>
          <w:sz w:val="24"/>
          <w:szCs w:val="24"/>
        </w:rPr>
        <w:t>. One key benefit of self-directed play is how children f</w:t>
      </w:r>
      <w:r w:rsidR="4F544A3B" w:rsidRPr="009D3CE2">
        <w:rPr>
          <w:rFonts w:ascii="Arial Nova" w:eastAsia="Arial Nova" w:hAnsi="Arial Nova" w:cs="Arial Nova"/>
          <w:sz w:val="24"/>
          <w:szCs w:val="24"/>
        </w:rPr>
        <w:t xml:space="preserve">eel the </w:t>
      </w:r>
      <w:r w:rsidR="4F544A3B" w:rsidRPr="009D3CE2">
        <w:rPr>
          <w:rFonts w:ascii="Arial Nova" w:eastAsia="Arial Nova" w:hAnsi="Arial Nova" w:cs="Arial Nova"/>
          <w:sz w:val="24"/>
          <w:szCs w:val="24"/>
        </w:rPr>
        <w:lastRenderedPageBreak/>
        <w:t>excitement of self-discovery and the freedom to follow their own original ideas without having to worry about failing since there</w:t>
      </w:r>
      <w:r w:rsidR="46BBB05C" w:rsidRPr="009D3CE2">
        <w:rPr>
          <w:rFonts w:ascii="Arial Nova" w:eastAsia="Arial Nova" w:hAnsi="Arial Nova" w:cs="Arial Nova"/>
          <w:sz w:val="24"/>
          <w:szCs w:val="24"/>
        </w:rPr>
        <w:t xml:space="preserve"> is no right or wrong answer</w:t>
      </w:r>
      <w:r w:rsidR="400A3ADF" w:rsidRPr="009D3CE2">
        <w:rPr>
          <w:rFonts w:ascii="Arial Nova" w:eastAsia="Arial Nova" w:hAnsi="Arial Nova" w:cs="Arial Nova"/>
          <w:sz w:val="24"/>
          <w:szCs w:val="24"/>
        </w:rPr>
        <w:t xml:space="preserve"> (Juster, A, no date)</w:t>
      </w:r>
      <w:r w:rsidR="46BBB05C" w:rsidRPr="009D3CE2">
        <w:rPr>
          <w:rFonts w:ascii="Arial Nova" w:eastAsia="Arial Nova" w:hAnsi="Arial Nova" w:cs="Arial Nova"/>
          <w:sz w:val="24"/>
          <w:szCs w:val="24"/>
        </w:rPr>
        <w:t>.</w:t>
      </w:r>
    </w:p>
    <w:p w14:paraId="71969385" w14:textId="7200FED0" w:rsidR="442B73D5" w:rsidRPr="009D3CE2" w:rsidRDefault="244DA573" w:rsidP="009D3CE2">
      <w:pPr>
        <w:spacing w:line="360" w:lineRule="auto"/>
        <w:rPr>
          <w:rFonts w:ascii="Arial Nova" w:eastAsia="Arial Nova" w:hAnsi="Arial Nova" w:cs="Arial Nova"/>
          <w:b/>
          <w:bCs/>
          <w:sz w:val="24"/>
          <w:szCs w:val="24"/>
          <w:u w:val="single"/>
        </w:rPr>
      </w:pPr>
      <w:r w:rsidRPr="009D3CE2">
        <w:rPr>
          <w:rFonts w:ascii="Arial Nova" w:eastAsia="Arial Nova" w:hAnsi="Arial Nova" w:cs="Arial Nova"/>
          <w:b/>
          <w:bCs/>
          <w:sz w:val="24"/>
          <w:szCs w:val="24"/>
          <w:u w:val="single"/>
        </w:rPr>
        <w:t>Section 3:</w:t>
      </w:r>
      <w:r w:rsidR="79FF19E8" w:rsidRPr="009D3CE2">
        <w:rPr>
          <w:rFonts w:ascii="Arial Nova" w:eastAsia="Arial Nova" w:hAnsi="Arial Nova" w:cs="Arial Nova"/>
          <w:b/>
          <w:bCs/>
          <w:sz w:val="24"/>
          <w:szCs w:val="24"/>
          <w:u w:val="single"/>
        </w:rPr>
        <w:t xml:space="preserve"> Observations</w:t>
      </w:r>
      <w:r w:rsidR="5E77F0D2" w:rsidRPr="009D3CE2">
        <w:rPr>
          <w:rFonts w:ascii="Arial Nova" w:eastAsia="Arial Nova" w:hAnsi="Arial Nova" w:cs="Arial Nova"/>
          <w:b/>
          <w:bCs/>
          <w:sz w:val="24"/>
          <w:szCs w:val="24"/>
          <w:u w:val="single"/>
        </w:rPr>
        <w:t xml:space="preserve"> </w:t>
      </w:r>
    </w:p>
    <w:p w14:paraId="28F10AEC" w14:textId="4767DA4F" w:rsidR="0CDA7BB7" w:rsidRPr="009D3CE2" w:rsidRDefault="0CDA7BB7" w:rsidP="009D3CE2">
      <w:pPr>
        <w:spacing w:line="360" w:lineRule="auto"/>
        <w:rPr>
          <w:rFonts w:ascii="Arial Nova" w:eastAsia="Arial Nova" w:hAnsi="Arial Nova" w:cs="Arial Nova"/>
          <w:sz w:val="24"/>
          <w:szCs w:val="24"/>
        </w:rPr>
      </w:pPr>
      <w:r w:rsidRPr="009D3CE2">
        <w:rPr>
          <w:rFonts w:ascii="Arial Nova" w:eastAsia="Arial Nova" w:hAnsi="Arial Nova" w:cs="Arial Nova"/>
          <w:sz w:val="24"/>
          <w:szCs w:val="24"/>
        </w:rPr>
        <w:t>The term "observation" has several definitions, according to the Cambridge Dictionary. A statement about something you have seen, the data gathered by observing an academic occurrence, and the act of closely observing someone or something are a few definitions.</w:t>
      </w:r>
      <w:r w:rsidR="52084ED4" w:rsidRPr="009D3CE2">
        <w:rPr>
          <w:rFonts w:ascii="Arial Nova" w:eastAsia="Arial Nova" w:hAnsi="Arial Nova" w:cs="Arial Nova"/>
          <w:sz w:val="24"/>
          <w:szCs w:val="24"/>
        </w:rPr>
        <w:t xml:space="preserve"> However, Newcastle University (2021) </w:t>
      </w:r>
      <w:r w:rsidR="0E538BE2" w:rsidRPr="009D3CE2">
        <w:rPr>
          <w:rFonts w:ascii="Arial Nova" w:eastAsia="Arial Nova" w:hAnsi="Arial Nova" w:cs="Arial Nova"/>
          <w:sz w:val="24"/>
          <w:szCs w:val="24"/>
        </w:rPr>
        <w:t xml:space="preserve">Observational research methods are the deliberate, </w:t>
      </w:r>
      <w:r w:rsidR="14BA2246" w:rsidRPr="009D3CE2">
        <w:rPr>
          <w:rFonts w:ascii="Arial Nova" w:eastAsia="Arial Nova" w:hAnsi="Arial Nova" w:cs="Arial Nova"/>
          <w:sz w:val="24"/>
          <w:szCs w:val="24"/>
        </w:rPr>
        <w:t>organized</w:t>
      </w:r>
      <w:r w:rsidR="0E538BE2" w:rsidRPr="009D3CE2">
        <w:rPr>
          <w:rFonts w:ascii="Arial Nova" w:eastAsia="Arial Nova" w:hAnsi="Arial Nova" w:cs="Arial Nova"/>
          <w:sz w:val="24"/>
          <w:szCs w:val="24"/>
        </w:rPr>
        <w:t>, and systematic observation and description of a phenomenon. There are various kinds of observation studies, and the degree of control the researcher has over the observational setting varies: In controlled observations, the time, place, length of the observation, and the participants are all under the researchers' control. On the other hand, with naturalistic observations, researchers monitor and examine individuals' spontaneous actions in public or natural settings</w:t>
      </w:r>
      <w:r w:rsidR="129260E6" w:rsidRPr="009D3CE2">
        <w:rPr>
          <w:rFonts w:ascii="Arial Nova" w:eastAsia="Arial Nova" w:hAnsi="Arial Nova" w:cs="Arial Nova"/>
          <w:sz w:val="24"/>
          <w:szCs w:val="24"/>
        </w:rPr>
        <w:t xml:space="preserve"> (Newcastle University, 2021)</w:t>
      </w:r>
      <w:r w:rsidR="0E538BE2" w:rsidRPr="009D3CE2">
        <w:rPr>
          <w:rFonts w:ascii="Arial Nova" w:eastAsia="Arial Nova" w:hAnsi="Arial Nova" w:cs="Arial Nova"/>
          <w:sz w:val="24"/>
          <w:szCs w:val="24"/>
        </w:rPr>
        <w:t>.</w:t>
      </w:r>
      <w:r w:rsidR="06ADECCF" w:rsidRPr="009D3CE2">
        <w:rPr>
          <w:rFonts w:ascii="Arial Nova" w:eastAsia="Arial Nova" w:hAnsi="Arial Nova" w:cs="Arial Nova"/>
          <w:sz w:val="24"/>
          <w:szCs w:val="24"/>
        </w:rPr>
        <w:t xml:space="preserve"> </w:t>
      </w:r>
    </w:p>
    <w:p w14:paraId="437B3232" w14:textId="4812479A" w:rsidR="06ADECCF" w:rsidRPr="009D3CE2" w:rsidRDefault="06ADECCF" w:rsidP="009D3CE2">
      <w:pPr>
        <w:spacing w:line="360" w:lineRule="auto"/>
        <w:rPr>
          <w:rFonts w:ascii="Arial Nova" w:eastAsia="Arial Nova" w:hAnsi="Arial Nova" w:cs="Arial Nova"/>
          <w:sz w:val="24"/>
          <w:szCs w:val="24"/>
        </w:rPr>
      </w:pPr>
      <w:r w:rsidRPr="009D3CE2">
        <w:rPr>
          <w:rFonts w:ascii="Arial Nova" w:eastAsia="Arial Nova" w:hAnsi="Arial Nova" w:cs="Arial Nova"/>
          <w:sz w:val="24"/>
          <w:szCs w:val="24"/>
        </w:rPr>
        <w:t>According to Global Montessori Network (2020) Observation is important as parents and educators may better grasp each child's needs and talents by observing them. It is the basis of the Montessori educational approach that facilitates a deeper understanding of the child's development. They provide information about their needs, interests, abilities, and preferred learning style to teachers and parents.</w:t>
      </w:r>
    </w:p>
    <w:p w14:paraId="1A0FE936" w14:textId="23008B90" w:rsidR="783693DA" w:rsidRPr="009D3CE2" w:rsidRDefault="783693DA" w:rsidP="009D3CE2">
      <w:pPr>
        <w:spacing w:line="360" w:lineRule="auto"/>
        <w:rPr>
          <w:rFonts w:ascii="Arial Nova" w:eastAsia="Arial Nova" w:hAnsi="Arial Nova" w:cs="Arial Nova"/>
          <w:sz w:val="24"/>
          <w:szCs w:val="24"/>
        </w:rPr>
      </w:pPr>
      <w:r w:rsidRPr="009D3CE2">
        <w:rPr>
          <w:rFonts w:ascii="Arial Nova" w:eastAsia="Arial Nova" w:hAnsi="Arial Nova" w:cs="Arial Nova"/>
          <w:sz w:val="24"/>
          <w:szCs w:val="24"/>
        </w:rPr>
        <w:t xml:space="preserve">According to Gowrie New South Wales (no date) Educators and professionals might be assisted by the Early Years Learning Framework in thoroughly examining observed data and interpreting apparent learning. Together with the Principles and Practices, the Learning Outcomes can offer a framework for filtering through the data seen and </w:t>
      </w:r>
      <w:r w:rsidR="4BB604D5" w:rsidRPr="009D3CE2">
        <w:rPr>
          <w:rFonts w:ascii="Arial Nova" w:eastAsia="Arial Nova" w:hAnsi="Arial Nova" w:cs="Arial Nova"/>
          <w:sz w:val="24"/>
          <w:szCs w:val="24"/>
        </w:rPr>
        <w:t>emphasizing</w:t>
      </w:r>
      <w:r w:rsidRPr="009D3CE2">
        <w:rPr>
          <w:rFonts w:ascii="Arial Nova" w:eastAsia="Arial Nova" w:hAnsi="Arial Nova" w:cs="Arial Nova"/>
          <w:sz w:val="24"/>
          <w:szCs w:val="24"/>
        </w:rPr>
        <w:t xml:space="preserve"> the learning stones. One way to use the Learning Outcomes is to view them as a process rather than an end in and of themselves. This implies that educators can try to mirror each child's process and learning journey by creating an environment that allows the learning domain (to which the results pertain) to develop.</w:t>
      </w:r>
    </w:p>
    <w:p w14:paraId="39485B42" w14:textId="2559E64A" w:rsidR="172B711D" w:rsidRPr="009D3CE2" w:rsidRDefault="172B711D" w:rsidP="009D3CE2">
      <w:pPr>
        <w:spacing w:line="360" w:lineRule="auto"/>
        <w:rPr>
          <w:rFonts w:ascii="Arial Nova" w:eastAsia="Arial Nova" w:hAnsi="Arial Nova" w:cs="Arial Nova"/>
          <w:sz w:val="24"/>
          <w:szCs w:val="24"/>
        </w:rPr>
      </w:pPr>
    </w:p>
    <w:p w14:paraId="33CDA160" w14:textId="163A227F" w:rsidR="5AC09CD5" w:rsidRPr="009D3CE2" w:rsidRDefault="5AC09CD5" w:rsidP="009D3CE2">
      <w:pPr>
        <w:spacing w:line="360" w:lineRule="auto"/>
        <w:rPr>
          <w:rFonts w:ascii="Arial Nova" w:eastAsia="Arial Nova" w:hAnsi="Arial Nova" w:cs="Arial Nova"/>
          <w:sz w:val="24"/>
          <w:szCs w:val="24"/>
        </w:rPr>
      </w:pPr>
      <w:r w:rsidRPr="009D3CE2">
        <w:rPr>
          <w:rFonts w:ascii="Arial Nova" w:eastAsia="Arial Nova" w:hAnsi="Arial Nova" w:cs="Arial Nova"/>
          <w:sz w:val="24"/>
          <w:szCs w:val="24"/>
        </w:rPr>
        <w:t xml:space="preserve">Within the first two years of a </w:t>
      </w:r>
      <w:r w:rsidR="20421173" w:rsidRPr="009D3CE2">
        <w:rPr>
          <w:rFonts w:ascii="Arial Nova" w:eastAsia="Arial Nova" w:hAnsi="Arial Nova" w:cs="Arial Nova"/>
          <w:sz w:val="24"/>
          <w:szCs w:val="24"/>
        </w:rPr>
        <w:t>child's</w:t>
      </w:r>
      <w:r w:rsidRPr="009D3CE2">
        <w:rPr>
          <w:rFonts w:ascii="Arial Nova" w:eastAsia="Arial Nova" w:hAnsi="Arial Nova" w:cs="Arial Nova"/>
          <w:sz w:val="24"/>
          <w:szCs w:val="24"/>
        </w:rPr>
        <w:t xml:space="preserve"> life a </w:t>
      </w:r>
      <w:proofErr w:type="spellStart"/>
      <w:r w:rsidRPr="009D3CE2">
        <w:rPr>
          <w:rFonts w:ascii="Arial Nova" w:eastAsia="Arial Nova" w:hAnsi="Arial Nova" w:cs="Arial Nova"/>
          <w:sz w:val="24"/>
          <w:szCs w:val="24"/>
        </w:rPr>
        <w:t>SoGs</w:t>
      </w:r>
      <w:proofErr w:type="spellEnd"/>
      <w:r w:rsidRPr="009D3CE2">
        <w:rPr>
          <w:rFonts w:ascii="Arial Nova" w:eastAsia="Arial Nova" w:hAnsi="Arial Nova" w:cs="Arial Nova"/>
          <w:sz w:val="24"/>
          <w:szCs w:val="24"/>
        </w:rPr>
        <w:t xml:space="preserve"> </w:t>
      </w:r>
      <w:r w:rsidR="769D4234" w:rsidRPr="009D3CE2">
        <w:rPr>
          <w:rFonts w:ascii="Arial Nova" w:eastAsia="Arial Nova" w:hAnsi="Arial Nova" w:cs="Arial Nova"/>
          <w:sz w:val="24"/>
          <w:szCs w:val="24"/>
        </w:rPr>
        <w:t>assessment</w:t>
      </w:r>
      <w:r w:rsidR="6AB9F842" w:rsidRPr="009D3CE2">
        <w:rPr>
          <w:rFonts w:ascii="Arial Nova" w:eastAsia="Arial Nova" w:hAnsi="Arial Nova" w:cs="Arial Nova"/>
          <w:sz w:val="24"/>
          <w:szCs w:val="24"/>
        </w:rPr>
        <w:t xml:space="preserve"> (The Schedule of Growing Skills provides a rapid and reliable measure of child development through the assessment of nine key areas: Passive Posture, Active Posture, Locomotor, Manipulative, Visual, Hearing and Language, Speech and Language, Interactive Social and Self-Care Social.)</w:t>
      </w:r>
      <w:r w:rsidRPr="009D3CE2">
        <w:rPr>
          <w:rFonts w:ascii="Arial Nova" w:eastAsia="Arial Nova" w:hAnsi="Arial Nova" w:cs="Arial Nova"/>
          <w:sz w:val="24"/>
          <w:szCs w:val="24"/>
        </w:rPr>
        <w:t xml:space="preserve"> should take place. </w:t>
      </w:r>
      <w:r w:rsidR="16AF4C6A" w:rsidRPr="009D3CE2">
        <w:rPr>
          <w:rFonts w:ascii="Arial Nova" w:eastAsia="Arial Nova" w:hAnsi="Arial Nova" w:cs="Arial Nova"/>
          <w:sz w:val="24"/>
          <w:szCs w:val="24"/>
        </w:rPr>
        <w:t>According to the Welsh Government (2018)</w:t>
      </w:r>
      <w:r w:rsidR="34A6A434" w:rsidRPr="009D3CE2">
        <w:rPr>
          <w:rFonts w:ascii="Arial Nova" w:eastAsia="Arial Nova" w:hAnsi="Arial Nova" w:cs="Arial Nova"/>
          <w:sz w:val="24"/>
          <w:szCs w:val="24"/>
        </w:rPr>
        <w:t xml:space="preserve"> </w:t>
      </w:r>
      <w:r w:rsidR="3A130F6E" w:rsidRPr="009D3CE2">
        <w:rPr>
          <w:rFonts w:ascii="Arial Nova" w:eastAsia="Arial Nova" w:hAnsi="Arial Nova" w:cs="Arial Nova"/>
          <w:sz w:val="24"/>
          <w:szCs w:val="24"/>
        </w:rPr>
        <w:t xml:space="preserve">The SoGS evaluation should no longer be done automatically at </w:t>
      </w:r>
      <w:r w:rsidR="5E84C986" w:rsidRPr="009D3CE2">
        <w:rPr>
          <w:rFonts w:ascii="Arial Nova" w:eastAsia="Arial Nova" w:hAnsi="Arial Nova" w:cs="Arial Nova"/>
          <w:sz w:val="24"/>
          <w:szCs w:val="24"/>
        </w:rPr>
        <w:t xml:space="preserve">24 months </w:t>
      </w:r>
      <w:r w:rsidR="55D77BF2" w:rsidRPr="009D3CE2">
        <w:rPr>
          <w:rFonts w:ascii="Arial Nova" w:eastAsia="Arial Nova" w:hAnsi="Arial Nova" w:cs="Arial Nova"/>
          <w:sz w:val="24"/>
          <w:szCs w:val="24"/>
        </w:rPr>
        <w:t>(2</w:t>
      </w:r>
      <w:r w:rsidR="5E84C986" w:rsidRPr="009D3CE2">
        <w:rPr>
          <w:rFonts w:ascii="Arial Nova" w:eastAsia="Arial Nova" w:hAnsi="Arial Nova" w:cs="Arial Nova"/>
          <w:sz w:val="24"/>
          <w:szCs w:val="24"/>
        </w:rPr>
        <w:t xml:space="preserve"> years)</w:t>
      </w:r>
      <w:r w:rsidR="3A130F6E" w:rsidRPr="009D3CE2">
        <w:rPr>
          <w:rFonts w:ascii="Arial Nova" w:eastAsia="Arial Nova" w:hAnsi="Arial Nova" w:cs="Arial Nova"/>
          <w:sz w:val="24"/>
          <w:szCs w:val="24"/>
        </w:rPr>
        <w:t xml:space="preserve">, as it was under the Flying Starts Programme, but rather on a targeted basis at 15 and </w:t>
      </w:r>
      <w:bookmarkStart w:id="0" w:name="_Int_7DWXs6ot"/>
      <w:r w:rsidR="3A130F6E" w:rsidRPr="009D3CE2">
        <w:rPr>
          <w:rFonts w:ascii="Arial Nova" w:eastAsia="Arial Nova" w:hAnsi="Arial Nova" w:cs="Arial Nova"/>
          <w:sz w:val="24"/>
          <w:szCs w:val="24"/>
        </w:rPr>
        <w:t>27 months</w:t>
      </w:r>
      <w:bookmarkEnd w:id="0"/>
      <w:r w:rsidR="3A130F6E" w:rsidRPr="009D3CE2">
        <w:rPr>
          <w:rFonts w:ascii="Arial Nova" w:eastAsia="Arial Nova" w:hAnsi="Arial Nova" w:cs="Arial Nova"/>
          <w:sz w:val="24"/>
          <w:szCs w:val="24"/>
        </w:rPr>
        <w:t xml:space="preserve">. A health visitor </w:t>
      </w:r>
      <w:r w:rsidR="1A9CE121" w:rsidRPr="009D3CE2">
        <w:rPr>
          <w:rFonts w:ascii="Arial Nova" w:eastAsia="Arial Nova" w:hAnsi="Arial Nova" w:cs="Arial Nova"/>
          <w:sz w:val="24"/>
          <w:szCs w:val="24"/>
        </w:rPr>
        <w:t>characterized</w:t>
      </w:r>
      <w:r w:rsidR="3A130F6E" w:rsidRPr="009D3CE2">
        <w:rPr>
          <w:rFonts w:ascii="Arial Nova" w:eastAsia="Arial Nova" w:hAnsi="Arial Nova" w:cs="Arial Nova"/>
          <w:sz w:val="24"/>
          <w:szCs w:val="24"/>
        </w:rPr>
        <w:t xml:space="preserve"> SoGS as a "robust but easy to use assessment tool, based around play." It was also believed that the casual nature of the examination would help parents feel more at ease and facilitate discussions with </w:t>
      </w:r>
      <w:r w:rsidR="59B75DEE" w:rsidRPr="009D3CE2">
        <w:rPr>
          <w:rFonts w:ascii="Arial Nova" w:eastAsia="Arial Nova" w:hAnsi="Arial Nova" w:cs="Arial Nova"/>
          <w:sz w:val="24"/>
          <w:szCs w:val="24"/>
        </w:rPr>
        <w:t>educators</w:t>
      </w:r>
      <w:r w:rsidR="3A130F6E" w:rsidRPr="009D3CE2">
        <w:rPr>
          <w:rFonts w:ascii="Arial Nova" w:eastAsia="Arial Nova" w:hAnsi="Arial Nova" w:cs="Arial Nova"/>
          <w:sz w:val="24"/>
          <w:szCs w:val="24"/>
        </w:rPr>
        <w:t xml:space="preserve"> about any developmental delays or concerns.</w:t>
      </w:r>
      <w:r w:rsidR="05FB1A70" w:rsidRPr="009D3CE2">
        <w:rPr>
          <w:rFonts w:ascii="Arial Nova" w:eastAsia="Arial Nova" w:hAnsi="Arial Nova" w:cs="Arial Nova"/>
          <w:sz w:val="24"/>
          <w:szCs w:val="24"/>
        </w:rPr>
        <w:t xml:space="preserve"> </w:t>
      </w:r>
    </w:p>
    <w:p w14:paraId="7D6DF485" w14:textId="1A85E9EC" w:rsidR="05FB1A70" w:rsidRPr="009D3CE2" w:rsidRDefault="05FB1A70" w:rsidP="009D3CE2">
      <w:pPr>
        <w:spacing w:line="360" w:lineRule="auto"/>
        <w:rPr>
          <w:rFonts w:ascii="Arial Nova" w:eastAsia="Arial Nova" w:hAnsi="Arial Nova" w:cs="Arial Nova"/>
          <w:sz w:val="24"/>
          <w:szCs w:val="24"/>
        </w:rPr>
      </w:pPr>
      <w:r w:rsidRPr="009D3CE2">
        <w:rPr>
          <w:rFonts w:ascii="Arial Nova" w:eastAsia="Arial Nova" w:hAnsi="Arial Nova" w:cs="Arial Nova"/>
          <w:sz w:val="24"/>
          <w:szCs w:val="24"/>
        </w:rPr>
        <w:t>Once a child starts in primary school a different observation tool like anecdotal observation can be conducted.</w:t>
      </w:r>
      <w:r w:rsidR="22B2B035" w:rsidRPr="009D3CE2">
        <w:rPr>
          <w:rFonts w:ascii="Arial Nova" w:eastAsia="Arial Nova" w:hAnsi="Arial Nova" w:cs="Arial Nova"/>
          <w:sz w:val="24"/>
          <w:szCs w:val="24"/>
        </w:rPr>
        <w:t xml:space="preserve"> Kids Kinder </w:t>
      </w:r>
      <w:r w:rsidR="31A3A75E" w:rsidRPr="009D3CE2">
        <w:rPr>
          <w:rFonts w:ascii="Arial Nova" w:eastAsia="Arial Nova" w:hAnsi="Arial Nova" w:cs="Arial Nova"/>
          <w:sz w:val="24"/>
          <w:szCs w:val="24"/>
        </w:rPr>
        <w:t>Childcare</w:t>
      </w:r>
      <w:r w:rsidR="22B2B035" w:rsidRPr="009D3CE2">
        <w:rPr>
          <w:rFonts w:ascii="Arial Nova" w:eastAsia="Arial Nova" w:hAnsi="Arial Nova" w:cs="Arial Nova"/>
          <w:sz w:val="24"/>
          <w:szCs w:val="24"/>
        </w:rPr>
        <w:t xml:space="preserve"> (2022) states that anecdotal observation is a narrative concerning a child's actions. Like all stories, it has a beginning and an end and is narrated in the past tense. Anecdotal evidence can be immediately and readily recorded.</w:t>
      </w:r>
      <w:r w:rsidR="17AE113E" w:rsidRPr="009D3CE2">
        <w:rPr>
          <w:rFonts w:ascii="Arial Nova" w:eastAsia="Arial Nova" w:hAnsi="Arial Nova" w:cs="Arial Nova"/>
          <w:sz w:val="24"/>
          <w:szCs w:val="24"/>
        </w:rPr>
        <w:t xml:space="preserve"> Anecdotal observations alone, running records, and diary observations are only a few examples of the various formats in which observations can be made. Anecdotal observations may provide a carer or teacher with invaluable insights into a child's progress over time and are an excellent approach to document a child's development (Kids Kinder Childcare, 2022).</w:t>
      </w:r>
      <w:r w:rsidR="4EF44709" w:rsidRPr="009D3CE2">
        <w:rPr>
          <w:rFonts w:ascii="Arial Nova" w:eastAsia="Arial Nova" w:hAnsi="Arial Nova" w:cs="Arial Nova"/>
          <w:sz w:val="24"/>
          <w:szCs w:val="24"/>
        </w:rPr>
        <w:t xml:space="preserve"> </w:t>
      </w:r>
    </w:p>
    <w:p w14:paraId="15B3259E" w14:textId="1CBD9AB2" w:rsidR="432473B2" w:rsidRPr="009D3CE2" w:rsidRDefault="432473B2" w:rsidP="009D3CE2">
      <w:pPr>
        <w:spacing w:line="360" w:lineRule="auto"/>
        <w:rPr>
          <w:rFonts w:ascii="Arial Nova" w:eastAsia="Arial Nova" w:hAnsi="Arial Nova" w:cs="Arial Nova"/>
          <w:sz w:val="24"/>
          <w:szCs w:val="24"/>
        </w:rPr>
      </w:pPr>
      <w:r w:rsidRPr="009D3CE2">
        <w:rPr>
          <w:rFonts w:ascii="Arial Nova" w:eastAsia="Arial Nova" w:hAnsi="Arial Nova" w:cs="Arial Nova"/>
          <w:sz w:val="24"/>
          <w:szCs w:val="24"/>
        </w:rPr>
        <w:t xml:space="preserve">According to Gowrie New South Wales (no date) </w:t>
      </w:r>
      <w:r w:rsidR="4EF44709" w:rsidRPr="009D3CE2">
        <w:rPr>
          <w:rFonts w:ascii="Arial Nova" w:eastAsia="Arial Nova" w:hAnsi="Arial Nova" w:cs="Arial Nova"/>
          <w:sz w:val="24"/>
          <w:szCs w:val="24"/>
        </w:rPr>
        <w:t>Anecdotal observation might encompass examining several developmental areas or characteristics of a child's play simultaneously, or it can concentrate on one area of child development. Anecdotal records include everything a child says and does, including facial expressions, direct quotes, body language, and pronunciation.</w:t>
      </w:r>
      <w:r w:rsidR="073295D7" w:rsidRPr="009D3CE2">
        <w:rPr>
          <w:rFonts w:ascii="Arial Nova" w:eastAsia="Arial Nova" w:hAnsi="Arial Nova" w:cs="Arial Nova"/>
          <w:sz w:val="24"/>
          <w:szCs w:val="24"/>
        </w:rPr>
        <w:t xml:space="preserve"> Anecdotal observations are an insightful method of recording any significant occurrences or behaviors that might provide a </w:t>
      </w:r>
      <w:r w:rsidR="073295D7" w:rsidRPr="009D3CE2">
        <w:rPr>
          <w:rFonts w:ascii="Arial Nova" w:eastAsia="Arial Nova" w:hAnsi="Arial Nova" w:cs="Arial Nova"/>
          <w:sz w:val="24"/>
          <w:szCs w:val="24"/>
        </w:rPr>
        <w:lastRenderedPageBreak/>
        <w:t>glimpse into a child's needs, interests, growth, aptitudes, and talents</w:t>
      </w:r>
      <w:r w:rsidR="0128B0D3" w:rsidRPr="009D3CE2">
        <w:rPr>
          <w:rFonts w:ascii="Arial Nova" w:eastAsia="Arial Nova" w:hAnsi="Arial Nova" w:cs="Arial Nova"/>
          <w:sz w:val="24"/>
          <w:szCs w:val="24"/>
        </w:rPr>
        <w:t>. Gowrie New South Wales (no date) states that o</w:t>
      </w:r>
      <w:r w:rsidR="073295D7" w:rsidRPr="009D3CE2">
        <w:rPr>
          <w:rFonts w:ascii="Arial Nova" w:eastAsia="Arial Nova" w:hAnsi="Arial Nova" w:cs="Arial Nova"/>
          <w:sz w:val="24"/>
          <w:szCs w:val="24"/>
        </w:rPr>
        <w:t>bserving a child using playground equipment, for instance, might reveal information about their gross motor abilities. Anecdotal records are a useful tool for parents to observe how their child is progressing in many areas of their education and to communicate with them their child's changing learning and development</w:t>
      </w:r>
      <w:r w:rsidR="1CDBD9EE" w:rsidRPr="009D3CE2">
        <w:rPr>
          <w:rFonts w:ascii="Arial Nova" w:eastAsia="Arial Nova" w:hAnsi="Arial Nova" w:cs="Arial Nova"/>
          <w:sz w:val="24"/>
          <w:szCs w:val="24"/>
        </w:rPr>
        <w:t xml:space="preserve"> </w:t>
      </w:r>
      <w:r w:rsidR="162DEBA5" w:rsidRPr="009D3CE2">
        <w:rPr>
          <w:rFonts w:ascii="Arial Nova" w:eastAsia="Arial Nova" w:hAnsi="Arial Nova" w:cs="Arial Nova"/>
          <w:sz w:val="24"/>
          <w:szCs w:val="24"/>
        </w:rPr>
        <w:t>which provides a completely holistic approach to a child's learning and development by considering several needs</w:t>
      </w:r>
      <w:r w:rsidR="073295D7" w:rsidRPr="009D3CE2">
        <w:rPr>
          <w:rFonts w:ascii="Arial Nova" w:eastAsia="Arial Nova" w:hAnsi="Arial Nova" w:cs="Arial Nova"/>
          <w:sz w:val="24"/>
          <w:szCs w:val="24"/>
        </w:rPr>
        <w:t>.</w:t>
      </w:r>
    </w:p>
    <w:p w14:paraId="44D52161" w14:textId="7DA717E4" w:rsidR="172B711D" w:rsidRPr="009D3CE2" w:rsidRDefault="172B711D" w:rsidP="009D3CE2">
      <w:pPr>
        <w:spacing w:line="360" w:lineRule="auto"/>
        <w:rPr>
          <w:rFonts w:ascii="Arial Nova" w:eastAsia="Arial Nova" w:hAnsi="Arial Nova" w:cs="Arial Nova"/>
          <w:sz w:val="24"/>
          <w:szCs w:val="24"/>
        </w:rPr>
      </w:pPr>
      <w:r w:rsidRPr="009D3CE2">
        <w:rPr>
          <w:rFonts w:ascii="Arial Nova" w:eastAsia="Arial Nova" w:hAnsi="Arial Nova" w:cs="Arial Nova"/>
          <w:sz w:val="24"/>
          <w:szCs w:val="24"/>
        </w:rPr>
        <w:br w:type="page"/>
      </w:r>
    </w:p>
    <w:p w14:paraId="2F1EB370" w14:textId="487119F9" w:rsidR="244DA573" w:rsidRPr="009D3CE2" w:rsidRDefault="244DA573" w:rsidP="009D3CE2">
      <w:pPr>
        <w:spacing w:line="360" w:lineRule="auto"/>
        <w:rPr>
          <w:rFonts w:ascii="Arial Nova" w:eastAsia="Arial Nova" w:hAnsi="Arial Nova" w:cs="Arial Nova"/>
          <w:b/>
          <w:bCs/>
          <w:sz w:val="24"/>
          <w:szCs w:val="24"/>
          <w:u w:val="single"/>
        </w:rPr>
      </w:pPr>
      <w:r w:rsidRPr="009D3CE2">
        <w:rPr>
          <w:rFonts w:ascii="Arial Nova" w:eastAsia="Arial Nova" w:hAnsi="Arial Nova" w:cs="Arial Nova"/>
          <w:b/>
          <w:bCs/>
          <w:sz w:val="24"/>
          <w:szCs w:val="24"/>
          <w:u w:val="single"/>
        </w:rPr>
        <w:lastRenderedPageBreak/>
        <w:t>Section 4:</w:t>
      </w:r>
      <w:r w:rsidR="536F283F" w:rsidRPr="009D3CE2">
        <w:rPr>
          <w:rFonts w:ascii="Arial Nova" w:eastAsia="Arial Nova" w:hAnsi="Arial Nova" w:cs="Arial Nova"/>
          <w:b/>
          <w:bCs/>
          <w:sz w:val="24"/>
          <w:szCs w:val="24"/>
          <w:u w:val="single"/>
        </w:rPr>
        <w:t xml:space="preserve"> The importance of assessments </w:t>
      </w:r>
    </w:p>
    <w:p w14:paraId="4F270E6F" w14:textId="26CE021A" w:rsidR="2C9E7BA0" w:rsidRPr="009D3CE2" w:rsidRDefault="00707F66" w:rsidP="009D3CE2">
      <w:pPr>
        <w:spacing w:line="360" w:lineRule="auto"/>
        <w:rPr>
          <w:rFonts w:ascii="Arial Nova" w:eastAsia="Arial Nova" w:hAnsi="Arial Nova" w:cs="Arial Nova"/>
          <w:sz w:val="24"/>
          <w:szCs w:val="24"/>
        </w:rPr>
      </w:pPr>
      <w:r w:rsidRPr="009D3CE2">
        <w:rPr>
          <w:rFonts w:ascii="Arial Nova" w:eastAsia="Arial Nova" w:hAnsi="Arial Nova" w:cs="Arial Nova"/>
          <w:sz w:val="24"/>
          <w:szCs w:val="24"/>
        </w:rPr>
        <w:t>According to Mathias, L</w:t>
      </w:r>
      <w:r w:rsidR="00B1387D" w:rsidRPr="009D3CE2">
        <w:rPr>
          <w:rFonts w:ascii="Arial Nova" w:eastAsia="Arial Nova" w:hAnsi="Arial Nova" w:cs="Arial Nova"/>
          <w:sz w:val="24"/>
          <w:szCs w:val="24"/>
        </w:rPr>
        <w:t xml:space="preserve"> </w:t>
      </w:r>
      <w:r w:rsidRPr="009D3CE2">
        <w:rPr>
          <w:rFonts w:ascii="Arial Nova" w:eastAsia="Arial Nova" w:hAnsi="Arial Nova" w:cs="Arial Nova"/>
          <w:sz w:val="24"/>
          <w:szCs w:val="24"/>
        </w:rPr>
        <w:t>(2024)</w:t>
      </w:r>
      <w:r w:rsidR="00EF5C6C" w:rsidRPr="009D3CE2">
        <w:rPr>
          <w:rFonts w:ascii="Arial Nova" w:eastAsia="Arial Nova" w:hAnsi="Arial Nova" w:cs="Arial Nova"/>
          <w:sz w:val="24"/>
          <w:szCs w:val="24"/>
        </w:rPr>
        <w:t xml:space="preserve"> </w:t>
      </w:r>
      <w:r w:rsidR="2C9E7BA0" w:rsidRPr="009D3CE2">
        <w:rPr>
          <w:rFonts w:ascii="Arial Nova" w:eastAsia="Arial Nova" w:hAnsi="Arial Nova" w:cs="Arial Nova"/>
          <w:sz w:val="24"/>
          <w:szCs w:val="24"/>
        </w:rPr>
        <w:t>Many of Piaget's tests were replicated by Vygotsky, but he quickly started developing his own theories and saw how crucial the environments that children play in are. According to Vygotsky, children should be evaluated for their potential to go further in the presence of favorable circumstances, in addition to their current abilities.</w:t>
      </w:r>
      <w:r w:rsidR="5B0442CD" w:rsidRPr="009D3CE2">
        <w:rPr>
          <w:rFonts w:ascii="Arial Nova" w:eastAsia="Arial Nova" w:hAnsi="Arial Nova" w:cs="Arial Nova"/>
          <w:sz w:val="24"/>
          <w:szCs w:val="24"/>
        </w:rPr>
        <w:t xml:space="preserve"> </w:t>
      </w:r>
      <w:r w:rsidR="2C9E7BA0" w:rsidRPr="009D3CE2">
        <w:rPr>
          <w:rFonts w:ascii="Arial Nova" w:eastAsia="Arial Nova" w:hAnsi="Arial Nova" w:cs="Arial Nova"/>
          <w:sz w:val="24"/>
          <w:szCs w:val="24"/>
        </w:rPr>
        <w:t>According to Vygotsky, it is the duty of people who work with children to identify this potential and provide the necessary resources.</w:t>
      </w:r>
      <w:r w:rsidR="60242FB6" w:rsidRPr="009D3CE2">
        <w:rPr>
          <w:rFonts w:ascii="Arial Nova" w:eastAsia="Arial Nova" w:hAnsi="Arial Nova" w:cs="Arial Nova"/>
          <w:sz w:val="24"/>
          <w:szCs w:val="24"/>
        </w:rPr>
        <w:t xml:space="preserve"> </w:t>
      </w:r>
      <w:r w:rsidR="2C9E7BA0" w:rsidRPr="009D3CE2">
        <w:rPr>
          <w:rFonts w:ascii="Arial Nova" w:eastAsia="Arial Nova" w:hAnsi="Arial Nova" w:cs="Arial Nova"/>
          <w:sz w:val="24"/>
          <w:szCs w:val="24"/>
        </w:rPr>
        <w:t>Today's practitioners must always work within a reflective cycle, considering both the child's current situation and potential future path. "What the child can do in collaboration today, he will be able to do on his own tomorrow," the speaker said.</w:t>
      </w:r>
    </w:p>
    <w:p w14:paraId="7D9B821A" w14:textId="24322ADD" w:rsidR="00B1387D" w:rsidRPr="009D3CE2" w:rsidRDefault="00B1387D" w:rsidP="009D3CE2">
      <w:pPr>
        <w:spacing w:line="360" w:lineRule="auto"/>
        <w:rPr>
          <w:rFonts w:ascii="Arial Nova" w:hAnsi="Arial Nova"/>
          <w:sz w:val="24"/>
          <w:szCs w:val="24"/>
        </w:rPr>
      </w:pPr>
      <w:r w:rsidRPr="009D3CE2">
        <w:rPr>
          <w:rFonts w:ascii="Arial Nova" w:hAnsi="Arial Nova"/>
          <w:sz w:val="24"/>
          <w:szCs w:val="24"/>
        </w:rPr>
        <w:t>Seeing children play allows an observer to gather an abundance of valuable data. It offers specific information about the learner as an individual. A practitioner's duties as a childcare worker involve maintaining a handle on the play of the children. It is the responsibility of managers and leaders to guarantee that practitioners are competent in conducting observations and know why they are conducted. Watching children play simply involves taking seat back and observing what goes on; the aim of the observation will vary based on the type of observation</w:t>
      </w:r>
      <w:r w:rsidRPr="009D3CE2">
        <w:rPr>
          <w:rFonts w:ascii="Arial Nova" w:hAnsi="Arial Nova"/>
          <w:sz w:val="24"/>
          <w:szCs w:val="24"/>
        </w:rPr>
        <w:t xml:space="preserve"> (Early years careers, 2016)</w:t>
      </w:r>
      <w:r w:rsidRPr="009D3CE2">
        <w:rPr>
          <w:rFonts w:ascii="Arial Nova" w:hAnsi="Arial Nova"/>
          <w:sz w:val="24"/>
          <w:szCs w:val="24"/>
        </w:rPr>
        <w:t>.</w:t>
      </w:r>
    </w:p>
    <w:p w14:paraId="3AE6CC64" w14:textId="4174D4AA" w:rsidR="00B1387D" w:rsidRPr="009D3CE2" w:rsidRDefault="00B1387D" w:rsidP="009D3CE2">
      <w:pPr>
        <w:spacing w:line="360" w:lineRule="auto"/>
        <w:rPr>
          <w:rFonts w:ascii="Arial Nova" w:hAnsi="Arial Nova"/>
          <w:sz w:val="24"/>
          <w:szCs w:val="24"/>
        </w:rPr>
      </w:pPr>
      <w:r w:rsidRPr="009D3CE2">
        <w:rPr>
          <w:rFonts w:ascii="Arial Nova" w:hAnsi="Arial Nova"/>
          <w:sz w:val="24"/>
          <w:szCs w:val="24"/>
        </w:rPr>
        <w:t xml:space="preserve">Birth to Five Matters (no date) </w:t>
      </w:r>
      <w:r w:rsidRPr="009D3CE2">
        <w:rPr>
          <w:rFonts w:ascii="Arial Nova" w:hAnsi="Arial Nova"/>
          <w:sz w:val="24"/>
          <w:szCs w:val="24"/>
        </w:rPr>
        <w:t xml:space="preserve">The Early Years Foundation Stage (EYFS) uses child observation as a core professional skill in daily practice. </w:t>
      </w:r>
      <w:r w:rsidR="00EF5C6C" w:rsidRPr="009D3CE2">
        <w:rPr>
          <w:rFonts w:ascii="Arial Nova" w:hAnsi="Arial Nova"/>
          <w:sz w:val="24"/>
          <w:szCs w:val="24"/>
        </w:rPr>
        <w:t>Children are more relaxed when playing which makes observations a little easier as the child will not feel as pressured.</w:t>
      </w:r>
      <w:r w:rsidR="009D3CE2" w:rsidRPr="009D3CE2">
        <w:rPr>
          <w:rFonts w:ascii="Arial Nova" w:hAnsi="Arial Nova"/>
          <w:sz w:val="24"/>
          <w:szCs w:val="24"/>
        </w:rPr>
        <w:t xml:space="preserve"> </w:t>
      </w:r>
      <w:r w:rsidRPr="009D3CE2">
        <w:rPr>
          <w:rFonts w:ascii="Arial Nova" w:hAnsi="Arial Nova"/>
          <w:sz w:val="24"/>
          <w:szCs w:val="24"/>
        </w:rPr>
        <w:t xml:space="preserve">This allows us to gain a complete understanding of a child's growth, learning, and development. Building relationships with children requires observation as well </w:t>
      </w:r>
      <w:r w:rsidRPr="009D3CE2">
        <w:rPr>
          <w:rFonts w:ascii="Arial Nova" w:hAnsi="Arial Nova"/>
          <w:sz w:val="24"/>
          <w:szCs w:val="24"/>
        </w:rPr>
        <w:t>to</w:t>
      </w:r>
      <w:r w:rsidRPr="009D3CE2">
        <w:rPr>
          <w:rFonts w:ascii="Arial Nova" w:hAnsi="Arial Nova"/>
          <w:sz w:val="24"/>
          <w:szCs w:val="24"/>
        </w:rPr>
        <w:t xml:space="preserve"> ascertain what truly what makes them "tick," who they are, and the forces that have shaped their life and surround them.</w:t>
      </w:r>
    </w:p>
    <w:p w14:paraId="390FD023" w14:textId="3AB95823" w:rsidR="00EA7464" w:rsidRPr="009D3CE2" w:rsidRDefault="00EA7464" w:rsidP="009D3CE2">
      <w:pPr>
        <w:spacing w:line="360" w:lineRule="auto"/>
        <w:rPr>
          <w:rFonts w:ascii="Arial Nova" w:hAnsi="Arial Nova"/>
          <w:sz w:val="24"/>
          <w:szCs w:val="24"/>
        </w:rPr>
      </w:pPr>
      <w:r w:rsidRPr="009D3CE2">
        <w:rPr>
          <w:rFonts w:ascii="Arial Nova" w:hAnsi="Arial Nova"/>
          <w:sz w:val="24"/>
          <w:szCs w:val="24"/>
        </w:rPr>
        <w:t xml:space="preserve">Neaum, S (2016) </w:t>
      </w:r>
      <w:r w:rsidRPr="009D3CE2">
        <w:rPr>
          <w:rFonts w:ascii="Arial Nova" w:hAnsi="Arial Nova"/>
          <w:sz w:val="24"/>
          <w:szCs w:val="24"/>
        </w:rPr>
        <w:t>states that c</w:t>
      </w:r>
      <w:r w:rsidRPr="009D3CE2">
        <w:rPr>
          <w:rFonts w:ascii="Arial Nova" w:hAnsi="Arial Nova"/>
          <w:sz w:val="24"/>
          <w:szCs w:val="24"/>
        </w:rPr>
        <w:t xml:space="preserve">hildren are more likely to learn when they are engrossed in an interesting activity or occasion. The data we obtain from observation may be used to guide our actions and ideas. By doing this, we can make sure that the resources we </w:t>
      </w:r>
      <w:r w:rsidRPr="009D3CE2">
        <w:rPr>
          <w:rFonts w:ascii="Arial Nova" w:hAnsi="Arial Nova"/>
          <w:sz w:val="24"/>
          <w:szCs w:val="24"/>
        </w:rPr>
        <w:lastRenderedPageBreak/>
        <w:t>offer represent children's interests. Every child has a preferred method of exploring the world; it may involve working with an adult or with other children, it may involve group projects or independent exploration, it may involve repeatedly returning to a particular activity, it may involve singular focus on a particular activity, or it may involve working with the same schema through a range of experiences and activities.</w:t>
      </w:r>
    </w:p>
    <w:p w14:paraId="0CF6E3B3" w14:textId="768A049E" w:rsidR="009D3CE2" w:rsidRPr="009D3CE2" w:rsidRDefault="009D3CE2" w:rsidP="009D3CE2">
      <w:pPr>
        <w:spacing w:line="360" w:lineRule="auto"/>
        <w:rPr>
          <w:rFonts w:ascii="Arial Nova" w:hAnsi="Arial Nova"/>
          <w:sz w:val="24"/>
          <w:szCs w:val="24"/>
        </w:rPr>
      </w:pPr>
      <w:r w:rsidRPr="009D3CE2">
        <w:rPr>
          <w:rFonts w:ascii="Arial Nova" w:hAnsi="Arial Nova"/>
          <w:sz w:val="24"/>
          <w:szCs w:val="24"/>
        </w:rPr>
        <w:t xml:space="preserve">According to Amin, R (2022) </w:t>
      </w:r>
      <w:r w:rsidRPr="009D3CE2">
        <w:rPr>
          <w:rFonts w:ascii="Arial Nova" w:hAnsi="Arial Nova"/>
          <w:sz w:val="24"/>
          <w:szCs w:val="24"/>
        </w:rPr>
        <w:t xml:space="preserve">Activities guided by adults offer new concepts, abilities, or information. It is possible to develop a talent or expand on a notion. With the help of their teachers, students can be reviewing material or going deeper with it. On the other hand, when children are allowed to choose how they play, child-led learning enables them to demonstrate independence and initiative. Children have a strong sense of motivation, which helps them focus and persevere more. </w:t>
      </w:r>
    </w:p>
    <w:p w14:paraId="680155EC" w14:textId="2352FED3" w:rsidR="009D3CE2" w:rsidRPr="009D3CE2" w:rsidRDefault="009D3CE2" w:rsidP="009D3CE2">
      <w:pPr>
        <w:spacing w:line="360" w:lineRule="auto"/>
        <w:rPr>
          <w:rFonts w:ascii="Arial Nova" w:hAnsi="Arial Nova" w:cs="Open Sans"/>
          <w:sz w:val="24"/>
          <w:szCs w:val="24"/>
          <w:shd w:val="clear" w:color="auto" w:fill="FFFFFF"/>
        </w:rPr>
      </w:pPr>
      <w:r w:rsidRPr="009D3CE2">
        <w:rPr>
          <w:rFonts w:ascii="Arial Nova" w:hAnsi="Arial Nova"/>
          <w:sz w:val="24"/>
          <w:szCs w:val="24"/>
        </w:rPr>
        <w:t>In a study by Howard and McInnes</w:t>
      </w:r>
      <w:r w:rsidRPr="009D3CE2">
        <w:rPr>
          <w:rFonts w:ascii="Arial Nova" w:hAnsi="Arial Nova"/>
          <w:sz w:val="24"/>
          <w:szCs w:val="24"/>
        </w:rPr>
        <w:t xml:space="preserve"> (2009)</w:t>
      </w:r>
      <w:r w:rsidRPr="009D3CE2">
        <w:rPr>
          <w:rFonts w:ascii="Arial Nova" w:hAnsi="Arial Nova"/>
          <w:sz w:val="24"/>
          <w:szCs w:val="24"/>
        </w:rPr>
        <w:t xml:space="preserve">, two distinct activities—bead threading and jigsaw puzzles—were </w:t>
      </w:r>
      <w:r w:rsidRPr="009D3CE2">
        <w:rPr>
          <w:rFonts w:ascii="Arial Nova" w:hAnsi="Arial Nova"/>
          <w:sz w:val="24"/>
          <w:szCs w:val="24"/>
        </w:rPr>
        <w:t>utilized</w:t>
      </w:r>
      <w:r w:rsidRPr="009D3CE2">
        <w:rPr>
          <w:rFonts w:ascii="Arial Nova" w:hAnsi="Arial Nova"/>
          <w:sz w:val="24"/>
          <w:szCs w:val="24"/>
        </w:rPr>
        <w:t xml:space="preserve"> to examine the emotional well-being indicators displayed by two groups of children. Children were familiar with both activities. According to the </w:t>
      </w:r>
      <w:r w:rsidRPr="009D3CE2">
        <w:rPr>
          <w:rFonts w:ascii="Arial Nova" w:hAnsi="Arial Nova"/>
          <w:sz w:val="24"/>
          <w:szCs w:val="24"/>
        </w:rPr>
        <w:t>Leuven’s</w:t>
      </w:r>
      <w:r w:rsidRPr="009D3CE2">
        <w:rPr>
          <w:rFonts w:ascii="Arial Nova" w:hAnsi="Arial Nova"/>
          <w:sz w:val="24"/>
          <w:szCs w:val="24"/>
        </w:rPr>
        <w:t xml:space="preserve"> Involvement Scale (Laevers et al., 1994), children in the research showed </w:t>
      </w:r>
      <w:r w:rsidRPr="009D3CE2">
        <w:rPr>
          <w:rFonts w:ascii="Arial Nova" w:hAnsi="Arial Nova"/>
          <w:sz w:val="24"/>
          <w:szCs w:val="24"/>
        </w:rPr>
        <w:t>behaviors</w:t>
      </w:r>
      <w:r w:rsidRPr="009D3CE2">
        <w:rPr>
          <w:rFonts w:ascii="Arial Nova" w:hAnsi="Arial Nova"/>
          <w:sz w:val="24"/>
          <w:szCs w:val="24"/>
        </w:rPr>
        <w:t xml:space="preserve"> linked to greater emotional well-being during activities they evaluated as "like play" rather than "not like play," even though they were using the same items.</w:t>
      </w:r>
      <w:r w:rsidRPr="009D3CE2">
        <w:rPr>
          <w:rFonts w:ascii="Arial Nova" w:hAnsi="Arial Nova"/>
          <w:sz w:val="24"/>
          <w:szCs w:val="24"/>
        </w:rPr>
        <w:t xml:space="preserve"> </w:t>
      </w:r>
      <w:r w:rsidRPr="009D3CE2">
        <w:rPr>
          <w:rFonts w:ascii="Arial Nova" w:hAnsi="Arial Nova"/>
          <w:sz w:val="24"/>
          <w:szCs w:val="24"/>
        </w:rPr>
        <w:t xml:space="preserve">Compared to children who </w:t>
      </w:r>
      <w:r w:rsidRPr="009D3CE2">
        <w:rPr>
          <w:rFonts w:ascii="Arial Nova" w:hAnsi="Arial Nova"/>
          <w:sz w:val="24"/>
          <w:szCs w:val="24"/>
        </w:rPr>
        <w:t>utilized</w:t>
      </w:r>
      <w:r w:rsidRPr="009D3CE2">
        <w:rPr>
          <w:rFonts w:ascii="Arial Nova" w:hAnsi="Arial Nova"/>
          <w:sz w:val="24"/>
          <w:szCs w:val="24"/>
        </w:rPr>
        <w:t xml:space="preserve"> the identical materials in a session intended to be "not like play," children who took part in an activity session intended to be "like play" were more profoundly engaged. </w:t>
      </w:r>
      <w:r w:rsidRPr="009D3CE2">
        <w:rPr>
          <w:rFonts w:ascii="Arial Nova" w:hAnsi="Arial Nova"/>
          <w:sz w:val="24"/>
          <w:szCs w:val="24"/>
        </w:rPr>
        <w:t xml:space="preserve">Additionally, </w:t>
      </w:r>
      <w:r w:rsidRPr="009D3CE2">
        <w:rPr>
          <w:rFonts w:ascii="Arial Nova" w:hAnsi="Arial Nova"/>
          <w:sz w:val="24"/>
          <w:szCs w:val="24"/>
        </w:rPr>
        <w:t>Howard and McInnes (2009)</w:t>
      </w:r>
      <w:r w:rsidRPr="009D3CE2">
        <w:rPr>
          <w:rFonts w:ascii="Arial Nova" w:hAnsi="Arial Nova"/>
          <w:sz w:val="24"/>
          <w:szCs w:val="24"/>
        </w:rPr>
        <w:t xml:space="preserve"> stated that</w:t>
      </w:r>
      <w:r w:rsidRPr="009D3CE2">
        <w:rPr>
          <w:rFonts w:ascii="Arial Nova" w:hAnsi="Arial Nova"/>
          <w:sz w:val="24"/>
          <w:szCs w:val="24"/>
        </w:rPr>
        <w:t xml:space="preserve">, </w:t>
      </w:r>
      <w:r w:rsidRPr="009D3CE2">
        <w:rPr>
          <w:rFonts w:ascii="Arial Nova" w:hAnsi="Arial Nova"/>
          <w:sz w:val="24"/>
          <w:szCs w:val="24"/>
        </w:rPr>
        <w:t>behavioral</w:t>
      </w:r>
      <w:r w:rsidRPr="009D3CE2">
        <w:rPr>
          <w:rFonts w:ascii="Arial Nova" w:hAnsi="Arial Nova"/>
          <w:sz w:val="24"/>
          <w:szCs w:val="24"/>
        </w:rPr>
        <w:t xml:space="preserve"> research showed that children participating in the "like play" sessions were more engaged in the task at hand, smiled more frequently, and moved more freely. According to older children's subjective judgements of their emotional well-being, </w:t>
      </w:r>
      <w:r w:rsidRPr="009D3CE2">
        <w:rPr>
          <w:rFonts w:ascii="Arial Nova" w:hAnsi="Arial Nova"/>
          <w:sz w:val="24"/>
          <w:szCs w:val="24"/>
        </w:rPr>
        <w:t>all</w:t>
      </w:r>
      <w:r w:rsidRPr="009D3CE2">
        <w:rPr>
          <w:rFonts w:ascii="Arial Nova" w:hAnsi="Arial Nova"/>
          <w:sz w:val="24"/>
          <w:szCs w:val="24"/>
        </w:rPr>
        <w:t xml:space="preserve"> these indicators correspond (Fattore et al. 2007; Layard &amp; Dunn 2009). If children participating in the "not like play" sessions could move their bodies, they tended to remain motionless in their chairs, were more easily distracted, and made more negative </w:t>
      </w:r>
      <w:r w:rsidRPr="009D3CE2">
        <w:rPr>
          <w:rFonts w:ascii="Arial Nova" w:hAnsi="Arial Nova"/>
          <w:sz w:val="24"/>
          <w:szCs w:val="24"/>
        </w:rPr>
        <w:t>vocalizations</w:t>
      </w:r>
      <w:r w:rsidRPr="009D3CE2">
        <w:rPr>
          <w:rFonts w:ascii="Arial Nova" w:hAnsi="Arial Nova"/>
          <w:sz w:val="24"/>
          <w:szCs w:val="24"/>
        </w:rPr>
        <w:t>.</w:t>
      </w:r>
    </w:p>
    <w:p w14:paraId="7576BC9A" w14:textId="6B819B7C" w:rsidR="00707F66" w:rsidRPr="00707F66" w:rsidRDefault="23E0D633" w:rsidP="009D3CE2">
      <w:pPr>
        <w:spacing w:line="360" w:lineRule="auto"/>
        <w:rPr>
          <w:rFonts w:ascii="Arial Nova" w:eastAsia="Arial Nova" w:hAnsi="Arial Nova" w:cs="Arial Nova"/>
          <w:b/>
          <w:bCs/>
          <w:sz w:val="24"/>
          <w:szCs w:val="24"/>
          <w:u w:val="single"/>
        </w:rPr>
      </w:pPr>
      <w:r w:rsidRPr="48CA3C31">
        <w:rPr>
          <w:rFonts w:ascii="Arial Nova" w:eastAsia="Arial Nova" w:hAnsi="Arial Nova" w:cs="Arial Nova"/>
          <w:b/>
          <w:bCs/>
          <w:sz w:val="24"/>
          <w:szCs w:val="24"/>
          <w:u w:val="single"/>
        </w:rPr>
        <w:br w:type="page"/>
      </w:r>
      <w:r w:rsidR="7154B313" w:rsidRPr="48CA3C31">
        <w:rPr>
          <w:rFonts w:ascii="Arial Nova" w:eastAsia="Arial Nova" w:hAnsi="Arial Nova" w:cs="Arial Nova"/>
          <w:b/>
          <w:bCs/>
          <w:sz w:val="24"/>
          <w:szCs w:val="24"/>
          <w:u w:val="single"/>
        </w:rPr>
        <w:lastRenderedPageBreak/>
        <w:t>Reference List</w:t>
      </w:r>
      <w:r w:rsidR="249A0126" w:rsidRPr="48CA3C31">
        <w:rPr>
          <w:rFonts w:ascii="Arial Nova" w:eastAsia="Arial Nova" w:hAnsi="Arial Nova" w:cs="Arial Nova"/>
          <w:b/>
          <w:bCs/>
          <w:sz w:val="24"/>
          <w:szCs w:val="24"/>
          <w:u w:val="single"/>
        </w:rPr>
        <w:t>:</w:t>
      </w:r>
    </w:p>
    <w:p w14:paraId="3916A6D3" w14:textId="77777777" w:rsidR="009D3CE2" w:rsidRPr="009D3CE2" w:rsidRDefault="009D3CE2" w:rsidP="009D3CE2">
      <w:pPr>
        <w:pStyle w:val="ListParagraph"/>
        <w:numPr>
          <w:ilvl w:val="0"/>
          <w:numId w:val="3"/>
        </w:numPr>
        <w:spacing w:line="360" w:lineRule="auto"/>
        <w:rPr>
          <w:rFonts w:ascii="Arial Nova" w:eastAsia="Arial Nova" w:hAnsi="Arial Nova" w:cs="Arial Nova"/>
          <w:sz w:val="24"/>
          <w:szCs w:val="24"/>
        </w:rPr>
      </w:pPr>
      <w:r w:rsidRPr="009D3CE2">
        <w:rPr>
          <w:rFonts w:ascii="Arial Nova" w:hAnsi="Arial Nova"/>
          <w:sz w:val="24"/>
          <w:szCs w:val="24"/>
        </w:rPr>
        <w:t>Amin, R (2022)</w:t>
      </w:r>
      <w:r w:rsidRPr="009D3CE2">
        <w:rPr>
          <w:rFonts w:ascii="Arial Nova" w:hAnsi="Arial Nova"/>
          <w:sz w:val="24"/>
          <w:szCs w:val="24"/>
        </w:rPr>
        <w:t xml:space="preserve"> </w:t>
      </w:r>
      <w:r w:rsidRPr="009D3CE2">
        <w:rPr>
          <w:rFonts w:ascii="Arial Nova" w:hAnsi="Arial Nova"/>
          <w:i/>
          <w:iCs/>
          <w:sz w:val="24"/>
          <w:szCs w:val="24"/>
        </w:rPr>
        <w:t xml:space="preserve">How adults can support their children in play. </w:t>
      </w:r>
      <w:r w:rsidRPr="009D3CE2">
        <w:rPr>
          <w:rFonts w:ascii="Arial Nova" w:hAnsi="Arial Nova"/>
          <w:sz w:val="24"/>
          <w:szCs w:val="24"/>
        </w:rPr>
        <w:t xml:space="preserve">Available at: </w:t>
      </w:r>
      <w:hyperlink r:id="rId10" w:history="1">
        <w:r w:rsidRPr="009D3CE2">
          <w:rPr>
            <w:rStyle w:val="Hyperlink"/>
            <w:rFonts w:ascii="Arial Nova" w:hAnsi="Arial Nova"/>
            <w:sz w:val="24"/>
            <w:szCs w:val="24"/>
          </w:rPr>
          <w:t>The Role of the Adult in Supporting Children's Play | Pentagon Play</w:t>
        </w:r>
      </w:hyperlink>
      <w:r w:rsidRPr="009D3CE2">
        <w:rPr>
          <w:rFonts w:ascii="Arial Nova" w:hAnsi="Arial Nova"/>
          <w:sz w:val="24"/>
          <w:szCs w:val="24"/>
        </w:rPr>
        <w:t>. Accessed: 17/02/2023</w:t>
      </w:r>
    </w:p>
    <w:p w14:paraId="350AC91D" w14:textId="77777777" w:rsidR="009D3CE2" w:rsidRPr="009D3CE2" w:rsidRDefault="009D3CE2" w:rsidP="009D3CE2">
      <w:pPr>
        <w:pStyle w:val="ListParagraph"/>
        <w:numPr>
          <w:ilvl w:val="0"/>
          <w:numId w:val="3"/>
        </w:numPr>
        <w:spacing w:line="360" w:lineRule="auto"/>
        <w:rPr>
          <w:rFonts w:ascii="Arial Nova" w:eastAsia="Arial Nova" w:hAnsi="Arial Nova" w:cs="Arial Nova"/>
          <w:sz w:val="24"/>
          <w:szCs w:val="24"/>
        </w:rPr>
      </w:pPr>
      <w:r w:rsidRPr="009D3CE2">
        <w:rPr>
          <w:rFonts w:ascii="Arial Nova" w:eastAsia="Arial Nova" w:hAnsi="Arial Nova" w:cs="Arial Nova"/>
          <w:sz w:val="24"/>
          <w:szCs w:val="24"/>
        </w:rPr>
        <w:t>Ben Lewis 11/01/2024</w:t>
      </w:r>
      <w:r w:rsidRPr="009D3CE2">
        <w:rPr>
          <w:rFonts w:ascii="Arial Nova" w:eastAsia="Arial Nova" w:hAnsi="Arial Nova" w:cs="Arial Nova"/>
          <w:color w:val="717171"/>
          <w:sz w:val="24"/>
          <w:szCs w:val="24"/>
        </w:rPr>
        <w:t xml:space="preserve"> </w:t>
      </w:r>
      <w:r w:rsidRPr="009D3CE2">
        <w:rPr>
          <w:rFonts w:ascii="Arial Nova" w:eastAsia="Arial Nova" w:hAnsi="Arial Nova" w:cs="Arial Nova"/>
          <w:i/>
          <w:iCs/>
          <w:caps/>
          <w:sz w:val="24"/>
          <w:szCs w:val="24"/>
        </w:rPr>
        <w:t xml:space="preserve">ADULT PLAY: WHY LIFE ESSENTIAL. </w:t>
      </w:r>
      <w:r w:rsidRPr="009D3CE2">
        <w:rPr>
          <w:rFonts w:ascii="Arial Nova" w:eastAsia="Arial Nova" w:hAnsi="Arial Nova" w:cs="Arial Nova"/>
          <w:sz w:val="24"/>
          <w:szCs w:val="24"/>
        </w:rPr>
        <w:t>Available at:</w:t>
      </w:r>
      <w:r w:rsidRPr="009D3CE2">
        <w:rPr>
          <w:rFonts w:ascii="Arial Nova" w:eastAsia="Arial Nova" w:hAnsi="Arial Nova" w:cs="Arial Nova"/>
          <w:color w:val="717171"/>
          <w:sz w:val="24"/>
          <w:szCs w:val="24"/>
        </w:rPr>
        <w:t xml:space="preserve"> </w:t>
      </w:r>
      <w:hyperlink r:id="rId11">
        <w:r w:rsidRPr="009D3CE2">
          <w:rPr>
            <w:rStyle w:val="Hyperlink"/>
            <w:rFonts w:ascii="Arial Nova" w:eastAsia="Arial Nova" w:hAnsi="Arial Nova" w:cs="Arial Nova"/>
            <w:sz w:val="24"/>
            <w:szCs w:val="24"/>
          </w:rPr>
          <w:t>Adult Play: Why it's a life essential | Land &amp; Wave (landandwave.co.uk)</w:t>
        </w:r>
      </w:hyperlink>
      <w:r w:rsidRPr="009D3CE2">
        <w:rPr>
          <w:rFonts w:ascii="Arial Nova" w:eastAsia="Arial Nova" w:hAnsi="Arial Nova" w:cs="Arial Nova"/>
          <w:sz w:val="24"/>
          <w:szCs w:val="24"/>
        </w:rPr>
        <w:t xml:space="preserve"> Accessed: </w:t>
      </w:r>
      <w:proofErr w:type="gramStart"/>
      <w:r w:rsidRPr="009D3CE2">
        <w:rPr>
          <w:rFonts w:ascii="Arial Nova" w:eastAsia="Arial Nova" w:hAnsi="Arial Nova" w:cs="Arial Nova"/>
          <w:sz w:val="24"/>
          <w:szCs w:val="24"/>
        </w:rPr>
        <w:t>10/02/2024</w:t>
      </w:r>
      <w:proofErr w:type="gramEnd"/>
    </w:p>
    <w:p w14:paraId="79D23CEA" w14:textId="77777777" w:rsidR="009D3CE2" w:rsidRPr="009D3CE2" w:rsidRDefault="009D3CE2" w:rsidP="009D3CE2">
      <w:pPr>
        <w:pStyle w:val="ListParagraph"/>
        <w:numPr>
          <w:ilvl w:val="0"/>
          <w:numId w:val="3"/>
        </w:numPr>
        <w:spacing w:line="360" w:lineRule="auto"/>
        <w:rPr>
          <w:rFonts w:ascii="Arial Nova" w:eastAsia="Arial Nova" w:hAnsi="Arial Nova" w:cs="Arial Nova"/>
          <w:sz w:val="24"/>
          <w:szCs w:val="24"/>
        </w:rPr>
      </w:pPr>
      <w:r w:rsidRPr="009D3CE2">
        <w:rPr>
          <w:rFonts w:ascii="Arial Nova" w:eastAsia="Arial Nova" w:hAnsi="Arial Nova" w:cs="Arial Nova"/>
          <w:sz w:val="24"/>
          <w:szCs w:val="24"/>
        </w:rPr>
        <w:t xml:space="preserve">Bernadette Duffy (no date) </w:t>
      </w:r>
      <w:r w:rsidRPr="009D3CE2">
        <w:rPr>
          <w:rFonts w:ascii="Arial Nova" w:eastAsia="Arial Nova" w:hAnsi="Arial Nova" w:cs="Arial Nova"/>
          <w:i/>
          <w:iCs/>
          <w:sz w:val="24"/>
          <w:szCs w:val="24"/>
        </w:rPr>
        <w:t xml:space="preserve">All about Messy Play. </w:t>
      </w:r>
      <w:r w:rsidRPr="009D3CE2">
        <w:rPr>
          <w:rFonts w:ascii="Arial Nova" w:eastAsia="Arial Nova" w:hAnsi="Arial Nova" w:cs="Arial Nova"/>
          <w:sz w:val="24"/>
          <w:szCs w:val="24"/>
        </w:rPr>
        <w:t xml:space="preserve">Available at: </w:t>
      </w:r>
      <w:hyperlink r:id="rId12">
        <w:r w:rsidRPr="009D3CE2">
          <w:rPr>
            <w:rStyle w:val="Hyperlink"/>
            <w:rFonts w:ascii="Arial Nova" w:eastAsia="Arial Nova" w:hAnsi="Arial Nova" w:cs="Arial Nova"/>
            <w:sz w:val="24"/>
            <w:szCs w:val="24"/>
          </w:rPr>
          <w:t>Microsoft Word - Document2 (birthto5matters.org.uk).</w:t>
        </w:r>
      </w:hyperlink>
      <w:r w:rsidRPr="009D3CE2">
        <w:rPr>
          <w:rFonts w:ascii="Arial Nova" w:eastAsia="Arial Nova" w:hAnsi="Arial Nova" w:cs="Arial Nova"/>
          <w:sz w:val="24"/>
          <w:szCs w:val="24"/>
        </w:rPr>
        <w:t xml:space="preserve"> Accessed: </w:t>
      </w:r>
      <w:proofErr w:type="gramStart"/>
      <w:r w:rsidRPr="009D3CE2">
        <w:rPr>
          <w:rFonts w:ascii="Arial Nova" w:eastAsia="Arial Nova" w:hAnsi="Arial Nova" w:cs="Arial Nova"/>
          <w:sz w:val="24"/>
          <w:szCs w:val="24"/>
        </w:rPr>
        <w:t>23/02/2024</w:t>
      </w:r>
      <w:proofErr w:type="gramEnd"/>
    </w:p>
    <w:p w14:paraId="1177E5FB" w14:textId="77777777" w:rsidR="009D3CE2" w:rsidRPr="009D3CE2" w:rsidRDefault="009D3CE2" w:rsidP="009D3CE2">
      <w:pPr>
        <w:pStyle w:val="ListParagraph"/>
        <w:numPr>
          <w:ilvl w:val="0"/>
          <w:numId w:val="3"/>
        </w:numPr>
        <w:spacing w:line="360" w:lineRule="auto"/>
        <w:rPr>
          <w:rFonts w:ascii="Arial Nova" w:eastAsia="Arial Nova" w:hAnsi="Arial Nova" w:cs="Arial Nova"/>
          <w:sz w:val="24"/>
          <w:szCs w:val="24"/>
        </w:rPr>
      </w:pPr>
      <w:r w:rsidRPr="009D3CE2">
        <w:rPr>
          <w:rFonts w:ascii="Arial Nova" w:hAnsi="Arial Nova"/>
          <w:sz w:val="24"/>
          <w:szCs w:val="24"/>
        </w:rPr>
        <w:t>Birth to Five Matters (no date)</w:t>
      </w:r>
      <w:r w:rsidRPr="009D3CE2">
        <w:rPr>
          <w:rFonts w:ascii="Arial Nova" w:hAnsi="Arial Nova"/>
          <w:sz w:val="24"/>
          <w:szCs w:val="24"/>
        </w:rPr>
        <w:t xml:space="preserve"> </w:t>
      </w:r>
      <w:r w:rsidRPr="009D3CE2">
        <w:rPr>
          <w:rFonts w:ascii="Arial Nova" w:hAnsi="Arial Nova"/>
          <w:i/>
          <w:iCs/>
          <w:sz w:val="24"/>
          <w:szCs w:val="24"/>
        </w:rPr>
        <w:t>Learning and Development</w:t>
      </w:r>
      <w:r w:rsidRPr="009D3CE2">
        <w:rPr>
          <w:rFonts w:ascii="Arial Nova" w:hAnsi="Arial Nova"/>
          <w:sz w:val="24"/>
          <w:szCs w:val="24"/>
        </w:rPr>
        <w:t xml:space="preserve">. Available at: </w:t>
      </w:r>
      <w:hyperlink r:id="rId13" w:history="1">
        <w:r w:rsidRPr="009D3CE2">
          <w:rPr>
            <w:rStyle w:val="Hyperlink"/>
            <w:rFonts w:ascii="Arial Nova" w:hAnsi="Arial Nova"/>
            <w:sz w:val="24"/>
            <w:szCs w:val="24"/>
          </w:rPr>
          <w:t>Explaining-the-OAP-Cycle.pdf (birthto5matters.org.uk)</w:t>
        </w:r>
      </w:hyperlink>
      <w:r w:rsidRPr="009D3CE2">
        <w:rPr>
          <w:rFonts w:ascii="Arial Nova" w:hAnsi="Arial Nova"/>
          <w:sz w:val="24"/>
          <w:szCs w:val="24"/>
        </w:rPr>
        <w:t>. Accessed: 17/02/2023</w:t>
      </w:r>
    </w:p>
    <w:p w14:paraId="3FBE8329" w14:textId="77777777" w:rsidR="009D3CE2" w:rsidRPr="009D3CE2" w:rsidRDefault="009D3CE2" w:rsidP="009D3CE2">
      <w:pPr>
        <w:pStyle w:val="ListParagraph"/>
        <w:numPr>
          <w:ilvl w:val="0"/>
          <w:numId w:val="3"/>
        </w:numPr>
        <w:spacing w:before="150" w:after="0" w:line="360" w:lineRule="auto"/>
        <w:rPr>
          <w:rFonts w:ascii="Arial Nova" w:eastAsia="Arial Nova" w:hAnsi="Arial Nova" w:cs="Arial Nova"/>
          <w:color w:val="000000" w:themeColor="text1"/>
          <w:sz w:val="24"/>
          <w:szCs w:val="24"/>
        </w:rPr>
      </w:pPr>
      <w:r w:rsidRPr="009D3CE2">
        <w:rPr>
          <w:rFonts w:ascii="Arial Nova" w:eastAsia="Arial Nova" w:hAnsi="Arial Nova" w:cs="Arial Nova"/>
          <w:color w:val="000000" w:themeColor="text1"/>
          <w:sz w:val="24"/>
          <w:szCs w:val="24"/>
        </w:rPr>
        <w:t xml:space="preserve">Bottril, G. (2018) </w:t>
      </w:r>
      <w:r w:rsidRPr="009D3CE2">
        <w:rPr>
          <w:rFonts w:ascii="Arial Nova" w:eastAsia="Arial Nova" w:hAnsi="Arial Nova" w:cs="Arial Nova"/>
          <w:i/>
          <w:iCs/>
          <w:color w:val="000000" w:themeColor="text1"/>
          <w:sz w:val="24"/>
          <w:szCs w:val="24"/>
        </w:rPr>
        <w:t xml:space="preserve">Can I go and play now? Rethinking the Early Years. </w:t>
      </w:r>
      <w:r w:rsidRPr="009D3CE2">
        <w:rPr>
          <w:rFonts w:ascii="Arial Nova" w:eastAsia="Arial Nova" w:hAnsi="Arial Nova" w:cs="Arial Nova"/>
          <w:color w:val="000000" w:themeColor="text1"/>
          <w:sz w:val="24"/>
          <w:szCs w:val="24"/>
        </w:rPr>
        <w:t>London: Sage</w:t>
      </w:r>
    </w:p>
    <w:p w14:paraId="0ABA7F7C" w14:textId="77777777" w:rsidR="009D3CE2" w:rsidRPr="009D3CE2" w:rsidRDefault="009D3CE2" w:rsidP="009D3CE2">
      <w:pPr>
        <w:pStyle w:val="ListParagraph"/>
        <w:numPr>
          <w:ilvl w:val="0"/>
          <w:numId w:val="3"/>
        </w:numPr>
        <w:spacing w:line="360" w:lineRule="auto"/>
        <w:rPr>
          <w:rFonts w:ascii="Arial Nova" w:eastAsia="Arial Nova" w:hAnsi="Arial Nova" w:cs="Arial Nova"/>
          <w:sz w:val="24"/>
          <w:szCs w:val="24"/>
        </w:rPr>
      </w:pPr>
      <w:r w:rsidRPr="009D3CE2">
        <w:rPr>
          <w:rFonts w:ascii="Arial Nova" w:eastAsia="Arial Nova" w:hAnsi="Arial Nova" w:cs="Arial Nova"/>
          <w:sz w:val="24"/>
          <w:szCs w:val="24"/>
        </w:rPr>
        <w:t xml:space="preserve">Bright Horizons (2020) </w:t>
      </w:r>
      <w:r w:rsidRPr="009D3CE2">
        <w:rPr>
          <w:rFonts w:ascii="Arial Nova" w:eastAsia="Arial Nova" w:hAnsi="Arial Nova" w:cs="Arial Nova"/>
          <w:i/>
          <w:iCs/>
          <w:sz w:val="24"/>
          <w:szCs w:val="24"/>
        </w:rPr>
        <w:t>The Importance of Pretend Play in Child Development.</w:t>
      </w:r>
      <w:r w:rsidRPr="009D3CE2">
        <w:rPr>
          <w:rFonts w:ascii="Arial Nova" w:eastAsia="Arial Nova" w:hAnsi="Arial Nova" w:cs="Arial Nova"/>
          <w:sz w:val="24"/>
          <w:szCs w:val="24"/>
        </w:rPr>
        <w:t xml:space="preserve"> Available at: </w:t>
      </w:r>
      <w:hyperlink r:id="rId14" w:anchor=":~:text=Through%20pretend%20play%2C%20children%20learn%20to%20do%20things,and%20roles%2C%20and%20synthesize%20different%20information%20and%20ideas.">
        <w:r w:rsidRPr="009D3CE2">
          <w:rPr>
            <w:rStyle w:val="Hyperlink"/>
            <w:rFonts w:ascii="Arial Nova" w:eastAsia="Arial Nova" w:hAnsi="Arial Nova" w:cs="Arial Nova"/>
            <w:sz w:val="24"/>
            <w:szCs w:val="24"/>
          </w:rPr>
          <w:t>Bright Horizons | The Importance of Pretend Play in Child Development | Bright Horizons®.</w:t>
        </w:r>
      </w:hyperlink>
      <w:r w:rsidRPr="009D3CE2">
        <w:rPr>
          <w:rFonts w:ascii="Arial Nova" w:eastAsia="Arial Nova" w:hAnsi="Arial Nova" w:cs="Arial Nova"/>
          <w:sz w:val="24"/>
          <w:szCs w:val="24"/>
        </w:rPr>
        <w:t xml:space="preserve"> Accessed 23/02/2024</w:t>
      </w:r>
    </w:p>
    <w:p w14:paraId="2FB96561" w14:textId="77777777" w:rsidR="009D3CE2" w:rsidRPr="009D3CE2" w:rsidRDefault="009D3CE2" w:rsidP="009D3CE2">
      <w:pPr>
        <w:pStyle w:val="ListParagraph"/>
        <w:numPr>
          <w:ilvl w:val="0"/>
          <w:numId w:val="3"/>
        </w:numPr>
        <w:spacing w:line="360" w:lineRule="auto"/>
        <w:rPr>
          <w:rFonts w:ascii="Arial Nova" w:eastAsia="Arial Nova" w:hAnsi="Arial Nova" w:cs="Arial Nova"/>
          <w:sz w:val="24"/>
          <w:szCs w:val="24"/>
        </w:rPr>
      </w:pPr>
      <w:r w:rsidRPr="009D3CE2">
        <w:rPr>
          <w:rFonts w:ascii="Arial Nova" w:eastAsia="Arial Nova" w:hAnsi="Arial Nova" w:cs="Arial Nova"/>
          <w:sz w:val="24"/>
          <w:szCs w:val="24"/>
        </w:rPr>
        <w:t xml:space="preserve">Cambridge Dictionary (no date) Available at: </w:t>
      </w:r>
      <w:hyperlink r:id="rId15">
        <w:r w:rsidRPr="009D3CE2">
          <w:rPr>
            <w:rStyle w:val="Hyperlink"/>
            <w:rFonts w:ascii="Arial Nova" w:eastAsia="Arial Nova" w:hAnsi="Arial Nova" w:cs="Arial Nova"/>
            <w:sz w:val="24"/>
            <w:szCs w:val="24"/>
          </w:rPr>
          <w:t>PLAY | English meaning - Cambridge Dictionary</w:t>
        </w:r>
      </w:hyperlink>
      <w:r w:rsidRPr="009D3CE2">
        <w:rPr>
          <w:rFonts w:ascii="Arial Nova" w:eastAsia="Arial Nova" w:hAnsi="Arial Nova" w:cs="Arial Nova"/>
          <w:sz w:val="24"/>
          <w:szCs w:val="24"/>
        </w:rPr>
        <w:t xml:space="preserve"> Accessed: </w:t>
      </w:r>
      <w:proofErr w:type="gramStart"/>
      <w:r w:rsidRPr="009D3CE2">
        <w:rPr>
          <w:rFonts w:ascii="Arial Nova" w:eastAsia="Arial Nova" w:hAnsi="Arial Nova" w:cs="Arial Nova"/>
          <w:sz w:val="24"/>
          <w:szCs w:val="24"/>
        </w:rPr>
        <w:t>08/02/2024</w:t>
      </w:r>
      <w:proofErr w:type="gramEnd"/>
      <w:r w:rsidRPr="009D3CE2">
        <w:rPr>
          <w:rFonts w:ascii="Arial Nova" w:eastAsia="Arial Nova" w:hAnsi="Arial Nova" w:cs="Arial Nova"/>
          <w:sz w:val="24"/>
          <w:szCs w:val="24"/>
        </w:rPr>
        <w:t xml:space="preserve"> </w:t>
      </w:r>
    </w:p>
    <w:p w14:paraId="76730FF4" w14:textId="77777777" w:rsidR="009D3CE2" w:rsidRPr="009D3CE2" w:rsidRDefault="009D3CE2" w:rsidP="009D3CE2">
      <w:pPr>
        <w:pStyle w:val="ListParagraph"/>
        <w:numPr>
          <w:ilvl w:val="0"/>
          <w:numId w:val="3"/>
        </w:numPr>
        <w:spacing w:line="360" w:lineRule="auto"/>
        <w:rPr>
          <w:rFonts w:ascii="Arial Nova" w:eastAsia="Arial Nova" w:hAnsi="Arial Nova" w:cs="Arial Nova"/>
          <w:sz w:val="24"/>
          <w:szCs w:val="24"/>
        </w:rPr>
      </w:pPr>
      <w:r w:rsidRPr="009D3CE2">
        <w:rPr>
          <w:rFonts w:ascii="Arial Nova" w:eastAsia="Arial Nova" w:hAnsi="Arial Nova" w:cs="Arial Nova"/>
          <w:sz w:val="24"/>
          <w:szCs w:val="24"/>
        </w:rPr>
        <w:t xml:space="preserve">Cambridge </w:t>
      </w:r>
      <w:proofErr w:type="gramStart"/>
      <w:r w:rsidRPr="009D3CE2">
        <w:rPr>
          <w:rFonts w:ascii="Arial Nova" w:eastAsia="Arial Nova" w:hAnsi="Arial Nova" w:cs="Arial Nova"/>
          <w:sz w:val="24"/>
          <w:szCs w:val="24"/>
        </w:rPr>
        <w:t>Dictionary(</w:t>
      </w:r>
      <w:proofErr w:type="gramEnd"/>
      <w:r w:rsidRPr="009D3CE2">
        <w:rPr>
          <w:rFonts w:ascii="Arial Nova" w:eastAsia="Arial Nova" w:hAnsi="Arial Nova" w:cs="Arial Nova"/>
          <w:sz w:val="24"/>
          <w:szCs w:val="24"/>
        </w:rPr>
        <w:t xml:space="preserve">no date) </w:t>
      </w:r>
      <w:r w:rsidRPr="009D3CE2">
        <w:rPr>
          <w:rFonts w:ascii="Arial Nova" w:eastAsia="Arial Nova" w:hAnsi="Arial Nova" w:cs="Arial Nova"/>
          <w:i/>
          <w:iCs/>
          <w:sz w:val="24"/>
          <w:szCs w:val="24"/>
        </w:rPr>
        <w:t xml:space="preserve">Observation. </w:t>
      </w:r>
      <w:r w:rsidRPr="009D3CE2">
        <w:rPr>
          <w:rFonts w:ascii="Arial Nova" w:eastAsia="Arial Nova" w:hAnsi="Arial Nova" w:cs="Arial Nova"/>
          <w:sz w:val="24"/>
          <w:szCs w:val="24"/>
        </w:rPr>
        <w:t xml:space="preserve">Available at: </w:t>
      </w:r>
      <w:hyperlink r:id="rId16">
        <w:r w:rsidRPr="009D3CE2">
          <w:rPr>
            <w:rStyle w:val="Hyperlink"/>
            <w:rFonts w:ascii="Arial Nova" w:eastAsia="Arial Nova" w:hAnsi="Arial Nova" w:cs="Arial Nova"/>
            <w:sz w:val="24"/>
            <w:szCs w:val="24"/>
          </w:rPr>
          <w:t>OBSERVATION | English meaning - Cambridge Dictionary.</w:t>
        </w:r>
      </w:hyperlink>
      <w:r w:rsidRPr="009D3CE2">
        <w:rPr>
          <w:rFonts w:ascii="Arial Nova" w:eastAsia="Arial Nova" w:hAnsi="Arial Nova" w:cs="Arial Nova"/>
          <w:sz w:val="24"/>
          <w:szCs w:val="24"/>
        </w:rPr>
        <w:t xml:space="preserve"> Accessed: </w:t>
      </w:r>
      <w:proofErr w:type="gramStart"/>
      <w:r w:rsidRPr="009D3CE2">
        <w:rPr>
          <w:rFonts w:ascii="Arial Nova" w:eastAsia="Arial Nova" w:hAnsi="Arial Nova" w:cs="Arial Nova"/>
          <w:sz w:val="24"/>
          <w:szCs w:val="24"/>
        </w:rPr>
        <w:t>23/02/2024</w:t>
      </w:r>
      <w:proofErr w:type="gramEnd"/>
    </w:p>
    <w:p w14:paraId="3737FC0D" w14:textId="77777777" w:rsidR="009D3CE2" w:rsidRPr="009D3CE2" w:rsidRDefault="009D3CE2" w:rsidP="009D3CE2">
      <w:pPr>
        <w:pStyle w:val="ListParagraph"/>
        <w:numPr>
          <w:ilvl w:val="0"/>
          <w:numId w:val="3"/>
        </w:numPr>
        <w:spacing w:line="360" w:lineRule="auto"/>
        <w:rPr>
          <w:rFonts w:ascii="Arial Nova" w:eastAsia="Arial Nova" w:hAnsi="Arial Nova" w:cs="Arial Nova"/>
          <w:sz w:val="24"/>
          <w:szCs w:val="24"/>
        </w:rPr>
      </w:pPr>
      <w:r w:rsidRPr="009D3CE2">
        <w:rPr>
          <w:rFonts w:ascii="Arial Nova" w:hAnsi="Arial Nova"/>
          <w:sz w:val="24"/>
          <w:szCs w:val="24"/>
        </w:rPr>
        <w:t>Early years careers</w:t>
      </w:r>
      <w:r w:rsidRPr="009D3CE2">
        <w:rPr>
          <w:rFonts w:ascii="Arial Nova" w:hAnsi="Arial Nova"/>
          <w:sz w:val="24"/>
          <w:szCs w:val="24"/>
        </w:rPr>
        <w:t xml:space="preserve"> (</w:t>
      </w:r>
      <w:r w:rsidRPr="009D3CE2">
        <w:rPr>
          <w:rFonts w:ascii="Arial Nova" w:hAnsi="Arial Nova"/>
          <w:sz w:val="24"/>
          <w:szCs w:val="24"/>
        </w:rPr>
        <w:t>2016</w:t>
      </w:r>
      <w:r w:rsidRPr="009D3CE2">
        <w:rPr>
          <w:rFonts w:ascii="Arial Nova" w:hAnsi="Arial Nova"/>
          <w:sz w:val="24"/>
          <w:szCs w:val="24"/>
        </w:rPr>
        <w:t xml:space="preserve">) </w:t>
      </w:r>
      <w:r w:rsidRPr="009D3CE2">
        <w:rPr>
          <w:rFonts w:ascii="Arial Nova" w:hAnsi="Arial Nova"/>
          <w:i/>
          <w:iCs/>
          <w:sz w:val="24"/>
          <w:szCs w:val="24"/>
        </w:rPr>
        <w:t>Observing Children’s Play.</w:t>
      </w:r>
      <w:r w:rsidRPr="009D3CE2">
        <w:rPr>
          <w:rFonts w:ascii="Arial Nova" w:hAnsi="Arial Nova"/>
          <w:sz w:val="24"/>
          <w:szCs w:val="24"/>
        </w:rPr>
        <w:t xml:space="preserve"> Available at: </w:t>
      </w:r>
      <w:hyperlink r:id="rId17" w:history="1">
        <w:r w:rsidRPr="009D3CE2">
          <w:rPr>
            <w:rStyle w:val="Hyperlink"/>
            <w:rFonts w:ascii="Arial Nova" w:hAnsi="Arial Nova"/>
            <w:sz w:val="24"/>
            <w:szCs w:val="24"/>
          </w:rPr>
          <w:t>Observing Children's Play - Early Years Careers</w:t>
        </w:r>
      </w:hyperlink>
      <w:r w:rsidRPr="009D3CE2">
        <w:rPr>
          <w:rFonts w:ascii="Arial Nova" w:hAnsi="Arial Nova"/>
          <w:sz w:val="24"/>
          <w:szCs w:val="24"/>
        </w:rPr>
        <w:t>. Accessed: 17/02/2023</w:t>
      </w:r>
    </w:p>
    <w:p w14:paraId="79CD54AA" w14:textId="77777777" w:rsidR="009D3CE2" w:rsidRPr="009D3CE2" w:rsidRDefault="009D3CE2" w:rsidP="009D3CE2">
      <w:pPr>
        <w:pStyle w:val="ListParagraph"/>
        <w:numPr>
          <w:ilvl w:val="0"/>
          <w:numId w:val="3"/>
        </w:numPr>
        <w:spacing w:line="360" w:lineRule="auto"/>
        <w:rPr>
          <w:rFonts w:ascii="Arial Nova" w:eastAsia="Arial Nova" w:hAnsi="Arial Nova" w:cs="Arial Nova"/>
          <w:sz w:val="24"/>
          <w:szCs w:val="24"/>
        </w:rPr>
      </w:pPr>
      <w:r w:rsidRPr="009D3CE2">
        <w:rPr>
          <w:rFonts w:ascii="Arial Nova" w:eastAsia="Arial Nova" w:hAnsi="Arial Nova" w:cs="Arial Nova"/>
          <w:sz w:val="24"/>
          <w:szCs w:val="24"/>
        </w:rPr>
        <w:t xml:space="preserve">Global Montessori Network (2020) </w:t>
      </w:r>
      <w:r w:rsidRPr="009D3CE2">
        <w:rPr>
          <w:rFonts w:ascii="Arial Nova" w:eastAsia="Arial Nova" w:hAnsi="Arial Nova" w:cs="Arial Nova"/>
          <w:i/>
          <w:iCs/>
          <w:sz w:val="24"/>
          <w:szCs w:val="24"/>
        </w:rPr>
        <w:t xml:space="preserve">Observation. </w:t>
      </w:r>
      <w:r w:rsidRPr="009D3CE2">
        <w:rPr>
          <w:rFonts w:ascii="Arial Nova" w:eastAsia="Arial Nova" w:hAnsi="Arial Nova" w:cs="Arial Nova"/>
          <w:sz w:val="24"/>
          <w:szCs w:val="24"/>
        </w:rPr>
        <w:t xml:space="preserve">Available at: </w:t>
      </w:r>
      <w:hyperlink r:id="rId18">
        <w:r w:rsidRPr="009D3CE2">
          <w:rPr>
            <w:rStyle w:val="Hyperlink"/>
            <w:rFonts w:ascii="Arial Nova" w:eastAsia="Arial Nova" w:hAnsi="Arial Nova" w:cs="Arial Nova"/>
            <w:sz w:val="24"/>
            <w:szCs w:val="24"/>
          </w:rPr>
          <w:t>Importance of Observation in Early Childhood Education | GMN (theglobalmontessorinetwork.org).</w:t>
        </w:r>
      </w:hyperlink>
      <w:r w:rsidRPr="009D3CE2">
        <w:rPr>
          <w:rFonts w:ascii="Arial Nova" w:eastAsia="Arial Nova" w:hAnsi="Arial Nova" w:cs="Arial Nova"/>
          <w:sz w:val="24"/>
          <w:szCs w:val="24"/>
        </w:rPr>
        <w:t xml:space="preserve"> 18/12/2024</w:t>
      </w:r>
    </w:p>
    <w:p w14:paraId="5535E4B5" w14:textId="77777777" w:rsidR="009D3CE2" w:rsidRPr="009D3CE2" w:rsidRDefault="009D3CE2" w:rsidP="009D3CE2">
      <w:pPr>
        <w:pStyle w:val="ListParagraph"/>
        <w:numPr>
          <w:ilvl w:val="0"/>
          <w:numId w:val="3"/>
        </w:numPr>
        <w:spacing w:line="360" w:lineRule="auto"/>
        <w:rPr>
          <w:rFonts w:ascii="Arial Nova" w:eastAsia="Arial Nova" w:hAnsi="Arial Nova" w:cs="Arial Nova"/>
          <w:sz w:val="24"/>
          <w:szCs w:val="24"/>
        </w:rPr>
      </w:pPr>
      <w:r w:rsidRPr="009D3CE2">
        <w:rPr>
          <w:rFonts w:ascii="Arial Nova" w:eastAsia="Arial Nova" w:hAnsi="Arial Nova" w:cs="Arial Nova"/>
          <w:color w:val="000000" w:themeColor="text1"/>
          <w:sz w:val="24"/>
          <w:szCs w:val="24"/>
        </w:rPr>
        <w:t xml:space="preserve">Gowrie New South Wales (no date) </w:t>
      </w:r>
      <w:r w:rsidRPr="009D3CE2">
        <w:rPr>
          <w:rFonts w:ascii="Arial Nova" w:eastAsia="Arial Nova" w:hAnsi="Arial Nova" w:cs="Arial Nova"/>
          <w:i/>
          <w:iCs/>
          <w:color w:val="000000" w:themeColor="text1"/>
          <w:sz w:val="24"/>
          <w:szCs w:val="24"/>
        </w:rPr>
        <w:t>Meaningful Observations in Early Childhood Education and Care.</w:t>
      </w:r>
      <w:r w:rsidRPr="009D3CE2">
        <w:rPr>
          <w:rFonts w:ascii="Arial Nova" w:eastAsia="Arial Nova" w:hAnsi="Arial Nova" w:cs="Arial Nova"/>
          <w:color w:val="000000" w:themeColor="text1"/>
          <w:sz w:val="24"/>
          <w:szCs w:val="24"/>
        </w:rPr>
        <w:t xml:space="preserve"> Available at: </w:t>
      </w:r>
      <w:hyperlink r:id="rId19">
        <w:r w:rsidRPr="009D3CE2">
          <w:rPr>
            <w:rStyle w:val="Hyperlink"/>
            <w:rFonts w:ascii="Arial Nova" w:eastAsia="Arial Nova" w:hAnsi="Arial Nova" w:cs="Arial Nova"/>
            <w:sz w:val="24"/>
            <w:szCs w:val="24"/>
          </w:rPr>
          <w:t>Meaningful Observations in Early Childhood Education and Care (gowriensw.com.au).</w:t>
        </w:r>
      </w:hyperlink>
      <w:r w:rsidRPr="009D3CE2">
        <w:rPr>
          <w:rFonts w:ascii="Arial Nova" w:eastAsia="Arial Nova" w:hAnsi="Arial Nova" w:cs="Arial Nova"/>
          <w:sz w:val="24"/>
          <w:szCs w:val="24"/>
        </w:rPr>
        <w:t xml:space="preserve"> Accessed: 17/02/2024</w:t>
      </w:r>
    </w:p>
    <w:p w14:paraId="0F93E3C6" w14:textId="77777777" w:rsidR="009D3CE2" w:rsidRPr="009D3CE2" w:rsidRDefault="009D3CE2" w:rsidP="009D3CE2">
      <w:pPr>
        <w:pStyle w:val="ListParagraph"/>
        <w:numPr>
          <w:ilvl w:val="0"/>
          <w:numId w:val="3"/>
        </w:numPr>
        <w:spacing w:line="360" w:lineRule="auto"/>
        <w:rPr>
          <w:rFonts w:ascii="Arial Nova" w:eastAsia="Arial Nova" w:hAnsi="Arial Nova" w:cs="Arial Nova"/>
          <w:color w:val="000000" w:themeColor="text1"/>
          <w:sz w:val="24"/>
          <w:szCs w:val="24"/>
        </w:rPr>
      </w:pPr>
      <w:r w:rsidRPr="009D3CE2">
        <w:rPr>
          <w:rFonts w:ascii="Arial Nova" w:eastAsia="Arial Nova" w:hAnsi="Arial Nova" w:cs="Arial Nova"/>
          <w:color w:val="000000" w:themeColor="text1"/>
          <w:sz w:val="24"/>
          <w:szCs w:val="24"/>
        </w:rPr>
        <w:lastRenderedPageBreak/>
        <w:t xml:space="preserve">Gray, P. (2013) </w:t>
      </w:r>
      <w:r w:rsidRPr="009D3CE2">
        <w:rPr>
          <w:rFonts w:ascii="Arial Nova" w:eastAsia="Arial Nova" w:hAnsi="Arial Nova" w:cs="Arial Nova"/>
          <w:i/>
          <w:iCs/>
          <w:color w:val="000000" w:themeColor="text1"/>
          <w:sz w:val="24"/>
          <w:szCs w:val="24"/>
        </w:rPr>
        <w:t xml:space="preserve">Free to Learn: Why Unleashing the Instinct to Play Will Make Our Children Happier. </w:t>
      </w:r>
      <w:r w:rsidRPr="009D3CE2">
        <w:rPr>
          <w:rFonts w:ascii="Arial Nova" w:eastAsia="Arial Nova" w:hAnsi="Arial Nova" w:cs="Arial Nova"/>
          <w:color w:val="000000" w:themeColor="text1"/>
          <w:sz w:val="24"/>
          <w:szCs w:val="24"/>
        </w:rPr>
        <w:t>New York: Basic Books</w:t>
      </w:r>
    </w:p>
    <w:p w14:paraId="3795EB9C" w14:textId="77777777" w:rsidR="009D3CE2" w:rsidRPr="009D3CE2" w:rsidRDefault="009D3CE2" w:rsidP="009D3CE2">
      <w:pPr>
        <w:pStyle w:val="ListParagraph"/>
        <w:numPr>
          <w:ilvl w:val="0"/>
          <w:numId w:val="3"/>
        </w:numPr>
        <w:spacing w:line="360" w:lineRule="auto"/>
        <w:rPr>
          <w:rFonts w:ascii="Arial Nova" w:eastAsia="Arial Nova" w:hAnsi="Arial Nova" w:cs="Arial Nova"/>
          <w:sz w:val="24"/>
          <w:szCs w:val="24"/>
        </w:rPr>
      </w:pPr>
      <w:r w:rsidRPr="009D3CE2">
        <w:rPr>
          <w:rStyle w:val="author"/>
          <w:rFonts w:ascii="Arial Nova" w:hAnsi="Arial Nova" w:cs="Open Sans"/>
          <w:color w:val="1C1D1E"/>
          <w:sz w:val="24"/>
          <w:szCs w:val="24"/>
          <w:shd w:val="clear" w:color="auto" w:fill="FFFFFF"/>
        </w:rPr>
        <w:t>Howard, J.</w:t>
      </w:r>
      <w:r w:rsidRPr="009D3CE2">
        <w:rPr>
          <w:rFonts w:ascii="Arial Nova" w:hAnsi="Arial Nova" w:cs="Open Sans"/>
          <w:color w:val="1C1D1E"/>
          <w:sz w:val="24"/>
          <w:szCs w:val="24"/>
          <w:shd w:val="clear" w:color="auto" w:fill="FFFFFF"/>
        </w:rPr>
        <w:t>, </w:t>
      </w:r>
      <w:r w:rsidRPr="009D3CE2">
        <w:rPr>
          <w:rStyle w:val="author"/>
          <w:rFonts w:ascii="Arial Nova" w:hAnsi="Arial Nova" w:cs="Open Sans"/>
          <w:color w:val="1C1D1E"/>
          <w:sz w:val="24"/>
          <w:szCs w:val="24"/>
          <w:shd w:val="clear" w:color="auto" w:fill="FFFFFF"/>
        </w:rPr>
        <w:t>Bellin, W.</w:t>
      </w:r>
      <w:r w:rsidRPr="009D3CE2">
        <w:rPr>
          <w:rFonts w:ascii="Arial Nova" w:hAnsi="Arial Nova" w:cs="Open Sans"/>
          <w:color w:val="1C1D1E"/>
          <w:sz w:val="24"/>
          <w:szCs w:val="24"/>
          <w:shd w:val="clear" w:color="auto" w:fill="FFFFFF"/>
        </w:rPr>
        <w:t> &amp; </w:t>
      </w:r>
      <w:r w:rsidRPr="009D3CE2">
        <w:rPr>
          <w:rStyle w:val="author"/>
          <w:rFonts w:ascii="Arial Nova" w:hAnsi="Arial Nova" w:cs="Open Sans"/>
          <w:color w:val="1C1D1E"/>
          <w:sz w:val="24"/>
          <w:szCs w:val="24"/>
          <w:shd w:val="clear" w:color="auto" w:fill="FFFFFF"/>
        </w:rPr>
        <w:t>Rees, V.</w:t>
      </w:r>
      <w:r w:rsidRPr="009D3CE2">
        <w:rPr>
          <w:rFonts w:ascii="Arial Nova" w:hAnsi="Arial Nova" w:cs="Open Sans"/>
          <w:color w:val="1C1D1E"/>
          <w:sz w:val="24"/>
          <w:szCs w:val="24"/>
          <w:shd w:val="clear" w:color="auto" w:fill="FFFFFF"/>
        </w:rPr>
        <w:t> (</w:t>
      </w:r>
      <w:r w:rsidRPr="009D3CE2">
        <w:rPr>
          <w:rStyle w:val="pubyear"/>
          <w:rFonts w:ascii="Arial Nova" w:hAnsi="Arial Nova" w:cs="Open Sans"/>
          <w:color w:val="1C1D1E"/>
          <w:sz w:val="24"/>
          <w:szCs w:val="24"/>
          <w:shd w:val="clear" w:color="auto" w:fill="FFFFFF"/>
        </w:rPr>
        <w:t>2003</w:t>
      </w:r>
      <w:r w:rsidRPr="009D3CE2">
        <w:rPr>
          <w:rFonts w:ascii="Arial Nova" w:hAnsi="Arial Nova" w:cs="Open Sans"/>
          <w:color w:val="1C1D1E"/>
          <w:sz w:val="24"/>
          <w:szCs w:val="24"/>
          <w:shd w:val="clear" w:color="auto" w:fill="FFFFFF"/>
        </w:rPr>
        <w:t>) </w:t>
      </w:r>
      <w:r w:rsidRPr="009D3CE2">
        <w:rPr>
          <w:rStyle w:val="othertitle"/>
          <w:rFonts w:ascii="Arial Nova" w:hAnsi="Arial Nova" w:cs="Open Sans"/>
          <w:color w:val="1C1D1E"/>
          <w:sz w:val="24"/>
          <w:szCs w:val="24"/>
          <w:shd w:val="clear" w:color="auto" w:fill="FFFFFF"/>
        </w:rPr>
        <w:t xml:space="preserve">Eliciting children's perceptions of play and exploiting playfulness to </w:t>
      </w:r>
      <w:r w:rsidRPr="009D3CE2">
        <w:rPr>
          <w:rStyle w:val="othertitle"/>
          <w:rFonts w:ascii="Arial Nova" w:hAnsi="Arial Nova" w:cs="Open Sans"/>
          <w:color w:val="1C1D1E"/>
          <w:sz w:val="24"/>
          <w:szCs w:val="24"/>
          <w:shd w:val="clear" w:color="auto" w:fill="FFFFFF"/>
        </w:rPr>
        <w:t>maximize</w:t>
      </w:r>
      <w:r w:rsidRPr="009D3CE2">
        <w:rPr>
          <w:rStyle w:val="othertitle"/>
          <w:rFonts w:ascii="Arial Nova" w:hAnsi="Arial Nova" w:cs="Open Sans"/>
          <w:color w:val="1C1D1E"/>
          <w:sz w:val="24"/>
          <w:szCs w:val="24"/>
          <w:shd w:val="clear" w:color="auto" w:fill="FFFFFF"/>
        </w:rPr>
        <w:t xml:space="preserve"> learning in the early </w:t>
      </w:r>
      <w:proofErr w:type="gramStart"/>
      <w:r w:rsidRPr="009D3CE2">
        <w:rPr>
          <w:rStyle w:val="othertitle"/>
          <w:rFonts w:ascii="Arial Nova" w:hAnsi="Arial Nova" w:cs="Open Sans"/>
          <w:color w:val="1C1D1E"/>
          <w:sz w:val="24"/>
          <w:szCs w:val="24"/>
          <w:shd w:val="clear" w:color="auto" w:fill="FFFFFF"/>
        </w:rPr>
        <w:t>years</w:t>
      </w:r>
      <w:proofErr w:type="gramEnd"/>
      <w:r w:rsidRPr="009D3CE2">
        <w:rPr>
          <w:rStyle w:val="othertitle"/>
          <w:rFonts w:ascii="Arial Nova" w:hAnsi="Arial Nova" w:cs="Open Sans"/>
          <w:color w:val="1C1D1E"/>
          <w:sz w:val="24"/>
          <w:szCs w:val="24"/>
          <w:shd w:val="clear" w:color="auto" w:fill="FFFFFF"/>
        </w:rPr>
        <w:t xml:space="preserve"> classroom</w:t>
      </w:r>
      <w:r w:rsidRPr="009D3CE2">
        <w:rPr>
          <w:rFonts w:ascii="Arial Nova" w:hAnsi="Arial Nova" w:cs="Open Sans"/>
          <w:color w:val="1C1D1E"/>
          <w:sz w:val="24"/>
          <w:szCs w:val="24"/>
          <w:shd w:val="clear" w:color="auto" w:fill="FFFFFF"/>
        </w:rPr>
        <w:t>. </w:t>
      </w:r>
      <w:r w:rsidRPr="009D3CE2">
        <w:rPr>
          <w:rFonts w:ascii="Arial Nova" w:hAnsi="Arial Nova" w:cs="Open Sans"/>
          <w:i/>
          <w:iCs/>
          <w:color w:val="1C1D1E"/>
          <w:sz w:val="24"/>
          <w:szCs w:val="24"/>
          <w:shd w:val="clear" w:color="auto" w:fill="FFFFFF"/>
        </w:rPr>
        <w:t>Journal</w:t>
      </w:r>
      <w:r w:rsidRPr="009D3CE2">
        <w:rPr>
          <w:rFonts w:ascii="Arial Nova" w:hAnsi="Arial Nova" w:cs="Open Sans"/>
          <w:color w:val="1C1D1E"/>
          <w:sz w:val="24"/>
          <w:szCs w:val="24"/>
          <w:shd w:val="clear" w:color="auto" w:fill="FFFFFF"/>
        </w:rPr>
        <w:t>, 1–9. Available at: </w:t>
      </w:r>
      <w:hyperlink r:id="rId20" w:history="1">
        <w:r w:rsidRPr="009D3CE2">
          <w:rPr>
            <w:rStyle w:val="Hyperlink"/>
            <w:rFonts w:ascii="Arial Nova" w:hAnsi="Arial Nova" w:cs="Open Sans"/>
            <w:sz w:val="24"/>
            <w:szCs w:val="24"/>
            <w:shd w:val="clear" w:color="auto" w:fill="FFFFFF"/>
          </w:rPr>
          <w:t>http://www.leeds.ac.uk/educol/documents/00002574.htm</w:t>
        </w:r>
      </w:hyperlink>
      <w:r w:rsidRPr="009D3CE2">
        <w:rPr>
          <w:rFonts w:ascii="Arial Nova" w:hAnsi="Arial Nova" w:cs="Open Sans"/>
          <w:color w:val="1C1D1E"/>
          <w:sz w:val="24"/>
          <w:szCs w:val="24"/>
          <w:shd w:val="clear" w:color="auto" w:fill="FFFFFF"/>
        </w:rPr>
        <w:t> </w:t>
      </w:r>
      <w:r w:rsidRPr="009D3CE2">
        <w:rPr>
          <w:rFonts w:ascii="Arial Nova" w:hAnsi="Arial Nova" w:cs="Open Sans"/>
          <w:color w:val="1C1D1E"/>
          <w:sz w:val="24"/>
          <w:szCs w:val="24"/>
          <w:shd w:val="clear" w:color="auto" w:fill="FFFFFF"/>
        </w:rPr>
        <w:t>. A</w:t>
      </w:r>
      <w:r w:rsidRPr="009D3CE2">
        <w:rPr>
          <w:rFonts w:ascii="Arial Nova" w:hAnsi="Arial Nova" w:cs="Open Sans"/>
          <w:color w:val="1C1D1E"/>
          <w:sz w:val="24"/>
          <w:szCs w:val="24"/>
          <w:shd w:val="clear" w:color="auto" w:fill="FFFFFF"/>
        </w:rPr>
        <w:t xml:space="preserve">ccessed </w:t>
      </w:r>
      <w:proofErr w:type="gramStart"/>
      <w:r w:rsidRPr="009D3CE2">
        <w:rPr>
          <w:rFonts w:ascii="Arial Nova" w:hAnsi="Arial Nova" w:cs="Open Sans"/>
          <w:color w:val="1C1D1E"/>
          <w:sz w:val="24"/>
          <w:szCs w:val="24"/>
          <w:shd w:val="clear" w:color="auto" w:fill="FFFFFF"/>
        </w:rPr>
        <w:t>21</w:t>
      </w:r>
      <w:r w:rsidRPr="009D3CE2">
        <w:rPr>
          <w:rFonts w:ascii="Arial Nova" w:hAnsi="Arial Nova" w:cs="Open Sans"/>
          <w:color w:val="1C1D1E"/>
          <w:sz w:val="24"/>
          <w:szCs w:val="24"/>
          <w:shd w:val="clear" w:color="auto" w:fill="FFFFFF"/>
        </w:rPr>
        <w:t>/02/2023</w:t>
      </w:r>
      <w:proofErr w:type="gramEnd"/>
    </w:p>
    <w:p w14:paraId="0D7CA0DB" w14:textId="77777777" w:rsidR="009D3CE2" w:rsidRPr="009D3CE2" w:rsidRDefault="009D3CE2" w:rsidP="009D3CE2">
      <w:pPr>
        <w:pStyle w:val="ListParagraph"/>
        <w:numPr>
          <w:ilvl w:val="0"/>
          <w:numId w:val="3"/>
        </w:numPr>
        <w:spacing w:line="360" w:lineRule="auto"/>
        <w:rPr>
          <w:rFonts w:ascii="Arial Nova" w:eastAsia="Arial Nova" w:hAnsi="Arial Nova" w:cs="Arial Nova"/>
          <w:sz w:val="24"/>
          <w:szCs w:val="24"/>
        </w:rPr>
      </w:pPr>
      <w:proofErr w:type="gramStart"/>
      <w:r w:rsidRPr="009D3CE2">
        <w:rPr>
          <w:rFonts w:ascii="Arial Nova" w:eastAsia="Arial Nova" w:hAnsi="Arial Nova" w:cs="Arial Nova"/>
          <w:color w:val="000000" w:themeColor="text1"/>
          <w:sz w:val="24"/>
          <w:szCs w:val="24"/>
        </w:rPr>
        <w:t>Huleatt,H</w:t>
      </w:r>
      <w:proofErr w:type="gramEnd"/>
      <w:r w:rsidRPr="009D3CE2">
        <w:rPr>
          <w:rFonts w:ascii="Arial Nova" w:eastAsia="Arial Nova" w:hAnsi="Arial Nova" w:cs="Arial Nova"/>
          <w:color w:val="000000" w:themeColor="text1"/>
          <w:sz w:val="24"/>
          <w:szCs w:val="24"/>
        </w:rPr>
        <w:t xml:space="preserve"> (2012) </w:t>
      </w:r>
      <w:r w:rsidRPr="009D3CE2">
        <w:rPr>
          <w:rFonts w:ascii="Arial Nova" w:eastAsia="Arial Nova" w:hAnsi="Arial Nova" w:cs="Arial Nova"/>
          <w:i/>
          <w:iCs/>
          <w:color w:val="000000" w:themeColor="text1"/>
          <w:sz w:val="24"/>
          <w:szCs w:val="24"/>
        </w:rPr>
        <w:t xml:space="preserve">What is heuristic play? </w:t>
      </w:r>
      <w:r w:rsidRPr="009D3CE2">
        <w:rPr>
          <w:rFonts w:ascii="Arial Nova" w:eastAsia="Arial Nova" w:hAnsi="Arial Nova" w:cs="Arial Nova"/>
          <w:color w:val="000000" w:themeColor="text1"/>
          <w:sz w:val="24"/>
          <w:szCs w:val="24"/>
        </w:rPr>
        <w:t xml:space="preserve">Available at: </w:t>
      </w:r>
      <w:hyperlink r:id="rId21">
        <w:r w:rsidRPr="009D3CE2">
          <w:rPr>
            <w:rStyle w:val="Hyperlink"/>
            <w:rFonts w:ascii="Arial Nova" w:eastAsia="Arial Nova" w:hAnsi="Arial Nova" w:cs="Arial Nova"/>
            <w:sz w:val="24"/>
            <w:szCs w:val="24"/>
          </w:rPr>
          <w:t>Heuristic play | The meaning of heuristic play | Community Playthings</w:t>
        </w:r>
      </w:hyperlink>
      <w:r w:rsidRPr="009D3CE2">
        <w:rPr>
          <w:rFonts w:ascii="Arial Nova" w:eastAsia="Arial Nova" w:hAnsi="Arial Nova" w:cs="Arial Nova"/>
          <w:sz w:val="24"/>
          <w:szCs w:val="24"/>
        </w:rPr>
        <w:t xml:space="preserve"> . Accessed: 23/02/2024</w:t>
      </w:r>
    </w:p>
    <w:p w14:paraId="0133BB98" w14:textId="77777777" w:rsidR="009D3CE2" w:rsidRPr="009D3CE2" w:rsidRDefault="009D3CE2" w:rsidP="009D3CE2">
      <w:pPr>
        <w:pStyle w:val="ListParagraph"/>
        <w:numPr>
          <w:ilvl w:val="0"/>
          <w:numId w:val="3"/>
        </w:numPr>
        <w:spacing w:line="360" w:lineRule="auto"/>
        <w:rPr>
          <w:rFonts w:ascii="Arial Nova" w:eastAsia="Arial Nova" w:hAnsi="Arial Nova" w:cs="Arial Nova"/>
          <w:sz w:val="24"/>
          <w:szCs w:val="24"/>
        </w:rPr>
      </w:pPr>
      <w:r w:rsidRPr="009D3CE2">
        <w:rPr>
          <w:rFonts w:ascii="Arial Nova" w:eastAsia="Arial Nova" w:hAnsi="Arial Nova" w:cs="Arial Nova"/>
          <w:sz w:val="24"/>
          <w:szCs w:val="24"/>
        </w:rPr>
        <w:t xml:space="preserve">Juster, A (no date) </w:t>
      </w:r>
      <w:r w:rsidRPr="009D3CE2">
        <w:rPr>
          <w:rFonts w:ascii="Arial Nova" w:eastAsia="Arial Nova" w:hAnsi="Arial Nova" w:cs="Arial Nova"/>
          <w:i/>
          <w:iCs/>
          <w:sz w:val="24"/>
          <w:szCs w:val="24"/>
        </w:rPr>
        <w:t xml:space="preserve">The amazing benefits of self- directed play. </w:t>
      </w:r>
      <w:r w:rsidRPr="009D3CE2">
        <w:rPr>
          <w:rFonts w:ascii="Arial Nova" w:eastAsia="Arial Nova" w:hAnsi="Arial Nova" w:cs="Arial Nova"/>
          <w:sz w:val="24"/>
          <w:szCs w:val="24"/>
        </w:rPr>
        <w:t xml:space="preserve">Available at: </w:t>
      </w:r>
      <w:hyperlink r:id="rId22" w:anchor=":~:text=Years%20of%20research%20show%20conclusively%20that%20child-directed%20play...,life.%20Children%20are%20experts%20in%20their%20own%20play.">
        <w:r w:rsidRPr="009D3CE2">
          <w:rPr>
            <w:rStyle w:val="Hyperlink"/>
            <w:rFonts w:ascii="Arial Nova" w:eastAsia="Arial Nova" w:hAnsi="Arial Nova" w:cs="Arial Nova"/>
            <w:sz w:val="24"/>
            <w:szCs w:val="24"/>
          </w:rPr>
          <w:t>http://www.beactivekids.org/assets/pdf/MorganLeichterSaxby.pdf</w:t>
        </w:r>
      </w:hyperlink>
      <w:r w:rsidRPr="009D3CE2">
        <w:rPr>
          <w:rFonts w:ascii="Arial Nova" w:eastAsia="Arial Nova" w:hAnsi="Arial Nova" w:cs="Arial Nova"/>
          <w:sz w:val="24"/>
          <w:szCs w:val="24"/>
        </w:rPr>
        <w:t xml:space="preserve"> . Accessed: 23/02/2024</w:t>
      </w:r>
    </w:p>
    <w:p w14:paraId="38B05504" w14:textId="77777777" w:rsidR="009D3CE2" w:rsidRPr="009D3CE2" w:rsidRDefault="009D3CE2" w:rsidP="009D3CE2">
      <w:pPr>
        <w:pStyle w:val="ListParagraph"/>
        <w:numPr>
          <w:ilvl w:val="0"/>
          <w:numId w:val="3"/>
        </w:numPr>
        <w:spacing w:line="360" w:lineRule="auto"/>
        <w:rPr>
          <w:rFonts w:ascii="Arial Nova" w:eastAsia="Arial Nova" w:hAnsi="Arial Nova" w:cs="Arial Nova"/>
          <w:sz w:val="24"/>
          <w:szCs w:val="24"/>
        </w:rPr>
      </w:pPr>
      <w:r w:rsidRPr="009D3CE2">
        <w:rPr>
          <w:rFonts w:ascii="Arial Nova" w:eastAsia="Arial Nova" w:hAnsi="Arial Nova" w:cs="Arial Nova"/>
          <w:sz w:val="24"/>
          <w:szCs w:val="24"/>
        </w:rPr>
        <w:t xml:space="preserve">Keiki Early Learning (no date) </w:t>
      </w:r>
      <w:r w:rsidRPr="009D3CE2">
        <w:rPr>
          <w:rFonts w:ascii="Arial Nova" w:eastAsia="Arial Nova" w:hAnsi="Arial Nova" w:cs="Arial Nova"/>
          <w:i/>
          <w:iCs/>
          <w:sz w:val="24"/>
          <w:szCs w:val="24"/>
        </w:rPr>
        <w:t xml:space="preserve">The Importance of Role Play in A Child’s Life. </w:t>
      </w:r>
      <w:r w:rsidRPr="009D3CE2">
        <w:rPr>
          <w:rFonts w:ascii="Arial Nova" w:eastAsia="Arial Nova" w:hAnsi="Arial Nova" w:cs="Arial Nova"/>
          <w:sz w:val="24"/>
          <w:szCs w:val="24"/>
        </w:rPr>
        <w:t xml:space="preserve">Available at: </w:t>
      </w:r>
      <w:hyperlink r:id="rId23" w:anchor=":~:text=It%E2%80%99s%20now%20widely%20recognised%20by%20paediatricians%20and%20educators,necessary%20contributor%20to%20the%20development%20of%20a%20child.">
        <w:r w:rsidRPr="009D3CE2">
          <w:rPr>
            <w:rStyle w:val="Hyperlink"/>
            <w:rFonts w:ascii="Arial Nova" w:eastAsia="Arial Nova" w:hAnsi="Arial Nova" w:cs="Arial Nova"/>
            <w:sz w:val="24"/>
            <w:szCs w:val="24"/>
          </w:rPr>
          <w:t>Using Role Play in a Child's Growth | Keiki Early Learning.</w:t>
        </w:r>
      </w:hyperlink>
      <w:r w:rsidRPr="009D3CE2">
        <w:rPr>
          <w:rFonts w:ascii="Arial Nova" w:eastAsia="Arial Nova" w:hAnsi="Arial Nova" w:cs="Arial Nova"/>
          <w:sz w:val="24"/>
          <w:szCs w:val="24"/>
        </w:rPr>
        <w:t xml:space="preserve"> Accessed: 23/02/2024</w:t>
      </w:r>
    </w:p>
    <w:p w14:paraId="5FBA4708" w14:textId="77777777" w:rsidR="009D3CE2" w:rsidRPr="009D3CE2" w:rsidRDefault="009D3CE2" w:rsidP="009D3CE2">
      <w:pPr>
        <w:pStyle w:val="ListParagraph"/>
        <w:numPr>
          <w:ilvl w:val="0"/>
          <w:numId w:val="3"/>
        </w:numPr>
        <w:spacing w:line="360" w:lineRule="auto"/>
        <w:rPr>
          <w:rFonts w:ascii="Arial Nova" w:eastAsia="Arial Nova" w:hAnsi="Arial Nova" w:cs="Arial Nova"/>
          <w:sz w:val="24"/>
          <w:szCs w:val="24"/>
        </w:rPr>
      </w:pPr>
      <w:r w:rsidRPr="009D3CE2">
        <w:rPr>
          <w:rFonts w:ascii="Arial Nova" w:eastAsia="Arial Nova" w:hAnsi="Arial Nova" w:cs="Arial Nova"/>
          <w:color w:val="000000" w:themeColor="text1"/>
          <w:sz w:val="24"/>
          <w:szCs w:val="24"/>
        </w:rPr>
        <w:t xml:space="preserve">Kids Kinder Childcare (2022) </w:t>
      </w:r>
      <w:r w:rsidRPr="009D3CE2">
        <w:rPr>
          <w:rFonts w:ascii="Arial Nova" w:eastAsia="Arial Nova" w:hAnsi="Arial Nova" w:cs="Arial Nova"/>
          <w:i/>
          <w:iCs/>
          <w:color w:val="000000" w:themeColor="text1"/>
          <w:sz w:val="24"/>
          <w:szCs w:val="24"/>
        </w:rPr>
        <w:t xml:space="preserve">Anecdotal Observation in Childcare. </w:t>
      </w:r>
      <w:r w:rsidRPr="009D3CE2">
        <w:rPr>
          <w:rFonts w:ascii="Arial Nova" w:eastAsia="Arial Nova" w:hAnsi="Arial Nova" w:cs="Arial Nova"/>
          <w:color w:val="000000" w:themeColor="text1"/>
          <w:sz w:val="24"/>
          <w:szCs w:val="24"/>
        </w:rPr>
        <w:t xml:space="preserve">Available at: </w:t>
      </w:r>
      <w:hyperlink r:id="rId24">
        <w:r w:rsidRPr="009D3CE2">
          <w:rPr>
            <w:rStyle w:val="Hyperlink"/>
            <w:rFonts w:ascii="Arial Nova" w:eastAsia="Arial Nova" w:hAnsi="Arial Nova" w:cs="Arial Nova"/>
            <w:sz w:val="24"/>
            <w:szCs w:val="24"/>
          </w:rPr>
          <w:t xml:space="preserve">Anecdotal Observation in Childcare - Kidskinder </w:t>
        </w:r>
        <w:proofErr w:type="gramStart"/>
        <w:r w:rsidRPr="009D3CE2">
          <w:rPr>
            <w:rStyle w:val="Hyperlink"/>
            <w:rFonts w:ascii="Arial Nova" w:eastAsia="Arial Nova" w:hAnsi="Arial Nova" w:cs="Arial Nova"/>
            <w:sz w:val="24"/>
            <w:szCs w:val="24"/>
          </w:rPr>
          <w:t>Child Care</w:t>
        </w:r>
        <w:proofErr w:type="gramEnd"/>
        <w:r w:rsidRPr="009D3CE2">
          <w:rPr>
            <w:rStyle w:val="Hyperlink"/>
            <w:rFonts w:ascii="Arial Nova" w:eastAsia="Arial Nova" w:hAnsi="Arial Nova" w:cs="Arial Nova"/>
            <w:sz w:val="24"/>
            <w:szCs w:val="24"/>
          </w:rPr>
          <w:t xml:space="preserve"> Centre.</w:t>
        </w:r>
      </w:hyperlink>
      <w:r w:rsidRPr="009D3CE2">
        <w:rPr>
          <w:rFonts w:ascii="Arial Nova" w:eastAsia="Arial Nova" w:hAnsi="Arial Nova" w:cs="Arial Nova"/>
          <w:sz w:val="24"/>
          <w:szCs w:val="24"/>
        </w:rPr>
        <w:t xml:space="preserve"> Accessed: 12/02/2024</w:t>
      </w:r>
    </w:p>
    <w:p w14:paraId="0843D547" w14:textId="77777777" w:rsidR="009D3CE2" w:rsidRPr="009D3CE2" w:rsidRDefault="009D3CE2" w:rsidP="009D3CE2">
      <w:pPr>
        <w:pStyle w:val="ListParagraph"/>
        <w:numPr>
          <w:ilvl w:val="0"/>
          <w:numId w:val="3"/>
        </w:numPr>
        <w:spacing w:line="360" w:lineRule="auto"/>
        <w:rPr>
          <w:rFonts w:ascii="Arial Nova" w:eastAsia="Arial Nova" w:hAnsi="Arial Nova" w:cs="Arial Nova"/>
          <w:sz w:val="24"/>
          <w:szCs w:val="24"/>
        </w:rPr>
      </w:pPr>
      <w:r w:rsidRPr="009D3CE2">
        <w:rPr>
          <w:rFonts w:ascii="Arial Nova" w:eastAsia="Arial Nova" w:hAnsi="Arial Nova" w:cs="Arial Nova"/>
          <w:sz w:val="24"/>
          <w:szCs w:val="24"/>
        </w:rPr>
        <w:t xml:space="preserve">Kunter, Y (2012) </w:t>
      </w:r>
      <w:r w:rsidRPr="009D3CE2">
        <w:rPr>
          <w:rFonts w:ascii="Arial Nova" w:eastAsia="Arial Nova" w:hAnsi="Arial Nova" w:cs="Arial Nova"/>
          <w:i/>
          <w:iCs/>
          <w:sz w:val="24"/>
          <w:szCs w:val="24"/>
        </w:rPr>
        <w:t>Raising creative and Playful thinkers.</w:t>
      </w:r>
      <w:r w:rsidRPr="009D3CE2">
        <w:rPr>
          <w:rFonts w:ascii="Arial Nova" w:eastAsia="Arial Nova" w:hAnsi="Arial Nova" w:cs="Arial Nova"/>
          <w:sz w:val="24"/>
          <w:szCs w:val="24"/>
        </w:rPr>
        <w:t xml:space="preserve"> Available at: </w:t>
      </w:r>
      <w:hyperlink r:id="rId25">
        <w:r w:rsidRPr="009D3CE2">
          <w:rPr>
            <w:rStyle w:val="Hyperlink"/>
            <w:rFonts w:ascii="Arial Nova" w:eastAsia="Arial Nova" w:hAnsi="Arial Nova" w:cs="Arial Nova"/>
            <w:sz w:val="24"/>
            <w:szCs w:val="24"/>
          </w:rPr>
          <w:t>Benefits of Playing - Raising Creative Kids and Playful Thinkers (thegeniusofplay.org).</w:t>
        </w:r>
      </w:hyperlink>
      <w:r w:rsidRPr="009D3CE2">
        <w:rPr>
          <w:rFonts w:ascii="Arial Nova" w:eastAsia="Arial Nova" w:hAnsi="Arial Nova" w:cs="Arial Nova"/>
          <w:sz w:val="24"/>
          <w:szCs w:val="24"/>
        </w:rPr>
        <w:t xml:space="preserve"> Accessed: 17/02/2024</w:t>
      </w:r>
    </w:p>
    <w:p w14:paraId="2D59B054" w14:textId="77777777" w:rsidR="009D3CE2" w:rsidRPr="009D3CE2" w:rsidRDefault="009D3CE2" w:rsidP="009D3CE2">
      <w:pPr>
        <w:pStyle w:val="ListParagraph"/>
        <w:numPr>
          <w:ilvl w:val="0"/>
          <w:numId w:val="3"/>
        </w:numPr>
        <w:spacing w:line="360" w:lineRule="auto"/>
        <w:rPr>
          <w:rFonts w:ascii="Arial Nova" w:eastAsia="Arial Nova" w:hAnsi="Arial Nova" w:cs="Arial Nova"/>
          <w:sz w:val="24"/>
          <w:szCs w:val="24"/>
        </w:rPr>
      </w:pPr>
      <w:r w:rsidRPr="009D3CE2">
        <w:rPr>
          <w:rStyle w:val="author"/>
          <w:rFonts w:ascii="Arial Nova" w:hAnsi="Arial Nova" w:cs="Open Sans"/>
          <w:color w:val="1C1D1E"/>
          <w:sz w:val="24"/>
          <w:szCs w:val="24"/>
          <w:shd w:val="clear" w:color="auto" w:fill="FFFFFF"/>
        </w:rPr>
        <w:t>Laevers, F.</w:t>
      </w:r>
      <w:r w:rsidRPr="009D3CE2">
        <w:rPr>
          <w:rFonts w:ascii="Arial Nova" w:hAnsi="Arial Nova" w:cs="Open Sans"/>
          <w:color w:val="1C1D1E"/>
          <w:sz w:val="24"/>
          <w:szCs w:val="24"/>
          <w:shd w:val="clear" w:color="auto" w:fill="FFFFFF"/>
        </w:rPr>
        <w:t> (</w:t>
      </w:r>
      <w:r w:rsidRPr="009D3CE2">
        <w:rPr>
          <w:rStyle w:val="pubyear"/>
          <w:rFonts w:ascii="Arial Nova" w:hAnsi="Arial Nova" w:cs="Open Sans"/>
          <w:color w:val="1C1D1E"/>
          <w:sz w:val="24"/>
          <w:szCs w:val="24"/>
          <w:shd w:val="clear" w:color="auto" w:fill="FFFFFF"/>
        </w:rPr>
        <w:t>2008</w:t>
      </w:r>
      <w:r w:rsidRPr="009D3CE2">
        <w:rPr>
          <w:rFonts w:ascii="Arial Nova" w:hAnsi="Arial Nova" w:cs="Open Sans"/>
          <w:color w:val="1C1D1E"/>
          <w:sz w:val="24"/>
          <w:szCs w:val="24"/>
          <w:shd w:val="clear" w:color="auto" w:fill="FFFFFF"/>
        </w:rPr>
        <w:t>) </w:t>
      </w:r>
      <w:r w:rsidRPr="009D3CE2">
        <w:rPr>
          <w:rStyle w:val="othertitle"/>
          <w:rFonts w:ascii="Arial Nova" w:hAnsi="Arial Nova" w:cs="Open Sans"/>
          <w:i/>
          <w:iCs/>
          <w:color w:val="1C1D1E"/>
          <w:sz w:val="24"/>
          <w:szCs w:val="24"/>
          <w:shd w:val="clear" w:color="auto" w:fill="FFFFFF"/>
        </w:rPr>
        <w:t>The project Experiential Education: concepts and experiences at the level of context, process and outcome</w:t>
      </w:r>
      <w:r w:rsidRPr="009D3CE2">
        <w:rPr>
          <w:rFonts w:ascii="Arial Nova" w:hAnsi="Arial Nova" w:cs="Open Sans"/>
          <w:color w:val="1C1D1E"/>
          <w:sz w:val="24"/>
          <w:szCs w:val="24"/>
          <w:shd w:val="clear" w:color="auto" w:fill="FFFFFF"/>
        </w:rPr>
        <w:t>. </w:t>
      </w:r>
      <w:r w:rsidRPr="009D3CE2">
        <w:rPr>
          <w:rFonts w:ascii="Arial Nova" w:hAnsi="Arial Nova" w:cs="Open Sans"/>
          <w:i/>
          <w:iCs/>
          <w:color w:val="1C1D1E"/>
          <w:sz w:val="24"/>
          <w:szCs w:val="24"/>
          <w:shd w:val="clear" w:color="auto" w:fill="FFFFFF"/>
        </w:rPr>
        <w:t>Journal</w:t>
      </w:r>
      <w:r w:rsidRPr="009D3CE2">
        <w:rPr>
          <w:rFonts w:ascii="Arial Nova" w:hAnsi="Arial Nova" w:cs="Open Sans"/>
          <w:color w:val="1C1D1E"/>
          <w:sz w:val="24"/>
          <w:szCs w:val="24"/>
          <w:shd w:val="clear" w:color="auto" w:fill="FFFFFF"/>
        </w:rPr>
        <w:t>. Available at: </w:t>
      </w:r>
      <w:hyperlink r:id="rId26" w:history="1">
        <w:r w:rsidRPr="009D3CE2">
          <w:rPr>
            <w:rStyle w:val="Hyperlink"/>
            <w:rFonts w:ascii="Arial Nova" w:hAnsi="Arial Nova" w:cs="Open Sans"/>
            <w:sz w:val="24"/>
            <w:szCs w:val="24"/>
            <w:shd w:val="clear" w:color="auto" w:fill="FFFFFF"/>
          </w:rPr>
          <w:t>http://european-agency.org/agency-projects/assessment-resource-guide/documents/2008/11/Laevers.pdf/view</w:t>
        </w:r>
      </w:hyperlink>
      <w:r w:rsidRPr="009D3CE2">
        <w:rPr>
          <w:rFonts w:ascii="Arial Nova" w:hAnsi="Arial Nova"/>
          <w:sz w:val="24"/>
          <w:szCs w:val="24"/>
        </w:rPr>
        <w:t>. Accessed: 13/02/2023</w:t>
      </w:r>
    </w:p>
    <w:p w14:paraId="64CE4E72" w14:textId="77777777" w:rsidR="009D3CE2" w:rsidRPr="009D3CE2" w:rsidRDefault="009D3CE2" w:rsidP="009D3CE2">
      <w:pPr>
        <w:pStyle w:val="ListParagraph"/>
        <w:numPr>
          <w:ilvl w:val="0"/>
          <w:numId w:val="3"/>
        </w:numPr>
        <w:spacing w:line="360" w:lineRule="auto"/>
        <w:rPr>
          <w:rFonts w:ascii="Arial Nova" w:eastAsia="Arial Nova" w:hAnsi="Arial Nova" w:cs="Arial Nova"/>
          <w:sz w:val="24"/>
          <w:szCs w:val="24"/>
        </w:rPr>
      </w:pPr>
      <w:r w:rsidRPr="009D3CE2">
        <w:rPr>
          <w:rFonts w:ascii="Arial Nova" w:eastAsia="Arial Nova" w:hAnsi="Arial Nova" w:cs="Arial Nova"/>
          <w:sz w:val="24"/>
          <w:szCs w:val="24"/>
        </w:rPr>
        <w:t xml:space="preserve">Learning and Teaching Scotland (2006) The Reggio Emilia Approach to Early Years Education. Available at: </w:t>
      </w:r>
      <w:hyperlink r:id="rId27">
        <w:r w:rsidRPr="009D3CE2">
          <w:rPr>
            <w:rStyle w:val="Hyperlink"/>
            <w:rFonts w:ascii="Arial Nova" w:eastAsia="Arial Nova" w:hAnsi="Arial Nova" w:cs="Arial Nova"/>
            <w:sz w:val="24"/>
            <w:szCs w:val="24"/>
          </w:rPr>
          <w:t>elc35_reggioaug06.pdf (</w:t>
        </w:r>
        <w:proofErr w:type="spellStart"/>
        <w:proofErr w:type="gramStart"/>
        <w:r w:rsidRPr="009D3CE2">
          <w:rPr>
            <w:rStyle w:val="Hyperlink"/>
            <w:rFonts w:ascii="Arial Nova" w:eastAsia="Arial Nova" w:hAnsi="Arial Nova" w:cs="Arial Nova"/>
            <w:sz w:val="24"/>
            <w:szCs w:val="24"/>
          </w:rPr>
          <w:t>education.gov.scot</w:t>
        </w:r>
        <w:proofErr w:type="spellEnd"/>
        <w:proofErr w:type="gramEnd"/>
        <w:r w:rsidRPr="009D3CE2">
          <w:rPr>
            <w:rStyle w:val="Hyperlink"/>
            <w:rFonts w:ascii="Arial Nova" w:eastAsia="Arial Nova" w:hAnsi="Arial Nova" w:cs="Arial Nova"/>
            <w:sz w:val="24"/>
            <w:szCs w:val="24"/>
          </w:rPr>
          <w:t>).</w:t>
        </w:r>
      </w:hyperlink>
      <w:r w:rsidRPr="009D3CE2">
        <w:rPr>
          <w:rFonts w:ascii="Arial Nova" w:eastAsia="Arial Nova" w:hAnsi="Arial Nova" w:cs="Arial Nova"/>
          <w:sz w:val="24"/>
          <w:szCs w:val="24"/>
        </w:rPr>
        <w:t xml:space="preserve"> Accessed: 18/02/2024</w:t>
      </w:r>
    </w:p>
    <w:p w14:paraId="59A453A3" w14:textId="77777777" w:rsidR="009D3CE2" w:rsidRPr="009D3CE2" w:rsidRDefault="009D3CE2" w:rsidP="009D3CE2">
      <w:pPr>
        <w:pStyle w:val="ListParagraph"/>
        <w:numPr>
          <w:ilvl w:val="0"/>
          <w:numId w:val="3"/>
        </w:numPr>
        <w:spacing w:line="360" w:lineRule="auto"/>
        <w:rPr>
          <w:rFonts w:ascii="Arial Nova" w:hAnsi="Arial Nova"/>
          <w:sz w:val="24"/>
          <w:szCs w:val="24"/>
        </w:rPr>
      </w:pPr>
      <w:r w:rsidRPr="009D3CE2">
        <w:rPr>
          <w:rFonts w:ascii="Arial Nova" w:eastAsia="Arial Nova" w:hAnsi="Arial Nova" w:cs="Arial Nova"/>
          <w:color w:val="000000" w:themeColor="text1"/>
          <w:sz w:val="24"/>
          <w:szCs w:val="24"/>
        </w:rPr>
        <w:lastRenderedPageBreak/>
        <w:t xml:space="preserve">Mathias, L (2024) </w:t>
      </w:r>
      <w:r w:rsidRPr="009D3CE2">
        <w:rPr>
          <w:rFonts w:ascii="Arial Nova" w:eastAsia="Arial Nova" w:hAnsi="Arial Nova" w:cs="Arial Nova"/>
          <w:i/>
          <w:iCs/>
          <w:color w:val="000000" w:themeColor="text1"/>
          <w:sz w:val="24"/>
          <w:szCs w:val="24"/>
        </w:rPr>
        <w:t>Vygotskian theory of play – Who is Vygotsky and what is his legacy?</w:t>
      </w:r>
      <w:r w:rsidRPr="009D3CE2">
        <w:rPr>
          <w:rFonts w:ascii="Arial Nova" w:eastAsia="Arial Nova" w:hAnsi="Arial Nova" w:cs="Arial Nova"/>
          <w:color w:val="000000" w:themeColor="text1"/>
          <w:sz w:val="24"/>
          <w:szCs w:val="24"/>
        </w:rPr>
        <w:t xml:space="preserve"> Available at: </w:t>
      </w:r>
      <w:hyperlink r:id="rId28">
        <w:r w:rsidRPr="009D3CE2">
          <w:rPr>
            <w:rStyle w:val="Hyperlink"/>
            <w:rFonts w:ascii="Arial Nova" w:hAnsi="Arial Nova"/>
            <w:sz w:val="24"/>
            <w:szCs w:val="24"/>
          </w:rPr>
          <w:t>Vygotskian theory of play – Who is Vygotsky and what is his legacy? | Early Years Management | Teach Early Years.</w:t>
        </w:r>
      </w:hyperlink>
      <w:r w:rsidRPr="009D3CE2">
        <w:rPr>
          <w:rFonts w:ascii="Arial Nova" w:hAnsi="Arial Nova"/>
          <w:sz w:val="24"/>
          <w:szCs w:val="24"/>
        </w:rPr>
        <w:t xml:space="preserve"> Accessed: </w:t>
      </w:r>
      <w:proofErr w:type="gramStart"/>
      <w:r w:rsidRPr="009D3CE2">
        <w:rPr>
          <w:rFonts w:ascii="Arial Nova" w:hAnsi="Arial Nova"/>
          <w:sz w:val="24"/>
          <w:szCs w:val="24"/>
        </w:rPr>
        <w:t>12/02/2024</w:t>
      </w:r>
      <w:proofErr w:type="gramEnd"/>
    </w:p>
    <w:p w14:paraId="10298775" w14:textId="77777777" w:rsidR="009D3CE2" w:rsidRPr="009D3CE2" w:rsidRDefault="009D3CE2" w:rsidP="009D3CE2">
      <w:pPr>
        <w:pStyle w:val="ListParagraph"/>
        <w:numPr>
          <w:ilvl w:val="0"/>
          <w:numId w:val="3"/>
        </w:numPr>
        <w:spacing w:line="360" w:lineRule="auto"/>
        <w:rPr>
          <w:rFonts w:ascii="Arial Nova" w:eastAsia="Arial Nova" w:hAnsi="Arial Nova" w:cs="Arial Nova"/>
          <w:sz w:val="24"/>
          <w:szCs w:val="24"/>
        </w:rPr>
      </w:pPr>
      <w:r w:rsidRPr="009D3CE2">
        <w:rPr>
          <w:rFonts w:ascii="Arial Nova" w:eastAsia="Arial Nova" w:hAnsi="Arial Nova" w:cs="Arial Nova"/>
          <w:sz w:val="24"/>
          <w:szCs w:val="24"/>
        </w:rPr>
        <w:t xml:space="preserve">Mathias, L (no date) </w:t>
      </w:r>
      <w:r w:rsidRPr="009D3CE2">
        <w:rPr>
          <w:rFonts w:ascii="Arial Nova" w:eastAsia="Arial Nova" w:hAnsi="Arial Nova" w:cs="Arial Nova"/>
          <w:i/>
          <w:iCs/>
          <w:sz w:val="24"/>
          <w:szCs w:val="24"/>
        </w:rPr>
        <w:t xml:space="preserve">Pioneering Play. </w:t>
      </w:r>
      <w:r w:rsidRPr="009D3CE2">
        <w:rPr>
          <w:rFonts w:ascii="Arial Nova" w:eastAsia="Arial Nova" w:hAnsi="Arial Nova" w:cs="Arial Nova"/>
          <w:sz w:val="24"/>
          <w:szCs w:val="24"/>
        </w:rPr>
        <w:t xml:space="preserve">Available at: </w:t>
      </w:r>
      <w:hyperlink r:id="rId29">
        <w:r w:rsidRPr="009D3CE2">
          <w:rPr>
            <w:rStyle w:val="Hyperlink"/>
            <w:rFonts w:ascii="Arial Nova" w:eastAsia="Arial Nova" w:hAnsi="Arial Nova" w:cs="Arial Nova"/>
            <w:sz w:val="24"/>
            <w:szCs w:val="24"/>
          </w:rPr>
          <w:t>Pioneering_play.pdf (teachearlyyears.com).</w:t>
        </w:r>
      </w:hyperlink>
      <w:r w:rsidRPr="009D3CE2">
        <w:rPr>
          <w:rFonts w:ascii="Arial Nova" w:eastAsia="Arial Nova" w:hAnsi="Arial Nova" w:cs="Arial Nova"/>
          <w:sz w:val="24"/>
          <w:szCs w:val="24"/>
        </w:rPr>
        <w:t xml:space="preserve"> Accessed: </w:t>
      </w:r>
      <w:proofErr w:type="gramStart"/>
      <w:r w:rsidRPr="009D3CE2">
        <w:rPr>
          <w:rFonts w:ascii="Arial Nova" w:eastAsia="Arial Nova" w:hAnsi="Arial Nova" w:cs="Arial Nova"/>
          <w:sz w:val="24"/>
          <w:szCs w:val="24"/>
        </w:rPr>
        <w:t>23/02/2024</w:t>
      </w:r>
      <w:proofErr w:type="gramEnd"/>
    </w:p>
    <w:p w14:paraId="243E54EB" w14:textId="77777777" w:rsidR="009D3CE2" w:rsidRPr="009D3CE2" w:rsidRDefault="009D3CE2" w:rsidP="009D3CE2">
      <w:pPr>
        <w:pStyle w:val="ListParagraph"/>
        <w:numPr>
          <w:ilvl w:val="0"/>
          <w:numId w:val="3"/>
        </w:numPr>
        <w:spacing w:line="360" w:lineRule="auto"/>
        <w:rPr>
          <w:rFonts w:ascii="Arial Nova" w:eastAsia="Arial Nova" w:hAnsi="Arial Nova" w:cs="Arial Nova"/>
          <w:sz w:val="24"/>
          <w:szCs w:val="24"/>
        </w:rPr>
      </w:pPr>
      <w:r w:rsidRPr="009D3CE2">
        <w:rPr>
          <w:rFonts w:ascii="Arial Nova" w:eastAsia="Arial Nova" w:hAnsi="Arial Nova" w:cs="Arial Nova"/>
          <w:color w:val="000000" w:themeColor="text1"/>
          <w:sz w:val="24"/>
          <w:szCs w:val="24"/>
        </w:rPr>
        <w:t>McInnes, K et al (2013), '</w:t>
      </w:r>
      <w:r w:rsidRPr="009D3CE2">
        <w:rPr>
          <w:rFonts w:ascii="Arial Nova" w:eastAsia="Arial Nova" w:hAnsi="Arial Nova" w:cs="Arial Nova"/>
          <w:i/>
          <w:iCs/>
          <w:color w:val="000000" w:themeColor="text1"/>
          <w:sz w:val="24"/>
          <w:szCs w:val="24"/>
        </w:rPr>
        <w:t>The nature of adult-child interaction in the early years classroom: Implications for children's perceptions of play and subsequent learning behavior.</w:t>
      </w:r>
      <w:r w:rsidRPr="009D3CE2">
        <w:rPr>
          <w:rFonts w:ascii="Arial Nova" w:eastAsia="Arial Nova" w:hAnsi="Arial Nova" w:cs="Arial Nova"/>
          <w:color w:val="000000" w:themeColor="text1"/>
          <w:sz w:val="24"/>
          <w:szCs w:val="24"/>
        </w:rPr>
        <w:t>', European Early Childhood Education Research Journal, vol. 21, no. 2, pp. 268 - 282</w:t>
      </w:r>
      <w:r w:rsidRPr="009D3CE2">
        <w:rPr>
          <w:rFonts w:ascii="Arial Nova" w:eastAsia="Arial Nova" w:hAnsi="Arial Nova" w:cs="Arial Nova"/>
          <w:color w:val="666666"/>
          <w:sz w:val="24"/>
          <w:szCs w:val="24"/>
        </w:rPr>
        <w:t xml:space="preserve">. </w:t>
      </w:r>
      <w:hyperlink r:id="rId30">
        <w:r w:rsidRPr="009D3CE2">
          <w:rPr>
            <w:rStyle w:val="Hyperlink"/>
            <w:rFonts w:ascii="Arial Nova" w:eastAsia="Arial Nova" w:hAnsi="Arial Nova" w:cs="Arial Nova"/>
            <w:sz w:val="24"/>
            <w:szCs w:val="24"/>
          </w:rPr>
          <w:t>https://doi.org/10.1080/1350293X.2013.789194</w:t>
        </w:r>
      </w:hyperlink>
    </w:p>
    <w:p w14:paraId="064C84CE" w14:textId="77777777" w:rsidR="009D3CE2" w:rsidRPr="009D3CE2" w:rsidRDefault="009D3CE2" w:rsidP="009D3CE2">
      <w:pPr>
        <w:pStyle w:val="ListParagraph"/>
        <w:numPr>
          <w:ilvl w:val="0"/>
          <w:numId w:val="3"/>
        </w:numPr>
        <w:spacing w:line="360" w:lineRule="auto"/>
        <w:rPr>
          <w:rFonts w:ascii="Arial Nova" w:eastAsia="Arial Nova" w:hAnsi="Arial Nova" w:cs="Arial Nova"/>
          <w:sz w:val="24"/>
          <w:szCs w:val="24"/>
        </w:rPr>
      </w:pPr>
      <w:r w:rsidRPr="009D3CE2">
        <w:rPr>
          <w:rStyle w:val="author"/>
          <w:rFonts w:ascii="Arial Nova" w:hAnsi="Arial Nova" w:cs="Open Sans"/>
          <w:color w:val="1C1D1E"/>
          <w:sz w:val="24"/>
          <w:szCs w:val="24"/>
          <w:shd w:val="clear" w:color="auto" w:fill="FFFFFF"/>
        </w:rPr>
        <w:t>McInnes, K.</w:t>
      </w:r>
      <w:r w:rsidRPr="009D3CE2">
        <w:rPr>
          <w:rFonts w:ascii="Arial Nova" w:hAnsi="Arial Nova" w:cs="Open Sans"/>
          <w:color w:val="1C1D1E"/>
          <w:sz w:val="24"/>
          <w:szCs w:val="24"/>
          <w:shd w:val="clear" w:color="auto" w:fill="FFFFFF"/>
        </w:rPr>
        <w:t>, </w:t>
      </w:r>
      <w:r w:rsidRPr="009D3CE2">
        <w:rPr>
          <w:rStyle w:val="author"/>
          <w:rFonts w:ascii="Arial Nova" w:hAnsi="Arial Nova" w:cs="Open Sans"/>
          <w:color w:val="1C1D1E"/>
          <w:sz w:val="24"/>
          <w:szCs w:val="24"/>
          <w:shd w:val="clear" w:color="auto" w:fill="FFFFFF"/>
        </w:rPr>
        <w:t>Howard, J.</w:t>
      </w:r>
      <w:r w:rsidRPr="009D3CE2">
        <w:rPr>
          <w:rFonts w:ascii="Arial Nova" w:hAnsi="Arial Nova" w:cs="Open Sans"/>
          <w:color w:val="1C1D1E"/>
          <w:sz w:val="24"/>
          <w:szCs w:val="24"/>
          <w:shd w:val="clear" w:color="auto" w:fill="FFFFFF"/>
        </w:rPr>
        <w:t>, </w:t>
      </w:r>
      <w:r w:rsidRPr="009D3CE2">
        <w:rPr>
          <w:rStyle w:val="author"/>
          <w:rFonts w:ascii="Arial Nova" w:hAnsi="Arial Nova" w:cs="Open Sans"/>
          <w:color w:val="1C1D1E"/>
          <w:sz w:val="24"/>
          <w:szCs w:val="24"/>
          <w:shd w:val="clear" w:color="auto" w:fill="FFFFFF"/>
        </w:rPr>
        <w:t>Miles, G. E.</w:t>
      </w:r>
      <w:r w:rsidRPr="009D3CE2">
        <w:rPr>
          <w:rFonts w:ascii="Arial Nova" w:hAnsi="Arial Nova" w:cs="Open Sans"/>
          <w:color w:val="1C1D1E"/>
          <w:sz w:val="24"/>
          <w:szCs w:val="24"/>
          <w:shd w:val="clear" w:color="auto" w:fill="FFFFFF"/>
        </w:rPr>
        <w:t> &amp; </w:t>
      </w:r>
      <w:r w:rsidRPr="009D3CE2">
        <w:rPr>
          <w:rStyle w:val="author"/>
          <w:rFonts w:ascii="Arial Nova" w:hAnsi="Arial Nova" w:cs="Open Sans"/>
          <w:color w:val="1C1D1E"/>
          <w:sz w:val="24"/>
          <w:szCs w:val="24"/>
          <w:shd w:val="clear" w:color="auto" w:fill="FFFFFF"/>
        </w:rPr>
        <w:t>Crowley, K.</w:t>
      </w:r>
      <w:r w:rsidRPr="009D3CE2">
        <w:rPr>
          <w:rFonts w:ascii="Arial Nova" w:hAnsi="Arial Nova" w:cs="Open Sans"/>
          <w:color w:val="1C1D1E"/>
          <w:sz w:val="24"/>
          <w:szCs w:val="24"/>
          <w:shd w:val="clear" w:color="auto" w:fill="FFFFFF"/>
        </w:rPr>
        <w:t> (</w:t>
      </w:r>
      <w:r w:rsidRPr="009D3CE2">
        <w:rPr>
          <w:rStyle w:val="pubyear"/>
          <w:rFonts w:ascii="Arial Nova" w:hAnsi="Arial Nova" w:cs="Open Sans"/>
          <w:color w:val="1C1D1E"/>
          <w:sz w:val="24"/>
          <w:szCs w:val="24"/>
          <w:shd w:val="clear" w:color="auto" w:fill="FFFFFF"/>
        </w:rPr>
        <w:t>2009</w:t>
      </w:r>
      <w:r w:rsidRPr="009D3CE2">
        <w:rPr>
          <w:rFonts w:ascii="Arial Nova" w:hAnsi="Arial Nova" w:cs="Open Sans"/>
          <w:color w:val="1C1D1E"/>
          <w:sz w:val="24"/>
          <w:szCs w:val="24"/>
          <w:shd w:val="clear" w:color="auto" w:fill="FFFFFF"/>
        </w:rPr>
        <w:t>) </w:t>
      </w:r>
      <w:r w:rsidRPr="009D3CE2">
        <w:rPr>
          <w:rStyle w:val="articletitle"/>
          <w:rFonts w:ascii="Arial Nova" w:hAnsi="Arial Nova" w:cs="Open Sans"/>
          <w:color w:val="1C1D1E"/>
          <w:sz w:val="24"/>
          <w:szCs w:val="24"/>
          <w:shd w:val="clear" w:color="auto" w:fill="FFFFFF"/>
        </w:rPr>
        <w:t>Behavioral</w:t>
      </w:r>
      <w:r w:rsidRPr="009D3CE2">
        <w:rPr>
          <w:rStyle w:val="articletitle"/>
          <w:rFonts w:ascii="Arial Nova" w:hAnsi="Arial Nova" w:cs="Open Sans"/>
          <w:color w:val="1C1D1E"/>
          <w:sz w:val="24"/>
          <w:szCs w:val="24"/>
          <w:shd w:val="clear" w:color="auto" w:fill="FFFFFF"/>
        </w:rPr>
        <w:t xml:space="preserve"> differences exhibited by children when </w:t>
      </w:r>
      <w:r w:rsidRPr="009D3CE2">
        <w:rPr>
          <w:rStyle w:val="articletitle"/>
          <w:rFonts w:ascii="Arial Nova" w:hAnsi="Arial Nova" w:cs="Open Sans"/>
          <w:color w:val="1C1D1E"/>
          <w:sz w:val="24"/>
          <w:szCs w:val="24"/>
          <w:shd w:val="clear" w:color="auto" w:fill="FFFFFF"/>
        </w:rPr>
        <w:t>practicing</w:t>
      </w:r>
      <w:r w:rsidRPr="009D3CE2">
        <w:rPr>
          <w:rStyle w:val="articletitle"/>
          <w:rFonts w:ascii="Arial Nova" w:hAnsi="Arial Nova" w:cs="Open Sans"/>
          <w:color w:val="1C1D1E"/>
          <w:sz w:val="24"/>
          <w:szCs w:val="24"/>
          <w:shd w:val="clear" w:color="auto" w:fill="FFFFFF"/>
        </w:rPr>
        <w:t xml:space="preserve"> a task under formal and playful conditions</w:t>
      </w:r>
      <w:r w:rsidRPr="009D3CE2">
        <w:rPr>
          <w:rFonts w:ascii="Arial Nova" w:hAnsi="Arial Nova" w:cs="Open Sans"/>
          <w:color w:val="1C1D1E"/>
          <w:sz w:val="24"/>
          <w:szCs w:val="24"/>
          <w:shd w:val="clear" w:color="auto" w:fill="FFFFFF"/>
        </w:rPr>
        <w:t>. </w:t>
      </w:r>
      <w:r w:rsidRPr="009D3CE2">
        <w:rPr>
          <w:rFonts w:ascii="Arial Nova" w:hAnsi="Arial Nova" w:cs="Open Sans"/>
          <w:i/>
          <w:iCs/>
          <w:color w:val="1C1D1E"/>
          <w:sz w:val="24"/>
          <w:szCs w:val="24"/>
          <w:shd w:val="clear" w:color="auto" w:fill="FFFFFF"/>
        </w:rPr>
        <w:t>Educational &amp; Child Psychology</w:t>
      </w:r>
      <w:r w:rsidRPr="009D3CE2">
        <w:rPr>
          <w:rFonts w:ascii="Arial Nova" w:hAnsi="Arial Nova" w:cs="Open Sans"/>
          <w:color w:val="1C1D1E"/>
          <w:sz w:val="24"/>
          <w:szCs w:val="24"/>
          <w:shd w:val="clear" w:color="auto" w:fill="FFFFFF"/>
        </w:rPr>
        <w:t>, </w:t>
      </w:r>
      <w:r w:rsidRPr="009D3CE2">
        <w:rPr>
          <w:rStyle w:val="vol"/>
          <w:rFonts w:ascii="Arial Nova" w:hAnsi="Arial Nova" w:cs="Open Sans"/>
          <w:color w:val="1C1D1E"/>
          <w:sz w:val="24"/>
          <w:szCs w:val="24"/>
          <w:shd w:val="clear" w:color="auto" w:fill="FFFFFF"/>
        </w:rPr>
        <w:t>26</w:t>
      </w:r>
      <w:r w:rsidRPr="009D3CE2">
        <w:rPr>
          <w:rFonts w:ascii="Arial Nova" w:hAnsi="Arial Nova" w:cs="Open Sans"/>
          <w:color w:val="1C1D1E"/>
          <w:sz w:val="24"/>
          <w:szCs w:val="24"/>
          <w:shd w:val="clear" w:color="auto" w:fill="FFFFFF"/>
        </w:rPr>
        <w:t>, </w:t>
      </w:r>
      <w:r w:rsidRPr="009D3CE2">
        <w:rPr>
          <w:rStyle w:val="pagefirst"/>
          <w:rFonts w:ascii="Arial Nova" w:hAnsi="Arial Nova" w:cs="Open Sans"/>
          <w:color w:val="1C1D1E"/>
          <w:sz w:val="24"/>
          <w:szCs w:val="24"/>
          <w:shd w:val="clear" w:color="auto" w:fill="FFFFFF"/>
        </w:rPr>
        <w:t>31</w:t>
      </w:r>
      <w:r w:rsidRPr="009D3CE2">
        <w:rPr>
          <w:rFonts w:ascii="Arial Nova" w:hAnsi="Arial Nova" w:cs="Open Sans"/>
          <w:color w:val="1C1D1E"/>
          <w:sz w:val="24"/>
          <w:szCs w:val="24"/>
          <w:shd w:val="clear" w:color="auto" w:fill="FFFFFF"/>
        </w:rPr>
        <w:t>–</w:t>
      </w:r>
      <w:proofErr w:type="gramStart"/>
      <w:r w:rsidRPr="009D3CE2">
        <w:rPr>
          <w:rStyle w:val="pagelast"/>
          <w:rFonts w:ascii="Arial Nova" w:hAnsi="Arial Nova" w:cs="Open Sans"/>
          <w:color w:val="1C1D1E"/>
          <w:sz w:val="24"/>
          <w:szCs w:val="24"/>
          <w:shd w:val="clear" w:color="auto" w:fill="FFFFFF"/>
        </w:rPr>
        <w:t>39</w:t>
      </w:r>
      <w:r w:rsidRPr="009D3CE2">
        <w:rPr>
          <w:rFonts w:ascii="Arial Nova" w:hAnsi="Arial Nova" w:cs="Open Sans"/>
          <w:color w:val="1C1D1E"/>
          <w:sz w:val="24"/>
          <w:szCs w:val="24"/>
          <w:shd w:val="clear" w:color="auto" w:fill="FFFFFF"/>
        </w:rPr>
        <w:t>.</w:t>
      </w:r>
      <w:r w:rsidRPr="009D3CE2">
        <w:rPr>
          <w:rFonts w:ascii="Arial Nova" w:hAnsi="Arial Nova" w:cs="Open Sans"/>
          <w:color w:val="1C1D1E"/>
          <w:sz w:val="24"/>
          <w:szCs w:val="24"/>
          <w:shd w:val="clear" w:color="auto" w:fill="FFFFFF"/>
        </w:rPr>
        <w:t>Available</w:t>
      </w:r>
      <w:proofErr w:type="gramEnd"/>
      <w:r w:rsidRPr="009D3CE2">
        <w:rPr>
          <w:rFonts w:ascii="Arial Nova" w:hAnsi="Arial Nova" w:cs="Open Sans"/>
          <w:color w:val="1C1D1E"/>
          <w:sz w:val="24"/>
          <w:szCs w:val="24"/>
          <w:shd w:val="clear" w:color="auto" w:fill="FFFFFF"/>
        </w:rPr>
        <w:t xml:space="preserve"> at: 12/02/2023</w:t>
      </w:r>
    </w:p>
    <w:p w14:paraId="408F869D" w14:textId="77777777" w:rsidR="009D3CE2" w:rsidRPr="009D3CE2" w:rsidRDefault="009D3CE2" w:rsidP="009D3CE2">
      <w:pPr>
        <w:pStyle w:val="ListParagraph"/>
        <w:numPr>
          <w:ilvl w:val="0"/>
          <w:numId w:val="3"/>
        </w:numPr>
        <w:spacing w:line="360" w:lineRule="auto"/>
        <w:rPr>
          <w:rFonts w:ascii="Arial Nova" w:eastAsia="Arial Nova" w:hAnsi="Arial Nova" w:cs="Arial Nova"/>
          <w:sz w:val="24"/>
          <w:szCs w:val="24"/>
        </w:rPr>
      </w:pPr>
      <w:r w:rsidRPr="009D3CE2">
        <w:rPr>
          <w:rFonts w:ascii="Arial Nova" w:eastAsia="Arial Nova" w:hAnsi="Arial Nova" w:cs="Arial Nova"/>
          <w:sz w:val="24"/>
          <w:szCs w:val="24"/>
        </w:rPr>
        <w:t xml:space="preserve">McLaren, P (2023) </w:t>
      </w:r>
      <w:r w:rsidRPr="009D3CE2">
        <w:rPr>
          <w:rFonts w:ascii="Arial Nova" w:eastAsia="Arial Nova" w:hAnsi="Arial Nova" w:cs="Arial Nova"/>
          <w:i/>
          <w:iCs/>
          <w:sz w:val="24"/>
          <w:szCs w:val="24"/>
        </w:rPr>
        <w:t xml:space="preserve">Self Directed Play: 26 Examples for Endless Playtime Fun! </w:t>
      </w:r>
      <w:r w:rsidRPr="009D3CE2">
        <w:rPr>
          <w:rFonts w:ascii="Arial Nova" w:eastAsia="Arial Nova" w:hAnsi="Arial Nova" w:cs="Arial Nova"/>
          <w:sz w:val="24"/>
          <w:szCs w:val="24"/>
        </w:rPr>
        <w:t xml:space="preserve">Available at: </w:t>
      </w:r>
      <w:hyperlink r:id="rId31">
        <w:r w:rsidRPr="009D3CE2">
          <w:rPr>
            <w:rStyle w:val="Hyperlink"/>
            <w:rFonts w:ascii="Arial Nova" w:eastAsia="Arial Nova" w:hAnsi="Arial Nova" w:cs="Arial Nova"/>
            <w:sz w:val="24"/>
            <w:szCs w:val="24"/>
          </w:rPr>
          <w:t xml:space="preserve">Self Directed Play: 26 Examples </w:t>
        </w:r>
        <w:proofErr w:type="gramStart"/>
        <w:r w:rsidRPr="009D3CE2">
          <w:rPr>
            <w:rStyle w:val="Hyperlink"/>
            <w:rFonts w:ascii="Arial Nova" w:eastAsia="Arial Nova" w:hAnsi="Arial Nova" w:cs="Arial Nova"/>
            <w:sz w:val="24"/>
            <w:szCs w:val="24"/>
          </w:rPr>
          <w:t>For</w:t>
        </w:r>
        <w:proofErr w:type="gramEnd"/>
        <w:r w:rsidRPr="009D3CE2">
          <w:rPr>
            <w:rStyle w:val="Hyperlink"/>
            <w:rFonts w:ascii="Arial Nova" w:eastAsia="Arial Nova" w:hAnsi="Arial Nova" w:cs="Arial Nova"/>
            <w:sz w:val="24"/>
            <w:szCs w:val="24"/>
          </w:rPr>
          <w:t xml:space="preserve"> Endless Playtime Fun! (teethingtotantrums.com).</w:t>
        </w:r>
      </w:hyperlink>
      <w:r w:rsidRPr="009D3CE2">
        <w:rPr>
          <w:rFonts w:ascii="Arial Nova" w:eastAsia="Arial Nova" w:hAnsi="Arial Nova" w:cs="Arial Nova"/>
          <w:sz w:val="24"/>
          <w:szCs w:val="24"/>
        </w:rPr>
        <w:t xml:space="preserve"> Accessed: </w:t>
      </w:r>
      <w:proofErr w:type="gramStart"/>
      <w:r w:rsidRPr="009D3CE2">
        <w:rPr>
          <w:rFonts w:ascii="Arial Nova" w:eastAsia="Arial Nova" w:hAnsi="Arial Nova" w:cs="Arial Nova"/>
          <w:sz w:val="24"/>
          <w:szCs w:val="24"/>
        </w:rPr>
        <w:t>17/12/2024</w:t>
      </w:r>
      <w:proofErr w:type="gramEnd"/>
    </w:p>
    <w:p w14:paraId="5D2BFC37" w14:textId="77777777" w:rsidR="009D3CE2" w:rsidRPr="009D3CE2" w:rsidRDefault="009D3CE2" w:rsidP="009D3CE2">
      <w:pPr>
        <w:pStyle w:val="ListParagraph"/>
        <w:numPr>
          <w:ilvl w:val="0"/>
          <w:numId w:val="3"/>
        </w:numPr>
        <w:spacing w:line="360" w:lineRule="auto"/>
        <w:rPr>
          <w:rFonts w:ascii="Arial Nova" w:eastAsia="Arial Nova" w:hAnsi="Arial Nova" w:cs="Arial Nova"/>
          <w:sz w:val="24"/>
          <w:szCs w:val="24"/>
        </w:rPr>
      </w:pPr>
      <w:r w:rsidRPr="009D3CE2">
        <w:rPr>
          <w:rFonts w:ascii="Arial Nova" w:eastAsia="Arial Nova" w:hAnsi="Arial Nova" w:cs="Arial Nova"/>
          <w:color w:val="000000" w:themeColor="text1"/>
          <w:sz w:val="24"/>
          <w:szCs w:val="24"/>
        </w:rPr>
        <w:t xml:space="preserve">Naomi Sukenik (no date) </w:t>
      </w:r>
      <w:r w:rsidRPr="009D3CE2">
        <w:rPr>
          <w:rFonts w:ascii="Arial Nova" w:eastAsia="Arial Nova" w:hAnsi="Arial Nova" w:cs="Arial Nova"/>
          <w:i/>
          <w:iCs/>
          <w:color w:val="000000" w:themeColor="text1"/>
          <w:sz w:val="24"/>
          <w:szCs w:val="24"/>
        </w:rPr>
        <w:t>Self-</w:t>
      </w:r>
      <w:r w:rsidRPr="009D3CE2">
        <w:rPr>
          <w:rFonts w:ascii="Arial Nova" w:eastAsia="Arial Nova" w:hAnsi="Arial Nova" w:cs="Arial Nova"/>
          <w:color w:val="000000" w:themeColor="text1"/>
          <w:sz w:val="24"/>
          <w:szCs w:val="24"/>
        </w:rPr>
        <w:t>directed</w:t>
      </w:r>
      <w:r w:rsidRPr="009D3CE2">
        <w:rPr>
          <w:rFonts w:ascii="Arial Nova" w:eastAsia="Arial Nova" w:hAnsi="Arial Nova" w:cs="Arial Nova"/>
          <w:i/>
          <w:iCs/>
          <w:color w:val="000000" w:themeColor="text1"/>
          <w:sz w:val="24"/>
          <w:szCs w:val="24"/>
        </w:rPr>
        <w:t xml:space="preserve"> Play. </w:t>
      </w:r>
      <w:r w:rsidRPr="009D3CE2">
        <w:rPr>
          <w:rFonts w:ascii="Arial Nova" w:eastAsia="Arial Nova" w:hAnsi="Arial Nova" w:cs="Arial Nova"/>
          <w:color w:val="000000" w:themeColor="text1"/>
          <w:sz w:val="24"/>
          <w:szCs w:val="24"/>
        </w:rPr>
        <w:t>Available at</w:t>
      </w:r>
      <w:r w:rsidRPr="009D3CE2">
        <w:rPr>
          <w:rFonts w:ascii="Arial Nova" w:eastAsia="Arial Nova" w:hAnsi="Arial Nova" w:cs="Arial Nova"/>
          <w:color w:val="4D4D4D"/>
          <w:sz w:val="24"/>
          <w:szCs w:val="24"/>
        </w:rPr>
        <w:t xml:space="preserve"> </w:t>
      </w:r>
      <w:hyperlink r:id="rId32">
        <w:r w:rsidRPr="009D3CE2">
          <w:rPr>
            <w:rStyle w:val="Hyperlink"/>
            <w:rFonts w:ascii="Arial Nova" w:eastAsia="Arial Nova" w:hAnsi="Arial Nova" w:cs="Arial Nova"/>
            <w:sz w:val="24"/>
            <w:szCs w:val="24"/>
          </w:rPr>
          <w:t>Self Directed Play | PlayAdventures.</w:t>
        </w:r>
      </w:hyperlink>
      <w:r w:rsidRPr="009D3CE2">
        <w:rPr>
          <w:rFonts w:ascii="Arial Nova" w:eastAsia="Arial Nova" w:hAnsi="Arial Nova" w:cs="Arial Nova"/>
          <w:sz w:val="24"/>
          <w:szCs w:val="24"/>
        </w:rPr>
        <w:t xml:space="preserve"> Accessed: </w:t>
      </w:r>
      <w:proofErr w:type="gramStart"/>
      <w:r w:rsidRPr="009D3CE2">
        <w:rPr>
          <w:rFonts w:ascii="Arial Nova" w:eastAsia="Arial Nova" w:hAnsi="Arial Nova" w:cs="Arial Nova"/>
          <w:sz w:val="24"/>
          <w:szCs w:val="24"/>
        </w:rPr>
        <w:t>23/02/2024</w:t>
      </w:r>
      <w:proofErr w:type="gramEnd"/>
    </w:p>
    <w:p w14:paraId="7B77B93F" w14:textId="77777777" w:rsidR="009D3CE2" w:rsidRPr="009D3CE2" w:rsidRDefault="009D3CE2" w:rsidP="009D3CE2">
      <w:pPr>
        <w:pStyle w:val="ListParagraph"/>
        <w:numPr>
          <w:ilvl w:val="0"/>
          <w:numId w:val="3"/>
        </w:numPr>
        <w:spacing w:line="360" w:lineRule="auto"/>
        <w:rPr>
          <w:rFonts w:ascii="Arial Nova" w:eastAsia="Arial Nova" w:hAnsi="Arial Nova" w:cs="Arial Nova"/>
          <w:sz w:val="24"/>
          <w:szCs w:val="24"/>
        </w:rPr>
      </w:pPr>
      <w:r w:rsidRPr="009D3CE2">
        <w:rPr>
          <w:rFonts w:ascii="Arial Nova" w:hAnsi="Arial Nova"/>
          <w:sz w:val="24"/>
          <w:szCs w:val="24"/>
        </w:rPr>
        <w:t xml:space="preserve">Neaum, S (2016) </w:t>
      </w:r>
      <w:r w:rsidRPr="009D3CE2">
        <w:rPr>
          <w:rFonts w:ascii="Arial Nova" w:hAnsi="Arial Nova"/>
          <w:i/>
          <w:iCs/>
          <w:sz w:val="24"/>
          <w:szCs w:val="24"/>
        </w:rPr>
        <w:t>Observing and assessing children’s learning and development.</w:t>
      </w:r>
      <w:r w:rsidRPr="009D3CE2">
        <w:rPr>
          <w:rFonts w:ascii="Arial Nova" w:hAnsi="Arial Nova"/>
          <w:sz w:val="24"/>
          <w:szCs w:val="24"/>
        </w:rPr>
        <w:t xml:space="preserve"> Available at: </w:t>
      </w:r>
      <w:hyperlink r:id="rId33" w:history="1">
        <w:r w:rsidRPr="009D3CE2">
          <w:rPr>
            <w:rStyle w:val="Hyperlink"/>
            <w:rFonts w:ascii="Arial Nova" w:hAnsi="Arial Nova"/>
            <w:sz w:val="24"/>
            <w:szCs w:val="24"/>
          </w:rPr>
          <w:t>Neaum, S. (2016) Observing and Assessing Children's Learning and Development. London, Sage._.pdf (sagepub.com)</w:t>
        </w:r>
      </w:hyperlink>
      <w:r w:rsidRPr="009D3CE2">
        <w:rPr>
          <w:rFonts w:ascii="Arial Nova" w:hAnsi="Arial Nova"/>
          <w:sz w:val="24"/>
          <w:szCs w:val="24"/>
        </w:rPr>
        <w:t>. Accessed: 12/02/2024</w:t>
      </w:r>
    </w:p>
    <w:p w14:paraId="3B0A9BF9" w14:textId="77777777" w:rsidR="009D3CE2" w:rsidRPr="009D3CE2" w:rsidRDefault="009D3CE2" w:rsidP="009D3CE2">
      <w:pPr>
        <w:pStyle w:val="ListParagraph"/>
        <w:numPr>
          <w:ilvl w:val="0"/>
          <w:numId w:val="3"/>
        </w:numPr>
        <w:spacing w:line="360" w:lineRule="auto"/>
        <w:rPr>
          <w:rFonts w:ascii="Arial Nova" w:eastAsia="Arial Nova" w:hAnsi="Arial Nova" w:cs="Arial Nova"/>
          <w:sz w:val="24"/>
          <w:szCs w:val="24"/>
        </w:rPr>
      </w:pPr>
      <w:r w:rsidRPr="009D3CE2">
        <w:rPr>
          <w:rFonts w:ascii="Arial Nova" w:eastAsia="Arial Nova" w:hAnsi="Arial Nova" w:cs="Arial Nova"/>
          <w:sz w:val="24"/>
          <w:szCs w:val="24"/>
        </w:rPr>
        <w:t xml:space="preserve">Newcastle University (2021) </w:t>
      </w:r>
      <w:r w:rsidRPr="009D3CE2">
        <w:rPr>
          <w:rFonts w:ascii="Arial Nova" w:eastAsia="Arial Nova" w:hAnsi="Arial Nova" w:cs="Arial Nova"/>
          <w:i/>
          <w:iCs/>
          <w:sz w:val="24"/>
          <w:szCs w:val="24"/>
        </w:rPr>
        <w:t xml:space="preserve">Observation. </w:t>
      </w:r>
      <w:r w:rsidRPr="009D3CE2">
        <w:rPr>
          <w:rFonts w:ascii="Arial Nova" w:eastAsia="Arial Nova" w:hAnsi="Arial Nova" w:cs="Arial Nova"/>
          <w:sz w:val="24"/>
          <w:szCs w:val="24"/>
        </w:rPr>
        <w:t xml:space="preserve">Available at: </w:t>
      </w:r>
      <w:hyperlink r:id="rId34">
        <w:r w:rsidRPr="009D3CE2">
          <w:rPr>
            <w:rStyle w:val="Hyperlink"/>
            <w:rFonts w:ascii="Arial Nova" w:eastAsia="Arial Nova" w:hAnsi="Arial Nova" w:cs="Arial Nova"/>
            <w:sz w:val="24"/>
            <w:szCs w:val="24"/>
          </w:rPr>
          <w:t>Observation | Methods Hub | Newcastle University (ncl.ac.uk).</w:t>
        </w:r>
      </w:hyperlink>
      <w:r w:rsidRPr="009D3CE2">
        <w:rPr>
          <w:rFonts w:ascii="Arial Nova" w:eastAsia="Arial Nova" w:hAnsi="Arial Nova" w:cs="Arial Nova"/>
          <w:sz w:val="24"/>
          <w:szCs w:val="24"/>
        </w:rPr>
        <w:t xml:space="preserve"> Accessed: </w:t>
      </w:r>
      <w:proofErr w:type="gramStart"/>
      <w:r w:rsidRPr="009D3CE2">
        <w:rPr>
          <w:rFonts w:ascii="Arial Nova" w:eastAsia="Arial Nova" w:hAnsi="Arial Nova" w:cs="Arial Nova"/>
          <w:sz w:val="24"/>
          <w:szCs w:val="24"/>
        </w:rPr>
        <w:t>23/02/2024</w:t>
      </w:r>
      <w:proofErr w:type="gramEnd"/>
    </w:p>
    <w:p w14:paraId="210E837D" w14:textId="77777777" w:rsidR="009D3CE2" w:rsidRPr="009D3CE2" w:rsidRDefault="009D3CE2" w:rsidP="009D3CE2">
      <w:pPr>
        <w:pStyle w:val="ListParagraph"/>
        <w:numPr>
          <w:ilvl w:val="0"/>
          <w:numId w:val="3"/>
        </w:numPr>
        <w:spacing w:line="360" w:lineRule="auto"/>
        <w:rPr>
          <w:rFonts w:ascii="Arial Nova" w:eastAsia="Arial Nova" w:hAnsi="Arial Nova" w:cs="Arial Nova"/>
          <w:sz w:val="24"/>
          <w:szCs w:val="24"/>
        </w:rPr>
      </w:pPr>
      <w:r w:rsidRPr="009D3CE2">
        <w:rPr>
          <w:rFonts w:ascii="Arial Nova" w:eastAsia="Arial Nova" w:hAnsi="Arial Nova" w:cs="Arial Nova"/>
          <w:sz w:val="24"/>
          <w:szCs w:val="24"/>
        </w:rPr>
        <w:t xml:space="preserve">Play Learn Space (no date) </w:t>
      </w:r>
      <w:r w:rsidRPr="009D3CE2">
        <w:rPr>
          <w:rFonts w:ascii="Arial Nova" w:eastAsia="Arial Nova" w:hAnsi="Arial Nova" w:cs="Arial Nova"/>
          <w:i/>
          <w:iCs/>
          <w:sz w:val="24"/>
          <w:szCs w:val="24"/>
        </w:rPr>
        <w:t>Different types of play in early childhood.</w:t>
      </w:r>
      <w:r w:rsidRPr="009D3CE2">
        <w:rPr>
          <w:rFonts w:ascii="Arial Nova" w:eastAsia="Arial Nova" w:hAnsi="Arial Nova" w:cs="Arial Nova"/>
          <w:sz w:val="24"/>
          <w:szCs w:val="24"/>
        </w:rPr>
        <w:t xml:space="preserve"> Available at: </w:t>
      </w:r>
      <w:hyperlink r:id="rId35">
        <w:r w:rsidRPr="009D3CE2">
          <w:rPr>
            <w:rStyle w:val="Hyperlink"/>
            <w:rFonts w:ascii="Arial Nova" w:eastAsia="Arial Nova" w:hAnsi="Arial Nova" w:cs="Arial Nova"/>
            <w:sz w:val="24"/>
            <w:szCs w:val="24"/>
          </w:rPr>
          <w:t xml:space="preserve">Different Types </w:t>
        </w:r>
        <w:proofErr w:type="gramStart"/>
        <w:r w:rsidRPr="009D3CE2">
          <w:rPr>
            <w:rStyle w:val="Hyperlink"/>
            <w:rFonts w:ascii="Arial Nova" w:eastAsia="Arial Nova" w:hAnsi="Arial Nova" w:cs="Arial Nova"/>
            <w:sz w:val="24"/>
            <w:szCs w:val="24"/>
          </w:rPr>
          <w:t>Of</w:t>
        </w:r>
        <w:proofErr w:type="gramEnd"/>
        <w:r w:rsidRPr="009D3CE2">
          <w:rPr>
            <w:rStyle w:val="Hyperlink"/>
            <w:rFonts w:ascii="Arial Nova" w:eastAsia="Arial Nova" w:hAnsi="Arial Nova" w:cs="Arial Nova"/>
            <w:sz w:val="24"/>
            <w:szCs w:val="24"/>
          </w:rPr>
          <w:t xml:space="preserve"> Play In Early Childhood - Play Learn Space</w:t>
        </w:r>
      </w:hyperlink>
      <w:r w:rsidRPr="009D3CE2">
        <w:rPr>
          <w:rFonts w:ascii="Arial Nova" w:eastAsia="Arial Nova" w:hAnsi="Arial Nova" w:cs="Arial Nova"/>
          <w:sz w:val="24"/>
          <w:szCs w:val="24"/>
        </w:rPr>
        <w:t xml:space="preserve"> Accessed: 08/02/2024</w:t>
      </w:r>
    </w:p>
    <w:p w14:paraId="44D718B1" w14:textId="77777777" w:rsidR="009D3CE2" w:rsidRPr="009D3CE2" w:rsidRDefault="009D3CE2" w:rsidP="009D3CE2">
      <w:pPr>
        <w:pStyle w:val="ListParagraph"/>
        <w:numPr>
          <w:ilvl w:val="0"/>
          <w:numId w:val="3"/>
        </w:numPr>
        <w:spacing w:line="360" w:lineRule="auto"/>
        <w:rPr>
          <w:rFonts w:ascii="Arial Nova" w:eastAsia="Arial Nova" w:hAnsi="Arial Nova" w:cs="Arial Nova"/>
          <w:sz w:val="24"/>
          <w:szCs w:val="24"/>
        </w:rPr>
      </w:pPr>
      <w:r w:rsidRPr="009D3CE2">
        <w:rPr>
          <w:rFonts w:ascii="Arial Nova" w:eastAsia="Arial Nova" w:hAnsi="Arial Nova" w:cs="Arial Nova"/>
          <w:sz w:val="24"/>
          <w:szCs w:val="24"/>
        </w:rPr>
        <w:t xml:space="preserve">Play Learn Thrive (no date) </w:t>
      </w:r>
      <w:r w:rsidRPr="009D3CE2">
        <w:rPr>
          <w:rFonts w:ascii="Arial Nova" w:eastAsia="Arial Nova" w:hAnsi="Arial Nova" w:cs="Arial Nova"/>
          <w:i/>
          <w:iCs/>
          <w:color w:val="002048"/>
          <w:sz w:val="24"/>
          <w:szCs w:val="24"/>
        </w:rPr>
        <w:t>What are the stages of play? Jean Piaget’s Theory of Play!</w:t>
      </w:r>
      <w:r w:rsidRPr="009D3CE2">
        <w:rPr>
          <w:rFonts w:ascii="Arial Nova" w:eastAsia="Arial Nova" w:hAnsi="Arial Nova" w:cs="Arial Nova"/>
          <w:color w:val="002048"/>
          <w:sz w:val="24"/>
          <w:szCs w:val="24"/>
        </w:rPr>
        <w:t xml:space="preserve"> </w:t>
      </w:r>
      <w:r w:rsidRPr="009D3CE2">
        <w:rPr>
          <w:rFonts w:ascii="Arial Nova" w:eastAsia="Arial Nova" w:hAnsi="Arial Nova" w:cs="Arial Nova"/>
          <w:sz w:val="24"/>
          <w:szCs w:val="24"/>
        </w:rPr>
        <w:t xml:space="preserve">Available at: </w:t>
      </w:r>
      <w:hyperlink r:id="rId36">
        <w:r w:rsidRPr="009D3CE2">
          <w:rPr>
            <w:rStyle w:val="Hyperlink"/>
            <w:rFonts w:ascii="Arial Nova" w:eastAsia="Arial Nova" w:hAnsi="Arial Nova" w:cs="Arial Nova"/>
            <w:sz w:val="24"/>
            <w:szCs w:val="24"/>
          </w:rPr>
          <w:t>What are the stages of play? Jean Piaget’s Theory of Play! - Play. Learn. Thrive. (playlearnthrive.com).</w:t>
        </w:r>
      </w:hyperlink>
      <w:r w:rsidRPr="009D3CE2">
        <w:rPr>
          <w:rFonts w:ascii="Arial Nova" w:eastAsia="Arial Nova" w:hAnsi="Arial Nova" w:cs="Arial Nova"/>
          <w:sz w:val="24"/>
          <w:szCs w:val="24"/>
        </w:rPr>
        <w:t xml:space="preserve"> Accessed: </w:t>
      </w:r>
      <w:proofErr w:type="gramStart"/>
      <w:r w:rsidRPr="009D3CE2">
        <w:rPr>
          <w:rFonts w:ascii="Arial Nova" w:eastAsia="Arial Nova" w:hAnsi="Arial Nova" w:cs="Arial Nova"/>
          <w:sz w:val="24"/>
          <w:szCs w:val="24"/>
        </w:rPr>
        <w:t>23/02/2024</w:t>
      </w:r>
      <w:proofErr w:type="gramEnd"/>
    </w:p>
    <w:p w14:paraId="0ADB26AE" w14:textId="77777777" w:rsidR="009D3CE2" w:rsidRPr="009D3CE2" w:rsidRDefault="009D3CE2" w:rsidP="009D3CE2">
      <w:pPr>
        <w:pStyle w:val="ListParagraph"/>
        <w:numPr>
          <w:ilvl w:val="0"/>
          <w:numId w:val="3"/>
        </w:numPr>
        <w:spacing w:line="360" w:lineRule="auto"/>
        <w:rPr>
          <w:rFonts w:ascii="Arial Nova" w:eastAsia="Arial Nova" w:hAnsi="Arial Nova" w:cs="Arial Nova"/>
          <w:sz w:val="24"/>
          <w:szCs w:val="24"/>
        </w:rPr>
      </w:pPr>
      <w:r w:rsidRPr="009D3CE2">
        <w:rPr>
          <w:rFonts w:ascii="Arial Nova" w:eastAsia="Arial Nova" w:hAnsi="Arial Nova" w:cs="Arial Nova"/>
          <w:sz w:val="24"/>
          <w:szCs w:val="24"/>
        </w:rPr>
        <w:lastRenderedPageBreak/>
        <w:t xml:space="preserve">Play Matters (2022) </w:t>
      </w:r>
      <w:r w:rsidRPr="009D3CE2">
        <w:rPr>
          <w:rFonts w:ascii="Arial Nova" w:eastAsia="Arial Nova" w:hAnsi="Arial Nova" w:cs="Arial Nova"/>
          <w:i/>
          <w:iCs/>
          <w:sz w:val="24"/>
          <w:szCs w:val="24"/>
        </w:rPr>
        <w:t>The Benefits of Messy Play</w:t>
      </w:r>
      <w:r w:rsidRPr="009D3CE2">
        <w:rPr>
          <w:rFonts w:ascii="Arial Nova" w:eastAsia="Arial Nova" w:hAnsi="Arial Nova" w:cs="Arial Nova"/>
          <w:sz w:val="24"/>
          <w:szCs w:val="24"/>
        </w:rPr>
        <w:t xml:space="preserve">. Available at: </w:t>
      </w:r>
      <w:hyperlink r:id="rId37">
        <w:r w:rsidRPr="009D3CE2">
          <w:rPr>
            <w:rStyle w:val="Hyperlink"/>
            <w:rFonts w:ascii="Arial Nova" w:eastAsia="Arial Nova" w:hAnsi="Arial Nova" w:cs="Arial Nova"/>
            <w:sz w:val="24"/>
            <w:szCs w:val="24"/>
          </w:rPr>
          <w:t>The Benefits of Messy Play (playmatters.org.au).</w:t>
        </w:r>
      </w:hyperlink>
      <w:r w:rsidRPr="009D3CE2">
        <w:rPr>
          <w:rFonts w:ascii="Arial Nova" w:eastAsia="Arial Nova" w:hAnsi="Arial Nova" w:cs="Arial Nova"/>
          <w:sz w:val="24"/>
          <w:szCs w:val="24"/>
        </w:rPr>
        <w:t xml:space="preserve"> Accessed: </w:t>
      </w:r>
      <w:proofErr w:type="gramStart"/>
      <w:r w:rsidRPr="009D3CE2">
        <w:rPr>
          <w:rFonts w:ascii="Arial Nova" w:eastAsia="Arial Nova" w:hAnsi="Arial Nova" w:cs="Arial Nova"/>
          <w:sz w:val="24"/>
          <w:szCs w:val="24"/>
        </w:rPr>
        <w:t>23/02/2024</w:t>
      </w:r>
      <w:proofErr w:type="gramEnd"/>
    </w:p>
    <w:p w14:paraId="146795AA" w14:textId="77777777" w:rsidR="009D3CE2" w:rsidRPr="009D3CE2" w:rsidRDefault="009D3CE2" w:rsidP="009D3CE2">
      <w:pPr>
        <w:pStyle w:val="ListParagraph"/>
        <w:numPr>
          <w:ilvl w:val="0"/>
          <w:numId w:val="3"/>
        </w:numPr>
        <w:spacing w:line="360" w:lineRule="auto"/>
        <w:rPr>
          <w:rFonts w:ascii="Arial Nova" w:eastAsia="Arial Nova" w:hAnsi="Arial Nova" w:cs="Arial Nova"/>
          <w:sz w:val="24"/>
          <w:szCs w:val="24"/>
        </w:rPr>
      </w:pPr>
      <w:r w:rsidRPr="009D3CE2">
        <w:rPr>
          <w:rFonts w:ascii="Arial Nova" w:eastAsia="Arial Nova" w:hAnsi="Arial Nova" w:cs="Arial Nova"/>
          <w:sz w:val="24"/>
          <w:szCs w:val="24"/>
        </w:rPr>
        <w:t xml:space="preserve"> Tamsin Grimmer 23/10/2020</w:t>
      </w:r>
      <w:r w:rsidRPr="009D3CE2">
        <w:rPr>
          <w:rFonts w:ascii="Arial Nova" w:eastAsia="Arial Nova" w:hAnsi="Arial Nova" w:cs="Arial Nova"/>
          <w:i/>
          <w:iCs/>
          <w:sz w:val="24"/>
          <w:szCs w:val="24"/>
        </w:rPr>
        <w:t xml:space="preserve"> Five types of play in early childhood education. </w:t>
      </w:r>
      <w:r w:rsidRPr="009D3CE2">
        <w:rPr>
          <w:rFonts w:ascii="Arial Nova" w:eastAsia="Arial Nova" w:hAnsi="Arial Nova" w:cs="Arial Nova"/>
          <w:sz w:val="24"/>
          <w:szCs w:val="24"/>
        </w:rPr>
        <w:t xml:space="preserve">Available at: </w:t>
      </w:r>
      <w:hyperlink r:id="rId38">
        <w:r w:rsidRPr="009D3CE2">
          <w:rPr>
            <w:rStyle w:val="Hyperlink"/>
            <w:rFonts w:ascii="Arial Nova" w:eastAsia="Arial Nova" w:hAnsi="Arial Nova" w:cs="Arial Nova"/>
            <w:sz w:val="24"/>
            <w:szCs w:val="24"/>
          </w:rPr>
          <w:t>Five types of play in early childhood education – Kinderly.</w:t>
        </w:r>
      </w:hyperlink>
      <w:r w:rsidRPr="009D3CE2">
        <w:rPr>
          <w:rFonts w:ascii="Arial Nova" w:eastAsia="Arial Nova" w:hAnsi="Arial Nova" w:cs="Arial Nova"/>
          <w:sz w:val="24"/>
          <w:szCs w:val="24"/>
        </w:rPr>
        <w:t xml:space="preserve"> Accessed: 08/02/2024</w:t>
      </w:r>
    </w:p>
    <w:p w14:paraId="64E553ED" w14:textId="77777777" w:rsidR="009D3CE2" w:rsidRPr="009D3CE2" w:rsidRDefault="009D3CE2" w:rsidP="009D3CE2">
      <w:pPr>
        <w:pStyle w:val="ListParagraph"/>
        <w:numPr>
          <w:ilvl w:val="0"/>
          <w:numId w:val="3"/>
        </w:numPr>
        <w:spacing w:line="360" w:lineRule="auto"/>
        <w:rPr>
          <w:rFonts w:ascii="Arial Nova" w:eastAsia="Arial Nova" w:hAnsi="Arial Nova" w:cs="Arial Nova"/>
          <w:sz w:val="24"/>
          <w:szCs w:val="24"/>
        </w:rPr>
      </w:pPr>
      <w:r w:rsidRPr="009D3CE2">
        <w:rPr>
          <w:rFonts w:ascii="Arial Nova" w:eastAsia="Arial Nova" w:hAnsi="Arial Nova" w:cs="Arial Nova"/>
          <w:sz w:val="24"/>
          <w:szCs w:val="24"/>
        </w:rPr>
        <w:t xml:space="preserve">UNICEF (no date) </w:t>
      </w:r>
      <w:r w:rsidRPr="009D3CE2">
        <w:rPr>
          <w:rFonts w:ascii="Arial Nova" w:eastAsia="Arial Nova" w:hAnsi="Arial Nova" w:cs="Arial Nova"/>
          <w:i/>
          <w:iCs/>
          <w:caps/>
          <w:sz w:val="24"/>
          <w:szCs w:val="24"/>
        </w:rPr>
        <w:t xml:space="preserve">HOW WE PROTECT CHILDREN'S RIGHTS WITH THE UN CONVENTION ON THE RIGHTS OF THE CHILD. </w:t>
      </w:r>
      <w:r w:rsidRPr="009D3CE2">
        <w:rPr>
          <w:rFonts w:ascii="Arial Nova" w:eastAsia="Arial Nova" w:hAnsi="Arial Nova" w:cs="Arial Nova"/>
          <w:sz w:val="24"/>
          <w:szCs w:val="24"/>
        </w:rPr>
        <w:t xml:space="preserve">Available at: </w:t>
      </w:r>
      <w:hyperlink r:id="rId39">
        <w:r w:rsidRPr="009D3CE2">
          <w:rPr>
            <w:rStyle w:val="Hyperlink"/>
            <w:rFonts w:ascii="Arial Nova" w:eastAsia="Arial Nova" w:hAnsi="Arial Nova" w:cs="Arial Nova"/>
            <w:sz w:val="24"/>
            <w:szCs w:val="24"/>
          </w:rPr>
          <w:t>UN Convention on the Rights of the Child - UNICEF UK</w:t>
        </w:r>
      </w:hyperlink>
      <w:r w:rsidRPr="009D3CE2">
        <w:rPr>
          <w:rFonts w:ascii="Arial Nova" w:eastAsia="Arial Nova" w:hAnsi="Arial Nova" w:cs="Arial Nova"/>
          <w:sz w:val="24"/>
          <w:szCs w:val="24"/>
        </w:rPr>
        <w:t xml:space="preserve"> Accessed: </w:t>
      </w:r>
      <w:proofErr w:type="gramStart"/>
      <w:r w:rsidRPr="009D3CE2">
        <w:rPr>
          <w:rFonts w:ascii="Arial Nova" w:eastAsia="Arial Nova" w:hAnsi="Arial Nova" w:cs="Arial Nova"/>
          <w:sz w:val="24"/>
          <w:szCs w:val="24"/>
        </w:rPr>
        <w:t>08/02/2024</w:t>
      </w:r>
      <w:proofErr w:type="gramEnd"/>
    </w:p>
    <w:p w14:paraId="4CD19BA4" w14:textId="77777777" w:rsidR="009D3CE2" w:rsidRPr="009D3CE2" w:rsidRDefault="009D3CE2" w:rsidP="009D3CE2">
      <w:pPr>
        <w:pStyle w:val="ListParagraph"/>
        <w:numPr>
          <w:ilvl w:val="0"/>
          <w:numId w:val="3"/>
        </w:numPr>
        <w:spacing w:line="360" w:lineRule="auto"/>
        <w:rPr>
          <w:rFonts w:ascii="Arial Nova" w:eastAsia="Arial Nova" w:hAnsi="Arial Nova" w:cs="Arial Nova"/>
          <w:sz w:val="24"/>
          <w:szCs w:val="24"/>
        </w:rPr>
      </w:pPr>
      <w:r w:rsidRPr="009D3CE2">
        <w:rPr>
          <w:rFonts w:ascii="Arial Nova" w:eastAsia="Arial Nova" w:hAnsi="Arial Nova" w:cs="Arial Nova"/>
          <w:color w:val="000000" w:themeColor="text1"/>
          <w:sz w:val="24"/>
          <w:szCs w:val="24"/>
        </w:rPr>
        <w:t xml:space="preserve">UNIEF (2018) </w:t>
      </w:r>
      <w:r w:rsidRPr="009D3CE2">
        <w:rPr>
          <w:rFonts w:ascii="Arial Nova" w:eastAsia="Arial Nova" w:hAnsi="Arial Nova" w:cs="Arial Nova"/>
          <w:i/>
          <w:iCs/>
          <w:color w:val="000000" w:themeColor="text1"/>
          <w:sz w:val="24"/>
          <w:szCs w:val="24"/>
        </w:rPr>
        <w:t>Learning through Play.</w:t>
      </w:r>
      <w:r w:rsidRPr="009D3CE2">
        <w:rPr>
          <w:rFonts w:ascii="Arial Nova" w:eastAsia="Arial Nova" w:hAnsi="Arial Nova" w:cs="Arial Nova"/>
          <w:color w:val="000000" w:themeColor="text1"/>
          <w:sz w:val="24"/>
          <w:szCs w:val="24"/>
        </w:rPr>
        <w:t xml:space="preserve"> Available at: </w:t>
      </w:r>
      <w:hyperlink r:id="rId40">
        <w:r w:rsidRPr="009D3CE2">
          <w:rPr>
            <w:rStyle w:val="Hyperlink"/>
            <w:rFonts w:ascii="Arial Nova" w:eastAsia="Arial Nova" w:hAnsi="Arial Nova" w:cs="Arial Nova"/>
            <w:sz w:val="24"/>
            <w:szCs w:val="24"/>
          </w:rPr>
          <w:t>UNICEF-Lego-Foundation-Learning-through-Play.pdf.</w:t>
        </w:r>
      </w:hyperlink>
      <w:r w:rsidRPr="009D3CE2">
        <w:rPr>
          <w:rFonts w:ascii="Arial Nova" w:eastAsia="Arial Nova" w:hAnsi="Arial Nova" w:cs="Arial Nova"/>
          <w:sz w:val="24"/>
          <w:szCs w:val="24"/>
        </w:rPr>
        <w:t xml:space="preserve"> Accessed: 13/022024</w:t>
      </w:r>
    </w:p>
    <w:p w14:paraId="204CB5AD" w14:textId="77777777" w:rsidR="009D3CE2" w:rsidRPr="009D3CE2" w:rsidRDefault="009D3CE2" w:rsidP="009D3CE2">
      <w:pPr>
        <w:pStyle w:val="ListParagraph"/>
        <w:numPr>
          <w:ilvl w:val="0"/>
          <w:numId w:val="3"/>
        </w:numPr>
        <w:spacing w:line="360" w:lineRule="auto"/>
        <w:rPr>
          <w:rFonts w:ascii="Arial Nova" w:eastAsia="Arial Nova" w:hAnsi="Arial Nova" w:cs="Arial Nova"/>
          <w:sz w:val="24"/>
          <w:szCs w:val="24"/>
        </w:rPr>
      </w:pPr>
      <w:hyperlink r:id="rId41" w:anchor=":~:text=It%E2%80%99s%20now%20widely%20recognised%20by%20paediatricians%20and%20educators,necessary%20contributor%20to%20the%20development%20of%20a%20child.">
        <w:r w:rsidRPr="009D3CE2">
          <w:rPr>
            <w:rStyle w:val="Hyperlink"/>
            <w:rFonts w:ascii="Arial Nova" w:eastAsia="Arial Nova" w:hAnsi="Arial Nova" w:cs="Arial Nova"/>
            <w:sz w:val="24"/>
            <w:szCs w:val="24"/>
          </w:rPr>
          <w:t>Using Role Play in a Child's Growth | Keiki Early Learning</w:t>
        </w:r>
      </w:hyperlink>
    </w:p>
    <w:p w14:paraId="39E2722F" w14:textId="77777777" w:rsidR="009D3CE2" w:rsidRPr="009D3CE2" w:rsidRDefault="009D3CE2" w:rsidP="009D3CE2">
      <w:pPr>
        <w:pStyle w:val="ListParagraph"/>
        <w:numPr>
          <w:ilvl w:val="0"/>
          <w:numId w:val="3"/>
        </w:numPr>
        <w:spacing w:line="360" w:lineRule="auto"/>
        <w:rPr>
          <w:rFonts w:ascii="Arial Nova" w:eastAsia="Arial Nova" w:hAnsi="Arial Nova" w:cs="Arial Nova"/>
          <w:sz w:val="24"/>
          <w:szCs w:val="24"/>
        </w:rPr>
      </w:pPr>
      <w:r w:rsidRPr="009D3CE2">
        <w:rPr>
          <w:rFonts w:ascii="Arial Nova" w:eastAsia="Arial Nova" w:hAnsi="Arial Nova" w:cs="Arial Nova"/>
          <w:sz w:val="24"/>
          <w:szCs w:val="24"/>
        </w:rPr>
        <w:t xml:space="preserve">Welsh Government (2014) </w:t>
      </w:r>
      <w:r w:rsidRPr="009D3CE2">
        <w:rPr>
          <w:rFonts w:ascii="Arial Nova" w:eastAsia="Arial Nova" w:hAnsi="Arial Nova" w:cs="Arial Nova"/>
          <w:i/>
          <w:iCs/>
          <w:sz w:val="24"/>
          <w:szCs w:val="24"/>
        </w:rPr>
        <w:t>A child friendly country</w:t>
      </w:r>
      <w:r w:rsidRPr="009D3CE2">
        <w:rPr>
          <w:rFonts w:ascii="Arial Nova" w:eastAsia="Arial Nova" w:hAnsi="Arial Nova" w:cs="Arial Nova"/>
          <w:sz w:val="24"/>
          <w:szCs w:val="24"/>
        </w:rPr>
        <w:t xml:space="preserve">. Available at </w:t>
      </w:r>
      <w:hyperlink r:id="rId42">
        <w:r w:rsidRPr="009D3CE2">
          <w:rPr>
            <w:rStyle w:val="Hyperlink"/>
            <w:rFonts w:ascii="Arial Nova" w:eastAsia="Arial Nova" w:hAnsi="Arial Nova" w:cs="Arial Nova"/>
            <w:sz w:val="24"/>
            <w:szCs w:val="24"/>
          </w:rPr>
          <w:t>Wales: a play friendly country (gov.wales).</w:t>
        </w:r>
      </w:hyperlink>
      <w:r w:rsidRPr="009D3CE2">
        <w:rPr>
          <w:rFonts w:ascii="Arial Nova" w:eastAsia="Arial Nova" w:hAnsi="Arial Nova" w:cs="Arial Nova"/>
          <w:sz w:val="24"/>
          <w:szCs w:val="24"/>
        </w:rPr>
        <w:t xml:space="preserve"> Accessed 10/02/2024</w:t>
      </w:r>
    </w:p>
    <w:p w14:paraId="3F4341BA" w14:textId="77777777" w:rsidR="009D3CE2" w:rsidRPr="009D3CE2" w:rsidRDefault="009D3CE2" w:rsidP="009D3CE2">
      <w:pPr>
        <w:pStyle w:val="ListParagraph"/>
        <w:numPr>
          <w:ilvl w:val="0"/>
          <w:numId w:val="3"/>
        </w:numPr>
        <w:spacing w:line="360" w:lineRule="auto"/>
        <w:rPr>
          <w:rFonts w:ascii="Arial Nova" w:eastAsia="Arial Nova" w:hAnsi="Arial Nova" w:cs="Arial Nova"/>
          <w:sz w:val="24"/>
          <w:szCs w:val="24"/>
        </w:rPr>
      </w:pPr>
      <w:r w:rsidRPr="009D3CE2">
        <w:rPr>
          <w:rFonts w:ascii="Arial Nova" w:eastAsia="Arial Nova" w:hAnsi="Arial Nova" w:cs="Arial Nova"/>
          <w:sz w:val="24"/>
          <w:szCs w:val="24"/>
        </w:rPr>
        <w:t xml:space="preserve">Welsh Government (2018) </w:t>
      </w:r>
      <w:r w:rsidRPr="009D3CE2">
        <w:rPr>
          <w:rFonts w:ascii="Arial Nova" w:eastAsia="Arial Nova" w:hAnsi="Arial Nova" w:cs="Arial Nova"/>
          <w:i/>
          <w:iCs/>
          <w:sz w:val="24"/>
          <w:szCs w:val="24"/>
        </w:rPr>
        <w:t xml:space="preserve">Evaluation of the Healthy Child Wales Programme: Interim report. </w:t>
      </w:r>
      <w:r w:rsidRPr="009D3CE2">
        <w:rPr>
          <w:rFonts w:ascii="Arial Nova" w:eastAsia="Arial Nova" w:hAnsi="Arial Nova" w:cs="Arial Nova"/>
          <w:sz w:val="24"/>
          <w:szCs w:val="24"/>
        </w:rPr>
        <w:t xml:space="preserve">Available at: </w:t>
      </w:r>
      <w:hyperlink r:id="rId43">
        <w:r w:rsidRPr="009D3CE2">
          <w:rPr>
            <w:rStyle w:val="Hyperlink"/>
            <w:rFonts w:ascii="Arial Nova" w:eastAsia="Arial Nova" w:hAnsi="Arial Nova" w:cs="Arial Nova"/>
            <w:sz w:val="24"/>
            <w:szCs w:val="24"/>
          </w:rPr>
          <w:t>Evaluation of the Healthy Child Wales Programme: Interim report (gov.wales).</w:t>
        </w:r>
      </w:hyperlink>
      <w:r w:rsidRPr="009D3CE2">
        <w:rPr>
          <w:rFonts w:ascii="Arial Nova" w:eastAsia="Arial Nova" w:hAnsi="Arial Nova" w:cs="Arial Nova"/>
          <w:sz w:val="24"/>
          <w:szCs w:val="24"/>
        </w:rPr>
        <w:t xml:space="preserve"> Accessed: 12/02/2024</w:t>
      </w:r>
    </w:p>
    <w:sectPr w:rsidR="009D3CE2" w:rsidRPr="009D3CE2">
      <w:headerReference w:type="default" r:id="rId44"/>
      <w:footerReference w:type="default" r:id="rId4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1556FC" w14:textId="77777777" w:rsidR="005C5598" w:rsidRDefault="005C5598">
      <w:pPr>
        <w:spacing w:after="0" w:line="240" w:lineRule="auto"/>
      </w:pPr>
      <w:r>
        <w:separator/>
      </w:r>
    </w:p>
  </w:endnote>
  <w:endnote w:type="continuationSeparator" w:id="0">
    <w:p w14:paraId="37F4D895" w14:textId="77777777" w:rsidR="005C5598" w:rsidRDefault="005C55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ova">
    <w:panose1 w:val="020B0504020202020204"/>
    <w:charset w:val="00"/>
    <w:family w:val="swiss"/>
    <w:pitch w:val="variable"/>
    <w:sig w:usb0="2000028F" w:usb1="00000002" w:usb2="00000000" w:usb3="00000000" w:csb0="0000019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23E0D633" w14:paraId="160BEE55" w14:textId="77777777" w:rsidTr="23E0D633">
      <w:trPr>
        <w:trHeight w:val="300"/>
      </w:trPr>
      <w:tc>
        <w:tcPr>
          <w:tcW w:w="3120" w:type="dxa"/>
        </w:tcPr>
        <w:p w14:paraId="18CA10BF" w14:textId="141FD936" w:rsidR="23E0D633" w:rsidRDefault="23E0D633" w:rsidP="23E0D633">
          <w:pPr>
            <w:pStyle w:val="Header"/>
            <w:ind w:left="-115"/>
          </w:pPr>
        </w:p>
      </w:tc>
      <w:tc>
        <w:tcPr>
          <w:tcW w:w="3120" w:type="dxa"/>
        </w:tcPr>
        <w:p w14:paraId="69DD283D" w14:textId="5D5117B0" w:rsidR="23E0D633" w:rsidRDefault="23E0D633" w:rsidP="23E0D633">
          <w:pPr>
            <w:pStyle w:val="Header"/>
            <w:jc w:val="center"/>
          </w:pPr>
        </w:p>
      </w:tc>
      <w:tc>
        <w:tcPr>
          <w:tcW w:w="3120" w:type="dxa"/>
        </w:tcPr>
        <w:p w14:paraId="437DDE20" w14:textId="3270977E" w:rsidR="23E0D633" w:rsidRDefault="23E0D633" w:rsidP="23E0D633">
          <w:pPr>
            <w:pStyle w:val="Header"/>
            <w:ind w:right="-115"/>
            <w:jc w:val="right"/>
          </w:pPr>
        </w:p>
      </w:tc>
    </w:tr>
  </w:tbl>
  <w:p w14:paraId="25952A71" w14:textId="2507F05F" w:rsidR="23E0D633" w:rsidRDefault="23E0D633" w:rsidP="23E0D6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3C9E13" w14:textId="77777777" w:rsidR="005C5598" w:rsidRDefault="005C5598">
      <w:pPr>
        <w:spacing w:after="0" w:line="240" w:lineRule="auto"/>
      </w:pPr>
      <w:r>
        <w:separator/>
      </w:r>
    </w:p>
  </w:footnote>
  <w:footnote w:type="continuationSeparator" w:id="0">
    <w:p w14:paraId="59C7FD22" w14:textId="77777777" w:rsidR="005C5598" w:rsidRDefault="005C55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23E0D633" w14:paraId="3783D5F7" w14:textId="77777777" w:rsidTr="23E0D633">
      <w:trPr>
        <w:trHeight w:val="300"/>
      </w:trPr>
      <w:tc>
        <w:tcPr>
          <w:tcW w:w="3120" w:type="dxa"/>
        </w:tcPr>
        <w:p w14:paraId="24848391" w14:textId="0455072F" w:rsidR="23E0D633" w:rsidRDefault="23E0D633" w:rsidP="23E0D633">
          <w:pPr>
            <w:pStyle w:val="Header"/>
            <w:ind w:left="-115"/>
          </w:pPr>
        </w:p>
      </w:tc>
      <w:tc>
        <w:tcPr>
          <w:tcW w:w="3120" w:type="dxa"/>
        </w:tcPr>
        <w:p w14:paraId="0E79D166" w14:textId="0EF46774" w:rsidR="23E0D633" w:rsidRDefault="23E0D633" w:rsidP="23E0D633">
          <w:pPr>
            <w:pStyle w:val="Header"/>
            <w:jc w:val="center"/>
          </w:pPr>
        </w:p>
      </w:tc>
      <w:tc>
        <w:tcPr>
          <w:tcW w:w="3120" w:type="dxa"/>
        </w:tcPr>
        <w:p w14:paraId="53E70FCA" w14:textId="52C30381" w:rsidR="23E0D633" w:rsidRDefault="23E0D633" w:rsidP="23E0D633">
          <w:pPr>
            <w:pStyle w:val="Header"/>
            <w:ind w:right="-115"/>
            <w:jc w:val="right"/>
          </w:pPr>
          <w:r>
            <w:t>ECEY4003/C</w:t>
          </w:r>
        </w:p>
        <w:p w14:paraId="6F33DC34" w14:textId="3B280D25" w:rsidR="23E0D633" w:rsidRDefault="23E0D633" w:rsidP="23E0D633">
          <w:pPr>
            <w:pStyle w:val="Header"/>
            <w:ind w:right="-115"/>
            <w:jc w:val="right"/>
          </w:pPr>
          <w:r>
            <w:t>2305639</w:t>
          </w:r>
        </w:p>
        <w:p w14:paraId="256F44A7" w14:textId="4785E60E" w:rsidR="23E0D633" w:rsidRDefault="23E0D633" w:rsidP="23E0D633">
          <w:pPr>
            <w:pStyle w:val="Header"/>
            <w:ind w:right="-115"/>
            <w:jc w:val="right"/>
          </w:pPr>
          <w:r>
            <w:t>WORD COU</w:t>
          </w:r>
          <w:r w:rsidR="009D3CE2">
            <w:t>NT: 2,932</w:t>
          </w:r>
        </w:p>
      </w:tc>
    </w:tr>
    <w:tr w:rsidR="009D3CE2" w14:paraId="545E5BE7" w14:textId="77777777" w:rsidTr="23E0D633">
      <w:trPr>
        <w:trHeight w:val="300"/>
      </w:trPr>
      <w:tc>
        <w:tcPr>
          <w:tcW w:w="3120" w:type="dxa"/>
        </w:tcPr>
        <w:p w14:paraId="439338E6" w14:textId="77777777" w:rsidR="009D3CE2" w:rsidRDefault="009D3CE2" w:rsidP="23E0D633">
          <w:pPr>
            <w:pStyle w:val="Header"/>
            <w:ind w:left="-115"/>
          </w:pPr>
        </w:p>
      </w:tc>
      <w:tc>
        <w:tcPr>
          <w:tcW w:w="3120" w:type="dxa"/>
        </w:tcPr>
        <w:p w14:paraId="01FA9923" w14:textId="77777777" w:rsidR="009D3CE2" w:rsidRDefault="009D3CE2" w:rsidP="23E0D633">
          <w:pPr>
            <w:pStyle w:val="Header"/>
            <w:jc w:val="center"/>
          </w:pPr>
        </w:p>
      </w:tc>
      <w:tc>
        <w:tcPr>
          <w:tcW w:w="3120" w:type="dxa"/>
        </w:tcPr>
        <w:p w14:paraId="05D1956E" w14:textId="77777777" w:rsidR="009D3CE2" w:rsidRDefault="009D3CE2" w:rsidP="23E0D633">
          <w:pPr>
            <w:pStyle w:val="Header"/>
            <w:ind w:right="-115"/>
            <w:jc w:val="right"/>
          </w:pPr>
        </w:p>
      </w:tc>
    </w:tr>
  </w:tbl>
  <w:p w14:paraId="60BFFD92" w14:textId="6DCD4CD2" w:rsidR="23E0D633" w:rsidRDefault="23E0D633" w:rsidP="23E0D633">
    <w:pPr>
      <w:pStyle w:val="Header"/>
    </w:pPr>
  </w:p>
</w:hdr>
</file>

<file path=word/intelligence2.xml><?xml version="1.0" encoding="utf-8"?>
<int2:intelligence xmlns:int2="http://schemas.microsoft.com/office/intelligence/2020/intelligence" xmlns:oel="http://schemas.microsoft.com/office/2019/extlst">
  <int2:observations>
    <int2:textHash int2:hashCode="ni8UUdXdlt6RIo" int2:id="YOrm9S5y">
      <int2:state int2:value="Rejected" int2:type="AugLoop_Text_Critique"/>
    </int2:textHash>
    <int2:textHash int2:hashCode="h+G0znAkoYpG0R" int2:id="MrhZjmGo">
      <int2:state int2:value="Rejected" int2:type="AugLoop_Text_Critique"/>
    </int2:textHash>
    <int2:textHash int2:hashCode="qGzPh8HPqhxTTL" int2:id="ftDAvEKl">
      <int2:state int2:value="Rejected" int2:type="AugLoop_Text_Critique"/>
    </int2:textHash>
    <int2:textHash int2:hashCode="db9DBKiBY0RA5B" int2:id="WtzdZScx">
      <int2:state int2:value="Rejected" int2:type="AugLoop_Text_Critique"/>
    </int2:textHash>
    <int2:textHash int2:hashCode="jn3JnFX4aomSBB" int2:id="OfgBG3Kn">
      <int2:state int2:value="Rejected" int2:type="AugLoop_Text_Critique"/>
    </int2:textHash>
    <int2:textHash int2:hashCode="WLhL5cshpN26A8" int2:id="XBonu0tb">
      <int2:state int2:value="Rejected" int2:type="AugLoop_Text_Critique"/>
    </int2:textHash>
    <int2:textHash int2:hashCode="JU85l9kJ0PcA0P" int2:id="JPp2EIX4">
      <int2:state int2:value="Rejected" int2:type="AugLoop_Text_Critique"/>
    </int2:textHash>
    <int2:textHash int2:hashCode="9vS5m5xCnln1Gs" int2:id="GnuD4PlQ">
      <int2:state int2:value="Rejected" int2:type="AugLoop_Text_Critique"/>
    </int2:textHash>
    <int2:textHash int2:hashCode="A68AQPlUgG8oYk" int2:id="uLXoFS6C">
      <int2:state int2:value="Rejected" int2:type="AugLoop_Text_Critique"/>
    </int2:textHash>
    <int2:textHash int2:hashCode="ASZJPz38e/zzcJ" int2:id="6qUaEqJ9">
      <int2:state int2:value="Rejected" int2:type="AugLoop_Text_Critique"/>
    </int2:textHash>
    <int2:textHash int2:hashCode="yscTUzWfqCTEBL" int2:id="peSz1eBZ">
      <int2:state int2:value="Rejected" int2:type="AugLoop_Text_Critique"/>
    </int2:textHash>
    <int2:bookmark int2:bookmarkName="_Int_7DWXs6ot" int2:invalidationBookmarkName="" int2:hashCode="TeSmjKaz9M5Flp" int2:id="8Y10hnAm">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B1590D"/>
    <w:multiLevelType w:val="hybridMultilevel"/>
    <w:tmpl w:val="E500EF38"/>
    <w:lvl w:ilvl="0" w:tplc="BA6A09BC">
      <w:start w:val="1"/>
      <w:numFmt w:val="bullet"/>
      <w:lvlText w:val=""/>
      <w:lvlJc w:val="left"/>
      <w:pPr>
        <w:ind w:left="720" w:hanging="360"/>
      </w:pPr>
      <w:rPr>
        <w:rFonts w:ascii="Symbol" w:hAnsi="Symbol" w:hint="default"/>
      </w:rPr>
    </w:lvl>
    <w:lvl w:ilvl="1" w:tplc="CB40DFC2">
      <w:start w:val="1"/>
      <w:numFmt w:val="bullet"/>
      <w:lvlText w:val="o"/>
      <w:lvlJc w:val="left"/>
      <w:pPr>
        <w:ind w:left="1440" w:hanging="360"/>
      </w:pPr>
      <w:rPr>
        <w:rFonts w:ascii="Courier New" w:hAnsi="Courier New" w:hint="default"/>
      </w:rPr>
    </w:lvl>
    <w:lvl w:ilvl="2" w:tplc="D34820C8">
      <w:start w:val="1"/>
      <w:numFmt w:val="bullet"/>
      <w:lvlText w:val=""/>
      <w:lvlJc w:val="left"/>
      <w:pPr>
        <w:ind w:left="2160" w:hanging="360"/>
      </w:pPr>
      <w:rPr>
        <w:rFonts w:ascii="Wingdings" w:hAnsi="Wingdings" w:hint="default"/>
      </w:rPr>
    </w:lvl>
    <w:lvl w:ilvl="3" w:tplc="05A4E900">
      <w:start w:val="1"/>
      <w:numFmt w:val="bullet"/>
      <w:lvlText w:val=""/>
      <w:lvlJc w:val="left"/>
      <w:pPr>
        <w:ind w:left="2880" w:hanging="360"/>
      </w:pPr>
      <w:rPr>
        <w:rFonts w:ascii="Symbol" w:hAnsi="Symbol" w:hint="default"/>
      </w:rPr>
    </w:lvl>
    <w:lvl w:ilvl="4" w:tplc="69B47ED4">
      <w:start w:val="1"/>
      <w:numFmt w:val="bullet"/>
      <w:lvlText w:val="o"/>
      <w:lvlJc w:val="left"/>
      <w:pPr>
        <w:ind w:left="3600" w:hanging="360"/>
      </w:pPr>
      <w:rPr>
        <w:rFonts w:ascii="Courier New" w:hAnsi="Courier New" w:hint="default"/>
      </w:rPr>
    </w:lvl>
    <w:lvl w:ilvl="5" w:tplc="10607558">
      <w:start w:val="1"/>
      <w:numFmt w:val="bullet"/>
      <w:lvlText w:val=""/>
      <w:lvlJc w:val="left"/>
      <w:pPr>
        <w:ind w:left="4320" w:hanging="360"/>
      </w:pPr>
      <w:rPr>
        <w:rFonts w:ascii="Wingdings" w:hAnsi="Wingdings" w:hint="default"/>
      </w:rPr>
    </w:lvl>
    <w:lvl w:ilvl="6" w:tplc="45FAE288">
      <w:start w:val="1"/>
      <w:numFmt w:val="bullet"/>
      <w:lvlText w:val=""/>
      <w:lvlJc w:val="left"/>
      <w:pPr>
        <w:ind w:left="5040" w:hanging="360"/>
      </w:pPr>
      <w:rPr>
        <w:rFonts w:ascii="Symbol" w:hAnsi="Symbol" w:hint="default"/>
      </w:rPr>
    </w:lvl>
    <w:lvl w:ilvl="7" w:tplc="132E20A0">
      <w:start w:val="1"/>
      <w:numFmt w:val="bullet"/>
      <w:lvlText w:val="o"/>
      <w:lvlJc w:val="left"/>
      <w:pPr>
        <w:ind w:left="5760" w:hanging="360"/>
      </w:pPr>
      <w:rPr>
        <w:rFonts w:ascii="Courier New" w:hAnsi="Courier New" w:hint="default"/>
      </w:rPr>
    </w:lvl>
    <w:lvl w:ilvl="8" w:tplc="DBDE7EC4">
      <w:start w:val="1"/>
      <w:numFmt w:val="bullet"/>
      <w:lvlText w:val=""/>
      <w:lvlJc w:val="left"/>
      <w:pPr>
        <w:ind w:left="6480" w:hanging="360"/>
      </w:pPr>
      <w:rPr>
        <w:rFonts w:ascii="Wingdings" w:hAnsi="Wingdings" w:hint="default"/>
      </w:rPr>
    </w:lvl>
  </w:abstractNum>
  <w:abstractNum w:abstractNumId="1" w15:restartNumberingAfterBreak="0">
    <w:nsid w:val="21EB4F99"/>
    <w:multiLevelType w:val="hybridMultilevel"/>
    <w:tmpl w:val="25C20096"/>
    <w:lvl w:ilvl="0" w:tplc="B714FEA6">
      <w:start w:val="1"/>
      <w:numFmt w:val="bullet"/>
      <w:lvlText w:val=""/>
      <w:lvlJc w:val="left"/>
      <w:pPr>
        <w:ind w:left="720" w:hanging="360"/>
      </w:pPr>
      <w:rPr>
        <w:rFonts w:ascii="Symbol" w:hAnsi="Symbol" w:hint="default"/>
      </w:rPr>
    </w:lvl>
    <w:lvl w:ilvl="1" w:tplc="D172A6D6">
      <w:start w:val="1"/>
      <w:numFmt w:val="bullet"/>
      <w:lvlText w:val="o"/>
      <w:lvlJc w:val="left"/>
      <w:pPr>
        <w:ind w:left="1440" w:hanging="360"/>
      </w:pPr>
      <w:rPr>
        <w:rFonts w:ascii="Courier New" w:hAnsi="Courier New" w:hint="default"/>
      </w:rPr>
    </w:lvl>
    <w:lvl w:ilvl="2" w:tplc="E236E39C">
      <w:start w:val="1"/>
      <w:numFmt w:val="bullet"/>
      <w:lvlText w:val=""/>
      <w:lvlJc w:val="left"/>
      <w:pPr>
        <w:ind w:left="2160" w:hanging="360"/>
      </w:pPr>
      <w:rPr>
        <w:rFonts w:ascii="Wingdings" w:hAnsi="Wingdings" w:hint="default"/>
      </w:rPr>
    </w:lvl>
    <w:lvl w:ilvl="3" w:tplc="7514EC7C">
      <w:start w:val="1"/>
      <w:numFmt w:val="bullet"/>
      <w:lvlText w:val=""/>
      <w:lvlJc w:val="left"/>
      <w:pPr>
        <w:ind w:left="2880" w:hanging="360"/>
      </w:pPr>
      <w:rPr>
        <w:rFonts w:ascii="Symbol" w:hAnsi="Symbol" w:hint="default"/>
      </w:rPr>
    </w:lvl>
    <w:lvl w:ilvl="4" w:tplc="EB9C7312">
      <w:start w:val="1"/>
      <w:numFmt w:val="bullet"/>
      <w:lvlText w:val="o"/>
      <w:lvlJc w:val="left"/>
      <w:pPr>
        <w:ind w:left="3600" w:hanging="360"/>
      </w:pPr>
      <w:rPr>
        <w:rFonts w:ascii="Courier New" w:hAnsi="Courier New" w:hint="default"/>
      </w:rPr>
    </w:lvl>
    <w:lvl w:ilvl="5" w:tplc="03AE7066">
      <w:start w:val="1"/>
      <w:numFmt w:val="bullet"/>
      <w:lvlText w:val=""/>
      <w:lvlJc w:val="left"/>
      <w:pPr>
        <w:ind w:left="4320" w:hanging="360"/>
      </w:pPr>
      <w:rPr>
        <w:rFonts w:ascii="Wingdings" w:hAnsi="Wingdings" w:hint="default"/>
      </w:rPr>
    </w:lvl>
    <w:lvl w:ilvl="6" w:tplc="8CB2FCD8">
      <w:start w:val="1"/>
      <w:numFmt w:val="bullet"/>
      <w:lvlText w:val=""/>
      <w:lvlJc w:val="left"/>
      <w:pPr>
        <w:ind w:left="5040" w:hanging="360"/>
      </w:pPr>
      <w:rPr>
        <w:rFonts w:ascii="Symbol" w:hAnsi="Symbol" w:hint="default"/>
      </w:rPr>
    </w:lvl>
    <w:lvl w:ilvl="7" w:tplc="7DB8927E">
      <w:start w:val="1"/>
      <w:numFmt w:val="bullet"/>
      <w:lvlText w:val="o"/>
      <w:lvlJc w:val="left"/>
      <w:pPr>
        <w:ind w:left="5760" w:hanging="360"/>
      </w:pPr>
      <w:rPr>
        <w:rFonts w:ascii="Courier New" w:hAnsi="Courier New" w:hint="default"/>
      </w:rPr>
    </w:lvl>
    <w:lvl w:ilvl="8" w:tplc="96D03684">
      <w:start w:val="1"/>
      <w:numFmt w:val="bullet"/>
      <w:lvlText w:val=""/>
      <w:lvlJc w:val="left"/>
      <w:pPr>
        <w:ind w:left="6480" w:hanging="360"/>
      </w:pPr>
      <w:rPr>
        <w:rFonts w:ascii="Wingdings" w:hAnsi="Wingdings" w:hint="default"/>
      </w:rPr>
    </w:lvl>
  </w:abstractNum>
  <w:abstractNum w:abstractNumId="2" w15:restartNumberingAfterBreak="0">
    <w:nsid w:val="535DA810"/>
    <w:multiLevelType w:val="hybridMultilevel"/>
    <w:tmpl w:val="CC661FC0"/>
    <w:lvl w:ilvl="0" w:tplc="4F18C73C">
      <w:start w:val="1"/>
      <w:numFmt w:val="bullet"/>
      <w:lvlText w:val=""/>
      <w:lvlJc w:val="left"/>
      <w:pPr>
        <w:ind w:left="720" w:hanging="360"/>
      </w:pPr>
      <w:rPr>
        <w:rFonts w:ascii="Symbol" w:hAnsi="Symbol" w:hint="default"/>
      </w:rPr>
    </w:lvl>
    <w:lvl w:ilvl="1" w:tplc="F8429E94">
      <w:start w:val="1"/>
      <w:numFmt w:val="bullet"/>
      <w:lvlText w:val="o"/>
      <w:lvlJc w:val="left"/>
      <w:pPr>
        <w:ind w:left="1440" w:hanging="360"/>
      </w:pPr>
      <w:rPr>
        <w:rFonts w:ascii="Courier New" w:hAnsi="Courier New" w:hint="default"/>
      </w:rPr>
    </w:lvl>
    <w:lvl w:ilvl="2" w:tplc="24D69110">
      <w:start w:val="1"/>
      <w:numFmt w:val="bullet"/>
      <w:lvlText w:val=""/>
      <w:lvlJc w:val="left"/>
      <w:pPr>
        <w:ind w:left="2160" w:hanging="360"/>
      </w:pPr>
      <w:rPr>
        <w:rFonts w:ascii="Wingdings" w:hAnsi="Wingdings" w:hint="default"/>
      </w:rPr>
    </w:lvl>
    <w:lvl w:ilvl="3" w:tplc="A3241D36">
      <w:start w:val="1"/>
      <w:numFmt w:val="bullet"/>
      <w:lvlText w:val=""/>
      <w:lvlJc w:val="left"/>
      <w:pPr>
        <w:ind w:left="2880" w:hanging="360"/>
      </w:pPr>
      <w:rPr>
        <w:rFonts w:ascii="Symbol" w:hAnsi="Symbol" w:hint="default"/>
      </w:rPr>
    </w:lvl>
    <w:lvl w:ilvl="4" w:tplc="F5CACF52">
      <w:start w:val="1"/>
      <w:numFmt w:val="bullet"/>
      <w:lvlText w:val="o"/>
      <w:lvlJc w:val="left"/>
      <w:pPr>
        <w:ind w:left="3600" w:hanging="360"/>
      </w:pPr>
      <w:rPr>
        <w:rFonts w:ascii="Courier New" w:hAnsi="Courier New" w:hint="default"/>
      </w:rPr>
    </w:lvl>
    <w:lvl w:ilvl="5" w:tplc="102EF726">
      <w:start w:val="1"/>
      <w:numFmt w:val="bullet"/>
      <w:lvlText w:val=""/>
      <w:lvlJc w:val="left"/>
      <w:pPr>
        <w:ind w:left="4320" w:hanging="360"/>
      </w:pPr>
      <w:rPr>
        <w:rFonts w:ascii="Wingdings" w:hAnsi="Wingdings" w:hint="default"/>
      </w:rPr>
    </w:lvl>
    <w:lvl w:ilvl="6" w:tplc="274264D4">
      <w:start w:val="1"/>
      <w:numFmt w:val="bullet"/>
      <w:lvlText w:val=""/>
      <w:lvlJc w:val="left"/>
      <w:pPr>
        <w:ind w:left="5040" w:hanging="360"/>
      </w:pPr>
      <w:rPr>
        <w:rFonts w:ascii="Symbol" w:hAnsi="Symbol" w:hint="default"/>
      </w:rPr>
    </w:lvl>
    <w:lvl w:ilvl="7" w:tplc="A09ABD44">
      <w:start w:val="1"/>
      <w:numFmt w:val="bullet"/>
      <w:lvlText w:val="o"/>
      <w:lvlJc w:val="left"/>
      <w:pPr>
        <w:ind w:left="5760" w:hanging="360"/>
      </w:pPr>
      <w:rPr>
        <w:rFonts w:ascii="Courier New" w:hAnsi="Courier New" w:hint="default"/>
      </w:rPr>
    </w:lvl>
    <w:lvl w:ilvl="8" w:tplc="5B567D9E">
      <w:start w:val="1"/>
      <w:numFmt w:val="bullet"/>
      <w:lvlText w:val=""/>
      <w:lvlJc w:val="left"/>
      <w:pPr>
        <w:ind w:left="6480" w:hanging="360"/>
      </w:pPr>
      <w:rPr>
        <w:rFonts w:ascii="Wingdings" w:hAnsi="Wingdings" w:hint="default"/>
      </w:rPr>
    </w:lvl>
  </w:abstractNum>
  <w:abstractNum w:abstractNumId="3" w15:restartNumberingAfterBreak="0">
    <w:nsid w:val="77E547EA"/>
    <w:multiLevelType w:val="hybridMultilevel"/>
    <w:tmpl w:val="BCCEE1B6"/>
    <w:lvl w:ilvl="0" w:tplc="A0FC88B6">
      <w:start w:val="1"/>
      <w:numFmt w:val="bullet"/>
      <w:lvlText w:val=""/>
      <w:lvlJc w:val="left"/>
      <w:pPr>
        <w:ind w:left="720" w:hanging="360"/>
      </w:pPr>
      <w:rPr>
        <w:rFonts w:ascii="Symbol" w:hAnsi="Symbol" w:hint="default"/>
      </w:rPr>
    </w:lvl>
    <w:lvl w:ilvl="1" w:tplc="2318CE9E">
      <w:start w:val="1"/>
      <w:numFmt w:val="bullet"/>
      <w:lvlText w:val="o"/>
      <w:lvlJc w:val="left"/>
      <w:pPr>
        <w:ind w:left="1440" w:hanging="360"/>
      </w:pPr>
      <w:rPr>
        <w:rFonts w:ascii="Courier New" w:hAnsi="Courier New" w:hint="default"/>
      </w:rPr>
    </w:lvl>
    <w:lvl w:ilvl="2" w:tplc="1C740292">
      <w:start w:val="1"/>
      <w:numFmt w:val="bullet"/>
      <w:lvlText w:val=""/>
      <w:lvlJc w:val="left"/>
      <w:pPr>
        <w:ind w:left="2160" w:hanging="360"/>
      </w:pPr>
      <w:rPr>
        <w:rFonts w:ascii="Wingdings" w:hAnsi="Wingdings" w:hint="default"/>
      </w:rPr>
    </w:lvl>
    <w:lvl w:ilvl="3" w:tplc="01660552">
      <w:start w:val="1"/>
      <w:numFmt w:val="bullet"/>
      <w:lvlText w:val=""/>
      <w:lvlJc w:val="left"/>
      <w:pPr>
        <w:ind w:left="2880" w:hanging="360"/>
      </w:pPr>
      <w:rPr>
        <w:rFonts w:ascii="Symbol" w:hAnsi="Symbol" w:hint="default"/>
      </w:rPr>
    </w:lvl>
    <w:lvl w:ilvl="4" w:tplc="913C15E8">
      <w:start w:val="1"/>
      <w:numFmt w:val="bullet"/>
      <w:lvlText w:val="o"/>
      <w:lvlJc w:val="left"/>
      <w:pPr>
        <w:ind w:left="3600" w:hanging="360"/>
      </w:pPr>
      <w:rPr>
        <w:rFonts w:ascii="Courier New" w:hAnsi="Courier New" w:hint="default"/>
      </w:rPr>
    </w:lvl>
    <w:lvl w:ilvl="5" w:tplc="D2A8364C">
      <w:start w:val="1"/>
      <w:numFmt w:val="bullet"/>
      <w:lvlText w:val=""/>
      <w:lvlJc w:val="left"/>
      <w:pPr>
        <w:ind w:left="4320" w:hanging="360"/>
      </w:pPr>
      <w:rPr>
        <w:rFonts w:ascii="Wingdings" w:hAnsi="Wingdings" w:hint="default"/>
      </w:rPr>
    </w:lvl>
    <w:lvl w:ilvl="6" w:tplc="834EAC6C">
      <w:start w:val="1"/>
      <w:numFmt w:val="bullet"/>
      <w:lvlText w:val=""/>
      <w:lvlJc w:val="left"/>
      <w:pPr>
        <w:ind w:left="5040" w:hanging="360"/>
      </w:pPr>
      <w:rPr>
        <w:rFonts w:ascii="Symbol" w:hAnsi="Symbol" w:hint="default"/>
      </w:rPr>
    </w:lvl>
    <w:lvl w:ilvl="7" w:tplc="5096F828">
      <w:start w:val="1"/>
      <w:numFmt w:val="bullet"/>
      <w:lvlText w:val="o"/>
      <w:lvlJc w:val="left"/>
      <w:pPr>
        <w:ind w:left="5760" w:hanging="360"/>
      </w:pPr>
      <w:rPr>
        <w:rFonts w:ascii="Courier New" w:hAnsi="Courier New" w:hint="default"/>
      </w:rPr>
    </w:lvl>
    <w:lvl w:ilvl="8" w:tplc="C4A8EE22">
      <w:start w:val="1"/>
      <w:numFmt w:val="bullet"/>
      <w:lvlText w:val=""/>
      <w:lvlJc w:val="left"/>
      <w:pPr>
        <w:ind w:left="6480" w:hanging="360"/>
      </w:pPr>
      <w:rPr>
        <w:rFonts w:ascii="Wingdings" w:hAnsi="Wingdings" w:hint="default"/>
      </w:rPr>
    </w:lvl>
  </w:abstractNum>
  <w:abstractNum w:abstractNumId="4" w15:restartNumberingAfterBreak="0">
    <w:nsid w:val="7BF06E6F"/>
    <w:multiLevelType w:val="hybridMultilevel"/>
    <w:tmpl w:val="CCB4B018"/>
    <w:lvl w:ilvl="0" w:tplc="2FB49390">
      <w:start w:val="1"/>
      <w:numFmt w:val="bullet"/>
      <w:lvlText w:val=""/>
      <w:lvlJc w:val="left"/>
      <w:pPr>
        <w:ind w:left="720" w:hanging="360"/>
      </w:pPr>
      <w:rPr>
        <w:rFonts w:ascii="Symbol" w:hAnsi="Symbol" w:hint="default"/>
      </w:rPr>
    </w:lvl>
    <w:lvl w:ilvl="1" w:tplc="61F4630E">
      <w:start w:val="1"/>
      <w:numFmt w:val="bullet"/>
      <w:lvlText w:val="o"/>
      <w:lvlJc w:val="left"/>
      <w:pPr>
        <w:ind w:left="1440" w:hanging="360"/>
      </w:pPr>
      <w:rPr>
        <w:rFonts w:ascii="Courier New" w:hAnsi="Courier New" w:hint="default"/>
      </w:rPr>
    </w:lvl>
    <w:lvl w:ilvl="2" w:tplc="AE80FA5E">
      <w:start w:val="1"/>
      <w:numFmt w:val="bullet"/>
      <w:lvlText w:val=""/>
      <w:lvlJc w:val="left"/>
      <w:pPr>
        <w:ind w:left="2160" w:hanging="360"/>
      </w:pPr>
      <w:rPr>
        <w:rFonts w:ascii="Wingdings" w:hAnsi="Wingdings" w:hint="default"/>
      </w:rPr>
    </w:lvl>
    <w:lvl w:ilvl="3" w:tplc="7BC49B42">
      <w:start w:val="1"/>
      <w:numFmt w:val="bullet"/>
      <w:lvlText w:val=""/>
      <w:lvlJc w:val="left"/>
      <w:pPr>
        <w:ind w:left="2880" w:hanging="360"/>
      </w:pPr>
      <w:rPr>
        <w:rFonts w:ascii="Symbol" w:hAnsi="Symbol" w:hint="default"/>
      </w:rPr>
    </w:lvl>
    <w:lvl w:ilvl="4" w:tplc="DB9ECF32">
      <w:start w:val="1"/>
      <w:numFmt w:val="bullet"/>
      <w:lvlText w:val="o"/>
      <w:lvlJc w:val="left"/>
      <w:pPr>
        <w:ind w:left="3600" w:hanging="360"/>
      </w:pPr>
      <w:rPr>
        <w:rFonts w:ascii="Courier New" w:hAnsi="Courier New" w:hint="default"/>
      </w:rPr>
    </w:lvl>
    <w:lvl w:ilvl="5" w:tplc="2758B672">
      <w:start w:val="1"/>
      <w:numFmt w:val="bullet"/>
      <w:lvlText w:val=""/>
      <w:lvlJc w:val="left"/>
      <w:pPr>
        <w:ind w:left="4320" w:hanging="360"/>
      </w:pPr>
      <w:rPr>
        <w:rFonts w:ascii="Wingdings" w:hAnsi="Wingdings" w:hint="default"/>
      </w:rPr>
    </w:lvl>
    <w:lvl w:ilvl="6" w:tplc="AF34F48A">
      <w:start w:val="1"/>
      <w:numFmt w:val="bullet"/>
      <w:lvlText w:val=""/>
      <w:lvlJc w:val="left"/>
      <w:pPr>
        <w:ind w:left="5040" w:hanging="360"/>
      </w:pPr>
      <w:rPr>
        <w:rFonts w:ascii="Symbol" w:hAnsi="Symbol" w:hint="default"/>
      </w:rPr>
    </w:lvl>
    <w:lvl w:ilvl="7" w:tplc="D9C26E6A">
      <w:start w:val="1"/>
      <w:numFmt w:val="bullet"/>
      <w:lvlText w:val="o"/>
      <w:lvlJc w:val="left"/>
      <w:pPr>
        <w:ind w:left="5760" w:hanging="360"/>
      </w:pPr>
      <w:rPr>
        <w:rFonts w:ascii="Courier New" w:hAnsi="Courier New" w:hint="default"/>
      </w:rPr>
    </w:lvl>
    <w:lvl w:ilvl="8" w:tplc="7112576C">
      <w:start w:val="1"/>
      <w:numFmt w:val="bullet"/>
      <w:lvlText w:val=""/>
      <w:lvlJc w:val="left"/>
      <w:pPr>
        <w:ind w:left="6480" w:hanging="360"/>
      </w:pPr>
      <w:rPr>
        <w:rFonts w:ascii="Wingdings" w:hAnsi="Wingdings" w:hint="default"/>
      </w:rPr>
    </w:lvl>
  </w:abstractNum>
  <w:num w:numId="1" w16cid:durableId="2022389548">
    <w:abstractNumId w:val="4"/>
  </w:num>
  <w:num w:numId="2" w16cid:durableId="2131588702">
    <w:abstractNumId w:val="0"/>
  </w:num>
  <w:num w:numId="3" w16cid:durableId="2040930203">
    <w:abstractNumId w:val="1"/>
  </w:num>
  <w:num w:numId="4" w16cid:durableId="1256281937">
    <w:abstractNumId w:val="2"/>
  </w:num>
  <w:num w:numId="5" w16cid:durableId="164751120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390E79D"/>
    <w:rsid w:val="002AD0DC"/>
    <w:rsid w:val="005C5598"/>
    <w:rsid w:val="00707F66"/>
    <w:rsid w:val="009D3CE2"/>
    <w:rsid w:val="009E1E49"/>
    <w:rsid w:val="009F7A55"/>
    <w:rsid w:val="00B1387D"/>
    <w:rsid w:val="00C03EB7"/>
    <w:rsid w:val="00EA7464"/>
    <w:rsid w:val="00EF5C6C"/>
    <w:rsid w:val="0116ADE6"/>
    <w:rsid w:val="011C0C9D"/>
    <w:rsid w:val="011E63CC"/>
    <w:rsid w:val="0127592B"/>
    <w:rsid w:val="0128B0D3"/>
    <w:rsid w:val="016DCE95"/>
    <w:rsid w:val="0184BF1A"/>
    <w:rsid w:val="01C6A8DA"/>
    <w:rsid w:val="01E9E88B"/>
    <w:rsid w:val="0269CBA7"/>
    <w:rsid w:val="027D84D3"/>
    <w:rsid w:val="02B27E47"/>
    <w:rsid w:val="02BA342D"/>
    <w:rsid w:val="03208F7B"/>
    <w:rsid w:val="041E8C3F"/>
    <w:rsid w:val="04AE76E9"/>
    <w:rsid w:val="04B62776"/>
    <w:rsid w:val="04EA5329"/>
    <w:rsid w:val="05FB1A70"/>
    <w:rsid w:val="0628175B"/>
    <w:rsid w:val="063EAAF0"/>
    <w:rsid w:val="0688008D"/>
    <w:rsid w:val="0698D598"/>
    <w:rsid w:val="06A2A95C"/>
    <w:rsid w:val="06A5C52E"/>
    <w:rsid w:val="06ADECCF"/>
    <w:rsid w:val="06EE6F6D"/>
    <w:rsid w:val="073295D7"/>
    <w:rsid w:val="0766D8DF"/>
    <w:rsid w:val="0781A945"/>
    <w:rsid w:val="07C8D321"/>
    <w:rsid w:val="07EA6277"/>
    <w:rsid w:val="088D88D6"/>
    <w:rsid w:val="09F4AFA5"/>
    <w:rsid w:val="09F846E1"/>
    <w:rsid w:val="0B2B76DD"/>
    <w:rsid w:val="0B8697A8"/>
    <w:rsid w:val="0C99401A"/>
    <w:rsid w:val="0CB06734"/>
    <w:rsid w:val="0CDA7BB7"/>
    <w:rsid w:val="0CDCC2A6"/>
    <w:rsid w:val="0D171C06"/>
    <w:rsid w:val="0D55F0A1"/>
    <w:rsid w:val="0D76F9D4"/>
    <w:rsid w:val="0E538BE2"/>
    <w:rsid w:val="0E9B9285"/>
    <w:rsid w:val="0F316F77"/>
    <w:rsid w:val="0FF45B56"/>
    <w:rsid w:val="100C263E"/>
    <w:rsid w:val="107A4706"/>
    <w:rsid w:val="117F6FC7"/>
    <w:rsid w:val="11D9F6DB"/>
    <w:rsid w:val="11F5B38F"/>
    <w:rsid w:val="12140D71"/>
    <w:rsid w:val="12160FE0"/>
    <w:rsid w:val="12191D94"/>
    <w:rsid w:val="12401A1E"/>
    <w:rsid w:val="124C5F61"/>
    <w:rsid w:val="129260E6"/>
    <w:rsid w:val="12C44C40"/>
    <w:rsid w:val="1342919B"/>
    <w:rsid w:val="13463786"/>
    <w:rsid w:val="1393542A"/>
    <w:rsid w:val="13F3D05B"/>
    <w:rsid w:val="13FB87FB"/>
    <w:rsid w:val="141828CB"/>
    <w:rsid w:val="1437EBE0"/>
    <w:rsid w:val="146ED978"/>
    <w:rsid w:val="148421C5"/>
    <w:rsid w:val="14BA2246"/>
    <w:rsid w:val="15181180"/>
    <w:rsid w:val="156C814D"/>
    <w:rsid w:val="158FD1D1"/>
    <w:rsid w:val="159717B4"/>
    <w:rsid w:val="15C91B09"/>
    <w:rsid w:val="162DEBA5"/>
    <w:rsid w:val="16674179"/>
    <w:rsid w:val="168353AD"/>
    <w:rsid w:val="168D35C5"/>
    <w:rsid w:val="16AF4C6A"/>
    <w:rsid w:val="16CE5E68"/>
    <w:rsid w:val="172B711D"/>
    <w:rsid w:val="172ED5B4"/>
    <w:rsid w:val="1768D5F2"/>
    <w:rsid w:val="1784EA2F"/>
    <w:rsid w:val="17AE113E"/>
    <w:rsid w:val="17C073EA"/>
    <w:rsid w:val="18513C67"/>
    <w:rsid w:val="1859CEAD"/>
    <w:rsid w:val="18AA9701"/>
    <w:rsid w:val="18C4D96F"/>
    <w:rsid w:val="1917BB65"/>
    <w:rsid w:val="1928F23F"/>
    <w:rsid w:val="19411918"/>
    <w:rsid w:val="19478701"/>
    <w:rsid w:val="195792E8"/>
    <w:rsid w:val="195C444B"/>
    <w:rsid w:val="19F59F0E"/>
    <w:rsid w:val="1A520005"/>
    <w:rsid w:val="1A991994"/>
    <w:rsid w:val="1A9CE121"/>
    <w:rsid w:val="1ACE88F7"/>
    <w:rsid w:val="1AE35762"/>
    <w:rsid w:val="1B1E8533"/>
    <w:rsid w:val="1C31B0A5"/>
    <w:rsid w:val="1C3AC9A2"/>
    <w:rsid w:val="1C533AEB"/>
    <w:rsid w:val="1C6D26EF"/>
    <w:rsid w:val="1C7F27C3"/>
    <w:rsid w:val="1CDBD9EE"/>
    <w:rsid w:val="1CE5A5EC"/>
    <w:rsid w:val="1D15E2CE"/>
    <w:rsid w:val="1DDED96F"/>
    <w:rsid w:val="1E308962"/>
    <w:rsid w:val="1EBBB218"/>
    <w:rsid w:val="1F09D8DF"/>
    <w:rsid w:val="1F1C740C"/>
    <w:rsid w:val="1F235C8C"/>
    <w:rsid w:val="1FA01FAE"/>
    <w:rsid w:val="1FCD6848"/>
    <w:rsid w:val="1FD723D8"/>
    <w:rsid w:val="20421173"/>
    <w:rsid w:val="20622A17"/>
    <w:rsid w:val="207D44FA"/>
    <w:rsid w:val="20B8260E"/>
    <w:rsid w:val="20B8446D"/>
    <w:rsid w:val="21701B49"/>
    <w:rsid w:val="2174E81C"/>
    <w:rsid w:val="218D3422"/>
    <w:rsid w:val="21FE7985"/>
    <w:rsid w:val="22354976"/>
    <w:rsid w:val="2256915C"/>
    <w:rsid w:val="22B2B035"/>
    <w:rsid w:val="22EC8CCA"/>
    <w:rsid w:val="231834EB"/>
    <w:rsid w:val="23280E19"/>
    <w:rsid w:val="23D119D7"/>
    <w:rsid w:val="23D64995"/>
    <w:rsid w:val="23E0D633"/>
    <w:rsid w:val="242F00D1"/>
    <w:rsid w:val="244DA573"/>
    <w:rsid w:val="249A0126"/>
    <w:rsid w:val="2567DDA0"/>
    <w:rsid w:val="25BC203D"/>
    <w:rsid w:val="25C5A631"/>
    <w:rsid w:val="25CD8EAB"/>
    <w:rsid w:val="265E62A0"/>
    <w:rsid w:val="26C7B9D5"/>
    <w:rsid w:val="2779D418"/>
    <w:rsid w:val="27FB7F3C"/>
    <w:rsid w:val="281D7E8B"/>
    <w:rsid w:val="2840F1C3"/>
    <w:rsid w:val="2989A083"/>
    <w:rsid w:val="298E7D45"/>
    <w:rsid w:val="29974F9D"/>
    <w:rsid w:val="2A24C077"/>
    <w:rsid w:val="2A6ABBFE"/>
    <w:rsid w:val="2A831820"/>
    <w:rsid w:val="2B181EC3"/>
    <w:rsid w:val="2B464AAC"/>
    <w:rsid w:val="2BD7ADF0"/>
    <w:rsid w:val="2C9E7BA0"/>
    <w:rsid w:val="2CCEF05F"/>
    <w:rsid w:val="2CE265AC"/>
    <w:rsid w:val="2D088FB0"/>
    <w:rsid w:val="2D1462E6"/>
    <w:rsid w:val="2D75954D"/>
    <w:rsid w:val="2DA6288F"/>
    <w:rsid w:val="2DADE141"/>
    <w:rsid w:val="2DBEAD0B"/>
    <w:rsid w:val="2E2CC62F"/>
    <w:rsid w:val="2E674452"/>
    <w:rsid w:val="2EF8FD4A"/>
    <w:rsid w:val="2EF98362"/>
    <w:rsid w:val="2F1BC26B"/>
    <w:rsid w:val="2F93EA53"/>
    <w:rsid w:val="300D326C"/>
    <w:rsid w:val="3046422C"/>
    <w:rsid w:val="3082F1E2"/>
    <w:rsid w:val="30CB9BBD"/>
    <w:rsid w:val="30D1B9B0"/>
    <w:rsid w:val="31129F75"/>
    <w:rsid w:val="31131B1B"/>
    <w:rsid w:val="3169E087"/>
    <w:rsid w:val="319C63D3"/>
    <w:rsid w:val="31A3A75E"/>
    <w:rsid w:val="31A902CD"/>
    <w:rsid w:val="31A9BB71"/>
    <w:rsid w:val="31E089EA"/>
    <w:rsid w:val="326CB526"/>
    <w:rsid w:val="32706121"/>
    <w:rsid w:val="327999B2"/>
    <w:rsid w:val="33128536"/>
    <w:rsid w:val="333792AD"/>
    <w:rsid w:val="3344D32E"/>
    <w:rsid w:val="338C4899"/>
    <w:rsid w:val="33CDD0F0"/>
    <w:rsid w:val="3425436F"/>
    <w:rsid w:val="34447D66"/>
    <w:rsid w:val="344A4037"/>
    <w:rsid w:val="345AFE92"/>
    <w:rsid w:val="34A6A434"/>
    <w:rsid w:val="34CDBDE3"/>
    <w:rsid w:val="34E0A38F"/>
    <w:rsid w:val="34ED6596"/>
    <w:rsid w:val="3519B34F"/>
    <w:rsid w:val="35B13A74"/>
    <w:rsid w:val="360F46A3"/>
    <w:rsid w:val="36166EF7"/>
    <w:rsid w:val="361CDE58"/>
    <w:rsid w:val="3641747D"/>
    <w:rsid w:val="3692614E"/>
    <w:rsid w:val="3698F488"/>
    <w:rsid w:val="36B583B0"/>
    <w:rsid w:val="36BB8C4A"/>
    <w:rsid w:val="3722198B"/>
    <w:rsid w:val="374D0AD5"/>
    <w:rsid w:val="37A54A94"/>
    <w:rsid w:val="37BD44BC"/>
    <w:rsid w:val="38228B3F"/>
    <w:rsid w:val="383B4B58"/>
    <w:rsid w:val="38BDE9EC"/>
    <w:rsid w:val="38E8DB36"/>
    <w:rsid w:val="3995495A"/>
    <w:rsid w:val="3A00F20D"/>
    <w:rsid w:val="3A130F6E"/>
    <w:rsid w:val="3A2EB7BC"/>
    <w:rsid w:val="3A42D1C7"/>
    <w:rsid w:val="3A464D02"/>
    <w:rsid w:val="3A59BA4D"/>
    <w:rsid w:val="3A5E7512"/>
    <w:rsid w:val="3A8DB329"/>
    <w:rsid w:val="3AA86A66"/>
    <w:rsid w:val="3ACFC9D8"/>
    <w:rsid w:val="3B23CA9C"/>
    <w:rsid w:val="3B37FDA7"/>
    <w:rsid w:val="3B4A0538"/>
    <w:rsid w:val="3B50CB18"/>
    <w:rsid w:val="3B5227B8"/>
    <w:rsid w:val="3B9CC26E"/>
    <w:rsid w:val="3BDA068E"/>
    <w:rsid w:val="3C0232F9"/>
    <w:rsid w:val="3C27E12C"/>
    <w:rsid w:val="3CCA7795"/>
    <w:rsid w:val="3D2222AE"/>
    <w:rsid w:val="3D2C1A99"/>
    <w:rsid w:val="3D32A92A"/>
    <w:rsid w:val="3D3892CF"/>
    <w:rsid w:val="3D3BB6BE"/>
    <w:rsid w:val="3D4787C1"/>
    <w:rsid w:val="3D75D6EF"/>
    <w:rsid w:val="3D820E00"/>
    <w:rsid w:val="3D91E46D"/>
    <w:rsid w:val="3D9E035A"/>
    <w:rsid w:val="3E23E996"/>
    <w:rsid w:val="3E24B59E"/>
    <w:rsid w:val="3E89C87A"/>
    <w:rsid w:val="3F39D3BB"/>
    <w:rsid w:val="3F39FD57"/>
    <w:rsid w:val="3F5B7F20"/>
    <w:rsid w:val="3F8EC7A0"/>
    <w:rsid w:val="3FA7175A"/>
    <w:rsid w:val="3FD11752"/>
    <w:rsid w:val="400A3ADF"/>
    <w:rsid w:val="405519F8"/>
    <w:rsid w:val="40703391"/>
    <w:rsid w:val="40A81A80"/>
    <w:rsid w:val="40B2134B"/>
    <w:rsid w:val="40D5A41C"/>
    <w:rsid w:val="40EE7D29"/>
    <w:rsid w:val="411200DD"/>
    <w:rsid w:val="415C5660"/>
    <w:rsid w:val="41A5FE3A"/>
    <w:rsid w:val="42127402"/>
    <w:rsid w:val="424DE3AC"/>
    <w:rsid w:val="42AC9428"/>
    <w:rsid w:val="430F80A3"/>
    <w:rsid w:val="432473B2"/>
    <w:rsid w:val="434104DC"/>
    <w:rsid w:val="43564584"/>
    <w:rsid w:val="435D7386"/>
    <w:rsid w:val="43A7D453"/>
    <w:rsid w:val="43DD595C"/>
    <w:rsid w:val="44269F11"/>
    <w:rsid w:val="442B73D5"/>
    <w:rsid w:val="447462CA"/>
    <w:rsid w:val="449FEB28"/>
    <w:rsid w:val="44F943E7"/>
    <w:rsid w:val="45062873"/>
    <w:rsid w:val="451898BF"/>
    <w:rsid w:val="459852DC"/>
    <w:rsid w:val="45A9153F"/>
    <w:rsid w:val="45F2B440"/>
    <w:rsid w:val="46179098"/>
    <w:rsid w:val="467B1C12"/>
    <w:rsid w:val="46BBB05C"/>
    <w:rsid w:val="47098801"/>
    <w:rsid w:val="471B05EA"/>
    <w:rsid w:val="471F7980"/>
    <w:rsid w:val="47669105"/>
    <w:rsid w:val="479FF249"/>
    <w:rsid w:val="47F4D844"/>
    <w:rsid w:val="484C9C22"/>
    <w:rsid w:val="48622433"/>
    <w:rsid w:val="487B4576"/>
    <w:rsid w:val="48CA3C31"/>
    <w:rsid w:val="48E0B601"/>
    <w:rsid w:val="494EC775"/>
    <w:rsid w:val="498FD240"/>
    <w:rsid w:val="49A79B40"/>
    <w:rsid w:val="49E2A128"/>
    <w:rsid w:val="4A32A4C1"/>
    <w:rsid w:val="4A7C8662"/>
    <w:rsid w:val="4AA708B9"/>
    <w:rsid w:val="4AD68E60"/>
    <w:rsid w:val="4ADC5F88"/>
    <w:rsid w:val="4ADDE2D2"/>
    <w:rsid w:val="4B1E4948"/>
    <w:rsid w:val="4B7E7189"/>
    <w:rsid w:val="4BB604D5"/>
    <w:rsid w:val="4BBAD3BE"/>
    <w:rsid w:val="4CCEC751"/>
    <w:rsid w:val="4D1A41EA"/>
    <w:rsid w:val="4D4FCD49"/>
    <w:rsid w:val="4D56A41F"/>
    <w:rsid w:val="4D6F4687"/>
    <w:rsid w:val="4DCFD4DA"/>
    <w:rsid w:val="4DD63E50"/>
    <w:rsid w:val="4E084266"/>
    <w:rsid w:val="4E23E93F"/>
    <w:rsid w:val="4EA0262D"/>
    <w:rsid w:val="4EA1B9C4"/>
    <w:rsid w:val="4EA813B3"/>
    <w:rsid w:val="4EB6124B"/>
    <w:rsid w:val="4ECA4273"/>
    <w:rsid w:val="4ECA8BE6"/>
    <w:rsid w:val="4EDA5396"/>
    <w:rsid w:val="4EF44709"/>
    <w:rsid w:val="4F0D9AE4"/>
    <w:rsid w:val="4F544A3B"/>
    <w:rsid w:val="4FD8A53A"/>
    <w:rsid w:val="4FF2B785"/>
    <w:rsid w:val="502599ED"/>
    <w:rsid w:val="506746F9"/>
    <w:rsid w:val="5092EF1A"/>
    <w:rsid w:val="5097A51B"/>
    <w:rsid w:val="509A98C0"/>
    <w:rsid w:val="5107759C"/>
    <w:rsid w:val="51124612"/>
    <w:rsid w:val="516F2940"/>
    <w:rsid w:val="51E776CC"/>
    <w:rsid w:val="51EBF880"/>
    <w:rsid w:val="52084ED4"/>
    <w:rsid w:val="52A98D6E"/>
    <w:rsid w:val="52BD0DFC"/>
    <w:rsid w:val="52F461B9"/>
    <w:rsid w:val="53512B9D"/>
    <w:rsid w:val="536F283F"/>
    <w:rsid w:val="5381BE30"/>
    <w:rsid w:val="539CA549"/>
    <w:rsid w:val="53D6BF2A"/>
    <w:rsid w:val="53E38CF7"/>
    <w:rsid w:val="546F2980"/>
    <w:rsid w:val="54B2E414"/>
    <w:rsid w:val="54BDBDB2"/>
    <w:rsid w:val="54D8FE4D"/>
    <w:rsid w:val="54F9EB4F"/>
    <w:rsid w:val="552553CF"/>
    <w:rsid w:val="55734399"/>
    <w:rsid w:val="55BFA90E"/>
    <w:rsid w:val="55D77BF2"/>
    <w:rsid w:val="5641F877"/>
    <w:rsid w:val="5664D526"/>
    <w:rsid w:val="566C4A03"/>
    <w:rsid w:val="567642CE"/>
    <w:rsid w:val="56B32598"/>
    <w:rsid w:val="5703BCC0"/>
    <w:rsid w:val="571CA214"/>
    <w:rsid w:val="573C8405"/>
    <w:rsid w:val="574B95B3"/>
    <w:rsid w:val="57A1B4DA"/>
    <w:rsid w:val="57CA14DC"/>
    <w:rsid w:val="57CDD770"/>
    <w:rsid w:val="57DE6E7B"/>
    <w:rsid w:val="57F55E74"/>
    <w:rsid w:val="57F8862B"/>
    <w:rsid w:val="57FFDBB0"/>
    <w:rsid w:val="58081A64"/>
    <w:rsid w:val="587200C1"/>
    <w:rsid w:val="589842C3"/>
    <w:rsid w:val="58D3B026"/>
    <w:rsid w:val="58F8A2D4"/>
    <w:rsid w:val="592072B6"/>
    <w:rsid w:val="595F88D1"/>
    <w:rsid w:val="599BAC11"/>
    <w:rsid w:val="59B75DEE"/>
    <w:rsid w:val="59CD5C72"/>
    <w:rsid w:val="59D5BEA3"/>
    <w:rsid w:val="5AC09CD5"/>
    <w:rsid w:val="5B0442CD"/>
    <w:rsid w:val="5B197A78"/>
    <w:rsid w:val="5B4CD912"/>
    <w:rsid w:val="5B8696BB"/>
    <w:rsid w:val="5BE58B0E"/>
    <w:rsid w:val="5C25E59E"/>
    <w:rsid w:val="5CCD1C64"/>
    <w:rsid w:val="5CD56E93"/>
    <w:rsid w:val="5D0DC686"/>
    <w:rsid w:val="5D2F4BA8"/>
    <w:rsid w:val="5D31116D"/>
    <w:rsid w:val="5D59A0B5"/>
    <w:rsid w:val="5DB58D7E"/>
    <w:rsid w:val="5DF3E3D9"/>
    <w:rsid w:val="5E4A9BCF"/>
    <w:rsid w:val="5E4C71C2"/>
    <w:rsid w:val="5E73FB5A"/>
    <w:rsid w:val="5E77F0D2"/>
    <w:rsid w:val="5E84C986"/>
    <w:rsid w:val="5E885C7B"/>
    <w:rsid w:val="5E9BC0AB"/>
    <w:rsid w:val="5EB5330D"/>
    <w:rsid w:val="5EBC9703"/>
    <w:rsid w:val="5EBE377D"/>
    <w:rsid w:val="5EDB0716"/>
    <w:rsid w:val="5F25CBB7"/>
    <w:rsid w:val="5FF246E7"/>
    <w:rsid w:val="6009CBCC"/>
    <w:rsid w:val="60242FB6"/>
    <w:rsid w:val="6069F4C1"/>
    <w:rsid w:val="609E8573"/>
    <w:rsid w:val="60A3EBF2"/>
    <w:rsid w:val="6119E5A3"/>
    <w:rsid w:val="612586EC"/>
    <w:rsid w:val="6196EF05"/>
    <w:rsid w:val="61A08D87"/>
    <w:rsid w:val="61F5D83F"/>
    <w:rsid w:val="61F76BD6"/>
    <w:rsid w:val="62D569DB"/>
    <w:rsid w:val="63159E30"/>
    <w:rsid w:val="63476C7D"/>
    <w:rsid w:val="6390E79D"/>
    <w:rsid w:val="63D36350"/>
    <w:rsid w:val="6465E947"/>
    <w:rsid w:val="646AAD41"/>
    <w:rsid w:val="64B8379A"/>
    <w:rsid w:val="64D82E49"/>
    <w:rsid w:val="64E33CDE"/>
    <w:rsid w:val="65142708"/>
    <w:rsid w:val="652D7901"/>
    <w:rsid w:val="653F48F2"/>
    <w:rsid w:val="658A1B9F"/>
    <w:rsid w:val="65BA20B4"/>
    <w:rsid w:val="65DB9E45"/>
    <w:rsid w:val="65EC300E"/>
    <w:rsid w:val="667F0D3F"/>
    <w:rsid w:val="668A5B53"/>
    <w:rsid w:val="66AFF769"/>
    <w:rsid w:val="66D83A26"/>
    <w:rsid w:val="66DB1953"/>
    <w:rsid w:val="66DF3580"/>
    <w:rsid w:val="66E253AF"/>
    <w:rsid w:val="6741D1D2"/>
    <w:rsid w:val="6755F115"/>
    <w:rsid w:val="67B71568"/>
    <w:rsid w:val="68262BB4"/>
    <w:rsid w:val="69C1FC15"/>
    <w:rsid w:val="69E7982B"/>
    <w:rsid w:val="6A0DCEB0"/>
    <w:rsid w:val="6A122780"/>
    <w:rsid w:val="6A3DC9EF"/>
    <w:rsid w:val="6A4369B0"/>
    <w:rsid w:val="6A4697B6"/>
    <w:rsid w:val="6A7E75CA"/>
    <w:rsid w:val="6A8D91D7"/>
    <w:rsid w:val="6A9212E0"/>
    <w:rsid w:val="6AB9F842"/>
    <w:rsid w:val="6ADB84BA"/>
    <w:rsid w:val="6B3367D7"/>
    <w:rsid w:val="6B4B1086"/>
    <w:rsid w:val="6B78067E"/>
    <w:rsid w:val="6BAD0177"/>
    <w:rsid w:val="6C264294"/>
    <w:rsid w:val="6C2CEE4F"/>
    <w:rsid w:val="6C2DE341"/>
    <w:rsid w:val="6C3D6E31"/>
    <w:rsid w:val="6C4A703C"/>
    <w:rsid w:val="6C6E588F"/>
    <w:rsid w:val="6C77551B"/>
    <w:rsid w:val="6CCECA00"/>
    <w:rsid w:val="6CCF3838"/>
    <w:rsid w:val="6D230E84"/>
    <w:rsid w:val="6D947A3D"/>
    <w:rsid w:val="6DD642B2"/>
    <w:rsid w:val="6E13257C"/>
    <w:rsid w:val="6E139486"/>
    <w:rsid w:val="6E2F07AE"/>
    <w:rsid w:val="6E83E20F"/>
    <w:rsid w:val="6E881FD6"/>
    <w:rsid w:val="6EC4296C"/>
    <w:rsid w:val="6EDDC370"/>
    <w:rsid w:val="6F27D2C0"/>
    <w:rsid w:val="6F6102FA"/>
    <w:rsid w:val="6FF956AA"/>
    <w:rsid w:val="70313D99"/>
    <w:rsid w:val="705AAF46"/>
    <w:rsid w:val="70E50C2E"/>
    <w:rsid w:val="71039C57"/>
    <w:rsid w:val="71482627"/>
    <w:rsid w:val="7154B313"/>
    <w:rsid w:val="71CD0DFA"/>
    <w:rsid w:val="71F67FA7"/>
    <w:rsid w:val="722CD47E"/>
    <w:rsid w:val="7244C952"/>
    <w:rsid w:val="7257F7F7"/>
    <w:rsid w:val="727EA953"/>
    <w:rsid w:val="7298A3BC"/>
    <w:rsid w:val="72A40495"/>
    <w:rsid w:val="7330F76C"/>
    <w:rsid w:val="735A6F38"/>
    <w:rsid w:val="738A5E78"/>
    <w:rsid w:val="738F19E5"/>
    <w:rsid w:val="74334CB7"/>
    <w:rsid w:val="744F2E79"/>
    <w:rsid w:val="74CA40E2"/>
    <w:rsid w:val="74CCC7CD"/>
    <w:rsid w:val="74D7EEA3"/>
    <w:rsid w:val="753AD16C"/>
    <w:rsid w:val="75420382"/>
    <w:rsid w:val="7560717B"/>
    <w:rsid w:val="759394C8"/>
    <w:rsid w:val="75B56B74"/>
    <w:rsid w:val="75C5B035"/>
    <w:rsid w:val="75CF1D18"/>
    <w:rsid w:val="761E3761"/>
    <w:rsid w:val="769D4234"/>
    <w:rsid w:val="76E60099"/>
    <w:rsid w:val="76E9B66F"/>
    <w:rsid w:val="76EC37B0"/>
    <w:rsid w:val="76F738A2"/>
    <w:rsid w:val="76F74795"/>
    <w:rsid w:val="777F977F"/>
    <w:rsid w:val="77BB9B59"/>
    <w:rsid w:val="77E0F56D"/>
    <w:rsid w:val="782F5FBA"/>
    <w:rsid w:val="783693DA"/>
    <w:rsid w:val="789317F6"/>
    <w:rsid w:val="78D7069D"/>
    <w:rsid w:val="79008D6B"/>
    <w:rsid w:val="79949CAB"/>
    <w:rsid w:val="79C34CDA"/>
    <w:rsid w:val="79CE6093"/>
    <w:rsid w:val="79FF19E8"/>
    <w:rsid w:val="7A181F80"/>
    <w:rsid w:val="7A4FE82C"/>
    <w:rsid w:val="7A6705EB"/>
    <w:rsid w:val="7B19AAC1"/>
    <w:rsid w:val="7B5F1D3B"/>
    <w:rsid w:val="7B8E1DF0"/>
    <w:rsid w:val="7B8EEA09"/>
    <w:rsid w:val="7B9113B1"/>
    <w:rsid w:val="7BA81477"/>
    <w:rsid w:val="7C22BE8B"/>
    <w:rsid w:val="7DFDA2FB"/>
    <w:rsid w:val="7E3F3564"/>
    <w:rsid w:val="7EDF40D5"/>
    <w:rsid w:val="7F6FCEEF"/>
    <w:rsid w:val="7F928BE0"/>
    <w:rsid w:val="7FEE27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90E79D"/>
  <w15:chartTrackingRefBased/>
  <w15:docId w15:val="{EA9F1DB3-E6CC-4932-B085-B088487718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Hyperlink">
    <w:name w:val="Hyperlink"/>
    <w:basedOn w:val="DefaultParagraphFont"/>
    <w:uiPriority w:val="99"/>
    <w:unhideWhenUsed/>
    <w:rPr>
      <w:color w:val="0563C1" w:themeColor="hyperlink"/>
      <w:u w:val="single"/>
    </w:rPr>
  </w:style>
  <w:style w:type="character" w:customStyle="1" w:styleId="author">
    <w:name w:val="author"/>
    <w:basedOn w:val="DefaultParagraphFont"/>
    <w:rsid w:val="009D3CE2"/>
  </w:style>
  <w:style w:type="character" w:customStyle="1" w:styleId="pubyear">
    <w:name w:val="pubyear"/>
    <w:basedOn w:val="DefaultParagraphFont"/>
    <w:rsid w:val="009D3CE2"/>
  </w:style>
  <w:style w:type="character" w:customStyle="1" w:styleId="othertitle">
    <w:name w:val="othertitle"/>
    <w:basedOn w:val="DefaultParagraphFont"/>
    <w:rsid w:val="009D3CE2"/>
  </w:style>
  <w:style w:type="character" w:customStyle="1" w:styleId="articletitle">
    <w:name w:val="articletitle"/>
    <w:basedOn w:val="DefaultParagraphFont"/>
    <w:rsid w:val="009D3CE2"/>
  </w:style>
  <w:style w:type="character" w:customStyle="1" w:styleId="vol">
    <w:name w:val="vol"/>
    <w:basedOn w:val="DefaultParagraphFont"/>
    <w:rsid w:val="009D3CE2"/>
  </w:style>
  <w:style w:type="character" w:customStyle="1" w:styleId="pagefirst">
    <w:name w:val="pagefirst"/>
    <w:basedOn w:val="DefaultParagraphFont"/>
    <w:rsid w:val="009D3CE2"/>
  </w:style>
  <w:style w:type="character" w:customStyle="1" w:styleId="pagelast">
    <w:name w:val="pagelast"/>
    <w:basedOn w:val="DefaultParagraphFont"/>
    <w:rsid w:val="009D3CE2"/>
  </w:style>
  <w:style w:type="character" w:styleId="PlaceholderText">
    <w:name w:val="Placeholder Text"/>
    <w:basedOn w:val="DefaultParagraphFont"/>
    <w:uiPriority w:val="99"/>
    <w:semiHidden/>
    <w:rsid w:val="009D3CE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irthto5matters.org.uk/wp-content/uploads/2021/03/Explaining-the-OAP-Cycle.pdf" TargetMode="External"/><Relationship Id="rId18" Type="http://schemas.openxmlformats.org/officeDocument/2006/relationships/hyperlink" Target="https://theglobalmontessorinetwork.org/resource/parents/observation-english/" TargetMode="External"/><Relationship Id="rId26" Type="http://schemas.openxmlformats.org/officeDocument/2006/relationships/hyperlink" Target="http://european-agency.org/agency-projects/assessment-resource-guide/documents/2008/11/Laevers.pdf/view" TargetMode="External"/><Relationship Id="rId39" Type="http://schemas.openxmlformats.org/officeDocument/2006/relationships/hyperlink" Target="https://www.unicef.org.uk/what-we-do/un-convention-child-rights/" TargetMode="External"/><Relationship Id="rId21" Type="http://schemas.openxmlformats.org/officeDocument/2006/relationships/hyperlink" Target="https://www.communityplaythings.co.uk/learning-library/articles/heuristic-play?source=pal198" TargetMode="External"/><Relationship Id="rId34" Type="http://schemas.openxmlformats.org/officeDocument/2006/relationships/hyperlink" Target="https://research.ncl.ac.uk/methodshub/methods/observation/" TargetMode="External"/><Relationship Id="rId42" Type="http://schemas.openxmlformats.org/officeDocument/2006/relationships/hyperlink" Target="https://www.gov.wales/sites/default/files/publications/2019-07/wales-a-play-friendly-country.pdf" TargetMode="External"/><Relationship Id="rId47"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dictionary.cambridge.org/dictionary/english/observation" TargetMode="External"/><Relationship Id="rId29" Type="http://schemas.openxmlformats.org/officeDocument/2006/relationships/hyperlink" Target="https://www.teachearlyyears.com/images/uploads/article/Pioneering_play.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landandwave.co.uk/adult-playtime-why-we-need-it/" TargetMode="External"/><Relationship Id="rId24" Type="http://schemas.openxmlformats.org/officeDocument/2006/relationships/hyperlink" Target="https://kidskinder.com.au/anecdotal-observation-in-childcare/" TargetMode="External"/><Relationship Id="rId32" Type="http://schemas.openxmlformats.org/officeDocument/2006/relationships/hyperlink" Target="https://www.playadventures.org/self-directed-play" TargetMode="External"/><Relationship Id="rId37" Type="http://schemas.openxmlformats.org/officeDocument/2006/relationships/hyperlink" Target="https://playmatters.org.au/blog/the-benefits-of-messy-play" TargetMode="External"/><Relationship Id="rId40" Type="http://schemas.openxmlformats.org/officeDocument/2006/relationships/hyperlink" Target="https://www.unicef.org/sites/default/files/2018-12/UNICEF-Lego-Foundation-Learning-through-Play.pdf" TargetMode="External"/><Relationship Id="rId45"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s://dictionary.cambridge.org/dictionary/english/play" TargetMode="External"/><Relationship Id="rId23" Type="http://schemas.openxmlformats.org/officeDocument/2006/relationships/hyperlink" Target="https://keikiearlylearning.com.au/the-importance-of-role-play-in-a-childs-life/" TargetMode="External"/><Relationship Id="rId28" Type="http://schemas.openxmlformats.org/officeDocument/2006/relationships/hyperlink" Target="https://www.teachearlyyears.com/nursery-management/view/pioneering-play" TargetMode="External"/><Relationship Id="rId36" Type="http://schemas.openxmlformats.org/officeDocument/2006/relationships/hyperlink" Target="https://playlearnthrive.com/stages-of-play-jean-piagets-theory/" TargetMode="External"/><Relationship Id="rId10" Type="http://schemas.openxmlformats.org/officeDocument/2006/relationships/hyperlink" Target="https://www.pentagonplay.co.uk/news-and-info/adult-support-for-childrens-play" TargetMode="External"/><Relationship Id="rId19" Type="http://schemas.openxmlformats.org/officeDocument/2006/relationships/hyperlink" Target="https://www.gowriensw.com.au/thought-leadership/observation-in-childcare" TargetMode="External"/><Relationship Id="rId31" Type="http://schemas.openxmlformats.org/officeDocument/2006/relationships/hyperlink" Target="https://www.teethingtotantrums.com/self-directed-play/" TargetMode="External"/><Relationship Id="rId44"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brighthorizons.com/resources/Article/Importance-of-Pretend-Play-in-Child-Development" TargetMode="External"/><Relationship Id="rId22" Type="http://schemas.openxmlformats.org/officeDocument/2006/relationships/hyperlink" Target="http://www.beactivekids.org/assets/pdf/MorganLeichterSaxby.pdf" TargetMode="External"/><Relationship Id="rId27" Type="http://schemas.openxmlformats.org/officeDocument/2006/relationships/hyperlink" Target="https://education.gov.scot/media/vjtdw2cj/elc35_reggioaug06.pdf" TargetMode="External"/><Relationship Id="rId30" Type="http://schemas.openxmlformats.org/officeDocument/2006/relationships/hyperlink" Target="https://doi.org/10.1080/1350293X.2013.789194" TargetMode="External"/><Relationship Id="rId35" Type="http://schemas.openxmlformats.org/officeDocument/2006/relationships/hyperlink" Target="https://playlearnspace.com/different-types-of-play-in-early-childhood/" TargetMode="External"/><Relationship Id="rId43" Type="http://schemas.openxmlformats.org/officeDocument/2006/relationships/hyperlink" Target="https://www.gov.wales/sites/default/files/statistics-and-research/2019-01/evaluation-of-the-healthy-child-wales-programme-interim-report.pdf" TargetMode="External"/><Relationship Id="rId48" Type="http://schemas.microsoft.com/office/2020/10/relationships/intelligence" Target="intelligence2.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yperlink" Target="https://www.birthto5matters.org.uk/wp-content/uploads/2021/03/Messy-Play.pdf" TargetMode="External"/><Relationship Id="rId17" Type="http://schemas.openxmlformats.org/officeDocument/2006/relationships/hyperlink" Target="https://www.earlyyearscareers.com/eyc/latest-news/observing-childrens-play/" TargetMode="External"/><Relationship Id="rId25" Type="http://schemas.openxmlformats.org/officeDocument/2006/relationships/hyperlink" Target="https://thegeniusofplay.org/genius/expert-advice/articles/raising-creative-playful-thinkers.aspx" TargetMode="External"/><Relationship Id="rId33" Type="http://schemas.openxmlformats.org/officeDocument/2006/relationships/hyperlink" Target="https://study.sagepub.com/sites/default/files/Neaum%2C%20S.%20%282016%29%20Observing%20and%20Assessing%20Children%27s%20Learning%20and%20Development.%20London%2C%20Sage._.pdf" TargetMode="External"/><Relationship Id="rId38" Type="http://schemas.openxmlformats.org/officeDocument/2006/relationships/hyperlink" Target="https://kinderly.co.uk/2020/10/23/five-types-of-play-in-early-childhood-education/" TargetMode="External"/><Relationship Id="rId46" Type="http://schemas.openxmlformats.org/officeDocument/2006/relationships/fontTable" Target="fontTable.xml"/><Relationship Id="rId20" Type="http://schemas.openxmlformats.org/officeDocument/2006/relationships/hyperlink" Target="http://www.leeds.ac.uk/educol/documents/00002574.htm" TargetMode="External"/><Relationship Id="rId41" Type="http://schemas.openxmlformats.org/officeDocument/2006/relationships/hyperlink" Target="https://keikiearlylearning.com.au/the-importance-of-role-play-in-a-childs-lif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97C9F88D65DB74786271CFA0B86C30A" ma:contentTypeVersion="14" ma:contentTypeDescription="Create a new document." ma:contentTypeScope="" ma:versionID="7aa40662030ad1a744adbcae5d6d0f14">
  <xsd:schema xmlns:xsd="http://www.w3.org/2001/XMLSchema" xmlns:xs="http://www.w3.org/2001/XMLSchema" xmlns:p="http://schemas.microsoft.com/office/2006/metadata/properties" xmlns:ns3="60ab93c2-c2e2-4a82-ab36-09e8ba3f753e" xmlns:ns4="47a3e2db-67be-4841-b3a5-2f2fb1d7c7b3" targetNamespace="http://schemas.microsoft.com/office/2006/metadata/properties" ma:root="true" ma:fieldsID="0fb57a5b287e743c14a9ecc6610ec9dc" ns3:_="" ns4:_="">
    <xsd:import namespace="60ab93c2-c2e2-4a82-ab36-09e8ba3f753e"/>
    <xsd:import namespace="47a3e2db-67be-4841-b3a5-2f2fb1d7c7b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LengthInSecond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ab93c2-c2e2-4a82-ab36-09e8ba3f7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ystemTags" ma:index="21"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7a3e2db-67be-4841-b3a5-2f2fb1d7c7b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60ab93c2-c2e2-4a82-ab36-09e8ba3f753e" xsi:nil="true"/>
  </documentManagement>
</p:properties>
</file>

<file path=customXml/itemProps1.xml><?xml version="1.0" encoding="utf-8"?>
<ds:datastoreItem xmlns:ds="http://schemas.openxmlformats.org/officeDocument/2006/customXml" ds:itemID="{A0748388-B290-4DCE-A4BC-4FDFA5FE4E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ab93c2-c2e2-4a82-ab36-09e8ba3f753e"/>
    <ds:schemaRef ds:uri="47a3e2db-67be-4841-b3a5-2f2fb1d7c7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E68C687-1D08-4873-B0B5-3DD5345C3B8F}">
  <ds:schemaRefs>
    <ds:schemaRef ds:uri="http://schemas.microsoft.com/sharepoint/v3/contenttype/forms"/>
  </ds:schemaRefs>
</ds:datastoreItem>
</file>

<file path=customXml/itemProps3.xml><?xml version="1.0" encoding="utf-8"?>
<ds:datastoreItem xmlns:ds="http://schemas.openxmlformats.org/officeDocument/2006/customXml" ds:itemID="{C870B640-7527-436D-80C3-B341164F9AB7}">
  <ds:schemaRefs>
    <ds:schemaRef ds:uri="http://purl.org/dc/elements/1.1/"/>
    <ds:schemaRef ds:uri="http://schemas.microsoft.com/office/2006/metadata/properties"/>
    <ds:schemaRef ds:uri="60ab93c2-c2e2-4a82-ab36-09e8ba3f753e"/>
    <ds:schemaRef ds:uri="http://purl.org/dc/dcmitype/"/>
    <ds:schemaRef ds:uri="http://schemas.microsoft.com/office/infopath/2007/PartnerControls"/>
    <ds:schemaRef ds:uri="http://www.w3.org/XML/1998/namespace"/>
    <ds:schemaRef ds:uri="http://purl.org/dc/terms/"/>
    <ds:schemaRef ds:uri="47a3e2db-67be-4841-b3a5-2f2fb1d7c7b3"/>
    <ds:schemaRef ds:uri="http://schemas.microsoft.com/office/2006/documentManagement/types"/>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14</Pages>
  <Words>4377</Words>
  <Characters>24951</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Charis Brooks (2305639)</dc:creator>
  <cp:keywords/>
  <dc:description/>
  <cp:lastModifiedBy>Charis Brooks (2305639)</cp:lastModifiedBy>
  <cp:revision>2</cp:revision>
  <dcterms:created xsi:type="dcterms:W3CDTF">2024-03-03T17:07:00Z</dcterms:created>
  <dcterms:modified xsi:type="dcterms:W3CDTF">2024-03-03T17:07:00Z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0x010100297C9F88D65DB74786271CFA0B86C30A</vt:lpwstr>
  </property>
</Properties>
</file>