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3F9D58" w14:textId="77777777" w:rsidR="003E641F" w:rsidRPr="003E641F" w:rsidRDefault="003E641F" w:rsidP="00BA154F">
      <w:pPr>
        <w:spacing w:line="240" w:lineRule="auto"/>
        <w:jc w:val="both"/>
        <w:rPr>
          <w:rFonts w:asciiTheme="minorBidi" w:hAnsiTheme="minorBidi"/>
          <w:b/>
          <w:bCs/>
        </w:rPr>
      </w:pPr>
      <w:r w:rsidRPr="003E641F">
        <w:rPr>
          <w:rFonts w:asciiTheme="minorBidi" w:hAnsiTheme="minorBidi"/>
          <w:b/>
          <w:bCs/>
        </w:rPr>
        <w:t>Event Plan Report</w:t>
      </w:r>
    </w:p>
    <w:p w14:paraId="0883FA76" w14:textId="77777777" w:rsidR="003E641F" w:rsidRPr="003E641F" w:rsidRDefault="003E641F" w:rsidP="00BA154F">
      <w:pPr>
        <w:spacing w:line="240" w:lineRule="auto"/>
        <w:jc w:val="both"/>
        <w:rPr>
          <w:rFonts w:asciiTheme="minorBidi" w:hAnsiTheme="minorBidi"/>
          <w:b/>
          <w:bCs/>
        </w:rPr>
      </w:pPr>
      <w:r w:rsidRPr="003E641F">
        <w:rPr>
          <w:rFonts w:asciiTheme="minorBidi" w:hAnsiTheme="minorBidi"/>
        </w:rPr>
        <w:t>1</w:t>
      </w:r>
      <w:r w:rsidRPr="003E641F">
        <w:rPr>
          <w:rFonts w:asciiTheme="minorBidi" w:hAnsiTheme="minorBidi"/>
          <w:b/>
          <w:bCs/>
        </w:rPr>
        <w:t>. Event Overview</w:t>
      </w:r>
    </w:p>
    <w:p w14:paraId="4A2C2AE7" w14:textId="028B3E21" w:rsidR="003E641F" w:rsidRPr="003E641F" w:rsidRDefault="003E641F" w:rsidP="00BA154F">
      <w:pPr>
        <w:spacing w:line="240" w:lineRule="auto"/>
        <w:jc w:val="both"/>
        <w:rPr>
          <w:rFonts w:asciiTheme="minorBidi" w:hAnsiTheme="minorBidi"/>
        </w:rPr>
      </w:pPr>
      <w:r w:rsidRPr="00BA154F">
        <w:rPr>
          <w:rFonts w:asciiTheme="minorBidi" w:hAnsiTheme="minorBidi"/>
          <w:b/>
          <w:bCs/>
        </w:rPr>
        <w:t>Event Name</w:t>
      </w:r>
      <w:r w:rsidRPr="003E641F">
        <w:rPr>
          <w:rFonts w:asciiTheme="minorBidi" w:hAnsiTheme="minorBidi"/>
        </w:rPr>
        <w:t xml:space="preserve">: </w:t>
      </w:r>
      <w:r w:rsidR="00BA154F">
        <w:rPr>
          <w:rFonts w:asciiTheme="minorBidi" w:hAnsiTheme="minorBidi"/>
        </w:rPr>
        <w:t>Feel Good Health &amp; Wellness.</w:t>
      </w:r>
    </w:p>
    <w:p w14:paraId="1B76B5F0" w14:textId="63423DB0" w:rsidR="003E641F" w:rsidRPr="003E641F" w:rsidRDefault="003E641F" w:rsidP="00BA154F">
      <w:pPr>
        <w:spacing w:line="240" w:lineRule="auto"/>
        <w:jc w:val="both"/>
        <w:rPr>
          <w:rFonts w:asciiTheme="minorBidi" w:hAnsiTheme="minorBidi"/>
        </w:rPr>
      </w:pPr>
      <w:r w:rsidRPr="00BA154F">
        <w:rPr>
          <w:rFonts w:asciiTheme="minorBidi" w:hAnsiTheme="minorBidi"/>
          <w:b/>
          <w:bCs/>
        </w:rPr>
        <w:t>Event Type</w:t>
      </w:r>
      <w:r w:rsidRPr="003E641F">
        <w:rPr>
          <w:rFonts w:asciiTheme="minorBidi" w:hAnsiTheme="minorBidi"/>
        </w:rPr>
        <w:t xml:space="preserve">: </w:t>
      </w:r>
      <w:r w:rsidR="00BA154F">
        <w:rPr>
          <w:rFonts w:asciiTheme="minorBidi" w:hAnsiTheme="minorBidi"/>
        </w:rPr>
        <w:t>A wellbeing fayre event.</w:t>
      </w:r>
    </w:p>
    <w:p w14:paraId="342E7FBF" w14:textId="33C78699" w:rsidR="003E641F" w:rsidRPr="003E641F" w:rsidRDefault="003E641F" w:rsidP="00BA154F">
      <w:pPr>
        <w:spacing w:line="240" w:lineRule="auto"/>
        <w:jc w:val="both"/>
        <w:rPr>
          <w:rFonts w:asciiTheme="minorBidi" w:hAnsiTheme="minorBidi"/>
        </w:rPr>
      </w:pPr>
      <w:r w:rsidRPr="00BA154F">
        <w:rPr>
          <w:rFonts w:asciiTheme="minorBidi" w:hAnsiTheme="minorBidi"/>
          <w:b/>
          <w:bCs/>
        </w:rPr>
        <w:t>Concept &amp; Theme</w:t>
      </w:r>
      <w:r w:rsidRPr="003E641F">
        <w:rPr>
          <w:rFonts w:asciiTheme="minorBidi" w:hAnsiTheme="minorBidi"/>
        </w:rPr>
        <w:t xml:space="preserve">: </w:t>
      </w:r>
      <w:r w:rsidR="00BA154F">
        <w:rPr>
          <w:rFonts w:asciiTheme="minorBidi" w:hAnsiTheme="minorBidi"/>
        </w:rPr>
        <w:t xml:space="preserve">The concept for our event was to promote and encourage wellbeing and self-care and love. We were aiming to create an event that serves as a space for people to engage in varying conversations on topics surrounding self-care, such as life motivation, sports, and medicinal practices. The theme is comprised of calming and neutral colours such as beige, cream, green, and yellows. </w:t>
      </w:r>
    </w:p>
    <w:p w14:paraId="76E787C4" w14:textId="03B6D9EF" w:rsidR="003E641F" w:rsidRPr="003E641F" w:rsidRDefault="003E641F" w:rsidP="00BA154F">
      <w:pPr>
        <w:spacing w:line="240" w:lineRule="auto"/>
        <w:jc w:val="both"/>
        <w:rPr>
          <w:rFonts w:asciiTheme="minorBidi" w:hAnsiTheme="minorBidi"/>
        </w:rPr>
      </w:pPr>
      <w:r w:rsidRPr="00BA154F">
        <w:rPr>
          <w:rFonts w:asciiTheme="minorBidi" w:hAnsiTheme="minorBidi"/>
          <w:b/>
          <w:bCs/>
        </w:rPr>
        <w:t>Target Audience</w:t>
      </w:r>
      <w:r w:rsidRPr="003E641F">
        <w:rPr>
          <w:rFonts w:asciiTheme="minorBidi" w:hAnsiTheme="minorBidi"/>
        </w:rPr>
        <w:t xml:space="preserve">: </w:t>
      </w:r>
      <w:r w:rsidR="00BA154F">
        <w:rPr>
          <w:rFonts w:asciiTheme="minorBidi" w:hAnsiTheme="minorBidi"/>
        </w:rPr>
        <w:t>The primary target audience for the event is people who have an interest in wellbeing and self-care, regardless of ages.</w:t>
      </w:r>
    </w:p>
    <w:p w14:paraId="2B50720D" w14:textId="77777777" w:rsidR="003E641F" w:rsidRPr="003E641F" w:rsidRDefault="003E641F" w:rsidP="00BA154F">
      <w:pPr>
        <w:spacing w:line="240" w:lineRule="auto"/>
        <w:jc w:val="both"/>
        <w:rPr>
          <w:rFonts w:asciiTheme="minorBidi" w:hAnsiTheme="minorBidi"/>
          <w:b/>
          <w:bCs/>
        </w:rPr>
      </w:pPr>
      <w:r w:rsidRPr="003E641F">
        <w:rPr>
          <w:rFonts w:asciiTheme="minorBidi" w:hAnsiTheme="minorBidi"/>
          <w:b/>
          <w:bCs/>
        </w:rPr>
        <w:t>2. Timing, Location &amp; Programme</w:t>
      </w:r>
    </w:p>
    <w:p w14:paraId="48341C56" w14:textId="1424224D" w:rsidR="003E641F" w:rsidRPr="003E641F" w:rsidRDefault="003E641F" w:rsidP="00BA154F">
      <w:pPr>
        <w:spacing w:line="240" w:lineRule="auto"/>
        <w:jc w:val="both"/>
        <w:rPr>
          <w:rFonts w:asciiTheme="minorBidi" w:hAnsiTheme="minorBidi"/>
        </w:rPr>
      </w:pPr>
      <w:r w:rsidRPr="003E641F">
        <w:rPr>
          <w:rFonts w:asciiTheme="minorBidi" w:hAnsiTheme="minorBidi"/>
        </w:rPr>
        <w:t xml:space="preserve">Date &amp; Time: </w:t>
      </w:r>
      <w:r w:rsidR="00BA154F">
        <w:rPr>
          <w:rFonts w:asciiTheme="minorBidi" w:hAnsiTheme="minorBidi"/>
        </w:rPr>
        <w:t>Tuesday, March 17</w:t>
      </w:r>
      <w:r w:rsidR="00BA154F" w:rsidRPr="00BA154F">
        <w:rPr>
          <w:rFonts w:asciiTheme="minorBidi" w:hAnsiTheme="minorBidi"/>
          <w:vertAlign w:val="superscript"/>
        </w:rPr>
        <w:t>th</w:t>
      </w:r>
      <w:r w:rsidR="00BA154F">
        <w:rPr>
          <w:rFonts w:asciiTheme="minorBidi" w:hAnsiTheme="minorBidi"/>
        </w:rPr>
        <w:t>, 2026.</w:t>
      </w:r>
    </w:p>
    <w:p w14:paraId="122FF140" w14:textId="07B51D57" w:rsidR="003E641F" w:rsidRPr="003E641F" w:rsidRDefault="003E641F" w:rsidP="00BA154F">
      <w:pPr>
        <w:spacing w:line="240" w:lineRule="auto"/>
        <w:jc w:val="both"/>
        <w:rPr>
          <w:rFonts w:asciiTheme="minorBidi" w:hAnsiTheme="minorBidi"/>
        </w:rPr>
      </w:pPr>
      <w:r w:rsidRPr="003E641F">
        <w:rPr>
          <w:rFonts w:asciiTheme="minorBidi" w:hAnsiTheme="minorBidi"/>
        </w:rPr>
        <w:t xml:space="preserve">Venue: </w:t>
      </w:r>
      <w:r w:rsidR="00BA154F">
        <w:rPr>
          <w:rFonts w:asciiTheme="minorBidi" w:hAnsiTheme="minorBidi"/>
        </w:rPr>
        <w:t>The UWTSD Innovation Matrix.</w:t>
      </w:r>
    </w:p>
    <w:p w14:paraId="5446EE34" w14:textId="13E49B5D" w:rsidR="003E641F" w:rsidRPr="00BA154F" w:rsidRDefault="003E641F" w:rsidP="00BA154F">
      <w:pPr>
        <w:spacing w:line="240" w:lineRule="auto"/>
        <w:jc w:val="both"/>
        <w:rPr>
          <w:rFonts w:asciiTheme="minorBidi" w:hAnsiTheme="minorBidi"/>
          <w:b/>
          <w:bCs/>
        </w:rPr>
      </w:pPr>
      <w:r w:rsidRPr="00BA154F">
        <w:rPr>
          <w:rFonts w:asciiTheme="minorBidi" w:hAnsiTheme="minorBidi"/>
          <w:b/>
          <w:bCs/>
        </w:rPr>
        <w:t>Event Programme</w:t>
      </w:r>
    </w:p>
    <w:p w14:paraId="402D2572" w14:textId="2213478E" w:rsidR="003E641F" w:rsidRPr="003E641F" w:rsidRDefault="003E641F" w:rsidP="00BA154F">
      <w:pPr>
        <w:spacing w:line="240" w:lineRule="auto"/>
        <w:jc w:val="both"/>
        <w:rPr>
          <w:rFonts w:asciiTheme="minorBidi" w:hAnsiTheme="minorBidi"/>
        </w:rPr>
      </w:pPr>
      <w:r w:rsidRPr="00BA154F">
        <w:rPr>
          <w:rFonts w:asciiTheme="minorBidi" w:hAnsiTheme="minorBidi"/>
          <w:u w:val="single"/>
        </w:rPr>
        <w:t>Registration &amp; Welcome Speech</w:t>
      </w:r>
      <w:r w:rsidRPr="003E641F">
        <w:rPr>
          <w:rFonts w:asciiTheme="minorBidi" w:hAnsiTheme="minorBidi"/>
        </w:rPr>
        <w:t xml:space="preserve"> – </w:t>
      </w:r>
      <w:r w:rsidR="00BA154F">
        <w:rPr>
          <w:rFonts w:asciiTheme="minorBidi" w:hAnsiTheme="minorBidi"/>
        </w:rPr>
        <w:t>10:00.</w:t>
      </w:r>
    </w:p>
    <w:p w14:paraId="1F02571D" w14:textId="630856BC" w:rsidR="003E641F" w:rsidRPr="003E641F" w:rsidRDefault="003E641F" w:rsidP="00BA154F">
      <w:pPr>
        <w:spacing w:line="240" w:lineRule="auto"/>
        <w:jc w:val="both"/>
        <w:rPr>
          <w:rFonts w:asciiTheme="minorBidi" w:hAnsiTheme="minorBidi"/>
        </w:rPr>
      </w:pPr>
      <w:r w:rsidRPr="00BA154F">
        <w:rPr>
          <w:rFonts w:asciiTheme="minorBidi" w:hAnsiTheme="minorBidi"/>
          <w:u w:val="single"/>
        </w:rPr>
        <w:t>Key Activities/Sessions</w:t>
      </w:r>
      <w:r w:rsidRPr="003E641F">
        <w:rPr>
          <w:rFonts w:asciiTheme="minorBidi" w:hAnsiTheme="minorBidi"/>
        </w:rPr>
        <w:t xml:space="preserve"> – </w:t>
      </w:r>
      <w:r w:rsidR="00BA154F">
        <w:rPr>
          <w:rFonts w:asciiTheme="minorBidi" w:hAnsiTheme="minorBidi"/>
        </w:rPr>
        <w:t>13:00-16:30 in the immersive room, stall vendors will be available from 10:00-16:00.</w:t>
      </w:r>
    </w:p>
    <w:p w14:paraId="37D4BF10" w14:textId="20FB8FFC" w:rsidR="003E641F" w:rsidRPr="003E641F" w:rsidRDefault="003E641F" w:rsidP="00BA154F">
      <w:pPr>
        <w:spacing w:line="240" w:lineRule="auto"/>
        <w:jc w:val="both"/>
        <w:rPr>
          <w:rFonts w:asciiTheme="minorBidi" w:hAnsiTheme="minorBidi"/>
        </w:rPr>
      </w:pPr>
      <w:r w:rsidRPr="00BA154F">
        <w:rPr>
          <w:rFonts w:asciiTheme="minorBidi" w:hAnsiTheme="minorBidi"/>
          <w:u w:val="single"/>
        </w:rPr>
        <w:t>Breaks &amp; Networking</w:t>
      </w:r>
      <w:r w:rsidRPr="003E641F">
        <w:rPr>
          <w:rFonts w:asciiTheme="minorBidi" w:hAnsiTheme="minorBidi"/>
        </w:rPr>
        <w:t xml:space="preserve"> – </w:t>
      </w:r>
      <w:r w:rsidR="00BA154F">
        <w:rPr>
          <w:rFonts w:asciiTheme="minorBidi" w:hAnsiTheme="minorBidi"/>
        </w:rPr>
        <w:t>Breaks not scheduled, networking can be conducted throughout the day.</w:t>
      </w:r>
    </w:p>
    <w:p w14:paraId="77B2A63F" w14:textId="4B0CB3C6" w:rsidR="003E641F" w:rsidRPr="003E641F" w:rsidRDefault="003E641F" w:rsidP="00BA154F">
      <w:pPr>
        <w:spacing w:line="240" w:lineRule="auto"/>
        <w:jc w:val="both"/>
        <w:rPr>
          <w:rFonts w:asciiTheme="minorBidi" w:hAnsiTheme="minorBidi"/>
        </w:rPr>
      </w:pPr>
      <w:r w:rsidRPr="00BA154F">
        <w:rPr>
          <w:rFonts w:asciiTheme="minorBidi" w:hAnsiTheme="minorBidi"/>
          <w:u w:val="single"/>
        </w:rPr>
        <w:t>Closing &amp; Wrap-up</w:t>
      </w:r>
      <w:r w:rsidRPr="003E641F">
        <w:rPr>
          <w:rFonts w:asciiTheme="minorBidi" w:hAnsiTheme="minorBidi"/>
        </w:rPr>
        <w:t xml:space="preserve"> – </w:t>
      </w:r>
      <w:r w:rsidR="00BA154F">
        <w:rPr>
          <w:rFonts w:asciiTheme="minorBidi" w:hAnsiTheme="minorBidi"/>
        </w:rPr>
        <w:t>16:00-17:00. The event is ending at 16:00, but our final demonstration in the immersive room ends at 16:30.</w:t>
      </w:r>
    </w:p>
    <w:p w14:paraId="1BA0AC22" w14:textId="77777777" w:rsidR="003E641F" w:rsidRPr="003E641F" w:rsidRDefault="003E641F" w:rsidP="00BA154F">
      <w:pPr>
        <w:spacing w:line="240" w:lineRule="auto"/>
        <w:jc w:val="both"/>
        <w:rPr>
          <w:rFonts w:asciiTheme="minorBidi" w:hAnsiTheme="minorBidi"/>
          <w:b/>
          <w:bCs/>
        </w:rPr>
      </w:pPr>
      <w:r w:rsidRPr="003E641F">
        <w:rPr>
          <w:rFonts w:asciiTheme="minorBidi" w:hAnsiTheme="minorBidi"/>
          <w:b/>
          <w:bCs/>
        </w:rPr>
        <w:t>3. Aim and Objectives</w:t>
      </w:r>
    </w:p>
    <w:p w14:paraId="7DF867E5" w14:textId="4529E65F" w:rsidR="003E641F" w:rsidRPr="003E641F" w:rsidRDefault="003E641F" w:rsidP="00BA154F">
      <w:pPr>
        <w:spacing w:line="240" w:lineRule="auto"/>
        <w:jc w:val="both"/>
        <w:rPr>
          <w:rFonts w:asciiTheme="minorBidi" w:hAnsiTheme="minorBidi"/>
        </w:rPr>
      </w:pPr>
      <w:r w:rsidRPr="00BA154F">
        <w:rPr>
          <w:rFonts w:asciiTheme="minorBidi" w:hAnsiTheme="minorBidi"/>
          <w:b/>
          <w:bCs/>
        </w:rPr>
        <w:t>Overall Aim</w:t>
      </w:r>
      <w:r w:rsidRPr="003E641F">
        <w:rPr>
          <w:rFonts w:asciiTheme="minorBidi" w:hAnsiTheme="minorBidi"/>
        </w:rPr>
        <w:t xml:space="preserve">: </w:t>
      </w:r>
      <w:r w:rsidR="00BA154F">
        <w:rPr>
          <w:rFonts w:asciiTheme="minorBidi" w:hAnsiTheme="minorBidi"/>
        </w:rPr>
        <w:t>to primary aim of this event is to help promote holistic wellbeing whilst also aiding community engagement, as well as integrating key industry members to promote their businesses with those who are seeking to get into wellbeing and self-love.</w:t>
      </w:r>
    </w:p>
    <w:p w14:paraId="3DB6AA56" w14:textId="77777777" w:rsidR="003E641F" w:rsidRDefault="003E641F" w:rsidP="00BA154F">
      <w:pPr>
        <w:spacing w:line="240" w:lineRule="auto"/>
        <w:jc w:val="both"/>
        <w:rPr>
          <w:rFonts w:asciiTheme="minorBidi" w:hAnsiTheme="minorBidi"/>
        </w:rPr>
      </w:pPr>
      <w:r w:rsidRPr="00BA154F">
        <w:rPr>
          <w:rFonts w:asciiTheme="minorBidi" w:hAnsiTheme="minorBidi"/>
          <w:b/>
          <w:bCs/>
        </w:rPr>
        <w:t>Objectives</w:t>
      </w:r>
      <w:r w:rsidRPr="003E641F">
        <w:rPr>
          <w:rFonts w:asciiTheme="minorBidi" w:hAnsiTheme="minorBidi"/>
        </w:rPr>
        <w:t>:</w:t>
      </w:r>
    </w:p>
    <w:p w14:paraId="3F57B60C" w14:textId="1EDB8A7B" w:rsidR="00BA154F" w:rsidRDefault="00BA154F" w:rsidP="00BA154F">
      <w:pPr>
        <w:spacing w:line="240" w:lineRule="auto"/>
        <w:jc w:val="both"/>
        <w:rPr>
          <w:rFonts w:asciiTheme="minorBidi" w:hAnsiTheme="minorBidi"/>
        </w:rPr>
      </w:pPr>
      <w:r w:rsidRPr="00BA154F">
        <w:rPr>
          <w:rFonts w:asciiTheme="minorBidi" w:hAnsiTheme="minorBidi"/>
          <w:u w:val="single"/>
        </w:rPr>
        <w:t>Objective 1</w:t>
      </w:r>
      <w:r>
        <w:rPr>
          <w:rFonts w:asciiTheme="minorBidi" w:hAnsiTheme="minorBidi"/>
        </w:rPr>
        <w:t xml:space="preserve"> – promote awareness around health and wellbeing.</w:t>
      </w:r>
    </w:p>
    <w:p w14:paraId="5A7321C5" w14:textId="05C1631D" w:rsidR="00BA154F" w:rsidRDefault="00BA154F" w:rsidP="00BA154F">
      <w:pPr>
        <w:spacing w:line="240" w:lineRule="auto"/>
        <w:jc w:val="both"/>
        <w:rPr>
          <w:rFonts w:asciiTheme="minorBidi" w:hAnsiTheme="minorBidi"/>
        </w:rPr>
      </w:pPr>
      <w:r w:rsidRPr="00BA154F">
        <w:rPr>
          <w:rFonts w:asciiTheme="minorBidi" w:hAnsiTheme="minorBidi"/>
          <w:u w:val="single"/>
        </w:rPr>
        <w:t>Objective 2</w:t>
      </w:r>
      <w:r>
        <w:rPr>
          <w:rFonts w:asciiTheme="minorBidi" w:hAnsiTheme="minorBidi"/>
        </w:rPr>
        <w:t xml:space="preserve"> – provide connections between university students and the necessary support services needed.</w:t>
      </w:r>
    </w:p>
    <w:p w14:paraId="1E594E42" w14:textId="4CB6BB79" w:rsidR="00BA154F" w:rsidRDefault="00BA154F" w:rsidP="00BA154F">
      <w:pPr>
        <w:spacing w:line="240" w:lineRule="auto"/>
        <w:jc w:val="both"/>
        <w:rPr>
          <w:rFonts w:asciiTheme="minorBidi" w:hAnsiTheme="minorBidi"/>
        </w:rPr>
      </w:pPr>
      <w:r w:rsidRPr="00BA154F">
        <w:rPr>
          <w:rFonts w:asciiTheme="minorBidi" w:hAnsiTheme="minorBidi"/>
          <w:u w:val="single"/>
        </w:rPr>
        <w:t>Objective 3</w:t>
      </w:r>
      <w:r>
        <w:rPr>
          <w:rFonts w:asciiTheme="minorBidi" w:hAnsiTheme="minorBidi"/>
        </w:rPr>
        <w:t xml:space="preserve"> – promote and encourage healthier lifestyle choices through the simple things, such as gym memberships or coffee alternatives.</w:t>
      </w:r>
    </w:p>
    <w:p w14:paraId="05C34CCB" w14:textId="77777777" w:rsidR="00BA154F" w:rsidRDefault="00BA154F" w:rsidP="00BA154F">
      <w:pPr>
        <w:spacing w:line="240" w:lineRule="auto"/>
        <w:jc w:val="both"/>
        <w:rPr>
          <w:rFonts w:asciiTheme="minorBidi" w:hAnsiTheme="minorBidi"/>
        </w:rPr>
      </w:pPr>
    </w:p>
    <w:p w14:paraId="4CAF0A24" w14:textId="77777777" w:rsidR="00BA154F" w:rsidRDefault="00BA154F" w:rsidP="00BA154F">
      <w:pPr>
        <w:spacing w:line="240" w:lineRule="auto"/>
        <w:jc w:val="both"/>
        <w:rPr>
          <w:rFonts w:asciiTheme="minorBidi" w:hAnsiTheme="minorBidi"/>
        </w:rPr>
      </w:pPr>
    </w:p>
    <w:p w14:paraId="0E05EFD4" w14:textId="77777777" w:rsidR="00BA154F" w:rsidRDefault="00BA154F" w:rsidP="00BA154F">
      <w:pPr>
        <w:spacing w:line="240" w:lineRule="auto"/>
        <w:jc w:val="both"/>
        <w:rPr>
          <w:rFonts w:asciiTheme="minorBidi" w:hAnsiTheme="minorBidi"/>
        </w:rPr>
      </w:pPr>
    </w:p>
    <w:p w14:paraId="49722F9A" w14:textId="77777777" w:rsidR="00BA154F" w:rsidRPr="003E641F" w:rsidRDefault="00BA154F" w:rsidP="00BA154F">
      <w:pPr>
        <w:spacing w:line="240" w:lineRule="auto"/>
        <w:jc w:val="both"/>
        <w:rPr>
          <w:rFonts w:asciiTheme="minorBidi" w:hAnsiTheme="minorBidi"/>
        </w:rPr>
      </w:pPr>
    </w:p>
    <w:p w14:paraId="089EA0B6" w14:textId="5478E274" w:rsidR="003E641F" w:rsidRPr="003E641F" w:rsidRDefault="003E641F" w:rsidP="00BA154F">
      <w:pPr>
        <w:spacing w:line="240" w:lineRule="auto"/>
        <w:jc w:val="both"/>
        <w:rPr>
          <w:rFonts w:asciiTheme="minorBidi" w:hAnsiTheme="minorBidi"/>
        </w:rPr>
      </w:pPr>
      <w:r w:rsidRPr="003E641F">
        <w:rPr>
          <w:rFonts w:asciiTheme="minorBidi" w:hAnsiTheme="minorBidi"/>
        </w:rPr>
        <w:lastRenderedPageBreak/>
        <w:t>4</w:t>
      </w:r>
      <w:r w:rsidRPr="003E641F">
        <w:rPr>
          <w:rFonts w:asciiTheme="minorBidi" w:hAnsiTheme="minorBidi"/>
          <w:b/>
          <w:bCs/>
        </w:rPr>
        <w:t>. Project Planning Techniques</w:t>
      </w:r>
      <w:r w:rsidR="00BA154F">
        <w:rPr>
          <w:rFonts w:asciiTheme="minorBidi" w:hAnsiTheme="minorBidi"/>
        </w:rPr>
        <w:t>.</w:t>
      </w:r>
    </w:p>
    <w:p w14:paraId="48881CAA" w14:textId="1B66423C" w:rsidR="003E641F" w:rsidRPr="00BA154F" w:rsidRDefault="003E641F" w:rsidP="00BA154F">
      <w:pPr>
        <w:spacing w:line="240" w:lineRule="auto"/>
        <w:jc w:val="both"/>
        <w:rPr>
          <w:rFonts w:asciiTheme="minorBidi" w:hAnsiTheme="minorBidi"/>
          <w:b/>
          <w:bCs/>
        </w:rPr>
      </w:pPr>
      <w:r w:rsidRPr="00BA154F">
        <w:rPr>
          <w:rFonts w:asciiTheme="minorBidi" w:hAnsiTheme="minorBidi"/>
          <w:b/>
          <w:bCs/>
        </w:rPr>
        <w:t>Work Breakdown Structure (WBS)</w:t>
      </w:r>
      <w:r w:rsidR="00BA154F" w:rsidRPr="00BA154F">
        <w:rPr>
          <w:rFonts w:asciiTheme="minorBidi" w:hAnsiTheme="minorBidi"/>
        </w:rPr>
        <w:t>:</w:t>
      </w:r>
      <w:r w:rsidR="00BA154F">
        <w:rPr>
          <w:rFonts w:asciiTheme="minorBidi" w:hAnsiTheme="minorBidi"/>
          <w:b/>
          <w:bCs/>
          <w:noProof/>
        </w:rPr>
        <w:drawing>
          <wp:inline distT="0" distB="0" distL="0" distR="0" wp14:anchorId="3D07A654" wp14:editId="64C017E3">
            <wp:extent cx="5731510" cy="3251200"/>
            <wp:effectExtent l="0" t="0" r="0" b="0"/>
            <wp:docPr id="261545122" name="Picture 1" descr="A chart with text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545122" name="Picture 1" descr="A chart with text on it&#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5731510" cy="3251200"/>
                    </a:xfrm>
                    <a:prstGeom prst="rect">
                      <a:avLst/>
                    </a:prstGeom>
                  </pic:spPr>
                </pic:pic>
              </a:graphicData>
            </a:graphic>
          </wp:inline>
        </w:drawing>
      </w:r>
    </w:p>
    <w:p w14:paraId="28C08897" w14:textId="4E23E010" w:rsidR="003E641F" w:rsidRPr="003E641F" w:rsidRDefault="003E641F" w:rsidP="00BA154F">
      <w:pPr>
        <w:spacing w:line="240" w:lineRule="auto"/>
        <w:jc w:val="both"/>
        <w:rPr>
          <w:rFonts w:asciiTheme="minorBidi" w:hAnsiTheme="minorBidi"/>
        </w:rPr>
      </w:pPr>
      <w:r w:rsidRPr="00BA154F">
        <w:rPr>
          <w:rFonts w:asciiTheme="minorBidi" w:hAnsiTheme="minorBidi"/>
          <w:b/>
          <w:bCs/>
        </w:rPr>
        <w:t>Gantt Chart</w:t>
      </w:r>
      <w:r w:rsidRPr="003E641F">
        <w:rPr>
          <w:rFonts w:asciiTheme="minorBidi" w:hAnsiTheme="minorBidi"/>
        </w:rPr>
        <w:t xml:space="preserve">: </w:t>
      </w:r>
      <w:r w:rsidR="00BA154F">
        <w:rPr>
          <w:rFonts w:asciiTheme="minorBidi" w:hAnsiTheme="minorBidi"/>
        </w:rPr>
        <w:t>Gantt Chart was not sent or received in time for submission.</w:t>
      </w:r>
    </w:p>
    <w:p w14:paraId="26E9DE6F" w14:textId="77777777" w:rsidR="00BA154F" w:rsidRDefault="003E641F" w:rsidP="00BA154F">
      <w:pPr>
        <w:spacing w:line="240" w:lineRule="auto"/>
        <w:jc w:val="both"/>
        <w:rPr>
          <w:rFonts w:asciiTheme="minorBidi" w:hAnsiTheme="minorBidi"/>
        </w:rPr>
      </w:pPr>
      <w:r w:rsidRPr="00BA154F">
        <w:rPr>
          <w:rFonts w:asciiTheme="minorBidi" w:hAnsiTheme="minorBidi"/>
          <w:b/>
          <w:bCs/>
        </w:rPr>
        <w:t>Running Order</w:t>
      </w:r>
      <w:r w:rsidR="00BA154F">
        <w:rPr>
          <w:rFonts w:asciiTheme="minorBidi" w:hAnsiTheme="minorBidi"/>
        </w:rPr>
        <w:t xml:space="preserve">: </w:t>
      </w:r>
    </w:p>
    <w:p w14:paraId="5F1CB9C5" w14:textId="26E3BADD" w:rsidR="00BA154F" w:rsidRPr="00BA154F" w:rsidRDefault="00BA154F" w:rsidP="00BA154F">
      <w:pPr>
        <w:spacing w:line="240" w:lineRule="auto"/>
        <w:jc w:val="both"/>
        <w:rPr>
          <w:rFonts w:asciiTheme="minorBidi" w:hAnsiTheme="minorBidi"/>
        </w:rPr>
      </w:pPr>
      <w:r>
        <w:rPr>
          <w:rFonts w:asciiTheme="minorBidi" w:hAnsiTheme="minorBidi"/>
        </w:rPr>
        <w:t>08:00 –</w:t>
      </w:r>
      <w:r w:rsidRPr="00BA154F">
        <w:rPr>
          <w:rFonts w:asciiTheme="minorBidi" w:hAnsiTheme="minorBidi"/>
        </w:rPr>
        <w:t xml:space="preserve"> </w:t>
      </w:r>
      <w:r>
        <w:rPr>
          <w:rFonts w:asciiTheme="minorBidi" w:hAnsiTheme="minorBidi"/>
        </w:rPr>
        <w:t>Arrive at the event location and assist vendors with setting up their stalls.</w:t>
      </w:r>
    </w:p>
    <w:p w14:paraId="6C0FAB08" w14:textId="1BED1AF4" w:rsidR="00BA154F" w:rsidRPr="00BA154F" w:rsidRDefault="00BA154F" w:rsidP="00BA154F">
      <w:pPr>
        <w:spacing w:line="240" w:lineRule="auto"/>
        <w:jc w:val="both"/>
        <w:rPr>
          <w:rFonts w:asciiTheme="minorBidi" w:hAnsiTheme="minorBidi"/>
        </w:rPr>
      </w:pPr>
      <w:r>
        <w:rPr>
          <w:rFonts w:asciiTheme="minorBidi" w:hAnsiTheme="minorBidi"/>
        </w:rPr>
        <w:t>09:00 –</w:t>
      </w:r>
      <w:r w:rsidRPr="00BA154F">
        <w:rPr>
          <w:rFonts w:asciiTheme="minorBidi" w:hAnsiTheme="minorBidi"/>
        </w:rPr>
        <w:t xml:space="preserve"> </w:t>
      </w:r>
      <w:r>
        <w:rPr>
          <w:rFonts w:asciiTheme="minorBidi" w:hAnsiTheme="minorBidi"/>
        </w:rPr>
        <w:t>Finalise the decoration process.</w:t>
      </w:r>
    </w:p>
    <w:p w14:paraId="30214466" w14:textId="6E6864F2" w:rsidR="00BA154F" w:rsidRPr="00BA154F" w:rsidRDefault="00BA154F" w:rsidP="00BA154F">
      <w:pPr>
        <w:spacing w:line="240" w:lineRule="auto"/>
        <w:jc w:val="both"/>
        <w:rPr>
          <w:rFonts w:asciiTheme="minorBidi" w:hAnsiTheme="minorBidi"/>
        </w:rPr>
      </w:pPr>
      <w:r>
        <w:rPr>
          <w:rFonts w:asciiTheme="minorBidi" w:hAnsiTheme="minorBidi"/>
        </w:rPr>
        <w:t>09:30 –</w:t>
      </w:r>
      <w:r w:rsidRPr="00BA154F">
        <w:rPr>
          <w:rFonts w:asciiTheme="minorBidi" w:hAnsiTheme="minorBidi"/>
        </w:rPr>
        <w:t xml:space="preserve"> </w:t>
      </w:r>
      <w:r>
        <w:rPr>
          <w:rFonts w:asciiTheme="minorBidi" w:hAnsiTheme="minorBidi"/>
        </w:rPr>
        <w:t>Host morning</w:t>
      </w:r>
      <w:r w:rsidRPr="00BA154F">
        <w:rPr>
          <w:rFonts w:asciiTheme="minorBidi" w:hAnsiTheme="minorBidi"/>
        </w:rPr>
        <w:t xml:space="preserve"> brief</w:t>
      </w:r>
      <w:r>
        <w:rPr>
          <w:rFonts w:asciiTheme="minorBidi" w:hAnsiTheme="minorBidi"/>
        </w:rPr>
        <w:t xml:space="preserve"> to vendors and staff.</w:t>
      </w:r>
    </w:p>
    <w:p w14:paraId="0749C584" w14:textId="28965776" w:rsidR="00BA154F" w:rsidRPr="00BA154F" w:rsidRDefault="00BA154F" w:rsidP="00BA154F">
      <w:pPr>
        <w:spacing w:line="240" w:lineRule="auto"/>
        <w:jc w:val="both"/>
        <w:rPr>
          <w:rFonts w:asciiTheme="minorBidi" w:hAnsiTheme="minorBidi"/>
        </w:rPr>
      </w:pPr>
      <w:r w:rsidRPr="00BA154F">
        <w:rPr>
          <w:rFonts w:asciiTheme="minorBidi" w:hAnsiTheme="minorBidi"/>
        </w:rPr>
        <w:t>1</w:t>
      </w:r>
      <w:r>
        <w:rPr>
          <w:rFonts w:asciiTheme="minorBidi" w:hAnsiTheme="minorBidi"/>
        </w:rPr>
        <w:t>0:00 –</w:t>
      </w:r>
      <w:r w:rsidRPr="00BA154F">
        <w:rPr>
          <w:rFonts w:asciiTheme="minorBidi" w:hAnsiTheme="minorBidi"/>
        </w:rPr>
        <w:t xml:space="preserve"> Event starts (vendors available from </w:t>
      </w:r>
      <w:r>
        <w:rPr>
          <w:rFonts w:asciiTheme="minorBidi" w:hAnsiTheme="minorBidi"/>
        </w:rPr>
        <w:t>10:00-16:00</w:t>
      </w:r>
      <w:r w:rsidRPr="00BA154F">
        <w:rPr>
          <w:rFonts w:asciiTheme="minorBidi" w:hAnsiTheme="minorBidi"/>
        </w:rPr>
        <w:t>)</w:t>
      </w:r>
      <w:r>
        <w:rPr>
          <w:rFonts w:asciiTheme="minorBidi" w:hAnsiTheme="minorBidi"/>
        </w:rPr>
        <w:t>.</w:t>
      </w:r>
    </w:p>
    <w:p w14:paraId="342AFEDE" w14:textId="6BE729EA" w:rsidR="00BA154F" w:rsidRPr="00BA154F" w:rsidRDefault="00BA154F" w:rsidP="00BA154F">
      <w:pPr>
        <w:spacing w:line="240" w:lineRule="auto"/>
        <w:jc w:val="both"/>
        <w:rPr>
          <w:rFonts w:asciiTheme="minorBidi" w:hAnsiTheme="minorBidi"/>
        </w:rPr>
      </w:pPr>
      <w:r>
        <w:rPr>
          <w:rFonts w:asciiTheme="minorBidi" w:hAnsiTheme="minorBidi"/>
        </w:rPr>
        <w:t>12:00-12:30 – D</w:t>
      </w:r>
      <w:r w:rsidRPr="00BA154F">
        <w:rPr>
          <w:rFonts w:asciiTheme="minorBidi" w:hAnsiTheme="minorBidi"/>
        </w:rPr>
        <w:t>ra</w:t>
      </w:r>
      <w:r>
        <w:rPr>
          <w:rFonts w:asciiTheme="minorBidi" w:hAnsiTheme="minorBidi"/>
        </w:rPr>
        <w:t>w the raffle.</w:t>
      </w:r>
    </w:p>
    <w:p w14:paraId="7080610A" w14:textId="7CA424C5" w:rsidR="00BA154F" w:rsidRPr="00BA154F" w:rsidRDefault="00BA154F" w:rsidP="00BA154F">
      <w:pPr>
        <w:spacing w:line="240" w:lineRule="auto"/>
        <w:jc w:val="both"/>
        <w:rPr>
          <w:rFonts w:asciiTheme="minorBidi" w:hAnsiTheme="minorBidi"/>
        </w:rPr>
      </w:pPr>
      <w:r>
        <w:rPr>
          <w:rFonts w:asciiTheme="minorBidi" w:hAnsiTheme="minorBidi"/>
        </w:rPr>
        <w:t>1</w:t>
      </w:r>
      <w:r>
        <w:rPr>
          <w:rFonts w:asciiTheme="minorBidi" w:hAnsiTheme="minorBidi"/>
        </w:rPr>
        <w:t>3</w:t>
      </w:r>
      <w:r>
        <w:rPr>
          <w:rFonts w:asciiTheme="minorBidi" w:hAnsiTheme="minorBidi"/>
        </w:rPr>
        <w:t>:00</w:t>
      </w:r>
      <w:r>
        <w:rPr>
          <w:rFonts w:asciiTheme="minorBidi" w:hAnsiTheme="minorBidi"/>
        </w:rPr>
        <w:t>-</w:t>
      </w:r>
      <w:r>
        <w:rPr>
          <w:rFonts w:asciiTheme="minorBidi" w:hAnsiTheme="minorBidi"/>
        </w:rPr>
        <w:t>14:00</w:t>
      </w:r>
      <w:r>
        <w:rPr>
          <w:rFonts w:asciiTheme="minorBidi" w:hAnsiTheme="minorBidi"/>
        </w:rPr>
        <w:t xml:space="preserve"> –</w:t>
      </w:r>
      <w:r w:rsidRPr="00BA154F">
        <w:rPr>
          <w:rFonts w:asciiTheme="minorBidi" w:hAnsiTheme="minorBidi"/>
        </w:rPr>
        <w:t xml:space="preserve"> Qi Gong class in </w:t>
      </w:r>
      <w:r>
        <w:rPr>
          <w:rFonts w:asciiTheme="minorBidi" w:hAnsiTheme="minorBidi"/>
        </w:rPr>
        <w:t>i</w:t>
      </w:r>
      <w:r w:rsidRPr="00BA154F">
        <w:rPr>
          <w:rFonts w:asciiTheme="minorBidi" w:hAnsiTheme="minorBidi"/>
        </w:rPr>
        <w:t xml:space="preserve">mmersive </w:t>
      </w:r>
      <w:r>
        <w:rPr>
          <w:rFonts w:asciiTheme="minorBidi" w:hAnsiTheme="minorBidi"/>
        </w:rPr>
        <w:t>r</w:t>
      </w:r>
      <w:r w:rsidRPr="00BA154F">
        <w:rPr>
          <w:rFonts w:asciiTheme="minorBidi" w:hAnsiTheme="minorBidi"/>
        </w:rPr>
        <w:t>oom</w:t>
      </w:r>
      <w:r>
        <w:rPr>
          <w:rFonts w:asciiTheme="minorBidi" w:hAnsiTheme="minorBidi"/>
        </w:rPr>
        <w:t>.</w:t>
      </w:r>
    </w:p>
    <w:p w14:paraId="0817A709" w14:textId="52637311" w:rsidR="00BA154F" w:rsidRPr="00BA154F" w:rsidRDefault="00BA154F" w:rsidP="00BA154F">
      <w:pPr>
        <w:spacing w:line="240" w:lineRule="auto"/>
        <w:jc w:val="both"/>
        <w:rPr>
          <w:rFonts w:asciiTheme="minorBidi" w:hAnsiTheme="minorBidi"/>
        </w:rPr>
      </w:pPr>
      <w:r>
        <w:rPr>
          <w:rFonts w:asciiTheme="minorBidi" w:hAnsiTheme="minorBidi"/>
        </w:rPr>
        <w:t>14:</w:t>
      </w:r>
      <w:r>
        <w:rPr>
          <w:rFonts w:asciiTheme="minorBidi" w:hAnsiTheme="minorBidi"/>
        </w:rPr>
        <w:t>00-</w:t>
      </w:r>
      <w:r>
        <w:rPr>
          <w:rFonts w:asciiTheme="minorBidi" w:hAnsiTheme="minorBidi"/>
        </w:rPr>
        <w:t>14:30</w:t>
      </w:r>
      <w:r>
        <w:rPr>
          <w:rFonts w:asciiTheme="minorBidi" w:hAnsiTheme="minorBidi"/>
        </w:rPr>
        <w:t xml:space="preserve"> –</w:t>
      </w:r>
      <w:r w:rsidRPr="00BA154F">
        <w:rPr>
          <w:rFonts w:asciiTheme="minorBidi" w:hAnsiTheme="minorBidi"/>
        </w:rPr>
        <w:t xml:space="preserve"> Susannah </w:t>
      </w:r>
      <w:proofErr w:type="spellStart"/>
      <w:r w:rsidRPr="00BA154F">
        <w:rPr>
          <w:rFonts w:asciiTheme="minorBidi" w:hAnsiTheme="minorBidi"/>
        </w:rPr>
        <w:t>Hollett</w:t>
      </w:r>
      <w:proofErr w:type="spellEnd"/>
      <w:r w:rsidRPr="00BA154F">
        <w:rPr>
          <w:rFonts w:asciiTheme="minorBidi" w:hAnsiTheme="minorBidi"/>
        </w:rPr>
        <w:t xml:space="preserve"> Crystals class in </w:t>
      </w:r>
      <w:r>
        <w:rPr>
          <w:rFonts w:asciiTheme="minorBidi" w:hAnsiTheme="minorBidi"/>
        </w:rPr>
        <w:t>i</w:t>
      </w:r>
      <w:r w:rsidRPr="00BA154F">
        <w:rPr>
          <w:rFonts w:asciiTheme="minorBidi" w:hAnsiTheme="minorBidi"/>
        </w:rPr>
        <w:t xml:space="preserve">mmersive </w:t>
      </w:r>
      <w:r>
        <w:rPr>
          <w:rFonts w:asciiTheme="minorBidi" w:hAnsiTheme="minorBidi"/>
        </w:rPr>
        <w:t>r</w:t>
      </w:r>
      <w:r w:rsidRPr="00BA154F">
        <w:rPr>
          <w:rFonts w:asciiTheme="minorBidi" w:hAnsiTheme="minorBidi"/>
        </w:rPr>
        <w:t>oom</w:t>
      </w:r>
      <w:r>
        <w:rPr>
          <w:rFonts w:asciiTheme="minorBidi" w:hAnsiTheme="minorBidi"/>
        </w:rPr>
        <w:t>.</w:t>
      </w:r>
    </w:p>
    <w:p w14:paraId="0E6FB50D" w14:textId="20757342" w:rsidR="00BA154F" w:rsidRPr="00BA154F" w:rsidRDefault="00BA154F" w:rsidP="00BA154F">
      <w:pPr>
        <w:spacing w:line="240" w:lineRule="auto"/>
        <w:jc w:val="both"/>
        <w:rPr>
          <w:rFonts w:asciiTheme="minorBidi" w:hAnsiTheme="minorBidi"/>
        </w:rPr>
      </w:pPr>
      <w:r>
        <w:rPr>
          <w:rFonts w:asciiTheme="minorBidi" w:hAnsiTheme="minorBidi"/>
        </w:rPr>
        <w:t>14:30-</w:t>
      </w:r>
      <w:r>
        <w:rPr>
          <w:rFonts w:asciiTheme="minorBidi" w:hAnsiTheme="minorBidi"/>
        </w:rPr>
        <w:t>15:00</w:t>
      </w:r>
      <w:r>
        <w:rPr>
          <w:rFonts w:asciiTheme="minorBidi" w:hAnsiTheme="minorBidi"/>
        </w:rPr>
        <w:t xml:space="preserve"> –</w:t>
      </w:r>
      <w:r w:rsidRPr="00BA154F">
        <w:rPr>
          <w:rFonts w:asciiTheme="minorBidi" w:hAnsiTheme="minorBidi"/>
        </w:rPr>
        <w:t xml:space="preserve"> MTA Pilates class in </w:t>
      </w:r>
      <w:r>
        <w:rPr>
          <w:rFonts w:asciiTheme="minorBidi" w:hAnsiTheme="minorBidi"/>
        </w:rPr>
        <w:t>i</w:t>
      </w:r>
      <w:r w:rsidRPr="00BA154F">
        <w:rPr>
          <w:rFonts w:asciiTheme="minorBidi" w:hAnsiTheme="minorBidi"/>
        </w:rPr>
        <w:t xml:space="preserve">mmersive </w:t>
      </w:r>
      <w:r>
        <w:rPr>
          <w:rFonts w:asciiTheme="minorBidi" w:hAnsiTheme="minorBidi"/>
        </w:rPr>
        <w:t>r</w:t>
      </w:r>
      <w:r w:rsidRPr="00BA154F">
        <w:rPr>
          <w:rFonts w:asciiTheme="minorBidi" w:hAnsiTheme="minorBidi"/>
        </w:rPr>
        <w:t>oom</w:t>
      </w:r>
      <w:r>
        <w:rPr>
          <w:rFonts w:asciiTheme="minorBidi" w:hAnsiTheme="minorBidi"/>
        </w:rPr>
        <w:t>.</w:t>
      </w:r>
    </w:p>
    <w:p w14:paraId="6E8170B6" w14:textId="4F0E94F4" w:rsidR="00BA154F" w:rsidRPr="00BA154F" w:rsidRDefault="00BA154F" w:rsidP="00BA154F">
      <w:pPr>
        <w:spacing w:line="240" w:lineRule="auto"/>
        <w:jc w:val="both"/>
        <w:rPr>
          <w:rFonts w:asciiTheme="minorBidi" w:hAnsiTheme="minorBidi"/>
        </w:rPr>
      </w:pPr>
      <w:r>
        <w:rPr>
          <w:rFonts w:asciiTheme="minorBidi" w:hAnsiTheme="minorBidi"/>
        </w:rPr>
        <w:t>15</w:t>
      </w:r>
      <w:r>
        <w:rPr>
          <w:rFonts w:asciiTheme="minorBidi" w:hAnsiTheme="minorBidi"/>
        </w:rPr>
        <w:t>:00-</w:t>
      </w:r>
      <w:r>
        <w:rPr>
          <w:rFonts w:asciiTheme="minorBidi" w:hAnsiTheme="minorBidi"/>
        </w:rPr>
        <w:t>15:30</w:t>
      </w:r>
      <w:r>
        <w:rPr>
          <w:rFonts w:asciiTheme="minorBidi" w:hAnsiTheme="minorBidi"/>
        </w:rPr>
        <w:t xml:space="preserve"> –</w:t>
      </w:r>
      <w:r w:rsidRPr="00BA154F">
        <w:rPr>
          <w:rFonts w:asciiTheme="minorBidi" w:hAnsiTheme="minorBidi"/>
        </w:rPr>
        <w:t xml:space="preserve"> Jemma Joel Life Coaching class in </w:t>
      </w:r>
      <w:r>
        <w:rPr>
          <w:rFonts w:asciiTheme="minorBidi" w:hAnsiTheme="minorBidi"/>
        </w:rPr>
        <w:t>i</w:t>
      </w:r>
      <w:r w:rsidRPr="00BA154F">
        <w:rPr>
          <w:rFonts w:asciiTheme="minorBidi" w:hAnsiTheme="minorBidi"/>
        </w:rPr>
        <w:t xml:space="preserve">mmersive </w:t>
      </w:r>
      <w:r>
        <w:rPr>
          <w:rFonts w:asciiTheme="minorBidi" w:hAnsiTheme="minorBidi"/>
        </w:rPr>
        <w:t>r</w:t>
      </w:r>
      <w:r w:rsidRPr="00BA154F">
        <w:rPr>
          <w:rFonts w:asciiTheme="minorBidi" w:hAnsiTheme="minorBidi"/>
        </w:rPr>
        <w:t>oom</w:t>
      </w:r>
      <w:r>
        <w:rPr>
          <w:rFonts w:asciiTheme="minorBidi" w:hAnsiTheme="minorBidi"/>
        </w:rPr>
        <w:t>.</w:t>
      </w:r>
    </w:p>
    <w:p w14:paraId="76CDF0C6" w14:textId="15A9FDA8" w:rsidR="00BA154F" w:rsidRPr="00BA154F" w:rsidRDefault="00BA154F" w:rsidP="00BA154F">
      <w:pPr>
        <w:spacing w:line="240" w:lineRule="auto"/>
        <w:jc w:val="both"/>
        <w:rPr>
          <w:rFonts w:asciiTheme="minorBidi" w:hAnsiTheme="minorBidi"/>
        </w:rPr>
      </w:pPr>
      <w:r>
        <w:rPr>
          <w:rFonts w:asciiTheme="minorBidi" w:hAnsiTheme="minorBidi"/>
        </w:rPr>
        <w:t>15:30-16:30 –</w:t>
      </w:r>
      <w:r w:rsidRPr="00BA154F">
        <w:rPr>
          <w:rFonts w:asciiTheme="minorBidi" w:hAnsiTheme="minorBidi"/>
        </w:rPr>
        <w:t xml:space="preserve"> Ian </w:t>
      </w:r>
      <w:proofErr w:type="spellStart"/>
      <w:r w:rsidRPr="00BA154F">
        <w:rPr>
          <w:rFonts w:asciiTheme="minorBidi" w:hAnsiTheme="minorBidi"/>
        </w:rPr>
        <w:t>Standen</w:t>
      </w:r>
      <w:proofErr w:type="spellEnd"/>
      <w:r w:rsidRPr="00BA154F">
        <w:rPr>
          <w:rFonts w:asciiTheme="minorBidi" w:hAnsiTheme="minorBidi"/>
        </w:rPr>
        <w:t xml:space="preserve"> Yoga class in </w:t>
      </w:r>
      <w:r>
        <w:rPr>
          <w:rFonts w:asciiTheme="minorBidi" w:hAnsiTheme="minorBidi"/>
        </w:rPr>
        <w:t>i</w:t>
      </w:r>
      <w:r w:rsidRPr="00BA154F">
        <w:rPr>
          <w:rFonts w:asciiTheme="minorBidi" w:hAnsiTheme="minorBidi"/>
        </w:rPr>
        <w:t xml:space="preserve">mmersive </w:t>
      </w:r>
      <w:r>
        <w:rPr>
          <w:rFonts w:asciiTheme="minorBidi" w:hAnsiTheme="minorBidi"/>
        </w:rPr>
        <w:t>r</w:t>
      </w:r>
      <w:r w:rsidRPr="00BA154F">
        <w:rPr>
          <w:rFonts w:asciiTheme="minorBidi" w:hAnsiTheme="minorBidi"/>
        </w:rPr>
        <w:t>oom</w:t>
      </w:r>
      <w:r>
        <w:rPr>
          <w:rFonts w:asciiTheme="minorBidi" w:hAnsiTheme="minorBidi"/>
        </w:rPr>
        <w:t>.</w:t>
      </w:r>
    </w:p>
    <w:p w14:paraId="559AC31B" w14:textId="533929F7" w:rsidR="00BA154F" w:rsidRPr="00BA154F" w:rsidRDefault="00BA154F" w:rsidP="00BA154F">
      <w:pPr>
        <w:spacing w:line="240" w:lineRule="auto"/>
        <w:jc w:val="both"/>
        <w:rPr>
          <w:rFonts w:asciiTheme="minorBidi" w:hAnsiTheme="minorBidi"/>
        </w:rPr>
      </w:pPr>
      <w:r>
        <w:rPr>
          <w:rFonts w:asciiTheme="minorBidi" w:hAnsiTheme="minorBidi"/>
        </w:rPr>
        <w:t>16:30</w:t>
      </w:r>
      <w:r w:rsidRPr="00BA154F">
        <w:rPr>
          <w:rFonts w:asciiTheme="minorBidi" w:hAnsiTheme="minorBidi"/>
        </w:rPr>
        <w:t xml:space="preserve"> </w:t>
      </w:r>
      <w:r w:rsidRPr="00BA154F">
        <w:rPr>
          <w:rFonts w:asciiTheme="minorBidi" w:hAnsiTheme="minorBidi"/>
        </w:rPr>
        <w:t>-</w:t>
      </w:r>
      <w:r>
        <w:rPr>
          <w:rFonts w:asciiTheme="minorBidi" w:hAnsiTheme="minorBidi"/>
        </w:rPr>
        <w:t xml:space="preserve">17:30 – </w:t>
      </w:r>
      <w:r w:rsidRPr="00BA154F">
        <w:rPr>
          <w:rFonts w:asciiTheme="minorBidi" w:hAnsiTheme="minorBidi"/>
        </w:rPr>
        <w:t xml:space="preserve">Event </w:t>
      </w:r>
      <w:r>
        <w:rPr>
          <w:rFonts w:asciiTheme="minorBidi" w:hAnsiTheme="minorBidi"/>
        </w:rPr>
        <w:t>close down.</w:t>
      </w:r>
    </w:p>
    <w:p w14:paraId="7D44D2BB" w14:textId="63143158" w:rsidR="003E641F" w:rsidRPr="003E641F" w:rsidRDefault="00BA154F" w:rsidP="00BA154F">
      <w:pPr>
        <w:spacing w:line="240" w:lineRule="auto"/>
        <w:jc w:val="both"/>
        <w:rPr>
          <w:rFonts w:asciiTheme="minorBidi" w:hAnsiTheme="minorBidi"/>
        </w:rPr>
      </w:pPr>
      <w:r>
        <w:rPr>
          <w:rFonts w:asciiTheme="minorBidi" w:hAnsiTheme="minorBidi"/>
        </w:rPr>
        <w:t xml:space="preserve">17:00 – </w:t>
      </w:r>
      <w:proofErr w:type="gramStart"/>
      <w:r>
        <w:rPr>
          <w:rFonts w:asciiTheme="minorBidi" w:hAnsiTheme="minorBidi"/>
        </w:rPr>
        <w:t>Event</w:t>
      </w:r>
      <w:proofErr w:type="gramEnd"/>
      <w:r>
        <w:rPr>
          <w:rFonts w:asciiTheme="minorBidi" w:hAnsiTheme="minorBidi"/>
        </w:rPr>
        <w:t xml:space="preserve"> debrief.</w:t>
      </w:r>
    </w:p>
    <w:p w14:paraId="5F1AF29A" w14:textId="21FCBB7C" w:rsidR="00BA154F" w:rsidRPr="00BA154F" w:rsidRDefault="003E641F" w:rsidP="00BA154F">
      <w:pPr>
        <w:spacing w:line="240" w:lineRule="auto"/>
        <w:jc w:val="both"/>
        <w:rPr>
          <w:rFonts w:ascii="Arial" w:hAnsi="Arial" w:cs="Arial"/>
          <w:color w:val="000000"/>
        </w:rPr>
      </w:pPr>
      <w:r w:rsidRPr="00BA154F">
        <w:rPr>
          <w:rFonts w:asciiTheme="minorBidi" w:hAnsiTheme="minorBidi"/>
          <w:b/>
          <w:bCs/>
        </w:rPr>
        <w:t>EMBOK Domains:</w:t>
      </w:r>
      <w:r w:rsidR="00BA154F" w:rsidRPr="00BA154F">
        <w:rPr>
          <w:rFonts w:ascii="-webkit-standard" w:hAnsi="-webkit-standard"/>
          <w:color w:val="000000"/>
        </w:rPr>
        <w:t xml:space="preserve"> </w:t>
      </w:r>
      <w:r w:rsidR="00BA154F">
        <w:rPr>
          <w:rFonts w:ascii="Arial" w:hAnsi="Arial" w:cs="Arial"/>
          <w:color w:val="000000"/>
        </w:rPr>
        <w:t xml:space="preserve">The Event Management Body of Knowledge, or EMBOK, is a framework that is structured model that serves to support the practical, study element of event management through </w:t>
      </w:r>
      <w:proofErr w:type="spellStart"/>
      <w:r w:rsidR="00BA154F">
        <w:rPr>
          <w:rFonts w:ascii="Arial" w:hAnsi="Arial" w:cs="Arial"/>
          <w:color w:val="000000"/>
        </w:rPr>
        <w:t>degining</w:t>
      </w:r>
      <w:proofErr w:type="spellEnd"/>
      <w:r w:rsidR="00BA154F">
        <w:rPr>
          <w:rFonts w:ascii="Arial" w:hAnsi="Arial" w:cs="Arial"/>
          <w:color w:val="000000"/>
        </w:rPr>
        <w:t xml:space="preserve"> key processes, and knowledge domains that are relevant to the field </w:t>
      </w:r>
      <w:r w:rsidR="00BA154F" w:rsidRPr="00BA154F">
        <w:rPr>
          <w:rFonts w:ascii="Arial" w:hAnsi="Arial" w:cs="Arial"/>
          <w:color w:val="000000"/>
        </w:rPr>
        <w:t>(O’Toole, 2011)</w:t>
      </w:r>
      <w:r w:rsidR="00BA154F" w:rsidRPr="00BA154F">
        <w:rPr>
          <w:rFonts w:ascii="Arial" w:hAnsi="Arial" w:cs="Arial"/>
          <w:color w:val="000000"/>
        </w:rPr>
        <w:t>.</w:t>
      </w:r>
      <w:r w:rsidR="00BA154F">
        <w:rPr>
          <w:rFonts w:ascii="Arial" w:hAnsi="Arial" w:cs="Arial"/>
          <w:color w:val="000000"/>
        </w:rPr>
        <w:t xml:space="preserve"> It serves to </w:t>
      </w:r>
      <w:proofErr w:type="spellStart"/>
      <w:r w:rsidR="00BA154F">
        <w:rPr>
          <w:rFonts w:ascii="Arial" w:hAnsi="Arial" w:cs="Arial"/>
          <w:color w:val="000000"/>
        </w:rPr>
        <w:t>intergrate</w:t>
      </w:r>
      <w:proofErr w:type="spellEnd"/>
      <w:r w:rsidR="00BA154F">
        <w:rPr>
          <w:rFonts w:ascii="Arial" w:hAnsi="Arial" w:cs="Arial"/>
          <w:color w:val="000000"/>
        </w:rPr>
        <w:t xml:space="preserve"> the management of events with project management principles, to help create a series of charts that outline processes that are involved with managing events- including the scope of the </w:t>
      </w:r>
      <w:r w:rsidR="00BA154F">
        <w:rPr>
          <w:rFonts w:ascii="Arial" w:hAnsi="Arial" w:cs="Arial"/>
          <w:color w:val="000000"/>
        </w:rPr>
        <w:lastRenderedPageBreak/>
        <w:t xml:space="preserve">event, stakeholder and sponsorship management, design, marketing, and financial management </w:t>
      </w:r>
      <w:r w:rsidR="00BA154F" w:rsidRPr="00BA154F">
        <w:rPr>
          <w:rFonts w:ascii="Arial" w:hAnsi="Arial" w:cs="Arial"/>
          <w:color w:val="000000"/>
        </w:rPr>
        <w:t>(O’Toole, 2011).</w:t>
      </w:r>
      <w:r w:rsidR="00BA154F">
        <w:rPr>
          <w:rFonts w:ascii="Arial" w:hAnsi="Arial" w:cs="Arial"/>
          <w:color w:val="000000"/>
        </w:rPr>
        <w:t xml:space="preserve"> The EMBOK framework aims to provide a logically sound structure to analyse and manage events systematically </w:t>
      </w:r>
      <w:r w:rsidR="00BA154F" w:rsidRPr="00BA154F">
        <w:rPr>
          <w:rFonts w:ascii="Arial" w:hAnsi="Arial" w:cs="Arial"/>
          <w:color w:val="000000"/>
        </w:rPr>
        <w:t>(O’Toole, 2011).</w:t>
      </w:r>
    </w:p>
    <w:p w14:paraId="1C52F206" w14:textId="64709996" w:rsidR="00BA154F" w:rsidRDefault="003E641F" w:rsidP="00BA154F">
      <w:pPr>
        <w:spacing w:line="240" w:lineRule="auto"/>
        <w:jc w:val="both"/>
        <w:rPr>
          <w:rFonts w:asciiTheme="minorBidi" w:hAnsiTheme="minorBidi"/>
        </w:rPr>
      </w:pPr>
      <w:r w:rsidRPr="00BA154F">
        <w:rPr>
          <w:rFonts w:asciiTheme="minorBidi" w:hAnsiTheme="minorBidi"/>
          <w:b/>
          <w:bCs/>
        </w:rPr>
        <w:t>Administration</w:t>
      </w:r>
      <w:r w:rsidRPr="003E641F">
        <w:rPr>
          <w:rFonts w:asciiTheme="minorBidi" w:hAnsiTheme="minorBidi"/>
        </w:rPr>
        <w:t xml:space="preserve">: </w:t>
      </w:r>
      <w:r w:rsidR="00BA154F">
        <w:rPr>
          <w:rFonts w:asciiTheme="minorBidi" w:hAnsiTheme="minorBidi"/>
        </w:rPr>
        <w:t>The administration domain focuses on the overall planning and coordination of an event. Project timelines with help to outline key milestones, such as venue booking, marketing launches, and the confirmation of suppliers. Responsibilities are allocated between the group members, which helps with ensuring efficient communication between members, whilst budget monitoring procedures will be implemented to help with the control of expenditure.</w:t>
      </w:r>
    </w:p>
    <w:p w14:paraId="0BDADDC3" w14:textId="27C87AB1" w:rsidR="003E641F" w:rsidRPr="003E641F" w:rsidRDefault="003E641F" w:rsidP="00BA154F">
      <w:pPr>
        <w:spacing w:line="240" w:lineRule="auto"/>
        <w:jc w:val="both"/>
        <w:rPr>
          <w:rFonts w:asciiTheme="minorBidi" w:hAnsiTheme="minorBidi"/>
        </w:rPr>
      </w:pPr>
      <w:r w:rsidRPr="00BA154F">
        <w:rPr>
          <w:rFonts w:asciiTheme="minorBidi" w:hAnsiTheme="minorBidi"/>
          <w:b/>
          <w:bCs/>
        </w:rPr>
        <w:t>Design</w:t>
      </w:r>
      <w:r w:rsidRPr="003E641F">
        <w:rPr>
          <w:rFonts w:asciiTheme="minorBidi" w:hAnsiTheme="minorBidi"/>
        </w:rPr>
        <w:t xml:space="preserve">: </w:t>
      </w:r>
      <w:r w:rsidR="00BA154F">
        <w:rPr>
          <w:rFonts w:asciiTheme="minorBidi" w:hAnsiTheme="minorBidi"/>
        </w:rPr>
        <w:t xml:space="preserve">The design and the theme of the event is comprised of very natural and nature-based </w:t>
      </w:r>
      <w:proofErr w:type="gramStart"/>
      <w:r w:rsidR="00BA154F">
        <w:rPr>
          <w:rFonts w:asciiTheme="minorBidi" w:hAnsiTheme="minorBidi"/>
        </w:rPr>
        <w:t>themes;</w:t>
      </w:r>
      <w:proofErr w:type="gramEnd"/>
      <w:r w:rsidR="00BA154F">
        <w:rPr>
          <w:rFonts w:asciiTheme="minorBidi" w:hAnsiTheme="minorBidi"/>
        </w:rPr>
        <w:t xml:space="preserve"> when discussing colour schemes</w:t>
      </w:r>
    </w:p>
    <w:p w14:paraId="667A3850" w14:textId="3F7A3CA7" w:rsidR="003E641F" w:rsidRPr="003E641F" w:rsidRDefault="003E641F" w:rsidP="00BA154F">
      <w:pPr>
        <w:spacing w:line="240" w:lineRule="auto"/>
        <w:jc w:val="both"/>
        <w:rPr>
          <w:rFonts w:asciiTheme="minorBidi" w:hAnsiTheme="minorBidi"/>
        </w:rPr>
      </w:pPr>
      <w:r w:rsidRPr="00BA154F">
        <w:rPr>
          <w:rFonts w:asciiTheme="minorBidi" w:hAnsiTheme="minorBidi"/>
          <w:b/>
          <w:bCs/>
        </w:rPr>
        <w:t>Marketing</w:t>
      </w:r>
      <w:r w:rsidRPr="003E641F">
        <w:rPr>
          <w:rFonts w:asciiTheme="minorBidi" w:hAnsiTheme="minorBidi"/>
        </w:rPr>
        <w:t>: Promotion, sponsorship, audience engagement</w:t>
      </w:r>
      <w:r w:rsidR="00BA154F">
        <w:rPr>
          <w:rFonts w:asciiTheme="minorBidi" w:hAnsiTheme="minorBidi"/>
        </w:rPr>
        <w:t>**</w:t>
      </w:r>
    </w:p>
    <w:p w14:paraId="79CF30EC" w14:textId="0111C6A7" w:rsidR="003E641F" w:rsidRPr="003E641F" w:rsidRDefault="003E641F" w:rsidP="00BA154F">
      <w:pPr>
        <w:spacing w:line="240" w:lineRule="auto"/>
        <w:jc w:val="both"/>
        <w:rPr>
          <w:rFonts w:asciiTheme="minorBidi" w:hAnsiTheme="minorBidi"/>
        </w:rPr>
      </w:pPr>
      <w:r w:rsidRPr="00BA154F">
        <w:rPr>
          <w:rFonts w:asciiTheme="minorBidi" w:hAnsiTheme="minorBidi"/>
          <w:b/>
          <w:bCs/>
        </w:rPr>
        <w:t>Operations</w:t>
      </w:r>
      <w:r w:rsidRPr="003E641F">
        <w:rPr>
          <w:rFonts w:asciiTheme="minorBidi" w:hAnsiTheme="minorBidi"/>
        </w:rPr>
        <w:t>: Venue setup, safety, and security</w:t>
      </w:r>
      <w:r w:rsidR="00BA154F">
        <w:rPr>
          <w:rFonts w:asciiTheme="minorBidi" w:hAnsiTheme="minorBidi"/>
        </w:rPr>
        <w:t>**</w:t>
      </w:r>
    </w:p>
    <w:p w14:paraId="1C94C21A" w14:textId="7E6B5DA6" w:rsidR="003E641F" w:rsidRPr="003E641F" w:rsidRDefault="003E641F" w:rsidP="00BA154F">
      <w:pPr>
        <w:spacing w:line="240" w:lineRule="auto"/>
        <w:jc w:val="both"/>
        <w:rPr>
          <w:rFonts w:asciiTheme="minorBidi" w:hAnsiTheme="minorBidi"/>
        </w:rPr>
      </w:pPr>
      <w:r w:rsidRPr="00BA154F">
        <w:rPr>
          <w:rFonts w:asciiTheme="minorBidi" w:hAnsiTheme="minorBidi"/>
          <w:b/>
          <w:bCs/>
        </w:rPr>
        <w:t>Risk Management</w:t>
      </w:r>
      <w:r w:rsidRPr="003E641F">
        <w:rPr>
          <w:rFonts w:asciiTheme="minorBidi" w:hAnsiTheme="minorBidi"/>
        </w:rPr>
        <w:t xml:space="preserve">: </w:t>
      </w:r>
      <w:r w:rsidR="00BA154F">
        <w:rPr>
          <w:rFonts w:asciiTheme="minorBidi" w:hAnsiTheme="minorBidi"/>
        </w:rPr>
        <w:t>Any potential risks will be assessed and evaluated, before being implemented in our risk assessment within the appropriate channels and rated on a scale of low-medium-high as to how relevant of a risk it is.</w:t>
      </w:r>
    </w:p>
    <w:p w14:paraId="11E7165F" w14:textId="77777777" w:rsidR="003E641F" w:rsidRPr="003E641F" w:rsidRDefault="003E641F" w:rsidP="00BA154F">
      <w:pPr>
        <w:spacing w:line="240" w:lineRule="auto"/>
        <w:jc w:val="both"/>
        <w:rPr>
          <w:rFonts w:asciiTheme="minorBidi" w:hAnsiTheme="minorBidi"/>
          <w:b/>
          <w:bCs/>
        </w:rPr>
      </w:pPr>
      <w:r w:rsidRPr="003E641F">
        <w:rPr>
          <w:rFonts w:asciiTheme="minorBidi" w:hAnsiTheme="minorBidi"/>
          <w:b/>
          <w:bCs/>
        </w:rPr>
        <w:t>5. Market Research &amp; Target Audience</w:t>
      </w:r>
    </w:p>
    <w:p w14:paraId="589BD552" w14:textId="3E3DAF8D" w:rsidR="00BA154F" w:rsidRDefault="003E641F" w:rsidP="00BA154F">
      <w:pPr>
        <w:spacing w:line="240" w:lineRule="auto"/>
        <w:jc w:val="both"/>
        <w:rPr>
          <w:rFonts w:asciiTheme="minorBidi" w:hAnsiTheme="minorBidi"/>
        </w:rPr>
      </w:pPr>
      <w:r w:rsidRPr="00BA154F">
        <w:rPr>
          <w:rFonts w:asciiTheme="minorBidi" w:hAnsiTheme="minorBidi"/>
          <w:b/>
          <w:bCs/>
        </w:rPr>
        <w:t>Market Segments</w:t>
      </w:r>
      <w:r w:rsidRPr="003E641F">
        <w:rPr>
          <w:rFonts w:asciiTheme="minorBidi" w:hAnsiTheme="minorBidi"/>
        </w:rPr>
        <w:t xml:space="preserve">: </w:t>
      </w:r>
      <w:r w:rsidR="00BA154F">
        <w:rPr>
          <w:rFonts w:asciiTheme="minorBidi" w:hAnsiTheme="minorBidi"/>
        </w:rPr>
        <w:t xml:space="preserve">Self-care is of incredible significance for Generation Z (birth years ranging 1997-2012), as evidenced by several studies that focus on the </w:t>
      </w:r>
      <w:proofErr w:type="spellStart"/>
      <w:r w:rsidR="00BA154F">
        <w:rPr>
          <w:rFonts w:asciiTheme="minorBidi" w:hAnsiTheme="minorBidi"/>
        </w:rPr>
        <w:t>behvaiours</w:t>
      </w:r>
      <w:proofErr w:type="spellEnd"/>
      <w:r w:rsidR="00BA154F">
        <w:rPr>
          <w:rFonts w:asciiTheme="minorBidi" w:hAnsiTheme="minorBidi"/>
        </w:rPr>
        <w:t xml:space="preserve"> and attitudes of Gen-Z. Younger millennials and Gen-Z- often referred to as </w:t>
      </w:r>
      <w:proofErr w:type="spellStart"/>
      <w:r w:rsidR="00BA154F">
        <w:rPr>
          <w:rFonts w:asciiTheme="minorBidi" w:hAnsiTheme="minorBidi"/>
        </w:rPr>
        <w:t>GenZennials</w:t>
      </w:r>
      <w:proofErr w:type="spellEnd"/>
      <w:r w:rsidR="00BA154F">
        <w:rPr>
          <w:rFonts w:asciiTheme="minorBidi" w:hAnsiTheme="minorBidi"/>
        </w:rPr>
        <w:t xml:space="preserve">, often engage with self-care that serves to integrate spirituality, mental health management, and general wellness which then reflects a broader understanding of self-care that exceeds physical health </w:t>
      </w:r>
      <w:r w:rsidR="00BA154F" w:rsidRPr="00BA154F">
        <w:rPr>
          <w:rFonts w:ascii="Arial" w:hAnsi="Arial" w:cs="Arial"/>
          <w:color w:val="000000"/>
        </w:rPr>
        <w:t>(Park et al., 2023)</w:t>
      </w:r>
      <w:r w:rsidR="00BA154F">
        <w:rPr>
          <w:rFonts w:ascii="Arial" w:hAnsi="Arial" w:cs="Arial"/>
          <w:color w:val="000000"/>
        </w:rPr>
        <w:t xml:space="preserve">. </w:t>
      </w:r>
    </w:p>
    <w:p w14:paraId="07F5AB25" w14:textId="01581EA0" w:rsidR="003E641F" w:rsidRPr="003E641F" w:rsidRDefault="003E641F" w:rsidP="00BA154F">
      <w:pPr>
        <w:spacing w:line="240" w:lineRule="auto"/>
        <w:jc w:val="both"/>
        <w:rPr>
          <w:rFonts w:asciiTheme="minorBidi" w:hAnsiTheme="minorBidi"/>
        </w:rPr>
      </w:pPr>
      <w:r w:rsidRPr="00BA154F">
        <w:rPr>
          <w:rFonts w:asciiTheme="minorBidi" w:hAnsiTheme="minorBidi"/>
          <w:b/>
          <w:bCs/>
        </w:rPr>
        <w:t>Competitor Analysis</w:t>
      </w:r>
      <w:r w:rsidRPr="003E641F">
        <w:rPr>
          <w:rFonts w:asciiTheme="minorBidi" w:hAnsiTheme="minorBidi"/>
        </w:rPr>
        <w:t xml:space="preserve">: </w:t>
      </w:r>
      <w:r w:rsidR="00BA154F">
        <w:rPr>
          <w:rFonts w:asciiTheme="minorBidi" w:hAnsiTheme="minorBidi"/>
        </w:rPr>
        <w:t>There isn’t very much noticeable competition within this sector as of right now- we believe the event we are hosting is rather niche and is not something you would see several of at one time. However, it is worth noting that the Swansea Waterfront Museum is hosting a free wellbeing event from the 16</w:t>
      </w:r>
      <w:r w:rsidR="00BA154F" w:rsidRPr="00BA154F">
        <w:rPr>
          <w:rFonts w:asciiTheme="minorBidi" w:hAnsiTheme="minorBidi"/>
          <w:vertAlign w:val="superscript"/>
        </w:rPr>
        <w:t>th</w:t>
      </w:r>
      <w:r w:rsidR="00BA154F">
        <w:rPr>
          <w:rFonts w:asciiTheme="minorBidi" w:hAnsiTheme="minorBidi"/>
        </w:rPr>
        <w:t>-19</w:t>
      </w:r>
      <w:r w:rsidR="00BA154F" w:rsidRPr="00BA154F">
        <w:rPr>
          <w:rFonts w:asciiTheme="minorBidi" w:hAnsiTheme="minorBidi"/>
          <w:vertAlign w:val="superscript"/>
        </w:rPr>
        <w:t>th</w:t>
      </w:r>
      <w:r w:rsidR="00BA154F">
        <w:rPr>
          <w:rFonts w:asciiTheme="minorBidi" w:hAnsiTheme="minorBidi"/>
        </w:rPr>
        <w:t xml:space="preserve"> of </w:t>
      </w:r>
      <w:proofErr w:type="gramStart"/>
      <w:r w:rsidR="00BA154F">
        <w:rPr>
          <w:rFonts w:asciiTheme="minorBidi" w:hAnsiTheme="minorBidi"/>
        </w:rPr>
        <w:t>March,</w:t>
      </w:r>
      <w:proofErr w:type="gramEnd"/>
      <w:r w:rsidR="00BA154F">
        <w:rPr>
          <w:rFonts w:asciiTheme="minorBidi" w:hAnsiTheme="minorBidi"/>
        </w:rPr>
        <w:t xml:space="preserve"> 2026, which does coincide with our event. The Waterfront Museum event is also free of charge, which makes the likelihood of more people attending the museum </w:t>
      </w:r>
      <w:r w:rsidR="00BA154F" w:rsidRPr="00BA154F">
        <w:rPr>
          <w:rFonts w:ascii="Arial" w:hAnsi="Arial" w:cs="Arial"/>
        </w:rPr>
        <w:t xml:space="preserve">event over ours, higher than it otherwise would be if they were charging for tickets </w:t>
      </w:r>
      <w:r w:rsidR="00BA154F" w:rsidRPr="00BA154F">
        <w:rPr>
          <w:rFonts w:ascii="Arial" w:hAnsi="Arial" w:cs="Arial"/>
          <w:color w:val="000000"/>
        </w:rPr>
        <w:t>(</w:t>
      </w:r>
      <w:proofErr w:type="spellStart"/>
      <w:r w:rsidR="00BA154F" w:rsidRPr="00BA154F">
        <w:rPr>
          <w:rFonts w:ascii="Arial" w:hAnsi="Arial" w:cs="Arial"/>
          <w:color w:val="000000"/>
        </w:rPr>
        <w:t>Swansea.Scoop</w:t>
      </w:r>
      <w:proofErr w:type="spellEnd"/>
      <w:r w:rsidR="00BA154F" w:rsidRPr="00BA154F">
        <w:rPr>
          <w:rFonts w:ascii="Arial" w:hAnsi="Arial" w:cs="Arial"/>
          <w:color w:val="000000"/>
        </w:rPr>
        <w:t>, 2026)</w:t>
      </w:r>
      <w:r w:rsidR="00BA154F" w:rsidRPr="00BA154F">
        <w:rPr>
          <w:rFonts w:ascii="Arial" w:hAnsi="Arial" w:cs="Arial"/>
          <w:color w:val="000000"/>
        </w:rPr>
        <w:t>.</w:t>
      </w:r>
    </w:p>
    <w:p w14:paraId="76B36389" w14:textId="3682FDAE" w:rsidR="003E641F" w:rsidRPr="003E641F" w:rsidRDefault="003E641F" w:rsidP="00BA154F">
      <w:pPr>
        <w:spacing w:line="240" w:lineRule="auto"/>
        <w:jc w:val="both"/>
        <w:rPr>
          <w:rFonts w:asciiTheme="minorBidi" w:hAnsiTheme="minorBidi"/>
        </w:rPr>
      </w:pPr>
      <w:r w:rsidRPr="00BA154F">
        <w:rPr>
          <w:rFonts w:asciiTheme="minorBidi" w:hAnsiTheme="minorBidi"/>
          <w:b/>
          <w:bCs/>
        </w:rPr>
        <w:t>Consumer Preferences</w:t>
      </w:r>
      <w:r w:rsidR="00BA154F">
        <w:rPr>
          <w:rFonts w:asciiTheme="minorBidi" w:hAnsiTheme="minorBidi"/>
        </w:rPr>
        <w:t>: No further research has been conducted regarding market segmentation or consumer preferences for this event.</w:t>
      </w:r>
    </w:p>
    <w:p w14:paraId="5AFE6858" w14:textId="77777777" w:rsidR="003E641F" w:rsidRPr="00BA154F" w:rsidRDefault="003E641F" w:rsidP="00BA154F">
      <w:pPr>
        <w:spacing w:line="240" w:lineRule="auto"/>
        <w:jc w:val="both"/>
        <w:rPr>
          <w:rFonts w:asciiTheme="minorBidi" w:hAnsiTheme="minorBidi"/>
          <w:b/>
          <w:bCs/>
        </w:rPr>
      </w:pPr>
      <w:r w:rsidRPr="00BA154F">
        <w:rPr>
          <w:rFonts w:asciiTheme="minorBidi" w:hAnsiTheme="minorBidi"/>
          <w:b/>
          <w:bCs/>
        </w:rPr>
        <w:t>6. Event Marketing Plan</w:t>
      </w:r>
    </w:p>
    <w:p w14:paraId="6CF5CF42" w14:textId="385A97BB" w:rsidR="003E641F" w:rsidRPr="003E641F" w:rsidRDefault="003E641F" w:rsidP="00BA154F">
      <w:pPr>
        <w:spacing w:line="240" w:lineRule="auto"/>
        <w:jc w:val="both"/>
        <w:rPr>
          <w:rFonts w:asciiTheme="minorBidi" w:hAnsiTheme="minorBidi"/>
        </w:rPr>
      </w:pPr>
      <w:r w:rsidRPr="00BA154F">
        <w:rPr>
          <w:rFonts w:asciiTheme="minorBidi" w:hAnsiTheme="minorBidi"/>
          <w:b/>
          <w:bCs/>
        </w:rPr>
        <w:t>Marketing Channels</w:t>
      </w:r>
      <w:r w:rsidRPr="003E641F">
        <w:rPr>
          <w:rFonts w:asciiTheme="minorBidi" w:hAnsiTheme="minorBidi"/>
        </w:rPr>
        <w:t xml:space="preserve">: </w:t>
      </w:r>
      <w:r w:rsidR="00BA154F">
        <w:rPr>
          <w:rFonts w:asciiTheme="minorBidi" w:hAnsiTheme="minorBidi"/>
        </w:rPr>
        <w:t xml:space="preserve">The primary method of marketing this event will be the use of our social media page- </w:t>
      </w:r>
      <w:hyperlink r:id="rId6" w:history="1">
        <w:r w:rsidR="00BA154F" w:rsidRPr="00BA154F">
          <w:rPr>
            <w:rStyle w:val="Hyperlink"/>
            <w:rFonts w:asciiTheme="minorBidi" w:hAnsiTheme="minorBidi"/>
          </w:rPr>
          <w:t>@feelgoodwellness.events</w:t>
        </w:r>
      </w:hyperlink>
      <w:r w:rsidR="00BA154F">
        <w:rPr>
          <w:rFonts w:asciiTheme="minorBidi" w:hAnsiTheme="minorBidi"/>
        </w:rPr>
        <w:t>, however marketing will also be carried out via email as we reach out to possible clients and sponsors for their collaboration. Posts will be shared weekly in the run-up to the event, and the week prior to the event, they will be posted daily in order to create as much excitement around the event as we can.</w:t>
      </w:r>
    </w:p>
    <w:p w14:paraId="2D1D0845" w14:textId="5A8297D5" w:rsidR="003E641F" w:rsidRPr="003E641F" w:rsidRDefault="003E641F" w:rsidP="00BA154F">
      <w:pPr>
        <w:spacing w:line="240" w:lineRule="auto"/>
        <w:jc w:val="both"/>
        <w:rPr>
          <w:rFonts w:asciiTheme="minorBidi" w:hAnsiTheme="minorBidi"/>
        </w:rPr>
      </w:pPr>
      <w:r w:rsidRPr="00BA154F">
        <w:rPr>
          <w:rFonts w:asciiTheme="minorBidi" w:hAnsiTheme="minorBidi"/>
          <w:b/>
          <w:bCs/>
        </w:rPr>
        <w:t>Promotional Timeline</w:t>
      </w:r>
      <w:r w:rsidRPr="003E641F">
        <w:rPr>
          <w:rFonts w:asciiTheme="minorBidi" w:hAnsiTheme="minorBidi"/>
        </w:rPr>
        <w:t xml:space="preserve">: </w:t>
      </w:r>
      <w:r w:rsidR="00BA154F">
        <w:rPr>
          <w:rFonts w:asciiTheme="minorBidi" w:hAnsiTheme="minorBidi"/>
        </w:rPr>
        <w:t>We plan for the marketing to be conducted from the inception of the event, right up until the day of the event, in order to help with attracting as many visitors as possible, for as long as possible.</w:t>
      </w:r>
    </w:p>
    <w:p w14:paraId="4DD30B1E" w14:textId="684D33FB" w:rsidR="003E641F" w:rsidRPr="003E641F" w:rsidRDefault="003E641F" w:rsidP="00BA154F">
      <w:pPr>
        <w:spacing w:line="240" w:lineRule="auto"/>
        <w:jc w:val="both"/>
        <w:rPr>
          <w:rFonts w:asciiTheme="minorBidi" w:hAnsiTheme="minorBidi"/>
        </w:rPr>
      </w:pPr>
      <w:r w:rsidRPr="00BA154F">
        <w:rPr>
          <w:rFonts w:asciiTheme="minorBidi" w:hAnsiTheme="minorBidi"/>
          <w:b/>
          <w:bCs/>
        </w:rPr>
        <w:lastRenderedPageBreak/>
        <w:t>Key Messages &amp; Branding</w:t>
      </w:r>
      <w:r w:rsidRPr="003E641F">
        <w:rPr>
          <w:rFonts w:asciiTheme="minorBidi" w:hAnsiTheme="minorBidi"/>
        </w:rPr>
        <w:t xml:space="preserve">: </w:t>
      </w:r>
      <w:r w:rsidR="00BA154F">
        <w:rPr>
          <w:rFonts w:asciiTheme="minorBidi" w:hAnsiTheme="minorBidi"/>
        </w:rPr>
        <w:t>We have marketed the event as an opportunity for people to focus on their wellbeing, and as such, as have marketed it as an affordable event that is appropriate for all ages- as we believe that wellbeing should not be restricted to finances or age.</w:t>
      </w:r>
    </w:p>
    <w:p w14:paraId="345E65C0" w14:textId="575E8EE0" w:rsidR="003E641F" w:rsidRPr="003E641F" w:rsidRDefault="003E641F" w:rsidP="00BA154F">
      <w:pPr>
        <w:spacing w:line="240" w:lineRule="auto"/>
        <w:jc w:val="both"/>
        <w:rPr>
          <w:rFonts w:asciiTheme="minorBidi" w:hAnsiTheme="minorBidi"/>
        </w:rPr>
      </w:pPr>
      <w:r w:rsidRPr="00BA154F">
        <w:rPr>
          <w:rFonts w:asciiTheme="minorBidi" w:hAnsiTheme="minorBidi"/>
          <w:b/>
          <w:bCs/>
        </w:rPr>
        <w:t>Sponsorship</w:t>
      </w:r>
      <w:r w:rsidRPr="003E641F">
        <w:rPr>
          <w:rFonts w:asciiTheme="minorBidi" w:hAnsiTheme="minorBidi"/>
        </w:rPr>
        <w:t xml:space="preserve">: </w:t>
      </w:r>
      <w:r w:rsidR="00BA154F">
        <w:rPr>
          <w:rFonts w:asciiTheme="minorBidi" w:hAnsiTheme="minorBidi"/>
        </w:rPr>
        <w:t xml:space="preserve">We plan on reaching out to as many people as possible, whose visions align with our event plans. For example, we have conducted </w:t>
      </w:r>
    </w:p>
    <w:p w14:paraId="24724726" w14:textId="77777777" w:rsidR="003E641F" w:rsidRPr="003E641F" w:rsidRDefault="003E641F" w:rsidP="00BA154F">
      <w:pPr>
        <w:spacing w:line="240" w:lineRule="auto"/>
        <w:jc w:val="both"/>
        <w:rPr>
          <w:rFonts w:asciiTheme="minorBidi" w:hAnsiTheme="minorBidi"/>
          <w:b/>
          <w:bCs/>
        </w:rPr>
      </w:pPr>
      <w:r w:rsidRPr="003E641F">
        <w:rPr>
          <w:rFonts w:asciiTheme="minorBidi" w:hAnsiTheme="minorBidi"/>
          <w:b/>
          <w:bCs/>
        </w:rPr>
        <w:t>7. Budget &amp; Financial Plan</w:t>
      </w:r>
    </w:p>
    <w:p w14:paraId="4F2052D2"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Projected Income: [Ticket sales, sponsorships, donations, etc.]</w:t>
      </w:r>
    </w:p>
    <w:p w14:paraId="26163036"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Expected Expenditure:</w:t>
      </w:r>
    </w:p>
    <w:p w14:paraId="3C444D00"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Venue &amp; Equipment: [Cost]</w:t>
      </w:r>
    </w:p>
    <w:p w14:paraId="234ADA7C"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Marketing &amp; Promotion: [Cost]</w:t>
      </w:r>
    </w:p>
    <w:p w14:paraId="09AC8697"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Staffing &amp; Security: [Cost]</w:t>
      </w:r>
    </w:p>
    <w:p w14:paraId="3AB40388"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Catering &amp; Logistics: [Cost]</w:t>
      </w:r>
    </w:p>
    <w:p w14:paraId="26F8467C"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Miscellaneous: [Cost]</w:t>
      </w:r>
    </w:p>
    <w:p w14:paraId="1DB4C0DD"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External Suppliers: [List of vendors and service providers]</w:t>
      </w:r>
    </w:p>
    <w:p w14:paraId="3A57B281"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Budget Report: [Request a detailed budget report outlining income and expenses for transparency and financial tracking]</w:t>
      </w:r>
    </w:p>
    <w:p w14:paraId="5167DEFF" w14:textId="77777777" w:rsidR="003E641F" w:rsidRPr="003E641F" w:rsidRDefault="003E641F" w:rsidP="00BA154F">
      <w:pPr>
        <w:spacing w:line="240" w:lineRule="auto"/>
        <w:jc w:val="both"/>
        <w:rPr>
          <w:rFonts w:asciiTheme="minorBidi" w:hAnsiTheme="minorBidi"/>
          <w:b/>
          <w:bCs/>
        </w:rPr>
      </w:pPr>
      <w:r w:rsidRPr="003E641F">
        <w:rPr>
          <w:rFonts w:asciiTheme="minorBidi" w:hAnsiTheme="minorBidi"/>
          <w:b/>
          <w:bCs/>
        </w:rPr>
        <w:t>8. Risk Management &amp; Health &amp; Safety</w:t>
      </w:r>
    </w:p>
    <w:p w14:paraId="18E2B834"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Risk Assessment: [Identify potential risks and mitigation plans]</w:t>
      </w:r>
    </w:p>
    <w:p w14:paraId="4CC15504"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Health &amp; Safety Measures: [First aid, security, crowd control, etc.]</w:t>
      </w:r>
    </w:p>
    <w:p w14:paraId="2FE76826"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Legal Requirements: [Licences, permits, insurance]</w:t>
      </w:r>
    </w:p>
    <w:p w14:paraId="5B9350A5"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Public Liability Insurance: [Attach document]</w:t>
      </w:r>
    </w:p>
    <w:p w14:paraId="3D89B7C9"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Required Licences: [List required permits]</w:t>
      </w:r>
    </w:p>
    <w:p w14:paraId="675C7ECC"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Emergency Plan: [Evacuation and contingency procedures]</w:t>
      </w:r>
    </w:p>
    <w:p w14:paraId="62793DB6" w14:textId="77777777" w:rsidR="003E641F" w:rsidRPr="003E641F" w:rsidRDefault="003E641F" w:rsidP="00BA154F">
      <w:pPr>
        <w:spacing w:line="240" w:lineRule="auto"/>
        <w:jc w:val="both"/>
        <w:rPr>
          <w:rFonts w:asciiTheme="minorBidi" w:hAnsiTheme="minorBidi"/>
          <w:b/>
          <w:bCs/>
        </w:rPr>
      </w:pPr>
      <w:r w:rsidRPr="003E641F">
        <w:rPr>
          <w:rFonts w:asciiTheme="minorBidi" w:hAnsiTheme="minorBidi"/>
          <w:b/>
          <w:bCs/>
        </w:rPr>
        <w:t>9. Contingency Planning</w:t>
      </w:r>
    </w:p>
    <w:p w14:paraId="604154A5"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Alternative Venue: [Backup location]</w:t>
      </w:r>
    </w:p>
    <w:p w14:paraId="45591C80"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Weather Contingencies: [Plan for outdoor events]</w:t>
      </w:r>
    </w:p>
    <w:p w14:paraId="06A73D2F"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Key Supplier Failures: [Substitutes for critical suppliers]</w:t>
      </w:r>
    </w:p>
    <w:p w14:paraId="58E2F004"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Crisis Communication Plan: [Handling PR issues]</w:t>
      </w:r>
    </w:p>
    <w:p w14:paraId="151EAF49" w14:textId="77777777" w:rsidR="003E641F" w:rsidRPr="003E641F" w:rsidRDefault="003E641F" w:rsidP="00BA154F">
      <w:pPr>
        <w:spacing w:line="240" w:lineRule="auto"/>
        <w:jc w:val="both"/>
        <w:rPr>
          <w:rFonts w:asciiTheme="minorBidi" w:hAnsiTheme="minorBidi"/>
          <w:b/>
          <w:bCs/>
        </w:rPr>
      </w:pPr>
      <w:r w:rsidRPr="003E641F">
        <w:rPr>
          <w:rFonts w:asciiTheme="minorBidi" w:hAnsiTheme="minorBidi"/>
          <w:b/>
          <w:bCs/>
        </w:rPr>
        <w:t>10. Evaluation Strategy</w:t>
      </w:r>
    </w:p>
    <w:p w14:paraId="5537313A"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Post-Event Surveys: [Attendee feedback collection method]</w:t>
      </w:r>
    </w:p>
    <w:p w14:paraId="41685044"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Key Performance Indicators (KPIs): [Metrics for measuring success]</w:t>
      </w:r>
    </w:p>
    <w:p w14:paraId="59DC2482"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Attendance Measuring: [Strategies to track event attendance and engagement]</w:t>
      </w:r>
    </w:p>
    <w:p w14:paraId="6D7166F7"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Debrief Meeting: [Internal review process]</w:t>
      </w:r>
    </w:p>
    <w:p w14:paraId="32880678" w14:textId="77777777" w:rsidR="003E641F" w:rsidRPr="003E641F" w:rsidRDefault="003E641F" w:rsidP="00BA154F">
      <w:pPr>
        <w:spacing w:line="240" w:lineRule="auto"/>
        <w:jc w:val="both"/>
        <w:rPr>
          <w:rFonts w:asciiTheme="minorBidi" w:hAnsiTheme="minorBidi"/>
          <w:b/>
          <w:bCs/>
        </w:rPr>
      </w:pPr>
      <w:r w:rsidRPr="003E641F">
        <w:rPr>
          <w:rFonts w:asciiTheme="minorBidi" w:hAnsiTheme="minorBidi"/>
          <w:b/>
          <w:bCs/>
        </w:rPr>
        <w:lastRenderedPageBreak/>
        <w:t>11. Sustainability &amp; Event Legacy</w:t>
      </w:r>
    </w:p>
    <w:p w14:paraId="276D036F"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Sustainability Considerations: [Eco-friendly practices, waste reduction, and energy efficiency]</w:t>
      </w:r>
    </w:p>
    <w:p w14:paraId="1C298B00"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New Economics &amp; Legacy: [How the event contributes to long-term benefits, economic impact, and community engagement]</w:t>
      </w:r>
    </w:p>
    <w:p w14:paraId="00C63208"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Event Impacts: [Environmental, social, and economic impacts of the event]</w:t>
      </w:r>
    </w:p>
    <w:p w14:paraId="4E7A04C4" w14:textId="77777777" w:rsidR="003E641F" w:rsidRPr="003E641F" w:rsidRDefault="003E641F" w:rsidP="00BA154F">
      <w:pPr>
        <w:spacing w:line="240" w:lineRule="auto"/>
        <w:jc w:val="both"/>
        <w:rPr>
          <w:rFonts w:asciiTheme="minorBidi" w:hAnsiTheme="minorBidi"/>
          <w:b/>
          <w:bCs/>
        </w:rPr>
      </w:pPr>
      <w:r w:rsidRPr="003E641F">
        <w:rPr>
          <w:rFonts w:asciiTheme="minorBidi" w:hAnsiTheme="minorBidi"/>
          <w:b/>
          <w:bCs/>
        </w:rPr>
        <w:t>12. Key Areas of Managing Event Operations</w:t>
      </w:r>
    </w:p>
    <w:p w14:paraId="3A15C552"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Staff Rota: [Work schedules for event staff and volunteers]</w:t>
      </w:r>
    </w:p>
    <w:p w14:paraId="703FB23A"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Logistics &amp; On-Site Management: [Transportation, crowd control, technical setup]</w:t>
      </w:r>
    </w:p>
    <w:p w14:paraId="56A55A4C" w14:textId="77777777" w:rsidR="003E641F" w:rsidRPr="003E641F" w:rsidRDefault="003E641F" w:rsidP="00BA154F">
      <w:pPr>
        <w:spacing w:line="240" w:lineRule="auto"/>
        <w:jc w:val="both"/>
        <w:rPr>
          <w:rFonts w:asciiTheme="minorBidi" w:hAnsiTheme="minorBidi"/>
        </w:rPr>
      </w:pPr>
      <w:r w:rsidRPr="003E641F">
        <w:rPr>
          <w:rFonts w:asciiTheme="minorBidi" w:hAnsiTheme="minorBidi"/>
        </w:rPr>
        <w:t>Stakeholder Coordination: [Liaising with partners, vendors, and authorities]</w:t>
      </w:r>
    </w:p>
    <w:p w14:paraId="2085FFEF" w14:textId="03E4858F" w:rsidR="003E641F" w:rsidRPr="003E641F" w:rsidRDefault="003E641F" w:rsidP="00BA154F">
      <w:pPr>
        <w:spacing w:line="240" w:lineRule="auto"/>
        <w:jc w:val="both"/>
        <w:rPr>
          <w:rFonts w:asciiTheme="minorBidi" w:hAnsiTheme="minorBidi"/>
        </w:rPr>
      </w:pPr>
      <w:r w:rsidRPr="003E641F">
        <w:rPr>
          <w:rFonts w:asciiTheme="minorBidi" w:hAnsiTheme="minorBidi"/>
          <w:b/>
          <w:bCs/>
        </w:rPr>
        <w:t>13. Division of Work &amp; Responsibilities</w:t>
      </w:r>
      <w:r w:rsidR="00BA154F">
        <w:rPr>
          <w:rFonts w:asciiTheme="minorBidi" w:hAnsiTheme="minorBidi"/>
        </w:rPr>
        <w:t>.</w:t>
      </w:r>
    </w:p>
    <w:p w14:paraId="3E66445C" w14:textId="55F04B09" w:rsidR="00BA154F" w:rsidRPr="00BA154F" w:rsidRDefault="00BA154F" w:rsidP="00BA154F">
      <w:pPr>
        <w:spacing w:line="240" w:lineRule="auto"/>
        <w:jc w:val="both"/>
        <w:rPr>
          <w:rFonts w:asciiTheme="minorBidi" w:hAnsiTheme="minorBidi"/>
        </w:rPr>
      </w:pPr>
      <w:r w:rsidRPr="00BA154F">
        <w:rPr>
          <w:rFonts w:asciiTheme="minorBidi" w:hAnsiTheme="minorBidi"/>
          <w:b/>
          <w:bCs/>
        </w:rPr>
        <w:t>Meeting Minutes</w:t>
      </w:r>
      <w:r w:rsidRPr="00BA154F">
        <w:rPr>
          <w:rFonts w:asciiTheme="minorBidi" w:hAnsiTheme="minorBidi"/>
        </w:rPr>
        <w:t xml:space="preserve">: Tyler-Belle </w:t>
      </w:r>
      <w:r>
        <w:rPr>
          <w:rFonts w:asciiTheme="minorBidi" w:hAnsiTheme="minorBidi"/>
        </w:rPr>
        <w:t>Condon.</w:t>
      </w:r>
    </w:p>
    <w:p w14:paraId="210B474F" w14:textId="69C0564C" w:rsidR="00BA154F" w:rsidRPr="00BA154F" w:rsidRDefault="00BA154F" w:rsidP="00BA154F">
      <w:pPr>
        <w:spacing w:line="240" w:lineRule="auto"/>
        <w:jc w:val="both"/>
        <w:rPr>
          <w:rFonts w:asciiTheme="minorBidi" w:hAnsiTheme="minorBidi"/>
        </w:rPr>
      </w:pPr>
      <w:r w:rsidRPr="00BA154F">
        <w:rPr>
          <w:rFonts w:asciiTheme="minorBidi" w:hAnsiTheme="minorBidi"/>
          <w:b/>
          <w:bCs/>
        </w:rPr>
        <w:t>Email Correspondence</w:t>
      </w:r>
      <w:r w:rsidRPr="00BA154F">
        <w:rPr>
          <w:rFonts w:asciiTheme="minorBidi" w:hAnsiTheme="minorBidi"/>
        </w:rPr>
        <w:t xml:space="preserve">: Sophia </w:t>
      </w:r>
      <w:proofErr w:type="spellStart"/>
      <w:r w:rsidRPr="00BA154F">
        <w:rPr>
          <w:rFonts w:asciiTheme="minorBidi" w:hAnsiTheme="minorBidi"/>
        </w:rPr>
        <w:t>Rabaiotti</w:t>
      </w:r>
      <w:proofErr w:type="spellEnd"/>
      <w:r w:rsidRPr="00BA154F">
        <w:rPr>
          <w:rFonts w:asciiTheme="minorBidi" w:hAnsiTheme="minorBidi"/>
        </w:rPr>
        <w:t xml:space="preserve">, Tyler-Belle Richards, Nia </w:t>
      </w:r>
      <w:proofErr w:type="spellStart"/>
      <w:r w:rsidRPr="00BA154F">
        <w:rPr>
          <w:rFonts w:asciiTheme="minorBidi" w:hAnsiTheme="minorBidi"/>
        </w:rPr>
        <w:t>Mugford</w:t>
      </w:r>
      <w:proofErr w:type="spellEnd"/>
      <w:r w:rsidRPr="00BA154F">
        <w:rPr>
          <w:rFonts w:asciiTheme="minorBidi" w:hAnsiTheme="minorBidi"/>
        </w:rPr>
        <w:t>, Alyssa Stoneman (promoting and contacting vendors through emailing systems</w:t>
      </w:r>
      <w:r>
        <w:rPr>
          <w:rFonts w:asciiTheme="minorBidi" w:hAnsiTheme="minorBidi"/>
        </w:rPr>
        <w:t>).</w:t>
      </w:r>
    </w:p>
    <w:p w14:paraId="48BB6941" w14:textId="77777777" w:rsidR="00BA154F" w:rsidRPr="00BA154F" w:rsidRDefault="00BA154F" w:rsidP="00BA154F">
      <w:pPr>
        <w:spacing w:line="240" w:lineRule="auto"/>
        <w:jc w:val="both"/>
        <w:rPr>
          <w:rFonts w:asciiTheme="minorBidi" w:hAnsiTheme="minorBidi"/>
        </w:rPr>
      </w:pPr>
      <w:r w:rsidRPr="00BA154F">
        <w:rPr>
          <w:rFonts w:asciiTheme="minorBidi" w:hAnsiTheme="minorBidi"/>
          <w:u w:val="single"/>
        </w:rPr>
        <w:t>Task Assignments</w:t>
      </w:r>
      <w:r w:rsidRPr="00BA154F">
        <w:rPr>
          <w:rFonts w:asciiTheme="minorBidi" w:hAnsiTheme="minorBidi"/>
        </w:rPr>
        <w:t>:</w:t>
      </w:r>
    </w:p>
    <w:p w14:paraId="58C1CE5C" w14:textId="084549E6" w:rsidR="00BA154F" w:rsidRPr="00BA154F" w:rsidRDefault="00BA154F" w:rsidP="00BA154F">
      <w:pPr>
        <w:spacing w:line="240" w:lineRule="auto"/>
        <w:jc w:val="both"/>
        <w:rPr>
          <w:rFonts w:asciiTheme="minorBidi" w:hAnsiTheme="minorBidi"/>
        </w:rPr>
      </w:pPr>
      <w:r w:rsidRPr="00BA154F">
        <w:rPr>
          <w:rFonts w:asciiTheme="minorBidi" w:hAnsiTheme="minorBidi"/>
        </w:rPr>
        <w:t>Alyssa</w:t>
      </w:r>
      <w:r>
        <w:rPr>
          <w:rFonts w:asciiTheme="minorBidi" w:hAnsiTheme="minorBidi"/>
        </w:rPr>
        <w:t xml:space="preserve"> –</w:t>
      </w:r>
      <w:r w:rsidRPr="00BA154F">
        <w:rPr>
          <w:rFonts w:asciiTheme="minorBidi" w:hAnsiTheme="minorBidi"/>
        </w:rPr>
        <w:t xml:space="preserve"> Decorations, </w:t>
      </w:r>
      <w:r>
        <w:rPr>
          <w:rFonts w:asciiTheme="minorBidi" w:hAnsiTheme="minorBidi"/>
        </w:rPr>
        <w:t>p</w:t>
      </w:r>
      <w:r w:rsidRPr="00BA154F">
        <w:rPr>
          <w:rFonts w:asciiTheme="minorBidi" w:hAnsiTheme="minorBidi"/>
        </w:rPr>
        <w:t xml:space="preserve">romotions, </w:t>
      </w:r>
      <w:r>
        <w:rPr>
          <w:rFonts w:asciiTheme="minorBidi" w:hAnsiTheme="minorBidi"/>
        </w:rPr>
        <w:t>m</w:t>
      </w:r>
      <w:r w:rsidRPr="00BA154F">
        <w:rPr>
          <w:rFonts w:asciiTheme="minorBidi" w:hAnsiTheme="minorBidi"/>
        </w:rPr>
        <w:t>arketing (partial)</w:t>
      </w:r>
      <w:r>
        <w:rPr>
          <w:rFonts w:asciiTheme="minorBidi" w:hAnsiTheme="minorBidi"/>
        </w:rPr>
        <w:t>.</w:t>
      </w:r>
    </w:p>
    <w:p w14:paraId="1E1680E8" w14:textId="125153DE" w:rsidR="00BA154F" w:rsidRPr="00BA154F" w:rsidRDefault="00BA154F" w:rsidP="00BA154F">
      <w:pPr>
        <w:spacing w:line="240" w:lineRule="auto"/>
        <w:jc w:val="both"/>
        <w:rPr>
          <w:rFonts w:asciiTheme="minorBidi" w:hAnsiTheme="minorBidi"/>
        </w:rPr>
      </w:pPr>
      <w:r w:rsidRPr="00BA154F">
        <w:rPr>
          <w:rFonts w:asciiTheme="minorBidi" w:hAnsiTheme="minorBidi"/>
        </w:rPr>
        <w:t>Tyler</w:t>
      </w:r>
      <w:r>
        <w:rPr>
          <w:rFonts w:asciiTheme="minorBidi" w:hAnsiTheme="minorBidi"/>
        </w:rPr>
        <w:t xml:space="preserve"> –</w:t>
      </w:r>
      <w:r w:rsidRPr="00BA154F">
        <w:rPr>
          <w:rFonts w:asciiTheme="minorBidi" w:hAnsiTheme="minorBidi"/>
        </w:rPr>
        <w:t xml:space="preserve"> Finance, </w:t>
      </w:r>
      <w:r>
        <w:rPr>
          <w:rFonts w:asciiTheme="minorBidi" w:hAnsiTheme="minorBidi"/>
        </w:rPr>
        <w:t>s</w:t>
      </w:r>
      <w:r w:rsidRPr="00BA154F">
        <w:rPr>
          <w:rFonts w:asciiTheme="minorBidi" w:hAnsiTheme="minorBidi"/>
        </w:rPr>
        <w:t xml:space="preserve">preadsheet, </w:t>
      </w:r>
      <w:r>
        <w:rPr>
          <w:rFonts w:asciiTheme="minorBidi" w:hAnsiTheme="minorBidi"/>
        </w:rPr>
        <w:t>m</w:t>
      </w:r>
      <w:r w:rsidRPr="00BA154F">
        <w:rPr>
          <w:rFonts w:asciiTheme="minorBidi" w:hAnsiTheme="minorBidi"/>
        </w:rPr>
        <w:t xml:space="preserve">eeting </w:t>
      </w:r>
      <w:r>
        <w:rPr>
          <w:rFonts w:asciiTheme="minorBidi" w:hAnsiTheme="minorBidi"/>
        </w:rPr>
        <w:t>m</w:t>
      </w:r>
      <w:r w:rsidRPr="00BA154F">
        <w:rPr>
          <w:rFonts w:asciiTheme="minorBidi" w:hAnsiTheme="minorBidi"/>
        </w:rPr>
        <w:t>inutes,</w:t>
      </w:r>
      <w:r>
        <w:rPr>
          <w:rFonts w:asciiTheme="minorBidi" w:hAnsiTheme="minorBidi"/>
        </w:rPr>
        <w:t xml:space="preserve"> p</w:t>
      </w:r>
      <w:r w:rsidRPr="00BA154F">
        <w:rPr>
          <w:rFonts w:asciiTheme="minorBidi" w:hAnsiTheme="minorBidi"/>
        </w:rPr>
        <w:t>romotions</w:t>
      </w:r>
      <w:r>
        <w:rPr>
          <w:rFonts w:asciiTheme="minorBidi" w:hAnsiTheme="minorBidi"/>
        </w:rPr>
        <w:t>.</w:t>
      </w:r>
    </w:p>
    <w:p w14:paraId="605C03D2" w14:textId="4F7901CA" w:rsidR="00BA154F" w:rsidRPr="00BA154F" w:rsidRDefault="00BA154F" w:rsidP="00BA154F">
      <w:pPr>
        <w:spacing w:line="240" w:lineRule="auto"/>
        <w:jc w:val="both"/>
        <w:rPr>
          <w:rFonts w:asciiTheme="minorBidi" w:hAnsiTheme="minorBidi"/>
        </w:rPr>
      </w:pPr>
      <w:r w:rsidRPr="00BA154F">
        <w:rPr>
          <w:rFonts w:asciiTheme="minorBidi" w:hAnsiTheme="minorBidi"/>
        </w:rPr>
        <w:t>Andrew</w:t>
      </w:r>
      <w:r>
        <w:rPr>
          <w:rFonts w:asciiTheme="minorBidi" w:hAnsiTheme="minorBidi"/>
        </w:rPr>
        <w:t xml:space="preserve"> –</w:t>
      </w:r>
      <w:r w:rsidRPr="00BA154F">
        <w:rPr>
          <w:rFonts w:asciiTheme="minorBidi" w:hAnsiTheme="minorBidi"/>
        </w:rPr>
        <w:t xml:space="preserve"> Team </w:t>
      </w:r>
      <w:r>
        <w:rPr>
          <w:rFonts w:asciiTheme="minorBidi" w:hAnsiTheme="minorBidi"/>
        </w:rPr>
        <w:t>l</w:t>
      </w:r>
      <w:r w:rsidRPr="00BA154F">
        <w:rPr>
          <w:rFonts w:asciiTheme="minorBidi" w:hAnsiTheme="minorBidi"/>
        </w:rPr>
        <w:t xml:space="preserve">eader, </w:t>
      </w:r>
      <w:proofErr w:type="gramStart"/>
      <w:r>
        <w:rPr>
          <w:rFonts w:asciiTheme="minorBidi" w:hAnsiTheme="minorBidi"/>
        </w:rPr>
        <w:t>h</w:t>
      </w:r>
      <w:r w:rsidRPr="00BA154F">
        <w:rPr>
          <w:rFonts w:asciiTheme="minorBidi" w:hAnsiTheme="minorBidi"/>
        </w:rPr>
        <w:t>ealth</w:t>
      </w:r>
      <w:proofErr w:type="gramEnd"/>
      <w:r w:rsidRPr="00BA154F">
        <w:rPr>
          <w:rFonts w:asciiTheme="minorBidi" w:hAnsiTheme="minorBidi"/>
        </w:rPr>
        <w:t xml:space="preserve"> and </w:t>
      </w:r>
      <w:r>
        <w:rPr>
          <w:rFonts w:asciiTheme="minorBidi" w:hAnsiTheme="minorBidi"/>
        </w:rPr>
        <w:t>s</w:t>
      </w:r>
      <w:r w:rsidRPr="00BA154F">
        <w:rPr>
          <w:rFonts w:asciiTheme="minorBidi" w:hAnsiTheme="minorBidi"/>
        </w:rPr>
        <w:t>afety</w:t>
      </w:r>
      <w:r>
        <w:rPr>
          <w:rFonts w:asciiTheme="minorBidi" w:hAnsiTheme="minorBidi"/>
        </w:rPr>
        <w:t>.</w:t>
      </w:r>
    </w:p>
    <w:p w14:paraId="450B6A54" w14:textId="3983FC1C" w:rsidR="00BA154F" w:rsidRPr="00BA154F" w:rsidRDefault="00BA154F" w:rsidP="00BA154F">
      <w:pPr>
        <w:spacing w:line="240" w:lineRule="auto"/>
        <w:jc w:val="both"/>
        <w:rPr>
          <w:rFonts w:asciiTheme="minorBidi" w:hAnsiTheme="minorBidi"/>
        </w:rPr>
      </w:pPr>
      <w:r w:rsidRPr="00BA154F">
        <w:rPr>
          <w:rFonts w:asciiTheme="minorBidi" w:hAnsiTheme="minorBidi"/>
        </w:rPr>
        <w:t>Sophia</w:t>
      </w:r>
      <w:r>
        <w:rPr>
          <w:rFonts w:asciiTheme="minorBidi" w:hAnsiTheme="minorBidi"/>
        </w:rPr>
        <w:t xml:space="preserve"> – </w:t>
      </w:r>
      <w:r w:rsidRPr="00BA154F">
        <w:rPr>
          <w:rFonts w:asciiTheme="minorBidi" w:hAnsiTheme="minorBidi"/>
        </w:rPr>
        <w:t xml:space="preserve">Marketing, </w:t>
      </w:r>
      <w:r>
        <w:rPr>
          <w:rFonts w:asciiTheme="minorBidi" w:hAnsiTheme="minorBidi"/>
        </w:rPr>
        <w:t>p</w:t>
      </w:r>
      <w:r w:rsidRPr="00BA154F">
        <w:rPr>
          <w:rFonts w:asciiTheme="minorBidi" w:hAnsiTheme="minorBidi"/>
        </w:rPr>
        <w:t>romotions</w:t>
      </w:r>
      <w:r>
        <w:rPr>
          <w:rFonts w:asciiTheme="minorBidi" w:hAnsiTheme="minorBidi"/>
        </w:rPr>
        <w:t>.</w:t>
      </w:r>
    </w:p>
    <w:p w14:paraId="716D1308" w14:textId="2FAB85CD" w:rsidR="00BA154F" w:rsidRPr="00BA154F" w:rsidRDefault="00BA154F" w:rsidP="00BA154F">
      <w:pPr>
        <w:spacing w:line="240" w:lineRule="auto"/>
        <w:jc w:val="both"/>
        <w:rPr>
          <w:rFonts w:asciiTheme="minorBidi" w:hAnsiTheme="minorBidi"/>
        </w:rPr>
      </w:pPr>
      <w:r w:rsidRPr="00BA154F">
        <w:rPr>
          <w:rFonts w:asciiTheme="minorBidi" w:hAnsiTheme="minorBidi"/>
        </w:rPr>
        <w:t>Nia</w:t>
      </w:r>
      <w:r>
        <w:rPr>
          <w:rFonts w:asciiTheme="minorBidi" w:hAnsiTheme="minorBidi"/>
        </w:rPr>
        <w:t xml:space="preserve"> –</w:t>
      </w:r>
      <w:r w:rsidRPr="00BA154F">
        <w:rPr>
          <w:rFonts w:asciiTheme="minorBidi" w:hAnsiTheme="minorBidi"/>
        </w:rPr>
        <w:t xml:space="preserve"> Operations Manager, </w:t>
      </w:r>
      <w:r>
        <w:rPr>
          <w:rFonts w:asciiTheme="minorBidi" w:hAnsiTheme="minorBidi"/>
        </w:rPr>
        <w:t>p</w:t>
      </w:r>
      <w:r w:rsidRPr="00BA154F">
        <w:rPr>
          <w:rFonts w:asciiTheme="minorBidi" w:hAnsiTheme="minorBidi"/>
        </w:rPr>
        <w:t>romotions</w:t>
      </w:r>
      <w:r>
        <w:rPr>
          <w:rFonts w:asciiTheme="minorBidi" w:hAnsiTheme="minorBidi"/>
        </w:rPr>
        <w:t>.</w:t>
      </w:r>
    </w:p>
    <w:p w14:paraId="4C9EDF8B" w14:textId="5D74D9E1" w:rsidR="00BA154F" w:rsidRPr="00BA154F" w:rsidRDefault="00BA154F" w:rsidP="00BA154F">
      <w:pPr>
        <w:spacing w:line="240" w:lineRule="auto"/>
        <w:jc w:val="both"/>
        <w:rPr>
          <w:rFonts w:asciiTheme="minorBidi" w:hAnsiTheme="minorBidi"/>
        </w:rPr>
      </w:pPr>
      <w:r w:rsidRPr="00BA154F">
        <w:rPr>
          <w:rFonts w:asciiTheme="minorBidi" w:hAnsiTheme="minorBidi"/>
          <w:b/>
          <w:bCs/>
        </w:rPr>
        <w:t>Coordinator</w:t>
      </w:r>
      <w:r w:rsidRPr="00BA154F">
        <w:rPr>
          <w:rFonts w:asciiTheme="minorBidi" w:hAnsiTheme="minorBidi"/>
        </w:rPr>
        <w:t>: Alyssa, Tyler, Sophia</w:t>
      </w:r>
      <w:r>
        <w:rPr>
          <w:rFonts w:asciiTheme="minorBidi" w:hAnsiTheme="minorBidi"/>
        </w:rPr>
        <w:t>; e</w:t>
      </w:r>
      <w:r w:rsidRPr="00BA154F">
        <w:rPr>
          <w:rFonts w:asciiTheme="minorBidi" w:hAnsiTheme="minorBidi"/>
        </w:rPr>
        <w:t>nsuring overall project direction and leadership</w:t>
      </w:r>
      <w:r>
        <w:rPr>
          <w:rFonts w:asciiTheme="minorBidi" w:hAnsiTheme="minorBidi"/>
        </w:rPr>
        <w:t>.</w:t>
      </w:r>
    </w:p>
    <w:p w14:paraId="4ACC2A67" w14:textId="14DD2BAE" w:rsidR="00BA154F" w:rsidRPr="00BA154F" w:rsidRDefault="00BA154F" w:rsidP="00BA154F">
      <w:pPr>
        <w:spacing w:line="240" w:lineRule="auto"/>
        <w:jc w:val="both"/>
        <w:rPr>
          <w:rFonts w:asciiTheme="minorBidi" w:hAnsiTheme="minorBidi"/>
        </w:rPr>
      </w:pPr>
      <w:r w:rsidRPr="00BA154F">
        <w:rPr>
          <w:rFonts w:asciiTheme="minorBidi" w:hAnsiTheme="minorBidi"/>
          <w:b/>
          <w:bCs/>
        </w:rPr>
        <w:t>Shaper</w:t>
      </w:r>
      <w:r w:rsidRPr="00BA154F">
        <w:rPr>
          <w:rFonts w:asciiTheme="minorBidi" w:hAnsiTheme="minorBidi"/>
        </w:rPr>
        <w:t>: Alyssa, Nia, Tyler, Sophia</w:t>
      </w:r>
      <w:r>
        <w:rPr>
          <w:rFonts w:asciiTheme="minorBidi" w:hAnsiTheme="minorBidi"/>
        </w:rPr>
        <w:t>; d</w:t>
      </w:r>
      <w:r w:rsidRPr="00BA154F">
        <w:rPr>
          <w:rFonts w:asciiTheme="minorBidi" w:hAnsiTheme="minorBidi"/>
        </w:rPr>
        <w:t>riving progress and keeping the team focused</w:t>
      </w:r>
      <w:r>
        <w:rPr>
          <w:rFonts w:asciiTheme="minorBidi" w:hAnsiTheme="minorBidi"/>
        </w:rPr>
        <w:t>.</w:t>
      </w:r>
    </w:p>
    <w:p w14:paraId="74486036" w14:textId="40F246B8" w:rsidR="00BA154F" w:rsidRPr="00BA154F" w:rsidRDefault="00BA154F" w:rsidP="00BA154F">
      <w:pPr>
        <w:spacing w:line="240" w:lineRule="auto"/>
        <w:jc w:val="both"/>
        <w:rPr>
          <w:rFonts w:asciiTheme="minorBidi" w:hAnsiTheme="minorBidi"/>
        </w:rPr>
      </w:pPr>
      <w:r w:rsidRPr="00BA154F">
        <w:rPr>
          <w:rFonts w:asciiTheme="minorBidi" w:hAnsiTheme="minorBidi"/>
          <w:b/>
          <w:bCs/>
        </w:rPr>
        <w:t>Plant</w:t>
      </w:r>
      <w:r w:rsidRPr="00BA154F">
        <w:rPr>
          <w:rFonts w:asciiTheme="minorBidi" w:hAnsiTheme="minorBidi"/>
        </w:rPr>
        <w:t>: Alyssa</w:t>
      </w:r>
      <w:r>
        <w:rPr>
          <w:rFonts w:asciiTheme="minorBidi" w:hAnsiTheme="minorBidi"/>
        </w:rPr>
        <w:t>.</w:t>
      </w:r>
    </w:p>
    <w:p w14:paraId="6F0A0400" w14:textId="5DBD444E" w:rsidR="00BA154F" w:rsidRPr="00BA154F" w:rsidRDefault="00BA154F" w:rsidP="00BA154F">
      <w:pPr>
        <w:spacing w:line="240" w:lineRule="auto"/>
        <w:jc w:val="both"/>
        <w:rPr>
          <w:rFonts w:asciiTheme="minorBidi" w:hAnsiTheme="minorBidi"/>
        </w:rPr>
      </w:pPr>
      <w:r w:rsidRPr="00BA154F">
        <w:rPr>
          <w:rFonts w:asciiTheme="minorBidi" w:hAnsiTheme="minorBidi"/>
          <w:b/>
          <w:bCs/>
        </w:rPr>
        <w:t>Monitor Evaluator</w:t>
      </w:r>
      <w:r w:rsidRPr="00BA154F">
        <w:rPr>
          <w:rFonts w:asciiTheme="minorBidi" w:hAnsiTheme="minorBidi"/>
        </w:rPr>
        <w:t>: Tyler, Sophia, Nia</w:t>
      </w:r>
      <w:r>
        <w:rPr>
          <w:rFonts w:asciiTheme="minorBidi" w:hAnsiTheme="minorBidi"/>
        </w:rPr>
        <w:t>; a</w:t>
      </w:r>
      <w:r w:rsidRPr="00BA154F">
        <w:rPr>
          <w:rFonts w:asciiTheme="minorBidi" w:hAnsiTheme="minorBidi"/>
        </w:rPr>
        <w:t>ssessing ideas critically and ensuring quality</w:t>
      </w:r>
      <w:r>
        <w:rPr>
          <w:rFonts w:asciiTheme="minorBidi" w:hAnsiTheme="minorBidi"/>
        </w:rPr>
        <w:t>.</w:t>
      </w:r>
    </w:p>
    <w:p w14:paraId="68A80E36" w14:textId="44D9DB2A" w:rsidR="00BA154F" w:rsidRPr="00BA154F" w:rsidRDefault="00BA154F" w:rsidP="00BA154F">
      <w:pPr>
        <w:spacing w:line="240" w:lineRule="auto"/>
        <w:jc w:val="both"/>
        <w:rPr>
          <w:rFonts w:asciiTheme="minorBidi" w:hAnsiTheme="minorBidi"/>
        </w:rPr>
      </w:pPr>
      <w:r w:rsidRPr="00BA154F">
        <w:rPr>
          <w:rFonts w:asciiTheme="minorBidi" w:hAnsiTheme="minorBidi"/>
          <w:b/>
          <w:bCs/>
        </w:rPr>
        <w:t>Implementer</w:t>
      </w:r>
      <w:r w:rsidRPr="00BA154F">
        <w:rPr>
          <w:rFonts w:asciiTheme="minorBidi" w:hAnsiTheme="minorBidi"/>
        </w:rPr>
        <w:t>: Alyssa, Nia, Tyl</w:t>
      </w:r>
      <w:r>
        <w:rPr>
          <w:rFonts w:asciiTheme="minorBidi" w:hAnsiTheme="minorBidi"/>
        </w:rPr>
        <w:t>e</w:t>
      </w:r>
      <w:r w:rsidRPr="00BA154F">
        <w:rPr>
          <w:rFonts w:asciiTheme="minorBidi" w:hAnsiTheme="minorBidi"/>
        </w:rPr>
        <w:t>r, Sophia, Andrew</w:t>
      </w:r>
      <w:r>
        <w:rPr>
          <w:rFonts w:asciiTheme="minorBidi" w:hAnsiTheme="minorBidi"/>
        </w:rPr>
        <w:t>; t</w:t>
      </w:r>
      <w:r w:rsidRPr="00BA154F">
        <w:rPr>
          <w:rFonts w:asciiTheme="minorBidi" w:hAnsiTheme="minorBidi"/>
        </w:rPr>
        <w:t>urning plans into actionable steps</w:t>
      </w:r>
      <w:r>
        <w:rPr>
          <w:rFonts w:asciiTheme="minorBidi" w:hAnsiTheme="minorBidi"/>
        </w:rPr>
        <w:t>.</w:t>
      </w:r>
    </w:p>
    <w:p w14:paraId="430468E9" w14:textId="34B17286" w:rsidR="00BA154F" w:rsidRPr="00BA154F" w:rsidRDefault="00BA154F" w:rsidP="00BA154F">
      <w:pPr>
        <w:spacing w:line="240" w:lineRule="auto"/>
        <w:jc w:val="both"/>
        <w:rPr>
          <w:rFonts w:asciiTheme="minorBidi" w:hAnsiTheme="minorBidi"/>
        </w:rPr>
      </w:pPr>
      <w:r w:rsidRPr="00BA154F">
        <w:rPr>
          <w:rFonts w:asciiTheme="minorBidi" w:hAnsiTheme="minorBidi"/>
          <w:b/>
          <w:bCs/>
        </w:rPr>
        <w:t>Completer Finisher</w:t>
      </w:r>
      <w:r w:rsidRPr="00BA154F">
        <w:rPr>
          <w:rFonts w:asciiTheme="minorBidi" w:hAnsiTheme="minorBidi"/>
        </w:rPr>
        <w:t>: Alyssa</w:t>
      </w:r>
      <w:r>
        <w:rPr>
          <w:rFonts w:asciiTheme="minorBidi" w:hAnsiTheme="minorBidi"/>
        </w:rPr>
        <w:t>; e</w:t>
      </w:r>
      <w:r w:rsidRPr="00BA154F">
        <w:rPr>
          <w:rFonts w:asciiTheme="minorBidi" w:hAnsiTheme="minorBidi"/>
        </w:rPr>
        <w:t>nsuring all details are perfected</w:t>
      </w:r>
      <w:r>
        <w:rPr>
          <w:rFonts w:asciiTheme="minorBidi" w:hAnsiTheme="minorBidi"/>
        </w:rPr>
        <w:t>.</w:t>
      </w:r>
    </w:p>
    <w:p w14:paraId="0967C761" w14:textId="67164966" w:rsidR="00BA154F" w:rsidRPr="00BA154F" w:rsidRDefault="00BA154F" w:rsidP="00BA154F">
      <w:pPr>
        <w:spacing w:line="240" w:lineRule="auto"/>
        <w:jc w:val="both"/>
        <w:rPr>
          <w:rFonts w:asciiTheme="minorBidi" w:hAnsiTheme="minorBidi"/>
        </w:rPr>
      </w:pPr>
      <w:r w:rsidRPr="00BA154F">
        <w:rPr>
          <w:rFonts w:asciiTheme="minorBidi" w:hAnsiTheme="minorBidi"/>
          <w:b/>
          <w:bCs/>
        </w:rPr>
        <w:t>Resource Investigator</w:t>
      </w:r>
      <w:r w:rsidRPr="00BA154F">
        <w:rPr>
          <w:rFonts w:asciiTheme="minorBidi" w:hAnsiTheme="minorBidi"/>
        </w:rPr>
        <w:t>: Alyssa, Sophia, Nia, Tyler</w:t>
      </w:r>
      <w:r>
        <w:rPr>
          <w:rFonts w:asciiTheme="minorBidi" w:hAnsiTheme="minorBidi"/>
        </w:rPr>
        <w:t>; s</w:t>
      </w:r>
      <w:r w:rsidRPr="00BA154F">
        <w:rPr>
          <w:rFonts w:asciiTheme="minorBidi" w:hAnsiTheme="minorBidi"/>
        </w:rPr>
        <w:t>eeking external opportunities and connections</w:t>
      </w:r>
      <w:r>
        <w:rPr>
          <w:rFonts w:asciiTheme="minorBidi" w:hAnsiTheme="minorBidi"/>
        </w:rPr>
        <w:t>.</w:t>
      </w:r>
    </w:p>
    <w:p w14:paraId="778692B8" w14:textId="2F03138E" w:rsidR="00BA154F" w:rsidRPr="00BA154F" w:rsidRDefault="00BA154F" w:rsidP="00BA154F">
      <w:pPr>
        <w:spacing w:line="240" w:lineRule="auto"/>
        <w:jc w:val="both"/>
        <w:rPr>
          <w:rFonts w:asciiTheme="minorBidi" w:hAnsiTheme="minorBidi"/>
        </w:rPr>
      </w:pPr>
      <w:proofErr w:type="spellStart"/>
      <w:r w:rsidRPr="00BA154F">
        <w:rPr>
          <w:rFonts w:asciiTheme="minorBidi" w:hAnsiTheme="minorBidi"/>
          <w:b/>
          <w:bCs/>
        </w:rPr>
        <w:t>Teamworker</w:t>
      </w:r>
      <w:proofErr w:type="spellEnd"/>
      <w:r w:rsidRPr="00BA154F">
        <w:rPr>
          <w:rFonts w:asciiTheme="minorBidi" w:hAnsiTheme="minorBidi"/>
        </w:rPr>
        <w:t>: Sophia, Nia</w:t>
      </w:r>
      <w:r>
        <w:rPr>
          <w:rFonts w:asciiTheme="minorBidi" w:hAnsiTheme="minorBidi"/>
        </w:rPr>
        <w:t xml:space="preserve">; </w:t>
      </w:r>
      <w:r w:rsidRPr="00BA154F">
        <w:rPr>
          <w:rFonts w:asciiTheme="minorBidi" w:hAnsiTheme="minorBidi"/>
        </w:rPr>
        <w:t xml:space="preserve"> Promoting harmony and collaboration within the team</w:t>
      </w:r>
      <w:r>
        <w:rPr>
          <w:rFonts w:asciiTheme="minorBidi" w:hAnsiTheme="minorBidi"/>
        </w:rPr>
        <w:t>.</w:t>
      </w:r>
    </w:p>
    <w:p w14:paraId="5644F623" w14:textId="2412037B" w:rsidR="003E641F" w:rsidRPr="003E641F" w:rsidRDefault="00BA154F" w:rsidP="00BA154F">
      <w:pPr>
        <w:spacing w:line="240" w:lineRule="auto"/>
        <w:jc w:val="both"/>
        <w:rPr>
          <w:rFonts w:asciiTheme="minorBidi" w:hAnsiTheme="minorBidi"/>
        </w:rPr>
      </w:pPr>
      <w:r w:rsidRPr="00BA154F">
        <w:rPr>
          <w:rFonts w:asciiTheme="minorBidi" w:hAnsiTheme="minorBidi"/>
          <w:b/>
          <w:bCs/>
        </w:rPr>
        <w:t>Specialist</w:t>
      </w:r>
      <w:r w:rsidRPr="00BA154F">
        <w:rPr>
          <w:rFonts w:asciiTheme="minorBidi" w:hAnsiTheme="minorBidi"/>
        </w:rPr>
        <w:t>: Sophia, Nia</w:t>
      </w:r>
      <w:r>
        <w:rPr>
          <w:rFonts w:asciiTheme="minorBidi" w:hAnsiTheme="minorBidi"/>
        </w:rPr>
        <w:t>;</w:t>
      </w:r>
      <w:r w:rsidRPr="00BA154F">
        <w:rPr>
          <w:rFonts w:asciiTheme="minorBidi" w:hAnsiTheme="minorBidi"/>
        </w:rPr>
        <w:t xml:space="preserve"> Providing in-depth knowledge in key areas</w:t>
      </w:r>
      <w:r>
        <w:rPr>
          <w:rFonts w:asciiTheme="minorBidi" w:hAnsiTheme="minorBidi"/>
        </w:rPr>
        <w:t>.</w:t>
      </w:r>
      <w:r w:rsidRPr="00BA154F">
        <w:rPr>
          <w:rFonts w:asciiTheme="minorBidi" w:hAnsiTheme="minorBidi"/>
        </w:rPr>
        <w:t xml:space="preserve"> </w:t>
      </w:r>
      <w:r w:rsidR="003E641F" w:rsidRPr="003E641F">
        <w:rPr>
          <w:rFonts w:asciiTheme="minorBidi" w:hAnsiTheme="minorBidi"/>
        </w:rPr>
        <w:t>________________________________________</w:t>
      </w:r>
    </w:p>
    <w:p w14:paraId="2EA38FA8" w14:textId="77777777" w:rsidR="003E641F" w:rsidRPr="003E641F" w:rsidRDefault="003E641F" w:rsidP="00BA154F">
      <w:pPr>
        <w:spacing w:line="276" w:lineRule="auto"/>
        <w:jc w:val="both"/>
        <w:rPr>
          <w:rFonts w:asciiTheme="minorBidi" w:hAnsiTheme="minorBidi"/>
        </w:rPr>
      </w:pPr>
      <w:r w:rsidRPr="003E641F">
        <w:rPr>
          <w:rFonts w:asciiTheme="minorBidi" w:hAnsiTheme="minorBidi"/>
        </w:rPr>
        <w:t xml:space="preserve">This document will serve as a guide throughout the planning and execution of the event, ensuring alignment with best practices in event project management, incorporating the EMBOK framework to enhance structured event planning and risk </w:t>
      </w:r>
      <w:r w:rsidRPr="003E641F">
        <w:rPr>
          <w:rFonts w:asciiTheme="minorBidi" w:hAnsiTheme="minorBidi"/>
        </w:rPr>
        <w:lastRenderedPageBreak/>
        <w:t>mitigation while integrating Belbin Team Roles for effective collaboration and task distribution.</w:t>
      </w:r>
    </w:p>
    <w:p w14:paraId="009E126E" w14:textId="77777777" w:rsidR="00652745" w:rsidRPr="003E641F" w:rsidRDefault="00652745" w:rsidP="003E641F">
      <w:pPr>
        <w:spacing w:line="276" w:lineRule="auto"/>
        <w:rPr>
          <w:rFonts w:asciiTheme="minorBidi" w:hAnsiTheme="minorBidi"/>
        </w:rPr>
      </w:pPr>
    </w:p>
    <w:sectPr w:rsidR="00652745" w:rsidRPr="003E64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86BBA"/>
    <w:multiLevelType w:val="multilevel"/>
    <w:tmpl w:val="37566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910CD"/>
    <w:multiLevelType w:val="multilevel"/>
    <w:tmpl w:val="69A69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B3989"/>
    <w:multiLevelType w:val="multilevel"/>
    <w:tmpl w:val="1A5C90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4368EF"/>
    <w:multiLevelType w:val="multilevel"/>
    <w:tmpl w:val="E836FE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DD62E2"/>
    <w:multiLevelType w:val="multilevel"/>
    <w:tmpl w:val="AC6E9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D4412A"/>
    <w:multiLevelType w:val="multilevel"/>
    <w:tmpl w:val="42D8A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76492C"/>
    <w:multiLevelType w:val="multilevel"/>
    <w:tmpl w:val="A07A1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531DC4"/>
    <w:multiLevelType w:val="multilevel"/>
    <w:tmpl w:val="22B26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1F5C3E"/>
    <w:multiLevelType w:val="multilevel"/>
    <w:tmpl w:val="E272EE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2528D7"/>
    <w:multiLevelType w:val="multilevel"/>
    <w:tmpl w:val="FCA62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8E73DE"/>
    <w:multiLevelType w:val="multilevel"/>
    <w:tmpl w:val="DD7A1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E04F3A"/>
    <w:multiLevelType w:val="multilevel"/>
    <w:tmpl w:val="3F60A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A76A94"/>
    <w:multiLevelType w:val="multilevel"/>
    <w:tmpl w:val="FDC07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9B4C15"/>
    <w:multiLevelType w:val="multilevel"/>
    <w:tmpl w:val="0518DB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8420245">
    <w:abstractNumId w:val="0"/>
  </w:num>
  <w:num w:numId="2" w16cid:durableId="2005426763">
    <w:abstractNumId w:val="10"/>
  </w:num>
  <w:num w:numId="3" w16cid:durableId="616303177">
    <w:abstractNumId w:val="3"/>
  </w:num>
  <w:num w:numId="4" w16cid:durableId="1306280512">
    <w:abstractNumId w:val="7"/>
  </w:num>
  <w:num w:numId="5" w16cid:durableId="1806384067">
    <w:abstractNumId w:val="9"/>
  </w:num>
  <w:num w:numId="6" w16cid:durableId="1152330324">
    <w:abstractNumId w:val="11"/>
  </w:num>
  <w:num w:numId="7" w16cid:durableId="609355803">
    <w:abstractNumId w:val="2"/>
  </w:num>
  <w:num w:numId="8" w16cid:durableId="1760635640">
    <w:abstractNumId w:val="5"/>
  </w:num>
  <w:num w:numId="9" w16cid:durableId="1062171756">
    <w:abstractNumId w:val="4"/>
  </w:num>
  <w:num w:numId="10" w16cid:durableId="2025552243">
    <w:abstractNumId w:val="6"/>
  </w:num>
  <w:num w:numId="11" w16cid:durableId="1145929166">
    <w:abstractNumId w:val="12"/>
  </w:num>
  <w:num w:numId="12" w16cid:durableId="1234777978">
    <w:abstractNumId w:val="1"/>
  </w:num>
  <w:num w:numId="13" w16cid:durableId="1674146876">
    <w:abstractNumId w:val="8"/>
  </w:num>
  <w:num w:numId="14" w16cid:durableId="79930641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4D0"/>
    <w:rsid w:val="00080A2C"/>
    <w:rsid w:val="001224D0"/>
    <w:rsid w:val="002A7F0C"/>
    <w:rsid w:val="003E641F"/>
    <w:rsid w:val="00652745"/>
    <w:rsid w:val="0077135F"/>
    <w:rsid w:val="008A7A11"/>
    <w:rsid w:val="00BA15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3E264"/>
  <w15:chartTrackingRefBased/>
  <w15:docId w15:val="{AAA210ED-A8F0-4D17-BFBC-350BE0A60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24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24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24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24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24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24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24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24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24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4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24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24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24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24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24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24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24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24D0"/>
    <w:rPr>
      <w:rFonts w:eastAsiaTheme="majorEastAsia" w:cstheme="majorBidi"/>
      <w:color w:val="272727" w:themeColor="text1" w:themeTint="D8"/>
    </w:rPr>
  </w:style>
  <w:style w:type="paragraph" w:styleId="Title">
    <w:name w:val="Title"/>
    <w:basedOn w:val="Normal"/>
    <w:next w:val="Normal"/>
    <w:link w:val="TitleChar"/>
    <w:uiPriority w:val="10"/>
    <w:qFormat/>
    <w:rsid w:val="001224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24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24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24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24D0"/>
    <w:pPr>
      <w:spacing w:before="160"/>
      <w:jc w:val="center"/>
    </w:pPr>
    <w:rPr>
      <w:i/>
      <w:iCs/>
      <w:color w:val="404040" w:themeColor="text1" w:themeTint="BF"/>
    </w:rPr>
  </w:style>
  <w:style w:type="character" w:customStyle="1" w:styleId="QuoteChar">
    <w:name w:val="Quote Char"/>
    <w:basedOn w:val="DefaultParagraphFont"/>
    <w:link w:val="Quote"/>
    <w:uiPriority w:val="29"/>
    <w:rsid w:val="001224D0"/>
    <w:rPr>
      <w:i/>
      <w:iCs/>
      <w:color w:val="404040" w:themeColor="text1" w:themeTint="BF"/>
    </w:rPr>
  </w:style>
  <w:style w:type="paragraph" w:styleId="ListParagraph">
    <w:name w:val="List Paragraph"/>
    <w:basedOn w:val="Normal"/>
    <w:uiPriority w:val="34"/>
    <w:qFormat/>
    <w:rsid w:val="001224D0"/>
    <w:pPr>
      <w:ind w:left="720"/>
      <w:contextualSpacing/>
    </w:pPr>
  </w:style>
  <w:style w:type="character" w:styleId="IntenseEmphasis">
    <w:name w:val="Intense Emphasis"/>
    <w:basedOn w:val="DefaultParagraphFont"/>
    <w:uiPriority w:val="21"/>
    <w:qFormat/>
    <w:rsid w:val="001224D0"/>
    <w:rPr>
      <w:i/>
      <w:iCs/>
      <w:color w:val="0F4761" w:themeColor="accent1" w:themeShade="BF"/>
    </w:rPr>
  </w:style>
  <w:style w:type="paragraph" w:styleId="IntenseQuote">
    <w:name w:val="Intense Quote"/>
    <w:basedOn w:val="Normal"/>
    <w:next w:val="Normal"/>
    <w:link w:val="IntenseQuoteChar"/>
    <w:uiPriority w:val="30"/>
    <w:qFormat/>
    <w:rsid w:val="001224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24D0"/>
    <w:rPr>
      <w:i/>
      <w:iCs/>
      <w:color w:val="0F4761" w:themeColor="accent1" w:themeShade="BF"/>
    </w:rPr>
  </w:style>
  <w:style w:type="character" w:styleId="IntenseReference">
    <w:name w:val="Intense Reference"/>
    <w:basedOn w:val="DefaultParagraphFont"/>
    <w:uiPriority w:val="32"/>
    <w:qFormat/>
    <w:rsid w:val="001224D0"/>
    <w:rPr>
      <w:b/>
      <w:bCs/>
      <w:smallCaps/>
      <w:color w:val="0F4761" w:themeColor="accent1" w:themeShade="BF"/>
      <w:spacing w:val="5"/>
    </w:rPr>
  </w:style>
  <w:style w:type="paragraph" w:styleId="NormalWeb">
    <w:name w:val="Normal (Web)"/>
    <w:basedOn w:val="Normal"/>
    <w:uiPriority w:val="99"/>
    <w:semiHidden/>
    <w:unhideWhenUsed/>
    <w:rsid w:val="001224D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224D0"/>
    <w:rPr>
      <w:b/>
      <w:bCs/>
    </w:rPr>
  </w:style>
  <w:style w:type="character" w:customStyle="1" w:styleId="apple-converted-space">
    <w:name w:val="apple-converted-space"/>
    <w:basedOn w:val="DefaultParagraphFont"/>
    <w:rsid w:val="00BA154F"/>
  </w:style>
  <w:style w:type="character" w:customStyle="1" w:styleId="whitespace-normal">
    <w:name w:val="whitespace-normal"/>
    <w:basedOn w:val="DefaultParagraphFont"/>
    <w:rsid w:val="00BA154F"/>
  </w:style>
  <w:style w:type="character" w:customStyle="1" w:styleId="text-white">
    <w:name w:val="text-white"/>
    <w:basedOn w:val="DefaultParagraphFont"/>
    <w:rsid w:val="00BA154F"/>
  </w:style>
  <w:style w:type="character" w:styleId="Hyperlink">
    <w:name w:val="Hyperlink"/>
    <w:basedOn w:val="DefaultParagraphFont"/>
    <w:uiPriority w:val="99"/>
    <w:unhideWhenUsed/>
    <w:rsid w:val="00BA154F"/>
    <w:rPr>
      <w:color w:val="467886" w:themeColor="hyperlink"/>
      <w:u w:val="single"/>
    </w:rPr>
  </w:style>
  <w:style w:type="character" w:styleId="UnresolvedMention">
    <w:name w:val="Unresolved Mention"/>
    <w:basedOn w:val="DefaultParagraphFont"/>
    <w:uiPriority w:val="99"/>
    <w:semiHidden/>
    <w:unhideWhenUsed/>
    <w:rsid w:val="00BA15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6087749">
      <w:bodyDiv w:val="1"/>
      <w:marLeft w:val="0"/>
      <w:marRight w:val="0"/>
      <w:marTop w:val="0"/>
      <w:marBottom w:val="0"/>
      <w:divBdr>
        <w:top w:val="none" w:sz="0" w:space="0" w:color="auto"/>
        <w:left w:val="none" w:sz="0" w:space="0" w:color="auto"/>
        <w:bottom w:val="none" w:sz="0" w:space="0" w:color="auto"/>
        <w:right w:val="none" w:sz="0" w:space="0" w:color="auto"/>
      </w:divBdr>
    </w:div>
    <w:div w:id="488251983">
      <w:bodyDiv w:val="1"/>
      <w:marLeft w:val="0"/>
      <w:marRight w:val="0"/>
      <w:marTop w:val="0"/>
      <w:marBottom w:val="0"/>
      <w:divBdr>
        <w:top w:val="none" w:sz="0" w:space="0" w:color="auto"/>
        <w:left w:val="none" w:sz="0" w:space="0" w:color="auto"/>
        <w:bottom w:val="none" w:sz="0" w:space="0" w:color="auto"/>
        <w:right w:val="none" w:sz="0" w:space="0" w:color="auto"/>
      </w:divBdr>
    </w:div>
    <w:div w:id="555630055">
      <w:bodyDiv w:val="1"/>
      <w:marLeft w:val="0"/>
      <w:marRight w:val="0"/>
      <w:marTop w:val="0"/>
      <w:marBottom w:val="0"/>
      <w:divBdr>
        <w:top w:val="none" w:sz="0" w:space="0" w:color="auto"/>
        <w:left w:val="none" w:sz="0" w:space="0" w:color="auto"/>
        <w:bottom w:val="none" w:sz="0" w:space="0" w:color="auto"/>
        <w:right w:val="none" w:sz="0" w:space="0" w:color="auto"/>
      </w:divBdr>
    </w:div>
    <w:div w:id="859127815">
      <w:bodyDiv w:val="1"/>
      <w:marLeft w:val="0"/>
      <w:marRight w:val="0"/>
      <w:marTop w:val="0"/>
      <w:marBottom w:val="0"/>
      <w:divBdr>
        <w:top w:val="none" w:sz="0" w:space="0" w:color="auto"/>
        <w:left w:val="none" w:sz="0" w:space="0" w:color="auto"/>
        <w:bottom w:val="none" w:sz="0" w:space="0" w:color="auto"/>
        <w:right w:val="none" w:sz="0" w:space="0" w:color="auto"/>
      </w:divBdr>
      <w:divsChild>
        <w:div w:id="277103292">
          <w:marLeft w:val="0"/>
          <w:marRight w:val="0"/>
          <w:marTop w:val="0"/>
          <w:marBottom w:val="0"/>
          <w:divBdr>
            <w:top w:val="none" w:sz="0" w:space="0" w:color="auto"/>
            <w:left w:val="none" w:sz="0" w:space="0" w:color="auto"/>
            <w:bottom w:val="none" w:sz="0" w:space="0" w:color="auto"/>
            <w:right w:val="none" w:sz="0" w:space="0" w:color="auto"/>
          </w:divBdr>
        </w:div>
      </w:divsChild>
    </w:div>
    <w:div w:id="875656506">
      <w:bodyDiv w:val="1"/>
      <w:marLeft w:val="0"/>
      <w:marRight w:val="0"/>
      <w:marTop w:val="0"/>
      <w:marBottom w:val="0"/>
      <w:divBdr>
        <w:top w:val="none" w:sz="0" w:space="0" w:color="auto"/>
        <w:left w:val="none" w:sz="0" w:space="0" w:color="auto"/>
        <w:bottom w:val="none" w:sz="0" w:space="0" w:color="auto"/>
        <w:right w:val="none" w:sz="0" w:space="0" w:color="auto"/>
      </w:divBdr>
    </w:div>
    <w:div w:id="953948255">
      <w:bodyDiv w:val="1"/>
      <w:marLeft w:val="0"/>
      <w:marRight w:val="0"/>
      <w:marTop w:val="0"/>
      <w:marBottom w:val="0"/>
      <w:divBdr>
        <w:top w:val="none" w:sz="0" w:space="0" w:color="auto"/>
        <w:left w:val="none" w:sz="0" w:space="0" w:color="auto"/>
        <w:bottom w:val="none" w:sz="0" w:space="0" w:color="auto"/>
        <w:right w:val="none" w:sz="0" w:space="0" w:color="auto"/>
      </w:divBdr>
    </w:div>
    <w:div w:id="1357541477">
      <w:bodyDiv w:val="1"/>
      <w:marLeft w:val="0"/>
      <w:marRight w:val="0"/>
      <w:marTop w:val="0"/>
      <w:marBottom w:val="0"/>
      <w:divBdr>
        <w:top w:val="none" w:sz="0" w:space="0" w:color="auto"/>
        <w:left w:val="none" w:sz="0" w:space="0" w:color="auto"/>
        <w:bottom w:val="none" w:sz="0" w:space="0" w:color="auto"/>
        <w:right w:val="none" w:sz="0" w:space="0" w:color="auto"/>
      </w:divBdr>
    </w:div>
    <w:div w:id="1403212642">
      <w:bodyDiv w:val="1"/>
      <w:marLeft w:val="0"/>
      <w:marRight w:val="0"/>
      <w:marTop w:val="0"/>
      <w:marBottom w:val="0"/>
      <w:divBdr>
        <w:top w:val="none" w:sz="0" w:space="0" w:color="auto"/>
        <w:left w:val="none" w:sz="0" w:space="0" w:color="auto"/>
        <w:bottom w:val="none" w:sz="0" w:space="0" w:color="auto"/>
        <w:right w:val="none" w:sz="0" w:space="0" w:color="auto"/>
      </w:divBdr>
    </w:div>
    <w:div w:id="1576207608">
      <w:bodyDiv w:val="1"/>
      <w:marLeft w:val="0"/>
      <w:marRight w:val="0"/>
      <w:marTop w:val="0"/>
      <w:marBottom w:val="0"/>
      <w:divBdr>
        <w:top w:val="none" w:sz="0" w:space="0" w:color="auto"/>
        <w:left w:val="none" w:sz="0" w:space="0" w:color="auto"/>
        <w:bottom w:val="none" w:sz="0" w:space="0" w:color="auto"/>
        <w:right w:val="none" w:sz="0" w:space="0" w:color="auto"/>
      </w:divBdr>
      <w:divsChild>
        <w:div w:id="616107985">
          <w:marLeft w:val="0"/>
          <w:marRight w:val="0"/>
          <w:marTop w:val="0"/>
          <w:marBottom w:val="0"/>
          <w:divBdr>
            <w:top w:val="none" w:sz="0" w:space="0" w:color="auto"/>
            <w:left w:val="none" w:sz="0" w:space="0" w:color="auto"/>
            <w:bottom w:val="none" w:sz="0" w:space="0" w:color="auto"/>
            <w:right w:val="none" w:sz="0" w:space="0" w:color="auto"/>
          </w:divBdr>
        </w:div>
      </w:divsChild>
    </w:div>
    <w:div w:id="1966958739">
      <w:bodyDiv w:val="1"/>
      <w:marLeft w:val="0"/>
      <w:marRight w:val="0"/>
      <w:marTop w:val="0"/>
      <w:marBottom w:val="0"/>
      <w:divBdr>
        <w:top w:val="none" w:sz="0" w:space="0" w:color="auto"/>
        <w:left w:val="none" w:sz="0" w:space="0" w:color="auto"/>
        <w:bottom w:val="none" w:sz="0" w:space="0" w:color="auto"/>
        <w:right w:val="none" w:sz="0" w:space="0" w:color="auto"/>
      </w:divBdr>
    </w:div>
    <w:div w:id="1997413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stagram.com/feelgoodwellness.events/"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90</TotalTime>
  <Pages>6</Pages>
  <Words>1484</Words>
  <Characters>8459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Jenkins</dc:creator>
  <cp:keywords/>
  <dc:description/>
  <cp:lastModifiedBy>nia mugford</cp:lastModifiedBy>
  <cp:revision>3</cp:revision>
  <dcterms:created xsi:type="dcterms:W3CDTF">2026-03-14T13:04:00Z</dcterms:created>
  <dcterms:modified xsi:type="dcterms:W3CDTF">2026-03-14T22:05:00Z</dcterms:modified>
</cp:coreProperties>
</file>