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Anna Bolek, u2222499</w:t>
      </w:r>
    </w:p>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Module: Understanding Trauma and the Mental Health Needs of the Child</w:t>
      </w:r>
    </w:p>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Module code: ECCY7007</w:t>
      </w:r>
    </w:p>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Lecturer: Karen Eaton Thomas</w:t>
      </w:r>
    </w:p>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Presentation:</w:t>
      </w:r>
    </w:p>
    <w:p w:rsidR="00000000" w:rsidRPr="00582B9F" w:rsidRDefault="004202A7" w:rsidP="00582B9F">
      <w:pPr>
        <w:numPr>
          <w:ilvl w:val="0"/>
          <w:numId w:val="1"/>
        </w:numPr>
        <w:spacing w:line="480" w:lineRule="auto"/>
        <w:rPr>
          <w:rFonts w:ascii="Times New Roman" w:hAnsi="Times New Roman" w:cs="Times New Roman"/>
          <w:sz w:val="24"/>
          <w:szCs w:val="24"/>
        </w:rPr>
      </w:pPr>
      <w:r w:rsidRPr="00582B9F">
        <w:rPr>
          <w:rFonts w:ascii="Times New Roman" w:hAnsi="Times New Roman" w:cs="Times New Roman"/>
          <w:sz w:val="24"/>
          <w:szCs w:val="24"/>
        </w:rPr>
        <w:t xml:space="preserve"> Poor Attachments in Early Childhood (0–5 Years)</w:t>
      </w: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Pr="00582B9F" w:rsidRDefault="00582B9F" w:rsidP="00582B9F">
      <w:pPr>
        <w:spacing w:line="480" w:lineRule="auto"/>
        <w:rPr>
          <w:rFonts w:ascii="Times New Roman" w:hAnsi="Times New Roman" w:cs="Times New Roman"/>
          <w:sz w:val="24"/>
          <w:szCs w:val="24"/>
        </w:rPr>
      </w:pPr>
    </w:p>
    <w:p w:rsid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w:t>
      </w:r>
    </w:p>
    <w:p w:rsidR="00582B9F" w:rsidRPr="00582B9F" w:rsidRDefault="00582B9F" w:rsidP="00582B9F">
      <w:pPr>
        <w:spacing w:line="480" w:lineRule="auto"/>
        <w:rPr>
          <w:rFonts w:ascii="Times New Roman" w:hAnsi="Times New Roman" w:cs="Times New Roman"/>
          <w:b/>
          <w:sz w:val="24"/>
          <w:szCs w:val="24"/>
        </w:rPr>
      </w:pPr>
      <w:r w:rsidRPr="00582B9F">
        <w:rPr>
          <w:rFonts w:ascii="Times New Roman" w:hAnsi="Times New Roman" w:cs="Times New Roman"/>
          <w:b/>
          <w:sz w:val="24"/>
          <w:szCs w:val="24"/>
        </w:rPr>
        <w:lastRenderedPageBreak/>
        <w:t>2.</w:t>
      </w:r>
      <w:r w:rsidRPr="00582B9F">
        <w:rPr>
          <w:rFonts w:ascii="Outfit SemiBold" w:eastAsia="Outfit SemiBold" w:hAnsi="Outfit SemiBold" w:cs="Outfit SemiBold"/>
          <w:b/>
          <w:color w:val="0D3423"/>
          <w:kern w:val="24"/>
          <w:sz w:val="80"/>
          <w:szCs w:val="80"/>
          <w:lang w:val="en-US"/>
        </w:rPr>
        <w:t xml:space="preserve"> </w:t>
      </w:r>
      <w:r w:rsidRPr="00582B9F">
        <w:rPr>
          <w:rFonts w:ascii="Times New Roman" w:hAnsi="Times New Roman" w:cs="Times New Roman"/>
          <w:b/>
          <w:sz w:val="24"/>
          <w:szCs w:val="24"/>
          <w:lang w:val="en-US"/>
        </w:rPr>
        <w:t>Understanding Attachment: Foundations, Impacts, and Interventions</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eastAsia="+mn-ea" w:hAnsi="Times New Roman" w:cs="Times New Roman"/>
          <w:color w:val="000000"/>
          <w:kern w:val="24"/>
          <w:sz w:val="24"/>
          <w:szCs w:val="24"/>
          <w:lang w:val="en-US" w:eastAsia="en-GB"/>
        </w:rPr>
        <w:t xml:space="preserve"> </w:t>
      </w:r>
      <w:r w:rsidRPr="00582B9F">
        <w:rPr>
          <w:rFonts w:ascii="Times New Roman" w:hAnsi="Times New Roman" w:cs="Times New Roman"/>
          <w:sz w:val="24"/>
          <w:szCs w:val="24"/>
          <w:lang w:val="en-US"/>
        </w:rPr>
        <w:t>This presentation will consider the hypothesis that the early attachment a person has is crucial to their life. The main subject for discussion will be the problems that can stem from a child having a poor attachment and its consequences later in life. It will also explore how attachment is formed and its role in the early relationship between a child and their caregiver.</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This age range, zero to five years, is crucial in the growth of children because it allows for emotional, social and neurological development. The early life experiences of a child have a lasting impact on their emotional regulation, their ability to form and maintain relationships and how they cope with stress as adults.</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Early relationships in our lives have a profound impact on our development, shaping how we form and maintain future relationships. The way we attach to others can influence our adult life in several areas. The effects of early attachment patterns may be seen both in the short and the long term. This presentation will examine attachment theory and explore whether early attachment difficulties lead to negative outcomes. Ultimately, we must consider implications for practice and the protective factors which will influence the outcomes for children in public care.</w:t>
      </w:r>
      <w:r w:rsidRPr="00582B9F">
        <w:rPr>
          <w:rFonts w:ascii="Times New Roman" w:hAnsi="Times New Roman" w:cs="Times New Roman"/>
          <w:sz w:val="24"/>
          <w:szCs w:val="24"/>
        </w:rPr>
        <w:t xml:space="preserve"> </w:t>
      </w:r>
    </w:p>
    <w:p w:rsidR="00582B9F" w:rsidRDefault="00617ED7" w:rsidP="00582B9F">
      <w:pPr>
        <w:spacing w:line="480" w:lineRule="auto"/>
        <w:rPr>
          <w:rFonts w:ascii="Times New Roman" w:eastAsia="+mn-ea" w:hAnsi="Times New Roman" w:cs="Times New Roman"/>
          <w:b/>
          <w:color w:val="000000"/>
          <w:kern w:val="24"/>
          <w:sz w:val="24"/>
          <w:szCs w:val="24"/>
          <w:lang w:val="en-US"/>
        </w:rPr>
      </w:pPr>
      <w:r w:rsidRPr="00582B9F">
        <w:rPr>
          <w:rFonts w:ascii="Times New Roman" w:hAnsi="Times New Roman" w:cs="Times New Roman"/>
          <w:b/>
          <w:sz w:val="24"/>
          <w:szCs w:val="24"/>
        </w:rPr>
        <w:t>3.</w:t>
      </w:r>
      <w:r w:rsidRPr="00582B9F">
        <w:rPr>
          <w:rFonts w:ascii="Times New Roman" w:eastAsia="+mn-ea" w:hAnsi="Times New Roman" w:cs="Times New Roman"/>
          <w:b/>
          <w:color w:val="000000"/>
          <w:kern w:val="24"/>
          <w:sz w:val="24"/>
          <w:szCs w:val="24"/>
          <w:lang w:val="en-US"/>
        </w:rPr>
        <w:t xml:space="preserve"> </w:t>
      </w:r>
      <w:r w:rsidR="00582B9F" w:rsidRPr="00582B9F">
        <w:rPr>
          <w:rFonts w:ascii="Times New Roman" w:eastAsia="+mn-ea" w:hAnsi="Times New Roman" w:cs="Times New Roman"/>
          <w:b/>
          <w:color w:val="000000"/>
          <w:kern w:val="24"/>
          <w:sz w:val="24"/>
          <w:szCs w:val="24"/>
          <w:lang w:val="en-US"/>
        </w:rPr>
        <w:t xml:space="preserve">Attachment Theory </w:t>
      </w:r>
    </w:p>
    <w:p w:rsidR="00617ED7" w:rsidRPr="00582B9F" w:rsidRDefault="00617ED7" w:rsidP="00582B9F">
      <w:pPr>
        <w:spacing w:line="480" w:lineRule="auto"/>
        <w:rPr>
          <w:rFonts w:ascii="Times New Roman" w:eastAsia="+mn-ea" w:hAnsi="Times New Roman" w:cs="Times New Roman"/>
          <w:b/>
          <w:color w:val="000000"/>
          <w:kern w:val="24"/>
          <w:sz w:val="24"/>
          <w:szCs w:val="24"/>
        </w:rPr>
      </w:pPr>
      <w:r w:rsidRPr="00582B9F">
        <w:rPr>
          <w:rFonts w:ascii="Times New Roman" w:hAnsi="Times New Roman" w:cs="Times New Roman"/>
          <w:sz w:val="24"/>
          <w:szCs w:val="24"/>
          <w:lang w:val="en-US"/>
        </w:rPr>
        <w:t xml:space="preserve">Innate responses to the mother are part of attachment theory, a theory first formulated by John </w:t>
      </w:r>
      <w:proofErr w:type="spellStart"/>
      <w:r w:rsidRPr="00582B9F">
        <w:rPr>
          <w:rFonts w:ascii="Times New Roman" w:hAnsi="Times New Roman" w:cs="Times New Roman"/>
          <w:sz w:val="24"/>
          <w:szCs w:val="24"/>
          <w:lang w:val="en-US"/>
        </w:rPr>
        <w:t>Bowlby</w:t>
      </w:r>
      <w:proofErr w:type="spellEnd"/>
      <w:r w:rsidRPr="00582B9F">
        <w:rPr>
          <w:rFonts w:ascii="Times New Roman" w:hAnsi="Times New Roman" w:cs="Times New Roman"/>
          <w:sz w:val="24"/>
          <w:szCs w:val="24"/>
          <w:lang w:val="en-US"/>
        </w:rPr>
        <w:t xml:space="preserve">, who described attachment as a biological necessity for infant survival. Attachment theory, as formulated by John </w:t>
      </w:r>
      <w:proofErr w:type="spellStart"/>
      <w:r w:rsidRPr="00582B9F">
        <w:rPr>
          <w:rFonts w:ascii="Times New Roman" w:hAnsi="Times New Roman" w:cs="Times New Roman"/>
          <w:sz w:val="24"/>
          <w:szCs w:val="24"/>
          <w:lang w:val="en-US"/>
        </w:rPr>
        <w:t>Bowlby</w:t>
      </w:r>
      <w:proofErr w:type="spellEnd"/>
      <w:r w:rsidRPr="00582B9F">
        <w:rPr>
          <w:rFonts w:ascii="Times New Roman" w:hAnsi="Times New Roman" w:cs="Times New Roman"/>
          <w:sz w:val="24"/>
          <w:szCs w:val="24"/>
          <w:lang w:val="en-US"/>
        </w:rPr>
        <w:t>, holds that the need for human contact is fundamental to a child's nature, and this human contact offers a child with safety and comfort.</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lang w:val="en-US"/>
        </w:rPr>
      </w:pPr>
      <w:r w:rsidRPr="00582B9F">
        <w:rPr>
          <w:rFonts w:ascii="Times New Roman" w:hAnsi="Times New Roman" w:cs="Times New Roman"/>
          <w:sz w:val="24"/>
          <w:szCs w:val="24"/>
          <w:lang w:val="en-US"/>
        </w:rPr>
        <w:lastRenderedPageBreak/>
        <w:t xml:space="preserve">Mary Ainsworth, in a follow-up to John </w:t>
      </w:r>
      <w:proofErr w:type="spellStart"/>
      <w:r w:rsidRPr="00582B9F">
        <w:rPr>
          <w:rFonts w:ascii="Times New Roman" w:hAnsi="Times New Roman" w:cs="Times New Roman"/>
          <w:sz w:val="24"/>
          <w:szCs w:val="24"/>
          <w:lang w:val="en-US"/>
        </w:rPr>
        <w:t>Bowlby's</w:t>
      </w:r>
      <w:proofErr w:type="spellEnd"/>
      <w:r w:rsidRPr="00582B9F">
        <w:rPr>
          <w:rFonts w:ascii="Times New Roman" w:hAnsi="Times New Roman" w:cs="Times New Roman"/>
          <w:sz w:val="24"/>
          <w:szCs w:val="24"/>
          <w:lang w:val="en-US"/>
        </w:rPr>
        <w:t xml:space="preserve"> work, conducted a study known as the 'strange situation'. This helped her identify three main types of attachment. Among the different attachment styles, four are generally acknowledged by experts. </w:t>
      </w:r>
    </w:p>
    <w:p w:rsidR="00582B9F" w:rsidRPr="00582B9F" w:rsidRDefault="00617ED7" w:rsidP="00582B9F">
      <w:pPr>
        <w:spacing w:line="480" w:lineRule="auto"/>
        <w:rPr>
          <w:rFonts w:ascii="Times New Roman" w:hAnsi="Times New Roman" w:cs="Times New Roman"/>
          <w:b/>
          <w:sz w:val="24"/>
          <w:szCs w:val="24"/>
        </w:rPr>
      </w:pPr>
      <w:r w:rsidRPr="00582B9F">
        <w:rPr>
          <w:rFonts w:ascii="Times New Roman" w:hAnsi="Times New Roman" w:cs="Times New Roman"/>
          <w:b/>
          <w:sz w:val="24"/>
          <w:szCs w:val="24"/>
          <w:lang w:val="en-US"/>
        </w:rPr>
        <w:t>4.</w:t>
      </w:r>
      <w:r w:rsidR="00582B9F" w:rsidRPr="00582B9F">
        <w:rPr>
          <w:rFonts w:ascii="Times New Roman" w:eastAsia="Outfit SemiBold" w:hAnsi="Times New Roman" w:cs="Times New Roman"/>
          <w:b/>
          <w:color w:val="0D3423"/>
          <w:kern w:val="24"/>
          <w:sz w:val="24"/>
          <w:szCs w:val="24"/>
          <w:lang w:val="en-US"/>
        </w:rPr>
        <w:t xml:space="preserve"> </w:t>
      </w:r>
      <w:r w:rsidR="00582B9F" w:rsidRPr="00582B9F">
        <w:rPr>
          <w:rFonts w:ascii="Times New Roman" w:hAnsi="Times New Roman" w:cs="Times New Roman"/>
          <w:b/>
          <w:sz w:val="24"/>
          <w:szCs w:val="24"/>
          <w:lang w:val="en-US"/>
        </w:rPr>
        <w:t>What is Poor Attachment?</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eastAsia="+mn-ea" w:hAnsi="Times New Roman" w:cs="Times New Roman"/>
          <w:color w:val="000000"/>
          <w:kern w:val="24"/>
          <w:sz w:val="24"/>
          <w:szCs w:val="24"/>
          <w:lang w:val="en-US"/>
        </w:rPr>
        <w:t xml:space="preserve"> </w:t>
      </w:r>
      <w:r w:rsidRPr="00582B9F">
        <w:rPr>
          <w:rFonts w:ascii="Times New Roman" w:hAnsi="Times New Roman" w:cs="Times New Roman"/>
          <w:sz w:val="24"/>
          <w:szCs w:val="24"/>
          <w:lang w:val="en-US"/>
        </w:rPr>
        <w:t xml:space="preserve">A lack of a secure attachment between a child and their principal caregiver is known as insecure attachment. It is </w:t>
      </w:r>
      <w:proofErr w:type="spellStart"/>
      <w:r w:rsidRPr="00582B9F">
        <w:rPr>
          <w:rFonts w:ascii="Times New Roman" w:hAnsi="Times New Roman" w:cs="Times New Roman"/>
          <w:sz w:val="24"/>
          <w:szCs w:val="24"/>
          <w:lang w:val="en-US"/>
        </w:rPr>
        <w:t>characterised</w:t>
      </w:r>
      <w:proofErr w:type="spellEnd"/>
      <w:r w:rsidRPr="00582B9F">
        <w:rPr>
          <w:rFonts w:ascii="Times New Roman" w:hAnsi="Times New Roman" w:cs="Times New Roman"/>
          <w:sz w:val="24"/>
          <w:szCs w:val="24"/>
          <w:lang w:val="en-US"/>
        </w:rPr>
        <w:t xml:space="preserve"> by a failure of the child's primary caregiver to provide a sensitive and emotionally responsive relationship. Children often experience inconsistent parenting which does not necessarily imply a lack of love. It simply means the parents are not always predictable in their </w:t>
      </w:r>
      <w:proofErr w:type="spellStart"/>
      <w:r w:rsidRPr="00582B9F">
        <w:rPr>
          <w:rFonts w:ascii="Times New Roman" w:hAnsi="Times New Roman" w:cs="Times New Roman"/>
          <w:sz w:val="24"/>
          <w:szCs w:val="24"/>
          <w:lang w:val="en-US"/>
        </w:rPr>
        <w:t>behaviour</w:t>
      </w:r>
      <w:proofErr w:type="spellEnd"/>
      <w:r w:rsidRPr="00582B9F">
        <w:rPr>
          <w:rFonts w:ascii="Times New Roman" w:hAnsi="Times New Roman" w:cs="Times New Roman"/>
          <w:sz w:val="24"/>
          <w:szCs w:val="24"/>
          <w:lang w:val="en-US"/>
        </w:rPr>
        <w:t xml:space="preserve"> and in meeting the child's emotional needs.</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Attachment can be negatively affected by such factors as the emotional neglect of a child, the domestic violence within a family, the misuse of drugs or alcohol by parents and the mental health problems affecting parents. Children who are in foster care or have changed caregivers on several occasions are in a higher risk category.</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Issues leading to attachment problems are often rooted in a broader societal context including systemic issues and economic hardship like social inequality, lack of access to services and poverty. It is crucial that the responsibility is shared with the extended family and the wider community as well.</w:t>
      </w:r>
      <w:r w:rsidRPr="00582B9F">
        <w:rPr>
          <w:rFonts w:ascii="Times New Roman" w:hAnsi="Times New Roman" w:cs="Times New Roman"/>
          <w:sz w:val="24"/>
          <w:szCs w:val="24"/>
        </w:rPr>
        <w:t xml:space="preserve"> </w:t>
      </w:r>
    </w:p>
    <w:p w:rsidR="00582B9F" w:rsidRDefault="00617ED7" w:rsidP="00582B9F">
      <w:pPr>
        <w:spacing w:line="480" w:lineRule="auto"/>
        <w:rPr>
          <w:rFonts w:ascii="Times New Roman" w:eastAsia="+mn-ea" w:hAnsi="Times New Roman" w:cs="Times New Roman"/>
          <w:color w:val="000000"/>
          <w:kern w:val="24"/>
          <w:sz w:val="24"/>
          <w:szCs w:val="24"/>
          <w:lang w:val="en-US"/>
        </w:rPr>
      </w:pPr>
      <w:r w:rsidRPr="00582B9F">
        <w:rPr>
          <w:rFonts w:ascii="Times New Roman" w:hAnsi="Times New Roman" w:cs="Times New Roman"/>
          <w:sz w:val="24"/>
          <w:szCs w:val="24"/>
        </w:rPr>
        <w:t>5.</w:t>
      </w:r>
      <w:r w:rsidRPr="00582B9F">
        <w:rPr>
          <w:rFonts w:ascii="Times New Roman" w:eastAsia="+mn-ea" w:hAnsi="Times New Roman" w:cs="Times New Roman"/>
          <w:color w:val="000000"/>
          <w:kern w:val="24"/>
          <w:sz w:val="24"/>
          <w:szCs w:val="24"/>
          <w:lang w:val="en-US"/>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 xml:space="preserve">These include secure attachment, avoidant attachment, </w:t>
      </w:r>
      <w:proofErr w:type="spellStart"/>
      <w:r w:rsidRPr="00582B9F">
        <w:rPr>
          <w:rFonts w:ascii="Times New Roman" w:hAnsi="Times New Roman" w:cs="Times New Roman"/>
          <w:sz w:val="24"/>
          <w:szCs w:val="24"/>
          <w:lang w:val="en-US"/>
        </w:rPr>
        <w:t>disorganised</w:t>
      </w:r>
      <w:proofErr w:type="spellEnd"/>
      <w:r w:rsidRPr="00582B9F">
        <w:rPr>
          <w:rFonts w:ascii="Times New Roman" w:hAnsi="Times New Roman" w:cs="Times New Roman"/>
          <w:sz w:val="24"/>
          <w:szCs w:val="24"/>
          <w:lang w:val="en-US"/>
        </w:rPr>
        <w:t xml:space="preserve"> attachment and anxious-ambivalent attachment.</w:t>
      </w:r>
      <w:r w:rsidRPr="00582B9F">
        <w:rPr>
          <w:rFonts w:ascii="Times New Roman" w:hAnsi="Times New Roman" w:cs="Times New Roman"/>
          <w:sz w:val="24"/>
          <w:szCs w:val="24"/>
        </w:rPr>
        <w:br/>
        <w:t xml:space="preserve">It is important to emphasise that attachment styles are not fixed traits. </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6.1. Secure Attachment</w:t>
      </w:r>
      <w:r w:rsidRPr="00582B9F">
        <w:rPr>
          <w:rFonts w:ascii="Times New Roman" w:hAnsi="Times New Roman" w:cs="Times New Roman"/>
          <w:sz w:val="24"/>
          <w:szCs w:val="24"/>
        </w:rPr>
        <w:t xml:space="preserve"> </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lastRenderedPageBreak/>
        <w:t>Secure attachment is characterised by confidence, self-worth, and the ability to seek and accept support from caregivers. Children with secure attachment typically receive stable and emotionally attuned caring</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Characteristics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Children with a secure attachment style feel comfortable being close to their caregiver, trust them, and believe that their needs will be met. In the caregiver’s presence, they confidently explore their environment. When the caregiver leaves, they may show distress, but upon reunion they are easily comforted and willingly re-establish contact.</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Caregivers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Caregivers of securely attached children are sensitive, responsive, emotionally available, and consistent in their reactions. They are able to accurately read the child’s signals and respond appropriately to their needs.</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In adulthood</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Individuals with a secure attachment style typically form positive relationships, are able to build intimate partnerships, trust others, and demonstrate healthy self-confidence.</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7.</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 xml:space="preserve">Anxious attachment, which is sometimes called insecure-ambivalent attachment, is associated to clinging behaviour, higher emotional reactivity, and a strong desire for comfort. </w:t>
      </w:r>
      <w:r w:rsidRPr="00582B9F">
        <w:rPr>
          <w:rFonts w:ascii="Times New Roman" w:hAnsi="Times New Roman" w:cs="Times New Roman"/>
          <w:sz w:val="24"/>
          <w:szCs w:val="24"/>
        </w:rPr>
        <w:br/>
        <w:t>A child who doesn't want to be close to others can stay back when they get close. Distance in feelings shows how these kids act when they need someone.</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The youngster could also bury their feelings when their parents seem inaccessible. It's not that they don't care; it's just how they learn to connect.</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Characteristics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 xml:space="preserve">Children with an anxious-avoidant attachment style often appear to ignore their caregiver. </w:t>
      </w:r>
      <w:r w:rsidRPr="00582B9F">
        <w:rPr>
          <w:rFonts w:ascii="Times New Roman" w:hAnsi="Times New Roman" w:cs="Times New Roman"/>
          <w:sz w:val="24"/>
          <w:szCs w:val="24"/>
        </w:rPr>
        <w:lastRenderedPageBreak/>
        <w:t>They may avoid contact, show limited emotional expression, and rarely seek comfort in distressing situations. They may not visibly show distress when the caregiver leaves.</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Caregivers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Caregivers are often emotionally unavailable, rejecting, or uncomfortable with closeness. They may respond inconsistently or unpredictably to the child’s needs.</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In adulthood</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Adults with an avoidant attachment style often struggle to form close relationships, avoid intimacy, and may appear emotionally distant, distrustful, and unavailable. They tend to rely heavily on themselves and avoid depending on others.</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8.</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Finally, disorganised attachment is the most closely associated with negative attachment experiences. It is characterised by intense, unpredictable, and contradictory behaviours, often described as push–pull responses. This attachment style is commonly associated with early trauma, neglect, or abuse.</w:t>
      </w:r>
      <w:r w:rsidRPr="00582B9F">
        <w:rPr>
          <w:rFonts w:ascii="Times New Roman" w:hAnsi="Times New Roman" w:cs="Times New Roman"/>
          <w:sz w:val="24"/>
          <w:szCs w:val="24"/>
        </w:rPr>
        <w:br/>
        <w:t xml:space="preserve">It is important to emphasise that attachment styles are not fixed traits. </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Characteristics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 xml:space="preserve">Children with a disorganised attachment style display inconsistent and contradictory behaviours. They may simultaneously fear the caregiver while seeking comfort from them. This attachment style is often associated with traumatic experiences or abuse within the </w:t>
      </w:r>
      <w:proofErr w:type="spellStart"/>
      <w:r w:rsidRPr="00582B9F">
        <w:rPr>
          <w:rFonts w:ascii="Times New Roman" w:hAnsi="Times New Roman" w:cs="Times New Roman"/>
          <w:sz w:val="24"/>
          <w:szCs w:val="24"/>
        </w:rPr>
        <w:t>caregiving</w:t>
      </w:r>
      <w:proofErr w:type="spellEnd"/>
      <w:r w:rsidRPr="00582B9F">
        <w:rPr>
          <w:rFonts w:ascii="Times New Roman" w:hAnsi="Times New Roman" w:cs="Times New Roman"/>
          <w:sz w:val="24"/>
          <w:szCs w:val="24"/>
        </w:rPr>
        <w:t xml:space="preserve"> relationship.</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t>Caregivers</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Caregivers are frequently emotionally unavailable, chaotic, frightening, or unpredictable in their responses. They may have unresolved trauma themselves, which contributes to the repetition of dysfunctional relational patterns.</w:t>
      </w:r>
    </w:p>
    <w:p w:rsidR="00AB7C0D"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rPr>
        <w:lastRenderedPageBreak/>
        <w:t>In adulthood</w:t>
      </w:r>
      <w:proofErr w:type="gramStart"/>
      <w:r w:rsidRPr="00582B9F">
        <w:rPr>
          <w:rFonts w:ascii="Times New Roman" w:hAnsi="Times New Roman" w:cs="Times New Roman"/>
          <w:b/>
          <w:bCs/>
          <w:sz w:val="24"/>
          <w:szCs w:val="24"/>
        </w:rPr>
        <w:t>:</w:t>
      </w:r>
      <w:proofErr w:type="gramEnd"/>
      <w:r w:rsidRPr="00582B9F">
        <w:rPr>
          <w:rFonts w:ascii="Times New Roman" w:hAnsi="Times New Roman" w:cs="Times New Roman"/>
          <w:sz w:val="24"/>
          <w:szCs w:val="24"/>
        </w:rPr>
        <w:br/>
        <w:t>Adults with a disorganised attachment style often experience significant difficulties in forming and maintaining close relationships</w:t>
      </w:r>
      <w:r w:rsidRPr="00582B9F">
        <w:rPr>
          <w:rFonts w:ascii="Times New Roman" w:hAnsi="Times New Roman" w:cs="Times New Roman"/>
          <w:sz w:val="24"/>
          <w:szCs w:val="24"/>
          <w:lang w:val="en-US"/>
        </w:rPr>
        <w:t xml:space="preserve"> </w:t>
      </w:r>
    </w:p>
    <w:p w:rsidR="00617ED7"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9.</w:t>
      </w:r>
      <w:r w:rsidR="00617ED7" w:rsidRPr="00582B9F">
        <w:rPr>
          <w:rFonts w:ascii="Times New Roman" w:eastAsia="+mn-ea" w:hAnsi="Times New Roman" w:cs="Times New Roman"/>
          <w:color w:val="000000"/>
          <w:kern w:val="24"/>
          <w:sz w:val="24"/>
          <w:szCs w:val="24"/>
          <w:lang w:val="en-US"/>
        </w:rPr>
        <w:t xml:space="preserve"> </w:t>
      </w:r>
      <w:r w:rsidR="00617ED7" w:rsidRPr="00582B9F">
        <w:rPr>
          <w:rFonts w:ascii="Times New Roman" w:hAnsi="Times New Roman" w:cs="Times New Roman"/>
          <w:sz w:val="24"/>
          <w:szCs w:val="24"/>
          <w:lang w:val="en-US"/>
        </w:rPr>
        <w:t>Significant developmental difficulties in the areas of emotional, social and cognitive development can be traced back to early childhood and a lack of a secure attachment.</w:t>
      </w:r>
      <w:r w:rsidR="00617ED7"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 xml:space="preserve">Some children may have difficulties with managing their emotions, manifesting as a higher than usual level of anxiety and also a reduced capacity to calm themselves down. Their </w:t>
      </w:r>
      <w:proofErr w:type="spellStart"/>
      <w:r w:rsidRPr="00582B9F">
        <w:rPr>
          <w:rFonts w:ascii="Times New Roman" w:hAnsi="Times New Roman" w:cs="Times New Roman"/>
          <w:sz w:val="24"/>
          <w:szCs w:val="24"/>
          <w:lang w:val="en-US"/>
        </w:rPr>
        <w:t>behaviour</w:t>
      </w:r>
      <w:proofErr w:type="spellEnd"/>
      <w:r w:rsidRPr="00582B9F">
        <w:rPr>
          <w:rFonts w:ascii="Times New Roman" w:hAnsi="Times New Roman" w:cs="Times New Roman"/>
          <w:sz w:val="24"/>
          <w:szCs w:val="24"/>
          <w:lang w:val="en-US"/>
        </w:rPr>
        <w:t xml:space="preserve"> may seem overly clingy or conversely withdrawn.</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Their difficulty in forming a secure attachment to their caregivers can impede these children's ability to form close relationships in the future. It may exhibit itself as socially withdrawn or behave in an aggressive manner, possibly refusing to comply.</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Development of the brain can be influenced by stress which arises from a chronic situation and poor attachment. Consequently, difficulties with concentration, learning and language develop.</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These actions are frequently mistakenly interpreted as deliberate actions by a child or as symptoms of a developmental disorder, leading to solutions that overlook the underlying needs for attachment.</w:t>
      </w:r>
      <w:r w:rsidRPr="00582B9F">
        <w:rPr>
          <w:rFonts w:ascii="Times New Roman" w:hAnsi="Times New Roman" w:cs="Times New Roman"/>
          <w:sz w:val="24"/>
          <w:szCs w:val="24"/>
        </w:rPr>
        <w:t xml:space="preserve"> </w:t>
      </w:r>
    </w:p>
    <w:p w:rsidR="00617ED7"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10.</w:t>
      </w:r>
      <w:r w:rsidR="00617ED7" w:rsidRPr="00582B9F">
        <w:rPr>
          <w:rFonts w:ascii="Times New Roman" w:eastAsia="+mn-ea" w:hAnsi="Times New Roman" w:cs="Times New Roman"/>
          <w:color w:val="000000"/>
          <w:kern w:val="24"/>
          <w:sz w:val="24"/>
          <w:szCs w:val="24"/>
        </w:rPr>
        <w:t xml:space="preserve"> </w:t>
      </w:r>
      <w:r w:rsidR="00617ED7" w:rsidRPr="00582B9F">
        <w:rPr>
          <w:rFonts w:ascii="Times New Roman" w:hAnsi="Times New Roman" w:cs="Times New Roman"/>
          <w:sz w:val="24"/>
          <w:szCs w:val="24"/>
        </w:rPr>
        <w:t>From the start, a child knows when their parents are distant or have trouble connecting. Early experiences of love alter how people think about love later in life. If important chances for warming go by without being seen, small changes may happen over time in confidence, emotional stability, or intimacy.</w:t>
      </w:r>
      <w:r w:rsidR="00617ED7" w:rsidRPr="00582B9F">
        <w:rPr>
          <w:rFonts w:ascii="Times New Roman" w:hAnsi="Times New Roman" w:cs="Times New Roman"/>
          <w:sz w:val="24"/>
          <w:szCs w:val="24"/>
          <w:lang w:val="en-US"/>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The consequences of parental disengagement can have an impact on a child through all their developmental stages, extending into adult years.</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lastRenderedPageBreak/>
        <w:t>Adolescence is often marked by the emergence of difficulties with interpersonal relationships and also with the perception one has of themselves. In addition, there is an increased likelihood of involvement in substance misuse and also other anti-social activities. These issues can sometimes be seen in adolescents.</w:t>
      </w:r>
    </w:p>
    <w:p w:rsidR="00AB7C0D"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 xml:space="preserve">As teens grow up, they start to show weak ties. During these years, friendships suddenly mean a lot. How relationships go affects </w:t>
      </w:r>
      <w:proofErr w:type="gramStart"/>
      <w:r w:rsidRPr="00582B9F">
        <w:rPr>
          <w:rFonts w:ascii="Times New Roman" w:hAnsi="Times New Roman" w:cs="Times New Roman"/>
          <w:sz w:val="24"/>
          <w:szCs w:val="24"/>
        </w:rPr>
        <w:t>who</w:t>
      </w:r>
      <w:proofErr w:type="gramEnd"/>
      <w:r w:rsidRPr="00582B9F">
        <w:rPr>
          <w:rFonts w:ascii="Times New Roman" w:hAnsi="Times New Roman" w:cs="Times New Roman"/>
          <w:sz w:val="24"/>
          <w:szCs w:val="24"/>
        </w:rPr>
        <w:t xml:space="preserve"> people become. It can be hard to become close to somebody now that bonding troubles have come up </w:t>
      </w:r>
      <w:proofErr w:type="spellStart"/>
      <w:r w:rsidRPr="00582B9F">
        <w:rPr>
          <w:rFonts w:ascii="Times New Roman" w:hAnsi="Times New Roman" w:cs="Times New Roman"/>
          <w:sz w:val="24"/>
          <w:szCs w:val="24"/>
        </w:rPr>
        <w:t>before.Trust</w:t>
      </w:r>
      <w:proofErr w:type="spellEnd"/>
      <w:r w:rsidRPr="00582B9F">
        <w:rPr>
          <w:rFonts w:ascii="Times New Roman" w:hAnsi="Times New Roman" w:cs="Times New Roman"/>
          <w:sz w:val="24"/>
          <w:szCs w:val="24"/>
        </w:rPr>
        <w:t xml:space="preserve"> could be shaky, honest conversations might stop, and distance might grow for no </w:t>
      </w:r>
      <w:proofErr w:type="spellStart"/>
      <w:r w:rsidRPr="00582B9F">
        <w:rPr>
          <w:rFonts w:ascii="Times New Roman" w:hAnsi="Times New Roman" w:cs="Times New Roman"/>
          <w:sz w:val="24"/>
          <w:szCs w:val="24"/>
        </w:rPr>
        <w:t>reason.Also</w:t>
      </w:r>
      <w:proofErr w:type="spellEnd"/>
      <w:r w:rsidRPr="00582B9F">
        <w:rPr>
          <w:rFonts w:ascii="Times New Roman" w:hAnsi="Times New Roman" w:cs="Times New Roman"/>
          <w:sz w:val="24"/>
          <w:szCs w:val="24"/>
        </w:rPr>
        <w:t xml:space="preserve">, having trouble with attachment can make you think badly of yourself, like you don't matter or aren't worth </w:t>
      </w:r>
      <w:proofErr w:type="spellStart"/>
      <w:r w:rsidRPr="00582B9F">
        <w:rPr>
          <w:rFonts w:ascii="Times New Roman" w:hAnsi="Times New Roman" w:cs="Times New Roman"/>
          <w:sz w:val="24"/>
          <w:szCs w:val="24"/>
        </w:rPr>
        <w:t>anything.When</w:t>
      </w:r>
      <w:proofErr w:type="spellEnd"/>
      <w:r w:rsidRPr="00582B9F">
        <w:rPr>
          <w:rFonts w:ascii="Times New Roman" w:hAnsi="Times New Roman" w:cs="Times New Roman"/>
          <w:sz w:val="24"/>
          <w:szCs w:val="24"/>
        </w:rPr>
        <w:t xml:space="preserve"> kids are emotionally frigid, they may start to mistrust who they are, which might make them focus on their mistakes instead of moving on. During these years, teens are more likely to take risks. Around this age, people may drink too much or make bad choices.</w:t>
      </w:r>
    </w:p>
    <w:p w:rsidR="00617ED7"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11</w:t>
      </w:r>
      <w:r w:rsidR="00617ED7" w:rsidRPr="00582B9F">
        <w:rPr>
          <w:rFonts w:ascii="Times New Roman" w:hAnsi="Times New Roman" w:cs="Times New Roman"/>
          <w:sz w:val="24"/>
          <w:szCs w:val="24"/>
        </w:rPr>
        <w:t>.</w:t>
      </w:r>
      <w:r w:rsidR="00617ED7" w:rsidRPr="00582B9F">
        <w:rPr>
          <w:rFonts w:ascii="Times New Roman" w:eastAsia="+mn-ea" w:hAnsi="Times New Roman" w:cs="Times New Roman"/>
          <w:color w:val="000000"/>
          <w:kern w:val="24"/>
          <w:sz w:val="24"/>
          <w:szCs w:val="24"/>
          <w:lang w:val="en-US"/>
        </w:rPr>
        <w:t xml:space="preserve"> </w:t>
      </w:r>
      <w:r w:rsidR="00617ED7" w:rsidRPr="00582B9F">
        <w:rPr>
          <w:rFonts w:ascii="Times New Roman" w:hAnsi="Times New Roman" w:cs="Times New Roman"/>
          <w:sz w:val="24"/>
          <w:szCs w:val="24"/>
          <w:lang w:val="en-US"/>
        </w:rPr>
        <w:t>Adults who experience insecure attachment may struggle to form close bonds with others, experience fear of rejection and isolation, have a tendency to become overly dependent on others and have a heightened risk of developing anxiety and depression.</w:t>
      </w:r>
      <w:r w:rsidR="00617ED7"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People who have unresolved attachment problems may have difficulties in their relationships with their children. This can sometimes be passed on from one generation to the next.</w:t>
      </w:r>
      <w:r w:rsidRPr="00582B9F">
        <w:rPr>
          <w:rFonts w:ascii="Times New Roman" w:hAnsi="Times New Roman" w:cs="Times New Roman"/>
          <w:sz w:val="24"/>
          <w:szCs w:val="24"/>
        </w:rPr>
        <w:t xml:space="preserve"> </w:t>
      </w:r>
    </w:p>
    <w:p w:rsidR="00617ED7" w:rsidRPr="00582B9F" w:rsidRDefault="00617ED7"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Although poor attachment in early childhood should not be seen as a life sentence for its victim, its effects should be taken into consideration. Research indicates that the surroundings in which a person lives, together with relationships which are supportive and therapeutic interventions, have a considerable influence on life events.</w:t>
      </w:r>
      <w:r w:rsidRPr="00582B9F">
        <w:rPr>
          <w:rFonts w:ascii="Times New Roman" w:hAnsi="Times New Roman" w:cs="Times New Roman"/>
          <w:sz w:val="24"/>
          <w:szCs w:val="24"/>
        </w:rPr>
        <w:t xml:space="preserve"> </w:t>
      </w:r>
    </w:p>
    <w:p w:rsidR="00617ED7" w:rsidRPr="00582B9F" w:rsidRDefault="00AB7C0D"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12</w:t>
      </w:r>
      <w:r w:rsidR="00617ED7" w:rsidRPr="00582B9F">
        <w:rPr>
          <w:rFonts w:ascii="Times New Roman" w:hAnsi="Times New Roman" w:cs="Times New Roman"/>
          <w:sz w:val="24"/>
          <w:szCs w:val="24"/>
        </w:rPr>
        <w:t>.</w:t>
      </w:r>
      <w:r w:rsidR="00617ED7" w:rsidRPr="00582B9F">
        <w:rPr>
          <w:rFonts w:ascii="Times New Roman" w:eastAsia="+mn-ea" w:hAnsi="Times New Roman" w:cs="Times New Roman"/>
          <w:color w:val="000000"/>
          <w:kern w:val="24"/>
          <w:sz w:val="24"/>
          <w:szCs w:val="24"/>
        </w:rPr>
        <w:t xml:space="preserve"> </w:t>
      </w:r>
      <w:r w:rsidR="00617ED7" w:rsidRPr="00582B9F">
        <w:rPr>
          <w:rFonts w:ascii="Times New Roman" w:hAnsi="Times New Roman" w:cs="Times New Roman"/>
          <w:sz w:val="24"/>
          <w:szCs w:val="24"/>
        </w:rPr>
        <w:t xml:space="preserve">This slide presents some of the most common symptoms of attachment disorders in adults. These problems often arise as a result of insecure or disrupted attachments in early </w:t>
      </w:r>
      <w:r w:rsidR="00617ED7" w:rsidRPr="00582B9F">
        <w:rPr>
          <w:rFonts w:ascii="Times New Roman" w:hAnsi="Times New Roman" w:cs="Times New Roman"/>
          <w:sz w:val="24"/>
          <w:szCs w:val="24"/>
        </w:rPr>
        <w:lastRenderedPageBreak/>
        <w:t>childhood.</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Problems trusting other people are an important indication that something is wrong. This can make adults less open to their feelings and make it difficult for them to rely on other people. This can have a huge impact on how close relationships are formed and maintained.</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Another symptom is that you're afraid of falling behind. People can become overly attached or distant to protect themselves from what they perceive as rejection.</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Another problem is low self-esteem, which is a situation where you are terrified of rejection and constantly doubt yourself. This is often the result of early experiences with emotional unavailability.</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Emotional numbness can occur, which is a situation where you are unable to feel emotions and have difficulty forming close emotional bonds with other people. This can make you feel lonely and isolated from others.</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The last problem is anger and acting on impulse, which can be a poor way of coping with emotional suffering resulting from unresolved attachment difficulties.</w:t>
      </w:r>
      <w:r w:rsidR="00617ED7" w:rsidRPr="00582B9F">
        <w:rPr>
          <w:rFonts w:ascii="Times New Roman" w:hAnsi="Times New Roman" w:cs="Times New Roman"/>
          <w:sz w:val="24"/>
          <w:szCs w:val="24"/>
        </w:rPr>
        <w:br/>
      </w:r>
      <w:r w:rsidR="00617ED7" w:rsidRPr="00582B9F">
        <w:rPr>
          <w:rFonts w:ascii="Times New Roman" w:hAnsi="Times New Roman" w:cs="Times New Roman"/>
          <w:sz w:val="24"/>
          <w:szCs w:val="24"/>
        </w:rPr>
        <w:br/>
        <w:t xml:space="preserve">This slide illustrates how difficulties with attachment in childhood can impact how people manage their emotions, perceive themselves, and interact with others as adults. </w:t>
      </w:r>
    </w:p>
    <w:p w:rsidR="00617ED7" w:rsidRPr="00582B9F" w:rsidRDefault="00AB7C0D" w:rsidP="00582B9F">
      <w:pPr>
        <w:spacing w:line="480" w:lineRule="auto"/>
        <w:rPr>
          <w:rFonts w:ascii="Times New Roman" w:hAnsi="Times New Roman" w:cs="Times New Roman"/>
          <w:sz w:val="24"/>
          <w:szCs w:val="24"/>
          <w:lang w:val="en-US"/>
        </w:rPr>
      </w:pPr>
      <w:r w:rsidRPr="00582B9F">
        <w:rPr>
          <w:rFonts w:ascii="Times New Roman" w:hAnsi="Times New Roman" w:cs="Times New Roman"/>
          <w:sz w:val="24"/>
          <w:szCs w:val="24"/>
        </w:rPr>
        <w:t>13.</w:t>
      </w:r>
      <w:r w:rsidR="00617ED7" w:rsidRPr="00582B9F">
        <w:rPr>
          <w:rFonts w:ascii="Times New Roman" w:eastAsia="+mn-ea" w:hAnsi="Times New Roman" w:cs="Times New Roman"/>
          <w:color w:val="000000"/>
          <w:kern w:val="24"/>
          <w:sz w:val="24"/>
          <w:szCs w:val="24"/>
        </w:rPr>
        <w:t xml:space="preserve"> </w:t>
      </w:r>
      <w:r w:rsidR="00617ED7" w:rsidRPr="00582B9F">
        <w:rPr>
          <w:rFonts w:ascii="Times New Roman" w:hAnsi="Times New Roman" w:cs="Times New Roman"/>
          <w:sz w:val="24"/>
          <w:szCs w:val="24"/>
        </w:rPr>
        <w:t xml:space="preserve">Childhood struggles can sometimes pass through families without interruption. For instance, if someone grows up with attachment issues, those challenges often persist even into adulthood, especially when they become parents. Unless there is a change, these patterns </w:t>
      </w:r>
      <w:r w:rsidR="00617ED7" w:rsidRPr="00582B9F">
        <w:rPr>
          <w:rFonts w:ascii="Times New Roman" w:hAnsi="Times New Roman" w:cs="Times New Roman"/>
          <w:sz w:val="24"/>
          <w:szCs w:val="24"/>
        </w:rPr>
        <w:lastRenderedPageBreak/>
        <w:t>continue from one generation to another, influencing how love and connection are experienced in the years to come. What children learn in their early years can have a lasting impact, particularly if no changes occur. Recognizing these patterns later on can be helpful, but only if action is taken. If left unaddressed, old habits can infiltrate the way people connect within their homes. Breaking this cycle becomes more achievable when supported by strong relationships, easily accessible parenting resources, and targeted therapy that is customized to meet individual needs. Understanding how attachments are formed allows professionals to gain a deeper understanding of families, fostering stronger connections that can endure beyond a single generation.</w:t>
      </w:r>
      <w:r w:rsidR="00617ED7" w:rsidRPr="00582B9F">
        <w:rPr>
          <w:rFonts w:ascii="Times New Roman" w:hAnsi="Times New Roman" w:cs="Times New Roman"/>
          <w:sz w:val="24"/>
          <w:szCs w:val="24"/>
          <w:lang w:val="en-US"/>
        </w:rPr>
        <w:t xml:space="preserve"> </w:t>
      </w:r>
    </w:p>
    <w:p w:rsidR="00275301" w:rsidRPr="00582B9F" w:rsidRDefault="00275301" w:rsidP="00582B9F">
      <w:pPr>
        <w:spacing w:line="480" w:lineRule="auto"/>
        <w:rPr>
          <w:rFonts w:ascii="Times New Roman" w:hAnsi="Times New Roman" w:cs="Times New Roman"/>
          <w:sz w:val="24"/>
          <w:szCs w:val="24"/>
          <w:lang w:val="en-US"/>
        </w:rPr>
      </w:pPr>
      <w:r w:rsidRPr="00582B9F">
        <w:rPr>
          <w:rFonts w:ascii="Times New Roman" w:hAnsi="Times New Roman" w:cs="Times New Roman"/>
          <w:sz w:val="24"/>
          <w:szCs w:val="24"/>
          <w:lang w:val="en-US"/>
        </w:rPr>
        <w:t>14.</w:t>
      </w:r>
      <w:r w:rsidRPr="00582B9F">
        <w:rPr>
          <w:rFonts w:ascii="Times New Roman" w:eastAsia="Outfit SemiBold" w:hAnsi="Times New Roman" w:cs="Times New Roman"/>
          <w:color w:val="0D3423"/>
          <w:kern w:val="24"/>
          <w:sz w:val="24"/>
          <w:szCs w:val="24"/>
          <w:lang w:val="en-US"/>
        </w:rPr>
        <w:t xml:space="preserve"> </w:t>
      </w:r>
      <w:r w:rsidRPr="00582B9F">
        <w:rPr>
          <w:rFonts w:ascii="Times New Roman" w:hAnsi="Times New Roman" w:cs="Times New Roman"/>
          <w:sz w:val="24"/>
          <w:szCs w:val="24"/>
          <w:lang w:val="en-US"/>
        </w:rPr>
        <w:t xml:space="preserve">Supporting Children with Attachment Difficulties: Understanding, Interventions and Protective Factors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15.</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 xml:space="preserve">Early identification of attachment difficulties is important because it allows children to receive support as soon as </w:t>
      </w:r>
      <w:proofErr w:type="gramStart"/>
      <w:r w:rsidRPr="00582B9F">
        <w:rPr>
          <w:rFonts w:ascii="Times New Roman" w:hAnsi="Times New Roman" w:cs="Times New Roman"/>
          <w:sz w:val="24"/>
          <w:szCs w:val="24"/>
        </w:rPr>
        <w:t xml:space="preserve">possible </w:t>
      </w:r>
      <w:r w:rsidRPr="00582B9F">
        <w:rPr>
          <w:rFonts w:ascii="Times New Roman" w:hAnsi="Times New Roman" w:cs="Times New Roman"/>
          <w:sz w:val="24"/>
          <w:szCs w:val="24"/>
          <w:lang w:val="en-US"/>
        </w:rPr>
        <w:t>.</w:t>
      </w:r>
      <w:proofErr w:type="gramEnd"/>
      <w:r w:rsidRPr="00582B9F">
        <w:rPr>
          <w:rFonts w:ascii="Times New Roman" w:hAnsi="Times New Roman" w:cs="Times New Roman"/>
          <w:sz w:val="24"/>
          <w:szCs w:val="24"/>
        </w:rPr>
        <w:t xml:space="preserve">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When attachments are weak, youngsters may have trouble with their feelings, getting along with others, or growing steadily. But recognising problems early on can make a big difference. A steady presence gives them room to manage feelings while forming strong bonds. When care is missing, early struggles with connection may stick around. These issues often ripple into schoolwork, friendships, and inner stability down the road.</w:t>
      </w: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16.</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Positive peer relationships play a vital role in children’s social and emotional development.</w:t>
      </w:r>
      <w:r w:rsidRPr="00582B9F">
        <w:rPr>
          <w:rFonts w:ascii="Times New Roman" w:hAnsi="Times New Roman" w:cs="Times New Roman"/>
          <w:sz w:val="24"/>
          <w:szCs w:val="24"/>
        </w:rPr>
        <w:br/>
        <w:t>Friendships provide a sense of belonging, emotional support, and opportunities to learn cooperation.</w:t>
      </w:r>
      <w:r w:rsidRPr="00582B9F">
        <w:rPr>
          <w:rFonts w:ascii="Times New Roman" w:hAnsi="Times New Roman" w:cs="Times New Roman"/>
          <w:sz w:val="24"/>
          <w:szCs w:val="24"/>
        </w:rPr>
        <w:br/>
      </w:r>
      <w:r w:rsidRPr="00582B9F">
        <w:rPr>
          <w:rFonts w:ascii="Times New Roman" w:hAnsi="Times New Roman" w:cs="Times New Roman"/>
          <w:sz w:val="24"/>
          <w:szCs w:val="24"/>
        </w:rPr>
        <w:lastRenderedPageBreak/>
        <w:t>Through interactions with peers, children develop empathy and learn to understand others’ perspectives.</w:t>
      </w:r>
      <w:r w:rsidRPr="00582B9F">
        <w:rPr>
          <w:rFonts w:ascii="Times New Roman" w:hAnsi="Times New Roman" w:cs="Times New Roman"/>
          <w:sz w:val="24"/>
          <w:szCs w:val="24"/>
        </w:rPr>
        <w:br/>
        <w:t>These relationships also strengthen communication skills that are essential for healthy relationships later in life.</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17.</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Safe and predictable environments help children feel secure and confident.</w:t>
      </w:r>
      <w:r w:rsidRPr="00582B9F">
        <w:rPr>
          <w:rFonts w:ascii="Times New Roman" w:hAnsi="Times New Roman" w:cs="Times New Roman"/>
          <w:sz w:val="24"/>
          <w:szCs w:val="24"/>
        </w:rPr>
        <w:br/>
        <w:t>Clear routines and boundaries reduce anxiety by letting children know what to expect.</w:t>
      </w:r>
      <w:r w:rsidRPr="00582B9F">
        <w:rPr>
          <w:rFonts w:ascii="Times New Roman" w:hAnsi="Times New Roman" w:cs="Times New Roman"/>
          <w:sz w:val="24"/>
          <w:szCs w:val="24"/>
        </w:rPr>
        <w:br/>
        <w:t>When children feel safe, they are better able to regulate their emotions and behaviour.</w:t>
      </w:r>
      <w:r w:rsidRPr="00582B9F">
        <w:rPr>
          <w:rFonts w:ascii="Times New Roman" w:hAnsi="Times New Roman" w:cs="Times New Roman"/>
          <w:sz w:val="24"/>
          <w:szCs w:val="24"/>
        </w:rPr>
        <w:br/>
        <w:t>This sense of stability is especially important for children with attachment difficulties.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18.</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 xml:space="preserve">Relationships with teachers, carers, or other trusted adults can help children learn how to manage their emotions and develop trust in others. These supportive relationships act as protective factors and can improve a child’s long-term development. A number of compensatory and protective factors, such as a caring kindergarten teacher, can mitigate the adverse effects of inadequate attachment in the earliest years </w:t>
      </w:r>
      <w:proofErr w:type="gramStart"/>
      <w:r w:rsidRPr="00582B9F">
        <w:rPr>
          <w:rFonts w:ascii="Times New Roman" w:hAnsi="Times New Roman" w:cs="Times New Roman"/>
          <w:sz w:val="24"/>
          <w:szCs w:val="24"/>
        </w:rPr>
        <w:t>Working</w:t>
      </w:r>
      <w:proofErr w:type="gramEnd"/>
      <w:r w:rsidRPr="00582B9F">
        <w:rPr>
          <w:rFonts w:ascii="Times New Roman" w:hAnsi="Times New Roman" w:cs="Times New Roman"/>
          <w:sz w:val="24"/>
          <w:szCs w:val="24"/>
        </w:rPr>
        <w:t xml:space="preserve"> together with schools and the community is very important for giving kids stability, emotional support, and chances to grow up healthy, especially for kids who have trouble forming attachments.</w:t>
      </w:r>
      <w:r w:rsidRPr="00582B9F">
        <w:rPr>
          <w:rFonts w:ascii="Times New Roman" w:hAnsi="Times New Roman" w:cs="Times New Roman"/>
          <w:sz w:val="24"/>
          <w:szCs w:val="24"/>
          <w:lang w:val="en-US"/>
        </w:rPr>
        <w:t xml:space="preserve">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19</w:t>
      </w:r>
      <w:proofErr w:type="gramStart"/>
      <w:r w:rsidRPr="00582B9F">
        <w:rPr>
          <w:rFonts w:ascii="Times New Roman" w:hAnsi="Times New Roman" w:cs="Times New Roman"/>
          <w:sz w:val="24"/>
          <w:szCs w:val="24"/>
        </w:rPr>
        <w:t>.lSchools</w:t>
      </w:r>
      <w:proofErr w:type="gramEnd"/>
      <w:r w:rsidRPr="00582B9F">
        <w:rPr>
          <w:rFonts w:ascii="Times New Roman" w:hAnsi="Times New Roman" w:cs="Times New Roman"/>
          <w:sz w:val="24"/>
          <w:szCs w:val="24"/>
        </w:rPr>
        <w:t xml:space="preserve"> should have support programmes for children who are struggling with attachment and school life.</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The focus should be on targeted support, such as parent groups, which offer a safe and structured environment for addressing issues related to emotional and social development.</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 xml:space="preserve">Emotional education programs aim to help children better understand emotions and develop resilience. </w:t>
      </w:r>
      <w:proofErr w:type="gramStart"/>
      <w:r w:rsidRPr="00582B9F">
        <w:rPr>
          <w:rFonts w:ascii="Times New Roman" w:hAnsi="Times New Roman" w:cs="Times New Roman"/>
          <w:sz w:val="24"/>
          <w:szCs w:val="24"/>
        </w:rPr>
        <w:t>and</w:t>
      </w:r>
      <w:proofErr w:type="gramEnd"/>
      <w:r w:rsidRPr="00582B9F">
        <w:rPr>
          <w:rFonts w:ascii="Times New Roman" w:hAnsi="Times New Roman" w:cs="Times New Roman"/>
          <w:sz w:val="24"/>
          <w:szCs w:val="24"/>
        </w:rPr>
        <w:t xml:space="preserve"> build emotional resilience.</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20</w:t>
      </w:r>
      <w:proofErr w:type="gramStart"/>
      <w:r w:rsidRPr="00582B9F">
        <w:rPr>
          <w:rFonts w:ascii="Times New Roman" w:hAnsi="Times New Roman" w:cs="Times New Roman"/>
          <w:sz w:val="24"/>
          <w:szCs w:val="24"/>
        </w:rPr>
        <w:t>..</w:t>
      </w:r>
      <w:proofErr w:type="gramEnd"/>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What happens in those everyday moments between a child and their caregiver shapes the core of attachment-based therapy.</w:t>
      </w:r>
      <w:r w:rsidRPr="00582B9F">
        <w:rPr>
          <w:rFonts w:ascii="Times New Roman" w:hAnsi="Times New Roman" w:cs="Times New Roman"/>
          <w:sz w:val="24"/>
          <w:szCs w:val="24"/>
        </w:rPr>
        <w:br/>
      </w:r>
      <w:r w:rsidRPr="00582B9F">
        <w:rPr>
          <w:rFonts w:ascii="Times New Roman" w:hAnsi="Times New Roman" w:cs="Times New Roman"/>
          <w:sz w:val="24"/>
          <w:szCs w:val="24"/>
        </w:rPr>
        <w:lastRenderedPageBreak/>
        <w:t>Knowing this makes it easier for those caring for the child to recognize feelings and react in ways that fit.</w:t>
      </w:r>
      <w:r w:rsidRPr="00582B9F">
        <w:rPr>
          <w:rFonts w:ascii="Times New Roman" w:hAnsi="Times New Roman" w:cs="Times New Roman"/>
          <w:sz w:val="24"/>
          <w:szCs w:val="24"/>
        </w:rPr>
        <w:br/>
        <w:t>With careful guidance, this method helps build strong emotional bonds.</w:t>
      </w:r>
      <w:r w:rsidRPr="00582B9F">
        <w:rPr>
          <w:rFonts w:ascii="Times New Roman" w:hAnsi="Times New Roman" w:cs="Times New Roman"/>
          <w:sz w:val="24"/>
          <w:szCs w:val="24"/>
        </w:rPr>
        <w:br/>
        <w:t>So kids sense it - they’re in a place where worry fades, connection grows, and feelings aren’t ignored.</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21.</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 xml:space="preserve">Parent and caregiver training </w:t>
      </w:r>
      <w:proofErr w:type="gramStart"/>
      <w:r w:rsidRPr="00582B9F">
        <w:rPr>
          <w:rFonts w:ascii="Times New Roman" w:hAnsi="Times New Roman" w:cs="Times New Roman"/>
          <w:sz w:val="24"/>
          <w:szCs w:val="24"/>
        </w:rPr>
        <w:t>is</w:t>
      </w:r>
      <w:proofErr w:type="gramEnd"/>
      <w:r w:rsidRPr="00582B9F">
        <w:rPr>
          <w:rFonts w:ascii="Times New Roman" w:hAnsi="Times New Roman" w:cs="Times New Roman"/>
          <w:sz w:val="24"/>
          <w:szCs w:val="24"/>
        </w:rPr>
        <w:t xml:space="preserve"> essential in supporting children’s emotional and social development.</w:t>
      </w:r>
      <w:r w:rsidRPr="00582B9F">
        <w:rPr>
          <w:rFonts w:ascii="Times New Roman" w:hAnsi="Times New Roman" w:cs="Times New Roman"/>
          <w:sz w:val="24"/>
          <w:szCs w:val="24"/>
        </w:rPr>
        <w:br/>
        <w:t>These programmes help caregivers respond sensitively and consistently to a child’s needs.</w:t>
      </w:r>
      <w:r w:rsidRPr="00582B9F">
        <w:rPr>
          <w:rFonts w:ascii="Times New Roman" w:hAnsi="Times New Roman" w:cs="Times New Roman"/>
          <w:sz w:val="24"/>
          <w:szCs w:val="24"/>
        </w:rPr>
        <w:br/>
        <w:t>They also support caregivers in recognising attachment-related behaviours and patterns.</w:t>
      </w:r>
      <w:r w:rsidRPr="00582B9F">
        <w:rPr>
          <w:rFonts w:ascii="Times New Roman" w:hAnsi="Times New Roman" w:cs="Times New Roman"/>
          <w:sz w:val="24"/>
          <w:szCs w:val="24"/>
        </w:rPr>
        <w:br/>
        <w:t>As a result, children receive stronger emotional support and feel more secure.</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22.</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“Consistent Care” immediately explains the importance to of routines. Patterns help build trust.</w:t>
      </w:r>
      <w:r w:rsidRPr="00582B9F">
        <w:rPr>
          <w:rFonts w:ascii="Times New Roman" w:hAnsi="Times New Roman" w:cs="Times New Roman"/>
          <w:sz w:val="24"/>
          <w:szCs w:val="24"/>
        </w:rPr>
        <w:t> </w:t>
      </w:r>
      <w:proofErr w:type="gramStart"/>
      <w:r w:rsidRPr="00582B9F">
        <w:rPr>
          <w:rFonts w:ascii="Times New Roman" w:hAnsi="Times New Roman" w:cs="Times New Roman"/>
          <w:sz w:val="24"/>
          <w:szCs w:val="24"/>
        </w:rPr>
        <w:t>children</w:t>
      </w:r>
      <w:proofErr w:type="gramEnd"/>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Changes that take place too frequently disrupt lives of – particularly foster families - and are confusing for children.</w:t>
      </w:r>
      <w:r w:rsidRPr="00582B9F">
        <w:rPr>
          <w:rFonts w:ascii="Times New Roman" w:hAnsi="Times New Roman" w:cs="Times New Roman"/>
          <w:sz w:val="24"/>
          <w:szCs w:val="24"/>
        </w:rPr>
        <w:t> </w:t>
      </w:r>
      <w:proofErr w:type="gramStart"/>
      <w:r w:rsidRPr="00582B9F">
        <w:rPr>
          <w:rFonts w:ascii="Times New Roman" w:hAnsi="Times New Roman" w:cs="Times New Roman"/>
          <w:sz w:val="24"/>
          <w:szCs w:val="24"/>
        </w:rPr>
        <w:t>many</w:t>
      </w:r>
      <w:proofErr w:type="gramEnd"/>
      <w:r w:rsidRPr="00582B9F">
        <w:rPr>
          <w:rFonts w:ascii="Times New Roman" w:hAnsi="Times New Roman" w:cs="Times New Roman"/>
          <w:sz w:val="24"/>
          <w:szCs w:val="24"/>
        </w:rPr>
        <w:t xml:space="preserve"> carers are disrupted on an ongoing basis, this undermines their sense of</w:t>
      </w:r>
      <w:r w:rsidRPr="00582B9F">
        <w:rPr>
          <w:rFonts w:ascii="Times New Roman" w:hAnsi="Times New Roman" w:cs="Times New Roman"/>
          <w:sz w:val="24"/>
          <w:szCs w:val="24"/>
        </w:rPr>
        <w:t> </w:t>
      </w:r>
      <w:r w:rsidRPr="00582B9F">
        <w:rPr>
          <w:rFonts w:ascii="Times New Roman" w:hAnsi="Times New Roman" w:cs="Times New Roman"/>
          <w:sz w:val="24"/>
          <w:szCs w:val="24"/>
        </w:rPr>
        <w:t>When routines security.</w:t>
      </w:r>
    </w:p>
    <w:p w:rsidR="00275301" w:rsidRPr="00582B9F" w:rsidRDefault="00275301" w:rsidP="00582B9F">
      <w:pPr>
        <w:spacing w:line="480" w:lineRule="auto"/>
        <w:rPr>
          <w:rFonts w:ascii="Times New Roman" w:hAnsi="Times New Roman" w:cs="Times New Roman"/>
          <w:sz w:val="24"/>
          <w:szCs w:val="24"/>
        </w:rPr>
      </w:pPr>
      <w:proofErr w:type="gramStart"/>
      <w:r w:rsidRPr="00582B9F">
        <w:rPr>
          <w:rFonts w:ascii="Times New Roman" w:hAnsi="Times New Roman" w:cs="Times New Roman"/>
          <w:sz w:val="24"/>
          <w:szCs w:val="24"/>
        </w:rPr>
        <w:t>in</w:t>
      </w:r>
      <w:proofErr w:type="gramEnd"/>
      <w:r w:rsidRPr="00582B9F">
        <w:rPr>
          <w:rFonts w:ascii="Times New Roman" w:hAnsi="Times New Roman" w:cs="Times New Roman"/>
          <w:sz w:val="24"/>
          <w:szCs w:val="24"/>
        </w:rPr>
        <w:t xml:space="preserve"> constant care, even familiar activities can feel</w:t>
      </w:r>
      <w:r w:rsidRPr="00582B9F">
        <w:rPr>
          <w:rFonts w:ascii="Times New Roman" w:hAnsi="Times New Roman" w:cs="Times New Roman"/>
          <w:sz w:val="24"/>
          <w:szCs w:val="24"/>
        </w:rPr>
        <w:t> </w:t>
      </w:r>
      <w:r w:rsidRPr="00582B9F">
        <w:rPr>
          <w:rFonts w:ascii="Times New Roman" w:hAnsi="Times New Roman" w:cs="Times New Roman"/>
          <w:sz w:val="24"/>
          <w:szCs w:val="24"/>
        </w:rPr>
        <w:t>But consistency tends to create a rhythm of steady emotions.</w:t>
      </w:r>
      <w:r w:rsidRPr="00582B9F">
        <w:rPr>
          <w:rFonts w:ascii="Times New Roman" w:hAnsi="Times New Roman" w:cs="Times New Roman"/>
          <w:sz w:val="24"/>
          <w:szCs w:val="24"/>
        </w:rPr>
        <w:t> </w:t>
      </w:r>
      <w:proofErr w:type="gramStart"/>
      <w:r w:rsidRPr="00582B9F">
        <w:rPr>
          <w:rFonts w:ascii="Times New Roman" w:hAnsi="Times New Roman" w:cs="Times New Roman"/>
          <w:sz w:val="24"/>
          <w:szCs w:val="24"/>
        </w:rPr>
        <w:t>mundane</w:t>
      </w:r>
      <w:proofErr w:type="gramEnd"/>
      <w:r w:rsidRPr="00582B9F">
        <w:rPr>
          <w:rFonts w:ascii="Times New Roman" w:hAnsi="Times New Roman" w:cs="Times New Roman"/>
          <w:sz w:val="24"/>
          <w:szCs w:val="24"/>
        </w:rPr>
        <w:t xml:space="preserve">. </w:t>
      </w:r>
      <w:proofErr w:type="gramStart"/>
      <w:r w:rsidRPr="00582B9F">
        <w:rPr>
          <w:rFonts w:ascii="Times New Roman" w:hAnsi="Times New Roman" w:cs="Times New Roman"/>
          <w:sz w:val="24"/>
          <w:szCs w:val="24"/>
        </w:rPr>
        <w:t>consistency</w:t>
      </w:r>
      <w:proofErr w:type="gramEnd"/>
      <w:r w:rsidRPr="00582B9F">
        <w:rPr>
          <w:rFonts w:ascii="Times New Roman" w:hAnsi="Times New Roman" w:cs="Times New Roman"/>
          <w:sz w:val="24"/>
          <w:szCs w:val="24"/>
        </w:rPr>
        <w:t> </w:t>
      </w:r>
      <w:r w:rsidRPr="00582B9F">
        <w:rPr>
          <w:rFonts w:ascii="Times New Roman" w:hAnsi="Times New Roman" w:cs="Times New Roman"/>
          <w:sz w:val="24"/>
          <w:szCs w:val="24"/>
        </w:rPr>
        <w:t>This tends to create a rhythm of steady emotions.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23.</w:t>
      </w:r>
      <w:r w:rsidRPr="00582B9F">
        <w:rPr>
          <w:rFonts w:ascii="Times New Roman" w:eastAsia="+mn-ea" w:hAnsi="Times New Roman" w:cs="Times New Roman"/>
          <w:color w:val="000000"/>
          <w:kern w:val="24"/>
          <w:sz w:val="24"/>
          <w:szCs w:val="24"/>
        </w:rPr>
        <w:t xml:space="preserve"> </w:t>
      </w:r>
      <w:r w:rsidRPr="00582B9F">
        <w:rPr>
          <w:rFonts w:ascii="Times New Roman" w:hAnsi="Times New Roman" w:cs="Times New Roman"/>
          <w:sz w:val="24"/>
          <w:szCs w:val="24"/>
        </w:rPr>
        <w:t>“</w:t>
      </w:r>
      <w:proofErr w:type="spellStart"/>
      <w:r w:rsidRPr="00582B9F">
        <w:rPr>
          <w:rFonts w:ascii="Times New Roman" w:hAnsi="Times New Roman" w:cs="Times New Roman"/>
          <w:sz w:val="24"/>
          <w:szCs w:val="24"/>
        </w:rPr>
        <w:t>Theraputic</w:t>
      </w:r>
      <w:proofErr w:type="spellEnd"/>
      <w:r w:rsidRPr="00582B9F">
        <w:rPr>
          <w:rFonts w:ascii="Times New Roman" w:hAnsi="Times New Roman" w:cs="Times New Roman"/>
          <w:sz w:val="24"/>
          <w:szCs w:val="24"/>
        </w:rPr>
        <w:t xml:space="preserve"> Support for the necessity for age-appropriate therapeutic support. It</w:t>
      </w:r>
      <w:r w:rsidRPr="00582B9F">
        <w:rPr>
          <w:rFonts w:ascii="Times New Roman" w:hAnsi="Times New Roman" w:cs="Times New Roman"/>
          <w:sz w:val="24"/>
          <w:szCs w:val="24"/>
        </w:rPr>
        <w:t> </w:t>
      </w:r>
      <w:r w:rsidRPr="00582B9F">
        <w:rPr>
          <w:rFonts w:ascii="Times New Roman" w:hAnsi="Times New Roman" w:cs="Times New Roman"/>
          <w:sz w:val="24"/>
          <w:szCs w:val="24"/>
        </w:rPr>
        <w:t>Child” explains the focuses on two main areas: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Age-Related Therapeutic Interventions – therapy should their development; play therapy</w:t>
      </w:r>
      <w:r w:rsidRPr="00582B9F">
        <w:rPr>
          <w:rFonts w:ascii="Times New Roman" w:hAnsi="Times New Roman" w:cs="Times New Roman"/>
          <w:sz w:val="24"/>
          <w:szCs w:val="24"/>
        </w:rPr>
        <w:t> </w:t>
      </w:r>
      <w:proofErr w:type="gramStart"/>
      <w:r w:rsidRPr="00582B9F">
        <w:rPr>
          <w:rFonts w:ascii="Times New Roman" w:hAnsi="Times New Roman" w:cs="Times New Roman"/>
          <w:sz w:val="24"/>
          <w:szCs w:val="24"/>
        </w:rPr>
        <w:t>be</w:t>
      </w:r>
      <w:proofErr w:type="gramEnd"/>
      <w:r w:rsidRPr="00582B9F">
        <w:rPr>
          <w:rFonts w:ascii="Times New Roman" w:hAnsi="Times New Roman" w:cs="Times New Roman"/>
          <w:sz w:val="24"/>
          <w:szCs w:val="24"/>
        </w:rPr>
        <w:t xml:space="preserve"> age appropriate for the child and stage in is often a vital tool for younger children as it provides a way to express feelings without words.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lastRenderedPageBreak/>
        <w:t>Cognitive-Behavioural Techniques for Older children – this can include speech therapy which allows older children to talk about their cope with emotional issues.</w:t>
      </w:r>
      <w:r w:rsidRPr="00582B9F">
        <w:rPr>
          <w:rFonts w:ascii="Times New Roman" w:hAnsi="Times New Roman" w:cs="Times New Roman"/>
          <w:sz w:val="24"/>
          <w:szCs w:val="24"/>
        </w:rPr>
        <w:t> </w:t>
      </w:r>
      <w:proofErr w:type="gramStart"/>
      <w:r w:rsidRPr="00582B9F">
        <w:rPr>
          <w:rFonts w:ascii="Times New Roman" w:hAnsi="Times New Roman" w:cs="Times New Roman"/>
          <w:sz w:val="24"/>
          <w:szCs w:val="24"/>
        </w:rPr>
        <w:t>feelings</w:t>
      </w:r>
      <w:proofErr w:type="gramEnd"/>
      <w:r w:rsidRPr="00582B9F">
        <w:rPr>
          <w:rFonts w:ascii="Times New Roman" w:hAnsi="Times New Roman" w:cs="Times New Roman"/>
          <w:sz w:val="24"/>
          <w:szCs w:val="24"/>
        </w:rPr>
        <w:t xml:space="preserve"> and emotions and develop strategies to talk about their feelings and emotions and develop cope with emotional issues.</w:t>
      </w:r>
      <w:r w:rsidRPr="00582B9F">
        <w:rPr>
          <w:rFonts w:ascii="Times New Roman" w:hAnsi="Times New Roman" w:cs="Times New Roman"/>
          <w:sz w:val="24"/>
          <w:szCs w:val="24"/>
        </w:rPr>
        <w:t>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24.</w:t>
      </w:r>
      <w:r w:rsidRPr="00582B9F">
        <w:rPr>
          <w:rFonts w:ascii="Times New Roman" w:eastAsia="+mn-ea" w:hAnsi="Times New Roman" w:cs="Times New Roman"/>
          <w:b/>
          <w:bCs/>
          <w:color w:val="000000"/>
          <w:kern w:val="24"/>
          <w:sz w:val="24"/>
          <w:szCs w:val="24"/>
          <w:lang w:val="en-US"/>
        </w:rPr>
        <w:t xml:space="preserve"> </w:t>
      </w:r>
      <w:r w:rsidRPr="00582B9F">
        <w:rPr>
          <w:rFonts w:ascii="Times New Roman" w:hAnsi="Times New Roman" w:cs="Times New Roman"/>
          <w:b/>
          <w:bCs/>
          <w:sz w:val="24"/>
          <w:szCs w:val="24"/>
          <w:lang w:val="en-US"/>
        </w:rPr>
        <w:t>Access to effective interventions.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 xml:space="preserve">Approaches which centre </w:t>
      </w:r>
      <w:proofErr w:type="gramStart"/>
      <w:r w:rsidRPr="00582B9F">
        <w:rPr>
          <w:rFonts w:ascii="Times New Roman" w:hAnsi="Times New Roman" w:cs="Times New Roman"/>
          <w:sz w:val="24"/>
          <w:szCs w:val="24"/>
          <w:lang w:val="en-US"/>
        </w:rPr>
        <w:t>around</w:t>
      </w:r>
      <w:proofErr w:type="gramEnd"/>
      <w:r w:rsidRPr="00582B9F">
        <w:rPr>
          <w:rFonts w:ascii="Times New Roman" w:hAnsi="Times New Roman" w:cs="Times New Roman"/>
          <w:sz w:val="24"/>
          <w:szCs w:val="24"/>
          <w:lang w:val="en-US"/>
        </w:rPr>
        <w:t xml:space="preserve"> the child and the development of a strong attachment have been shown to bring about improvements for children who suffer from early attachment problems. These include trauma-informed care methods and parenting </w:t>
      </w:r>
      <w:proofErr w:type="spellStart"/>
      <w:r w:rsidRPr="00582B9F">
        <w:rPr>
          <w:rFonts w:ascii="Times New Roman" w:hAnsi="Times New Roman" w:cs="Times New Roman"/>
          <w:sz w:val="24"/>
          <w:szCs w:val="24"/>
          <w:lang w:val="en-US"/>
        </w:rPr>
        <w:t>programmes</w:t>
      </w:r>
      <w:proofErr w:type="spellEnd"/>
      <w:r w:rsidRPr="00582B9F">
        <w:rPr>
          <w:rFonts w:ascii="Times New Roman" w:hAnsi="Times New Roman" w:cs="Times New Roman"/>
          <w:sz w:val="24"/>
          <w:szCs w:val="24"/>
          <w:lang w:val="en-US"/>
        </w:rPr>
        <w:t>. Attachment focused therapies also fall into this category.</w:t>
      </w:r>
      <w:r w:rsidRPr="00582B9F">
        <w:rPr>
          <w:rFonts w:ascii="Times New Roman" w:hAnsi="Times New Roman" w:cs="Times New Roman"/>
          <w:sz w:val="24"/>
          <w:szCs w:val="24"/>
        </w:rPr>
        <w:t xml:space="preserve">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b/>
          <w:bCs/>
          <w:sz w:val="24"/>
          <w:szCs w:val="24"/>
          <w:lang w:val="en-US"/>
        </w:rPr>
        <w:t>Improved Prospects</w:t>
      </w:r>
      <w:r w:rsidRPr="00582B9F">
        <w:rPr>
          <w:rFonts w:ascii="Times New Roman" w:hAnsi="Times New Roman" w:cs="Times New Roman"/>
          <w:sz w:val="24"/>
          <w:szCs w:val="24"/>
          <w:lang w:val="en-US"/>
        </w:rPr>
        <w:t xml:space="preserve"> </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Early and effective help can have a huge impact on a child's growth over time. Kids can learn to better control their emotions, make better friends, and be more resilient with the support of positive interventions. This can help keep you from having mental health difficulties or relationship problems down the road. In general, early help helps youngsters have better and healthier lives.</w:t>
      </w:r>
    </w:p>
    <w:p w:rsidR="00275301" w:rsidRPr="00582B9F" w:rsidRDefault="0027530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Children who have experienced trauma require care that takes into account their background and the ways in which it has affected them. This underlines the need for a multi-disciplinary approach to caring for children who have been affected by trauma.</w:t>
      </w:r>
      <w:r w:rsidRPr="00582B9F">
        <w:rPr>
          <w:rFonts w:ascii="Times New Roman" w:hAnsi="Times New Roman" w:cs="Times New Roman"/>
          <w:sz w:val="24"/>
          <w:szCs w:val="24"/>
        </w:rPr>
        <w:t xml:space="preserve"> </w:t>
      </w:r>
    </w:p>
    <w:p w:rsidR="00EC35D1" w:rsidRPr="00582B9F" w:rsidRDefault="00EC35D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rPr>
        <w:t>25.</w:t>
      </w:r>
      <w:r w:rsidRPr="00582B9F">
        <w:rPr>
          <w:rFonts w:ascii="Times New Roman" w:eastAsia="+mn-ea" w:hAnsi="Times New Roman" w:cs="Times New Roman"/>
          <w:color w:val="000000"/>
          <w:kern w:val="24"/>
          <w:sz w:val="24"/>
          <w:szCs w:val="24"/>
          <w:lang w:val="en-US"/>
        </w:rPr>
        <w:t xml:space="preserve"> </w:t>
      </w:r>
      <w:r w:rsidRPr="00582B9F">
        <w:rPr>
          <w:rFonts w:ascii="Times New Roman" w:hAnsi="Times New Roman" w:cs="Times New Roman"/>
          <w:sz w:val="24"/>
          <w:szCs w:val="24"/>
          <w:lang w:val="en-US"/>
        </w:rPr>
        <w:t>Across a lifetime, early interaction between the infant and caregiver has a significant impact on the emotional and social growth of the individual. This, in turn, influences the child's psychological development. Early childhood attachment difficulties can lead to problems in a child's life; these issues can persist into adulthood though.</w:t>
      </w:r>
      <w:r w:rsidRPr="00582B9F">
        <w:rPr>
          <w:rFonts w:ascii="Times New Roman" w:hAnsi="Times New Roman" w:cs="Times New Roman"/>
          <w:sz w:val="24"/>
          <w:szCs w:val="24"/>
        </w:rPr>
        <w:t xml:space="preserve"> </w:t>
      </w:r>
    </w:p>
    <w:p w:rsidR="00EC35D1" w:rsidRPr="00582B9F" w:rsidRDefault="00EC35D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lastRenderedPageBreak/>
        <w:t xml:space="preserve">Children who develop healthy attachment styles and are able to bounce back from adversity often have experienced supportive relationships from a young age. This may be in the form of a close bond with a parent or </w:t>
      </w:r>
      <w:proofErr w:type="spellStart"/>
      <w:r w:rsidRPr="00582B9F">
        <w:rPr>
          <w:rFonts w:ascii="Times New Roman" w:hAnsi="Times New Roman" w:cs="Times New Roman"/>
          <w:sz w:val="24"/>
          <w:szCs w:val="24"/>
          <w:lang w:val="en-US"/>
        </w:rPr>
        <w:t>carer</w:t>
      </w:r>
      <w:proofErr w:type="spellEnd"/>
      <w:r w:rsidRPr="00582B9F">
        <w:rPr>
          <w:rFonts w:ascii="Times New Roman" w:hAnsi="Times New Roman" w:cs="Times New Roman"/>
          <w:sz w:val="24"/>
          <w:szCs w:val="24"/>
          <w:lang w:val="en-US"/>
        </w:rPr>
        <w:t>.</w:t>
      </w:r>
      <w:r w:rsidRPr="00582B9F">
        <w:rPr>
          <w:rFonts w:ascii="Times New Roman" w:hAnsi="Times New Roman" w:cs="Times New Roman"/>
          <w:sz w:val="24"/>
          <w:szCs w:val="24"/>
        </w:rPr>
        <w:t xml:space="preserve"> </w:t>
      </w:r>
    </w:p>
    <w:p w:rsidR="00EC35D1" w:rsidRPr="00582B9F" w:rsidRDefault="00EC35D1" w:rsidP="00582B9F">
      <w:pPr>
        <w:spacing w:line="480" w:lineRule="auto"/>
        <w:rPr>
          <w:rFonts w:ascii="Times New Roman" w:hAnsi="Times New Roman" w:cs="Times New Roman"/>
          <w:sz w:val="24"/>
          <w:szCs w:val="24"/>
        </w:rPr>
      </w:pPr>
      <w:r w:rsidRPr="00582B9F">
        <w:rPr>
          <w:rFonts w:ascii="Times New Roman" w:hAnsi="Times New Roman" w:cs="Times New Roman"/>
          <w:sz w:val="24"/>
          <w:szCs w:val="24"/>
          <w:lang w:val="en-US"/>
        </w:rPr>
        <w:t>Social structures and family members are equally responsible for the recognition and assistance given to a child's emotional needs.</w:t>
      </w:r>
      <w:r w:rsidRPr="00582B9F">
        <w:rPr>
          <w:rFonts w:ascii="Times New Roman" w:hAnsi="Times New Roman" w:cs="Times New Roman"/>
          <w:sz w:val="24"/>
          <w:szCs w:val="24"/>
        </w:rPr>
        <w:t xml:space="preserve"> </w:t>
      </w:r>
    </w:p>
    <w:p w:rsidR="00EC35D1" w:rsidRPr="00582B9F" w:rsidRDefault="00EC35D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rPr>
      </w:pPr>
    </w:p>
    <w:p w:rsidR="00275301" w:rsidRPr="00582B9F" w:rsidRDefault="00275301" w:rsidP="00582B9F">
      <w:pPr>
        <w:spacing w:line="480" w:lineRule="auto"/>
        <w:rPr>
          <w:rFonts w:ascii="Times New Roman" w:hAnsi="Times New Roman" w:cs="Times New Roman"/>
          <w:sz w:val="24"/>
          <w:szCs w:val="24"/>
          <w:lang w:val="en-US"/>
        </w:rPr>
      </w:pPr>
    </w:p>
    <w:p w:rsidR="00275301" w:rsidRPr="00582B9F" w:rsidRDefault="00275301" w:rsidP="00582B9F">
      <w:pPr>
        <w:spacing w:line="480" w:lineRule="auto"/>
        <w:rPr>
          <w:rFonts w:ascii="Times New Roman" w:hAnsi="Times New Roman" w:cs="Times New Roman"/>
          <w:sz w:val="24"/>
          <w:szCs w:val="24"/>
          <w:lang w:val="en-US"/>
        </w:rPr>
      </w:pPr>
    </w:p>
    <w:p w:rsidR="00275301" w:rsidRPr="00582B9F" w:rsidRDefault="00275301" w:rsidP="00582B9F">
      <w:pPr>
        <w:spacing w:line="480" w:lineRule="auto"/>
        <w:rPr>
          <w:rFonts w:ascii="Times New Roman" w:hAnsi="Times New Roman" w:cs="Times New Roman"/>
          <w:sz w:val="24"/>
          <w:szCs w:val="24"/>
          <w:lang w:val="en-US"/>
        </w:rPr>
      </w:pPr>
    </w:p>
    <w:p w:rsidR="00275301" w:rsidRPr="00582B9F" w:rsidRDefault="00275301" w:rsidP="00582B9F">
      <w:pPr>
        <w:spacing w:line="480" w:lineRule="auto"/>
        <w:rPr>
          <w:rFonts w:ascii="Times New Roman" w:hAnsi="Times New Roman" w:cs="Times New Roman"/>
          <w:sz w:val="24"/>
          <w:szCs w:val="24"/>
          <w:lang w:val="en-US"/>
        </w:rPr>
      </w:pPr>
    </w:p>
    <w:p w:rsidR="00275301" w:rsidRPr="00582B9F" w:rsidRDefault="00275301" w:rsidP="00582B9F">
      <w:pPr>
        <w:spacing w:line="480" w:lineRule="auto"/>
        <w:rPr>
          <w:rFonts w:ascii="Times New Roman" w:hAnsi="Times New Roman" w:cs="Times New Roman"/>
          <w:sz w:val="24"/>
          <w:szCs w:val="24"/>
          <w:lang w:val="en-US"/>
        </w:rPr>
      </w:pPr>
    </w:p>
    <w:p w:rsidR="00275301" w:rsidRPr="00582B9F" w:rsidRDefault="00275301" w:rsidP="00582B9F">
      <w:pPr>
        <w:spacing w:line="480" w:lineRule="auto"/>
        <w:rPr>
          <w:rFonts w:ascii="Times New Roman" w:hAnsi="Times New Roman" w:cs="Times New Roman"/>
          <w:sz w:val="24"/>
          <w:szCs w:val="24"/>
        </w:rPr>
      </w:pPr>
    </w:p>
    <w:p w:rsidR="00617ED7" w:rsidRPr="00582B9F" w:rsidRDefault="00617ED7" w:rsidP="00582B9F">
      <w:pPr>
        <w:spacing w:line="480" w:lineRule="auto"/>
        <w:rPr>
          <w:rFonts w:ascii="Times New Roman" w:hAnsi="Times New Roman" w:cs="Times New Roman"/>
          <w:sz w:val="24"/>
          <w:szCs w:val="24"/>
        </w:rPr>
      </w:pPr>
    </w:p>
    <w:p w:rsidR="00617ED7" w:rsidRPr="00582B9F" w:rsidRDefault="00617ED7" w:rsidP="00582B9F">
      <w:pPr>
        <w:spacing w:line="480" w:lineRule="auto"/>
        <w:rPr>
          <w:rFonts w:ascii="Times New Roman" w:hAnsi="Times New Roman" w:cs="Times New Roman"/>
          <w:sz w:val="24"/>
          <w:szCs w:val="24"/>
        </w:rPr>
      </w:pPr>
    </w:p>
    <w:p w:rsidR="00617ED7" w:rsidRPr="00582B9F" w:rsidRDefault="00617ED7" w:rsidP="00582B9F">
      <w:pPr>
        <w:spacing w:line="480" w:lineRule="auto"/>
        <w:rPr>
          <w:rFonts w:ascii="Times New Roman" w:hAnsi="Times New Roman" w:cs="Times New Roman"/>
          <w:sz w:val="24"/>
          <w:szCs w:val="24"/>
        </w:rPr>
      </w:pPr>
    </w:p>
    <w:p w:rsidR="004D4CB8" w:rsidRPr="00582B9F" w:rsidRDefault="004D4CB8" w:rsidP="00582B9F">
      <w:pPr>
        <w:spacing w:line="480" w:lineRule="auto"/>
        <w:rPr>
          <w:rFonts w:ascii="Times New Roman" w:hAnsi="Times New Roman" w:cs="Times New Roman"/>
          <w:sz w:val="24"/>
          <w:szCs w:val="24"/>
        </w:rPr>
      </w:pPr>
    </w:p>
    <w:sectPr w:rsidR="004D4CB8" w:rsidRPr="00582B9F" w:rsidSect="004D4CB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utfit SemiBold">
    <w:altName w:val="Times New Roman"/>
    <w:panose1 w:val="00000000000000000000"/>
    <w:charset w:val="00"/>
    <w:family w:val="roman"/>
    <w:notTrueType/>
    <w:pitch w:val="default"/>
    <w:sig w:usb0="00000000" w:usb1="00000000" w:usb2="00000000" w:usb3="00000000" w:csb0="00000000" w:csb1="00000000"/>
  </w:font>
  <w:font w:name="+mn-ea">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E1D7A"/>
    <w:multiLevelType w:val="hybridMultilevel"/>
    <w:tmpl w:val="7B0CFCF0"/>
    <w:lvl w:ilvl="0" w:tplc="25D6DBC4">
      <w:start w:val="1"/>
      <w:numFmt w:val="bullet"/>
      <w:lvlText w:val="•"/>
      <w:lvlJc w:val="left"/>
      <w:pPr>
        <w:tabs>
          <w:tab w:val="num" w:pos="720"/>
        </w:tabs>
        <w:ind w:left="720" w:hanging="360"/>
      </w:pPr>
      <w:rPr>
        <w:rFonts w:ascii="Arial" w:hAnsi="Arial" w:hint="default"/>
      </w:rPr>
    </w:lvl>
    <w:lvl w:ilvl="1" w:tplc="78945D24" w:tentative="1">
      <w:start w:val="1"/>
      <w:numFmt w:val="bullet"/>
      <w:lvlText w:val="•"/>
      <w:lvlJc w:val="left"/>
      <w:pPr>
        <w:tabs>
          <w:tab w:val="num" w:pos="1440"/>
        </w:tabs>
        <w:ind w:left="1440" w:hanging="360"/>
      </w:pPr>
      <w:rPr>
        <w:rFonts w:ascii="Arial" w:hAnsi="Arial" w:hint="default"/>
      </w:rPr>
    </w:lvl>
    <w:lvl w:ilvl="2" w:tplc="89A03A7C" w:tentative="1">
      <w:start w:val="1"/>
      <w:numFmt w:val="bullet"/>
      <w:lvlText w:val="•"/>
      <w:lvlJc w:val="left"/>
      <w:pPr>
        <w:tabs>
          <w:tab w:val="num" w:pos="2160"/>
        </w:tabs>
        <w:ind w:left="2160" w:hanging="360"/>
      </w:pPr>
      <w:rPr>
        <w:rFonts w:ascii="Arial" w:hAnsi="Arial" w:hint="default"/>
      </w:rPr>
    </w:lvl>
    <w:lvl w:ilvl="3" w:tplc="024EA674" w:tentative="1">
      <w:start w:val="1"/>
      <w:numFmt w:val="bullet"/>
      <w:lvlText w:val="•"/>
      <w:lvlJc w:val="left"/>
      <w:pPr>
        <w:tabs>
          <w:tab w:val="num" w:pos="2880"/>
        </w:tabs>
        <w:ind w:left="2880" w:hanging="360"/>
      </w:pPr>
      <w:rPr>
        <w:rFonts w:ascii="Arial" w:hAnsi="Arial" w:hint="default"/>
      </w:rPr>
    </w:lvl>
    <w:lvl w:ilvl="4" w:tplc="5AC0F8AE" w:tentative="1">
      <w:start w:val="1"/>
      <w:numFmt w:val="bullet"/>
      <w:lvlText w:val="•"/>
      <w:lvlJc w:val="left"/>
      <w:pPr>
        <w:tabs>
          <w:tab w:val="num" w:pos="3600"/>
        </w:tabs>
        <w:ind w:left="3600" w:hanging="360"/>
      </w:pPr>
      <w:rPr>
        <w:rFonts w:ascii="Arial" w:hAnsi="Arial" w:hint="default"/>
      </w:rPr>
    </w:lvl>
    <w:lvl w:ilvl="5" w:tplc="EDC8BA6C" w:tentative="1">
      <w:start w:val="1"/>
      <w:numFmt w:val="bullet"/>
      <w:lvlText w:val="•"/>
      <w:lvlJc w:val="left"/>
      <w:pPr>
        <w:tabs>
          <w:tab w:val="num" w:pos="4320"/>
        </w:tabs>
        <w:ind w:left="4320" w:hanging="360"/>
      </w:pPr>
      <w:rPr>
        <w:rFonts w:ascii="Arial" w:hAnsi="Arial" w:hint="default"/>
      </w:rPr>
    </w:lvl>
    <w:lvl w:ilvl="6" w:tplc="61CEA152" w:tentative="1">
      <w:start w:val="1"/>
      <w:numFmt w:val="bullet"/>
      <w:lvlText w:val="•"/>
      <w:lvlJc w:val="left"/>
      <w:pPr>
        <w:tabs>
          <w:tab w:val="num" w:pos="5040"/>
        </w:tabs>
        <w:ind w:left="5040" w:hanging="360"/>
      </w:pPr>
      <w:rPr>
        <w:rFonts w:ascii="Arial" w:hAnsi="Arial" w:hint="default"/>
      </w:rPr>
    </w:lvl>
    <w:lvl w:ilvl="7" w:tplc="33943162" w:tentative="1">
      <w:start w:val="1"/>
      <w:numFmt w:val="bullet"/>
      <w:lvlText w:val="•"/>
      <w:lvlJc w:val="left"/>
      <w:pPr>
        <w:tabs>
          <w:tab w:val="num" w:pos="5760"/>
        </w:tabs>
        <w:ind w:left="5760" w:hanging="360"/>
      </w:pPr>
      <w:rPr>
        <w:rFonts w:ascii="Arial" w:hAnsi="Arial" w:hint="default"/>
      </w:rPr>
    </w:lvl>
    <w:lvl w:ilvl="8" w:tplc="DD9C27C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rsids>
    <w:rsidRoot w:val="00617ED7"/>
    <w:rsid w:val="00275301"/>
    <w:rsid w:val="00287B70"/>
    <w:rsid w:val="004202A7"/>
    <w:rsid w:val="004D4CB8"/>
    <w:rsid w:val="00582B9F"/>
    <w:rsid w:val="00617ED7"/>
    <w:rsid w:val="006279D5"/>
    <w:rsid w:val="00817C6C"/>
    <w:rsid w:val="00A10380"/>
    <w:rsid w:val="00AB7C0D"/>
    <w:rsid w:val="00EC35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4D4CB8"/>
  </w:style>
  <w:style w:type="character" w:default="1" w:styleId="Domylnaczcionkaakapitu">
    <w:name w:val="Default Paragraph Font"/>
    <w:uiPriority w:val="1"/>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617E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ekstdymka">
    <w:name w:val="Balloon Text"/>
    <w:basedOn w:val="Normalny"/>
    <w:link w:val="TekstdymkaZnak"/>
    <w:uiPriority w:val="99"/>
    <w:semiHidden/>
    <w:unhideWhenUsed/>
    <w:rsid w:val="00582B9F"/>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82B9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5911739">
      <w:bodyDiv w:val="1"/>
      <w:marLeft w:val="0"/>
      <w:marRight w:val="0"/>
      <w:marTop w:val="0"/>
      <w:marBottom w:val="0"/>
      <w:divBdr>
        <w:top w:val="none" w:sz="0" w:space="0" w:color="auto"/>
        <w:left w:val="none" w:sz="0" w:space="0" w:color="auto"/>
        <w:bottom w:val="none" w:sz="0" w:space="0" w:color="auto"/>
        <w:right w:val="none" w:sz="0" w:space="0" w:color="auto"/>
      </w:divBdr>
    </w:div>
    <w:div w:id="53697409">
      <w:bodyDiv w:val="1"/>
      <w:marLeft w:val="0"/>
      <w:marRight w:val="0"/>
      <w:marTop w:val="0"/>
      <w:marBottom w:val="0"/>
      <w:divBdr>
        <w:top w:val="none" w:sz="0" w:space="0" w:color="auto"/>
        <w:left w:val="none" w:sz="0" w:space="0" w:color="auto"/>
        <w:bottom w:val="none" w:sz="0" w:space="0" w:color="auto"/>
        <w:right w:val="none" w:sz="0" w:space="0" w:color="auto"/>
      </w:divBdr>
    </w:div>
    <w:div w:id="177428914">
      <w:bodyDiv w:val="1"/>
      <w:marLeft w:val="0"/>
      <w:marRight w:val="0"/>
      <w:marTop w:val="0"/>
      <w:marBottom w:val="0"/>
      <w:divBdr>
        <w:top w:val="none" w:sz="0" w:space="0" w:color="auto"/>
        <w:left w:val="none" w:sz="0" w:space="0" w:color="auto"/>
        <w:bottom w:val="none" w:sz="0" w:space="0" w:color="auto"/>
        <w:right w:val="none" w:sz="0" w:space="0" w:color="auto"/>
      </w:divBdr>
    </w:div>
    <w:div w:id="178859940">
      <w:bodyDiv w:val="1"/>
      <w:marLeft w:val="0"/>
      <w:marRight w:val="0"/>
      <w:marTop w:val="0"/>
      <w:marBottom w:val="0"/>
      <w:divBdr>
        <w:top w:val="none" w:sz="0" w:space="0" w:color="auto"/>
        <w:left w:val="none" w:sz="0" w:space="0" w:color="auto"/>
        <w:bottom w:val="none" w:sz="0" w:space="0" w:color="auto"/>
        <w:right w:val="none" w:sz="0" w:space="0" w:color="auto"/>
      </w:divBdr>
    </w:div>
    <w:div w:id="258876643">
      <w:bodyDiv w:val="1"/>
      <w:marLeft w:val="0"/>
      <w:marRight w:val="0"/>
      <w:marTop w:val="0"/>
      <w:marBottom w:val="0"/>
      <w:divBdr>
        <w:top w:val="none" w:sz="0" w:space="0" w:color="auto"/>
        <w:left w:val="none" w:sz="0" w:space="0" w:color="auto"/>
        <w:bottom w:val="none" w:sz="0" w:space="0" w:color="auto"/>
        <w:right w:val="none" w:sz="0" w:space="0" w:color="auto"/>
      </w:divBdr>
    </w:div>
    <w:div w:id="363790868">
      <w:bodyDiv w:val="1"/>
      <w:marLeft w:val="0"/>
      <w:marRight w:val="0"/>
      <w:marTop w:val="0"/>
      <w:marBottom w:val="0"/>
      <w:divBdr>
        <w:top w:val="none" w:sz="0" w:space="0" w:color="auto"/>
        <w:left w:val="none" w:sz="0" w:space="0" w:color="auto"/>
        <w:bottom w:val="none" w:sz="0" w:space="0" w:color="auto"/>
        <w:right w:val="none" w:sz="0" w:space="0" w:color="auto"/>
      </w:divBdr>
    </w:div>
    <w:div w:id="369691392">
      <w:bodyDiv w:val="1"/>
      <w:marLeft w:val="0"/>
      <w:marRight w:val="0"/>
      <w:marTop w:val="0"/>
      <w:marBottom w:val="0"/>
      <w:divBdr>
        <w:top w:val="none" w:sz="0" w:space="0" w:color="auto"/>
        <w:left w:val="none" w:sz="0" w:space="0" w:color="auto"/>
        <w:bottom w:val="none" w:sz="0" w:space="0" w:color="auto"/>
        <w:right w:val="none" w:sz="0" w:space="0" w:color="auto"/>
      </w:divBdr>
    </w:div>
    <w:div w:id="391586651">
      <w:bodyDiv w:val="1"/>
      <w:marLeft w:val="0"/>
      <w:marRight w:val="0"/>
      <w:marTop w:val="0"/>
      <w:marBottom w:val="0"/>
      <w:divBdr>
        <w:top w:val="none" w:sz="0" w:space="0" w:color="auto"/>
        <w:left w:val="none" w:sz="0" w:space="0" w:color="auto"/>
        <w:bottom w:val="none" w:sz="0" w:space="0" w:color="auto"/>
        <w:right w:val="none" w:sz="0" w:space="0" w:color="auto"/>
      </w:divBdr>
    </w:div>
    <w:div w:id="416832450">
      <w:bodyDiv w:val="1"/>
      <w:marLeft w:val="0"/>
      <w:marRight w:val="0"/>
      <w:marTop w:val="0"/>
      <w:marBottom w:val="0"/>
      <w:divBdr>
        <w:top w:val="none" w:sz="0" w:space="0" w:color="auto"/>
        <w:left w:val="none" w:sz="0" w:space="0" w:color="auto"/>
        <w:bottom w:val="none" w:sz="0" w:space="0" w:color="auto"/>
        <w:right w:val="none" w:sz="0" w:space="0" w:color="auto"/>
      </w:divBdr>
    </w:div>
    <w:div w:id="674839281">
      <w:bodyDiv w:val="1"/>
      <w:marLeft w:val="0"/>
      <w:marRight w:val="0"/>
      <w:marTop w:val="0"/>
      <w:marBottom w:val="0"/>
      <w:divBdr>
        <w:top w:val="none" w:sz="0" w:space="0" w:color="auto"/>
        <w:left w:val="none" w:sz="0" w:space="0" w:color="auto"/>
        <w:bottom w:val="none" w:sz="0" w:space="0" w:color="auto"/>
        <w:right w:val="none" w:sz="0" w:space="0" w:color="auto"/>
      </w:divBdr>
    </w:div>
    <w:div w:id="779295953">
      <w:bodyDiv w:val="1"/>
      <w:marLeft w:val="0"/>
      <w:marRight w:val="0"/>
      <w:marTop w:val="0"/>
      <w:marBottom w:val="0"/>
      <w:divBdr>
        <w:top w:val="none" w:sz="0" w:space="0" w:color="auto"/>
        <w:left w:val="none" w:sz="0" w:space="0" w:color="auto"/>
        <w:bottom w:val="none" w:sz="0" w:space="0" w:color="auto"/>
        <w:right w:val="none" w:sz="0" w:space="0" w:color="auto"/>
      </w:divBdr>
    </w:div>
    <w:div w:id="826286431">
      <w:bodyDiv w:val="1"/>
      <w:marLeft w:val="0"/>
      <w:marRight w:val="0"/>
      <w:marTop w:val="0"/>
      <w:marBottom w:val="0"/>
      <w:divBdr>
        <w:top w:val="none" w:sz="0" w:space="0" w:color="auto"/>
        <w:left w:val="none" w:sz="0" w:space="0" w:color="auto"/>
        <w:bottom w:val="none" w:sz="0" w:space="0" w:color="auto"/>
        <w:right w:val="none" w:sz="0" w:space="0" w:color="auto"/>
      </w:divBdr>
    </w:div>
    <w:div w:id="877619732">
      <w:bodyDiv w:val="1"/>
      <w:marLeft w:val="0"/>
      <w:marRight w:val="0"/>
      <w:marTop w:val="0"/>
      <w:marBottom w:val="0"/>
      <w:divBdr>
        <w:top w:val="none" w:sz="0" w:space="0" w:color="auto"/>
        <w:left w:val="none" w:sz="0" w:space="0" w:color="auto"/>
        <w:bottom w:val="none" w:sz="0" w:space="0" w:color="auto"/>
        <w:right w:val="none" w:sz="0" w:space="0" w:color="auto"/>
      </w:divBdr>
      <w:divsChild>
        <w:div w:id="585382386">
          <w:marLeft w:val="547"/>
          <w:marRight w:val="0"/>
          <w:marTop w:val="154"/>
          <w:marBottom w:val="0"/>
          <w:divBdr>
            <w:top w:val="none" w:sz="0" w:space="0" w:color="auto"/>
            <w:left w:val="none" w:sz="0" w:space="0" w:color="auto"/>
            <w:bottom w:val="none" w:sz="0" w:space="0" w:color="auto"/>
            <w:right w:val="none" w:sz="0" w:space="0" w:color="auto"/>
          </w:divBdr>
        </w:div>
        <w:div w:id="589510319">
          <w:marLeft w:val="547"/>
          <w:marRight w:val="0"/>
          <w:marTop w:val="154"/>
          <w:marBottom w:val="0"/>
          <w:divBdr>
            <w:top w:val="none" w:sz="0" w:space="0" w:color="auto"/>
            <w:left w:val="none" w:sz="0" w:space="0" w:color="auto"/>
            <w:bottom w:val="none" w:sz="0" w:space="0" w:color="auto"/>
            <w:right w:val="none" w:sz="0" w:space="0" w:color="auto"/>
          </w:divBdr>
        </w:div>
        <w:div w:id="1852983935">
          <w:marLeft w:val="547"/>
          <w:marRight w:val="0"/>
          <w:marTop w:val="154"/>
          <w:marBottom w:val="0"/>
          <w:divBdr>
            <w:top w:val="none" w:sz="0" w:space="0" w:color="auto"/>
            <w:left w:val="none" w:sz="0" w:space="0" w:color="auto"/>
            <w:bottom w:val="none" w:sz="0" w:space="0" w:color="auto"/>
            <w:right w:val="none" w:sz="0" w:space="0" w:color="auto"/>
          </w:divBdr>
        </w:div>
        <w:div w:id="284431307">
          <w:marLeft w:val="547"/>
          <w:marRight w:val="0"/>
          <w:marTop w:val="154"/>
          <w:marBottom w:val="0"/>
          <w:divBdr>
            <w:top w:val="none" w:sz="0" w:space="0" w:color="auto"/>
            <w:left w:val="none" w:sz="0" w:space="0" w:color="auto"/>
            <w:bottom w:val="none" w:sz="0" w:space="0" w:color="auto"/>
            <w:right w:val="none" w:sz="0" w:space="0" w:color="auto"/>
          </w:divBdr>
        </w:div>
        <w:div w:id="1733039452">
          <w:marLeft w:val="547"/>
          <w:marRight w:val="0"/>
          <w:marTop w:val="154"/>
          <w:marBottom w:val="0"/>
          <w:divBdr>
            <w:top w:val="none" w:sz="0" w:space="0" w:color="auto"/>
            <w:left w:val="none" w:sz="0" w:space="0" w:color="auto"/>
            <w:bottom w:val="none" w:sz="0" w:space="0" w:color="auto"/>
            <w:right w:val="none" w:sz="0" w:space="0" w:color="auto"/>
          </w:divBdr>
        </w:div>
        <w:div w:id="1887253849">
          <w:marLeft w:val="547"/>
          <w:marRight w:val="0"/>
          <w:marTop w:val="154"/>
          <w:marBottom w:val="0"/>
          <w:divBdr>
            <w:top w:val="none" w:sz="0" w:space="0" w:color="auto"/>
            <w:left w:val="none" w:sz="0" w:space="0" w:color="auto"/>
            <w:bottom w:val="none" w:sz="0" w:space="0" w:color="auto"/>
            <w:right w:val="none" w:sz="0" w:space="0" w:color="auto"/>
          </w:divBdr>
        </w:div>
      </w:divsChild>
    </w:div>
    <w:div w:id="918708802">
      <w:bodyDiv w:val="1"/>
      <w:marLeft w:val="0"/>
      <w:marRight w:val="0"/>
      <w:marTop w:val="0"/>
      <w:marBottom w:val="0"/>
      <w:divBdr>
        <w:top w:val="none" w:sz="0" w:space="0" w:color="auto"/>
        <w:left w:val="none" w:sz="0" w:space="0" w:color="auto"/>
        <w:bottom w:val="none" w:sz="0" w:space="0" w:color="auto"/>
        <w:right w:val="none" w:sz="0" w:space="0" w:color="auto"/>
      </w:divBdr>
    </w:div>
    <w:div w:id="1040402496">
      <w:bodyDiv w:val="1"/>
      <w:marLeft w:val="0"/>
      <w:marRight w:val="0"/>
      <w:marTop w:val="0"/>
      <w:marBottom w:val="0"/>
      <w:divBdr>
        <w:top w:val="none" w:sz="0" w:space="0" w:color="auto"/>
        <w:left w:val="none" w:sz="0" w:space="0" w:color="auto"/>
        <w:bottom w:val="none" w:sz="0" w:space="0" w:color="auto"/>
        <w:right w:val="none" w:sz="0" w:space="0" w:color="auto"/>
      </w:divBdr>
    </w:div>
    <w:div w:id="1088232573">
      <w:bodyDiv w:val="1"/>
      <w:marLeft w:val="0"/>
      <w:marRight w:val="0"/>
      <w:marTop w:val="0"/>
      <w:marBottom w:val="0"/>
      <w:divBdr>
        <w:top w:val="none" w:sz="0" w:space="0" w:color="auto"/>
        <w:left w:val="none" w:sz="0" w:space="0" w:color="auto"/>
        <w:bottom w:val="none" w:sz="0" w:space="0" w:color="auto"/>
        <w:right w:val="none" w:sz="0" w:space="0" w:color="auto"/>
      </w:divBdr>
    </w:div>
    <w:div w:id="1209100606">
      <w:bodyDiv w:val="1"/>
      <w:marLeft w:val="0"/>
      <w:marRight w:val="0"/>
      <w:marTop w:val="0"/>
      <w:marBottom w:val="0"/>
      <w:divBdr>
        <w:top w:val="none" w:sz="0" w:space="0" w:color="auto"/>
        <w:left w:val="none" w:sz="0" w:space="0" w:color="auto"/>
        <w:bottom w:val="none" w:sz="0" w:space="0" w:color="auto"/>
        <w:right w:val="none" w:sz="0" w:space="0" w:color="auto"/>
      </w:divBdr>
    </w:div>
    <w:div w:id="1215432830">
      <w:bodyDiv w:val="1"/>
      <w:marLeft w:val="0"/>
      <w:marRight w:val="0"/>
      <w:marTop w:val="0"/>
      <w:marBottom w:val="0"/>
      <w:divBdr>
        <w:top w:val="none" w:sz="0" w:space="0" w:color="auto"/>
        <w:left w:val="none" w:sz="0" w:space="0" w:color="auto"/>
        <w:bottom w:val="none" w:sz="0" w:space="0" w:color="auto"/>
        <w:right w:val="none" w:sz="0" w:space="0" w:color="auto"/>
      </w:divBdr>
    </w:div>
    <w:div w:id="1299527877">
      <w:bodyDiv w:val="1"/>
      <w:marLeft w:val="0"/>
      <w:marRight w:val="0"/>
      <w:marTop w:val="0"/>
      <w:marBottom w:val="0"/>
      <w:divBdr>
        <w:top w:val="none" w:sz="0" w:space="0" w:color="auto"/>
        <w:left w:val="none" w:sz="0" w:space="0" w:color="auto"/>
        <w:bottom w:val="none" w:sz="0" w:space="0" w:color="auto"/>
        <w:right w:val="none" w:sz="0" w:space="0" w:color="auto"/>
      </w:divBdr>
    </w:div>
    <w:div w:id="1400447333">
      <w:bodyDiv w:val="1"/>
      <w:marLeft w:val="0"/>
      <w:marRight w:val="0"/>
      <w:marTop w:val="0"/>
      <w:marBottom w:val="0"/>
      <w:divBdr>
        <w:top w:val="none" w:sz="0" w:space="0" w:color="auto"/>
        <w:left w:val="none" w:sz="0" w:space="0" w:color="auto"/>
        <w:bottom w:val="none" w:sz="0" w:space="0" w:color="auto"/>
        <w:right w:val="none" w:sz="0" w:space="0" w:color="auto"/>
      </w:divBdr>
    </w:div>
    <w:div w:id="1456867693">
      <w:bodyDiv w:val="1"/>
      <w:marLeft w:val="0"/>
      <w:marRight w:val="0"/>
      <w:marTop w:val="0"/>
      <w:marBottom w:val="0"/>
      <w:divBdr>
        <w:top w:val="none" w:sz="0" w:space="0" w:color="auto"/>
        <w:left w:val="none" w:sz="0" w:space="0" w:color="auto"/>
        <w:bottom w:val="none" w:sz="0" w:space="0" w:color="auto"/>
        <w:right w:val="none" w:sz="0" w:space="0" w:color="auto"/>
      </w:divBdr>
    </w:div>
    <w:div w:id="1487162407">
      <w:bodyDiv w:val="1"/>
      <w:marLeft w:val="0"/>
      <w:marRight w:val="0"/>
      <w:marTop w:val="0"/>
      <w:marBottom w:val="0"/>
      <w:divBdr>
        <w:top w:val="none" w:sz="0" w:space="0" w:color="auto"/>
        <w:left w:val="none" w:sz="0" w:space="0" w:color="auto"/>
        <w:bottom w:val="none" w:sz="0" w:space="0" w:color="auto"/>
        <w:right w:val="none" w:sz="0" w:space="0" w:color="auto"/>
      </w:divBdr>
    </w:div>
    <w:div w:id="1511986700">
      <w:bodyDiv w:val="1"/>
      <w:marLeft w:val="0"/>
      <w:marRight w:val="0"/>
      <w:marTop w:val="0"/>
      <w:marBottom w:val="0"/>
      <w:divBdr>
        <w:top w:val="none" w:sz="0" w:space="0" w:color="auto"/>
        <w:left w:val="none" w:sz="0" w:space="0" w:color="auto"/>
        <w:bottom w:val="none" w:sz="0" w:space="0" w:color="auto"/>
        <w:right w:val="none" w:sz="0" w:space="0" w:color="auto"/>
      </w:divBdr>
    </w:div>
    <w:div w:id="1527792021">
      <w:bodyDiv w:val="1"/>
      <w:marLeft w:val="0"/>
      <w:marRight w:val="0"/>
      <w:marTop w:val="0"/>
      <w:marBottom w:val="0"/>
      <w:divBdr>
        <w:top w:val="none" w:sz="0" w:space="0" w:color="auto"/>
        <w:left w:val="none" w:sz="0" w:space="0" w:color="auto"/>
        <w:bottom w:val="none" w:sz="0" w:space="0" w:color="auto"/>
        <w:right w:val="none" w:sz="0" w:space="0" w:color="auto"/>
      </w:divBdr>
    </w:div>
    <w:div w:id="1538618665">
      <w:bodyDiv w:val="1"/>
      <w:marLeft w:val="0"/>
      <w:marRight w:val="0"/>
      <w:marTop w:val="0"/>
      <w:marBottom w:val="0"/>
      <w:divBdr>
        <w:top w:val="none" w:sz="0" w:space="0" w:color="auto"/>
        <w:left w:val="none" w:sz="0" w:space="0" w:color="auto"/>
        <w:bottom w:val="none" w:sz="0" w:space="0" w:color="auto"/>
        <w:right w:val="none" w:sz="0" w:space="0" w:color="auto"/>
      </w:divBdr>
    </w:div>
    <w:div w:id="1595818189">
      <w:bodyDiv w:val="1"/>
      <w:marLeft w:val="0"/>
      <w:marRight w:val="0"/>
      <w:marTop w:val="0"/>
      <w:marBottom w:val="0"/>
      <w:divBdr>
        <w:top w:val="none" w:sz="0" w:space="0" w:color="auto"/>
        <w:left w:val="none" w:sz="0" w:space="0" w:color="auto"/>
        <w:bottom w:val="none" w:sz="0" w:space="0" w:color="auto"/>
        <w:right w:val="none" w:sz="0" w:space="0" w:color="auto"/>
      </w:divBdr>
    </w:div>
    <w:div w:id="1644504742">
      <w:bodyDiv w:val="1"/>
      <w:marLeft w:val="0"/>
      <w:marRight w:val="0"/>
      <w:marTop w:val="0"/>
      <w:marBottom w:val="0"/>
      <w:divBdr>
        <w:top w:val="none" w:sz="0" w:space="0" w:color="auto"/>
        <w:left w:val="none" w:sz="0" w:space="0" w:color="auto"/>
        <w:bottom w:val="none" w:sz="0" w:space="0" w:color="auto"/>
        <w:right w:val="none" w:sz="0" w:space="0" w:color="auto"/>
      </w:divBdr>
    </w:div>
    <w:div w:id="1676614415">
      <w:bodyDiv w:val="1"/>
      <w:marLeft w:val="0"/>
      <w:marRight w:val="0"/>
      <w:marTop w:val="0"/>
      <w:marBottom w:val="0"/>
      <w:divBdr>
        <w:top w:val="none" w:sz="0" w:space="0" w:color="auto"/>
        <w:left w:val="none" w:sz="0" w:space="0" w:color="auto"/>
        <w:bottom w:val="none" w:sz="0" w:space="0" w:color="auto"/>
        <w:right w:val="none" w:sz="0" w:space="0" w:color="auto"/>
      </w:divBdr>
    </w:div>
    <w:div w:id="1856261125">
      <w:bodyDiv w:val="1"/>
      <w:marLeft w:val="0"/>
      <w:marRight w:val="0"/>
      <w:marTop w:val="0"/>
      <w:marBottom w:val="0"/>
      <w:divBdr>
        <w:top w:val="none" w:sz="0" w:space="0" w:color="auto"/>
        <w:left w:val="none" w:sz="0" w:space="0" w:color="auto"/>
        <w:bottom w:val="none" w:sz="0" w:space="0" w:color="auto"/>
        <w:right w:val="none" w:sz="0" w:space="0" w:color="auto"/>
      </w:divBdr>
    </w:div>
    <w:div w:id="1957953590">
      <w:bodyDiv w:val="1"/>
      <w:marLeft w:val="0"/>
      <w:marRight w:val="0"/>
      <w:marTop w:val="0"/>
      <w:marBottom w:val="0"/>
      <w:divBdr>
        <w:top w:val="none" w:sz="0" w:space="0" w:color="auto"/>
        <w:left w:val="none" w:sz="0" w:space="0" w:color="auto"/>
        <w:bottom w:val="none" w:sz="0" w:space="0" w:color="auto"/>
        <w:right w:val="none" w:sz="0" w:space="0" w:color="auto"/>
      </w:divBdr>
    </w:div>
    <w:div w:id="2068070522">
      <w:bodyDiv w:val="1"/>
      <w:marLeft w:val="0"/>
      <w:marRight w:val="0"/>
      <w:marTop w:val="0"/>
      <w:marBottom w:val="0"/>
      <w:divBdr>
        <w:top w:val="none" w:sz="0" w:space="0" w:color="auto"/>
        <w:left w:val="none" w:sz="0" w:space="0" w:color="auto"/>
        <w:bottom w:val="none" w:sz="0" w:space="0" w:color="auto"/>
        <w:right w:val="none" w:sz="0" w:space="0" w:color="auto"/>
      </w:divBdr>
    </w:div>
    <w:div w:id="2131582711">
      <w:bodyDiv w:val="1"/>
      <w:marLeft w:val="0"/>
      <w:marRight w:val="0"/>
      <w:marTop w:val="0"/>
      <w:marBottom w:val="0"/>
      <w:divBdr>
        <w:top w:val="none" w:sz="0" w:space="0" w:color="auto"/>
        <w:left w:val="none" w:sz="0" w:space="0" w:color="auto"/>
        <w:bottom w:val="none" w:sz="0" w:space="0" w:color="auto"/>
        <w:right w:val="none" w:sz="0" w:space="0" w:color="auto"/>
      </w:divBdr>
    </w:div>
    <w:div w:id="2133013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2786</Words>
  <Characters>15884</Characters>
  <Application>Microsoft Office Word</Application>
  <DocSecurity>0</DocSecurity>
  <Lines>132</Lines>
  <Paragraphs>37</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2</cp:revision>
  <dcterms:created xsi:type="dcterms:W3CDTF">2026-01-15T11:57:00Z</dcterms:created>
  <dcterms:modified xsi:type="dcterms:W3CDTF">2026-01-15T11:57:00Z</dcterms:modified>
</cp:coreProperties>
</file>