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43164" w14:textId="77777777" w:rsidR="007104DF" w:rsidRPr="0019393D" w:rsidRDefault="007104DF" w:rsidP="007104DF">
      <w:pPr>
        <w:jc w:val="left"/>
        <w:rPr>
          <w:b/>
          <w:bCs/>
          <w:sz w:val="40"/>
          <w:szCs w:val="40"/>
        </w:rPr>
      </w:pPr>
      <w:r w:rsidRPr="0019393D">
        <w:rPr>
          <w:b/>
          <w:bCs/>
          <w:sz w:val="40"/>
          <w:szCs w:val="40"/>
        </w:rPr>
        <w:drawing>
          <wp:inline distT="114300" distB="114300" distL="114300" distR="114300" wp14:anchorId="24584C68" wp14:editId="6A77F6F0">
            <wp:extent cx="2143125" cy="866775"/>
            <wp:effectExtent l="0" t="0" r="0" b="0"/>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a sign&#10;&#10;AI-generated content may be incorrect."/>
                    <pic:cNvPicPr preferRelativeResize="0"/>
                  </pic:nvPicPr>
                  <pic:blipFill>
                    <a:blip r:embed="rId8"/>
                    <a:srcRect/>
                    <a:stretch>
                      <a:fillRect/>
                    </a:stretch>
                  </pic:blipFill>
                  <pic:spPr>
                    <a:xfrm>
                      <a:off x="0" y="0"/>
                      <a:ext cx="2143125" cy="866775"/>
                    </a:xfrm>
                    <a:prstGeom prst="rect">
                      <a:avLst/>
                    </a:prstGeom>
                    <a:ln/>
                  </pic:spPr>
                </pic:pic>
              </a:graphicData>
            </a:graphic>
          </wp:inline>
        </w:drawing>
      </w:r>
    </w:p>
    <w:p w14:paraId="21F7D05A" w14:textId="77777777" w:rsidR="007104DF" w:rsidRPr="0019393D" w:rsidRDefault="007104DF" w:rsidP="007104DF">
      <w:pPr>
        <w:jc w:val="center"/>
        <w:rPr>
          <w:b/>
          <w:bCs/>
          <w:sz w:val="40"/>
          <w:szCs w:val="40"/>
        </w:rPr>
      </w:pPr>
    </w:p>
    <w:p w14:paraId="3B00CC76" w14:textId="77777777" w:rsidR="007104DF" w:rsidRPr="0019393D" w:rsidRDefault="007104DF" w:rsidP="007104DF">
      <w:pPr>
        <w:jc w:val="center"/>
        <w:rPr>
          <w:b/>
          <w:bCs/>
          <w:sz w:val="40"/>
          <w:szCs w:val="40"/>
        </w:rPr>
      </w:pPr>
    </w:p>
    <w:p w14:paraId="28B09473" w14:textId="77777777" w:rsidR="007104DF" w:rsidRPr="0019393D" w:rsidRDefault="007104DF" w:rsidP="007104DF">
      <w:pPr>
        <w:jc w:val="center"/>
        <w:rPr>
          <w:b/>
          <w:bCs/>
          <w:sz w:val="40"/>
          <w:szCs w:val="40"/>
        </w:rPr>
      </w:pPr>
    </w:p>
    <w:p w14:paraId="193BC17E" w14:textId="77777777" w:rsidR="007104DF" w:rsidRPr="0019393D" w:rsidRDefault="007104DF" w:rsidP="007104DF">
      <w:pPr>
        <w:jc w:val="center"/>
        <w:rPr>
          <w:b/>
          <w:bCs/>
          <w:sz w:val="40"/>
          <w:szCs w:val="40"/>
        </w:rPr>
      </w:pPr>
    </w:p>
    <w:p w14:paraId="247ABDB7" w14:textId="77777777" w:rsidR="007104DF" w:rsidRPr="0019393D" w:rsidRDefault="007104DF" w:rsidP="00BD6555">
      <w:pPr>
        <w:jc w:val="center"/>
        <w:rPr>
          <w:b/>
          <w:bCs/>
          <w:sz w:val="40"/>
          <w:szCs w:val="40"/>
        </w:rPr>
      </w:pPr>
    </w:p>
    <w:p w14:paraId="13CCDF23" w14:textId="0D2C2FF8" w:rsidR="007104DF" w:rsidRPr="0019393D" w:rsidRDefault="00BD6555" w:rsidP="00BD6555">
      <w:pPr>
        <w:jc w:val="center"/>
        <w:rPr>
          <w:b/>
          <w:bCs/>
          <w:sz w:val="36"/>
          <w:szCs w:val="36"/>
        </w:rPr>
      </w:pPr>
      <w:r w:rsidRPr="0019393D">
        <w:rPr>
          <w:b/>
          <w:bCs/>
          <w:sz w:val="36"/>
          <w:szCs w:val="36"/>
        </w:rPr>
        <w:t>Strategic Management for Business</w:t>
      </w:r>
    </w:p>
    <w:p w14:paraId="35990A65" w14:textId="77777777" w:rsidR="007104DF" w:rsidRPr="0019393D" w:rsidRDefault="007104DF" w:rsidP="00BD6555">
      <w:pPr>
        <w:jc w:val="center"/>
      </w:pPr>
      <w:r w:rsidRPr="0019393D">
        <w:t>Student Name: Telcio Matheus Gomes</w:t>
      </w:r>
    </w:p>
    <w:p w14:paraId="4B30A5DF" w14:textId="1C403785" w:rsidR="007104DF" w:rsidRPr="0019393D" w:rsidRDefault="007104DF" w:rsidP="00BD6555">
      <w:pPr>
        <w:jc w:val="center"/>
        <w:rPr>
          <w:sz w:val="40"/>
          <w:szCs w:val="40"/>
        </w:rPr>
      </w:pPr>
      <w:r w:rsidRPr="0019393D">
        <w:t>Student ID: 2331408</w:t>
      </w:r>
      <w:r w:rsidRPr="0019393D">
        <w:br/>
        <w:t xml:space="preserve">Lecture Name: </w:t>
      </w:r>
      <w:r w:rsidR="00B23A37" w:rsidRPr="0019393D">
        <w:t>Laila Maazouz</w:t>
      </w:r>
      <w:r w:rsidRPr="0019393D">
        <w:br/>
        <w:t xml:space="preserve">Module Name: Strategic Management for Business </w:t>
      </w:r>
      <w:r w:rsidRPr="0019393D">
        <w:br/>
        <w:t>Module Code: LCLM6001_LON</w:t>
      </w:r>
    </w:p>
    <w:p w14:paraId="1EC2C90A" w14:textId="77777777" w:rsidR="0081554B" w:rsidRPr="0019393D" w:rsidRDefault="0081554B"/>
    <w:p w14:paraId="57FB8B52" w14:textId="77777777" w:rsidR="005C6BD8" w:rsidRPr="0019393D" w:rsidRDefault="005C6BD8"/>
    <w:p w14:paraId="31777F8B" w14:textId="77777777" w:rsidR="005C6BD8" w:rsidRPr="0019393D" w:rsidRDefault="005C6BD8"/>
    <w:p w14:paraId="465546B3" w14:textId="77777777" w:rsidR="005C6BD8" w:rsidRPr="0019393D" w:rsidRDefault="005C6BD8"/>
    <w:p w14:paraId="438AEAC7" w14:textId="77777777" w:rsidR="005C6BD8" w:rsidRPr="0019393D" w:rsidRDefault="005C6BD8"/>
    <w:p w14:paraId="7C193E15" w14:textId="77777777" w:rsidR="005C6BD8" w:rsidRPr="0019393D" w:rsidRDefault="005C6BD8"/>
    <w:p w14:paraId="268AE54F" w14:textId="77777777" w:rsidR="005C6BD8" w:rsidRPr="0019393D" w:rsidRDefault="005C6BD8"/>
    <w:p w14:paraId="4213EDF3" w14:textId="77777777" w:rsidR="005C6BD8" w:rsidRPr="0019393D" w:rsidRDefault="005C6BD8"/>
    <w:p w14:paraId="3593663F" w14:textId="77777777" w:rsidR="005C6BD8" w:rsidRPr="0019393D" w:rsidRDefault="005C6BD8"/>
    <w:p w14:paraId="3B7DC951" w14:textId="77777777" w:rsidR="005C6BD8" w:rsidRPr="0019393D" w:rsidRDefault="005C6BD8"/>
    <w:p w14:paraId="30C454B1" w14:textId="77777777" w:rsidR="005C6BD8" w:rsidRPr="0019393D" w:rsidRDefault="005C6BD8"/>
    <w:p w14:paraId="341880CF" w14:textId="77777777" w:rsidR="005C6BD8" w:rsidRPr="0019393D" w:rsidRDefault="005C6BD8"/>
    <w:p w14:paraId="7A33DB8B" w14:textId="77777777" w:rsidR="005C6BD8" w:rsidRPr="0019393D" w:rsidRDefault="005C6BD8"/>
    <w:p w14:paraId="1C555B85" w14:textId="5050101E" w:rsidR="005C6BD8" w:rsidRPr="0019393D" w:rsidRDefault="00461C7F" w:rsidP="009C7651">
      <w:pPr>
        <w:jc w:val="center"/>
      </w:pPr>
      <w:r>
        <w:t>06</w:t>
      </w:r>
      <w:r w:rsidR="009C7651" w:rsidRPr="0019393D">
        <w:t xml:space="preserve"> of </w:t>
      </w:r>
      <w:proofErr w:type="gramStart"/>
      <w:r w:rsidR="009C7651" w:rsidRPr="0019393D">
        <w:t>August,</w:t>
      </w:r>
      <w:proofErr w:type="gramEnd"/>
      <w:r w:rsidR="009C7651" w:rsidRPr="0019393D">
        <w:t xml:space="preserve"> 2026</w:t>
      </w:r>
    </w:p>
    <w:p w14:paraId="559B4F60" w14:textId="77777777" w:rsidR="00461C7F" w:rsidRDefault="00461C7F" w:rsidP="00461C7F">
      <w:pPr>
        <w:rPr>
          <w:b/>
          <w:bCs/>
          <w:sz w:val="28"/>
          <w:szCs w:val="28"/>
        </w:rPr>
      </w:pPr>
    </w:p>
    <w:p w14:paraId="7978ADF6" w14:textId="5061DE55" w:rsidR="00461C7F" w:rsidRPr="0019393D" w:rsidRDefault="00461C7F" w:rsidP="00461C7F">
      <w:pPr>
        <w:rPr>
          <w:b/>
          <w:bCs/>
          <w:sz w:val="28"/>
          <w:szCs w:val="28"/>
        </w:rPr>
      </w:pPr>
      <w:r w:rsidRPr="0019393D">
        <w:rPr>
          <w:b/>
          <w:bCs/>
          <w:sz w:val="28"/>
          <w:szCs w:val="28"/>
        </w:rPr>
        <w:lastRenderedPageBreak/>
        <w:t>Table of Contents</w:t>
      </w:r>
    </w:p>
    <w:p w14:paraId="19CC3364" w14:textId="39DBF812" w:rsidR="00461C7F" w:rsidRDefault="00461C7F" w:rsidP="00461C7F">
      <w:r>
        <w:br/>
      </w:r>
      <w:r>
        <w:rPr>
          <w:b/>
          <w:bCs/>
        </w:rPr>
        <w:t>E</w:t>
      </w:r>
      <w:r w:rsidR="005208B5">
        <w:rPr>
          <w:b/>
          <w:bCs/>
        </w:rPr>
        <w:t>xecutive Summary</w:t>
      </w:r>
      <w:r>
        <w:t>…………………………………………………………………</w:t>
      </w:r>
      <w:r w:rsidR="005208B5">
        <w:t>.3</w:t>
      </w:r>
    </w:p>
    <w:p w14:paraId="25B69E38" w14:textId="2FEB13BE" w:rsidR="00461C7F" w:rsidRPr="00461C7F" w:rsidRDefault="00461C7F" w:rsidP="00461C7F">
      <w:pPr>
        <w:rPr>
          <w:b/>
          <w:bCs/>
        </w:rPr>
      </w:pPr>
      <w:r w:rsidRPr="003E5A7A">
        <w:rPr>
          <w:b/>
          <w:bCs/>
        </w:rPr>
        <w:t>Introductio</w:t>
      </w:r>
      <w:r>
        <w:rPr>
          <w:b/>
          <w:bCs/>
        </w:rPr>
        <w:t>n</w:t>
      </w:r>
      <w:r w:rsidR="005208B5">
        <w:t>……………………………………………………………………………4</w:t>
      </w:r>
      <w:r>
        <w:br/>
      </w:r>
      <w:r w:rsidRPr="003E5A7A">
        <w:rPr>
          <w:b/>
          <w:bCs/>
        </w:rPr>
        <w:t>Pestle</w:t>
      </w:r>
      <w:r>
        <w:rPr>
          <w:b/>
          <w:bCs/>
        </w:rPr>
        <w:t xml:space="preserve"> Analysis</w:t>
      </w:r>
      <w:r>
        <w:t>………………………………………………</w:t>
      </w:r>
      <w:proofErr w:type="gramStart"/>
      <w:r>
        <w:t>…..</w:t>
      </w:r>
      <w:proofErr w:type="gramEnd"/>
      <w:r>
        <w:t>……………………5</w:t>
      </w:r>
    </w:p>
    <w:p w14:paraId="69E09AE4" w14:textId="2946224C" w:rsidR="00461C7F" w:rsidRDefault="00461C7F" w:rsidP="00461C7F">
      <w:r w:rsidRPr="0019393D">
        <w:rPr>
          <w:b/>
          <w:bCs/>
        </w:rPr>
        <w:t>Porter’s Five Forces</w:t>
      </w:r>
      <w:r>
        <w:t>………………………………………………………………….7</w:t>
      </w:r>
      <w:r>
        <w:br/>
      </w:r>
      <w:r w:rsidRPr="00102E6F">
        <w:rPr>
          <w:b/>
          <w:bCs/>
        </w:rPr>
        <w:t>Swot Analysi</w:t>
      </w:r>
      <w:r>
        <w:rPr>
          <w:b/>
          <w:bCs/>
        </w:rPr>
        <w:t>s</w:t>
      </w:r>
      <w:r>
        <w:t>…………………………………………………………………………</w:t>
      </w:r>
      <w:r w:rsidR="005208B5">
        <w:t>9</w:t>
      </w:r>
    </w:p>
    <w:p w14:paraId="0DF82574" w14:textId="44505699" w:rsidR="00142CB5" w:rsidRDefault="00142CB5" w:rsidP="00142CB5">
      <w:pPr>
        <w:rPr>
          <w:lang w:val="pt-BR"/>
        </w:rPr>
      </w:pPr>
      <w:r w:rsidRPr="00142CB5">
        <w:rPr>
          <w:b/>
          <w:bCs/>
        </w:rPr>
        <w:t>Strategic growth</w:t>
      </w:r>
      <w:r>
        <w:t>…………………………………………………………………….11</w:t>
      </w:r>
      <w:r>
        <w:br/>
      </w:r>
      <w:r w:rsidRPr="0019393D">
        <w:rPr>
          <w:b/>
          <w:bCs/>
        </w:rPr>
        <w:t>Strategy Evaluation</w:t>
      </w:r>
      <w:r>
        <w:t>…………………………………………………………………13</w:t>
      </w:r>
    </w:p>
    <w:p w14:paraId="6B0B9799" w14:textId="0184F85B" w:rsidR="005C6BD8" w:rsidRDefault="00DD0307">
      <w:r w:rsidRPr="0019393D">
        <w:rPr>
          <w:b/>
          <w:bCs/>
        </w:rPr>
        <w:t>Stakeholder Analysis</w:t>
      </w:r>
      <w:r>
        <w:rPr>
          <w:b/>
          <w:bCs/>
        </w:rPr>
        <w:t xml:space="preserve"> </w:t>
      </w:r>
      <w:r>
        <w:t>………………………………………………………………15</w:t>
      </w:r>
    </w:p>
    <w:p w14:paraId="7BB75A7E" w14:textId="1207F693" w:rsidR="00DD0307" w:rsidRDefault="00DD0307">
      <w:r w:rsidRPr="0019393D">
        <w:rPr>
          <w:b/>
          <w:bCs/>
        </w:rPr>
        <w:t>Implementation and Monitoring</w:t>
      </w:r>
      <w:r>
        <w:t>………………………………………………</w:t>
      </w:r>
      <w:proofErr w:type="gramStart"/>
      <w:r>
        <w:t>…..</w:t>
      </w:r>
      <w:proofErr w:type="gramEnd"/>
      <w:r>
        <w:t>17</w:t>
      </w:r>
    </w:p>
    <w:p w14:paraId="40A1F331" w14:textId="7C93CBAA" w:rsidR="00DD0307" w:rsidRPr="00DD0307" w:rsidRDefault="00DD0307">
      <w:r>
        <w:rPr>
          <w:b/>
          <w:bCs/>
        </w:rPr>
        <w:t>Conclusion</w:t>
      </w:r>
      <w:r>
        <w:t>………...…………………………………………………………………18</w:t>
      </w:r>
      <w:r>
        <w:rPr>
          <w:b/>
          <w:bCs/>
        </w:rPr>
        <w:br/>
        <w:t>References</w:t>
      </w:r>
      <w:r>
        <w:t>………………………...…………………………………………………19</w:t>
      </w:r>
    </w:p>
    <w:p w14:paraId="0FDDDA10" w14:textId="77777777" w:rsidR="005C6BD8" w:rsidRPr="0019393D" w:rsidRDefault="005C6BD8"/>
    <w:p w14:paraId="13D37764" w14:textId="77777777" w:rsidR="005C6BD8" w:rsidRPr="0019393D" w:rsidRDefault="005C6BD8"/>
    <w:p w14:paraId="0C50AD65" w14:textId="77777777" w:rsidR="005C6BD8" w:rsidRPr="0019393D" w:rsidRDefault="005C6BD8"/>
    <w:p w14:paraId="64EDABD1" w14:textId="77777777" w:rsidR="005C6BD8" w:rsidRPr="0019393D" w:rsidRDefault="005C6BD8"/>
    <w:p w14:paraId="55189FDD" w14:textId="77777777" w:rsidR="005C6BD8" w:rsidRPr="0019393D" w:rsidRDefault="005C6BD8"/>
    <w:p w14:paraId="6D6EDF3C" w14:textId="77777777" w:rsidR="005C6BD8" w:rsidRPr="0019393D" w:rsidRDefault="005C6BD8"/>
    <w:p w14:paraId="587A87DA" w14:textId="77777777" w:rsidR="005C6BD8" w:rsidRPr="0019393D" w:rsidRDefault="005C6BD8"/>
    <w:p w14:paraId="675EEAF6" w14:textId="77777777" w:rsidR="005C6BD8" w:rsidRPr="0019393D" w:rsidRDefault="005C6BD8"/>
    <w:p w14:paraId="305F2EE0" w14:textId="77777777" w:rsidR="005C6BD8" w:rsidRPr="0019393D" w:rsidRDefault="005C6BD8"/>
    <w:p w14:paraId="6D772FD4" w14:textId="77777777" w:rsidR="005C6BD8" w:rsidRPr="0019393D" w:rsidRDefault="005C6BD8"/>
    <w:p w14:paraId="6C575C7F" w14:textId="77777777" w:rsidR="00461C7F" w:rsidRDefault="00564765" w:rsidP="00461C7F">
      <w:pPr>
        <w:jc w:val="left"/>
        <w:rPr>
          <w:b/>
          <w:bCs/>
        </w:rPr>
      </w:pPr>
      <w:r w:rsidRPr="0019393D">
        <w:br/>
      </w:r>
      <w:r w:rsidR="00C5073F" w:rsidRPr="0019393D">
        <w:br/>
      </w:r>
      <w:r w:rsidR="00461C7F" w:rsidRPr="0019393D">
        <w:br/>
      </w:r>
    </w:p>
    <w:p w14:paraId="1EF063CD" w14:textId="77777777" w:rsidR="00461C7F" w:rsidRDefault="00461C7F" w:rsidP="00461C7F">
      <w:pPr>
        <w:jc w:val="left"/>
        <w:rPr>
          <w:b/>
          <w:bCs/>
        </w:rPr>
      </w:pPr>
    </w:p>
    <w:p w14:paraId="0C185CAD" w14:textId="77777777" w:rsidR="00461C7F" w:rsidRDefault="00461C7F" w:rsidP="00461C7F">
      <w:pPr>
        <w:jc w:val="left"/>
        <w:rPr>
          <w:b/>
          <w:bCs/>
        </w:rPr>
      </w:pPr>
    </w:p>
    <w:p w14:paraId="563AB7CD" w14:textId="77777777" w:rsidR="00461C7F" w:rsidRDefault="00461C7F" w:rsidP="00461C7F">
      <w:pPr>
        <w:jc w:val="left"/>
        <w:rPr>
          <w:b/>
          <w:bCs/>
        </w:rPr>
      </w:pPr>
    </w:p>
    <w:p w14:paraId="0A236CD7" w14:textId="77777777" w:rsidR="00461C7F" w:rsidRDefault="00461C7F" w:rsidP="00461C7F">
      <w:pPr>
        <w:jc w:val="left"/>
        <w:rPr>
          <w:b/>
          <w:bCs/>
        </w:rPr>
      </w:pPr>
    </w:p>
    <w:p w14:paraId="53D72856" w14:textId="77777777" w:rsidR="00461C7F" w:rsidRDefault="00461C7F" w:rsidP="00461C7F">
      <w:pPr>
        <w:jc w:val="left"/>
        <w:rPr>
          <w:b/>
          <w:bCs/>
        </w:rPr>
      </w:pPr>
    </w:p>
    <w:p w14:paraId="4D07649B" w14:textId="77777777" w:rsidR="00461C7F" w:rsidRDefault="00461C7F" w:rsidP="00461C7F">
      <w:pPr>
        <w:jc w:val="left"/>
        <w:rPr>
          <w:b/>
          <w:bCs/>
        </w:rPr>
      </w:pPr>
    </w:p>
    <w:p w14:paraId="53BD156D" w14:textId="77777777" w:rsidR="00DD0307" w:rsidRDefault="00DD0307" w:rsidP="00461C7F">
      <w:pPr>
        <w:jc w:val="left"/>
        <w:rPr>
          <w:b/>
          <w:bCs/>
        </w:rPr>
      </w:pPr>
    </w:p>
    <w:p w14:paraId="4FCD0626" w14:textId="77777777" w:rsidR="00DD0307" w:rsidRDefault="00DD0307" w:rsidP="00461C7F">
      <w:pPr>
        <w:jc w:val="left"/>
        <w:rPr>
          <w:b/>
          <w:bCs/>
        </w:rPr>
      </w:pPr>
    </w:p>
    <w:p w14:paraId="30678690" w14:textId="77777777" w:rsidR="00DD0307" w:rsidRDefault="00DD0307" w:rsidP="00461C7F">
      <w:pPr>
        <w:jc w:val="left"/>
        <w:rPr>
          <w:b/>
          <w:bCs/>
        </w:rPr>
      </w:pPr>
    </w:p>
    <w:p w14:paraId="5412C329" w14:textId="003359C4" w:rsidR="00461C7F" w:rsidRPr="0019393D" w:rsidRDefault="00461C7F" w:rsidP="00461C7F">
      <w:pPr>
        <w:jc w:val="left"/>
        <w:rPr>
          <w:b/>
          <w:bCs/>
        </w:rPr>
      </w:pPr>
      <w:r w:rsidRPr="0019393D">
        <w:rPr>
          <w:b/>
          <w:bCs/>
        </w:rPr>
        <w:t>Executive Summary</w:t>
      </w:r>
    </w:p>
    <w:p w14:paraId="6ED5CEB0" w14:textId="77777777" w:rsidR="00461C7F" w:rsidRPr="0019393D" w:rsidRDefault="00461C7F" w:rsidP="00461C7F">
      <w:r w:rsidRPr="0019393D">
        <w:t>This report analyses Vodafone UK’s strategic position after its merger with Three UK and explores possible growth strategies for the organisation. The merger has created VodafoneThree, the largest mobile operator in the UK, bringing opportunities to improve network services, customer experience, and digital capabilities. However, Vodafone also faces challenges from strong competition, changing technology, and the integration of both companies.</w:t>
      </w:r>
    </w:p>
    <w:p w14:paraId="1B672B21" w14:textId="77777777" w:rsidR="00461C7F" w:rsidRPr="0019393D" w:rsidRDefault="00461C7F" w:rsidP="00461C7F">
      <w:r w:rsidRPr="0019393D">
        <w:t>The report uses strategic tools such as PESTEL, SWOT analysis, and Porter’s Five Forces to evaluate Vodafone’s current position. Based on the findings, the report recommends that Vodafone focuses on developing digital services through 5G, Internet of Things (IoT), and business connectivity solutions. This strategy can support long-term growth and strengthen Vodafone’s competitive position in the UK telecommunications market.</w:t>
      </w:r>
    </w:p>
    <w:p w14:paraId="21626561" w14:textId="364B0A93" w:rsidR="003E5A7A" w:rsidRDefault="003E5A7A" w:rsidP="00461C7F"/>
    <w:p w14:paraId="20C1292F" w14:textId="6FDDC3ED" w:rsidR="00BD6555" w:rsidRPr="003E5A7A" w:rsidRDefault="003E5A7A">
      <w:r>
        <w:br/>
      </w:r>
    </w:p>
    <w:p w14:paraId="4DE276AE" w14:textId="77777777" w:rsidR="00BD6555" w:rsidRPr="0019393D" w:rsidRDefault="00BD6555"/>
    <w:p w14:paraId="23E2A5A7" w14:textId="77777777" w:rsidR="00BD6555" w:rsidRPr="0019393D" w:rsidRDefault="00BD6555"/>
    <w:p w14:paraId="2EC5697E" w14:textId="77777777" w:rsidR="00BD6555" w:rsidRPr="0019393D" w:rsidRDefault="00BD6555"/>
    <w:p w14:paraId="772E9885" w14:textId="77777777" w:rsidR="00BD6555" w:rsidRPr="0019393D" w:rsidRDefault="00BD6555"/>
    <w:p w14:paraId="37DA34DD" w14:textId="77777777" w:rsidR="00BD6555" w:rsidRPr="0019393D" w:rsidRDefault="00BD6555"/>
    <w:p w14:paraId="08D35143" w14:textId="77777777" w:rsidR="00BD6555" w:rsidRPr="0019393D" w:rsidRDefault="00BD6555"/>
    <w:p w14:paraId="333FB992" w14:textId="77777777" w:rsidR="00BD6555" w:rsidRPr="0019393D" w:rsidRDefault="00BD6555"/>
    <w:p w14:paraId="6E027C89" w14:textId="77777777" w:rsidR="00BD6555" w:rsidRPr="0019393D" w:rsidRDefault="00BD6555"/>
    <w:p w14:paraId="2A7662CB" w14:textId="77777777" w:rsidR="00BD6555" w:rsidRPr="0019393D" w:rsidRDefault="00BD6555"/>
    <w:p w14:paraId="3FD3E145" w14:textId="77777777" w:rsidR="00BD6555" w:rsidRPr="0019393D" w:rsidRDefault="00BD6555"/>
    <w:p w14:paraId="4D5CED24" w14:textId="77777777" w:rsidR="00BD6555" w:rsidRPr="0019393D" w:rsidRDefault="00BD6555"/>
    <w:p w14:paraId="54BC83F8" w14:textId="77777777" w:rsidR="00BD6555" w:rsidRPr="0019393D" w:rsidRDefault="00BD6555"/>
    <w:p w14:paraId="5C8748F0" w14:textId="77777777" w:rsidR="00BD6555" w:rsidRPr="0019393D" w:rsidRDefault="00BD6555"/>
    <w:p w14:paraId="7CF807A1" w14:textId="77777777" w:rsidR="00BD6555" w:rsidRPr="0019393D" w:rsidRDefault="00BD6555"/>
    <w:p w14:paraId="6E132537" w14:textId="77777777" w:rsidR="00BD6555" w:rsidRPr="0019393D" w:rsidRDefault="00BD6555"/>
    <w:p w14:paraId="180E58FD" w14:textId="77777777" w:rsidR="00461C7F" w:rsidRDefault="00461C7F" w:rsidP="00E60EC0"/>
    <w:p w14:paraId="4EF63869" w14:textId="324EE75B" w:rsidR="00564765" w:rsidRPr="0019393D" w:rsidRDefault="00BD6555" w:rsidP="00E60EC0">
      <w:r w:rsidRPr="0019393D">
        <w:rPr>
          <w:b/>
          <w:bCs/>
          <w:sz w:val="28"/>
          <w:szCs w:val="28"/>
        </w:rPr>
        <w:t>Introduction</w:t>
      </w:r>
      <w:r w:rsidR="00C5073F" w:rsidRPr="0019393D">
        <w:rPr>
          <w:b/>
          <w:bCs/>
          <w:sz w:val="28"/>
          <w:szCs w:val="28"/>
        </w:rPr>
        <w:br/>
      </w:r>
      <w:r w:rsidR="00E60EC0" w:rsidRPr="0019393D">
        <w:t xml:space="preserve">Vodafone is one of the world’s leading telecommunications companies, providing mobile, broadband, and digital communication services to millions of customers. The company operates across different countries and focuses on connecting </w:t>
      </w:r>
    </w:p>
    <w:p w14:paraId="18AA1AD0" w14:textId="7A4BF4AB" w:rsidR="00E60EC0" w:rsidRPr="0019393D" w:rsidRDefault="00E60EC0" w:rsidP="00E60EC0">
      <w:r w:rsidRPr="0019393D">
        <w:t>people, businesses, and communities through reliable and innovative technology. Vodafone’s vision is to create a better future by connecting everyone, while its mission focuses on delivering high-quality digital services that improve the way people live and work.</w:t>
      </w:r>
    </w:p>
    <w:p w14:paraId="50D3554F" w14:textId="77777777" w:rsidR="00E60EC0" w:rsidRPr="0019393D" w:rsidRDefault="00E60EC0" w:rsidP="00E60EC0">
      <w:r w:rsidRPr="0019393D">
        <w:t>The company’s main values are based on customer focus, innovation, inclusion, and building trust with its stakeholders. These values support Vodafone’s aim to improve customer experience and develop new digital solutions in a rapidly changing telecommunications industry.</w:t>
      </w:r>
    </w:p>
    <w:p w14:paraId="567C96EF" w14:textId="77777777" w:rsidR="00E60EC0" w:rsidRPr="0019393D" w:rsidRDefault="00E60EC0" w:rsidP="00E60EC0">
      <w:r w:rsidRPr="0019393D">
        <w:t>In the UK market, Vodafone is currently experiencing a major period of strategic transformation following its merger with Three UK in 2025. The creation of VodafoneThree has increased the company’s customer base and strengthened its network capabilities, creating opportunities for future growth. However, Vodafone must also deal with challenges such as strong competition from companies including BT/EE and Virgin Media O2, changing customer expectations, and the need to successfully integrate both organisations.</w:t>
      </w:r>
    </w:p>
    <w:p w14:paraId="04B7237F" w14:textId="77777777" w:rsidR="00E60EC0" w:rsidRPr="0019393D" w:rsidRDefault="00E60EC0" w:rsidP="00E60EC0">
      <w:r w:rsidRPr="0019393D">
        <w:t>This report has been prepared to evaluate Vodafone’s current market position and identify suitable growth strategies for the company. Through the use of strategic analysis tools, the report will assess Vodafone’s opportunities and challenges and provide recommendations to support sustainable growth and long-term competitive advantage.</w:t>
      </w:r>
    </w:p>
    <w:p w14:paraId="18FC9667" w14:textId="00D97C5B" w:rsidR="00BD6555" w:rsidRPr="0019393D" w:rsidRDefault="00BD6555"/>
    <w:p w14:paraId="5A08C1B7" w14:textId="77777777" w:rsidR="00F3568C" w:rsidRPr="0019393D" w:rsidRDefault="00F3568C"/>
    <w:p w14:paraId="1CA8A4DE" w14:textId="77777777" w:rsidR="00F3568C" w:rsidRPr="0019393D" w:rsidRDefault="00F3568C"/>
    <w:p w14:paraId="2D16E205" w14:textId="77777777" w:rsidR="00F3568C" w:rsidRPr="0019393D" w:rsidRDefault="00F3568C"/>
    <w:p w14:paraId="5FBB835C" w14:textId="77777777" w:rsidR="00461C7F" w:rsidRDefault="0067393C">
      <w:pPr>
        <w:rPr>
          <w:b/>
          <w:bCs/>
          <w:sz w:val="28"/>
          <w:szCs w:val="28"/>
        </w:rPr>
      </w:pPr>
      <w:r w:rsidRPr="0019393D">
        <w:rPr>
          <w:b/>
          <w:bCs/>
          <w:sz w:val="28"/>
          <w:szCs w:val="28"/>
        </w:rPr>
        <w:br/>
      </w:r>
    </w:p>
    <w:p w14:paraId="3FE3E2A2" w14:textId="77777777" w:rsidR="00461C7F" w:rsidRDefault="00461C7F">
      <w:pPr>
        <w:rPr>
          <w:b/>
          <w:bCs/>
          <w:sz w:val="28"/>
          <w:szCs w:val="28"/>
        </w:rPr>
      </w:pPr>
    </w:p>
    <w:p w14:paraId="7D7E48C0" w14:textId="77777777" w:rsidR="00461C7F" w:rsidRDefault="00461C7F">
      <w:pPr>
        <w:rPr>
          <w:b/>
          <w:bCs/>
          <w:sz w:val="28"/>
          <w:szCs w:val="28"/>
        </w:rPr>
      </w:pPr>
    </w:p>
    <w:p w14:paraId="255B18E0" w14:textId="77777777" w:rsidR="00461C7F" w:rsidRDefault="00461C7F">
      <w:pPr>
        <w:rPr>
          <w:b/>
          <w:bCs/>
          <w:sz w:val="28"/>
          <w:szCs w:val="28"/>
        </w:rPr>
      </w:pPr>
    </w:p>
    <w:p w14:paraId="35EB789B" w14:textId="70B9DCDE" w:rsidR="00F3568C" w:rsidRPr="0019393D" w:rsidRDefault="00C16ABC">
      <w:pPr>
        <w:rPr>
          <w:b/>
          <w:bCs/>
          <w:sz w:val="28"/>
          <w:szCs w:val="28"/>
        </w:rPr>
      </w:pPr>
      <w:r w:rsidRPr="0019393D">
        <w:rPr>
          <w:b/>
          <w:bCs/>
          <w:sz w:val="28"/>
          <w:szCs w:val="28"/>
        </w:rPr>
        <w:t>PESTLE Analysis</w:t>
      </w:r>
    </w:p>
    <w:tbl>
      <w:tblPr>
        <w:tblStyle w:val="TableGrid"/>
        <w:tblpPr w:leftFromText="141" w:rightFromText="141" w:vertAnchor="text" w:horzAnchor="margin" w:tblpY="151"/>
        <w:tblW w:w="8500" w:type="dxa"/>
        <w:tblLook w:val="04A0" w:firstRow="1" w:lastRow="0" w:firstColumn="1" w:lastColumn="0" w:noHBand="0" w:noVBand="1"/>
      </w:tblPr>
      <w:tblGrid>
        <w:gridCol w:w="2018"/>
        <w:gridCol w:w="6482"/>
      </w:tblGrid>
      <w:tr w:rsidR="00564765" w:rsidRPr="0019393D" w14:paraId="2DAF5CFB" w14:textId="77777777" w:rsidTr="00DF306B">
        <w:trPr>
          <w:trHeight w:val="1408"/>
        </w:trPr>
        <w:tc>
          <w:tcPr>
            <w:tcW w:w="2018" w:type="dxa"/>
          </w:tcPr>
          <w:p w14:paraId="4B9AAFBB" w14:textId="54141D24" w:rsidR="00564765" w:rsidRPr="0019393D" w:rsidRDefault="00564765" w:rsidP="00852087">
            <w:pPr>
              <w:jc w:val="center"/>
              <w:rPr>
                <w:b/>
                <w:bCs/>
              </w:rPr>
            </w:pPr>
            <w:r w:rsidRPr="0019393D">
              <w:rPr>
                <w:b/>
                <w:bCs/>
              </w:rPr>
              <w:t>Political</w:t>
            </w:r>
          </w:p>
        </w:tc>
        <w:tc>
          <w:tcPr>
            <w:tcW w:w="6482" w:type="dxa"/>
            <w:vAlign w:val="center"/>
          </w:tcPr>
          <w:p w14:paraId="08548643" w14:textId="52DC42D6" w:rsidR="00564765" w:rsidRPr="0019393D" w:rsidRDefault="00564765" w:rsidP="00564765">
            <w:r w:rsidRPr="0019393D">
              <w:t>Government support for digital infrastructure, Ofcom regulation, and merger approval create opportunities but require regulatory compliance.</w:t>
            </w:r>
          </w:p>
        </w:tc>
      </w:tr>
      <w:tr w:rsidR="00564765" w:rsidRPr="0019393D" w14:paraId="63129688" w14:textId="77777777" w:rsidTr="00DF306B">
        <w:trPr>
          <w:trHeight w:val="1263"/>
        </w:trPr>
        <w:tc>
          <w:tcPr>
            <w:tcW w:w="2018" w:type="dxa"/>
          </w:tcPr>
          <w:p w14:paraId="3B8EDC34" w14:textId="0FA42F6F" w:rsidR="00564765" w:rsidRPr="0019393D" w:rsidRDefault="00564765" w:rsidP="00852087">
            <w:pPr>
              <w:jc w:val="center"/>
              <w:rPr>
                <w:b/>
                <w:bCs/>
              </w:rPr>
            </w:pPr>
            <w:r w:rsidRPr="0019393D">
              <w:rPr>
                <w:b/>
                <w:bCs/>
              </w:rPr>
              <w:t>Economic</w:t>
            </w:r>
          </w:p>
        </w:tc>
        <w:tc>
          <w:tcPr>
            <w:tcW w:w="6482" w:type="dxa"/>
          </w:tcPr>
          <w:p w14:paraId="72A29A9E" w14:textId="641AA460" w:rsidR="00564765" w:rsidRPr="0019393D" w:rsidRDefault="00564765" w:rsidP="00564765">
            <w:r w:rsidRPr="0019393D">
              <w:t>Inflation and higher operating costs affect customer spending, while merger cost synergies and 5G investment support long-term growth.</w:t>
            </w:r>
          </w:p>
        </w:tc>
      </w:tr>
      <w:tr w:rsidR="00564765" w:rsidRPr="0019393D" w14:paraId="63A394DA" w14:textId="77777777" w:rsidTr="00DF306B">
        <w:trPr>
          <w:trHeight w:val="1280"/>
        </w:trPr>
        <w:tc>
          <w:tcPr>
            <w:tcW w:w="2018" w:type="dxa"/>
          </w:tcPr>
          <w:p w14:paraId="5B25D86A" w14:textId="35857E65" w:rsidR="00564765" w:rsidRPr="0019393D" w:rsidRDefault="00564765" w:rsidP="00852087">
            <w:pPr>
              <w:jc w:val="center"/>
              <w:rPr>
                <w:b/>
                <w:bCs/>
              </w:rPr>
            </w:pPr>
            <w:r w:rsidRPr="0019393D">
              <w:rPr>
                <w:b/>
                <w:bCs/>
              </w:rPr>
              <w:t>Social</w:t>
            </w:r>
          </w:p>
        </w:tc>
        <w:tc>
          <w:tcPr>
            <w:tcW w:w="6482" w:type="dxa"/>
          </w:tcPr>
          <w:p w14:paraId="55EC41C2" w14:textId="1FF9C036" w:rsidR="00564765" w:rsidRPr="0019393D" w:rsidRDefault="00564765" w:rsidP="00564765">
            <w:r w:rsidRPr="0019393D">
              <w:t>Growing demand for fast, reliable internet, remote working, and digital services increases the need for better network quality and customer experience</w:t>
            </w:r>
          </w:p>
        </w:tc>
      </w:tr>
      <w:tr w:rsidR="00564765" w:rsidRPr="0019393D" w14:paraId="0151716A" w14:textId="77777777" w:rsidTr="00DF306B">
        <w:trPr>
          <w:trHeight w:val="900"/>
        </w:trPr>
        <w:tc>
          <w:tcPr>
            <w:tcW w:w="2018" w:type="dxa"/>
          </w:tcPr>
          <w:p w14:paraId="1592662F" w14:textId="2E9DABA9" w:rsidR="00564765" w:rsidRPr="0019393D" w:rsidRDefault="00564765" w:rsidP="00852087">
            <w:pPr>
              <w:jc w:val="center"/>
              <w:rPr>
                <w:b/>
                <w:bCs/>
              </w:rPr>
            </w:pPr>
            <w:r w:rsidRPr="0019393D">
              <w:rPr>
                <w:b/>
                <w:bCs/>
              </w:rPr>
              <w:t>Technological</w:t>
            </w:r>
          </w:p>
        </w:tc>
        <w:tc>
          <w:tcPr>
            <w:tcW w:w="6482" w:type="dxa"/>
          </w:tcPr>
          <w:p w14:paraId="2C66DDA3" w14:textId="0C7E0A15" w:rsidR="00564765" w:rsidRPr="0019393D" w:rsidRDefault="00564765" w:rsidP="00564765">
            <w:r w:rsidRPr="0019393D">
              <w:t>Investment in 5G, AI, cloud computing, and IoT creates opportunities for innovation and new business services.</w:t>
            </w:r>
          </w:p>
        </w:tc>
      </w:tr>
      <w:tr w:rsidR="00564765" w:rsidRPr="0019393D" w14:paraId="33EDE472" w14:textId="77777777" w:rsidTr="00DF306B">
        <w:trPr>
          <w:trHeight w:val="970"/>
        </w:trPr>
        <w:tc>
          <w:tcPr>
            <w:tcW w:w="2018" w:type="dxa"/>
          </w:tcPr>
          <w:p w14:paraId="2C788FA7" w14:textId="489BB580" w:rsidR="00564765" w:rsidRPr="0019393D" w:rsidRDefault="00564765" w:rsidP="00852087">
            <w:pPr>
              <w:jc w:val="center"/>
              <w:rPr>
                <w:b/>
                <w:bCs/>
              </w:rPr>
            </w:pPr>
            <w:r w:rsidRPr="0019393D">
              <w:rPr>
                <w:b/>
                <w:bCs/>
              </w:rPr>
              <w:t>Environmental</w:t>
            </w:r>
          </w:p>
        </w:tc>
        <w:tc>
          <w:tcPr>
            <w:tcW w:w="6482" w:type="dxa"/>
          </w:tcPr>
          <w:p w14:paraId="282BD096" w14:textId="3C7B49C7" w:rsidR="00564765" w:rsidRPr="0019393D" w:rsidRDefault="00564765" w:rsidP="00564765">
            <w:r w:rsidRPr="0019393D">
              <w:t>Pressure to reduce carbon emissions and improve energy efficiency encourages sustainable business practices.</w:t>
            </w:r>
          </w:p>
        </w:tc>
      </w:tr>
      <w:tr w:rsidR="00564765" w:rsidRPr="0019393D" w14:paraId="68D552EC" w14:textId="77777777" w:rsidTr="00DF306B">
        <w:trPr>
          <w:trHeight w:val="1361"/>
        </w:trPr>
        <w:tc>
          <w:tcPr>
            <w:tcW w:w="2018" w:type="dxa"/>
          </w:tcPr>
          <w:p w14:paraId="3343A5D5" w14:textId="2EBC32AB" w:rsidR="00564765" w:rsidRPr="0019393D" w:rsidRDefault="00564765" w:rsidP="00852087">
            <w:pPr>
              <w:jc w:val="center"/>
              <w:rPr>
                <w:b/>
                <w:bCs/>
              </w:rPr>
            </w:pPr>
            <w:r w:rsidRPr="0019393D">
              <w:rPr>
                <w:b/>
                <w:bCs/>
              </w:rPr>
              <w:t>Legal</w:t>
            </w:r>
          </w:p>
        </w:tc>
        <w:tc>
          <w:tcPr>
            <w:tcW w:w="6482" w:type="dxa"/>
            <w:vAlign w:val="center"/>
          </w:tcPr>
          <w:p w14:paraId="453DA44F" w14:textId="3BA09EF6" w:rsidR="00564765" w:rsidRPr="0019393D" w:rsidRDefault="00564765" w:rsidP="00564765">
            <w:r w:rsidRPr="0019393D">
              <w:t>Compliance with data protection, consumer rights, cybersecurity, and competition regulations is essential after the merger.</w:t>
            </w:r>
          </w:p>
        </w:tc>
      </w:tr>
    </w:tbl>
    <w:p w14:paraId="5689E783" w14:textId="77777777" w:rsidR="009241B5" w:rsidRPr="0019393D" w:rsidRDefault="009241B5">
      <w:pPr>
        <w:rPr>
          <w:b/>
          <w:bCs/>
          <w:sz w:val="28"/>
          <w:szCs w:val="28"/>
        </w:rPr>
      </w:pPr>
    </w:p>
    <w:p w14:paraId="670E7C92" w14:textId="77777777" w:rsidR="00F3568C" w:rsidRPr="0019393D" w:rsidRDefault="00F3568C" w:rsidP="00F3568C">
      <w:r w:rsidRPr="0019393D">
        <w:t>A PESTEL analysis helps to understand the external factors that affect Vodafone’s business and future growth in the UK telecommunications market.</w:t>
      </w:r>
    </w:p>
    <w:p w14:paraId="31CDE440" w14:textId="77777777" w:rsidR="00F3568C" w:rsidRPr="0019393D" w:rsidRDefault="00F3568C" w:rsidP="00F3568C">
      <w:r w:rsidRPr="0019393D">
        <w:t>Political: The UK telecommunications industry is highly regulated, with Ofcom setting rules to promote fair competition and protect consumers. The approval of the Vodafone–Three merger shows that the government recognises the importance of investing in digital infrastructure while maintaining competition. Government support for improving the UK's digital connectivity also creates opportunities for Vodafone to expand its 5G network and support projects such as smart cities and digital public services.</w:t>
      </w:r>
    </w:p>
    <w:p w14:paraId="42BA44B7" w14:textId="77777777" w:rsidR="00F3568C" w:rsidRPr="0019393D" w:rsidRDefault="00F3568C" w:rsidP="00F3568C">
      <w:r w:rsidRPr="0019393D">
        <w:t xml:space="preserve">Economic: Economic conditions have a direct impact on customer spending and business investment. Rising inflation and higher operating costs may reduce consumer spending on premium mobile services. However, Vodafone’s planned </w:t>
      </w:r>
      <w:r w:rsidRPr="0019393D">
        <w:lastRenderedPageBreak/>
        <w:t>£11 billion investment in network infrastructure and the expected cost savings from the merger can improve efficiency and support long-term financial growth.</w:t>
      </w:r>
    </w:p>
    <w:p w14:paraId="7EEAF5AC" w14:textId="77777777" w:rsidR="00F3568C" w:rsidRPr="0019393D" w:rsidRDefault="00F3568C" w:rsidP="00F3568C">
      <w:r w:rsidRPr="0019393D">
        <w:t>Social: Customers expect fast, reliable, and affordable mobile and broadband services. The increasing use of online banking, remote working, online learning, and video streaming has increased the demand for high-quality digital connectivity. Vodafone must continue improving customer experience to build loyalty and attract new users.</w:t>
      </w:r>
    </w:p>
    <w:p w14:paraId="16DFB57B" w14:textId="77777777" w:rsidR="00F3568C" w:rsidRPr="0019393D" w:rsidRDefault="00F3568C" w:rsidP="00F3568C">
      <w:r w:rsidRPr="0019393D">
        <w:t>Technological: Rapid developments in 5G, cloud computing, artificial intelligence (AI), and the Internet of Things (IoT) are creating new business opportunities. Vodafone’s investment in standalone 5G gives the company the opportunity to provide advanced digital services for both individual and business customers. However, continuous investment is needed to remain competitive in a fast-changing industry.</w:t>
      </w:r>
    </w:p>
    <w:p w14:paraId="1F41FC0A" w14:textId="77777777" w:rsidR="00F3568C" w:rsidRPr="0019393D" w:rsidRDefault="00F3568C" w:rsidP="00F3568C">
      <w:r w:rsidRPr="0019393D">
        <w:t>Environmental: Vodafone has committed to reducing its environmental impact by improving energy efficiency and supporting sustainable business practices. Customers, investors, and regulators increasingly expect companies to reduce carbon emissions and operate responsibly, making sustainability an important part of Vodafone’s long-term strategy.</w:t>
      </w:r>
    </w:p>
    <w:p w14:paraId="416EC2A1" w14:textId="77777777" w:rsidR="00F3568C" w:rsidRPr="0019393D" w:rsidRDefault="00F3568C" w:rsidP="00F3568C">
      <w:r w:rsidRPr="0019393D">
        <w:t>Legal: Vodafone must comply with UK laws covering data protection, consumer rights, cybersecurity, and competition. Following the merger, the company must also continue meeting regulatory requirements to protect customer data and ensure fair competition within the telecommunications market.</w:t>
      </w:r>
    </w:p>
    <w:p w14:paraId="705086C7" w14:textId="77777777" w:rsidR="00C65AE3" w:rsidRPr="0019393D" w:rsidRDefault="00C65AE3" w:rsidP="00F3568C"/>
    <w:p w14:paraId="6E0D675C" w14:textId="77777777" w:rsidR="00C65AE3" w:rsidRPr="0019393D" w:rsidRDefault="00C65AE3" w:rsidP="00F3568C"/>
    <w:p w14:paraId="0FC043EB" w14:textId="77777777" w:rsidR="00C65AE3" w:rsidRPr="0019393D" w:rsidRDefault="00C65AE3" w:rsidP="00F3568C"/>
    <w:p w14:paraId="66580102" w14:textId="77777777" w:rsidR="00C65AE3" w:rsidRPr="0019393D" w:rsidRDefault="00C65AE3" w:rsidP="00F3568C"/>
    <w:p w14:paraId="78FDD9D5" w14:textId="77777777" w:rsidR="00C65AE3" w:rsidRPr="0019393D" w:rsidRDefault="00C65AE3" w:rsidP="00F3568C"/>
    <w:p w14:paraId="7203A6AB" w14:textId="77777777" w:rsidR="00C65AE3" w:rsidRPr="0019393D" w:rsidRDefault="00C65AE3" w:rsidP="00F3568C"/>
    <w:p w14:paraId="4197F724" w14:textId="77777777" w:rsidR="00C65AE3" w:rsidRPr="0019393D" w:rsidRDefault="00C65AE3" w:rsidP="00F3568C"/>
    <w:p w14:paraId="22120E23" w14:textId="77777777" w:rsidR="00C65AE3" w:rsidRPr="0019393D" w:rsidRDefault="00C65AE3" w:rsidP="00F3568C"/>
    <w:p w14:paraId="25801E01" w14:textId="77777777" w:rsidR="00C65AE3" w:rsidRPr="0019393D" w:rsidRDefault="00C65AE3" w:rsidP="00F3568C"/>
    <w:p w14:paraId="42245D42" w14:textId="77777777" w:rsidR="00C65AE3" w:rsidRPr="0019393D" w:rsidRDefault="00C65AE3" w:rsidP="00F3568C"/>
    <w:p w14:paraId="273F296E" w14:textId="7B518602" w:rsidR="00F664B2" w:rsidRPr="0019393D" w:rsidRDefault="00F664B2" w:rsidP="00F664B2"/>
    <w:p w14:paraId="22E195F1" w14:textId="4B4D7520" w:rsidR="0035229F" w:rsidRPr="0019393D" w:rsidRDefault="00F664B2" w:rsidP="00D45085">
      <w:pPr>
        <w:jc w:val="left"/>
      </w:pPr>
      <w:r w:rsidRPr="0019393D">
        <w:rPr>
          <w:b/>
          <w:bCs/>
        </w:rPr>
        <w:lastRenderedPageBreak/>
        <w:t>Porter’s Five Forces</w:t>
      </w:r>
      <w:r w:rsidRPr="0019393D">
        <w:t xml:space="preserve"> </w:t>
      </w:r>
      <w:r w:rsidR="00D45085" w:rsidRPr="0019393D">
        <w:br/>
      </w:r>
    </w:p>
    <w:tbl>
      <w:tblPr>
        <w:tblStyle w:val="TableGrid"/>
        <w:tblW w:w="9493" w:type="dxa"/>
        <w:tblLook w:val="04A0" w:firstRow="1" w:lastRow="0" w:firstColumn="1" w:lastColumn="0" w:noHBand="0" w:noVBand="1"/>
      </w:tblPr>
      <w:tblGrid>
        <w:gridCol w:w="2687"/>
        <w:gridCol w:w="1283"/>
        <w:gridCol w:w="5523"/>
      </w:tblGrid>
      <w:tr w:rsidR="00C65AE3" w:rsidRPr="0019393D" w14:paraId="66CB5ED2" w14:textId="77777777" w:rsidTr="00072312">
        <w:trPr>
          <w:trHeight w:val="804"/>
        </w:trPr>
        <w:tc>
          <w:tcPr>
            <w:tcW w:w="2687" w:type="dxa"/>
          </w:tcPr>
          <w:p w14:paraId="712CE5FF" w14:textId="77777777" w:rsidR="00C65AE3" w:rsidRPr="0019393D" w:rsidRDefault="00C65AE3" w:rsidP="005F4624">
            <w:pPr>
              <w:rPr>
                <w:b/>
                <w:bCs/>
              </w:rPr>
            </w:pPr>
            <w:r w:rsidRPr="0019393D">
              <w:rPr>
                <w:b/>
                <w:bCs/>
              </w:rPr>
              <w:t>Threat of New Entry</w:t>
            </w:r>
          </w:p>
        </w:tc>
        <w:tc>
          <w:tcPr>
            <w:tcW w:w="1283" w:type="dxa"/>
          </w:tcPr>
          <w:p w14:paraId="62806451" w14:textId="278D8825" w:rsidR="00C65AE3" w:rsidRPr="0019393D" w:rsidRDefault="00C65AE3" w:rsidP="00C65AE3">
            <w:pPr>
              <w:jc w:val="center"/>
              <w:rPr>
                <w:b/>
                <w:bCs/>
              </w:rPr>
            </w:pPr>
            <w:r w:rsidRPr="0019393D">
              <w:rPr>
                <w:b/>
                <w:bCs/>
                <w:color w:val="EE0000"/>
              </w:rPr>
              <w:t>Low</w:t>
            </w:r>
          </w:p>
        </w:tc>
        <w:tc>
          <w:tcPr>
            <w:tcW w:w="552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65AE3" w:rsidRPr="0019393D" w14:paraId="3B128964" w14:textId="77777777">
              <w:trPr>
                <w:tblCellSpacing w:w="15" w:type="dxa"/>
              </w:trPr>
              <w:tc>
                <w:tcPr>
                  <w:tcW w:w="0" w:type="auto"/>
                  <w:vAlign w:val="center"/>
                  <w:hideMark/>
                </w:tcPr>
                <w:p w14:paraId="57F7089E" w14:textId="77777777" w:rsidR="00C65AE3" w:rsidRPr="0019393D" w:rsidRDefault="00C65AE3" w:rsidP="00C65AE3">
                  <w:pPr>
                    <w:rPr>
                      <w:b/>
                      <w:bCs/>
                    </w:rPr>
                  </w:pPr>
                </w:p>
              </w:tc>
            </w:tr>
          </w:tbl>
          <w:p w14:paraId="512D8729" w14:textId="77777777" w:rsidR="00C65AE3" w:rsidRPr="0019393D" w:rsidRDefault="00C65AE3" w:rsidP="00C65AE3">
            <w:pPr>
              <w:rPr>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07"/>
            </w:tblGrid>
            <w:tr w:rsidR="00C65AE3" w:rsidRPr="0019393D" w14:paraId="56D6AFD4" w14:textId="77777777">
              <w:trPr>
                <w:tblCellSpacing w:w="15" w:type="dxa"/>
              </w:trPr>
              <w:tc>
                <w:tcPr>
                  <w:tcW w:w="0" w:type="auto"/>
                  <w:vAlign w:val="center"/>
                  <w:hideMark/>
                </w:tcPr>
                <w:p w14:paraId="5AA714D2" w14:textId="77777777" w:rsidR="00C65AE3" w:rsidRPr="0019393D" w:rsidRDefault="00C65AE3" w:rsidP="00C65AE3">
                  <w:pPr>
                    <w:jc w:val="left"/>
                  </w:pPr>
                  <w:r w:rsidRPr="0019393D">
                    <w:t>High investment costs, regulation, and network infrastructure create barriers for new competitors.</w:t>
                  </w:r>
                </w:p>
              </w:tc>
            </w:tr>
          </w:tbl>
          <w:p w14:paraId="72955ADA" w14:textId="77777777" w:rsidR="00C65AE3" w:rsidRPr="0019393D" w:rsidRDefault="00C65AE3" w:rsidP="005F4624">
            <w:pPr>
              <w:rPr>
                <w:b/>
                <w:bCs/>
              </w:rPr>
            </w:pPr>
          </w:p>
        </w:tc>
      </w:tr>
      <w:tr w:rsidR="00C65AE3" w:rsidRPr="0019393D" w14:paraId="53383563" w14:textId="77777777" w:rsidTr="00072312">
        <w:trPr>
          <w:trHeight w:val="769"/>
        </w:trPr>
        <w:tc>
          <w:tcPr>
            <w:tcW w:w="2687" w:type="dxa"/>
          </w:tcPr>
          <w:p w14:paraId="2301816C" w14:textId="77777777" w:rsidR="00C65AE3" w:rsidRPr="0019393D" w:rsidRDefault="00C65AE3" w:rsidP="005F4624">
            <w:pPr>
              <w:rPr>
                <w:b/>
                <w:bCs/>
              </w:rPr>
            </w:pPr>
            <w:r w:rsidRPr="0019393D">
              <w:rPr>
                <w:b/>
                <w:bCs/>
              </w:rPr>
              <w:t>Supplier Power</w:t>
            </w:r>
          </w:p>
        </w:tc>
        <w:tc>
          <w:tcPr>
            <w:tcW w:w="1283" w:type="dxa"/>
          </w:tcPr>
          <w:p w14:paraId="0BCECBA1" w14:textId="34AB2798" w:rsidR="00C65AE3" w:rsidRPr="0019393D" w:rsidRDefault="00C65AE3" w:rsidP="00C65AE3">
            <w:pPr>
              <w:rPr>
                <w:b/>
                <w:bCs/>
              </w:rPr>
            </w:pPr>
            <w:r w:rsidRPr="0019393D">
              <w:rPr>
                <w:b/>
                <w:bCs/>
                <w:color w:val="EE0000"/>
              </w:rPr>
              <w:t>Moderate</w:t>
            </w:r>
          </w:p>
        </w:tc>
        <w:tc>
          <w:tcPr>
            <w:tcW w:w="5523" w:type="dxa"/>
          </w:tcPr>
          <w:p w14:paraId="1766863B" w14:textId="393D3D00" w:rsidR="00C65AE3" w:rsidRPr="0019393D" w:rsidRDefault="00C65AE3" w:rsidP="00072312">
            <w:pPr>
              <w:jc w:val="left"/>
            </w:pPr>
            <w:r w:rsidRPr="0019393D">
              <w:t>Vodafone relies on technology and network equipment suppliers but benefits from its global purchasing power.</w:t>
            </w:r>
          </w:p>
        </w:tc>
      </w:tr>
      <w:tr w:rsidR="00C65AE3" w:rsidRPr="0019393D" w14:paraId="6238F9A7" w14:textId="77777777" w:rsidTr="00072312">
        <w:trPr>
          <w:trHeight w:val="769"/>
        </w:trPr>
        <w:tc>
          <w:tcPr>
            <w:tcW w:w="2687" w:type="dxa"/>
          </w:tcPr>
          <w:p w14:paraId="2E64FA65" w14:textId="77777777" w:rsidR="00C65AE3" w:rsidRPr="0019393D" w:rsidRDefault="00C65AE3" w:rsidP="005F4624">
            <w:pPr>
              <w:rPr>
                <w:b/>
                <w:bCs/>
              </w:rPr>
            </w:pPr>
            <w:r w:rsidRPr="0019393D">
              <w:rPr>
                <w:b/>
                <w:bCs/>
              </w:rPr>
              <w:t>Buyer Power</w:t>
            </w:r>
          </w:p>
        </w:tc>
        <w:tc>
          <w:tcPr>
            <w:tcW w:w="1283" w:type="dxa"/>
          </w:tcPr>
          <w:p w14:paraId="72E6CFF4" w14:textId="5CB8E1FD" w:rsidR="00C65AE3" w:rsidRPr="0019393D" w:rsidRDefault="00072312" w:rsidP="008E6081">
            <w:pPr>
              <w:jc w:val="center"/>
              <w:rPr>
                <w:b/>
                <w:bCs/>
              </w:rPr>
            </w:pPr>
            <w:r w:rsidRPr="0019393D">
              <w:rPr>
                <w:b/>
                <w:bCs/>
                <w:color w:val="EE0000"/>
              </w:rPr>
              <w:t>High</w:t>
            </w:r>
          </w:p>
        </w:tc>
        <w:tc>
          <w:tcPr>
            <w:tcW w:w="5523" w:type="dxa"/>
          </w:tcPr>
          <w:p w14:paraId="1BC4A6A0" w14:textId="0B80241F" w:rsidR="00C65AE3" w:rsidRPr="0019393D" w:rsidRDefault="008E6081" w:rsidP="008E6081">
            <w:pPr>
              <w:jc w:val="left"/>
            </w:pPr>
            <w:r w:rsidRPr="0019393D">
              <w:t>Customers can easily switch providers, increasing pressure on pricing and service quality.</w:t>
            </w:r>
          </w:p>
        </w:tc>
      </w:tr>
      <w:tr w:rsidR="00C65AE3" w:rsidRPr="0019393D" w14:paraId="41FECDD5" w14:textId="77777777" w:rsidTr="00072312">
        <w:trPr>
          <w:trHeight w:val="804"/>
        </w:trPr>
        <w:tc>
          <w:tcPr>
            <w:tcW w:w="2687" w:type="dxa"/>
          </w:tcPr>
          <w:p w14:paraId="3ECE57FB" w14:textId="77777777" w:rsidR="00C65AE3" w:rsidRPr="0019393D" w:rsidRDefault="00C65AE3" w:rsidP="005F4624">
            <w:pPr>
              <w:rPr>
                <w:b/>
                <w:bCs/>
              </w:rPr>
            </w:pPr>
            <w:r w:rsidRPr="0019393D">
              <w:rPr>
                <w:b/>
                <w:bCs/>
              </w:rPr>
              <w:t>Threat of substitutes</w:t>
            </w:r>
          </w:p>
        </w:tc>
        <w:tc>
          <w:tcPr>
            <w:tcW w:w="1283" w:type="dxa"/>
          </w:tcPr>
          <w:p w14:paraId="0D1209A2" w14:textId="0A5D40A1" w:rsidR="00C65AE3" w:rsidRPr="0019393D" w:rsidRDefault="008E6081" w:rsidP="008E6081">
            <w:pPr>
              <w:jc w:val="center"/>
              <w:rPr>
                <w:b/>
                <w:bCs/>
              </w:rPr>
            </w:pPr>
            <w:r w:rsidRPr="0019393D">
              <w:rPr>
                <w:b/>
                <w:bCs/>
                <w:color w:val="EE0000"/>
              </w:rPr>
              <w:t>Moderate</w:t>
            </w:r>
          </w:p>
        </w:tc>
        <w:tc>
          <w:tcPr>
            <w:tcW w:w="5523" w:type="dxa"/>
          </w:tcPr>
          <w:p w14:paraId="08085057" w14:textId="57D9EC5C" w:rsidR="00C65AE3" w:rsidRPr="0019393D" w:rsidRDefault="008E6081" w:rsidP="008E6081">
            <w:pPr>
              <w:jc w:val="left"/>
              <w:rPr>
                <w:b/>
                <w:bCs/>
              </w:rPr>
            </w:pPr>
            <w:r w:rsidRPr="0019393D">
              <w:t>Digital communication platforms such as WhatsApp, Zoom, and Microsoft Teams reduce demand for traditional voice and SMS services.</w:t>
            </w:r>
          </w:p>
        </w:tc>
      </w:tr>
      <w:tr w:rsidR="00C65AE3" w:rsidRPr="0019393D" w14:paraId="6D4599AE" w14:textId="77777777" w:rsidTr="00072312">
        <w:trPr>
          <w:trHeight w:val="804"/>
        </w:trPr>
        <w:tc>
          <w:tcPr>
            <w:tcW w:w="2687" w:type="dxa"/>
          </w:tcPr>
          <w:p w14:paraId="672B2F01" w14:textId="77777777" w:rsidR="00C65AE3" w:rsidRPr="0019393D" w:rsidRDefault="00C65AE3" w:rsidP="005F4624">
            <w:pPr>
              <w:rPr>
                <w:b/>
                <w:bCs/>
              </w:rPr>
            </w:pPr>
            <w:r w:rsidRPr="0019393D">
              <w:rPr>
                <w:b/>
                <w:bCs/>
              </w:rPr>
              <w:t>Competitive rivalry</w:t>
            </w:r>
          </w:p>
        </w:tc>
        <w:tc>
          <w:tcPr>
            <w:tcW w:w="1283" w:type="dxa"/>
          </w:tcPr>
          <w:p w14:paraId="7EB73644" w14:textId="73D88115" w:rsidR="00C65AE3" w:rsidRPr="0019393D" w:rsidRDefault="00822E56" w:rsidP="00822E56">
            <w:pPr>
              <w:jc w:val="center"/>
              <w:rPr>
                <w:b/>
                <w:bCs/>
              </w:rPr>
            </w:pPr>
            <w:r w:rsidRPr="0019393D">
              <w:rPr>
                <w:b/>
                <w:bCs/>
                <w:color w:val="EE0000"/>
              </w:rPr>
              <w:t>High</w:t>
            </w:r>
          </w:p>
        </w:tc>
        <w:tc>
          <w:tcPr>
            <w:tcW w:w="552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2E56" w:rsidRPr="0019393D" w14:paraId="521FAC03" w14:textId="77777777">
              <w:trPr>
                <w:tblCellSpacing w:w="15" w:type="dxa"/>
              </w:trPr>
              <w:tc>
                <w:tcPr>
                  <w:tcW w:w="0" w:type="auto"/>
                  <w:vAlign w:val="center"/>
                  <w:hideMark/>
                </w:tcPr>
                <w:p w14:paraId="60204C65" w14:textId="77777777" w:rsidR="00822E56" w:rsidRPr="0019393D" w:rsidRDefault="00822E56" w:rsidP="00822E56"/>
              </w:tc>
            </w:tr>
          </w:tbl>
          <w:p w14:paraId="2416C975" w14:textId="77777777" w:rsidR="00822E56" w:rsidRPr="0019393D" w:rsidRDefault="00822E56" w:rsidP="00822E56">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07"/>
            </w:tblGrid>
            <w:tr w:rsidR="00822E56" w:rsidRPr="0019393D" w14:paraId="118EEAFB" w14:textId="77777777">
              <w:trPr>
                <w:tblCellSpacing w:w="15" w:type="dxa"/>
              </w:trPr>
              <w:tc>
                <w:tcPr>
                  <w:tcW w:w="0" w:type="auto"/>
                  <w:vAlign w:val="center"/>
                  <w:hideMark/>
                </w:tcPr>
                <w:p w14:paraId="193B433B" w14:textId="77777777" w:rsidR="00822E56" w:rsidRPr="0019393D" w:rsidRDefault="00822E56" w:rsidP="00822E56">
                  <w:r w:rsidRPr="0019393D">
                    <w:t>Strong competition from BT/EE and Virgin Media O2 requires Vodafone to improve network quality, customer service, and innovation.</w:t>
                  </w:r>
                </w:p>
              </w:tc>
            </w:tr>
          </w:tbl>
          <w:p w14:paraId="55A9C709" w14:textId="77777777" w:rsidR="00C65AE3" w:rsidRPr="0019393D" w:rsidRDefault="00C65AE3" w:rsidP="005F4624"/>
        </w:tc>
      </w:tr>
    </w:tbl>
    <w:p w14:paraId="0E159DE6" w14:textId="77777777" w:rsidR="00C65AE3" w:rsidRPr="0019393D" w:rsidRDefault="00C65AE3" w:rsidP="00F664B2"/>
    <w:p w14:paraId="6C14E3D5" w14:textId="45BB1EB0" w:rsidR="00F664B2" w:rsidRPr="0019393D" w:rsidRDefault="00C307E0" w:rsidP="00F664B2">
      <w:r w:rsidRPr="0019393D">
        <w:t>Portes Five Forces Analysis u</w:t>
      </w:r>
      <w:r w:rsidR="00F664B2" w:rsidRPr="0019393D">
        <w:t>sed to evaluate the level of competition in the UK telecommunications industry and how it affects Vodafone’s future growth.</w:t>
      </w:r>
    </w:p>
    <w:p w14:paraId="3DE8ECB6" w14:textId="77777777" w:rsidR="00FB156F" w:rsidRPr="0019393D" w:rsidRDefault="00FB156F" w:rsidP="00F664B2"/>
    <w:p w14:paraId="7875498D" w14:textId="77777777" w:rsidR="00F664B2" w:rsidRPr="0019393D" w:rsidRDefault="00F664B2" w:rsidP="00F664B2">
      <w:r w:rsidRPr="0019393D">
        <w:t>Competition in the UK telecommunications market is very strong. Vodafone competes with major companies such as BT/EE and Virgin Media O2, which continue to invest in network quality, broadband services, and customer offers. Although the merger with Three UK has strengthened Vodafone’s market position and increased its customer base to around 27 million, the company must continue improving its services and customer experience to maintain its competitive advantage.</w:t>
      </w:r>
    </w:p>
    <w:p w14:paraId="113D318B" w14:textId="77777777" w:rsidR="00FB156F" w:rsidRPr="0019393D" w:rsidRDefault="00FB156F" w:rsidP="00F664B2"/>
    <w:p w14:paraId="4304368C" w14:textId="486B81DD" w:rsidR="00F664B2" w:rsidRPr="0019393D" w:rsidRDefault="00F664B2" w:rsidP="00F664B2">
      <w:r w:rsidRPr="0019393D">
        <w:t xml:space="preserve">The threat of new competitors is relatively low because entering the telecommunications industry requires significant investment in network infrastructure, technology, and regulatory approval. Vodafone’s large-scale 5G investment and nationwide network coverage create strong barriers for new </w:t>
      </w:r>
      <w:r w:rsidRPr="0019393D">
        <w:lastRenderedPageBreak/>
        <w:t>companies. However, digital service providers and Mobile Virtual Network Operators (MVNOs) can still increase competition by offering lower-cost mobile services.</w:t>
      </w:r>
    </w:p>
    <w:p w14:paraId="385A46D5" w14:textId="77777777" w:rsidR="00FB156F" w:rsidRPr="0019393D" w:rsidRDefault="00FB156F" w:rsidP="00F664B2"/>
    <w:p w14:paraId="13AD7A32" w14:textId="77777777" w:rsidR="00F664B2" w:rsidRPr="0019393D" w:rsidRDefault="00F664B2" w:rsidP="00F664B2">
      <w:r w:rsidRPr="0019393D">
        <w:t>Vodafone depends on technology providers and network equipment suppliers to develop and maintain its telecommunications infrastructure. Suppliers of advanced 5G equipment and digital technologies have some bargaining power because there are limited alternatives. However, Vodafone’s global operations and large purchasing volume strengthen its ability to negotiate favourable contracts and reduce supplier influence.</w:t>
      </w:r>
    </w:p>
    <w:p w14:paraId="3E1A3D89" w14:textId="77777777" w:rsidR="00FB156F" w:rsidRPr="0019393D" w:rsidRDefault="00FB156F" w:rsidP="00F664B2"/>
    <w:p w14:paraId="7CC01F7B" w14:textId="77777777" w:rsidR="00F664B2" w:rsidRPr="0019393D" w:rsidRDefault="00F664B2" w:rsidP="00F664B2">
      <w:r w:rsidRPr="0019393D">
        <w:t>Customers have many choices in the UK telecommunications market and can easily switch to another provider if they find better prices or service quality. This gives customers strong bargaining power and increases pressure on Vodafone to offer competitive prices, reliable network performance, and excellent customer service to improve customer loyalty.</w:t>
      </w:r>
    </w:p>
    <w:p w14:paraId="0BFA7AA1" w14:textId="77777777" w:rsidR="00FB156F" w:rsidRPr="0019393D" w:rsidRDefault="00FB156F" w:rsidP="00F664B2"/>
    <w:p w14:paraId="08C92447" w14:textId="77777777" w:rsidR="00F664B2" w:rsidRPr="0019393D" w:rsidRDefault="00F664B2" w:rsidP="00F664B2">
      <w:r w:rsidRPr="0019393D">
        <w:t>Alternative communication services such as WhatsApp, Microsoft Teams, Zoom, and other internet-based platforms reduce the use of traditional voice calls and text messaging. To respond to this challenge, Vodafone is expanding its digital services and investing in advanced 5G and business connectivity solutions that provide greater value beyond traditional mobile services.</w:t>
      </w:r>
    </w:p>
    <w:p w14:paraId="4AD90A0D" w14:textId="77777777" w:rsidR="00F664B2" w:rsidRPr="0019393D" w:rsidRDefault="00F664B2">
      <w:pPr>
        <w:rPr>
          <w:sz w:val="28"/>
          <w:szCs w:val="28"/>
        </w:rPr>
      </w:pPr>
    </w:p>
    <w:p w14:paraId="2C2741E3" w14:textId="77777777" w:rsidR="00C22CD2" w:rsidRPr="0019393D" w:rsidRDefault="00C22CD2">
      <w:pPr>
        <w:rPr>
          <w:sz w:val="28"/>
          <w:szCs w:val="28"/>
        </w:rPr>
      </w:pPr>
    </w:p>
    <w:p w14:paraId="10532584" w14:textId="77777777" w:rsidR="00C22CD2" w:rsidRPr="0019393D" w:rsidRDefault="00C22CD2">
      <w:pPr>
        <w:rPr>
          <w:sz w:val="28"/>
          <w:szCs w:val="28"/>
        </w:rPr>
      </w:pPr>
    </w:p>
    <w:p w14:paraId="6E63BF28" w14:textId="77777777" w:rsidR="00A25257" w:rsidRPr="0019393D" w:rsidRDefault="00A25257" w:rsidP="00A25257">
      <w:pPr>
        <w:rPr>
          <w:sz w:val="28"/>
          <w:szCs w:val="28"/>
        </w:rPr>
      </w:pPr>
    </w:p>
    <w:tbl>
      <w:tblPr>
        <w:tblStyle w:val="TableGrid"/>
        <w:tblpPr w:leftFromText="141" w:rightFromText="141" w:vertAnchor="page" w:horzAnchor="margin" w:tblpY="1816"/>
        <w:tblW w:w="9634" w:type="dxa"/>
        <w:tblLook w:val="04A0" w:firstRow="1" w:lastRow="0" w:firstColumn="1" w:lastColumn="0" w:noHBand="0" w:noVBand="1"/>
      </w:tblPr>
      <w:tblGrid>
        <w:gridCol w:w="5098"/>
        <w:gridCol w:w="4536"/>
      </w:tblGrid>
      <w:tr w:rsidR="0005346B" w:rsidRPr="0019393D" w14:paraId="02F79B05" w14:textId="77777777" w:rsidTr="00AE1D6F">
        <w:trPr>
          <w:trHeight w:val="396"/>
        </w:trPr>
        <w:tc>
          <w:tcPr>
            <w:tcW w:w="5098" w:type="dxa"/>
          </w:tcPr>
          <w:p w14:paraId="49C2A16D" w14:textId="77777777" w:rsidR="0005346B" w:rsidRPr="0019393D" w:rsidRDefault="0005346B" w:rsidP="0005346B">
            <w:pPr>
              <w:rPr>
                <w:b/>
                <w:bCs/>
              </w:rPr>
            </w:pPr>
            <w:r w:rsidRPr="0019393D">
              <w:rPr>
                <w:b/>
                <w:bCs/>
              </w:rPr>
              <w:lastRenderedPageBreak/>
              <w:t xml:space="preserve">Strengths </w:t>
            </w:r>
          </w:p>
        </w:tc>
        <w:tc>
          <w:tcPr>
            <w:tcW w:w="4536" w:type="dxa"/>
          </w:tcPr>
          <w:p w14:paraId="4AB7A9BD" w14:textId="77777777" w:rsidR="0005346B" w:rsidRPr="0019393D" w:rsidRDefault="0005346B" w:rsidP="0005346B">
            <w:pPr>
              <w:rPr>
                <w:b/>
                <w:bCs/>
              </w:rPr>
            </w:pPr>
            <w:r w:rsidRPr="0019393D">
              <w:rPr>
                <w:b/>
                <w:bCs/>
              </w:rPr>
              <w:t>Weaknesses</w:t>
            </w:r>
          </w:p>
        </w:tc>
      </w:tr>
      <w:tr w:rsidR="0005346B" w:rsidRPr="0019393D" w14:paraId="751FC56E" w14:textId="77777777" w:rsidTr="00AE1D6F">
        <w:trPr>
          <w:trHeight w:val="3684"/>
        </w:trPr>
        <w:tc>
          <w:tcPr>
            <w:tcW w:w="5098" w:type="dxa"/>
          </w:tcPr>
          <w:p w14:paraId="7002BCBF" w14:textId="77777777" w:rsidR="0005346B" w:rsidRPr="0019393D" w:rsidRDefault="0005346B" w:rsidP="0005346B">
            <w:pPr>
              <w:jc w:val="left"/>
            </w:pPr>
            <w:r w:rsidRPr="0019393D">
              <w:t>Largest mobile operator in the UK after the merger with Three UK.</w:t>
            </w:r>
          </w:p>
          <w:p w14:paraId="340FD27E" w14:textId="77777777" w:rsidR="0005346B" w:rsidRPr="0019393D" w:rsidRDefault="0005346B" w:rsidP="0005346B">
            <w:pPr>
              <w:jc w:val="left"/>
            </w:pPr>
            <w:r w:rsidRPr="0019393D">
              <w:t>Strong investment in standalone 5G infrastructure and network expansion.</w:t>
            </w:r>
          </w:p>
          <w:p w14:paraId="5E0AF3EE" w14:textId="77777777" w:rsidR="0005346B" w:rsidRPr="0019393D" w:rsidRDefault="0005346B" w:rsidP="0005346B">
            <w:pPr>
              <w:jc w:val="left"/>
            </w:pPr>
            <w:r w:rsidRPr="0019393D">
              <w:t>Large customer base of approximately 27 million users.</w:t>
            </w:r>
          </w:p>
          <w:p w14:paraId="3AD40FD0" w14:textId="3669CD5E" w:rsidR="0005346B" w:rsidRPr="0019393D" w:rsidRDefault="0005346B" w:rsidP="0005346B">
            <w:pPr>
              <w:jc w:val="left"/>
            </w:pPr>
            <w:r w:rsidRPr="0019393D">
              <w:t>Well-established brand with international experience and strong financial resources.</w:t>
            </w:r>
          </w:p>
        </w:tc>
        <w:tc>
          <w:tcPr>
            <w:tcW w:w="4536" w:type="dxa"/>
          </w:tcPr>
          <w:p w14:paraId="39F7D991" w14:textId="77777777" w:rsidR="0005346B" w:rsidRPr="0019393D" w:rsidRDefault="0005346B" w:rsidP="00D47CA9">
            <w:pPr>
              <w:jc w:val="left"/>
            </w:pPr>
            <w:r w:rsidRPr="0019393D">
              <w:t>Challenges in integrating Vodafone and Three UK operations and systems.</w:t>
            </w:r>
          </w:p>
          <w:p w14:paraId="231AC84F" w14:textId="77777777" w:rsidR="0005346B" w:rsidRPr="0019393D" w:rsidRDefault="0005346B" w:rsidP="00D47CA9">
            <w:pPr>
              <w:jc w:val="left"/>
            </w:pPr>
            <w:r w:rsidRPr="0019393D">
              <w:t>High costs associated with network investment and merger integration.</w:t>
            </w:r>
          </w:p>
          <w:p w14:paraId="3972BEDA" w14:textId="77777777" w:rsidR="0005346B" w:rsidRPr="0019393D" w:rsidRDefault="0005346B" w:rsidP="00D47CA9">
            <w:pPr>
              <w:jc w:val="left"/>
            </w:pPr>
            <w:r w:rsidRPr="0019393D">
              <w:t>Dependence on the highly</w:t>
            </w:r>
            <w:r w:rsidR="00AE1D6F" w:rsidRPr="0019393D">
              <w:t xml:space="preserve"> </w:t>
            </w:r>
            <w:r w:rsidRPr="0019393D">
              <w:t>competitive UK telecommunications market.</w:t>
            </w:r>
          </w:p>
          <w:p w14:paraId="746F83CA" w14:textId="55AD4907" w:rsidR="00AE1D6F" w:rsidRPr="0019393D" w:rsidRDefault="00AE1D6F" w:rsidP="00D47CA9">
            <w:pPr>
              <w:jc w:val="left"/>
            </w:pPr>
            <w:r w:rsidRPr="0019393D">
              <w:t>Customer satisfaction must continue to improve to reduce switching to competitors.</w:t>
            </w:r>
          </w:p>
        </w:tc>
      </w:tr>
      <w:tr w:rsidR="0005346B" w:rsidRPr="0019393D" w14:paraId="3D369F87" w14:textId="77777777" w:rsidTr="00AE1D6F">
        <w:trPr>
          <w:trHeight w:val="383"/>
        </w:trPr>
        <w:tc>
          <w:tcPr>
            <w:tcW w:w="5098" w:type="dxa"/>
          </w:tcPr>
          <w:p w14:paraId="5EE60046" w14:textId="77777777" w:rsidR="0005346B" w:rsidRPr="0019393D" w:rsidRDefault="0005346B" w:rsidP="0005346B">
            <w:pPr>
              <w:rPr>
                <w:b/>
                <w:bCs/>
              </w:rPr>
            </w:pPr>
            <w:r w:rsidRPr="0019393D">
              <w:rPr>
                <w:b/>
                <w:bCs/>
              </w:rPr>
              <w:t>Opportunities</w:t>
            </w:r>
          </w:p>
        </w:tc>
        <w:tc>
          <w:tcPr>
            <w:tcW w:w="4536" w:type="dxa"/>
          </w:tcPr>
          <w:p w14:paraId="38A56C40" w14:textId="77777777" w:rsidR="0005346B" w:rsidRPr="0019393D" w:rsidRDefault="0005346B" w:rsidP="0005346B">
            <w:pPr>
              <w:rPr>
                <w:b/>
                <w:bCs/>
              </w:rPr>
            </w:pPr>
            <w:r w:rsidRPr="0019393D">
              <w:rPr>
                <w:b/>
                <w:bCs/>
              </w:rPr>
              <w:t>Threats</w:t>
            </w:r>
          </w:p>
        </w:tc>
      </w:tr>
      <w:tr w:rsidR="0005346B" w:rsidRPr="0019393D" w14:paraId="2878E05A" w14:textId="77777777" w:rsidTr="00D47CA9">
        <w:trPr>
          <w:trHeight w:val="3473"/>
        </w:trPr>
        <w:tc>
          <w:tcPr>
            <w:tcW w:w="5098" w:type="dxa"/>
          </w:tcPr>
          <w:p w14:paraId="06D44615" w14:textId="77777777" w:rsidR="0005346B" w:rsidRPr="0019393D" w:rsidRDefault="00AE1D6F" w:rsidP="00AE1D6F">
            <w:pPr>
              <w:jc w:val="left"/>
            </w:pPr>
            <w:r w:rsidRPr="0019393D">
              <w:t>Growth in 5G, IoT, cloud services, and smart city solutions.</w:t>
            </w:r>
          </w:p>
          <w:p w14:paraId="66D15C33" w14:textId="77777777" w:rsidR="00AE1D6F" w:rsidRPr="0019393D" w:rsidRDefault="00AE1D6F" w:rsidP="00AE1D6F">
            <w:pPr>
              <w:jc w:val="left"/>
            </w:pPr>
            <w:r w:rsidRPr="0019393D">
              <w:t>Expansion of enterprise and business connectivity services.</w:t>
            </w:r>
          </w:p>
          <w:p w14:paraId="311C4C78" w14:textId="77777777" w:rsidR="00AE1D6F" w:rsidRPr="0019393D" w:rsidRDefault="00AE1D6F" w:rsidP="00AE1D6F">
            <w:pPr>
              <w:jc w:val="left"/>
            </w:pPr>
            <w:r w:rsidRPr="0019393D">
              <w:t>Increased demand for digital services from businesses and consumers.</w:t>
            </w:r>
          </w:p>
          <w:p w14:paraId="7392D46F" w14:textId="797F6372" w:rsidR="00AE1D6F" w:rsidRPr="0019393D" w:rsidRDefault="00AE1D6F" w:rsidP="00AE1D6F">
            <w:pPr>
              <w:jc w:val="left"/>
            </w:pPr>
            <w:r w:rsidRPr="0019393D">
              <w:t>Cost savings and operational efficiencies from the Vodafone–Three merger.</w:t>
            </w:r>
          </w:p>
        </w:tc>
        <w:tc>
          <w:tcPr>
            <w:tcW w:w="4536" w:type="dxa"/>
          </w:tcPr>
          <w:p w14:paraId="0A8CC6AE" w14:textId="77777777" w:rsidR="0005346B" w:rsidRPr="0019393D" w:rsidRDefault="00A95C34" w:rsidP="00D47CA9">
            <w:pPr>
              <w:jc w:val="left"/>
            </w:pPr>
            <w:r w:rsidRPr="0019393D">
              <w:t>Strong competition from BT/EE and Virgin Media O2.</w:t>
            </w:r>
          </w:p>
          <w:p w14:paraId="0057F829" w14:textId="77777777" w:rsidR="00A95C34" w:rsidRPr="0019393D" w:rsidRDefault="00A95C34" w:rsidP="00D47CA9">
            <w:pPr>
              <w:jc w:val="left"/>
            </w:pPr>
            <w:r w:rsidRPr="0019393D">
              <w:t>Rapid technological changes requiring continuous investment.</w:t>
            </w:r>
          </w:p>
          <w:p w14:paraId="048F848C" w14:textId="77777777" w:rsidR="00A95C34" w:rsidRPr="0019393D" w:rsidRDefault="00A95C34" w:rsidP="00D47CA9">
            <w:pPr>
              <w:jc w:val="left"/>
            </w:pPr>
            <w:r w:rsidRPr="0019393D">
              <w:t>Strict government regulations and data protection requirements.</w:t>
            </w:r>
          </w:p>
          <w:p w14:paraId="62EC90B8" w14:textId="10481CDF" w:rsidR="00A95C34" w:rsidRPr="0019393D" w:rsidRDefault="00A95C34" w:rsidP="00D47CA9">
            <w:pPr>
              <w:jc w:val="left"/>
            </w:pPr>
            <w:r w:rsidRPr="0019393D">
              <w:t>Price competition and high customer bargaining power.</w:t>
            </w:r>
          </w:p>
        </w:tc>
      </w:tr>
    </w:tbl>
    <w:p w14:paraId="41A1FCA2" w14:textId="7E659C81" w:rsidR="00986132" w:rsidRPr="0019393D" w:rsidRDefault="0005346B" w:rsidP="00C22CD2">
      <w:pPr>
        <w:rPr>
          <w:b/>
          <w:bCs/>
          <w:sz w:val="28"/>
          <w:szCs w:val="28"/>
        </w:rPr>
      </w:pPr>
      <w:r w:rsidRPr="0019393D">
        <w:rPr>
          <w:b/>
          <w:bCs/>
          <w:sz w:val="28"/>
          <w:szCs w:val="28"/>
        </w:rPr>
        <w:t xml:space="preserve"> </w:t>
      </w:r>
      <w:r w:rsidR="00A25257" w:rsidRPr="0019393D">
        <w:rPr>
          <w:b/>
          <w:bCs/>
          <w:sz w:val="28"/>
          <w:szCs w:val="28"/>
        </w:rPr>
        <w:t>SWOT Analysis</w:t>
      </w:r>
    </w:p>
    <w:p w14:paraId="56FAAC8F" w14:textId="77777777" w:rsidR="00D47CA9" w:rsidRPr="0019393D" w:rsidRDefault="00D47CA9" w:rsidP="00C22CD2"/>
    <w:p w14:paraId="111C22DC" w14:textId="7F721774" w:rsidR="00D47CA9" w:rsidRPr="0019393D" w:rsidRDefault="00C22CD2" w:rsidP="004219CC">
      <w:r w:rsidRPr="0019393D">
        <w:t xml:space="preserve">The SWOT analysis shows that Vodafone has strengthened its position in the UK </w:t>
      </w:r>
    </w:p>
    <w:p w14:paraId="6A091647" w14:textId="3A84BB8F" w:rsidR="00C22CD2" w:rsidRPr="0019393D" w:rsidRDefault="00C22CD2" w:rsidP="004219CC">
      <w:r w:rsidRPr="0019393D">
        <w:t>telecommunications market following its merger with Three UK. The company's biggest strengths are its larger customer base, improved network coverage, and significant investment in 5G infrastructure. These strengths provide Vodafone with the resources to improve customer experience and develop new digital services for both consumers and businesses.</w:t>
      </w:r>
    </w:p>
    <w:p w14:paraId="79A8933B" w14:textId="77777777" w:rsidR="00C22CD2" w:rsidRPr="0019393D" w:rsidRDefault="00C22CD2" w:rsidP="004219CC">
      <w:r w:rsidRPr="0019393D">
        <w:t>However, Vodafone also faces several weaknesses. The successful integration of two large organisations will require significant investment, effective management, and time. In addition, the company operates in a highly competitive market where customers can easily change providers if they are not satisfied with prices or service quality.</w:t>
      </w:r>
    </w:p>
    <w:p w14:paraId="53253EC9" w14:textId="77777777" w:rsidR="00C22CD2" w:rsidRPr="0019393D" w:rsidRDefault="00C22CD2" w:rsidP="00C22CD2">
      <w:r w:rsidRPr="0019393D">
        <w:lastRenderedPageBreak/>
        <w:t>There are several opportunities for Vodafone to achieve future growth. The increasing demand for 5G, Internet of Things (IoT), cloud services, and business connectivity creates opportunities to develop new products and increase revenue. The merger also provides opportunities to reduce operating costs and improve network efficiency through shared infrastructure.</w:t>
      </w:r>
    </w:p>
    <w:p w14:paraId="56E684B4" w14:textId="77777777" w:rsidR="00C22CD2" w:rsidRPr="0019393D" w:rsidRDefault="00C22CD2" w:rsidP="00C22CD2">
      <w:r w:rsidRPr="0019393D">
        <w:t>Despite these opportunities, Vodafone continues to face external threats. Strong competition from major operators, rapid technological developments, and changing regulations require the company to continue investing in innovation while maintaining high service quality. Therefore, Vodafone should use its strengths to take advantage of new digital opportunities while reducing the risks created by competition and market uncertainty.</w:t>
      </w:r>
    </w:p>
    <w:p w14:paraId="340573D1" w14:textId="77777777" w:rsidR="00C22CD2" w:rsidRPr="0019393D" w:rsidRDefault="00C22CD2">
      <w:pPr>
        <w:rPr>
          <w:sz w:val="28"/>
          <w:szCs w:val="28"/>
        </w:rPr>
      </w:pPr>
    </w:p>
    <w:p w14:paraId="07CE4FDD" w14:textId="77777777" w:rsidR="00D731D5" w:rsidRPr="0019393D" w:rsidRDefault="00D731D5">
      <w:pPr>
        <w:rPr>
          <w:sz w:val="28"/>
          <w:szCs w:val="28"/>
        </w:rPr>
      </w:pPr>
    </w:p>
    <w:p w14:paraId="2C9C6210" w14:textId="77777777" w:rsidR="00D731D5" w:rsidRPr="0019393D" w:rsidRDefault="00D731D5">
      <w:pPr>
        <w:rPr>
          <w:sz w:val="28"/>
          <w:szCs w:val="28"/>
        </w:rPr>
      </w:pPr>
    </w:p>
    <w:p w14:paraId="48781804" w14:textId="77777777" w:rsidR="00D731D5" w:rsidRPr="0019393D" w:rsidRDefault="00D731D5">
      <w:pPr>
        <w:rPr>
          <w:sz w:val="28"/>
          <w:szCs w:val="28"/>
        </w:rPr>
      </w:pPr>
    </w:p>
    <w:p w14:paraId="689390F2" w14:textId="77777777" w:rsidR="00D731D5" w:rsidRPr="0019393D" w:rsidRDefault="00D731D5">
      <w:pPr>
        <w:rPr>
          <w:sz w:val="28"/>
          <w:szCs w:val="28"/>
        </w:rPr>
      </w:pPr>
    </w:p>
    <w:p w14:paraId="48CDD97C" w14:textId="77777777" w:rsidR="00D731D5" w:rsidRPr="0019393D" w:rsidRDefault="00D731D5">
      <w:pPr>
        <w:rPr>
          <w:sz w:val="28"/>
          <w:szCs w:val="28"/>
        </w:rPr>
      </w:pPr>
    </w:p>
    <w:p w14:paraId="2A29B6DE" w14:textId="77777777" w:rsidR="00D731D5" w:rsidRPr="0019393D" w:rsidRDefault="00D731D5">
      <w:pPr>
        <w:rPr>
          <w:sz w:val="28"/>
          <w:szCs w:val="28"/>
        </w:rPr>
      </w:pPr>
    </w:p>
    <w:p w14:paraId="036C9958" w14:textId="77777777" w:rsidR="00D731D5" w:rsidRPr="0019393D" w:rsidRDefault="00D731D5">
      <w:pPr>
        <w:rPr>
          <w:sz w:val="28"/>
          <w:szCs w:val="28"/>
        </w:rPr>
      </w:pPr>
    </w:p>
    <w:p w14:paraId="509B71A3" w14:textId="77777777" w:rsidR="00D731D5" w:rsidRPr="0019393D" w:rsidRDefault="00D731D5">
      <w:pPr>
        <w:rPr>
          <w:sz w:val="28"/>
          <w:szCs w:val="28"/>
        </w:rPr>
      </w:pPr>
    </w:p>
    <w:p w14:paraId="5A93FAA8" w14:textId="77777777" w:rsidR="00D731D5" w:rsidRPr="0019393D" w:rsidRDefault="00D731D5">
      <w:pPr>
        <w:rPr>
          <w:sz w:val="28"/>
          <w:szCs w:val="28"/>
        </w:rPr>
      </w:pPr>
    </w:p>
    <w:p w14:paraId="7FEBBCF5" w14:textId="77777777" w:rsidR="00D731D5" w:rsidRPr="0019393D" w:rsidRDefault="00D731D5">
      <w:pPr>
        <w:rPr>
          <w:sz w:val="28"/>
          <w:szCs w:val="28"/>
        </w:rPr>
      </w:pPr>
    </w:p>
    <w:p w14:paraId="1A6D62CC" w14:textId="77777777" w:rsidR="00D731D5" w:rsidRPr="0019393D" w:rsidRDefault="00D731D5">
      <w:pPr>
        <w:rPr>
          <w:sz w:val="28"/>
          <w:szCs w:val="28"/>
        </w:rPr>
      </w:pPr>
    </w:p>
    <w:p w14:paraId="080FCFBE" w14:textId="77777777" w:rsidR="00D731D5" w:rsidRPr="0019393D" w:rsidRDefault="00D731D5">
      <w:pPr>
        <w:rPr>
          <w:sz w:val="28"/>
          <w:szCs w:val="28"/>
        </w:rPr>
      </w:pPr>
    </w:p>
    <w:p w14:paraId="0632CAAD" w14:textId="77777777" w:rsidR="00D731D5" w:rsidRPr="0019393D" w:rsidRDefault="00D731D5">
      <w:pPr>
        <w:rPr>
          <w:sz w:val="28"/>
          <w:szCs w:val="28"/>
        </w:rPr>
      </w:pPr>
    </w:p>
    <w:p w14:paraId="4825ED57" w14:textId="77777777" w:rsidR="00D731D5" w:rsidRPr="0019393D" w:rsidRDefault="00D731D5">
      <w:pPr>
        <w:rPr>
          <w:sz w:val="28"/>
          <w:szCs w:val="28"/>
        </w:rPr>
      </w:pPr>
    </w:p>
    <w:p w14:paraId="43B835EE" w14:textId="77777777" w:rsidR="00D731D5" w:rsidRPr="0019393D" w:rsidRDefault="00D731D5">
      <w:pPr>
        <w:rPr>
          <w:sz w:val="28"/>
          <w:szCs w:val="28"/>
        </w:rPr>
      </w:pPr>
    </w:p>
    <w:p w14:paraId="6718555D" w14:textId="77777777" w:rsidR="00D731D5" w:rsidRPr="0019393D" w:rsidRDefault="00D731D5">
      <w:pPr>
        <w:rPr>
          <w:sz w:val="28"/>
          <w:szCs w:val="28"/>
        </w:rPr>
      </w:pPr>
    </w:p>
    <w:p w14:paraId="4551A29A" w14:textId="77777777" w:rsidR="00D731D5" w:rsidRPr="0019393D" w:rsidRDefault="00D731D5">
      <w:pPr>
        <w:rPr>
          <w:sz w:val="28"/>
          <w:szCs w:val="28"/>
        </w:rPr>
      </w:pPr>
    </w:p>
    <w:p w14:paraId="5CB93473" w14:textId="77777777" w:rsidR="00D731D5" w:rsidRPr="0019393D" w:rsidRDefault="00D731D5">
      <w:pPr>
        <w:rPr>
          <w:sz w:val="28"/>
          <w:szCs w:val="28"/>
        </w:rPr>
      </w:pPr>
    </w:p>
    <w:p w14:paraId="06142625" w14:textId="6B72493E" w:rsidR="00D731D5" w:rsidRPr="0019393D" w:rsidRDefault="00D731D5" w:rsidP="00D731D5">
      <w:pPr>
        <w:rPr>
          <w:b/>
          <w:bCs/>
          <w:sz w:val="28"/>
          <w:szCs w:val="28"/>
        </w:rPr>
      </w:pPr>
      <w:r w:rsidRPr="0019393D">
        <w:rPr>
          <w:b/>
          <w:bCs/>
          <w:sz w:val="28"/>
          <w:szCs w:val="28"/>
        </w:rPr>
        <w:lastRenderedPageBreak/>
        <w:t xml:space="preserve">Strategic </w:t>
      </w:r>
      <w:r w:rsidR="001755F1" w:rsidRPr="0019393D">
        <w:rPr>
          <w:b/>
          <w:bCs/>
          <w:sz w:val="28"/>
          <w:szCs w:val="28"/>
        </w:rPr>
        <w:t>g</w:t>
      </w:r>
      <w:r w:rsidRPr="0019393D">
        <w:rPr>
          <w:b/>
          <w:bCs/>
          <w:sz w:val="28"/>
          <w:szCs w:val="28"/>
        </w:rPr>
        <w:t xml:space="preserve">rowth </w:t>
      </w:r>
      <w:r w:rsidR="001755F1" w:rsidRPr="0019393D">
        <w:rPr>
          <w:b/>
          <w:bCs/>
          <w:sz w:val="28"/>
          <w:szCs w:val="28"/>
        </w:rPr>
        <w:t>o</w:t>
      </w:r>
      <w:r w:rsidRPr="0019393D">
        <w:rPr>
          <w:b/>
          <w:bCs/>
          <w:sz w:val="28"/>
          <w:szCs w:val="28"/>
        </w:rPr>
        <w:t xml:space="preserve">ptions and </w:t>
      </w:r>
      <w:r w:rsidR="001755F1" w:rsidRPr="0019393D">
        <w:rPr>
          <w:b/>
          <w:bCs/>
          <w:sz w:val="28"/>
          <w:szCs w:val="28"/>
        </w:rPr>
        <w:t>p</w:t>
      </w:r>
      <w:r w:rsidRPr="0019393D">
        <w:rPr>
          <w:b/>
          <w:bCs/>
          <w:sz w:val="28"/>
          <w:szCs w:val="28"/>
        </w:rPr>
        <w:t xml:space="preserve">roposed </w:t>
      </w:r>
      <w:r w:rsidR="001755F1" w:rsidRPr="0019393D">
        <w:rPr>
          <w:b/>
          <w:bCs/>
          <w:sz w:val="28"/>
          <w:szCs w:val="28"/>
        </w:rPr>
        <w:t>s</w:t>
      </w:r>
      <w:r w:rsidRPr="0019393D">
        <w:rPr>
          <w:b/>
          <w:bCs/>
          <w:sz w:val="28"/>
          <w:szCs w:val="28"/>
        </w:rPr>
        <w:t>trategy</w:t>
      </w:r>
    </w:p>
    <w:p w14:paraId="4E0806FF" w14:textId="77777777" w:rsidR="00D731D5" w:rsidRPr="0019393D" w:rsidRDefault="00D731D5" w:rsidP="00D731D5">
      <w:r w:rsidRPr="0019393D">
        <w:t>To identify the most suitable growth strategy for Vodafone, the Ansoff Matrix is used to evaluate different opportunities for business growth. The model considers four strategic options: market penetration, market development, product development, and diversification. Each option offers different levels of risk and growth potential.</w:t>
      </w:r>
    </w:p>
    <w:p w14:paraId="25294FF2" w14:textId="77777777" w:rsidR="00FB4111" w:rsidRPr="0019393D" w:rsidRDefault="00FB4111" w:rsidP="00D731D5"/>
    <w:p w14:paraId="1567D62D" w14:textId="25115652" w:rsidR="00FB4111" w:rsidRPr="0019393D" w:rsidRDefault="00FB4111" w:rsidP="00D731D5">
      <w:pPr>
        <w:rPr>
          <w:b/>
          <w:bCs/>
        </w:rPr>
      </w:pPr>
      <w:r w:rsidRPr="0019393D">
        <w:rPr>
          <w:b/>
          <w:bCs/>
        </w:rPr>
        <w:t>Ansoff Matrix</w:t>
      </w:r>
    </w:p>
    <w:p w14:paraId="5BA558B6" w14:textId="77777777" w:rsidR="00FB4111" w:rsidRPr="0019393D" w:rsidRDefault="00FB4111" w:rsidP="00D731D5"/>
    <w:p w14:paraId="3BD559F9" w14:textId="509B9A47" w:rsidR="00FB4111" w:rsidRPr="0019393D" w:rsidRDefault="00FB4111" w:rsidP="00FB4111">
      <w:pPr>
        <w:pStyle w:val="ListParagraph"/>
        <w:numPr>
          <w:ilvl w:val="0"/>
          <w:numId w:val="3"/>
        </w:numPr>
        <w:rPr>
          <w:b/>
          <w:bCs/>
        </w:rPr>
      </w:pPr>
      <w:r w:rsidRPr="0019393D">
        <w:rPr>
          <w:b/>
          <w:bCs/>
        </w:rPr>
        <w:t>Market Penetration</w:t>
      </w:r>
    </w:p>
    <w:p w14:paraId="3BF404F3" w14:textId="77777777" w:rsidR="00FB4111" w:rsidRPr="0019393D" w:rsidRDefault="00FB4111" w:rsidP="00FB4111">
      <w:r w:rsidRPr="0019393D">
        <w:t>Increase market share by attracting more UK customers through improved network quality, customer service, and competitive pricing.</w:t>
      </w:r>
    </w:p>
    <w:p w14:paraId="138EAF5B" w14:textId="0B3990BB" w:rsidR="00FB4111" w:rsidRPr="0019393D" w:rsidRDefault="00FB4111" w:rsidP="00FB4111">
      <w:pPr>
        <w:pStyle w:val="ListParagraph"/>
        <w:numPr>
          <w:ilvl w:val="0"/>
          <w:numId w:val="3"/>
        </w:numPr>
        <w:rPr>
          <w:b/>
          <w:bCs/>
        </w:rPr>
      </w:pPr>
      <w:r w:rsidRPr="0019393D">
        <w:rPr>
          <w:b/>
          <w:bCs/>
        </w:rPr>
        <w:t>Market Development</w:t>
      </w:r>
    </w:p>
    <w:p w14:paraId="46CE1110" w14:textId="21D127E8" w:rsidR="00FB4111" w:rsidRPr="0019393D" w:rsidRDefault="00FB4111" w:rsidP="00FB4111">
      <w:r w:rsidRPr="0019393D">
        <w:t>Expand into new customer segments, including public sector organisations and business markets.</w:t>
      </w:r>
    </w:p>
    <w:p w14:paraId="16F23FB4" w14:textId="66B79E8A" w:rsidR="00FB4111" w:rsidRPr="0019393D" w:rsidRDefault="00FB4111" w:rsidP="00FB4111">
      <w:pPr>
        <w:pStyle w:val="ListParagraph"/>
        <w:numPr>
          <w:ilvl w:val="0"/>
          <w:numId w:val="3"/>
        </w:numPr>
        <w:rPr>
          <w:b/>
          <w:bCs/>
        </w:rPr>
      </w:pPr>
      <w:r w:rsidRPr="0019393D">
        <w:rPr>
          <w:b/>
          <w:bCs/>
        </w:rPr>
        <w:t>Product Development</w:t>
      </w:r>
    </w:p>
    <w:p w14:paraId="3D8E97DA" w14:textId="77777777" w:rsidR="00FB4111" w:rsidRPr="0019393D" w:rsidRDefault="00FB4111" w:rsidP="00FB4111">
      <w:r w:rsidRPr="0019393D">
        <w:t>Develop new digital services such as enterprise 5G, IoT solutions, private networks, and smart city technologies for existing and new customers.</w:t>
      </w:r>
    </w:p>
    <w:p w14:paraId="352F671D" w14:textId="4D0DCA29" w:rsidR="00FB4111" w:rsidRPr="0019393D" w:rsidRDefault="00FB4111" w:rsidP="00FB4111">
      <w:pPr>
        <w:pStyle w:val="ListParagraph"/>
        <w:numPr>
          <w:ilvl w:val="0"/>
          <w:numId w:val="3"/>
        </w:numPr>
        <w:rPr>
          <w:b/>
          <w:bCs/>
        </w:rPr>
      </w:pPr>
      <w:r w:rsidRPr="0019393D">
        <w:rPr>
          <w:b/>
          <w:bCs/>
        </w:rPr>
        <w:t xml:space="preserve">Diversification </w:t>
      </w:r>
    </w:p>
    <w:p w14:paraId="59F9769B" w14:textId="08032784" w:rsidR="00FB4111" w:rsidRPr="0019393D" w:rsidRDefault="00FB4111" w:rsidP="00FB4111">
      <w:r w:rsidRPr="0019393D">
        <w:t>Enter completely new industries or develop products outside Vodafone's core telecommunications business.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D731D5" w:rsidRPr="0019393D" w14:paraId="4B91542C" w14:textId="77777777">
        <w:trPr>
          <w:tblHeader/>
          <w:tblCellSpacing w:w="15" w:type="dxa"/>
        </w:trPr>
        <w:tc>
          <w:tcPr>
            <w:tcW w:w="0" w:type="auto"/>
            <w:vAlign w:val="center"/>
            <w:hideMark/>
          </w:tcPr>
          <w:p w14:paraId="25014F43" w14:textId="49A882FC" w:rsidR="00D731D5" w:rsidRPr="0019393D" w:rsidRDefault="00D731D5" w:rsidP="00D731D5">
            <w:pPr>
              <w:rPr>
                <w:b/>
                <w:bCs/>
              </w:rPr>
            </w:pPr>
          </w:p>
        </w:tc>
        <w:tc>
          <w:tcPr>
            <w:tcW w:w="0" w:type="auto"/>
            <w:vAlign w:val="center"/>
            <w:hideMark/>
          </w:tcPr>
          <w:p w14:paraId="515875B5" w14:textId="77777777" w:rsidR="00FB4111" w:rsidRPr="0019393D" w:rsidRDefault="00FB4111" w:rsidP="00D731D5"/>
          <w:p w14:paraId="3E4A8306" w14:textId="73213FF3" w:rsidR="00FB4111" w:rsidRPr="0019393D" w:rsidRDefault="00FB4111" w:rsidP="00D731D5"/>
        </w:tc>
      </w:tr>
    </w:tbl>
    <w:p w14:paraId="485C0050" w14:textId="77777777" w:rsidR="00D731D5" w:rsidRPr="0019393D" w:rsidRDefault="00D731D5" w:rsidP="00D731D5">
      <w:r w:rsidRPr="0019393D">
        <w:t>Among these options, market penetration could help Vodafone increase its customer base by improving service quality and offering attractive mobile packages. However, the UK telecommunications market is already highly competitive, making it difficult to achieve significant long-term growth through this strategy alone.</w:t>
      </w:r>
    </w:p>
    <w:p w14:paraId="0C84CC1E" w14:textId="77777777" w:rsidR="00D731D5" w:rsidRPr="0019393D" w:rsidRDefault="00D731D5" w:rsidP="00D731D5">
      <w:r w:rsidRPr="0019393D">
        <w:t>Market development provides opportunities to expand Vodafone's services into new business sectors and public organisations. Although this could increase revenue, it would require building new partnerships and may take time before producing significant financial returns.</w:t>
      </w:r>
    </w:p>
    <w:p w14:paraId="5D974036" w14:textId="77777777" w:rsidR="00D731D5" w:rsidRPr="0019393D" w:rsidRDefault="00D731D5" w:rsidP="00D731D5">
      <w:r w:rsidRPr="0019393D">
        <w:t xml:space="preserve">Product development is the most suitable strategy for Vodafone. Following the merger with Three UK, Vodafone has strengthened its network infrastructure and </w:t>
      </w:r>
      <w:r w:rsidRPr="0019393D">
        <w:lastRenderedPageBreak/>
        <w:t>increased its investment in standalone 5G technology. This creates an opportunity to introduce new digital services, including enterprise 5G, Internet of Things (IoT), private networks, cloud connectivity, and smart city solutions. These services can meet the growing demand from businesses while creating new sources of revenue beyond traditional mobile services.</w:t>
      </w:r>
    </w:p>
    <w:p w14:paraId="0E8742FE" w14:textId="77777777" w:rsidR="00D731D5" w:rsidRPr="0019393D" w:rsidRDefault="00D731D5" w:rsidP="00D731D5">
      <w:r w:rsidRPr="0019393D">
        <w:t>Diversification is the highest-risk option because it would require Vodafone to enter completely new markets outside its main area of expertise. This strategy would involve significant investment and uncertainty, making it less suitable at the current stage of the company's transformation.</w:t>
      </w:r>
    </w:p>
    <w:p w14:paraId="7621C8E9" w14:textId="77777777" w:rsidR="00D731D5" w:rsidRPr="0019393D" w:rsidRDefault="00D731D5" w:rsidP="00D731D5">
      <w:r w:rsidRPr="0019393D">
        <w:t>Based on the analysis, product development is recommended as Vodafone's future growth strategy. This approach makes effective use of the company's existing strengths, including its expanded customer base, improved network capabilities, and significant investment in 5G infrastructure. It also supports Vodafone's vision of connecting people and businesses through innovative technology while creating sustainable long-term growth and strengthening its competitive position in the UK telecommunications market.</w:t>
      </w:r>
    </w:p>
    <w:p w14:paraId="2D98C384" w14:textId="77777777" w:rsidR="005A3973" w:rsidRPr="0019393D" w:rsidRDefault="005A3973" w:rsidP="00D731D5"/>
    <w:p w14:paraId="5F669A55" w14:textId="77777777" w:rsidR="005A3973" w:rsidRPr="0019393D" w:rsidRDefault="005A3973" w:rsidP="00D731D5"/>
    <w:p w14:paraId="4D6047DC" w14:textId="77777777" w:rsidR="005A3973" w:rsidRPr="0019393D" w:rsidRDefault="005A3973" w:rsidP="00D731D5"/>
    <w:p w14:paraId="168FAE3D" w14:textId="77777777" w:rsidR="005A3973" w:rsidRPr="0019393D" w:rsidRDefault="005A3973" w:rsidP="00D731D5"/>
    <w:p w14:paraId="4CEAC763" w14:textId="77777777" w:rsidR="005A3973" w:rsidRPr="0019393D" w:rsidRDefault="005A3973" w:rsidP="00D731D5"/>
    <w:p w14:paraId="4574FFFA" w14:textId="77777777" w:rsidR="005A3973" w:rsidRPr="0019393D" w:rsidRDefault="005A3973" w:rsidP="00D731D5"/>
    <w:p w14:paraId="202FB7C4" w14:textId="77777777" w:rsidR="005A3973" w:rsidRPr="0019393D" w:rsidRDefault="005A3973" w:rsidP="00D731D5"/>
    <w:p w14:paraId="416235BC" w14:textId="77777777" w:rsidR="005A3973" w:rsidRPr="0019393D" w:rsidRDefault="005A3973" w:rsidP="00D731D5"/>
    <w:p w14:paraId="735EACC5" w14:textId="77777777" w:rsidR="005A3973" w:rsidRPr="0019393D" w:rsidRDefault="005A3973" w:rsidP="00D731D5"/>
    <w:p w14:paraId="16D13E25" w14:textId="77777777" w:rsidR="005A3973" w:rsidRPr="0019393D" w:rsidRDefault="005A3973" w:rsidP="00D731D5"/>
    <w:p w14:paraId="4EFFC6ED" w14:textId="77777777" w:rsidR="005A3973" w:rsidRPr="0019393D" w:rsidRDefault="005A3973" w:rsidP="00D731D5"/>
    <w:p w14:paraId="43231EBC" w14:textId="77777777" w:rsidR="005A3973" w:rsidRPr="0019393D" w:rsidRDefault="005A3973" w:rsidP="00D731D5"/>
    <w:p w14:paraId="1498D7C5" w14:textId="77777777" w:rsidR="005A3973" w:rsidRPr="0019393D" w:rsidRDefault="005A3973" w:rsidP="00D731D5"/>
    <w:p w14:paraId="2C209E71" w14:textId="77777777" w:rsidR="005A3973" w:rsidRPr="0019393D" w:rsidRDefault="005A3973" w:rsidP="00D731D5"/>
    <w:p w14:paraId="7B4945A3" w14:textId="77777777" w:rsidR="005A3973" w:rsidRPr="0019393D" w:rsidRDefault="005A3973" w:rsidP="00D731D5"/>
    <w:p w14:paraId="64BAA7DC" w14:textId="77777777" w:rsidR="005A3973" w:rsidRPr="0019393D" w:rsidRDefault="005A3973" w:rsidP="00D731D5"/>
    <w:p w14:paraId="45BE2A3A" w14:textId="77777777" w:rsidR="005A3973" w:rsidRPr="0019393D" w:rsidRDefault="005A3973" w:rsidP="00D731D5"/>
    <w:p w14:paraId="7977A292" w14:textId="77777777" w:rsidR="0024720A" w:rsidRPr="0019393D" w:rsidRDefault="0024720A" w:rsidP="005A3973"/>
    <w:p w14:paraId="4698D270" w14:textId="291A8546" w:rsidR="005A3973" w:rsidRPr="0019393D" w:rsidRDefault="005A3973" w:rsidP="005A3973">
      <w:pPr>
        <w:rPr>
          <w:b/>
          <w:bCs/>
        </w:rPr>
      </w:pPr>
      <w:r w:rsidRPr="0019393D">
        <w:rPr>
          <w:b/>
          <w:bCs/>
        </w:rPr>
        <w:lastRenderedPageBreak/>
        <w:t>Strategy Evaluation</w:t>
      </w:r>
    </w:p>
    <w:p w14:paraId="6FCDF06C" w14:textId="77777777" w:rsidR="005A3973" w:rsidRPr="0019393D" w:rsidRDefault="005A3973" w:rsidP="005A3973">
      <w:r w:rsidRPr="0019393D">
        <w:t>The proposed product development strategy is evaluated using the Suitability, Feasibility, and Acceptability (SFA) framework. This helps assess whether the strategy is appropriate for Vodafone’s future growth and long-term objectives.</w:t>
      </w:r>
    </w:p>
    <w:p w14:paraId="7482E7D7" w14:textId="77777777" w:rsidR="00A22303" w:rsidRPr="0019393D" w:rsidRDefault="00A22303" w:rsidP="005A3973"/>
    <w:tbl>
      <w:tblPr>
        <w:tblStyle w:val="TableGrid"/>
        <w:tblW w:w="0" w:type="auto"/>
        <w:tblLook w:val="04A0" w:firstRow="1" w:lastRow="0" w:firstColumn="1" w:lastColumn="0" w:noHBand="0" w:noVBand="1"/>
      </w:tblPr>
      <w:tblGrid>
        <w:gridCol w:w="1838"/>
        <w:gridCol w:w="6656"/>
      </w:tblGrid>
      <w:tr w:rsidR="00D75F12" w:rsidRPr="0019393D" w14:paraId="39450700" w14:textId="77777777" w:rsidTr="00D75F12">
        <w:tc>
          <w:tcPr>
            <w:tcW w:w="1838" w:type="dxa"/>
          </w:tcPr>
          <w:p w14:paraId="2746E3C2" w14:textId="59707F72" w:rsidR="00D75F12" w:rsidRPr="0019393D" w:rsidRDefault="00D75F12" w:rsidP="00D75F12">
            <w:pPr>
              <w:jc w:val="center"/>
            </w:pPr>
            <w:r w:rsidRPr="0019393D">
              <w:rPr>
                <w:b/>
                <w:bCs/>
              </w:rPr>
              <w:t>Criteria</w:t>
            </w:r>
          </w:p>
        </w:tc>
        <w:tc>
          <w:tcPr>
            <w:tcW w:w="6656" w:type="dxa"/>
          </w:tcPr>
          <w:p w14:paraId="659C53BB" w14:textId="4D3CD2DE" w:rsidR="00D75F12" w:rsidRPr="0019393D" w:rsidRDefault="00D75F12" w:rsidP="00D75F12">
            <w:pPr>
              <w:jc w:val="center"/>
            </w:pPr>
            <w:r w:rsidRPr="0019393D">
              <w:rPr>
                <w:b/>
                <w:bCs/>
              </w:rPr>
              <w:t>Evaluation</w:t>
            </w:r>
          </w:p>
        </w:tc>
      </w:tr>
      <w:tr w:rsidR="00D75F12" w:rsidRPr="0019393D" w14:paraId="48E7FE13" w14:textId="77777777" w:rsidTr="00D75F12">
        <w:trPr>
          <w:trHeight w:val="1318"/>
        </w:trPr>
        <w:tc>
          <w:tcPr>
            <w:tcW w:w="1838" w:type="dxa"/>
          </w:tcPr>
          <w:p w14:paraId="282A4B37" w14:textId="5B073CFD" w:rsidR="00D75F12" w:rsidRPr="0019393D" w:rsidRDefault="00D75F12" w:rsidP="00D75F12">
            <w:pPr>
              <w:jc w:val="center"/>
            </w:pPr>
            <w:r w:rsidRPr="0019393D">
              <w:rPr>
                <w:b/>
                <w:bCs/>
                <w:color w:val="EE0000"/>
              </w:rPr>
              <w:t>Suitability</w:t>
            </w:r>
          </w:p>
        </w:tc>
        <w:tc>
          <w:tcPr>
            <w:tcW w:w="6656" w:type="dxa"/>
          </w:tcPr>
          <w:p w14:paraId="79944A01" w14:textId="62FB9EF1" w:rsidR="00D75F12" w:rsidRPr="0019393D" w:rsidRDefault="00D75F12" w:rsidP="005A3973">
            <w:r w:rsidRPr="0019393D">
              <w:t>The strategy is suitable because it supports Vodafone’s goal of expanding its digital services and making better use of its 5G investment. It also responds to the growing demand for enterprise connectivity, IoT, and smart city solutions.</w:t>
            </w:r>
          </w:p>
        </w:tc>
      </w:tr>
      <w:tr w:rsidR="00D75F12" w:rsidRPr="0019393D" w14:paraId="05743BF0" w14:textId="77777777" w:rsidTr="005F4624">
        <w:trPr>
          <w:trHeight w:val="1252"/>
        </w:trPr>
        <w:tc>
          <w:tcPr>
            <w:tcW w:w="1838" w:type="dxa"/>
            <w:vAlign w:val="center"/>
          </w:tcPr>
          <w:p w14:paraId="070B0688" w14:textId="2850F595" w:rsidR="00D75F12" w:rsidRPr="0019393D" w:rsidRDefault="00D75F12" w:rsidP="00D75F12">
            <w:pPr>
              <w:jc w:val="center"/>
              <w:rPr>
                <w:color w:val="EE0000"/>
              </w:rPr>
            </w:pPr>
            <w:r w:rsidRPr="0019393D">
              <w:rPr>
                <w:b/>
                <w:bCs/>
                <w:color w:val="EE0000"/>
              </w:rPr>
              <w:t>Feasibility</w:t>
            </w:r>
          </w:p>
        </w:tc>
        <w:tc>
          <w:tcPr>
            <w:tcW w:w="6656" w:type="dxa"/>
          </w:tcPr>
          <w:p w14:paraId="4D064AE6" w14:textId="470123FD" w:rsidR="00D75F12" w:rsidRPr="0019393D" w:rsidRDefault="00D75F12" w:rsidP="00D75F12">
            <w:r w:rsidRPr="0019393D">
              <w:t>The strategy is feasible because Vodafone has the financial resources, technical expertise, and network infrastructure needed to develop new digital services. The merger with Three UK also provides a larger customer base and expected cost savings, which can support future investment.</w:t>
            </w:r>
          </w:p>
        </w:tc>
      </w:tr>
      <w:tr w:rsidR="00D75F12" w:rsidRPr="0019393D" w14:paraId="49D3DBB0" w14:textId="77777777" w:rsidTr="00D75F12">
        <w:trPr>
          <w:trHeight w:val="1316"/>
        </w:trPr>
        <w:tc>
          <w:tcPr>
            <w:tcW w:w="1838" w:type="dxa"/>
          </w:tcPr>
          <w:p w14:paraId="572C2C9E" w14:textId="500D4B3C" w:rsidR="00D75F12" w:rsidRPr="0019393D" w:rsidRDefault="003C43BC" w:rsidP="003C43BC">
            <w:pPr>
              <w:jc w:val="center"/>
              <w:rPr>
                <w:b/>
                <w:bCs/>
              </w:rPr>
            </w:pPr>
            <w:r w:rsidRPr="0019393D">
              <w:rPr>
                <w:b/>
                <w:bCs/>
                <w:color w:val="EE0000"/>
              </w:rPr>
              <w:t>Acceptability</w:t>
            </w:r>
          </w:p>
        </w:tc>
        <w:tc>
          <w:tcPr>
            <w:tcW w:w="665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C43BC" w:rsidRPr="0019393D" w14:paraId="59D787D0" w14:textId="77777777">
              <w:trPr>
                <w:tblCellSpacing w:w="15" w:type="dxa"/>
              </w:trPr>
              <w:tc>
                <w:tcPr>
                  <w:tcW w:w="0" w:type="auto"/>
                  <w:vAlign w:val="center"/>
                  <w:hideMark/>
                </w:tcPr>
                <w:p w14:paraId="05B708C1" w14:textId="77777777" w:rsidR="003C43BC" w:rsidRPr="0019393D" w:rsidRDefault="003C43BC" w:rsidP="003C43BC"/>
              </w:tc>
            </w:tr>
          </w:tbl>
          <w:p w14:paraId="3C821D24" w14:textId="77777777" w:rsidR="003C43BC" w:rsidRPr="0019393D" w:rsidRDefault="003C43BC" w:rsidP="003C43BC">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440"/>
            </w:tblGrid>
            <w:tr w:rsidR="003C43BC" w:rsidRPr="0019393D" w14:paraId="58AACA28" w14:textId="77777777">
              <w:trPr>
                <w:tblCellSpacing w:w="15" w:type="dxa"/>
              </w:trPr>
              <w:tc>
                <w:tcPr>
                  <w:tcW w:w="0" w:type="auto"/>
                  <w:vAlign w:val="center"/>
                  <w:hideMark/>
                </w:tcPr>
                <w:p w14:paraId="66A4BB1A" w14:textId="77777777" w:rsidR="003C43BC" w:rsidRPr="0019393D" w:rsidRDefault="003C43BC" w:rsidP="003C43BC">
                  <w:r w:rsidRPr="0019393D">
                    <w:t>The strategy is acceptable because it can create value for customers through improved services, increase long-term returns for investors, create new opportunities for employees, and support the UK's digital infrastructure. Although the strategy requires continued investment, the expected long-term benefits outweigh the risks.</w:t>
                  </w:r>
                </w:p>
              </w:tc>
            </w:tr>
          </w:tbl>
          <w:p w14:paraId="54B89FB6" w14:textId="77777777" w:rsidR="00D75F12" w:rsidRPr="0019393D" w:rsidRDefault="00D75F12" w:rsidP="00D75F12"/>
        </w:tc>
      </w:tr>
    </w:tbl>
    <w:p w14:paraId="6C190AEE" w14:textId="77777777" w:rsidR="00D75F12" w:rsidRPr="0019393D" w:rsidRDefault="00D75F12" w:rsidP="005A3973"/>
    <w:p w14:paraId="031E212C" w14:textId="77777777" w:rsidR="005A3973" w:rsidRPr="0019393D" w:rsidRDefault="005A3973" w:rsidP="005A3973">
      <w:r w:rsidRPr="0019393D">
        <w:t>The SFA analysis shows that product development is an appropriate strategy for Vodafone following its merger with Three UK. The strategy matches the company's long-term objective of becoming a leading provider of digital connectivity services while making full use of its investment in 5G technology.</w:t>
      </w:r>
    </w:p>
    <w:p w14:paraId="35EB4324" w14:textId="77777777" w:rsidR="005A3973" w:rsidRPr="0019393D" w:rsidRDefault="005A3973" w:rsidP="005A3973">
      <w:r w:rsidRPr="0019393D">
        <w:t>The strategy is also realistic because Vodafone already has many of the resources needed to support its implementation. Its expanded network, experienced workforce, and larger customer base reduce the risks associated with launching new digital products and services.</w:t>
      </w:r>
    </w:p>
    <w:p w14:paraId="1D7B91BA" w14:textId="77777777" w:rsidR="005A3973" w:rsidRPr="0019393D" w:rsidRDefault="005A3973" w:rsidP="005A3973">
      <w:r w:rsidRPr="0019393D">
        <w:t xml:space="preserve">Some assumptions have been made in this evaluation. It is assumed that Vodafone will successfully complete the integration of its operations with Three UK, achieve the expected cost savings, and continue investing in network </w:t>
      </w:r>
      <w:r w:rsidRPr="0019393D">
        <w:lastRenderedPageBreak/>
        <w:t>development. It is also assumed that demand for enterprise digital services, including IoT and private 5G solutions, will continue to grow in the UK market.</w:t>
      </w:r>
    </w:p>
    <w:p w14:paraId="2892484A" w14:textId="77777777" w:rsidR="005A3973" w:rsidRPr="0019393D" w:rsidRDefault="005A3973" w:rsidP="005A3973">
      <w:r w:rsidRPr="0019393D">
        <w:t>Overall, the SFA framework confirms that the recommended product development strategy is suitable, feasible, and acceptable. If implemented successfully, it can strengthen Vodafone's competitive position and support sustainable business growth over the long term.</w:t>
      </w:r>
    </w:p>
    <w:p w14:paraId="6718DA3C" w14:textId="77777777" w:rsidR="005A3973" w:rsidRPr="0019393D" w:rsidRDefault="005A3973" w:rsidP="00D731D5"/>
    <w:p w14:paraId="40D5B5E2" w14:textId="77777777" w:rsidR="00D731D5" w:rsidRPr="0019393D" w:rsidRDefault="00D731D5">
      <w:pPr>
        <w:rPr>
          <w:sz w:val="28"/>
          <w:szCs w:val="28"/>
        </w:rPr>
      </w:pPr>
    </w:p>
    <w:p w14:paraId="626A1E2F" w14:textId="77777777" w:rsidR="003B0200" w:rsidRPr="0019393D" w:rsidRDefault="003B0200">
      <w:pPr>
        <w:rPr>
          <w:sz w:val="28"/>
          <w:szCs w:val="28"/>
        </w:rPr>
      </w:pPr>
    </w:p>
    <w:p w14:paraId="69BB4B00" w14:textId="77777777" w:rsidR="003B0200" w:rsidRPr="0019393D" w:rsidRDefault="003B0200">
      <w:pPr>
        <w:rPr>
          <w:sz w:val="28"/>
          <w:szCs w:val="28"/>
        </w:rPr>
      </w:pPr>
    </w:p>
    <w:p w14:paraId="16EDBC9B" w14:textId="77777777" w:rsidR="003B0200" w:rsidRPr="0019393D" w:rsidRDefault="003B0200">
      <w:pPr>
        <w:rPr>
          <w:sz w:val="28"/>
          <w:szCs w:val="28"/>
        </w:rPr>
      </w:pPr>
    </w:p>
    <w:p w14:paraId="18D437EA" w14:textId="77777777" w:rsidR="003B0200" w:rsidRPr="0019393D" w:rsidRDefault="003B0200">
      <w:pPr>
        <w:rPr>
          <w:sz w:val="28"/>
          <w:szCs w:val="28"/>
        </w:rPr>
      </w:pPr>
    </w:p>
    <w:p w14:paraId="46924C4E" w14:textId="77777777" w:rsidR="003B0200" w:rsidRPr="0019393D" w:rsidRDefault="003B0200">
      <w:pPr>
        <w:rPr>
          <w:sz w:val="28"/>
          <w:szCs w:val="28"/>
        </w:rPr>
      </w:pPr>
    </w:p>
    <w:p w14:paraId="373C94F8" w14:textId="77777777" w:rsidR="003B0200" w:rsidRPr="0019393D" w:rsidRDefault="003B0200">
      <w:pPr>
        <w:rPr>
          <w:sz w:val="28"/>
          <w:szCs w:val="28"/>
        </w:rPr>
      </w:pPr>
    </w:p>
    <w:p w14:paraId="699410AC" w14:textId="77777777" w:rsidR="003B0200" w:rsidRPr="0019393D" w:rsidRDefault="003B0200">
      <w:pPr>
        <w:rPr>
          <w:sz w:val="28"/>
          <w:szCs w:val="28"/>
        </w:rPr>
      </w:pPr>
    </w:p>
    <w:p w14:paraId="5A22A41D" w14:textId="77777777" w:rsidR="003B0200" w:rsidRPr="0019393D" w:rsidRDefault="003B0200">
      <w:pPr>
        <w:rPr>
          <w:sz w:val="28"/>
          <w:szCs w:val="28"/>
        </w:rPr>
      </w:pPr>
    </w:p>
    <w:p w14:paraId="35827AB7" w14:textId="77777777" w:rsidR="003B0200" w:rsidRPr="0019393D" w:rsidRDefault="003B0200">
      <w:pPr>
        <w:rPr>
          <w:sz w:val="28"/>
          <w:szCs w:val="28"/>
        </w:rPr>
      </w:pPr>
    </w:p>
    <w:p w14:paraId="501859AB" w14:textId="77777777" w:rsidR="003B0200" w:rsidRPr="0019393D" w:rsidRDefault="003B0200">
      <w:pPr>
        <w:rPr>
          <w:sz w:val="28"/>
          <w:szCs w:val="28"/>
        </w:rPr>
      </w:pPr>
    </w:p>
    <w:p w14:paraId="72C93B77" w14:textId="77777777" w:rsidR="003B0200" w:rsidRPr="0019393D" w:rsidRDefault="003B0200">
      <w:pPr>
        <w:rPr>
          <w:sz w:val="28"/>
          <w:szCs w:val="28"/>
        </w:rPr>
      </w:pPr>
    </w:p>
    <w:p w14:paraId="3EB6A57C" w14:textId="77777777" w:rsidR="003B0200" w:rsidRPr="0019393D" w:rsidRDefault="003B0200">
      <w:pPr>
        <w:rPr>
          <w:sz w:val="28"/>
          <w:szCs w:val="28"/>
        </w:rPr>
      </w:pPr>
    </w:p>
    <w:p w14:paraId="5045F7B7" w14:textId="77777777" w:rsidR="003B0200" w:rsidRPr="0019393D" w:rsidRDefault="003B0200">
      <w:pPr>
        <w:rPr>
          <w:sz w:val="28"/>
          <w:szCs w:val="28"/>
        </w:rPr>
      </w:pPr>
    </w:p>
    <w:p w14:paraId="694EC522" w14:textId="77777777" w:rsidR="003B0200" w:rsidRPr="0019393D" w:rsidRDefault="003B0200">
      <w:pPr>
        <w:rPr>
          <w:sz w:val="28"/>
          <w:szCs w:val="28"/>
        </w:rPr>
      </w:pPr>
    </w:p>
    <w:p w14:paraId="6EC59E54" w14:textId="77777777" w:rsidR="003B0200" w:rsidRPr="0019393D" w:rsidRDefault="003B0200">
      <w:pPr>
        <w:rPr>
          <w:sz w:val="28"/>
          <w:szCs w:val="28"/>
        </w:rPr>
      </w:pPr>
    </w:p>
    <w:p w14:paraId="7E64C929" w14:textId="77777777" w:rsidR="003B0200" w:rsidRPr="0019393D" w:rsidRDefault="003B0200">
      <w:pPr>
        <w:rPr>
          <w:sz w:val="28"/>
          <w:szCs w:val="28"/>
        </w:rPr>
      </w:pPr>
    </w:p>
    <w:p w14:paraId="629FCE8F" w14:textId="77777777" w:rsidR="003B0200" w:rsidRPr="0019393D" w:rsidRDefault="003B0200">
      <w:pPr>
        <w:rPr>
          <w:sz w:val="28"/>
          <w:szCs w:val="28"/>
        </w:rPr>
      </w:pPr>
    </w:p>
    <w:p w14:paraId="2EAB60F9" w14:textId="77777777" w:rsidR="003B0200" w:rsidRPr="0019393D" w:rsidRDefault="003B0200">
      <w:pPr>
        <w:rPr>
          <w:sz w:val="28"/>
          <w:szCs w:val="28"/>
        </w:rPr>
      </w:pPr>
    </w:p>
    <w:p w14:paraId="3630177C" w14:textId="77777777" w:rsidR="003B0200" w:rsidRPr="0019393D" w:rsidRDefault="003B0200">
      <w:pPr>
        <w:rPr>
          <w:sz w:val="28"/>
          <w:szCs w:val="28"/>
        </w:rPr>
      </w:pPr>
    </w:p>
    <w:p w14:paraId="5429AC77" w14:textId="77777777" w:rsidR="003B0200" w:rsidRPr="0019393D" w:rsidRDefault="003B0200">
      <w:pPr>
        <w:rPr>
          <w:sz w:val="28"/>
          <w:szCs w:val="28"/>
        </w:rPr>
      </w:pPr>
    </w:p>
    <w:p w14:paraId="49E80B1A" w14:textId="77777777" w:rsidR="007F0C08" w:rsidRPr="0019393D" w:rsidRDefault="007F0C08">
      <w:pPr>
        <w:rPr>
          <w:b/>
          <w:bCs/>
        </w:rPr>
      </w:pPr>
    </w:p>
    <w:p w14:paraId="786F4CD8" w14:textId="77777777" w:rsidR="007F0C08" w:rsidRPr="0019393D" w:rsidRDefault="007F0C08">
      <w:pPr>
        <w:rPr>
          <w:b/>
          <w:bCs/>
        </w:rPr>
      </w:pPr>
    </w:p>
    <w:p w14:paraId="738F79DA" w14:textId="70EB370C" w:rsidR="00286189" w:rsidRPr="0019393D" w:rsidRDefault="003B0200" w:rsidP="0067393C">
      <w:pPr>
        <w:jc w:val="left"/>
      </w:pPr>
      <w:r w:rsidRPr="0019393D">
        <w:rPr>
          <w:b/>
          <w:bCs/>
        </w:rPr>
        <w:lastRenderedPageBreak/>
        <w:t>Stakeholder Analysis</w:t>
      </w:r>
      <w:r w:rsidR="00986132" w:rsidRPr="0019393D">
        <w:rPr>
          <w:b/>
          <w:bCs/>
        </w:rPr>
        <w:br/>
      </w:r>
      <w:r w:rsidR="00286189" w:rsidRPr="0019393D">
        <w:t>The success of Vodafone's product development strategy depends on effective communication and engagement with its key stakeholders. Mendelow's Matrix helps identify stakeholders based on their level of power and interest, allowing Vodafone to manage relationships more effectively.</w:t>
      </w:r>
    </w:p>
    <w:tbl>
      <w:tblPr>
        <w:tblpPr w:leftFromText="141" w:rightFromText="141" w:vertAnchor="page" w:horzAnchor="margin" w:tblpY="4111"/>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3600"/>
        <w:gridCol w:w="3800"/>
      </w:tblGrid>
      <w:tr w:rsidR="00986132" w:rsidRPr="0019393D" w14:paraId="220FA7C9" w14:textId="77777777" w:rsidTr="00986132">
        <w:tc>
          <w:tcPr>
            <w:tcW w:w="2400" w:type="dxa"/>
            <w:shd w:val="clear" w:color="auto" w:fill="1F3864"/>
            <w:tcMar>
              <w:top w:w="100" w:type="dxa"/>
              <w:left w:w="100" w:type="dxa"/>
              <w:bottom w:w="100" w:type="dxa"/>
              <w:right w:w="100" w:type="dxa"/>
            </w:tcMar>
          </w:tcPr>
          <w:p w14:paraId="10C2704D" w14:textId="77777777" w:rsidR="00986132" w:rsidRPr="0019393D" w:rsidRDefault="00986132" w:rsidP="00986132">
            <w:r w:rsidRPr="0019393D">
              <w:rPr>
                <w:b/>
                <w:bCs/>
                <w:color w:val="FFFFFF"/>
              </w:rPr>
              <w:t>Quadrant</w:t>
            </w:r>
          </w:p>
        </w:tc>
        <w:tc>
          <w:tcPr>
            <w:tcW w:w="3600" w:type="dxa"/>
            <w:shd w:val="clear" w:color="auto" w:fill="1F3864"/>
            <w:tcMar>
              <w:top w:w="100" w:type="dxa"/>
              <w:left w:w="100" w:type="dxa"/>
              <w:bottom w:w="100" w:type="dxa"/>
              <w:right w:w="100" w:type="dxa"/>
            </w:tcMar>
          </w:tcPr>
          <w:p w14:paraId="0E5AF95E" w14:textId="77777777" w:rsidR="00986132" w:rsidRPr="0019393D" w:rsidRDefault="00986132" w:rsidP="00986132">
            <w:r w:rsidRPr="0019393D">
              <w:rPr>
                <w:b/>
                <w:bCs/>
                <w:color w:val="FFFFFF"/>
              </w:rPr>
              <w:t>Description</w:t>
            </w:r>
          </w:p>
        </w:tc>
        <w:tc>
          <w:tcPr>
            <w:tcW w:w="3800" w:type="dxa"/>
            <w:shd w:val="clear" w:color="auto" w:fill="1F3864"/>
            <w:tcMar>
              <w:top w:w="100" w:type="dxa"/>
              <w:left w:w="100" w:type="dxa"/>
              <w:bottom w:w="100" w:type="dxa"/>
              <w:right w:w="100" w:type="dxa"/>
            </w:tcMar>
          </w:tcPr>
          <w:p w14:paraId="531D31E3" w14:textId="77777777" w:rsidR="00986132" w:rsidRPr="0019393D" w:rsidRDefault="00986132" w:rsidP="00986132">
            <w:r w:rsidRPr="0019393D">
              <w:rPr>
                <w:b/>
                <w:bCs/>
                <w:color w:val="FFFFFF"/>
              </w:rPr>
              <w:t>Engagement approach</w:t>
            </w:r>
          </w:p>
        </w:tc>
      </w:tr>
      <w:tr w:rsidR="00986132" w:rsidRPr="0019393D" w14:paraId="66440108" w14:textId="77777777" w:rsidTr="00986132">
        <w:tc>
          <w:tcPr>
            <w:tcW w:w="2400" w:type="dxa"/>
            <w:shd w:val="clear" w:color="auto" w:fill="EAF1EF"/>
            <w:tcMar>
              <w:top w:w="100" w:type="dxa"/>
              <w:left w:w="100" w:type="dxa"/>
              <w:bottom w:w="100" w:type="dxa"/>
              <w:right w:w="100" w:type="dxa"/>
            </w:tcMar>
          </w:tcPr>
          <w:p w14:paraId="4DA48716" w14:textId="77777777" w:rsidR="00986132" w:rsidRPr="0019393D" w:rsidRDefault="00986132" w:rsidP="00986132">
            <w:pPr>
              <w:spacing w:after="40"/>
              <w:rPr>
                <w:b/>
                <w:bCs/>
              </w:rPr>
            </w:pPr>
            <w:r w:rsidRPr="0019393D">
              <w:rPr>
                <w:b/>
                <w:bCs/>
                <w:color w:val="EE0000"/>
              </w:rPr>
              <w:t xml:space="preserve">Board of directors </w:t>
            </w:r>
          </w:p>
        </w:tc>
        <w:tc>
          <w:tcPr>
            <w:tcW w:w="3600" w:type="dxa"/>
            <w:tcMar>
              <w:top w:w="100" w:type="dxa"/>
              <w:left w:w="100" w:type="dxa"/>
              <w:bottom w:w="100" w:type="dxa"/>
              <w:right w:w="100" w:type="dxa"/>
            </w:tcMar>
          </w:tcPr>
          <w:p w14:paraId="3BDF3241" w14:textId="77777777" w:rsidR="00986132" w:rsidRPr="0019393D" w:rsidRDefault="00986132" w:rsidP="00986132">
            <w:pPr>
              <w:spacing w:after="40"/>
            </w:pPr>
            <w:r w:rsidRPr="0019393D">
              <w:t>High power, high interest</w:t>
            </w:r>
          </w:p>
        </w:tc>
        <w:tc>
          <w:tcPr>
            <w:tcW w:w="3800" w:type="dxa"/>
            <w:tcMar>
              <w:top w:w="100" w:type="dxa"/>
              <w:left w:w="100" w:type="dxa"/>
              <w:bottom w:w="100" w:type="dxa"/>
              <w:right w:w="100" w:type="dxa"/>
            </w:tcMar>
          </w:tcPr>
          <w:p w14:paraId="7C97CA97" w14:textId="77777777" w:rsidR="00986132" w:rsidRPr="0019393D" w:rsidRDefault="00986132" w:rsidP="00986132">
            <w:pPr>
              <w:spacing w:after="40"/>
              <w:jc w:val="left"/>
            </w:pPr>
            <w:r w:rsidRPr="0019393D">
              <w:t>Involve in strategic decisions and provide regular performance updates.</w:t>
            </w:r>
          </w:p>
        </w:tc>
      </w:tr>
      <w:tr w:rsidR="00986132" w:rsidRPr="0019393D" w14:paraId="197F1FFC" w14:textId="77777777" w:rsidTr="00986132">
        <w:tc>
          <w:tcPr>
            <w:tcW w:w="2400" w:type="dxa"/>
            <w:shd w:val="clear" w:color="auto" w:fill="EAF1EF"/>
            <w:tcMar>
              <w:top w:w="100" w:type="dxa"/>
              <w:left w:w="100" w:type="dxa"/>
              <w:bottom w:w="100" w:type="dxa"/>
              <w:right w:w="100" w:type="dxa"/>
            </w:tcMar>
          </w:tcPr>
          <w:p w14:paraId="59E88B9D" w14:textId="77777777" w:rsidR="00986132" w:rsidRPr="0019393D" w:rsidRDefault="00986132" w:rsidP="00986132">
            <w:pPr>
              <w:spacing w:after="40"/>
              <w:jc w:val="left"/>
            </w:pPr>
            <w:r w:rsidRPr="0019393D">
              <w:rPr>
                <w:b/>
                <w:bCs/>
                <w:color w:val="EE0000"/>
              </w:rPr>
              <w:t>Investors and Shareholders</w:t>
            </w:r>
          </w:p>
        </w:tc>
        <w:tc>
          <w:tcPr>
            <w:tcW w:w="3600" w:type="dxa"/>
            <w:tcMar>
              <w:top w:w="100" w:type="dxa"/>
              <w:left w:w="100" w:type="dxa"/>
              <w:bottom w:w="100" w:type="dxa"/>
              <w:right w:w="100" w:type="dxa"/>
            </w:tcMar>
          </w:tcPr>
          <w:p w14:paraId="4940DB9A" w14:textId="77777777" w:rsidR="00986132" w:rsidRPr="0019393D" w:rsidRDefault="00986132" w:rsidP="00986132">
            <w:pPr>
              <w:spacing w:after="40"/>
            </w:pPr>
            <w:r w:rsidRPr="0019393D">
              <w:t>Medium power, High interest</w:t>
            </w:r>
          </w:p>
        </w:tc>
        <w:tc>
          <w:tcPr>
            <w:tcW w:w="3800" w:type="dxa"/>
            <w:tcMar>
              <w:top w:w="100" w:type="dxa"/>
              <w:left w:w="100" w:type="dxa"/>
              <w:bottom w:w="100" w:type="dxa"/>
              <w:right w:w="100" w:type="dxa"/>
            </w:tcMar>
          </w:tcPr>
          <w:p w14:paraId="58358D6B" w14:textId="77777777" w:rsidR="00986132" w:rsidRPr="0019393D" w:rsidRDefault="00986132" w:rsidP="00986132">
            <w:pPr>
              <w:spacing w:after="40"/>
              <w:jc w:val="left"/>
            </w:pPr>
            <w:r w:rsidRPr="0019393D">
              <w:t>Share financial results, investment progress, and long-term growth plans.</w:t>
            </w:r>
          </w:p>
        </w:tc>
      </w:tr>
      <w:tr w:rsidR="00986132" w:rsidRPr="0019393D" w14:paraId="70D01C64" w14:textId="77777777" w:rsidTr="00986132">
        <w:tc>
          <w:tcPr>
            <w:tcW w:w="2400" w:type="dxa"/>
            <w:shd w:val="clear" w:color="auto" w:fill="EAF1EF"/>
            <w:tcMar>
              <w:top w:w="100" w:type="dxa"/>
              <w:left w:w="100" w:type="dxa"/>
              <w:bottom w:w="100" w:type="dxa"/>
              <w:right w:w="100" w:type="dxa"/>
            </w:tcMar>
          </w:tcPr>
          <w:p w14:paraId="3CFABF6B" w14:textId="77777777" w:rsidR="00986132" w:rsidRPr="0019393D" w:rsidRDefault="00986132" w:rsidP="00986132">
            <w:pPr>
              <w:spacing w:after="40"/>
              <w:rPr>
                <w:b/>
                <w:bCs/>
                <w:color w:val="EE0000"/>
              </w:rPr>
            </w:pPr>
            <w:r w:rsidRPr="0019393D">
              <w:rPr>
                <w:b/>
                <w:bCs/>
                <w:color w:val="EE0000"/>
              </w:rPr>
              <w:t>Employees</w:t>
            </w:r>
          </w:p>
        </w:tc>
        <w:tc>
          <w:tcPr>
            <w:tcW w:w="3600" w:type="dxa"/>
            <w:tcMar>
              <w:top w:w="100" w:type="dxa"/>
              <w:left w:w="100" w:type="dxa"/>
              <w:bottom w:w="100" w:type="dxa"/>
              <w:right w:w="100" w:type="dxa"/>
            </w:tcMar>
          </w:tcPr>
          <w:p w14:paraId="7A8E4089" w14:textId="77777777" w:rsidR="00986132" w:rsidRPr="0019393D" w:rsidRDefault="00986132" w:rsidP="00986132">
            <w:pPr>
              <w:spacing w:after="40"/>
            </w:pPr>
            <w:r w:rsidRPr="0019393D">
              <w:t>Medium power, High interest</w:t>
            </w:r>
          </w:p>
        </w:tc>
        <w:tc>
          <w:tcPr>
            <w:tcW w:w="3800" w:type="dxa"/>
            <w:tcMar>
              <w:top w:w="100" w:type="dxa"/>
              <w:left w:w="100" w:type="dxa"/>
              <w:bottom w:w="100" w:type="dxa"/>
              <w:right w:w="100" w:type="dxa"/>
            </w:tcMar>
          </w:tcPr>
          <w:p w14:paraId="3E4ED1B7" w14:textId="77777777" w:rsidR="00986132" w:rsidRPr="0019393D" w:rsidRDefault="00986132" w:rsidP="00986132">
            <w:pPr>
              <w:spacing w:after="40"/>
              <w:jc w:val="left"/>
            </w:pPr>
            <w:r w:rsidRPr="0019393D">
              <w:t>Provide training, regular communication, and involve staff in implementing new digital services.</w:t>
            </w:r>
          </w:p>
        </w:tc>
      </w:tr>
      <w:tr w:rsidR="00986132" w:rsidRPr="0019393D" w14:paraId="55F5A39A" w14:textId="77777777" w:rsidTr="00986132">
        <w:tc>
          <w:tcPr>
            <w:tcW w:w="2400" w:type="dxa"/>
            <w:shd w:val="clear" w:color="auto" w:fill="EAF1EF"/>
            <w:tcMar>
              <w:top w:w="100" w:type="dxa"/>
              <w:left w:w="100" w:type="dxa"/>
              <w:bottom w:w="100" w:type="dxa"/>
              <w:right w:w="100" w:type="dxa"/>
            </w:tcMar>
          </w:tcPr>
          <w:p w14:paraId="7ADE0A08" w14:textId="77777777" w:rsidR="00986132" w:rsidRPr="0019393D" w:rsidRDefault="00986132" w:rsidP="00986132">
            <w:pPr>
              <w:spacing w:after="40"/>
            </w:pPr>
            <w:r w:rsidRPr="0019393D">
              <w:rPr>
                <w:b/>
                <w:bCs/>
                <w:color w:val="EE0000"/>
              </w:rPr>
              <w:t>Customers</w:t>
            </w:r>
          </w:p>
        </w:tc>
        <w:tc>
          <w:tcPr>
            <w:tcW w:w="3600" w:type="dxa"/>
            <w:tcMar>
              <w:top w:w="100" w:type="dxa"/>
              <w:left w:w="100" w:type="dxa"/>
              <w:bottom w:w="100" w:type="dxa"/>
              <w:right w:w="100" w:type="dxa"/>
            </w:tcMar>
          </w:tcPr>
          <w:p w14:paraId="3333CFB7" w14:textId="77777777" w:rsidR="00986132" w:rsidRPr="0019393D" w:rsidRDefault="00986132" w:rsidP="00986132">
            <w:pPr>
              <w:spacing w:after="40"/>
            </w:pPr>
            <w:r w:rsidRPr="0019393D">
              <w:t>Medium power, High interest</w:t>
            </w:r>
          </w:p>
        </w:tc>
        <w:tc>
          <w:tcPr>
            <w:tcW w:w="3800" w:type="dxa"/>
            <w:tcMar>
              <w:top w:w="100" w:type="dxa"/>
              <w:left w:w="100" w:type="dxa"/>
              <w:bottom w:w="100" w:type="dxa"/>
              <w:right w:w="100" w:type="dxa"/>
            </w:tcMar>
          </w:tcPr>
          <w:p w14:paraId="65B46E3A" w14:textId="77777777" w:rsidR="00986132" w:rsidRPr="0019393D" w:rsidRDefault="00986132" w:rsidP="00986132">
            <w:pPr>
              <w:spacing w:after="40"/>
            </w:pPr>
            <w:r w:rsidRPr="0019393D">
              <w:t>Collect customer feedback and continue improving service quality and digital products.</w:t>
            </w:r>
          </w:p>
        </w:tc>
      </w:tr>
      <w:tr w:rsidR="00986132" w:rsidRPr="0019393D" w14:paraId="7B25CFC3" w14:textId="77777777" w:rsidTr="00986132">
        <w:tc>
          <w:tcPr>
            <w:tcW w:w="2400" w:type="dxa"/>
            <w:shd w:val="clear" w:color="auto" w:fill="EAF1EF"/>
            <w:tcMar>
              <w:top w:w="100" w:type="dxa"/>
              <w:left w:w="100" w:type="dxa"/>
              <w:bottom w:w="100" w:type="dxa"/>
              <w:right w:w="100" w:type="dxa"/>
            </w:tcMar>
          </w:tcPr>
          <w:p w14:paraId="4B922070" w14:textId="77777777" w:rsidR="00986132" w:rsidRPr="0019393D" w:rsidRDefault="00986132" w:rsidP="00986132">
            <w:pPr>
              <w:spacing w:after="40"/>
              <w:rPr>
                <w:b/>
                <w:bCs/>
                <w:color w:val="EE0000"/>
              </w:rPr>
            </w:pPr>
            <w:r w:rsidRPr="0019393D">
              <w:rPr>
                <w:b/>
                <w:bCs/>
                <w:color w:val="EE0000"/>
              </w:rPr>
              <w:t>Government</w:t>
            </w:r>
          </w:p>
        </w:tc>
        <w:tc>
          <w:tcPr>
            <w:tcW w:w="3600" w:type="dxa"/>
            <w:tcMar>
              <w:top w:w="100" w:type="dxa"/>
              <w:left w:w="100" w:type="dxa"/>
              <w:bottom w:w="100" w:type="dxa"/>
              <w:right w:w="100" w:type="dxa"/>
            </w:tcMar>
          </w:tcPr>
          <w:p w14:paraId="3FF34C31" w14:textId="77777777" w:rsidR="00986132" w:rsidRPr="0019393D" w:rsidRDefault="00986132" w:rsidP="00986132">
            <w:pPr>
              <w:spacing w:after="40"/>
            </w:pPr>
            <w:r w:rsidRPr="0019393D">
              <w:t>High power, Medium interest</w:t>
            </w:r>
          </w:p>
        </w:tc>
        <w:tc>
          <w:tcPr>
            <w:tcW w:w="3800" w:type="dxa"/>
            <w:tcMar>
              <w:top w:w="100" w:type="dxa"/>
              <w:left w:w="100" w:type="dxa"/>
              <w:bottom w:w="100" w:type="dxa"/>
              <w:right w:w="100" w:type="dxa"/>
            </w:tcMar>
          </w:tcPr>
          <w:p w14:paraId="73BED607" w14:textId="77777777" w:rsidR="00986132" w:rsidRPr="0019393D" w:rsidRDefault="00986132" w:rsidP="00986132">
            <w:pPr>
              <w:spacing w:after="40"/>
              <w:jc w:val="left"/>
            </w:pPr>
            <w:r w:rsidRPr="0019393D">
              <w:t>Ensure compliance with regulations and maintain regular communication on network development and competition requirements.</w:t>
            </w:r>
          </w:p>
        </w:tc>
      </w:tr>
      <w:tr w:rsidR="00986132" w:rsidRPr="0019393D" w14:paraId="2F1BF586" w14:textId="77777777" w:rsidTr="00986132">
        <w:tc>
          <w:tcPr>
            <w:tcW w:w="2400" w:type="dxa"/>
            <w:shd w:val="clear" w:color="auto" w:fill="EAF1EF"/>
            <w:tcMar>
              <w:top w:w="100" w:type="dxa"/>
              <w:left w:w="100" w:type="dxa"/>
              <w:bottom w:w="100" w:type="dxa"/>
              <w:right w:w="100" w:type="dxa"/>
            </w:tcMar>
          </w:tcPr>
          <w:p w14:paraId="74A06A8A" w14:textId="77777777" w:rsidR="00986132" w:rsidRPr="0019393D" w:rsidRDefault="00986132" w:rsidP="00986132">
            <w:pPr>
              <w:spacing w:after="40"/>
              <w:jc w:val="left"/>
              <w:rPr>
                <w:b/>
                <w:bCs/>
                <w:color w:val="EE0000"/>
              </w:rPr>
            </w:pPr>
            <w:r w:rsidRPr="0019393D">
              <w:rPr>
                <w:b/>
                <w:bCs/>
                <w:color w:val="EE0000"/>
              </w:rPr>
              <w:t>Technology Partners and Suppliers</w:t>
            </w:r>
          </w:p>
        </w:tc>
        <w:tc>
          <w:tcPr>
            <w:tcW w:w="3600" w:type="dxa"/>
            <w:tcMar>
              <w:top w:w="100" w:type="dxa"/>
              <w:left w:w="100" w:type="dxa"/>
              <w:bottom w:w="100" w:type="dxa"/>
              <w:right w:w="100" w:type="dxa"/>
            </w:tcMar>
          </w:tcPr>
          <w:p w14:paraId="49243654" w14:textId="77777777" w:rsidR="00986132" w:rsidRPr="0019393D" w:rsidRDefault="00986132" w:rsidP="00986132">
            <w:pPr>
              <w:spacing w:after="40"/>
            </w:pPr>
            <w:r w:rsidRPr="0019393D">
              <w:t>Medium power, Medium interest</w:t>
            </w:r>
          </w:p>
        </w:tc>
        <w:tc>
          <w:tcPr>
            <w:tcW w:w="3800" w:type="dxa"/>
            <w:tcMar>
              <w:top w:w="100" w:type="dxa"/>
              <w:left w:w="100" w:type="dxa"/>
              <w:bottom w:w="100" w:type="dxa"/>
              <w:right w:w="100" w:type="dxa"/>
            </w:tcMar>
          </w:tcPr>
          <w:p w14:paraId="0D451AA5" w14:textId="77777777" w:rsidR="00986132" w:rsidRPr="0019393D" w:rsidRDefault="00986132" w:rsidP="00986132">
            <w:pPr>
              <w:spacing w:after="40"/>
              <w:jc w:val="left"/>
            </w:pPr>
            <w:r w:rsidRPr="0019393D">
              <w:t>Build strong partnerships to support 5G infrastructure and digital innovation.</w:t>
            </w:r>
          </w:p>
        </w:tc>
      </w:tr>
    </w:tbl>
    <w:p w14:paraId="54414E07" w14:textId="77777777" w:rsidR="00286189" w:rsidRPr="0019393D" w:rsidRDefault="00286189" w:rsidP="00B8018A">
      <w:pPr>
        <w:jc w:val="left"/>
      </w:pPr>
    </w:p>
    <w:p w14:paraId="65F6B1D6" w14:textId="69649F54" w:rsidR="00B8018A" w:rsidRPr="0019393D" w:rsidRDefault="00B8018A" w:rsidP="00B8018A">
      <w:pPr>
        <w:jc w:val="left"/>
      </w:pPr>
      <w:r w:rsidRPr="0019393D">
        <w:lastRenderedPageBreak/>
        <w:t>The Board of Directors and investors have both high power and high interest because they are responsible for making strategic decisions and evaluating the company's financial performance. Vodafone should keep these stakeholders closely informed through regular reports and progress updates.</w:t>
      </w:r>
    </w:p>
    <w:p w14:paraId="44114E89" w14:textId="77777777" w:rsidR="00B8018A" w:rsidRPr="0019393D" w:rsidRDefault="00B8018A" w:rsidP="00B8018A">
      <w:pPr>
        <w:jc w:val="left"/>
      </w:pPr>
      <w:r w:rsidRPr="0019393D">
        <w:t>Employees and customers are also important because they will be directly affected by the introduction of new digital services. Providing training for employees and collecting customer feedback will help improve the successful delivery of the proposed strategy.</w:t>
      </w:r>
    </w:p>
    <w:p w14:paraId="66FEB7E8" w14:textId="77777777" w:rsidR="00B8018A" w:rsidRPr="0019393D" w:rsidRDefault="00B8018A" w:rsidP="00B8018A">
      <w:pPr>
        <w:jc w:val="left"/>
      </w:pPr>
      <w:r w:rsidRPr="0019393D">
        <w:t>Regulators such as Ofcom have high power because they oversee the UK telecommunications industry and ensure companies comply with legal and competition requirements. Vodafone should maintain a positive relationship with regulators throughout the implementation of the strategy.</w:t>
      </w:r>
    </w:p>
    <w:p w14:paraId="54E22CD3" w14:textId="77777777" w:rsidR="00B8018A" w:rsidRPr="0019393D" w:rsidRDefault="00B8018A" w:rsidP="00B8018A">
      <w:pPr>
        <w:jc w:val="left"/>
      </w:pPr>
      <w:r w:rsidRPr="0019393D">
        <w:t>Overall, effective stakeholder engagement will support the successful implementation of the product development strategy, reduce potential risks, and help Vodafone achieve its long-term business objectives.</w:t>
      </w:r>
    </w:p>
    <w:p w14:paraId="747A16CB" w14:textId="77777777" w:rsidR="00B8018A" w:rsidRPr="0019393D" w:rsidRDefault="00B8018A">
      <w:pPr>
        <w:rPr>
          <w:b/>
          <w:bCs/>
          <w:sz w:val="28"/>
          <w:szCs w:val="28"/>
        </w:rPr>
      </w:pPr>
    </w:p>
    <w:p w14:paraId="0E6F5D31" w14:textId="77777777" w:rsidR="00D26C0E" w:rsidRPr="0019393D" w:rsidRDefault="00D26C0E">
      <w:pPr>
        <w:rPr>
          <w:b/>
          <w:bCs/>
          <w:sz w:val="28"/>
          <w:szCs w:val="28"/>
        </w:rPr>
      </w:pPr>
    </w:p>
    <w:p w14:paraId="5AB01E40" w14:textId="77777777" w:rsidR="00D26C0E" w:rsidRPr="0019393D" w:rsidRDefault="00D26C0E">
      <w:pPr>
        <w:rPr>
          <w:b/>
          <w:bCs/>
          <w:sz w:val="28"/>
          <w:szCs w:val="28"/>
        </w:rPr>
      </w:pPr>
    </w:p>
    <w:p w14:paraId="6334417C" w14:textId="77777777" w:rsidR="00D26C0E" w:rsidRPr="0019393D" w:rsidRDefault="00D26C0E">
      <w:pPr>
        <w:rPr>
          <w:b/>
          <w:bCs/>
          <w:sz w:val="28"/>
          <w:szCs w:val="28"/>
        </w:rPr>
      </w:pPr>
    </w:p>
    <w:p w14:paraId="171CF333" w14:textId="77777777" w:rsidR="00D26C0E" w:rsidRPr="0019393D" w:rsidRDefault="00D26C0E">
      <w:pPr>
        <w:rPr>
          <w:b/>
          <w:bCs/>
          <w:sz w:val="28"/>
          <w:szCs w:val="28"/>
        </w:rPr>
      </w:pPr>
    </w:p>
    <w:p w14:paraId="4ACD8213" w14:textId="77777777" w:rsidR="00D26C0E" w:rsidRPr="0019393D" w:rsidRDefault="00D26C0E">
      <w:pPr>
        <w:rPr>
          <w:b/>
          <w:bCs/>
          <w:sz w:val="28"/>
          <w:szCs w:val="28"/>
        </w:rPr>
      </w:pPr>
    </w:p>
    <w:p w14:paraId="381695C1" w14:textId="77777777" w:rsidR="00D26C0E" w:rsidRPr="0019393D" w:rsidRDefault="00D26C0E">
      <w:pPr>
        <w:rPr>
          <w:b/>
          <w:bCs/>
          <w:sz w:val="28"/>
          <w:szCs w:val="28"/>
        </w:rPr>
      </w:pPr>
    </w:p>
    <w:p w14:paraId="0CDC55E0" w14:textId="77777777" w:rsidR="00D26C0E" w:rsidRPr="0019393D" w:rsidRDefault="00D26C0E">
      <w:pPr>
        <w:rPr>
          <w:b/>
          <w:bCs/>
          <w:sz w:val="28"/>
          <w:szCs w:val="28"/>
        </w:rPr>
      </w:pPr>
    </w:p>
    <w:p w14:paraId="0B51E5A6" w14:textId="77777777" w:rsidR="00D26C0E" w:rsidRPr="0019393D" w:rsidRDefault="00D26C0E">
      <w:pPr>
        <w:rPr>
          <w:b/>
          <w:bCs/>
          <w:sz w:val="28"/>
          <w:szCs w:val="28"/>
        </w:rPr>
      </w:pPr>
    </w:p>
    <w:p w14:paraId="435997CA" w14:textId="77777777" w:rsidR="00D26C0E" w:rsidRPr="0019393D" w:rsidRDefault="00D26C0E">
      <w:pPr>
        <w:rPr>
          <w:b/>
          <w:bCs/>
          <w:sz w:val="28"/>
          <w:szCs w:val="28"/>
        </w:rPr>
      </w:pPr>
    </w:p>
    <w:p w14:paraId="0F09AFEF" w14:textId="77777777" w:rsidR="00D26C0E" w:rsidRPr="0019393D" w:rsidRDefault="00D26C0E">
      <w:pPr>
        <w:rPr>
          <w:b/>
          <w:bCs/>
          <w:sz w:val="28"/>
          <w:szCs w:val="28"/>
        </w:rPr>
      </w:pPr>
    </w:p>
    <w:p w14:paraId="36B5E448" w14:textId="77777777" w:rsidR="00D26C0E" w:rsidRPr="0019393D" w:rsidRDefault="00D26C0E">
      <w:pPr>
        <w:rPr>
          <w:b/>
          <w:bCs/>
          <w:sz w:val="28"/>
          <w:szCs w:val="28"/>
        </w:rPr>
      </w:pPr>
    </w:p>
    <w:p w14:paraId="4D986BE6" w14:textId="77777777" w:rsidR="00D26C0E" w:rsidRPr="0019393D" w:rsidRDefault="00D26C0E">
      <w:pPr>
        <w:rPr>
          <w:b/>
          <w:bCs/>
          <w:sz w:val="28"/>
          <w:szCs w:val="28"/>
        </w:rPr>
      </w:pPr>
    </w:p>
    <w:p w14:paraId="4C140C4F" w14:textId="77777777" w:rsidR="00D26C0E" w:rsidRPr="0019393D" w:rsidRDefault="00D26C0E">
      <w:pPr>
        <w:rPr>
          <w:b/>
          <w:bCs/>
          <w:sz w:val="28"/>
          <w:szCs w:val="28"/>
        </w:rPr>
      </w:pPr>
    </w:p>
    <w:p w14:paraId="19DE5B4A" w14:textId="77777777" w:rsidR="00D26C0E" w:rsidRPr="0019393D" w:rsidRDefault="00D26C0E">
      <w:pPr>
        <w:rPr>
          <w:b/>
          <w:bCs/>
          <w:sz w:val="28"/>
          <w:szCs w:val="28"/>
        </w:rPr>
      </w:pPr>
    </w:p>
    <w:p w14:paraId="5BB58B1B" w14:textId="77777777" w:rsidR="00D26C0E" w:rsidRPr="0019393D" w:rsidRDefault="00D26C0E">
      <w:pPr>
        <w:rPr>
          <w:b/>
          <w:bCs/>
          <w:sz w:val="28"/>
          <w:szCs w:val="28"/>
        </w:rPr>
      </w:pPr>
    </w:p>
    <w:p w14:paraId="31F70B64" w14:textId="4246AE04" w:rsidR="00D26C0E" w:rsidRPr="0019393D" w:rsidRDefault="00D26C0E">
      <w:pPr>
        <w:rPr>
          <w:b/>
          <w:bCs/>
        </w:rPr>
      </w:pPr>
      <w:r w:rsidRPr="0019393D">
        <w:rPr>
          <w:b/>
          <w:bCs/>
        </w:rPr>
        <w:lastRenderedPageBreak/>
        <w:t>Implementation and Monitoring</w:t>
      </w:r>
    </w:p>
    <w:p w14:paraId="7E14BEC8" w14:textId="77777777" w:rsidR="00393BFA" w:rsidRPr="0019393D" w:rsidRDefault="00393BFA" w:rsidP="00393BFA">
      <w:r w:rsidRPr="0019393D">
        <w:t>To successfully implement the proposed product development strategy, Vodafone should introduce the new digital services in different stages. The first priority should be expanding enterprise 5G, Internet of Things (IoT), and private network solutions by making full use of the company's existing network and the opportunities created by the merger with Three UK. At the same time, Vodafone should invest in employee training to ensure staff have the knowledge and skills needed to support the new services.</w:t>
      </w:r>
    </w:p>
    <w:p w14:paraId="7CE7F557" w14:textId="77777777" w:rsidR="00393BFA" w:rsidRPr="0019393D" w:rsidRDefault="00393BFA" w:rsidP="00393BFA">
      <w:r w:rsidRPr="0019393D">
        <w:t>Customer experience should remain a key priority throughout the implementation process. Vodafone should continue improving network quality, respond quickly to customer feedback, and provide reliable technical support. Building strong relationships with technology partners will also help the company deliver innovative digital solutions more efficiently.</w:t>
      </w:r>
    </w:p>
    <w:p w14:paraId="69BC0004" w14:textId="77777777" w:rsidR="00393BFA" w:rsidRPr="0019393D" w:rsidRDefault="00393BFA" w:rsidP="00393BFA">
      <w:r w:rsidRPr="0019393D">
        <w:t>To monitor the success of the strategy, Vodafone should regularly measure its performance using key performance indicators (KPIs). These should include growth in enterprise service revenue, customer satisfaction levels, the number of business customers using new digital services, network performance, and the achievement of planned cost savings from the Vodafone–Three merger. Monitoring these indicators will help management identify any problems early and make improvements where necessary.</w:t>
      </w:r>
    </w:p>
    <w:p w14:paraId="6C598B91" w14:textId="77777777" w:rsidR="00393BFA" w:rsidRPr="0019393D" w:rsidRDefault="00393BFA" w:rsidP="00393BFA">
      <w:r w:rsidRPr="0019393D">
        <w:t>Regular performance reviews should be carried out by senior management to ensure the strategy remains aligned with Vodafone's long-term objectives. By continuously reviewing progress and responding to changes in the market, Vodafone will be in a stronger position to achieve sustainable growth and maintain its competitive advantage in the UK telecommunications industry.</w:t>
      </w:r>
    </w:p>
    <w:p w14:paraId="722DCA05" w14:textId="4CF214CC" w:rsidR="00393BFA" w:rsidRPr="0019393D" w:rsidRDefault="00393BFA" w:rsidP="00393BFA"/>
    <w:p w14:paraId="0E125C5F" w14:textId="77777777" w:rsidR="00A27B83" w:rsidRPr="0019393D" w:rsidRDefault="00A27B83" w:rsidP="00393BFA"/>
    <w:p w14:paraId="32BA5FD9" w14:textId="77777777" w:rsidR="00A27B83" w:rsidRPr="0019393D" w:rsidRDefault="00A27B83" w:rsidP="00393BFA"/>
    <w:p w14:paraId="047A903F" w14:textId="77777777" w:rsidR="00A27B83" w:rsidRPr="0019393D" w:rsidRDefault="00A27B83" w:rsidP="00393BFA"/>
    <w:p w14:paraId="2B7EEBAB" w14:textId="77777777" w:rsidR="00A27B83" w:rsidRPr="0019393D" w:rsidRDefault="00A27B83" w:rsidP="00393BFA"/>
    <w:p w14:paraId="5861DF6D" w14:textId="77777777" w:rsidR="00A27B83" w:rsidRPr="0019393D" w:rsidRDefault="00A27B83" w:rsidP="00393BFA"/>
    <w:p w14:paraId="502A0FFF" w14:textId="77777777" w:rsidR="00A27B83" w:rsidRPr="0019393D" w:rsidRDefault="00A27B83" w:rsidP="00393BFA"/>
    <w:p w14:paraId="43EA858A" w14:textId="77777777" w:rsidR="00A27B83" w:rsidRPr="0019393D" w:rsidRDefault="00A27B83" w:rsidP="00393BFA"/>
    <w:p w14:paraId="222820DB" w14:textId="77777777" w:rsidR="00A27B83" w:rsidRPr="0019393D" w:rsidRDefault="00A27B83" w:rsidP="00393BFA"/>
    <w:p w14:paraId="10C3B5EC" w14:textId="14BF90D3" w:rsidR="00A27B83" w:rsidRPr="0019393D" w:rsidRDefault="00A27B83" w:rsidP="00393BFA">
      <w:pPr>
        <w:rPr>
          <w:b/>
          <w:bCs/>
        </w:rPr>
      </w:pPr>
      <w:r w:rsidRPr="0019393D">
        <w:rPr>
          <w:b/>
          <w:bCs/>
        </w:rPr>
        <w:lastRenderedPageBreak/>
        <w:t>Conclusion</w:t>
      </w:r>
    </w:p>
    <w:p w14:paraId="47389A41" w14:textId="77777777" w:rsidR="00A27B83" w:rsidRPr="0019393D" w:rsidRDefault="00A27B83" w:rsidP="00A27B83">
      <w:r w:rsidRPr="0019393D">
        <w:t>This report evaluated Vodafone UK's current strategic position following its merger with Three UK and examined the opportunities and challenges facing the company. The analysis showed that Vodafone has strengthened its market position through its larger customer base, investment in 5G technology, and improved network capabilities. However, the company still faces strong competition, changing customer needs, and the challenge of successfully integrating both organisations.</w:t>
      </w:r>
    </w:p>
    <w:p w14:paraId="61828375" w14:textId="77777777" w:rsidR="00A27B83" w:rsidRPr="0019393D" w:rsidRDefault="00A27B83" w:rsidP="00A27B83">
      <w:r w:rsidRPr="0019393D">
        <w:t>Based on the analysis, the report recommended a product development strategy focused on expanding digital services such as enterprise 5G, Internet of Things (IoT), private networks, and business connectivity solutions. The SFA evaluation showed that this strategy is suitable, feasible, and acceptable for Vodafone's long-term objectives. If implemented successfully, the strategy will help Vodafone strengthen its competitive position, create new revenue opportunities, and achieve sustainable growth in the UK telecommunications market.</w:t>
      </w:r>
    </w:p>
    <w:p w14:paraId="7606A4F7" w14:textId="77777777" w:rsidR="00A27B83" w:rsidRPr="0019393D" w:rsidRDefault="00A27B83" w:rsidP="00393BFA"/>
    <w:p w14:paraId="3ED7A589" w14:textId="77777777" w:rsidR="004C4AB1" w:rsidRPr="0019393D" w:rsidRDefault="004C4AB1" w:rsidP="00393BFA"/>
    <w:p w14:paraId="0F84769A" w14:textId="77777777" w:rsidR="004C4AB1" w:rsidRPr="0019393D" w:rsidRDefault="004C4AB1" w:rsidP="00393BFA"/>
    <w:p w14:paraId="4999FF5B" w14:textId="77777777" w:rsidR="004C4AB1" w:rsidRPr="0019393D" w:rsidRDefault="004C4AB1" w:rsidP="00393BFA"/>
    <w:p w14:paraId="1F4E41A0" w14:textId="77777777" w:rsidR="004C4AB1" w:rsidRPr="0019393D" w:rsidRDefault="004C4AB1" w:rsidP="00393BFA"/>
    <w:p w14:paraId="439B3BB8" w14:textId="77777777" w:rsidR="004C4AB1" w:rsidRPr="0019393D" w:rsidRDefault="004C4AB1" w:rsidP="00393BFA"/>
    <w:p w14:paraId="2DE9D344" w14:textId="77777777" w:rsidR="004C4AB1" w:rsidRPr="0019393D" w:rsidRDefault="004C4AB1" w:rsidP="00393BFA"/>
    <w:p w14:paraId="73AE28F7" w14:textId="77777777" w:rsidR="004C4AB1" w:rsidRPr="0019393D" w:rsidRDefault="004C4AB1" w:rsidP="00393BFA"/>
    <w:p w14:paraId="263BB6C8" w14:textId="77777777" w:rsidR="004C4AB1" w:rsidRPr="0019393D" w:rsidRDefault="004C4AB1" w:rsidP="00393BFA"/>
    <w:p w14:paraId="37E397C7" w14:textId="77777777" w:rsidR="004C4AB1" w:rsidRPr="0019393D" w:rsidRDefault="004C4AB1" w:rsidP="00393BFA"/>
    <w:p w14:paraId="5DEB502E" w14:textId="77777777" w:rsidR="004C4AB1" w:rsidRPr="0019393D" w:rsidRDefault="004C4AB1" w:rsidP="00393BFA"/>
    <w:p w14:paraId="0A78A4B0" w14:textId="77777777" w:rsidR="004C4AB1" w:rsidRPr="0019393D" w:rsidRDefault="004C4AB1" w:rsidP="00393BFA"/>
    <w:p w14:paraId="6A692520" w14:textId="77777777" w:rsidR="004C4AB1" w:rsidRPr="0019393D" w:rsidRDefault="004C4AB1" w:rsidP="00393BFA"/>
    <w:p w14:paraId="5C3CE758" w14:textId="77777777" w:rsidR="004C4AB1" w:rsidRPr="0019393D" w:rsidRDefault="004C4AB1" w:rsidP="00393BFA"/>
    <w:p w14:paraId="0B7EC472" w14:textId="77777777" w:rsidR="004C4AB1" w:rsidRPr="0019393D" w:rsidRDefault="004C4AB1" w:rsidP="00393BFA"/>
    <w:p w14:paraId="39908CA4" w14:textId="77777777" w:rsidR="004C4AB1" w:rsidRPr="0019393D" w:rsidRDefault="004C4AB1" w:rsidP="00393BFA"/>
    <w:p w14:paraId="60704590" w14:textId="77777777" w:rsidR="004C4AB1" w:rsidRPr="0019393D" w:rsidRDefault="004C4AB1" w:rsidP="00393BFA"/>
    <w:p w14:paraId="2C472714" w14:textId="77777777" w:rsidR="004C4AB1" w:rsidRPr="0019393D" w:rsidRDefault="004C4AB1" w:rsidP="00393BFA"/>
    <w:p w14:paraId="2C83AA92" w14:textId="77777777" w:rsidR="004C4AB1" w:rsidRPr="0019393D" w:rsidRDefault="004C4AB1" w:rsidP="00393BFA"/>
    <w:p w14:paraId="1B4DA0CB" w14:textId="5C4CCB3A" w:rsidR="004C4AB1" w:rsidRPr="0019393D" w:rsidRDefault="004C4AB1" w:rsidP="00393BFA">
      <w:pPr>
        <w:rPr>
          <w:b/>
          <w:bCs/>
        </w:rPr>
      </w:pPr>
      <w:r w:rsidRPr="0019393D">
        <w:rPr>
          <w:b/>
          <w:bCs/>
        </w:rPr>
        <w:lastRenderedPageBreak/>
        <w:t>References</w:t>
      </w:r>
    </w:p>
    <w:p w14:paraId="3A3DB375" w14:textId="77777777" w:rsidR="00894B43" w:rsidRPr="0019393D" w:rsidRDefault="00894B43" w:rsidP="00894B43">
      <w:pPr>
        <w:jc w:val="left"/>
        <w:rPr>
          <w:i/>
          <w:iCs/>
        </w:rPr>
      </w:pPr>
      <w:r w:rsidRPr="0019393D">
        <w:rPr>
          <w:i/>
          <w:iCs/>
        </w:rPr>
        <w:t>Ansoff, H.I. (1988) The New Corporate Strategy. New York: Wiley.</w:t>
      </w:r>
    </w:p>
    <w:p w14:paraId="6EE17E00" w14:textId="77777777" w:rsidR="00F43C78" w:rsidRPr="0019393D" w:rsidRDefault="00F43C78" w:rsidP="00F43C78">
      <w:pPr>
        <w:jc w:val="left"/>
        <w:rPr>
          <w:i/>
          <w:iCs/>
        </w:rPr>
      </w:pPr>
      <w:r w:rsidRPr="0019393D">
        <w:rPr>
          <w:i/>
          <w:iCs/>
        </w:rPr>
        <w:t xml:space="preserve">Department for Science, Innovation and Technology (2023) UK Wireless Infrastructure Strategy. Available at: </w:t>
      </w:r>
      <w:hyperlink r:id="rId9" w:history="1">
        <w:r w:rsidRPr="0019393D">
          <w:rPr>
            <w:rStyle w:val="Hyperlink"/>
            <w:i/>
            <w:iCs/>
            <w:color w:val="auto"/>
          </w:rPr>
          <w:t>https://www.gov.uk/government/publications/uk-wireless-infrastructure-strategy</w:t>
        </w:r>
      </w:hyperlink>
      <w:r w:rsidRPr="0019393D">
        <w:rPr>
          <w:i/>
          <w:iCs/>
        </w:rPr>
        <w:t xml:space="preserve"> (Accessed: 24 July 2026).</w:t>
      </w:r>
    </w:p>
    <w:p w14:paraId="4C81A40E" w14:textId="77777777" w:rsidR="00894B43" w:rsidRPr="0019393D" w:rsidRDefault="00894B43" w:rsidP="00894B43">
      <w:pPr>
        <w:jc w:val="left"/>
        <w:rPr>
          <w:i/>
          <w:iCs/>
        </w:rPr>
      </w:pPr>
      <w:r w:rsidRPr="0019393D">
        <w:rPr>
          <w:i/>
          <w:iCs/>
        </w:rPr>
        <w:t>Grant, R.M. (2022) Contemporary Strategy Analysis. 11th edn. Hoboken: Wiley.</w:t>
      </w:r>
    </w:p>
    <w:p w14:paraId="247F80EF" w14:textId="77777777" w:rsidR="00894B43" w:rsidRPr="0019393D" w:rsidRDefault="00894B43" w:rsidP="00894B43">
      <w:pPr>
        <w:jc w:val="left"/>
        <w:rPr>
          <w:i/>
          <w:iCs/>
        </w:rPr>
      </w:pPr>
      <w:r w:rsidRPr="0019393D">
        <w:rPr>
          <w:i/>
          <w:iCs/>
        </w:rPr>
        <w:t>Johnson, G., Whittington, R., Scholes, K., Angwin, D. and Regnér, P. (2020) Exploring Strategy: Text and Cases. 12th edn. Harlow: Pearson.</w:t>
      </w:r>
    </w:p>
    <w:p w14:paraId="4A820E1E" w14:textId="77777777" w:rsidR="00894B43" w:rsidRPr="0019393D" w:rsidRDefault="00894B43" w:rsidP="00894B43">
      <w:pPr>
        <w:jc w:val="left"/>
        <w:rPr>
          <w:i/>
          <w:iCs/>
        </w:rPr>
      </w:pPr>
      <w:r w:rsidRPr="0019393D">
        <w:rPr>
          <w:i/>
          <w:iCs/>
        </w:rPr>
        <w:t>Mendelow, A.L. (1991) ‘Environmental scanning: The impact of the stakeholder concept’, in Proceedings of the Second International Conference on Information Systems. Cambridge, MA: University of Cambridge.</w:t>
      </w:r>
    </w:p>
    <w:p w14:paraId="7A645EB3" w14:textId="16DD020D" w:rsidR="00894B43" w:rsidRPr="0019393D" w:rsidRDefault="00894B43" w:rsidP="00894B43">
      <w:pPr>
        <w:jc w:val="left"/>
        <w:rPr>
          <w:i/>
          <w:iCs/>
        </w:rPr>
      </w:pPr>
      <w:r w:rsidRPr="0019393D">
        <w:rPr>
          <w:i/>
          <w:iCs/>
        </w:rPr>
        <w:t xml:space="preserve">Ofcom (2025) Connected Nations 2025. Available at: </w:t>
      </w:r>
      <w:hyperlink r:id="rId10" w:history="1">
        <w:r w:rsidRPr="0019393D">
          <w:rPr>
            <w:rStyle w:val="Hyperlink"/>
            <w:i/>
            <w:iCs/>
            <w:color w:val="auto"/>
          </w:rPr>
          <w:t>https://www.ofcom.org.uk</w:t>
        </w:r>
      </w:hyperlink>
      <w:r w:rsidRPr="0019393D">
        <w:rPr>
          <w:i/>
          <w:iCs/>
        </w:rPr>
        <w:t xml:space="preserve"> (Accessed: </w:t>
      </w:r>
      <w:r w:rsidR="00621DD8" w:rsidRPr="0019393D">
        <w:rPr>
          <w:i/>
          <w:iCs/>
        </w:rPr>
        <w:t>19</w:t>
      </w:r>
      <w:r w:rsidRPr="0019393D">
        <w:rPr>
          <w:i/>
          <w:iCs/>
        </w:rPr>
        <w:t xml:space="preserve"> July 2026).</w:t>
      </w:r>
    </w:p>
    <w:p w14:paraId="7791F601" w14:textId="77777777" w:rsidR="00894B43" w:rsidRPr="0019393D" w:rsidRDefault="00894B43" w:rsidP="00894B43">
      <w:pPr>
        <w:jc w:val="left"/>
        <w:rPr>
          <w:i/>
          <w:iCs/>
        </w:rPr>
      </w:pPr>
      <w:r w:rsidRPr="0019393D">
        <w:rPr>
          <w:i/>
          <w:iCs/>
        </w:rPr>
        <w:t>Porter, M.E. (1980) Competitive Strategy: Techniques for Analysing Industries and Competitors. New York: Free Press.</w:t>
      </w:r>
    </w:p>
    <w:p w14:paraId="359783AB" w14:textId="3B0513EE" w:rsidR="00894B43" w:rsidRPr="0019393D" w:rsidRDefault="00894B43" w:rsidP="00894B43">
      <w:pPr>
        <w:jc w:val="left"/>
        <w:rPr>
          <w:i/>
          <w:iCs/>
        </w:rPr>
      </w:pPr>
      <w:r w:rsidRPr="0019393D">
        <w:rPr>
          <w:i/>
          <w:iCs/>
        </w:rPr>
        <w:t xml:space="preserve">Vodafone Group Plc (2025) Annual Report 2025. Available at: </w:t>
      </w:r>
      <w:hyperlink r:id="rId11" w:history="1">
        <w:r w:rsidRPr="0019393D">
          <w:rPr>
            <w:rStyle w:val="Hyperlink"/>
            <w:i/>
            <w:iCs/>
            <w:color w:val="auto"/>
          </w:rPr>
          <w:t>https://www.vodafone.com</w:t>
        </w:r>
      </w:hyperlink>
      <w:r w:rsidRPr="0019393D">
        <w:rPr>
          <w:i/>
          <w:iCs/>
        </w:rPr>
        <w:t xml:space="preserve"> (Accessed: 2</w:t>
      </w:r>
      <w:r w:rsidR="00621DD8" w:rsidRPr="0019393D">
        <w:rPr>
          <w:i/>
          <w:iCs/>
        </w:rPr>
        <w:t>8</w:t>
      </w:r>
      <w:r w:rsidRPr="0019393D">
        <w:rPr>
          <w:i/>
          <w:iCs/>
        </w:rPr>
        <w:t xml:space="preserve"> July 2026).</w:t>
      </w:r>
    </w:p>
    <w:p w14:paraId="10A301FA" w14:textId="5EB3BA6D" w:rsidR="00894B43" w:rsidRPr="0019393D" w:rsidRDefault="00894B43" w:rsidP="00894B43">
      <w:pPr>
        <w:jc w:val="left"/>
        <w:rPr>
          <w:i/>
          <w:iCs/>
        </w:rPr>
      </w:pPr>
      <w:r w:rsidRPr="0019393D">
        <w:rPr>
          <w:i/>
          <w:iCs/>
        </w:rPr>
        <w:t xml:space="preserve">Vodafone UK (2025) Vodafone and Three UK merger: Building the UK’s leading 5G network. Available at: </w:t>
      </w:r>
      <w:hyperlink r:id="rId12" w:history="1">
        <w:r w:rsidRPr="0019393D">
          <w:rPr>
            <w:rStyle w:val="Hyperlink"/>
            <w:i/>
            <w:iCs/>
            <w:color w:val="auto"/>
          </w:rPr>
          <w:t>https://www.vodafone.co.uk</w:t>
        </w:r>
      </w:hyperlink>
      <w:r w:rsidRPr="0019393D">
        <w:rPr>
          <w:i/>
          <w:iCs/>
        </w:rPr>
        <w:t xml:space="preserve"> (Accessed: </w:t>
      </w:r>
      <w:r w:rsidR="00621DD8" w:rsidRPr="0019393D">
        <w:rPr>
          <w:i/>
          <w:iCs/>
        </w:rPr>
        <w:t>16</w:t>
      </w:r>
      <w:r w:rsidRPr="0019393D">
        <w:rPr>
          <w:i/>
          <w:iCs/>
        </w:rPr>
        <w:t xml:space="preserve"> July 2026).</w:t>
      </w:r>
    </w:p>
    <w:p w14:paraId="588F98E7" w14:textId="37C38FC4" w:rsidR="00894B43" w:rsidRPr="0019393D" w:rsidRDefault="00894B43" w:rsidP="00894B43">
      <w:pPr>
        <w:jc w:val="left"/>
        <w:rPr>
          <w:i/>
          <w:iCs/>
        </w:rPr>
      </w:pPr>
      <w:r w:rsidRPr="0019393D">
        <w:rPr>
          <w:i/>
          <w:iCs/>
        </w:rPr>
        <w:t xml:space="preserve">World Economic Forum (2023) The Future of Digital Infrastructure and Connectivity. Available at: </w:t>
      </w:r>
      <w:hyperlink r:id="rId13" w:history="1">
        <w:r w:rsidRPr="0019393D">
          <w:rPr>
            <w:rStyle w:val="Hyperlink"/>
            <w:i/>
            <w:iCs/>
            <w:color w:val="auto"/>
          </w:rPr>
          <w:t>https://www.weforum.org</w:t>
        </w:r>
      </w:hyperlink>
      <w:r w:rsidRPr="0019393D">
        <w:rPr>
          <w:i/>
          <w:iCs/>
        </w:rPr>
        <w:t xml:space="preserve"> (Accessed: </w:t>
      </w:r>
      <w:r w:rsidR="00621DD8" w:rsidRPr="0019393D">
        <w:rPr>
          <w:i/>
          <w:iCs/>
        </w:rPr>
        <w:t>29</w:t>
      </w:r>
      <w:r w:rsidRPr="0019393D">
        <w:rPr>
          <w:i/>
          <w:iCs/>
        </w:rPr>
        <w:t xml:space="preserve"> July 2026).</w:t>
      </w:r>
    </w:p>
    <w:p w14:paraId="17E9C1E4" w14:textId="169503B5" w:rsidR="00894B43" w:rsidRPr="0019393D" w:rsidRDefault="00894B43" w:rsidP="00894B43">
      <w:pPr>
        <w:jc w:val="left"/>
        <w:rPr>
          <w:i/>
          <w:iCs/>
        </w:rPr>
      </w:pPr>
      <w:r w:rsidRPr="0019393D">
        <w:rPr>
          <w:i/>
          <w:iCs/>
        </w:rPr>
        <w:t xml:space="preserve">GSMA (2024) The Mobile Economy 2024. Available at: </w:t>
      </w:r>
      <w:hyperlink r:id="rId14" w:history="1">
        <w:r w:rsidRPr="0019393D">
          <w:rPr>
            <w:rStyle w:val="Hyperlink"/>
            <w:i/>
            <w:iCs/>
            <w:color w:val="auto"/>
          </w:rPr>
          <w:t>https://www.gsma.com</w:t>
        </w:r>
      </w:hyperlink>
      <w:r w:rsidRPr="0019393D">
        <w:rPr>
          <w:i/>
          <w:iCs/>
        </w:rPr>
        <w:t xml:space="preserve"> (Accessed: 2</w:t>
      </w:r>
      <w:r w:rsidR="00621DD8" w:rsidRPr="0019393D">
        <w:rPr>
          <w:i/>
          <w:iCs/>
        </w:rPr>
        <w:t>2</w:t>
      </w:r>
      <w:r w:rsidRPr="0019393D">
        <w:rPr>
          <w:i/>
          <w:iCs/>
        </w:rPr>
        <w:t xml:space="preserve"> July 2026).</w:t>
      </w:r>
    </w:p>
    <w:p w14:paraId="7DC017D9" w14:textId="033BD07B" w:rsidR="00894B43" w:rsidRPr="0019393D" w:rsidRDefault="00894B43" w:rsidP="00894B43">
      <w:pPr>
        <w:jc w:val="left"/>
        <w:rPr>
          <w:i/>
          <w:iCs/>
        </w:rPr>
      </w:pPr>
      <w:r w:rsidRPr="0019393D">
        <w:rPr>
          <w:i/>
          <w:iCs/>
        </w:rPr>
        <w:t xml:space="preserve">International Telecommunication Union (2023) Facts and Figures: Measuring Digital Development. Available at: </w:t>
      </w:r>
      <w:hyperlink r:id="rId15" w:history="1">
        <w:r w:rsidRPr="0019393D">
          <w:rPr>
            <w:rStyle w:val="Hyperlink"/>
            <w:i/>
            <w:iCs/>
            <w:color w:val="auto"/>
          </w:rPr>
          <w:t>https://www.itu.int</w:t>
        </w:r>
      </w:hyperlink>
      <w:r w:rsidRPr="0019393D">
        <w:rPr>
          <w:i/>
          <w:iCs/>
        </w:rPr>
        <w:t xml:space="preserve"> (Accessed: 2</w:t>
      </w:r>
      <w:r w:rsidR="00BC31E9" w:rsidRPr="0019393D">
        <w:rPr>
          <w:i/>
          <w:iCs/>
        </w:rPr>
        <w:t>3</w:t>
      </w:r>
      <w:r w:rsidRPr="0019393D">
        <w:rPr>
          <w:i/>
          <w:iCs/>
        </w:rPr>
        <w:t xml:space="preserve"> July 2026).</w:t>
      </w:r>
    </w:p>
    <w:p w14:paraId="45A04AAF" w14:textId="77777777" w:rsidR="004C4AB1" w:rsidRPr="004C4AB1" w:rsidRDefault="004C4AB1" w:rsidP="00393BFA"/>
    <w:sectPr w:rsidR="004C4AB1" w:rsidRPr="004C4AB1">
      <w:footerReference w:type="default" r:id="rId16"/>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28EA2" w14:textId="77777777" w:rsidR="00C63615" w:rsidRPr="0019393D" w:rsidRDefault="00C63615" w:rsidP="00BD6555">
      <w:pPr>
        <w:spacing w:line="240" w:lineRule="auto"/>
      </w:pPr>
      <w:r w:rsidRPr="0019393D">
        <w:separator/>
      </w:r>
    </w:p>
  </w:endnote>
  <w:endnote w:type="continuationSeparator" w:id="0">
    <w:p w14:paraId="164E1BAF" w14:textId="77777777" w:rsidR="00C63615" w:rsidRPr="0019393D" w:rsidRDefault="00C63615" w:rsidP="00BD6555">
      <w:pPr>
        <w:spacing w:line="240" w:lineRule="auto"/>
      </w:pPr>
      <w:r w:rsidRPr="0019393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1953036"/>
      <w:docPartObj>
        <w:docPartGallery w:val="Page Numbers (Bottom of Page)"/>
        <w:docPartUnique/>
      </w:docPartObj>
    </w:sdtPr>
    <w:sdtContent>
      <w:p w14:paraId="344918B9" w14:textId="64F420D0" w:rsidR="003E5A7A" w:rsidRDefault="003E5A7A">
        <w:pPr>
          <w:pStyle w:val="Footer"/>
          <w:jc w:val="right"/>
        </w:pPr>
        <w:r>
          <w:fldChar w:fldCharType="begin"/>
        </w:r>
        <w:r>
          <w:instrText>PAGE   \* MERGEFORMAT</w:instrText>
        </w:r>
        <w:r>
          <w:fldChar w:fldCharType="separate"/>
        </w:r>
        <w:r>
          <w:t>2</w:t>
        </w:r>
        <w:r>
          <w:fldChar w:fldCharType="end"/>
        </w:r>
      </w:p>
    </w:sdtContent>
  </w:sdt>
  <w:p w14:paraId="699AB933" w14:textId="77777777" w:rsidR="003E5A7A" w:rsidRDefault="003E5A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49FAC" w14:textId="77777777" w:rsidR="00C63615" w:rsidRPr="0019393D" w:rsidRDefault="00C63615" w:rsidP="00BD6555">
      <w:pPr>
        <w:spacing w:line="240" w:lineRule="auto"/>
      </w:pPr>
      <w:r w:rsidRPr="0019393D">
        <w:separator/>
      </w:r>
    </w:p>
  </w:footnote>
  <w:footnote w:type="continuationSeparator" w:id="0">
    <w:p w14:paraId="40DD7B57" w14:textId="77777777" w:rsidR="00C63615" w:rsidRPr="0019393D" w:rsidRDefault="00C63615" w:rsidP="00BD6555">
      <w:pPr>
        <w:spacing w:line="240" w:lineRule="auto"/>
      </w:pPr>
      <w:r w:rsidRPr="0019393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E7651E"/>
    <w:multiLevelType w:val="hybridMultilevel"/>
    <w:tmpl w:val="97225848"/>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1" w15:restartNumberingAfterBreak="0">
    <w:nsid w:val="661B6865"/>
    <w:multiLevelType w:val="hybridMultilevel"/>
    <w:tmpl w:val="83724AB2"/>
    <w:lvl w:ilvl="0" w:tplc="04160001">
      <w:start w:val="1"/>
      <w:numFmt w:val="bullet"/>
      <w:lvlText w:val=""/>
      <w:lvlJc w:val="left"/>
      <w:pPr>
        <w:ind w:left="720" w:hanging="360"/>
      </w:pPr>
      <w:rPr>
        <w:rFonts w:ascii="Symbol" w:hAnsi="Symbol" w:hint="default"/>
      </w:rPr>
    </w:lvl>
    <w:lvl w:ilvl="1" w:tplc="04160003" w:tentative="1">
      <w:start w:val="1"/>
      <w:numFmt w:val="bullet"/>
      <w:lvlText w:val="o"/>
      <w:lvlJc w:val="left"/>
      <w:pPr>
        <w:ind w:left="1440" w:hanging="360"/>
      </w:pPr>
      <w:rPr>
        <w:rFonts w:ascii="Courier New" w:hAnsi="Courier New" w:cs="Courier New" w:hint="default"/>
      </w:rPr>
    </w:lvl>
    <w:lvl w:ilvl="2" w:tplc="04160005" w:tentative="1">
      <w:start w:val="1"/>
      <w:numFmt w:val="bullet"/>
      <w:lvlText w:val=""/>
      <w:lvlJc w:val="left"/>
      <w:pPr>
        <w:ind w:left="2160" w:hanging="360"/>
      </w:pPr>
      <w:rPr>
        <w:rFonts w:ascii="Wingdings" w:hAnsi="Wingdings" w:hint="default"/>
      </w:rPr>
    </w:lvl>
    <w:lvl w:ilvl="3" w:tplc="04160001" w:tentative="1">
      <w:start w:val="1"/>
      <w:numFmt w:val="bullet"/>
      <w:lvlText w:val=""/>
      <w:lvlJc w:val="left"/>
      <w:pPr>
        <w:ind w:left="2880" w:hanging="360"/>
      </w:pPr>
      <w:rPr>
        <w:rFonts w:ascii="Symbol" w:hAnsi="Symbol" w:hint="default"/>
      </w:rPr>
    </w:lvl>
    <w:lvl w:ilvl="4" w:tplc="04160003" w:tentative="1">
      <w:start w:val="1"/>
      <w:numFmt w:val="bullet"/>
      <w:lvlText w:val="o"/>
      <w:lvlJc w:val="left"/>
      <w:pPr>
        <w:ind w:left="3600" w:hanging="360"/>
      </w:pPr>
      <w:rPr>
        <w:rFonts w:ascii="Courier New" w:hAnsi="Courier New" w:cs="Courier New" w:hint="default"/>
      </w:rPr>
    </w:lvl>
    <w:lvl w:ilvl="5" w:tplc="04160005" w:tentative="1">
      <w:start w:val="1"/>
      <w:numFmt w:val="bullet"/>
      <w:lvlText w:val=""/>
      <w:lvlJc w:val="left"/>
      <w:pPr>
        <w:ind w:left="4320" w:hanging="360"/>
      </w:pPr>
      <w:rPr>
        <w:rFonts w:ascii="Wingdings" w:hAnsi="Wingdings" w:hint="default"/>
      </w:rPr>
    </w:lvl>
    <w:lvl w:ilvl="6" w:tplc="04160001" w:tentative="1">
      <w:start w:val="1"/>
      <w:numFmt w:val="bullet"/>
      <w:lvlText w:val=""/>
      <w:lvlJc w:val="left"/>
      <w:pPr>
        <w:ind w:left="5040" w:hanging="360"/>
      </w:pPr>
      <w:rPr>
        <w:rFonts w:ascii="Symbol" w:hAnsi="Symbol" w:hint="default"/>
      </w:rPr>
    </w:lvl>
    <w:lvl w:ilvl="7" w:tplc="04160003" w:tentative="1">
      <w:start w:val="1"/>
      <w:numFmt w:val="bullet"/>
      <w:lvlText w:val="o"/>
      <w:lvlJc w:val="left"/>
      <w:pPr>
        <w:ind w:left="5760" w:hanging="360"/>
      </w:pPr>
      <w:rPr>
        <w:rFonts w:ascii="Courier New" w:hAnsi="Courier New" w:cs="Courier New" w:hint="default"/>
      </w:rPr>
    </w:lvl>
    <w:lvl w:ilvl="8" w:tplc="04160005" w:tentative="1">
      <w:start w:val="1"/>
      <w:numFmt w:val="bullet"/>
      <w:lvlText w:val=""/>
      <w:lvlJc w:val="left"/>
      <w:pPr>
        <w:ind w:left="6480" w:hanging="360"/>
      </w:pPr>
      <w:rPr>
        <w:rFonts w:ascii="Wingdings" w:hAnsi="Wingdings" w:hint="default"/>
      </w:rPr>
    </w:lvl>
  </w:abstractNum>
  <w:abstractNum w:abstractNumId="2" w15:restartNumberingAfterBreak="0">
    <w:nsid w:val="7BF70304"/>
    <w:multiLevelType w:val="hybridMultilevel"/>
    <w:tmpl w:val="27FA0122"/>
    <w:lvl w:ilvl="0" w:tplc="AEA0C9B8">
      <w:start w:val="1"/>
      <w:numFmt w:val="upperLetter"/>
      <w:lvlText w:val="%1-"/>
      <w:lvlJc w:val="left"/>
      <w:pPr>
        <w:ind w:left="720" w:hanging="360"/>
      </w:pPr>
      <w:rPr>
        <w:rFonts w:hint="default"/>
      </w:rPr>
    </w:lvl>
    <w:lvl w:ilvl="1" w:tplc="04160019" w:tentative="1">
      <w:start w:val="1"/>
      <w:numFmt w:val="lowerLetter"/>
      <w:lvlText w:val="%2."/>
      <w:lvlJc w:val="left"/>
      <w:pPr>
        <w:ind w:left="1440" w:hanging="360"/>
      </w:pPr>
    </w:lvl>
    <w:lvl w:ilvl="2" w:tplc="0416001B" w:tentative="1">
      <w:start w:val="1"/>
      <w:numFmt w:val="lowerRoman"/>
      <w:lvlText w:val="%3."/>
      <w:lvlJc w:val="right"/>
      <w:pPr>
        <w:ind w:left="2160" w:hanging="180"/>
      </w:pPr>
    </w:lvl>
    <w:lvl w:ilvl="3" w:tplc="0416000F" w:tentative="1">
      <w:start w:val="1"/>
      <w:numFmt w:val="decimal"/>
      <w:lvlText w:val="%4."/>
      <w:lvlJc w:val="left"/>
      <w:pPr>
        <w:ind w:left="2880" w:hanging="360"/>
      </w:pPr>
    </w:lvl>
    <w:lvl w:ilvl="4" w:tplc="04160019" w:tentative="1">
      <w:start w:val="1"/>
      <w:numFmt w:val="lowerLetter"/>
      <w:lvlText w:val="%5."/>
      <w:lvlJc w:val="left"/>
      <w:pPr>
        <w:ind w:left="3600" w:hanging="360"/>
      </w:pPr>
    </w:lvl>
    <w:lvl w:ilvl="5" w:tplc="0416001B" w:tentative="1">
      <w:start w:val="1"/>
      <w:numFmt w:val="lowerRoman"/>
      <w:lvlText w:val="%6."/>
      <w:lvlJc w:val="right"/>
      <w:pPr>
        <w:ind w:left="4320" w:hanging="180"/>
      </w:pPr>
    </w:lvl>
    <w:lvl w:ilvl="6" w:tplc="0416000F" w:tentative="1">
      <w:start w:val="1"/>
      <w:numFmt w:val="decimal"/>
      <w:lvlText w:val="%7."/>
      <w:lvlJc w:val="left"/>
      <w:pPr>
        <w:ind w:left="5040" w:hanging="360"/>
      </w:pPr>
    </w:lvl>
    <w:lvl w:ilvl="7" w:tplc="04160019" w:tentative="1">
      <w:start w:val="1"/>
      <w:numFmt w:val="lowerLetter"/>
      <w:lvlText w:val="%8."/>
      <w:lvlJc w:val="left"/>
      <w:pPr>
        <w:ind w:left="5760" w:hanging="360"/>
      </w:pPr>
    </w:lvl>
    <w:lvl w:ilvl="8" w:tplc="0416001B" w:tentative="1">
      <w:start w:val="1"/>
      <w:numFmt w:val="lowerRoman"/>
      <w:lvlText w:val="%9."/>
      <w:lvlJc w:val="right"/>
      <w:pPr>
        <w:ind w:left="6480" w:hanging="180"/>
      </w:pPr>
    </w:lvl>
  </w:abstractNum>
  <w:num w:numId="1" w16cid:durableId="1921480100">
    <w:abstractNumId w:val="1"/>
  </w:num>
  <w:num w:numId="2" w16cid:durableId="869104400">
    <w:abstractNumId w:val="2"/>
  </w:num>
  <w:num w:numId="3" w16cid:durableId="49036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4DF"/>
    <w:rsid w:val="00015BE6"/>
    <w:rsid w:val="0005346B"/>
    <w:rsid w:val="00072312"/>
    <w:rsid w:val="000C08E1"/>
    <w:rsid w:val="00102E6F"/>
    <w:rsid w:val="00104740"/>
    <w:rsid w:val="00142CB5"/>
    <w:rsid w:val="001755F1"/>
    <w:rsid w:val="00185D30"/>
    <w:rsid w:val="0019393D"/>
    <w:rsid w:val="001C7F60"/>
    <w:rsid w:val="0024720A"/>
    <w:rsid w:val="00286189"/>
    <w:rsid w:val="0035229F"/>
    <w:rsid w:val="00393BFA"/>
    <w:rsid w:val="003B0200"/>
    <w:rsid w:val="003C43BC"/>
    <w:rsid w:val="003E5A7A"/>
    <w:rsid w:val="00400625"/>
    <w:rsid w:val="0041394B"/>
    <w:rsid w:val="004219CC"/>
    <w:rsid w:val="00461C7F"/>
    <w:rsid w:val="004C4AB1"/>
    <w:rsid w:val="0052031E"/>
    <w:rsid w:val="005208B5"/>
    <w:rsid w:val="00564765"/>
    <w:rsid w:val="005A3973"/>
    <w:rsid w:val="005C6BD8"/>
    <w:rsid w:val="005F4624"/>
    <w:rsid w:val="00621DD8"/>
    <w:rsid w:val="0067393C"/>
    <w:rsid w:val="00691A2B"/>
    <w:rsid w:val="007104DF"/>
    <w:rsid w:val="00767B01"/>
    <w:rsid w:val="007922B6"/>
    <w:rsid w:val="007A5554"/>
    <w:rsid w:val="007F0C08"/>
    <w:rsid w:val="0081554B"/>
    <w:rsid w:val="00822E56"/>
    <w:rsid w:val="008404D9"/>
    <w:rsid w:val="00852087"/>
    <w:rsid w:val="00894B43"/>
    <w:rsid w:val="008969F6"/>
    <w:rsid w:val="008E6081"/>
    <w:rsid w:val="009241B5"/>
    <w:rsid w:val="00986132"/>
    <w:rsid w:val="009C7651"/>
    <w:rsid w:val="00A16A04"/>
    <w:rsid w:val="00A22303"/>
    <w:rsid w:val="00A25257"/>
    <w:rsid w:val="00A27B83"/>
    <w:rsid w:val="00A95C34"/>
    <w:rsid w:val="00AE1D6F"/>
    <w:rsid w:val="00AF337D"/>
    <w:rsid w:val="00B23A37"/>
    <w:rsid w:val="00B47BC8"/>
    <w:rsid w:val="00B8018A"/>
    <w:rsid w:val="00BC31E9"/>
    <w:rsid w:val="00BC6E98"/>
    <w:rsid w:val="00BD6555"/>
    <w:rsid w:val="00C16ABC"/>
    <w:rsid w:val="00C16B57"/>
    <w:rsid w:val="00C22CD2"/>
    <w:rsid w:val="00C307E0"/>
    <w:rsid w:val="00C5073F"/>
    <w:rsid w:val="00C53051"/>
    <w:rsid w:val="00C63615"/>
    <w:rsid w:val="00C65AE3"/>
    <w:rsid w:val="00D26C0E"/>
    <w:rsid w:val="00D45085"/>
    <w:rsid w:val="00D47CA9"/>
    <w:rsid w:val="00D60E46"/>
    <w:rsid w:val="00D731D5"/>
    <w:rsid w:val="00D75F12"/>
    <w:rsid w:val="00DD0307"/>
    <w:rsid w:val="00DD10D9"/>
    <w:rsid w:val="00DF306B"/>
    <w:rsid w:val="00E60EC0"/>
    <w:rsid w:val="00E915FA"/>
    <w:rsid w:val="00F3568C"/>
    <w:rsid w:val="00F43C78"/>
    <w:rsid w:val="00F664B2"/>
    <w:rsid w:val="00FB156F"/>
    <w:rsid w:val="00FB4111"/>
    <w:rsid w:val="00FC0DCA"/>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3EB6"/>
  <w15:chartTrackingRefBased/>
  <w15:docId w15:val="{205635D1-4149-4554-8DA5-A28A96087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t-BR"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111"/>
    <w:pPr>
      <w:spacing w:after="0" w:line="360" w:lineRule="auto"/>
      <w:jc w:val="both"/>
    </w:pPr>
    <w:rPr>
      <w:rFonts w:ascii="Arial" w:eastAsia="Arial" w:hAnsi="Arial" w:cs="Arial"/>
      <w:kern w:val="0"/>
      <w:lang w:val="en-GB" w:eastAsia="pt-BR"/>
      <w14:ligatures w14:val="none"/>
    </w:rPr>
  </w:style>
  <w:style w:type="paragraph" w:styleId="Heading1">
    <w:name w:val="heading 1"/>
    <w:basedOn w:val="Normal"/>
    <w:next w:val="Normal"/>
    <w:link w:val="Heading1Char"/>
    <w:uiPriority w:val="9"/>
    <w:qFormat/>
    <w:rsid w:val="007104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04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04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4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4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4D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4D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4D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4D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4DF"/>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7104DF"/>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7104DF"/>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7104DF"/>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7104DF"/>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7104D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7104D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7104D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7104DF"/>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104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4DF"/>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7104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4D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104DF"/>
    <w:pPr>
      <w:spacing w:before="160"/>
      <w:jc w:val="center"/>
    </w:pPr>
    <w:rPr>
      <w:i/>
      <w:iCs/>
      <w:color w:val="404040" w:themeColor="text1" w:themeTint="BF"/>
    </w:rPr>
  </w:style>
  <w:style w:type="character" w:customStyle="1" w:styleId="QuoteChar">
    <w:name w:val="Quote Char"/>
    <w:basedOn w:val="DefaultParagraphFont"/>
    <w:link w:val="Quote"/>
    <w:uiPriority w:val="29"/>
    <w:rsid w:val="007104DF"/>
    <w:rPr>
      <w:i/>
      <w:iCs/>
      <w:color w:val="404040" w:themeColor="text1" w:themeTint="BF"/>
      <w:lang w:val="en-GB"/>
    </w:rPr>
  </w:style>
  <w:style w:type="paragraph" w:styleId="ListParagraph">
    <w:name w:val="List Paragraph"/>
    <w:basedOn w:val="Normal"/>
    <w:uiPriority w:val="34"/>
    <w:qFormat/>
    <w:rsid w:val="007104DF"/>
    <w:pPr>
      <w:ind w:left="720"/>
      <w:contextualSpacing/>
    </w:pPr>
  </w:style>
  <w:style w:type="character" w:styleId="IntenseEmphasis">
    <w:name w:val="Intense Emphasis"/>
    <w:basedOn w:val="DefaultParagraphFont"/>
    <w:uiPriority w:val="21"/>
    <w:qFormat/>
    <w:rsid w:val="007104DF"/>
    <w:rPr>
      <w:i/>
      <w:iCs/>
      <w:color w:val="0F4761" w:themeColor="accent1" w:themeShade="BF"/>
    </w:rPr>
  </w:style>
  <w:style w:type="paragraph" w:styleId="IntenseQuote">
    <w:name w:val="Intense Quote"/>
    <w:basedOn w:val="Normal"/>
    <w:next w:val="Normal"/>
    <w:link w:val="IntenseQuoteChar"/>
    <w:uiPriority w:val="30"/>
    <w:qFormat/>
    <w:rsid w:val="007104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4DF"/>
    <w:rPr>
      <w:i/>
      <w:iCs/>
      <w:color w:val="0F4761" w:themeColor="accent1" w:themeShade="BF"/>
      <w:lang w:val="en-GB"/>
    </w:rPr>
  </w:style>
  <w:style w:type="character" w:styleId="IntenseReference">
    <w:name w:val="Intense Reference"/>
    <w:basedOn w:val="DefaultParagraphFont"/>
    <w:uiPriority w:val="32"/>
    <w:qFormat/>
    <w:rsid w:val="007104DF"/>
    <w:rPr>
      <w:b/>
      <w:bCs/>
      <w:smallCaps/>
      <w:color w:val="0F4761" w:themeColor="accent1" w:themeShade="BF"/>
      <w:spacing w:val="5"/>
    </w:rPr>
  </w:style>
  <w:style w:type="paragraph" w:styleId="Header">
    <w:name w:val="header"/>
    <w:basedOn w:val="Normal"/>
    <w:link w:val="HeaderChar"/>
    <w:uiPriority w:val="99"/>
    <w:unhideWhenUsed/>
    <w:rsid w:val="00BD6555"/>
    <w:pPr>
      <w:tabs>
        <w:tab w:val="center" w:pos="4252"/>
        <w:tab w:val="right" w:pos="8504"/>
      </w:tabs>
      <w:spacing w:line="240" w:lineRule="auto"/>
    </w:pPr>
  </w:style>
  <w:style w:type="character" w:customStyle="1" w:styleId="HeaderChar">
    <w:name w:val="Header Char"/>
    <w:basedOn w:val="DefaultParagraphFont"/>
    <w:link w:val="Header"/>
    <w:uiPriority w:val="99"/>
    <w:rsid w:val="00BD6555"/>
    <w:rPr>
      <w:rFonts w:ascii="Arial" w:eastAsia="Arial" w:hAnsi="Arial" w:cs="Arial"/>
      <w:kern w:val="0"/>
      <w:lang w:val="en-GB" w:eastAsia="pt-BR"/>
      <w14:ligatures w14:val="none"/>
    </w:rPr>
  </w:style>
  <w:style w:type="paragraph" w:styleId="Footer">
    <w:name w:val="footer"/>
    <w:basedOn w:val="Normal"/>
    <w:link w:val="FooterChar"/>
    <w:uiPriority w:val="99"/>
    <w:unhideWhenUsed/>
    <w:rsid w:val="00BD6555"/>
    <w:pPr>
      <w:tabs>
        <w:tab w:val="center" w:pos="4252"/>
        <w:tab w:val="right" w:pos="8504"/>
      </w:tabs>
      <w:spacing w:line="240" w:lineRule="auto"/>
    </w:pPr>
  </w:style>
  <w:style w:type="character" w:customStyle="1" w:styleId="FooterChar">
    <w:name w:val="Footer Char"/>
    <w:basedOn w:val="DefaultParagraphFont"/>
    <w:link w:val="Footer"/>
    <w:uiPriority w:val="99"/>
    <w:rsid w:val="00BD6555"/>
    <w:rPr>
      <w:rFonts w:ascii="Arial" w:eastAsia="Arial" w:hAnsi="Arial" w:cs="Arial"/>
      <w:kern w:val="0"/>
      <w:lang w:val="en-GB" w:eastAsia="pt-BR"/>
      <w14:ligatures w14:val="none"/>
    </w:rPr>
  </w:style>
  <w:style w:type="table" w:styleId="TableGrid">
    <w:name w:val="Table Grid"/>
    <w:basedOn w:val="TableNormal"/>
    <w:uiPriority w:val="39"/>
    <w:rsid w:val="005647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C4AB1"/>
    <w:rPr>
      <w:color w:val="467886" w:themeColor="hyperlink"/>
      <w:u w:val="single"/>
    </w:rPr>
  </w:style>
  <w:style w:type="character" w:styleId="UnresolvedMention">
    <w:name w:val="Unresolved Mention"/>
    <w:basedOn w:val="DefaultParagraphFont"/>
    <w:uiPriority w:val="99"/>
    <w:semiHidden/>
    <w:unhideWhenUsed/>
    <w:rsid w:val="004C4AB1"/>
    <w:rPr>
      <w:color w:val="605E5C"/>
      <w:shd w:val="clear" w:color="auto" w:fill="E1DFDD"/>
    </w:rPr>
  </w:style>
  <w:style w:type="character" w:styleId="FollowedHyperlink">
    <w:name w:val="FollowedHyperlink"/>
    <w:basedOn w:val="DefaultParagraphFont"/>
    <w:uiPriority w:val="99"/>
    <w:semiHidden/>
    <w:unhideWhenUsed/>
    <w:rsid w:val="00F43C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eforum.or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odafone.co.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odafone.com" TargetMode="External"/><Relationship Id="rId5" Type="http://schemas.openxmlformats.org/officeDocument/2006/relationships/webSettings" Target="webSettings.xml"/><Relationship Id="rId15" Type="http://schemas.openxmlformats.org/officeDocument/2006/relationships/hyperlink" Target="https://www.itu.int" TargetMode="External"/><Relationship Id="rId10" Type="http://schemas.openxmlformats.org/officeDocument/2006/relationships/hyperlink" Target="https://www.ofcom.org.uk" TargetMode="External"/><Relationship Id="rId4" Type="http://schemas.openxmlformats.org/officeDocument/2006/relationships/settings" Target="settings.xml"/><Relationship Id="rId9" Type="http://schemas.openxmlformats.org/officeDocument/2006/relationships/hyperlink" Target="https://www.gov.uk/government/publications/uk-wireless-infrastructure-strategy" TargetMode="External"/><Relationship Id="rId14" Type="http://schemas.openxmlformats.org/officeDocument/2006/relationships/hyperlink" Target="https://www.gsm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3FA260-4BC3-49DB-8F9F-183457688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8501</TotalTime>
  <Pages>19</Pages>
  <Words>3833</Words>
  <Characters>20699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Telcio Matheus Gomes (2331408)</dc:creator>
  <cp:keywords/>
  <dc:description/>
  <cp:lastModifiedBy>Telcio Matheus Gomes (2331408)</cp:lastModifiedBy>
  <cp:revision>5</cp:revision>
  <dcterms:created xsi:type="dcterms:W3CDTF">2026-07-16T11:22:00Z</dcterms:created>
  <dcterms:modified xsi:type="dcterms:W3CDTF">2026-08-10T08:25:00Z</dcterms:modified>
</cp:coreProperties>
</file>