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69966" w14:textId="77777777" w:rsidR="006700CC" w:rsidRDefault="006700CC">
      <w:pPr>
        <w:spacing w:line="360" w:lineRule="auto"/>
        <w:jc w:val="center"/>
        <w:rPr>
          <w:rFonts w:ascii="Times New Roman" w:hAnsi="Times New Roman" w:cs="Times New Roman"/>
          <w:b/>
          <w:bCs/>
        </w:rPr>
      </w:pPr>
    </w:p>
    <w:p w14:paraId="7B079340" w14:textId="77777777" w:rsidR="006700CC" w:rsidRDefault="0052391F">
      <w:pPr>
        <w:pStyle w:val="Heading1"/>
        <w:jc w:val="center"/>
      </w:pPr>
      <w:r>
        <w:t>DISSERTATION – REPORT</w:t>
      </w:r>
    </w:p>
    <w:p w14:paraId="6CA8FD1A" w14:textId="77777777" w:rsidR="006700CC" w:rsidRDefault="006700CC">
      <w:pPr>
        <w:spacing w:line="360" w:lineRule="auto"/>
        <w:jc w:val="center"/>
        <w:rPr>
          <w:rFonts w:ascii="Times New Roman" w:hAnsi="Times New Roman" w:cs="Times New Roman"/>
          <w:b/>
          <w:bCs/>
        </w:rPr>
      </w:pPr>
    </w:p>
    <w:p w14:paraId="2A02BC38" w14:textId="77777777" w:rsidR="006700CC" w:rsidRDefault="006700CC">
      <w:pPr>
        <w:spacing w:line="360" w:lineRule="auto"/>
        <w:jc w:val="center"/>
        <w:rPr>
          <w:rFonts w:ascii="Times New Roman" w:hAnsi="Times New Roman" w:cs="Times New Roman"/>
          <w:b/>
          <w:bCs/>
        </w:rPr>
      </w:pPr>
    </w:p>
    <w:p w14:paraId="45FB67DE" w14:textId="77777777" w:rsidR="006700CC" w:rsidRDefault="006700CC">
      <w:pPr>
        <w:spacing w:line="360" w:lineRule="auto"/>
        <w:jc w:val="center"/>
        <w:rPr>
          <w:rFonts w:ascii="Times New Roman" w:hAnsi="Times New Roman" w:cs="Times New Roman"/>
          <w:b/>
          <w:bCs/>
        </w:rPr>
      </w:pPr>
    </w:p>
    <w:p w14:paraId="58CC79FA" w14:textId="77777777" w:rsidR="006700CC" w:rsidRDefault="006700CC">
      <w:pPr>
        <w:spacing w:line="360" w:lineRule="auto"/>
        <w:jc w:val="center"/>
        <w:rPr>
          <w:rFonts w:ascii="Times New Roman" w:hAnsi="Times New Roman" w:cs="Times New Roman"/>
          <w:b/>
          <w:bCs/>
        </w:rPr>
      </w:pPr>
    </w:p>
    <w:p w14:paraId="37704CDA" w14:textId="77777777" w:rsidR="006700CC" w:rsidRDefault="006700CC">
      <w:pPr>
        <w:spacing w:line="360" w:lineRule="auto"/>
        <w:jc w:val="center"/>
        <w:rPr>
          <w:rFonts w:ascii="Times New Roman" w:hAnsi="Times New Roman" w:cs="Times New Roman"/>
          <w:b/>
          <w:bCs/>
        </w:rPr>
      </w:pPr>
    </w:p>
    <w:p w14:paraId="6A4129A6" w14:textId="77777777" w:rsidR="006700CC" w:rsidRDefault="006700CC">
      <w:pPr>
        <w:spacing w:line="360" w:lineRule="auto"/>
        <w:jc w:val="center"/>
        <w:rPr>
          <w:rFonts w:ascii="Times New Roman" w:hAnsi="Times New Roman" w:cs="Times New Roman"/>
          <w:b/>
          <w:bCs/>
        </w:rPr>
      </w:pPr>
    </w:p>
    <w:p w14:paraId="60E7B911" w14:textId="77777777" w:rsidR="006700CC" w:rsidRDefault="0052391F">
      <w:pPr>
        <w:pStyle w:val="BodyText"/>
        <w:jc w:val="center"/>
        <w:rPr>
          <w:rFonts w:ascii="Times New Roman" w:hAnsi="Times New Roman" w:cs="Times New Roman"/>
          <w:b/>
          <w:bCs/>
        </w:rPr>
      </w:pPr>
      <w:r>
        <w:rPr>
          <w:rFonts w:ascii="Times New Roman" w:hAnsi="Times New Roman" w:cs="Times New Roman"/>
          <w:b/>
          <w:bCs/>
        </w:rPr>
        <w:t xml:space="preserve">AN INVESTIGATION </w:t>
      </w:r>
      <w:r>
        <w:rPr>
          <w:rFonts w:ascii="Times New Roman" w:hAnsi="Times New Roman" w:cs="Times New Roman"/>
          <w:b/>
          <w:bCs/>
          <w:color w:val="000000" w:themeColor="text1"/>
        </w:rPr>
        <w:t>INTO</w:t>
      </w:r>
      <w:r>
        <w:rPr>
          <w:rFonts w:ascii="Times New Roman" w:hAnsi="Times New Roman" w:cs="Times New Roman"/>
          <w:b/>
          <w:bCs/>
        </w:rPr>
        <w:t xml:space="preserve"> THE LEADERSHIP AND MANAGEMENT, THEORY AND PRACTICE OF TESCO</w:t>
      </w:r>
    </w:p>
    <w:p w14:paraId="34B3B35E" w14:textId="77777777" w:rsidR="006700CC" w:rsidRDefault="006700CC">
      <w:pPr>
        <w:spacing w:line="360" w:lineRule="auto"/>
        <w:jc w:val="center"/>
        <w:rPr>
          <w:rFonts w:ascii="Times New Roman" w:hAnsi="Times New Roman" w:cs="Times New Roman"/>
          <w:b/>
          <w:bCs/>
        </w:rPr>
      </w:pPr>
    </w:p>
    <w:p w14:paraId="6CF4F017" w14:textId="77777777" w:rsidR="006700CC" w:rsidRDefault="006700CC">
      <w:pPr>
        <w:spacing w:line="360" w:lineRule="auto"/>
        <w:jc w:val="center"/>
        <w:rPr>
          <w:rFonts w:ascii="Times New Roman" w:hAnsi="Times New Roman" w:cs="Times New Roman"/>
          <w:b/>
          <w:bCs/>
        </w:rPr>
      </w:pPr>
    </w:p>
    <w:p w14:paraId="0BABA57C" w14:textId="77777777" w:rsidR="006700CC" w:rsidRDefault="006700CC">
      <w:pPr>
        <w:spacing w:line="360" w:lineRule="auto"/>
        <w:jc w:val="center"/>
        <w:rPr>
          <w:rFonts w:ascii="Times New Roman" w:hAnsi="Times New Roman" w:cs="Times New Roman"/>
          <w:b/>
          <w:bCs/>
        </w:rPr>
      </w:pPr>
    </w:p>
    <w:p w14:paraId="52F834BA" w14:textId="77777777" w:rsidR="006700CC" w:rsidRDefault="006700CC">
      <w:pPr>
        <w:spacing w:line="360" w:lineRule="auto"/>
        <w:jc w:val="center"/>
        <w:rPr>
          <w:rFonts w:ascii="Times New Roman" w:hAnsi="Times New Roman" w:cs="Times New Roman"/>
          <w:b/>
          <w:bCs/>
        </w:rPr>
      </w:pPr>
    </w:p>
    <w:p w14:paraId="170BA3A2" w14:textId="77777777" w:rsidR="006700CC" w:rsidRDefault="0052391F">
      <w:pPr>
        <w:pStyle w:val="BodyText"/>
        <w:jc w:val="center"/>
      </w:pPr>
      <w:r>
        <w:rPr>
          <w:rFonts w:ascii="Times New Roman" w:hAnsi="Times New Roman" w:cs="Times New Roman"/>
          <w:b/>
          <w:bCs/>
        </w:rPr>
        <w:t>STUDENT NAME: VASILKA ATANASOVA STUDENT NUMBER: 1818595</w:t>
      </w:r>
    </w:p>
    <w:p w14:paraId="34912C15" w14:textId="77777777" w:rsidR="006700CC" w:rsidRDefault="0052391F">
      <w:pPr>
        <w:pStyle w:val="BodyText"/>
        <w:jc w:val="center"/>
      </w:pPr>
      <w:r>
        <w:rPr>
          <w:rFonts w:ascii="Times New Roman" w:hAnsi="Times New Roman" w:cs="Times New Roman"/>
          <w:b/>
          <w:bCs/>
        </w:rPr>
        <w:t>SUPERVISOR: DR TAYE OSADIYA MODULE CODE: LCBB6000</w:t>
      </w:r>
    </w:p>
    <w:p w14:paraId="4054FE3E" w14:textId="77777777" w:rsidR="006700CC" w:rsidRDefault="006700CC">
      <w:pPr>
        <w:spacing w:line="360" w:lineRule="auto"/>
        <w:jc w:val="center"/>
        <w:rPr>
          <w:rFonts w:ascii="Times New Roman" w:hAnsi="Times New Roman" w:cs="Times New Roman"/>
          <w:b/>
          <w:bCs/>
        </w:rPr>
      </w:pPr>
    </w:p>
    <w:p w14:paraId="17AA577C" w14:textId="77777777" w:rsidR="006700CC" w:rsidRDefault="006700CC">
      <w:pPr>
        <w:spacing w:line="360" w:lineRule="auto"/>
        <w:rPr>
          <w:rFonts w:ascii="Times New Roman" w:hAnsi="Times New Roman" w:cs="Times New Roman"/>
        </w:rPr>
      </w:pPr>
    </w:p>
    <w:sdt>
      <w:sdtPr>
        <w:id w:val="101309945"/>
        <w:docPartObj>
          <w:docPartGallery w:val="Table of Contents"/>
          <w:docPartUnique/>
        </w:docPartObj>
      </w:sdtPr>
      <w:sdtEndPr/>
      <w:sdtContent>
        <w:p w14:paraId="7CEAE40B" w14:textId="77777777" w:rsidR="006700CC" w:rsidRDefault="0052391F">
          <w:pPr>
            <w:pStyle w:val="BodyText"/>
          </w:pPr>
          <w:r>
            <w:t>Table of Contents</w:t>
          </w:r>
        </w:p>
        <w:p w14:paraId="5A3B7C72" w14:textId="77777777" w:rsidR="006700CC" w:rsidRDefault="0052391F">
          <w:pPr>
            <w:pStyle w:val="TOC1"/>
            <w:tabs>
              <w:tab w:val="right" w:leader="dot" w:pos="9010"/>
            </w:tabs>
            <w:rPr>
              <w:rFonts w:ascii="Times New Roman" w:eastAsiaTheme="minorEastAsia" w:hAnsi="Times New Roman" w:cs="Times New Roman"/>
              <w:sz w:val="22"/>
              <w:szCs w:val="22"/>
              <w:lang w:eastAsia="en-GB"/>
            </w:rPr>
          </w:pPr>
          <w:r>
            <w:fldChar w:fldCharType="begin"/>
          </w:r>
          <w:r>
            <w:rPr>
              <w:rStyle w:val="IndexLink"/>
              <w:rFonts w:ascii="Times New Roman" w:hAnsi="Times New Roman" w:cs="Times New Roman"/>
              <w:webHidden/>
            </w:rPr>
            <w:instrText>TOC \z \o "1-3" \u \h</w:instrText>
          </w:r>
          <w:r>
            <w:rPr>
              <w:rStyle w:val="IndexLink"/>
              <w:rFonts w:ascii="Times New Roman" w:hAnsi="Times New Roman" w:cs="Times New Roman"/>
            </w:rPr>
            <w:fldChar w:fldCharType="separate"/>
          </w:r>
          <w:hyperlink w:anchor="_Toc100068168">
            <w:r>
              <w:rPr>
                <w:rStyle w:val="IndexLink"/>
                <w:rFonts w:ascii="Times New Roman" w:hAnsi="Times New Roman" w:cs="Times New Roman"/>
                <w:webHidden/>
              </w:rPr>
              <w:t>Chapter 1: Introduction</w:t>
            </w:r>
            <w:r>
              <w:rPr>
                <w:webHidden/>
              </w:rPr>
              <w:fldChar w:fldCharType="begin"/>
            </w:r>
            <w:r>
              <w:rPr>
                <w:webHidden/>
              </w:rPr>
              <w:instrText>PAGEREF _Toc100068168 \h</w:instrText>
            </w:r>
            <w:r>
              <w:rPr>
                <w:webHidden/>
              </w:rPr>
            </w:r>
            <w:r>
              <w:rPr>
                <w:webHidden/>
              </w:rPr>
              <w:fldChar w:fldCharType="separate"/>
            </w:r>
            <w:r>
              <w:rPr>
                <w:rStyle w:val="IndexLink"/>
                <w:rFonts w:ascii="Times New Roman" w:hAnsi="Times New Roman" w:cs="Times New Roman"/>
              </w:rPr>
              <w:tab/>
              <w:t>4</w:t>
            </w:r>
            <w:r>
              <w:rPr>
                <w:webHidden/>
              </w:rPr>
              <w:fldChar w:fldCharType="end"/>
            </w:r>
          </w:hyperlink>
        </w:p>
        <w:p w14:paraId="37220465" w14:textId="77777777" w:rsidR="006700CC" w:rsidRDefault="00411F51">
          <w:pPr>
            <w:pStyle w:val="TOC2"/>
            <w:tabs>
              <w:tab w:val="left" w:pos="880"/>
              <w:tab w:val="right" w:leader="dot" w:pos="9010"/>
            </w:tabs>
            <w:rPr>
              <w:rFonts w:ascii="Times New Roman" w:eastAsiaTheme="minorEastAsia" w:hAnsi="Times New Roman" w:cs="Times New Roman"/>
              <w:sz w:val="22"/>
              <w:szCs w:val="22"/>
              <w:lang w:eastAsia="en-GB"/>
            </w:rPr>
          </w:pPr>
          <w:hyperlink w:anchor="_Toc100068169">
            <w:r w:rsidR="0052391F">
              <w:rPr>
                <w:rStyle w:val="IndexLink"/>
                <w:rFonts w:ascii="Times New Roman" w:hAnsi="Times New Roman" w:cs="Times New Roman"/>
                <w:webHidden/>
              </w:rPr>
              <w:t>1.1</w:t>
            </w:r>
            <w:r w:rsidR="0052391F">
              <w:rPr>
                <w:rStyle w:val="IndexLink"/>
                <w:rFonts w:ascii="Times New Roman" w:eastAsiaTheme="minorEastAsia" w:hAnsi="Times New Roman" w:cs="Times New Roman"/>
                <w:sz w:val="22"/>
                <w:szCs w:val="22"/>
                <w:lang w:eastAsia="en-GB"/>
              </w:rPr>
              <w:tab/>
            </w:r>
            <w:r w:rsidR="0052391F">
              <w:rPr>
                <w:rStyle w:val="IndexLink"/>
                <w:rFonts w:ascii="Times New Roman" w:hAnsi="Times New Roman" w:cs="Times New Roman"/>
              </w:rPr>
              <w:t>Introduction</w:t>
            </w:r>
            <w:r w:rsidR="0052391F">
              <w:rPr>
                <w:webHidden/>
              </w:rPr>
              <w:fldChar w:fldCharType="begin"/>
            </w:r>
            <w:r w:rsidR="0052391F">
              <w:rPr>
                <w:webHidden/>
              </w:rPr>
              <w:instrText>PAGEREF _Toc100068169 \h</w:instrText>
            </w:r>
            <w:r w:rsidR="0052391F">
              <w:rPr>
                <w:webHidden/>
              </w:rPr>
            </w:r>
            <w:r w:rsidR="0052391F">
              <w:rPr>
                <w:webHidden/>
              </w:rPr>
              <w:fldChar w:fldCharType="separate"/>
            </w:r>
            <w:r w:rsidR="0052391F">
              <w:rPr>
                <w:rStyle w:val="IndexLink"/>
                <w:rFonts w:ascii="Times New Roman" w:hAnsi="Times New Roman" w:cs="Times New Roman"/>
              </w:rPr>
              <w:tab/>
              <w:t>4</w:t>
            </w:r>
            <w:r w:rsidR="0052391F">
              <w:rPr>
                <w:webHidden/>
              </w:rPr>
              <w:fldChar w:fldCharType="end"/>
            </w:r>
          </w:hyperlink>
        </w:p>
        <w:p w14:paraId="2F0F6E82"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0">
            <w:r w:rsidR="0052391F">
              <w:rPr>
                <w:rStyle w:val="IndexLink"/>
                <w:rFonts w:ascii="Times New Roman" w:hAnsi="Times New Roman" w:cs="Times New Roman"/>
                <w:webHidden/>
              </w:rPr>
              <w:t>1.2 Background</w:t>
            </w:r>
            <w:r w:rsidR="0052391F">
              <w:rPr>
                <w:webHidden/>
              </w:rPr>
              <w:fldChar w:fldCharType="begin"/>
            </w:r>
            <w:r w:rsidR="0052391F">
              <w:rPr>
                <w:webHidden/>
              </w:rPr>
              <w:instrText>PAGEREF _Toc100068170 \h</w:instrText>
            </w:r>
            <w:r w:rsidR="0052391F">
              <w:rPr>
                <w:webHidden/>
              </w:rPr>
            </w:r>
            <w:r w:rsidR="0052391F">
              <w:rPr>
                <w:webHidden/>
              </w:rPr>
              <w:fldChar w:fldCharType="separate"/>
            </w:r>
            <w:r w:rsidR="0052391F">
              <w:rPr>
                <w:rStyle w:val="IndexLink"/>
                <w:rFonts w:ascii="Times New Roman" w:hAnsi="Times New Roman" w:cs="Times New Roman"/>
              </w:rPr>
              <w:tab/>
              <w:t>4</w:t>
            </w:r>
            <w:r w:rsidR="0052391F">
              <w:rPr>
                <w:webHidden/>
              </w:rPr>
              <w:fldChar w:fldCharType="end"/>
            </w:r>
          </w:hyperlink>
        </w:p>
        <w:p w14:paraId="7E0F4691"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1">
            <w:r w:rsidR="0052391F">
              <w:rPr>
                <w:rStyle w:val="IndexLink"/>
                <w:rFonts w:ascii="Times New Roman" w:hAnsi="Times New Roman" w:cs="Times New Roman"/>
                <w:webHidden/>
              </w:rPr>
              <w:t>1.3 Organisational background</w:t>
            </w:r>
            <w:r w:rsidR="0052391F">
              <w:rPr>
                <w:webHidden/>
              </w:rPr>
              <w:fldChar w:fldCharType="begin"/>
            </w:r>
            <w:r w:rsidR="0052391F">
              <w:rPr>
                <w:webHidden/>
              </w:rPr>
              <w:instrText>PAGEREF _Toc100068171 \h</w:instrText>
            </w:r>
            <w:r w:rsidR="0052391F">
              <w:rPr>
                <w:webHidden/>
              </w:rPr>
            </w:r>
            <w:r w:rsidR="0052391F">
              <w:rPr>
                <w:webHidden/>
              </w:rPr>
              <w:fldChar w:fldCharType="separate"/>
            </w:r>
            <w:r w:rsidR="0052391F">
              <w:rPr>
                <w:rStyle w:val="IndexLink"/>
                <w:rFonts w:ascii="Times New Roman" w:hAnsi="Times New Roman" w:cs="Times New Roman"/>
              </w:rPr>
              <w:tab/>
              <w:t>5</w:t>
            </w:r>
            <w:r w:rsidR="0052391F">
              <w:rPr>
                <w:webHidden/>
              </w:rPr>
              <w:fldChar w:fldCharType="end"/>
            </w:r>
          </w:hyperlink>
        </w:p>
        <w:p w14:paraId="2B13249C"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2">
            <w:r w:rsidR="0052391F">
              <w:rPr>
                <w:rStyle w:val="IndexLink"/>
                <w:rFonts w:ascii="Times New Roman" w:hAnsi="Times New Roman" w:cs="Times New Roman"/>
                <w:webHidden/>
              </w:rPr>
              <w:t>1.4 Aim of the Research</w:t>
            </w:r>
            <w:r w:rsidR="0052391F">
              <w:rPr>
                <w:webHidden/>
              </w:rPr>
              <w:fldChar w:fldCharType="begin"/>
            </w:r>
            <w:r w:rsidR="0052391F">
              <w:rPr>
                <w:webHidden/>
              </w:rPr>
              <w:instrText>PAGEREF _Toc100068172 \h</w:instrText>
            </w:r>
            <w:r w:rsidR="0052391F">
              <w:rPr>
                <w:webHidden/>
              </w:rPr>
            </w:r>
            <w:r w:rsidR="0052391F">
              <w:rPr>
                <w:webHidden/>
              </w:rPr>
              <w:fldChar w:fldCharType="separate"/>
            </w:r>
            <w:r w:rsidR="0052391F">
              <w:rPr>
                <w:rStyle w:val="IndexLink"/>
                <w:rFonts w:ascii="Times New Roman" w:hAnsi="Times New Roman" w:cs="Times New Roman"/>
              </w:rPr>
              <w:tab/>
              <w:t>5</w:t>
            </w:r>
            <w:r w:rsidR="0052391F">
              <w:rPr>
                <w:webHidden/>
              </w:rPr>
              <w:fldChar w:fldCharType="end"/>
            </w:r>
          </w:hyperlink>
        </w:p>
        <w:p w14:paraId="187038EF"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3">
            <w:r w:rsidR="0052391F">
              <w:rPr>
                <w:rStyle w:val="IndexLink"/>
                <w:rFonts w:ascii="Times New Roman" w:hAnsi="Times New Roman" w:cs="Times New Roman"/>
                <w:webHidden/>
              </w:rPr>
              <w:t>1.5 Research Objectives</w:t>
            </w:r>
            <w:r w:rsidR="0052391F">
              <w:rPr>
                <w:webHidden/>
              </w:rPr>
              <w:fldChar w:fldCharType="begin"/>
            </w:r>
            <w:r w:rsidR="0052391F">
              <w:rPr>
                <w:webHidden/>
              </w:rPr>
              <w:instrText>PAGEREF _Toc100068173 \h</w:instrText>
            </w:r>
            <w:r w:rsidR="0052391F">
              <w:rPr>
                <w:webHidden/>
              </w:rPr>
            </w:r>
            <w:r w:rsidR="0052391F">
              <w:rPr>
                <w:webHidden/>
              </w:rPr>
              <w:fldChar w:fldCharType="separate"/>
            </w:r>
            <w:r w:rsidR="0052391F">
              <w:rPr>
                <w:rStyle w:val="IndexLink"/>
                <w:rFonts w:ascii="Times New Roman" w:hAnsi="Times New Roman" w:cs="Times New Roman"/>
              </w:rPr>
              <w:tab/>
              <w:t>5</w:t>
            </w:r>
            <w:r w:rsidR="0052391F">
              <w:rPr>
                <w:webHidden/>
              </w:rPr>
              <w:fldChar w:fldCharType="end"/>
            </w:r>
          </w:hyperlink>
        </w:p>
        <w:p w14:paraId="2444EE82"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4">
            <w:r w:rsidR="0052391F">
              <w:rPr>
                <w:rStyle w:val="IndexLink"/>
                <w:rFonts w:ascii="Times New Roman" w:hAnsi="Times New Roman" w:cs="Times New Roman"/>
                <w:webHidden/>
              </w:rPr>
              <w:t>1.6 Research Questions</w:t>
            </w:r>
            <w:r w:rsidR="0052391F">
              <w:rPr>
                <w:webHidden/>
              </w:rPr>
              <w:fldChar w:fldCharType="begin"/>
            </w:r>
            <w:r w:rsidR="0052391F">
              <w:rPr>
                <w:webHidden/>
              </w:rPr>
              <w:instrText>PAGEREF _Toc100068174 \h</w:instrText>
            </w:r>
            <w:r w:rsidR="0052391F">
              <w:rPr>
                <w:webHidden/>
              </w:rPr>
            </w:r>
            <w:r w:rsidR="0052391F">
              <w:rPr>
                <w:webHidden/>
              </w:rPr>
              <w:fldChar w:fldCharType="separate"/>
            </w:r>
            <w:r w:rsidR="0052391F">
              <w:rPr>
                <w:rStyle w:val="IndexLink"/>
                <w:rFonts w:ascii="Times New Roman" w:hAnsi="Times New Roman" w:cs="Times New Roman"/>
              </w:rPr>
              <w:tab/>
              <w:t>5</w:t>
            </w:r>
            <w:r w:rsidR="0052391F">
              <w:rPr>
                <w:webHidden/>
              </w:rPr>
              <w:fldChar w:fldCharType="end"/>
            </w:r>
          </w:hyperlink>
        </w:p>
        <w:p w14:paraId="037EC839"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5">
            <w:r w:rsidR="0052391F">
              <w:rPr>
                <w:rStyle w:val="IndexLink"/>
                <w:rFonts w:ascii="Times New Roman" w:hAnsi="Times New Roman" w:cs="Times New Roman"/>
                <w:webHidden/>
              </w:rPr>
              <w:t>1.7 Rationale of the Study</w:t>
            </w:r>
            <w:r w:rsidR="0052391F">
              <w:rPr>
                <w:webHidden/>
              </w:rPr>
              <w:fldChar w:fldCharType="begin"/>
            </w:r>
            <w:r w:rsidR="0052391F">
              <w:rPr>
                <w:webHidden/>
              </w:rPr>
              <w:instrText>PAGEREF _Toc100068175 \h</w:instrText>
            </w:r>
            <w:r w:rsidR="0052391F">
              <w:rPr>
                <w:webHidden/>
              </w:rPr>
            </w:r>
            <w:r w:rsidR="0052391F">
              <w:rPr>
                <w:webHidden/>
              </w:rPr>
              <w:fldChar w:fldCharType="separate"/>
            </w:r>
            <w:r w:rsidR="0052391F">
              <w:rPr>
                <w:rStyle w:val="IndexLink"/>
                <w:rFonts w:ascii="Times New Roman" w:hAnsi="Times New Roman" w:cs="Times New Roman"/>
              </w:rPr>
              <w:tab/>
              <w:t>5</w:t>
            </w:r>
            <w:r w:rsidR="0052391F">
              <w:rPr>
                <w:webHidden/>
              </w:rPr>
              <w:fldChar w:fldCharType="end"/>
            </w:r>
          </w:hyperlink>
        </w:p>
        <w:p w14:paraId="31D3E1C3"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6">
            <w:r w:rsidR="0052391F">
              <w:rPr>
                <w:rStyle w:val="IndexLink"/>
                <w:rFonts w:ascii="Times New Roman" w:hAnsi="Times New Roman" w:cs="Times New Roman"/>
                <w:webHidden/>
              </w:rPr>
              <w:t>1.8 Limitations of the study</w:t>
            </w:r>
            <w:r w:rsidR="0052391F">
              <w:rPr>
                <w:webHidden/>
              </w:rPr>
              <w:fldChar w:fldCharType="begin"/>
            </w:r>
            <w:r w:rsidR="0052391F">
              <w:rPr>
                <w:webHidden/>
              </w:rPr>
              <w:instrText>PAGEREF _Toc100068176 \h</w:instrText>
            </w:r>
            <w:r w:rsidR="0052391F">
              <w:rPr>
                <w:webHidden/>
              </w:rPr>
            </w:r>
            <w:r w:rsidR="0052391F">
              <w:rPr>
                <w:webHidden/>
              </w:rPr>
              <w:fldChar w:fldCharType="separate"/>
            </w:r>
            <w:r w:rsidR="0052391F">
              <w:rPr>
                <w:rStyle w:val="IndexLink"/>
                <w:rFonts w:ascii="Times New Roman" w:hAnsi="Times New Roman" w:cs="Times New Roman"/>
              </w:rPr>
              <w:tab/>
              <w:t>5</w:t>
            </w:r>
            <w:r w:rsidR="0052391F">
              <w:rPr>
                <w:webHidden/>
              </w:rPr>
              <w:fldChar w:fldCharType="end"/>
            </w:r>
          </w:hyperlink>
        </w:p>
        <w:p w14:paraId="2888D261" w14:textId="77777777" w:rsidR="006700CC" w:rsidRDefault="00411F51">
          <w:pPr>
            <w:pStyle w:val="TOC1"/>
            <w:tabs>
              <w:tab w:val="right" w:leader="dot" w:pos="9010"/>
            </w:tabs>
            <w:rPr>
              <w:rFonts w:ascii="Times New Roman" w:eastAsiaTheme="minorEastAsia" w:hAnsi="Times New Roman" w:cs="Times New Roman"/>
              <w:sz w:val="22"/>
              <w:szCs w:val="22"/>
              <w:lang w:eastAsia="en-GB"/>
            </w:rPr>
          </w:pPr>
          <w:hyperlink w:anchor="_Toc100068177">
            <w:r w:rsidR="0052391F">
              <w:rPr>
                <w:rStyle w:val="IndexLink"/>
                <w:rFonts w:ascii="Times New Roman" w:hAnsi="Times New Roman" w:cs="Times New Roman"/>
                <w:webHidden/>
              </w:rPr>
              <w:t xml:space="preserve">Chapter 2: Literature Review </w:t>
            </w:r>
            <w:r w:rsidR="0052391F">
              <w:rPr>
                <w:webHidden/>
              </w:rPr>
              <w:fldChar w:fldCharType="begin"/>
            </w:r>
            <w:r w:rsidR="0052391F">
              <w:rPr>
                <w:webHidden/>
              </w:rPr>
              <w:instrText>PAGEREF _Toc100068177 \h</w:instrText>
            </w:r>
            <w:r w:rsidR="0052391F">
              <w:rPr>
                <w:webHidden/>
              </w:rPr>
            </w:r>
            <w:r w:rsidR="0052391F">
              <w:rPr>
                <w:webHidden/>
              </w:rPr>
              <w:fldChar w:fldCharType="separate"/>
            </w:r>
            <w:r w:rsidR="0052391F">
              <w:rPr>
                <w:rStyle w:val="IndexLink"/>
                <w:rFonts w:ascii="Times New Roman" w:hAnsi="Times New Roman" w:cs="Times New Roman"/>
              </w:rPr>
              <w:tab/>
              <w:t>6</w:t>
            </w:r>
            <w:r w:rsidR="0052391F">
              <w:rPr>
                <w:webHidden/>
              </w:rPr>
              <w:fldChar w:fldCharType="end"/>
            </w:r>
          </w:hyperlink>
        </w:p>
        <w:p w14:paraId="23FB933B"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78">
            <w:r w:rsidR="0052391F">
              <w:rPr>
                <w:rStyle w:val="IndexLink"/>
                <w:rFonts w:ascii="Times New Roman" w:hAnsi="Times New Roman" w:cs="Times New Roman"/>
                <w:webHidden/>
              </w:rPr>
              <w:t>2.1 Leadership</w:t>
            </w:r>
            <w:r w:rsidR="0052391F">
              <w:rPr>
                <w:webHidden/>
              </w:rPr>
              <w:fldChar w:fldCharType="begin"/>
            </w:r>
            <w:r w:rsidR="0052391F">
              <w:rPr>
                <w:webHidden/>
              </w:rPr>
              <w:instrText>PAGEREF _Toc100068178 \h</w:instrText>
            </w:r>
            <w:r w:rsidR="0052391F">
              <w:rPr>
                <w:webHidden/>
              </w:rPr>
            </w:r>
            <w:r w:rsidR="0052391F">
              <w:rPr>
                <w:webHidden/>
              </w:rPr>
              <w:fldChar w:fldCharType="separate"/>
            </w:r>
            <w:r w:rsidR="0052391F">
              <w:rPr>
                <w:rStyle w:val="IndexLink"/>
                <w:rFonts w:ascii="Times New Roman" w:hAnsi="Times New Roman" w:cs="Times New Roman"/>
              </w:rPr>
              <w:tab/>
              <w:t>6</w:t>
            </w:r>
            <w:r w:rsidR="0052391F">
              <w:rPr>
                <w:webHidden/>
              </w:rPr>
              <w:fldChar w:fldCharType="end"/>
            </w:r>
          </w:hyperlink>
        </w:p>
        <w:p w14:paraId="054BF68F" w14:textId="77777777" w:rsidR="006700CC" w:rsidRDefault="00411F51">
          <w:pPr>
            <w:pStyle w:val="TOC3"/>
            <w:tabs>
              <w:tab w:val="right" w:leader="dot" w:pos="9010"/>
            </w:tabs>
            <w:rPr>
              <w:rFonts w:ascii="Times New Roman" w:eastAsiaTheme="minorEastAsia" w:hAnsi="Times New Roman" w:cs="Times New Roman"/>
              <w:sz w:val="22"/>
              <w:szCs w:val="22"/>
              <w:lang w:eastAsia="en-GB"/>
            </w:rPr>
          </w:pPr>
          <w:hyperlink w:anchor="_Toc100068179">
            <w:r w:rsidR="0052391F">
              <w:rPr>
                <w:rStyle w:val="IndexLink"/>
                <w:rFonts w:ascii="Times New Roman" w:hAnsi="Times New Roman" w:cs="Times New Roman"/>
                <w:webHidden/>
              </w:rPr>
              <w:t>2.1.1 Leadership theories</w:t>
            </w:r>
            <w:r w:rsidR="0052391F">
              <w:rPr>
                <w:webHidden/>
              </w:rPr>
              <w:fldChar w:fldCharType="begin"/>
            </w:r>
            <w:r w:rsidR="0052391F">
              <w:rPr>
                <w:webHidden/>
              </w:rPr>
              <w:instrText>PAGEREF _Toc100068179 \h</w:instrText>
            </w:r>
            <w:r w:rsidR="0052391F">
              <w:rPr>
                <w:webHidden/>
              </w:rPr>
            </w:r>
            <w:r w:rsidR="0052391F">
              <w:rPr>
                <w:webHidden/>
              </w:rPr>
              <w:fldChar w:fldCharType="separate"/>
            </w:r>
            <w:r w:rsidR="0052391F">
              <w:rPr>
                <w:rStyle w:val="IndexLink"/>
                <w:rFonts w:ascii="Times New Roman" w:hAnsi="Times New Roman" w:cs="Times New Roman"/>
              </w:rPr>
              <w:tab/>
              <w:t>7</w:t>
            </w:r>
            <w:r w:rsidR="0052391F">
              <w:rPr>
                <w:webHidden/>
              </w:rPr>
              <w:fldChar w:fldCharType="end"/>
            </w:r>
          </w:hyperlink>
        </w:p>
        <w:p w14:paraId="4E3E814C" w14:textId="77777777" w:rsidR="006700CC" w:rsidRDefault="00411F51">
          <w:pPr>
            <w:pStyle w:val="TOC3"/>
            <w:tabs>
              <w:tab w:val="right" w:leader="dot" w:pos="9010"/>
            </w:tabs>
            <w:rPr>
              <w:rFonts w:ascii="Times New Roman" w:eastAsiaTheme="minorEastAsia" w:hAnsi="Times New Roman" w:cs="Times New Roman"/>
              <w:sz w:val="22"/>
              <w:szCs w:val="22"/>
              <w:lang w:eastAsia="en-GB"/>
            </w:rPr>
          </w:pPr>
          <w:hyperlink w:anchor="_Toc100068180">
            <w:r w:rsidR="0052391F">
              <w:rPr>
                <w:rStyle w:val="IndexLink"/>
                <w:rFonts w:ascii="Times New Roman" w:hAnsi="Times New Roman" w:cs="Times New Roman"/>
                <w:webHidden/>
              </w:rPr>
              <w:t>2.1.2 Leadership styles</w:t>
            </w:r>
            <w:r w:rsidR="0052391F">
              <w:rPr>
                <w:webHidden/>
              </w:rPr>
              <w:fldChar w:fldCharType="begin"/>
            </w:r>
            <w:r w:rsidR="0052391F">
              <w:rPr>
                <w:webHidden/>
              </w:rPr>
              <w:instrText>PAGEREF _Toc100068180 \h</w:instrText>
            </w:r>
            <w:r w:rsidR="0052391F">
              <w:rPr>
                <w:webHidden/>
              </w:rPr>
            </w:r>
            <w:r w:rsidR="0052391F">
              <w:rPr>
                <w:webHidden/>
              </w:rPr>
              <w:fldChar w:fldCharType="separate"/>
            </w:r>
            <w:r w:rsidR="0052391F">
              <w:rPr>
                <w:rStyle w:val="IndexLink"/>
                <w:rFonts w:ascii="Times New Roman" w:hAnsi="Times New Roman" w:cs="Times New Roman"/>
              </w:rPr>
              <w:tab/>
              <w:t>7</w:t>
            </w:r>
            <w:r w:rsidR="0052391F">
              <w:rPr>
                <w:webHidden/>
              </w:rPr>
              <w:fldChar w:fldCharType="end"/>
            </w:r>
          </w:hyperlink>
        </w:p>
        <w:p w14:paraId="4EF32709"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81">
            <w:r w:rsidR="0052391F">
              <w:rPr>
                <w:rStyle w:val="IndexLink"/>
                <w:rFonts w:ascii="Times New Roman" w:hAnsi="Times New Roman" w:cs="Times New Roman"/>
                <w:webHidden/>
              </w:rPr>
              <w:t>2.2 Management</w:t>
            </w:r>
            <w:r w:rsidR="0052391F">
              <w:rPr>
                <w:webHidden/>
              </w:rPr>
              <w:fldChar w:fldCharType="begin"/>
            </w:r>
            <w:r w:rsidR="0052391F">
              <w:rPr>
                <w:webHidden/>
              </w:rPr>
              <w:instrText>PAGEREF _Toc100068181 \h</w:instrText>
            </w:r>
            <w:r w:rsidR="0052391F">
              <w:rPr>
                <w:webHidden/>
              </w:rPr>
            </w:r>
            <w:r w:rsidR="0052391F">
              <w:rPr>
                <w:webHidden/>
              </w:rPr>
              <w:fldChar w:fldCharType="separate"/>
            </w:r>
            <w:r w:rsidR="0052391F">
              <w:rPr>
                <w:rStyle w:val="IndexLink"/>
                <w:rFonts w:ascii="Times New Roman" w:hAnsi="Times New Roman" w:cs="Times New Roman"/>
              </w:rPr>
              <w:tab/>
              <w:t>8</w:t>
            </w:r>
            <w:r w:rsidR="0052391F">
              <w:rPr>
                <w:webHidden/>
              </w:rPr>
              <w:fldChar w:fldCharType="end"/>
            </w:r>
          </w:hyperlink>
        </w:p>
        <w:p w14:paraId="612D69B9" w14:textId="77777777" w:rsidR="006700CC" w:rsidRDefault="00411F51">
          <w:pPr>
            <w:pStyle w:val="TOC3"/>
            <w:tabs>
              <w:tab w:val="right" w:leader="dot" w:pos="9010"/>
            </w:tabs>
            <w:rPr>
              <w:rFonts w:ascii="Times New Roman" w:eastAsiaTheme="minorEastAsia" w:hAnsi="Times New Roman" w:cs="Times New Roman"/>
              <w:sz w:val="22"/>
              <w:szCs w:val="22"/>
              <w:lang w:eastAsia="en-GB"/>
            </w:rPr>
          </w:pPr>
          <w:hyperlink w:anchor="_Toc100068182">
            <w:r w:rsidR="0052391F">
              <w:rPr>
                <w:rStyle w:val="IndexLink"/>
                <w:rFonts w:ascii="Times New Roman" w:hAnsi="Times New Roman" w:cs="Times New Roman"/>
                <w:webHidden/>
              </w:rPr>
              <w:t>2.2.1 Management theories</w:t>
            </w:r>
            <w:r w:rsidR="0052391F">
              <w:rPr>
                <w:webHidden/>
              </w:rPr>
              <w:fldChar w:fldCharType="begin"/>
            </w:r>
            <w:r w:rsidR="0052391F">
              <w:rPr>
                <w:webHidden/>
              </w:rPr>
              <w:instrText>PAGEREF _Toc100068182 \h</w:instrText>
            </w:r>
            <w:r w:rsidR="0052391F">
              <w:rPr>
                <w:webHidden/>
              </w:rPr>
            </w:r>
            <w:r w:rsidR="0052391F">
              <w:rPr>
                <w:webHidden/>
              </w:rPr>
              <w:fldChar w:fldCharType="separate"/>
            </w:r>
            <w:r w:rsidR="0052391F">
              <w:rPr>
                <w:rStyle w:val="IndexLink"/>
                <w:rFonts w:ascii="Times New Roman" w:hAnsi="Times New Roman" w:cs="Times New Roman"/>
              </w:rPr>
              <w:tab/>
              <w:t>8</w:t>
            </w:r>
            <w:r w:rsidR="0052391F">
              <w:rPr>
                <w:webHidden/>
              </w:rPr>
              <w:fldChar w:fldCharType="end"/>
            </w:r>
          </w:hyperlink>
        </w:p>
        <w:p w14:paraId="263DB5CD"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83">
            <w:r w:rsidR="0052391F">
              <w:rPr>
                <w:rStyle w:val="IndexLink"/>
                <w:rFonts w:ascii="Times New Roman" w:hAnsi="Times New Roman" w:cs="Times New Roman"/>
                <w:webHidden/>
              </w:rPr>
              <w:t>2.3 Application of leadership and management</w:t>
            </w:r>
            <w:r w:rsidR="0052391F">
              <w:rPr>
                <w:webHidden/>
              </w:rPr>
              <w:fldChar w:fldCharType="begin"/>
            </w:r>
            <w:r w:rsidR="0052391F">
              <w:rPr>
                <w:webHidden/>
              </w:rPr>
              <w:instrText>PAGEREF _Toc100068183 \h</w:instrText>
            </w:r>
            <w:r w:rsidR="0052391F">
              <w:rPr>
                <w:webHidden/>
              </w:rPr>
            </w:r>
            <w:r w:rsidR="0052391F">
              <w:rPr>
                <w:webHidden/>
              </w:rPr>
              <w:fldChar w:fldCharType="separate"/>
            </w:r>
            <w:r w:rsidR="0052391F">
              <w:rPr>
                <w:rStyle w:val="IndexLink"/>
                <w:rFonts w:ascii="Times New Roman" w:hAnsi="Times New Roman" w:cs="Times New Roman"/>
              </w:rPr>
              <w:tab/>
              <w:t>9</w:t>
            </w:r>
            <w:r w:rsidR="0052391F">
              <w:rPr>
                <w:webHidden/>
              </w:rPr>
              <w:fldChar w:fldCharType="end"/>
            </w:r>
          </w:hyperlink>
        </w:p>
        <w:p w14:paraId="287439EA"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84">
            <w:r w:rsidR="0052391F">
              <w:rPr>
                <w:rStyle w:val="IndexLink"/>
                <w:rFonts w:ascii="Times New Roman" w:hAnsi="Times New Roman" w:cs="Times New Roman"/>
                <w:webHidden/>
              </w:rPr>
              <w:t>2.4 Issues and challenges related to management and leadership</w:t>
            </w:r>
            <w:r w:rsidR="0052391F">
              <w:rPr>
                <w:webHidden/>
              </w:rPr>
              <w:fldChar w:fldCharType="begin"/>
            </w:r>
            <w:r w:rsidR="0052391F">
              <w:rPr>
                <w:webHidden/>
              </w:rPr>
              <w:instrText>PAGEREF _Toc100068184 \h</w:instrText>
            </w:r>
            <w:r w:rsidR="0052391F">
              <w:rPr>
                <w:webHidden/>
              </w:rPr>
            </w:r>
            <w:r w:rsidR="0052391F">
              <w:rPr>
                <w:webHidden/>
              </w:rPr>
              <w:fldChar w:fldCharType="separate"/>
            </w:r>
            <w:r w:rsidR="0052391F">
              <w:rPr>
                <w:rStyle w:val="IndexLink"/>
                <w:rFonts w:ascii="Times New Roman" w:hAnsi="Times New Roman" w:cs="Times New Roman"/>
              </w:rPr>
              <w:tab/>
              <w:t>10</w:t>
            </w:r>
            <w:r w:rsidR="0052391F">
              <w:rPr>
                <w:webHidden/>
              </w:rPr>
              <w:fldChar w:fldCharType="end"/>
            </w:r>
          </w:hyperlink>
        </w:p>
        <w:p w14:paraId="0DDE8194" w14:textId="77777777" w:rsidR="006700CC" w:rsidRDefault="00411F51">
          <w:pPr>
            <w:pStyle w:val="TOC1"/>
            <w:tabs>
              <w:tab w:val="right" w:leader="dot" w:pos="9010"/>
            </w:tabs>
            <w:rPr>
              <w:rFonts w:ascii="Times New Roman" w:eastAsiaTheme="minorEastAsia" w:hAnsi="Times New Roman" w:cs="Times New Roman"/>
              <w:sz w:val="22"/>
              <w:szCs w:val="22"/>
              <w:lang w:eastAsia="en-GB"/>
            </w:rPr>
          </w:pPr>
          <w:hyperlink w:anchor="_Toc100068185">
            <w:r w:rsidR="0052391F">
              <w:rPr>
                <w:rStyle w:val="IndexLink"/>
                <w:rFonts w:ascii="Times New Roman" w:hAnsi="Times New Roman" w:cs="Times New Roman"/>
                <w:webHidden/>
              </w:rPr>
              <w:t>Chapter 3: Research Methods and Methodology</w:t>
            </w:r>
            <w:r w:rsidR="0052391F">
              <w:rPr>
                <w:webHidden/>
              </w:rPr>
              <w:fldChar w:fldCharType="begin"/>
            </w:r>
            <w:r w:rsidR="0052391F">
              <w:rPr>
                <w:webHidden/>
              </w:rPr>
              <w:instrText>PAGEREF _Toc100068185 \h</w:instrText>
            </w:r>
            <w:r w:rsidR="0052391F">
              <w:rPr>
                <w:webHidden/>
              </w:rPr>
            </w:r>
            <w:r w:rsidR="0052391F">
              <w:rPr>
                <w:webHidden/>
              </w:rPr>
              <w:fldChar w:fldCharType="separate"/>
            </w:r>
            <w:r w:rsidR="0052391F">
              <w:rPr>
                <w:rStyle w:val="IndexLink"/>
                <w:rFonts w:ascii="Times New Roman" w:hAnsi="Times New Roman" w:cs="Times New Roman"/>
              </w:rPr>
              <w:tab/>
              <w:t>11</w:t>
            </w:r>
            <w:r w:rsidR="0052391F">
              <w:rPr>
                <w:webHidden/>
              </w:rPr>
              <w:fldChar w:fldCharType="end"/>
            </w:r>
          </w:hyperlink>
        </w:p>
        <w:p w14:paraId="2C1DCDC1"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86">
            <w:r w:rsidR="0052391F">
              <w:rPr>
                <w:rStyle w:val="IndexLink"/>
                <w:rFonts w:ascii="Times New Roman" w:hAnsi="Times New Roman" w:cs="Times New Roman"/>
                <w:webHidden/>
              </w:rPr>
              <w:t>3.1 Research Methodology</w:t>
            </w:r>
            <w:r w:rsidR="0052391F">
              <w:rPr>
                <w:webHidden/>
              </w:rPr>
              <w:fldChar w:fldCharType="begin"/>
            </w:r>
            <w:r w:rsidR="0052391F">
              <w:rPr>
                <w:webHidden/>
              </w:rPr>
              <w:instrText>PAGEREF _Toc100068186 \h</w:instrText>
            </w:r>
            <w:r w:rsidR="0052391F">
              <w:rPr>
                <w:webHidden/>
              </w:rPr>
            </w:r>
            <w:r w:rsidR="0052391F">
              <w:rPr>
                <w:webHidden/>
              </w:rPr>
              <w:fldChar w:fldCharType="separate"/>
            </w:r>
            <w:r w:rsidR="0052391F">
              <w:rPr>
                <w:rStyle w:val="IndexLink"/>
                <w:rFonts w:ascii="Times New Roman" w:hAnsi="Times New Roman" w:cs="Times New Roman"/>
              </w:rPr>
              <w:tab/>
              <w:t>11</w:t>
            </w:r>
            <w:r w:rsidR="0052391F">
              <w:rPr>
                <w:webHidden/>
              </w:rPr>
              <w:fldChar w:fldCharType="end"/>
            </w:r>
          </w:hyperlink>
        </w:p>
        <w:p w14:paraId="0E6B276E"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87">
            <w:r w:rsidR="0052391F">
              <w:rPr>
                <w:rStyle w:val="IndexLink"/>
                <w:rFonts w:ascii="Times New Roman" w:hAnsi="Times New Roman" w:cs="Times New Roman"/>
                <w:webHidden/>
              </w:rPr>
              <w:t>3.2 Research philosophy</w:t>
            </w:r>
            <w:r w:rsidR="0052391F">
              <w:rPr>
                <w:webHidden/>
              </w:rPr>
              <w:fldChar w:fldCharType="begin"/>
            </w:r>
            <w:r w:rsidR="0052391F">
              <w:rPr>
                <w:webHidden/>
              </w:rPr>
              <w:instrText>PAGEREF _Toc100068187 \h</w:instrText>
            </w:r>
            <w:r w:rsidR="0052391F">
              <w:rPr>
                <w:webHidden/>
              </w:rPr>
            </w:r>
            <w:r w:rsidR="0052391F">
              <w:rPr>
                <w:webHidden/>
              </w:rPr>
              <w:fldChar w:fldCharType="separate"/>
            </w:r>
            <w:r w:rsidR="0052391F">
              <w:rPr>
                <w:rStyle w:val="IndexLink"/>
                <w:rFonts w:ascii="Times New Roman" w:hAnsi="Times New Roman" w:cs="Times New Roman"/>
              </w:rPr>
              <w:tab/>
              <w:t>11</w:t>
            </w:r>
            <w:r w:rsidR="0052391F">
              <w:rPr>
                <w:webHidden/>
              </w:rPr>
              <w:fldChar w:fldCharType="end"/>
            </w:r>
          </w:hyperlink>
        </w:p>
        <w:p w14:paraId="3FD450EC"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88">
            <w:r w:rsidR="0052391F">
              <w:rPr>
                <w:rStyle w:val="IndexLink"/>
                <w:rFonts w:ascii="Times New Roman" w:hAnsi="Times New Roman" w:cs="Times New Roman"/>
                <w:webHidden/>
              </w:rPr>
              <w:t>3.3 Research Paradigm</w:t>
            </w:r>
            <w:r w:rsidR="0052391F">
              <w:rPr>
                <w:webHidden/>
              </w:rPr>
              <w:fldChar w:fldCharType="begin"/>
            </w:r>
            <w:r w:rsidR="0052391F">
              <w:rPr>
                <w:webHidden/>
              </w:rPr>
              <w:instrText>PAGEREF _Toc100068188 \h</w:instrText>
            </w:r>
            <w:r w:rsidR="0052391F">
              <w:rPr>
                <w:webHidden/>
              </w:rPr>
            </w:r>
            <w:r w:rsidR="0052391F">
              <w:rPr>
                <w:webHidden/>
              </w:rPr>
              <w:fldChar w:fldCharType="separate"/>
            </w:r>
            <w:r w:rsidR="0052391F">
              <w:rPr>
                <w:rStyle w:val="IndexLink"/>
                <w:rFonts w:ascii="Times New Roman" w:hAnsi="Times New Roman" w:cs="Times New Roman"/>
              </w:rPr>
              <w:tab/>
              <w:t>12</w:t>
            </w:r>
            <w:r w:rsidR="0052391F">
              <w:rPr>
                <w:webHidden/>
              </w:rPr>
              <w:fldChar w:fldCharType="end"/>
            </w:r>
          </w:hyperlink>
        </w:p>
        <w:p w14:paraId="4F313CC8"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89">
            <w:r w:rsidR="0052391F">
              <w:rPr>
                <w:rStyle w:val="IndexLink"/>
                <w:rFonts w:ascii="Times New Roman" w:hAnsi="Times New Roman" w:cs="Times New Roman"/>
                <w:webHidden/>
              </w:rPr>
              <w:t>3.4 Research Approach</w:t>
            </w:r>
            <w:r w:rsidR="0052391F">
              <w:rPr>
                <w:webHidden/>
              </w:rPr>
              <w:fldChar w:fldCharType="begin"/>
            </w:r>
            <w:r w:rsidR="0052391F">
              <w:rPr>
                <w:webHidden/>
              </w:rPr>
              <w:instrText>PAGEREF _Toc100068189 \h</w:instrText>
            </w:r>
            <w:r w:rsidR="0052391F">
              <w:rPr>
                <w:webHidden/>
              </w:rPr>
            </w:r>
            <w:r w:rsidR="0052391F">
              <w:rPr>
                <w:webHidden/>
              </w:rPr>
              <w:fldChar w:fldCharType="separate"/>
            </w:r>
            <w:r w:rsidR="0052391F">
              <w:rPr>
                <w:rStyle w:val="IndexLink"/>
                <w:rFonts w:ascii="Times New Roman" w:hAnsi="Times New Roman" w:cs="Times New Roman"/>
              </w:rPr>
              <w:tab/>
              <w:t>12</w:t>
            </w:r>
            <w:r w:rsidR="0052391F">
              <w:rPr>
                <w:webHidden/>
              </w:rPr>
              <w:fldChar w:fldCharType="end"/>
            </w:r>
          </w:hyperlink>
        </w:p>
        <w:p w14:paraId="2EF5B6B3"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0">
            <w:r w:rsidR="0052391F">
              <w:rPr>
                <w:rStyle w:val="IndexLink"/>
                <w:rFonts w:ascii="Times New Roman" w:hAnsi="Times New Roman" w:cs="Times New Roman"/>
                <w:webHidden/>
              </w:rPr>
              <w:t>3.5 Research Strategy</w:t>
            </w:r>
            <w:r w:rsidR="0052391F">
              <w:rPr>
                <w:webHidden/>
              </w:rPr>
              <w:fldChar w:fldCharType="begin"/>
            </w:r>
            <w:r w:rsidR="0052391F">
              <w:rPr>
                <w:webHidden/>
              </w:rPr>
              <w:instrText>PAGEREF _Toc100068190 \h</w:instrText>
            </w:r>
            <w:r w:rsidR="0052391F">
              <w:rPr>
                <w:webHidden/>
              </w:rPr>
            </w:r>
            <w:r w:rsidR="0052391F">
              <w:rPr>
                <w:webHidden/>
              </w:rPr>
              <w:fldChar w:fldCharType="separate"/>
            </w:r>
            <w:r w:rsidR="0052391F">
              <w:rPr>
                <w:rStyle w:val="IndexLink"/>
                <w:rFonts w:ascii="Times New Roman" w:hAnsi="Times New Roman" w:cs="Times New Roman"/>
              </w:rPr>
              <w:tab/>
              <w:t>12</w:t>
            </w:r>
            <w:r w:rsidR="0052391F">
              <w:rPr>
                <w:webHidden/>
              </w:rPr>
              <w:fldChar w:fldCharType="end"/>
            </w:r>
          </w:hyperlink>
        </w:p>
        <w:p w14:paraId="236EB60A"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1">
            <w:r w:rsidR="0052391F">
              <w:rPr>
                <w:rStyle w:val="IndexLink"/>
                <w:rFonts w:ascii="Times New Roman" w:hAnsi="Times New Roman" w:cs="Times New Roman"/>
                <w:webHidden/>
              </w:rPr>
              <w:t>3.6 Data Collection</w:t>
            </w:r>
            <w:r w:rsidR="0052391F">
              <w:rPr>
                <w:webHidden/>
              </w:rPr>
              <w:fldChar w:fldCharType="begin"/>
            </w:r>
            <w:r w:rsidR="0052391F">
              <w:rPr>
                <w:webHidden/>
              </w:rPr>
              <w:instrText>PAGEREF _Toc100068191 \h</w:instrText>
            </w:r>
            <w:r w:rsidR="0052391F">
              <w:rPr>
                <w:webHidden/>
              </w:rPr>
            </w:r>
            <w:r w:rsidR="0052391F">
              <w:rPr>
                <w:webHidden/>
              </w:rPr>
              <w:fldChar w:fldCharType="separate"/>
            </w:r>
            <w:r w:rsidR="0052391F">
              <w:rPr>
                <w:rStyle w:val="IndexLink"/>
                <w:rFonts w:ascii="Times New Roman" w:hAnsi="Times New Roman" w:cs="Times New Roman"/>
              </w:rPr>
              <w:tab/>
              <w:t>13</w:t>
            </w:r>
            <w:r w:rsidR="0052391F">
              <w:rPr>
                <w:webHidden/>
              </w:rPr>
              <w:fldChar w:fldCharType="end"/>
            </w:r>
          </w:hyperlink>
        </w:p>
        <w:p w14:paraId="694A5C45"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2">
            <w:r w:rsidR="0052391F">
              <w:rPr>
                <w:rStyle w:val="IndexLink"/>
                <w:rFonts w:ascii="Times New Roman" w:hAnsi="Times New Roman" w:cs="Times New Roman"/>
                <w:webHidden/>
              </w:rPr>
              <w:t>3.7 Sampling Method</w:t>
            </w:r>
            <w:r w:rsidR="0052391F">
              <w:rPr>
                <w:webHidden/>
              </w:rPr>
              <w:fldChar w:fldCharType="begin"/>
            </w:r>
            <w:r w:rsidR="0052391F">
              <w:rPr>
                <w:webHidden/>
              </w:rPr>
              <w:instrText>PAGEREF _Toc100068192 \h</w:instrText>
            </w:r>
            <w:r w:rsidR="0052391F">
              <w:rPr>
                <w:webHidden/>
              </w:rPr>
            </w:r>
            <w:r w:rsidR="0052391F">
              <w:rPr>
                <w:webHidden/>
              </w:rPr>
              <w:fldChar w:fldCharType="separate"/>
            </w:r>
            <w:r w:rsidR="0052391F">
              <w:rPr>
                <w:rStyle w:val="IndexLink"/>
                <w:rFonts w:ascii="Times New Roman" w:hAnsi="Times New Roman" w:cs="Times New Roman"/>
              </w:rPr>
              <w:tab/>
              <w:t>13</w:t>
            </w:r>
            <w:r w:rsidR="0052391F">
              <w:rPr>
                <w:webHidden/>
              </w:rPr>
              <w:fldChar w:fldCharType="end"/>
            </w:r>
          </w:hyperlink>
        </w:p>
        <w:p w14:paraId="64C2BD92"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3">
            <w:r w:rsidR="0052391F">
              <w:rPr>
                <w:rStyle w:val="IndexLink"/>
                <w:rFonts w:ascii="Times New Roman" w:hAnsi="Times New Roman" w:cs="Times New Roman"/>
                <w:webHidden/>
              </w:rPr>
              <w:t>3.8 Research Analysis</w:t>
            </w:r>
            <w:r w:rsidR="0052391F">
              <w:rPr>
                <w:webHidden/>
              </w:rPr>
              <w:fldChar w:fldCharType="begin"/>
            </w:r>
            <w:r w:rsidR="0052391F">
              <w:rPr>
                <w:webHidden/>
              </w:rPr>
              <w:instrText>PAGEREF _Toc100068193 \h</w:instrText>
            </w:r>
            <w:r w:rsidR="0052391F">
              <w:rPr>
                <w:webHidden/>
              </w:rPr>
            </w:r>
            <w:r w:rsidR="0052391F">
              <w:rPr>
                <w:webHidden/>
              </w:rPr>
              <w:fldChar w:fldCharType="separate"/>
            </w:r>
            <w:r w:rsidR="0052391F">
              <w:rPr>
                <w:rStyle w:val="IndexLink"/>
                <w:rFonts w:ascii="Times New Roman" w:hAnsi="Times New Roman" w:cs="Times New Roman"/>
              </w:rPr>
              <w:tab/>
              <w:t>14</w:t>
            </w:r>
            <w:r w:rsidR="0052391F">
              <w:rPr>
                <w:webHidden/>
              </w:rPr>
              <w:fldChar w:fldCharType="end"/>
            </w:r>
          </w:hyperlink>
        </w:p>
        <w:p w14:paraId="1DEF8992"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4">
            <w:r w:rsidR="0052391F">
              <w:rPr>
                <w:rStyle w:val="IndexLink"/>
                <w:rFonts w:ascii="Times New Roman" w:hAnsi="Times New Roman" w:cs="Times New Roman"/>
                <w:webHidden/>
              </w:rPr>
              <w:t>3.9 Ethical consideration</w:t>
            </w:r>
            <w:r w:rsidR="0052391F">
              <w:rPr>
                <w:webHidden/>
              </w:rPr>
              <w:fldChar w:fldCharType="begin"/>
            </w:r>
            <w:r w:rsidR="0052391F">
              <w:rPr>
                <w:webHidden/>
              </w:rPr>
              <w:instrText>PAGEREF _Toc100068194 \h</w:instrText>
            </w:r>
            <w:r w:rsidR="0052391F">
              <w:rPr>
                <w:webHidden/>
              </w:rPr>
            </w:r>
            <w:r w:rsidR="0052391F">
              <w:rPr>
                <w:webHidden/>
              </w:rPr>
              <w:fldChar w:fldCharType="separate"/>
            </w:r>
            <w:r w:rsidR="0052391F">
              <w:rPr>
                <w:rStyle w:val="IndexLink"/>
                <w:rFonts w:ascii="Times New Roman" w:hAnsi="Times New Roman" w:cs="Times New Roman"/>
              </w:rPr>
              <w:tab/>
              <w:t>14</w:t>
            </w:r>
            <w:r w:rsidR="0052391F">
              <w:rPr>
                <w:webHidden/>
              </w:rPr>
              <w:fldChar w:fldCharType="end"/>
            </w:r>
          </w:hyperlink>
        </w:p>
        <w:p w14:paraId="097D5F5D"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5">
            <w:r w:rsidR="0052391F">
              <w:rPr>
                <w:rStyle w:val="IndexLink"/>
                <w:rFonts w:ascii="Times New Roman" w:hAnsi="Times New Roman" w:cs="Times New Roman"/>
                <w:webHidden/>
              </w:rPr>
              <w:t>3.10 Research Timeline</w:t>
            </w:r>
            <w:r w:rsidR="0052391F">
              <w:rPr>
                <w:webHidden/>
              </w:rPr>
              <w:fldChar w:fldCharType="begin"/>
            </w:r>
            <w:r w:rsidR="0052391F">
              <w:rPr>
                <w:webHidden/>
              </w:rPr>
              <w:instrText>PAGEREF _Toc100068195 \h</w:instrText>
            </w:r>
            <w:r w:rsidR="0052391F">
              <w:rPr>
                <w:webHidden/>
              </w:rPr>
            </w:r>
            <w:r w:rsidR="0052391F">
              <w:rPr>
                <w:webHidden/>
              </w:rPr>
              <w:fldChar w:fldCharType="separate"/>
            </w:r>
            <w:r w:rsidR="0052391F">
              <w:rPr>
                <w:rStyle w:val="IndexLink"/>
                <w:rFonts w:ascii="Times New Roman" w:hAnsi="Times New Roman" w:cs="Times New Roman"/>
              </w:rPr>
              <w:tab/>
              <w:t>14</w:t>
            </w:r>
            <w:r w:rsidR="0052391F">
              <w:rPr>
                <w:webHidden/>
              </w:rPr>
              <w:fldChar w:fldCharType="end"/>
            </w:r>
          </w:hyperlink>
        </w:p>
        <w:p w14:paraId="29C0248A" w14:textId="77777777" w:rsidR="006700CC" w:rsidRDefault="00411F51">
          <w:pPr>
            <w:pStyle w:val="TOC1"/>
            <w:tabs>
              <w:tab w:val="right" w:leader="dot" w:pos="9010"/>
            </w:tabs>
            <w:rPr>
              <w:rFonts w:ascii="Times New Roman" w:eastAsiaTheme="minorEastAsia" w:hAnsi="Times New Roman" w:cs="Times New Roman"/>
              <w:sz w:val="22"/>
              <w:szCs w:val="22"/>
              <w:lang w:eastAsia="en-GB"/>
            </w:rPr>
          </w:pPr>
          <w:hyperlink w:anchor="_Toc100068196">
            <w:r w:rsidR="0052391F">
              <w:rPr>
                <w:rStyle w:val="IndexLink"/>
                <w:rFonts w:ascii="Times New Roman" w:hAnsi="Times New Roman" w:cs="Times New Roman"/>
                <w:webHidden/>
              </w:rPr>
              <w:t>Chapter 4: Data findings, analysis, presentation and discussion</w:t>
            </w:r>
            <w:r w:rsidR="0052391F">
              <w:rPr>
                <w:webHidden/>
              </w:rPr>
              <w:fldChar w:fldCharType="begin"/>
            </w:r>
            <w:r w:rsidR="0052391F">
              <w:rPr>
                <w:webHidden/>
              </w:rPr>
              <w:instrText>PAGEREF _Toc100068196 \h</w:instrText>
            </w:r>
            <w:r w:rsidR="0052391F">
              <w:rPr>
                <w:webHidden/>
              </w:rPr>
            </w:r>
            <w:r w:rsidR="0052391F">
              <w:rPr>
                <w:webHidden/>
              </w:rPr>
              <w:fldChar w:fldCharType="separate"/>
            </w:r>
            <w:r w:rsidR="0052391F">
              <w:rPr>
                <w:rStyle w:val="IndexLink"/>
                <w:rFonts w:ascii="Times New Roman" w:hAnsi="Times New Roman" w:cs="Times New Roman"/>
              </w:rPr>
              <w:tab/>
              <w:t>14</w:t>
            </w:r>
            <w:r w:rsidR="0052391F">
              <w:rPr>
                <w:webHidden/>
              </w:rPr>
              <w:fldChar w:fldCharType="end"/>
            </w:r>
          </w:hyperlink>
        </w:p>
        <w:p w14:paraId="4B468CFC"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7">
            <w:r w:rsidR="0052391F">
              <w:rPr>
                <w:rStyle w:val="IndexLink"/>
                <w:rFonts w:ascii="Times New Roman" w:hAnsi="Times New Roman" w:cs="Times New Roman"/>
                <w:webHidden/>
              </w:rPr>
              <w:t>4.1 Data presentation</w:t>
            </w:r>
            <w:r w:rsidR="0052391F">
              <w:rPr>
                <w:webHidden/>
              </w:rPr>
              <w:fldChar w:fldCharType="begin"/>
            </w:r>
            <w:r w:rsidR="0052391F">
              <w:rPr>
                <w:webHidden/>
              </w:rPr>
              <w:instrText>PAGEREF _Toc100068197 \h</w:instrText>
            </w:r>
            <w:r w:rsidR="0052391F">
              <w:rPr>
                <w:webHidden/>
              </w:rPr>
            </w:r>
            <w:r w:rsidR="0052391F">
              <w:rPr>
                <w:webHidden/>
              </w:rPr>
              <w:fldChar w:fldCharType="separate"/>
            </w:r>
            <w:r w:rsidR="0052391F">
              <w:rPr>
                <w:rStyle w:val="IndexLink"/>
                <w:rFonts w:ascii="Times New Roman" w:hAnsi="Times New Roman" w:cs="Times New Roman"/>
              </w:rPr>
              <w:tab/>
              <w:t>14</w:t>
            </w:r>
            <w:r w:rsidR="0052391F">
              <w:rPr>
                <w:webHidden/>
              </w:rPr>
              <w:fldChar w:fldCharType="end"/>
            </w:r>
          </w:hyperlink>
        </w:p>
        <w:p w14:paraId="6C9B8AFE"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198">
            <w:r w:rsidR="0052391F">
              <w:rPr>
                <w:rStyle w:val="IndexLink"/>
                <w:rFonts w:ascii="Times New Roman" w:hAnsi="Times New Roman" w:cs="Times New Roman"/>
                <w:webHidden/>
              </w:rPr>
              <w:t>4.2 Discussion of results</w:t>
            </w:r>
            <w:r w:rsidR="0052391F">
              <w:rPr>
                <w:webHidden/>
              </w:rPr>
              <w:fldChar w:fldCharType="begin"/>
            </w:r>
            <w:r w:rsidR="0052391F">
              <w:rPr>
                <w:webHidden/>
              </w:rPr>
              <w:instrText>PAGEREF _Toc100068198 \h</w:instrText>
            </w:r>
            <w:r w:rsidR="0052391F">
              <w:rPr>
                <w:webHidden/>
              </w:rPr>
            </w:r>
            <w:r w:rsidR="0052391F">
              <w:rPr>
                <w:webHidden/>
              </w:rPr>
              <w:fldChar w:fldCharType="separate"/>
            </w:r>
            <w:r w:rsidR="0052391F">
              <w:rPr>
                <w:rStyle w:val="IndexLink"/>
                <w:rFonts w:ascii="Times New Roman" w:hAnsi="Times New Roman" w:cs="Times New Roman"/>
              </w:rPr>
              <w:tab/>
              <w:t>22</w:t>
            </w:r>
            <w:r w:rsidR="0052391F">
              <w:rPr>
                <w:webHidden/>
              </w:rPr>
              <w:fldChar w:fldCharType="end"/>
            </w:r>
          </w:hyperlink>
        </w:p>
        <w:p w14:paraId="26301E3F" w14:textId="77777777" w:rsidR="006700CC" w:rsidRDefault="00411F51">
          <w:pPr>
            <w:pStyle w:val="TOC1"/>
            <w:tabs>
              <w:tab w:val="right" w:leader="dot" w:pos="9010"/>
            </w:tabs>
            <w:rPr>
              <w:rFonts w:ascii="Times New Roman" w:eastAsiaTheme="minorEastAsia" w:hAnsi="Times New Roman" w:cs="Times New Roman"/>
              <w:sz w:val="22"/>
              <w:szCs w:val="22"/>
              <w:lang w:eastAsia="en-GB"/>
            </w:rPr>
          </w:pPr>
          <w:hyperlink w:anchor="_Toc100068199">
            <w:r w:rsidR="0052391F">
              <w:rPr>
                <w:rStyle w:val="IndexLink"/>
                <w:rFonts w:ascii="Times New Roman" w:hAnsi="Times New Roman" w:cs="Times New Roman"/>
                <w:webHidden/>
              </w:rPr>
              <w:t>Chapter 5: Conclusion and recommendations</w:t>
            </w:r>
            <w:r w:rsidR="0052391F">
              <w:rPr>
                <w:webHidden/>
              </w:rPr>
              <w:fldChar w:fldCharType="begin"/>
            </w:r>
            <w:r w:rsidR="0052391F">
              <w:rPr>
                <w:webHidden/>
              </w:rPr>
              <w:instrText>PAGEREF _Toc100068199 \h</w:instrText>
            </w:r>
            <w:r w:rsidR="0052391F">
              <w:rPr>
                <w:webHidden/>
              </w:rPr>
            </w:r>
            <w:r w:rsidR="0052391F">
              <w:rPr>
                <w:webHidden/>
              </w:rPr>
              <w:fldChar w:fldCharType="separate"/>
            </w:r>
            <w:r w:rsidR="0052391F">
              <w:rPr>
                <w:rStyle w:val="IndexLink"/>
                <w:rFonts w:ascii="Times New Roman" w:hAnsi="Times New Roman" w:cs="Times New Roman"/>
              </w:rPr>
              <w:tab/>
              <w:t>24</w:t>
            </w:r>
            <w:r w:rsidR="0052391F">
              <w:rPr>
                <w:webHidden/>
              </w:rPr>
              <w:fldChar w:fldCharType="end"/>
            </w:r>
          </w:hyperlink>
        </w:p>
        <w:p w14:paraId="1F0526FD"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200">
            <w:r w:rsidR="0052391F">
              <w:rPr>
                <w:rStyle w:val="IndexLink"/>
                <w:rFonts w:ascii="Times New Roman" w:hAnsi="Times New Roman" w:cs="Times New Roman"/>
                <w:webHidden/>
              </w:rPr>
              <w:t>5.1 Conclusion</w:t>
            </w:r>
            <w:r w:rsidR="0052391F">
              <w:rPr>
                <w:webHidden/>
              </w:rPr>
              <w:fldChar w:fldCharType="begin"/>
            </w:r>
            <w:r w:rsidR="0052391F">
              <w:rPr>
                <w:webHidden/>
              </w:rPr>
              <w:instrText>PAGEREF _Toc100068200 \h</w:instrText>
            </w:r>
            <w:r w:rsidR="0052391F">
              <w:rPr>
                <w:webHidden/>
              </w:rPr>
            </w:r>
            <w:r w:rsidR="0052391F">
              <w:rPr>
                <w:webHidden/>
              </w:rPr>
              <w:fldChar w:fldCharType="separate"/>
            </w:r>
            <w:r w:rsidR="0052391F">
              <w:rPr>
                <w:rStyle w:val="IndexLink"/>
                <w:rFonts w:ascii="Times New Roman" w:hAnsi="Times New Roman" w:cs="Times New Roman"/>
              </w:rPr>
              <w:tab/>
              <w:t>24</w:t>
            </w:r>
            <w:r w:rsidR="0052391F">
              <w:rPr>
                <w:webHidden/>
              </w:rPr>
              <w:fldChar w:fldCharType="end"/>
            </w:r>
          </w:hyperlink>
        </w:p>
        <w:p w14:paraId="23B5720E"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201">
            <w:r w:rsidR="0052391F">
              <w:rPr>
                <w:rStyle w:val="IndexLink"/>
                <w:rFonts w:ascii="Times New Roman" w:hAnsi="Times New Roman" w:cs="Times New Roman"/>
                <w:webHidden/>
              </w:rPr>
              <w:t>5.2 Reflection and recommendations</w:t>
            </w:r>
            <w:r w:rsidR="0052391F">
              <w:rPr>
                <w:webHidden/>
              </w:rPr>
              <w:fldChar w:fldCharType="begin"/>
            </w:r>
            <w:r w:rsidR="0052391F">
              <w:rPr>
                <w:webHidden/>
              </w:rPr>
              <w:instrText>PAGEREF _Toc100068201 \h</w:instrText>
            </w:r>
            <w:r w:rsidR="0052391F">
              <w:rPr>
                <w:webHidden/>
              </w:rPr>
            </w:r>
            <w:r w:rsidR="0052391F">
              <w:rPr>
                <w:webHidden/>
              </w:rPr>
              <w:fldChar w:fldCharType="separate"/>
            </w:r>
            <w:r w:rsidR="0052391F">
              <w:rPr>
                <w:rStyle w:val="IndexLink"/>
                <w:rFonts w:ascii="Times New Roman" w:hAnsi="Times New Roman" w:cs="Times New Roman"/>
              </w:rPr>
              <w:tab/>
              <w:t>24</w:t>
            </w:r>
            <w:r w:rsidR="0052391F">
              <w:rPr>
                <w:webHidden/>
              </w:rPr>
              <w:fldChar w:fldCharType="end"/>
            </w:r>
          </w:hyperlink>
        </w:p>
        <w:p w14:paraId="02E55B21" w14:textId="77777777" w:rsidR="006700CC" w:rsidRDefault="00411F51">
          <w:pPr>
            <w:pStyle w:val="TOC1"/>
            <w:tabs>
              <w:tab w:val="right" w:leader="dot" w:pos="9010"/>
            </w:tabs>
            <w:rPr>
              <w:rFonts w:ascii="Times New Roman" w:eastAsiaTheme="minorEastAsia" w:hAnsi="Times New Roman" w:cs="Times New Roman"/>
              <w:sz w:val="22"/>
              <w:szCs w:val="22"/>
              <w:lang w:eastAsia="en-GB"/>
            </w:rPr>
          </w:pPr>
          <w:hyperlink w:anchor="_Toc100068202">
            <w:r w:rsidR="0052391F">
              <w:rPr>
                <w:rStyle w:val="IndexLink"/>
                <w:rFonts w:ascii="Times New Roman" w:hAnsi="Times New Roman" w:cs="Times New Roman"/>
                <w:webHidden/>
              </w:rPr>
              <w:t>References and Bibliography</w:t>
            </w:r>
            <w:r w:rsidR="0052391F">
              <w:rPr>
                <w:webHidden/>
              </w:rPr>
              <w:fldChar w:fldCharType="begin"/>
            </w:r>
            <w:r w:rsidR="0052391F">
              <w:rPr>
                <w:webHidden/>
              </w:rPr>
              <w:instrText>PAGEREF _Toc100068202 \h</w:instrText>
            </w:r>
            <w:r w:rsidR="0052391F">
              <w:rPr>
                <w:webHidden/>
              </w:rPr>
            </w:r>
            <w:r w:rsidR="0052391F">
              <w:rPr>
                <w:webHidden/>
              </w:rPr>
              <w:fldChar w:fldCharType="separate"/>
            </w:r>
            <w:r w:rsidR="0052391F">
              <w:rPr>
                <w:rStyle w:val="IndexLink"/>
                <w:rFonts w:ascii="Times New Roman" w:hAnsi="Times New Roman" w:cs="Times New Roman"/>
              </w:rPr>
              <w:tab/>
              <w:t>26</w:t>
            </w:r>
            <w:r w:rsidR="0052391F">
              <w:rPr>
                <w:webHidden/>
              </w:rPr>
              <w:fldChar w:fldCharType="end"/>
            </w:r>
          </w:hyperlink>
        </w:p>
        <w:p w14:paraId="33E5C4E0" w14:textId="77777777" w:rsidR="006700CC" w:rsidRDefault="00411F51">
          <w:pPr>
            <w:pStyle w:val="TOC1"/>
            <w:tabs>
              <w:tab w:val="right" w:leader="dot" w:pos="9010"/>
            </w:tabs>
            <w:rPr>
              <w:rFonts w:ascii="Times New Roman" w:eastAsiaTheme="minorEastAsia" w:hAnsi="Times New Roman" w:cs="Times New Roman"/>
              <w:sz w:val="22"/>
              <w:szCs w:val="22"/>
              <w:lang w:eastAsia="en-GB"/>
            </w:rPr>
          </w:pPr>
          <w:hyperlink w:anchor="_Toc100068203">
            <w:r w:rsidR="0052391F">
              <w:rPr>
                <w:rStyle w:val="IndexLink"/>
                <w:rFonts w:ascii="Times New Roman" w:hAnsi="Times New Roman" w:cs="Times New Roman"/>
                <w:webHidden/>
                <w:shd w:val="clear" w:color="auto" w:fill="FFFFFF"/>
              </w:rPr>
              <w:t>Appendices</w:t>
            </w:r>
            <w:r w:rsidR="0052391F">
              <w:rPr>
                <w:webHidden/>
              </w:rPr>
              <w:fldChar w:fldCharType="begin"/>
            </w:r>
            <w:r w:rsidR="0052391F">
              <w:rPr>
                <w:webHidden/>
              </w:rPr>
              <w:instrText>PAGEREF _Toc100068203 \h</w:instrText>
            </w:r>
            <w:r w:rsidR="0052391F">
              <w:rPr>
                <w:webHidden/>
              </w:rPr>
            </w:r>
            <w:r w:rsidR="0052391F">
              <w:rPr>
                <w:webHidden/>
              </w:rPr>
              <w:fldChar w:fldCharType="separate"/>
            </w:r>
            <w:r w:rsidR="0052391F">
              <w:rPr>
                <w:rStyle w:val="IndexLink"/>
                <w:rFonts w:ascii="Times New Roman" w:hAnsi="Times New Roman" w:cs="Times New Roman"/>
              </w:rPr>
              <w:tab/>
              <w:t>28</w:t>
            </w:r>
            <w:r w:rsidR="0052391F">
              <w:rPr>
                <w:webHidden/>
              </w:rPr>
              <w:fldChar w:fldCharType="end"/>
            </w:r>
          </w:hyperlink>
        </w:p>
        <w:p w14:paraId="10BE8E96" w14:textId="77777777" w:rsidR="006700CC" w:rsidRDefault="00411F51">
          <w:pPr>
            <w:pStyle w:val="TOC2"/>
            <w:tabs>
              <w:tab w:val="right" w:leader="dot" w:pos="9010"/>
            </w:tabs>
            <w:rPr>
              <w:rFonts w:ascii="Times New Roman" w:eastAsiaTheme="minorEastAsia" w:hAnsi="Times New Roman" w:cs="Times New Roman"/>
              <w:sz w:val="22"/>
              <w:szCs w:val="22"/>
              <w:lang w:eastAsia="en-GB"/>
            </w:rPr>
          </w:pPr>
          <w:hyperlink w:anchor="_Toc100068204">
            <w:r w:rsidR="0052391F">
              <w:rPr>
                <w:rStyle w:val="IndexLink"/>
                <w:rFonts w:ascii="Times New Roman" w:hAnsi="Times New Roman" w:cs="Times New Roman"/>
                <w:webHidden/>
              </w:rPr>
              <w:t>Appendix 1: Research questionnaire</w:t>
            </w:r>
            <w:r w:rsidR="0052391F">
              <w:rPr>
                <w:webHidden/>
              </w:rPr>
              <w:fldChar w:fldCharType="begin"/>
            </w:r>
            <w:r w:rsidR="0052391F">
              <w:rPr>
                <w:webHidden/>
              </w:rPr>
              <w:instrText>PAGEREF _Toc100068204 \h</w:instrText>
            </w:r>
            <w:r w:rsidR="0052391F">
              <w:rPr>
                <w:webHidden/>
              </w:rPr>
            </w:r>
            <w:r w:rsidR="0052391F">
              <w:rPr>
                <w:webHidden/>
              </w:rPr>
              <w:fldChar w:fldCharType="separate"/>
            </w:r>
            <w:r w:rsidR="0052391F">
              <w:rPr>
                <w:rStyle w:val="IndexLink"/>
                <w:rFonts w:ascii="Times New Roman" w:hAnsi="Times New Roman" w:cs="Times New Roman"/>
              </w:rPr>
              <w:tab/>
              <w:t>28</w:t>
            </w:r>
            <w:r w:rsidR="0052391F">
              <w:rPr>
                <w:webHidden/>
              </w:rPr>
              <w:fldChar w:fldCharType="end"/>
            </w:r>
          </w:hyperlink>
        </w:p>
        <w:p w14:paraId="7970C65D" w14:textId="0F395B1B" w:rsidR="006700CC" w:rsidRDefault="00411F51">
          <w:pPr>
            <w:pStyle w:val="TOC2"/>
            <w:tabs>
              <w:tab w:val="right" w:leader="dot" w:pos="9010"/>
            </w:tabs>
          </w:pPr>
          <w:hyperlink w:anchor="_Toc100068205">
            <w:r w:rsidR="0052391F">
              <w:rPr>
                <w:rStyle w:val="IndexLink"/>
                <w:rFonts w:ascii="Times New Roman" w:hAnsi="Times New Roman" w:cs="Times New Roman"/>
                <w:webHidden/>
              </w:rPr>
              <w:t>Appendix 2: Gantt Chart</w:t>
            </w:r>
            <w:r w:rsidR="0052391F">
              <w:rPr>
                <w:webHidden/>
              </w:rPr>
              <w:fldChar w:fldCharType="begin"/>
            </w:r>
            <w:r w:rsidR="0052391F">
              <w:rPr>
                <w:webHidden/>
              </w:rPr>
              <w:instrText>PAGEREF _Toc100068205 \h</w:instrText>
            </w:r>
            <w:r w:rsidR="0052391F">
              <w:rPr>
                <w:webHidden/>
              </w:rPr>
            </w:r>
            <w:r w:rsidR="0052391F">
              <w:rPr>
                <w:webHidden/>
              </w:rPr>
              <w:fldChar w:fldCharType="separate"/>
            </w:r>
            <w:r w:rsidR="0052391F">
              <w:rPr>
                <w:rStyle w:val="IndexLink"/>
                <w:rFonts w:ascii="Times New Roman" w:hAnsi="Times New Roman" w:cs="Times New Roman"/>
              </w:rPr>
              <w:tab/>
              <w:t>30</w:t>
            </w:r>
            <w:r w:rsidR="0052391F">
              <w:rPr>
                <w:webHidden/>
              </w:rPr>
              <w:fldChar w:fldCharType="end"/>
            </w:r>
          </w:hyperlink>
        </w:p>
        <w:p w14:paraId="1D5CDC97" w14:textId="28CD88AD" w:rsidR="007D5FF4" w:rsidRDefault="007D5FF4" w:rsidP="007D5FF4">
          <w:pPr>
            <w:pStyle w:val="TOC2"/>
            <w:tabs>
              <w:tab w:val="right" w:leader="dot" w:pos="9010"/>
            </w:tabs>
          </w:pPr>
          <w:r>
            <w:t>Ethical Approval Form</w:t>
          </w:r>
          <w:hyperlink w:anchor="_Toc100068205">
            <w:r>
              <w:rPr>
                <w:webHidden/>
              </w:rPr>
              <w:fldChar w:fldCharType="begin"/>
            </w:r>
            <w:r>
              <w:rPr>
                <w:webHidden/>
              </w:rPr>
              <w:instrText>PAGEREF _Toc100068205 \h</w:instrText>
            </w:r>
            <w:r>
              <w:rPr>
                <w:webHidden/>
              </w:rPr>
            </w:r>
            <w:r>
              <w:rPr>
                <w:webHidden/>
              </w:rPr>
              <w:fldChar w:fldCharType="separate"/>
            </w:r>
            <w:r>
              <w:rPr>
                <w:rStyle w:val="IndexLink"/>
                <w:rFonts w:ascii="Times New Roman" w:hAnsi="Times New Roman" w:cs="Times New Roman"/>
              </w:rPr>
              <w:tab/>
              <w:t>33</w:t>
            </w:r>
            <w:r>
              <w:rPr>
                <w:webHidden/>
              </w:rPr>
              <w:fldChar w:fldCharType="end"/>
            </w:r>
          </w:hyperlink>
        </w:p>
        <w:p w14:paraId="77607381" w14:textId="0CA9EA06" w:rsidR="007D5FF4" w:rsidRDefault="007D5FF4" w:rsidP="007D5FF4">
          <w:pPr>
            <w:pStyle w:val="TOC2"/>
            <w:tabs>
              <w:tab w:val="right" w:leader="dot" w:pos="9010"/>
            </w:tabs>
          </w:pPr>
          <w:r>
            <w:t>Participation Consent Form</w:t>
          </w:r>
          <w:hyperlink w:anchor="_Toc100068205">
            <w:r>
              <w:rPr>
                <w:webHidden/>
              </w:rPr>
              <w:fldChar w:fldCharType="begin"/>
            </w:r>
            <w:r>
              <w:rPr>
                <w:webHidden/>
              </w:rPr>
              <w:instrText>PAGEREF _Toc100068205 \h</w:instrText>
            </w:r>
            <w:r>
              <w:rPr>
                <w:webHidden/>
              </w:rPr>
            </w:r>
            <w:r>
              <w:rPr>
                <w:webHidden/>
              </w:rPr>
              <w:fldChar w:fldCharType="separate"/>
            </w:r>
            <w:r>
              <w:rPr>
                <w:rStyle w:val="IndexLink"/>
                <w:rFonts w:ascii="Times New Roman" w:hAnsi="Times New Roman" w:cs="Times New Roman"/>
              </w:rPr>
              <w:tab/>
            </w:r>
            <w:r w:rsidR="0082714D">
              <w:rPr>
                <w:rStyle w:val="IndexLink"/>
                <w:rFonts w:ascii="Times New Roman" w:hAnsi="Times New Roman" w:cs="Times New Roman"/>
              </w:rPr>
              <w:t>45</w:t>
            </w:r>
            <w:r>
              <w:rPr>
                <w:webHidden/>
              </w:rPr>
              <w:fldChar w:fldCharType="end"/>
            </w:r>
          </w:hyperlink>
        </w:p>
        <w:p w14:paraId="2576A776" w14:textId="6AB7087C" w:rsidR="007D5FF4" w:rsidRDefault="0082714D" w:rsidP="007D5FF4">
          <w:pPr>
            <w:pStyle w:val="TOC2"/>
            <w:tabs>
              <w:tab w:val="right" w:leader="dot" w:pos="9010"/>
            </w:tabs>
            <w:rPr>
              <w:rFonts w:ascii="Times New Roman" w:eastAsiaTheme="minorEastAsia" w:hAnsi="Times New Roman" w:cs="Times New Roman"/>
              <w:sz w:val="22"/>
              <w:szCs w:val="22"/>
              <w:lang w:eastAsia="en-GB"/>
            </w:rPr>
          </w:pPr>
          <w:r>
            <w:t>Participant Information Sheet</w:t>
          </w:r>
          <w:hyperlink w:anchor="_Toc100068205">
            <w:r w:rsidR="007D5FF4">
              <w:rPr>
                <w:webHidden/>
              </w:rPr>
              <w:fldChar w:fldCharType="begin"/>
            </w:r>
            <w:r w:rsidR="007D5FF4">
              <w:rPr>
                <w:webHidden/>
              </w:rPr>
              <w:instrText>PAGEREF _Toc100068205 \h</w:instrText>
            </w:r>
            <w:r w:rsidR="007D5FF4">
              <w:rPr>
                <w:webHidden/>
              </w:rPr>
            </w:r>
            <w:r w:rsidR="007D5FF4">
              <w:rPr>
                <w:webHidden/>
              </w:rPr>
              <w:fldChar w:fldCharType="separate"/>
            </w:r>
            <w:r w:rsidR="007D5FF4">
              <w:rPr>
                <w:rStyle w:val="IndexLink"/>
                <w:rFonts w:ascii="Times New Roman" w:hAnsi="Times New Roman" w:cs="Times New Roman"/>
              </w:rPr>
              <w:tab/>
            </w:r>
            <w:r>
              <w:rPr>
                <w:rStyle w:val="IndexLink"/>
                <w:rFonts w:ascii="Times New Roman" w:hAnsi="Times New Roman" w:cs="Times New Roman"/>
              </w:rPr>
              <w:t>47</w:t>
            </w:r>
            <w:r w:rsidR="007D5FF4">
              <w:rPr>
                <w:webHidden/>
              </w:rPr>
              <w:fldChar w:fldCharType="end"/>
            </w:r>
          </w:hyperlink>
        </w:p>
        <w:p w14:paraId="087C5933" w14:textId="77777777" w:rsidR="007D5FF4" w:rsidRPr="007D5FF4" w:rsidRDefault="007D5FF4" w:rsidP="007D5FF4"/>
        <w:p w14:paraId="700127CA" w14:textId="77777777" w:rsidR="007D5FF4" w:rsidRPr="007D5FF4" w:rsidRDefault="007D5FF4" w:rsidP="007D5FF4"/>
        <w:p w14:paraId="2668CBBD" w14:textId="77777777" w:rsidR="007D5FF4" w:rsidRPr="007D5FF4" w:rsidRDefault="007D5FF4" w:rsidP="007D5FF4"/>
        <w:p w14:paraId="1F6EF47B" w14:textId="1DB4CE4D" w:rsidR="007D5FF4" w:rsidRPr="007D5FF4" w:rsidRDefault="0052391F" w:rsidP="007D5FF4">
          <w:pPr>
            <w:spacing w:before="240"/>
            <w:rPr>
              <w:rFonts w:ascii="Times New Roman" w:hAnsi="Times New Roman" w:cs="Times New Roman"/>
              <w:lang w:val="en-US"/>
            </w:rPr>
          </w:pPr>
          <w:r>
            <w:fldChar w:fldCharType="end"/>
          </w:r>
          <w:r w:rsidR="007D5FF4" w:rsidRPr="007D5FF4">
            <w:rPr>
              <w:rFonts w:ascii="Times New Roman" w:hAnsi="Times New Roman" w:cs="Times New Roman"/>
              <w:lang w:val="en-US"/>
            </w:rPr>
            <w:t xml:space="preserve"> </w:t>
          </w:r>
        </w:p>
        <w:p w14:paraId="7676CEA0" w14:textId="7EA5D54B" w:rsidR="006700CC" w:rsidRDefault="00411F51"/>
      </w:sdtContent>
    </w:sdt>
    <w:p w14:paraId="46E1BF3E" w14:textId="77777777" w:rsidR="006700CC" w:rsidRDefault="006700CC">
      <w:pPr>
        <w:spacing w:line="360" w:lineRule="auto"/>
        <w:rPr>
          <w:rFonts w:ascii="Times New Roman" w:hAnsi="Times New Roman" w:cs="Times New Roman"/>
        </w:rPr>
      </w:pPr>
    </w:p>
    <w:p w14:paraId="5D7295BF" w14:textId="77777777" w:rsidR="006700CC" w:rsidRDefault="0052391F">
      <w:pPr>
        <w:rPr>
          <w:rFonts w:ascii="Times New Roman" w:hAnsi="Times New Roman" w:cs="Times New Roman"/>
        </w:rPr>
      </w:pPr>
      <w:r>
        <w:br w:type="page"/>
      </w:r>
    </w:p>
    <w:p w14:paraId="0FE7B3A1" w14:textId="77777777" w:rsidR="006700CC" w:rsidRDefault="0052391F">
      <w:pPr>
        <w:pStyle w:val="Heading1"/>
        <w:spacing w:line="360" w:lineRule="auto"/>
        <w:jc w:val="both"/>
      </w:pPr>
      <w:bookmarkStart w:id="0" w:name="_Toc100068168"/>
      <w:r>
        <w:lastRenderedPageBreak/>
        <w:t>Chapter 1: Introduction</w:t>
      </w:r>
      <w:bookmarkEnd w:id="0"/>
      <w:r>
        <w:t xml:space="preserve"> </w:t>
      </w:r>
    </w:p>
    <w:p w14:paraId="46E2E8E7" w14:textId="77777777" w:rsidR="006700CC" w:rsidRDefault="0052391F">
      <w:pPr>
        <w:pStyle w:val="Heading2"/>
        <w:numPr>
          <w:ilvl w:val="1"/>
          <w:numId w:val="1"/>
        </w:numPr>
      </w:pPr>
      <w:bookmarkStart w:id="1" w:name="_Toc100068169"/>
      <w:r>
        <w:t>Introduction</w:t>
      </w:r>
      <w:bookmarkEnd w:id="1"/>
    </w:p>
    <w:p w14:paraId="0A0DAF5A"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Leadership and management styles are playing a major role in enhancing operations in today’s organisations. This because according to </w:t>
      </w:r>
      <w:r>
        <w:fldChar w:fldCharType="begin"/>
      </w:r>
      <w:r>
        <w:instrText>ADDIN CSL_CITATION {"citationItems":[{"id":"ITEM-1","itemData":{"DOI":"10.5923/j.mm.20150501.02","abstract":"This study was motivated by the premise that no nation grows further than the quality of its educational leaders.","author":[{"dropping-particle":"","family":"Ololube","given":"Nwachukwu","non-dropping-particle":"","parse-names":false,"suffix":""},{"dropping-particle":"","family":"Bert","given":"Andrew","non-dropping-particle":"","parse-names":false,"suffix":""},{"dropping-particle":"","family":"Alford","given":"Andrew","non-dropping-particle":"","parse-names":false,"suffix":""},{"dropping-particle":"","family":"Amanchukwu","given":"Rose Ngozi","non-dropping-particle":"","parse-names":false,"suffix":""},{"dropping-particle":"","family":"Jones Stanley","given":"Gloria","non-dropping-particle":"","parse-names":false,"suffix":""},{"dropping-particle":"","family":"Ololube","given":"Nwachukwu Prince","non-dropping-particle":"","parse-names":false,"suffix":""}],"container-title":"Management","id":"ITEM-1","issue":"1","issued":{"date-parts":[["2015"]]},"page":"6-14","title":"A Review of Leadership Theories, Principles and Styles and Their Relevance to Educational Management Exploring t he Relat ionship Bet ween Personalit y and Preferred Leadership A Review of Leadership Theories, Principles and Styles and Their Relevance to ","type":"article-journal","volume":"2015"},"uris":["http://www.mendeley.com/documents/?uuid=5e9e300e-aceb-4db9-8816-27af4715689d"]}],"mendeley":{"formattedCitation":"(Ololube &lt;i&gt;et al.&lt;/i&gt;, 2015)","manualFormatting":"Ololube et al. (2015)","plainTextFormattedCitation":"(Ololube et al., 2015)","previouslyFormattedCitation":"(Ololube &lt;i&gt;et al.&lt;/i&gt;, 2015)"},"properties":{"noteIndex":0},"schema":"https://github.com/citation-style-language/schema/raw/master/csl-citation.json"}</w:instrText>
      </w:r>
      <w:r>
        <w:fldChar w:fldCharType="separate"/>
      </w:r>
      <w:bookmarkStart w:id="2" w:name="Bookmark"/>
      <w:r>
        <w:rPr>
          <w:rFonts w:ascii="Times New Roman" w:hAnsi="Times New Roman" w:cs="Times New Roman"/>
        </w:rPr>
        <w:t xml:space="preserve">Ololube </w:t>
      </w:r>
      <w:r>
        <w:rPr>
          <w:rFonts w:ascii="Times New Roman" w:hAnsi="Times New Roman" w:cs="Times New Roman"/>
          <w:i/>
        </w:rPr>
        <w:t>et al.</w:t>
      </w:r>
      <w:r>
        <w:rPr>
          <w:rFonts w:ascii="Times New Roman" w:hAnsi="Times New Roman" w:cs="Times New Roman"/>
        </w:rPr>
        <w:t xml:space="preserve"> (2015)</w:t>
      </w:r>
      <w:r>
        <w:fldChar w:fldCharType="end"/>
      </w:r>
      <w:bookmarkEnd w:id="2"/>
      <w:r>
        <w:rPr>
          <w:rFonts w:ascii="Times New Roman" w:hAnsi="Times New Roman" w:cs="Times New Roman"/>
        </w:rPr>
        <w:t xml:space="preserve">, good leadership and management requires patience, knowledge, skills experience and commitment. Therefore, contrary to the notion that good leaders are born, good leaders are made and developed through training and education. It has become increasingly important to understand the concepts and principles governing good leadership and management in various fields. </w:t>
      </w:r>
    </w:p>
    <w:p w14:paraId="4A0CC378" w14:textId="77777777" w:rsidR="006700CC" w:rsidRDefault="006700CC">
      <w:pPr>
        <w:spacing w:line="360" w:lineRule="auto"/>
        <w:jc w:val="both"/>
        <w:rPr>
          <w:rFonts w:ascii="Times New Roman" w:hAnsi="Times New Roman" w:cs="Times New Roman"/>
        </w:rPr>
      </w:pPr>
    </w:p>
    <w:p w14:paraId="66B3C023"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There are various leadership styles and management theories which have been utilised in different industries. These theories and styles vary in productivity and situation with which they are applied. Leadership theories and styles are mainly involved in guiding employees towards achieving an organisation’s objectives. Management on the other hand aims to achieve stability or consistency during operations, and in achieving order </w:t>
      </w:r>
      <w:r>
        <w:fldChar w:fldCharType="begin"/>
      </w:r>
      <w:r>
        <w:instrText>ADDIN CSL_CITATION {"citationItems":[{"id":"ITEM-1","itemData":{"DOI":"10.32474/LOJMS.2019.04.000179","ISSN":"2641-1725","abstract":"It has been increasingly recognized that effective leadership is essential for healthcare organizations and healthcare systems to provide high quality care and financial success. Therefore, healthcare leaders and medical leaders need to have an adequate understanding of the principles and concepts of management leadership, healthcare management, nursing leadership, medical leadership. The aim of this paper is to describe the emerging concepts and principles of leadership in medicine and healthcare.","author":[{"dropping-particle":"","family":"Aamir Jalal Al-Mosawi","given":"","non-dropping-particle":"","parse-names":false,"suffix":""}],"container-title":"Lupine Online Journal of Medical Sciences (ISSN: 2641-1725) ","id":"ITEM-1","issue":"1","issued":{"date-parts":[["2019"]]},"page":"344-351","title":"Leadership in Medicine and Healthcare: An Overview of the Emerging Concepts and Principles","type":"article-journal","volume":"4"},"uris":["http://www.mendeley.com/documents/?uuid=db08ac1b-0505-499f-ba79-8c8adecf5e64"]}],"mendeley":{"formattedCitation":"(Aamir Jalal Al-Mosawi, 2019)","plainTextFormattedCitation":"(Aamir Jalal Al-Mosawi, 2019)","previouslyFormattedCitation":"(Aamir Jalal Al-Mosawi, 2019)"},"properties":{"noteIndex":0},"schema":"https://github.com/citation-style-language/schema/raw/master/csl-citation.json"}</w:instrText>
      </w:r>
      <w:r>
        <w:fldChar w:fldCharType="separate"/>
      </w:r>
      <w:bookmarkStart w:id="3" w:name="Bookmark1"/>
      <w:r>
        <w:rPr>
          <w:rFonts w:ascii="Times New Roman" w:hAnsi="Times New Roman" w:cs="Times New Roman"/>
        </w:rPr>
        <w:t>(Aamir Jalal Al-Mosawi, 2019)</w:t>
      </w:r>
      <w:r>
        <w:fldChar w:fldCharType="end"/>
      </w:r>
      <w:bookmarkEnd w:id="3"/>
      <w:r>
        <w:rPr>
          <w:rFonts w:ascii="Times New Roman" w:hAnsi="Times New Roman" w:cs="Times New Roman"/>
        </w:rPr>
        <w:t>.</w:t>
      </w:r>
    </w:p>
    <w:p w14:paraId="18DEEDFC"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This study engaged the researcher to explore the different concepts and applications of management and leadership styles as applied within organisations. It therefore used Tesco as a case study example, to collect and analyse information pertaining the research topic. </w:t>
      </w:r>
    </w:p>
    <w:p w14:paraId="3B5CAC45" w14:textId="77777777" w:rsidR="006700CC" w:rsidRDefault="0052391F">
      <w:pPr>
        <w:pStyle w:val="Heading2"/>
      </w:pPr>
      <w:bookmarkStart w:id="4" w:name="_Toc100068170"/>
      <w:r>
        <w:t>1.2 Background</w:t>
      </w:r>
      <w:bookmarkEnd w:id="4"/>
      <w:r>
        <w:t xml:space="preserve"> </w:t>
      </w:r>
    </w:p>
    <w:p w14:paraId="6D49B718"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Leadership and Management are interchangeable terms that are frequently used as one, but are fundamentally different from each other. Hence, </w:t>
      </w:r>
      <w:proofErr w:type="spellStart"/>
      <w:r>
        <w:rPr>
          <w:rFonts w:ascii="Times New Roman" w:hAnsi="Times New Roman" w:cs="Times New Roman"/>
        </w:rPr>
        <w:t>Reiche</w:t>
      </w:r>
      <w:proofErr w:type="spellEnd"/>
      <w:r>
        <w:rPr>
          <w:rFonts w:ascii="Times New Roman" w:hAnsi="Times New Roman" w:cs="Times New Roman"/>
        </w:rPr>
        <w:t xml:space="preserve"> BS et al. (2017) asserts that leadership plays a crucial role in the effective management of organisations. In their contribution to the discourse, Forsyth and Maranga (2018) define leadership as a social process which is designed to influence a group or directing a group towards achieving a certain specified goal.</w:t>
      </w:r>
    </w:p>
    <w:p w14:paraId="4002005D" w14:textId="77777777" w:rsidR="006700CC" w:rsidRDefault="0052391F">
      <w:pPr>
        <w:spacing w:line="360" w:lineRule="auto"/>
        <w:jc w:val="both"/>
        <w:rPr>
          <w:rFonts w:ascii="Times New Roman" w:hAnsi="Times New Roman" w:cs="Times New Roman"/>
        </w:rPr>
      </w:pPr>
      <w:r>
        <w:rPr>
          <w:rFonts w:ascii="Times New Roman" w:hAnsi="Times New Roman" w:cs="Times New Roman"/>
        </w:rPr>
        <w:t>Management on the other hand is the process that involves a number of actions that include “planning, decision making, organizing, leading, motivation and controlling” the resources of an organisation with the aim of reaching the goals of the organisation effectively and efficiently (</w:t>
      </w:r>
      <w:proofErr w:type="spellStart"/>
      <w:r>
        <w:rPr>
          <w:rFonts w:ascii="Times New Roman" w:hAnsi="Times New Roman" w:cs="Times New Roman"/>
        </w:rPr>
        <w:t>Ciulla</w:t>
      </w:r>
      <w:proofErr w:type="spellEnd"/>
      <w:r>
        <w:rPr>
          <w:rFonts w:ascii="Times New Roman" w:hAnsi="Times New Roman" w:cs="Times New Roman"/>
        </w:rPr>
        <w:t xml:space="preserve">, 2020). It is therefore reasonable to suggest that when an effective leadership is accorded with effective management, such approach has the tendency of setting an organisation in a direction that may accelerate their chance of achieving their goals. </w:t>
      </w:r>
    </w:p>
    <w:p w14:paraId="27D4D850"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There are different theories and practices of leadership and management that an organisation can adopt in running their operations. The theories and practices an organisation </w:t>
      </w:r>
      <w:proofErr w:type="gramStart"/>
      <w:r>
        <w:rPr>
          <w:rFonts w:ascii="Times New Roman" w:hAnsi="Times New Roman" w:cs="Times New Roman"/>
        </w:rPr>
        <w:t>adopts</w:t>
      </w:r>
      <w:proofErr w:type="gramEnd"/>
      <w:r>
        <w:rPr>
          <w:rFonts w:ascii="Times New Roman" w:hAnsi="Times New Roman" w:cs="Times New Roman"/>
        </w:rPr>
        <w:t xml:space="preserve"> could affect a number of issues in the organisation, this includes, the performance of employees, employee retention and the performance of the organisation</w:t>
      </w:r>
      <w:r>
        <w:rPr>
          <w:rFonts w:ascii="Times New Roman" w:hAnsi="Times New Roman" w:cs="Times New Roman"/>
          <w:shd w:val="clear" w:color="auto" w:fill="FFFFFF"/>
        </w:rPr>
        <w:t xml:space="preserve"> (</w:t>
      </w:r>
      <w:bookmarkStart w:id="5" w:name="_Hlk89719300"/>
      <w:proofErr w:type="spellStart"/>
      <w:r>
        <w:rPr>
          <w:rFonts w:ascii="Times New Roman" w:hAnsi="Times New Roman" w:cs="Times New Roman"/>
          <w:shd w:val="clear" w:color="auto" w:fill="FFFFFF"/>
        </w:rPr>
        <w:t>Jakubik</w:t>
      </w:r>
      <w:proofErr w:type="spellEnd"/>
      <w:r>
        <w:rPr>
          <w:rFonts w:ascii="Times New Roman" w:hAnsi="Times New Roman" w:cs="Times New Roman"/>
          <w:shd w:val="clear" w:color="auto" w:fill="FFFFFF"/>
        </w:rPr>
        <w:t xml:space="preserve"> M et al., 2017</w:t>
      </w:r>
      <w:bookmarkEnd w:id="5"/>
      <w:r>
        <w:rPr>
          <w:rFonts w:ascii="Times New Roman" w:hAnsi="Times New Roman" w:cs="Times New Roman"/>
        </w:rPr>
        <w:t xml:space="preserve">). As such, </w:t>
      </w:r>
      <w:r>
        <w:rPr>
          <w:rFonts w:ascii="Times New Roman" w:hAnsi="Times New Roman" w:cs="Times New Roman"/>
        </w:rPr>
        <w:lastRenderedPageBreak/>
        <w:t xml:space="preserve">an organisation should be deliberate in finding out the best theories and practices of leadership and management that allows them to achieve their goals. </w:t>
      </w:r>
    </w:p>
    <w:p w14:paraId="2B7B3773" w14:textId="77777777" w:rsidR="006700CC" w:rsidRDefault="0052391F">
      <w:pPr>
        <w:pStyle w:val="Heading2"/>
      </w:pPr>
      <w:bookmarkStart w:id="6" w:name="_Toc100068171"/>
      <w:r>
        <w:t>1.3 Organisational background</w:t>
      </w:r>
      <w:bookmarkEnd w:id="6"/>
    </w:p>
    <w:p w14:paraId="310B0E12"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Tesco is a well-known multinational groceries and general merchandise retailer that is based in UK. Based on the firm’s revenues, the retailer is ranked as one of the largest retailers of the world (Statista, 2022). The organisation employs more than 400,000 employees. Other subsidiaries of Tesco include Tesco Bank, Tesco Ireland, Booker Group, Tesco Mobile among other subsidiaries (Tesco, 2021). Hence, investigating the leadership and management of the organisation was critical in identifying the good theories and practices that can increase the competitive edge of the business and help eliminate the theories and practices that do not work within the organisation </w:t>
      </w:r>
    </w:p>
    <w:p w14:paraId="10279378" w14:textId="77777777" w:rsidR="006700CC" w:rsidRDefault="0052391F">
      <w:pPr>
        <w:pStyle w:val="Heading2"/>
      </w:pPr>
      <w:bookmarkStart w:id="7" w:name="_Toc100068172"/>
      <w:bookmarkStart w:id="8" w:name="_Toc97410438"/>
      <w:r>
        <w:t>1.4 Aim of the Research</w:t>
      </w:r>
      <w:bookmarkEnd w:id="7"/>
      <w:bookmarkEnd w:id="8"/>
    </w:p>
    <w:p w14:paraId="59512EA5"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main aim of the research was to investigate the theory and practice of leadership and management at Tesco PLC. </w:t>
      </w:r>
    </w:p>
    <w:p w14:paraId="1A7757CB" w14:textId="77777777" w:rsidR="006700CC" w:rsidRDefault="0052391F">
      <w:pPr>
        <w:pStyle w:val="Heading2"/>
      </w:pPr>
      <w:bookmarkStart w:id="9" w:name="_Toc100068173"/>
      <w:bookmarkStart w:id="10" w:name="_Toc97410439"/>
      <w:r>
        <w:t>1.5 Research Objectives</w:t>
      </w:r>
      <w:bookmarkEnd w:id="9"/>
      <w:bookmarkEnd w:id="10"/>
      <w:r>
        <w:t xml:space="preserve"> </w:t>
      </w:r>
    </w:p>
    <w:p w14:paraId="6F6FD724" w14:textId="77777777" w:rsidR="006700CC" w:rsidRDefault="0052391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To investigate the leadership and management </w:t>
      </w:r>
      <w:bookmarkStart w:id="11" w:name="_Hlk88160703"/>
      <w:r>
        <w:rPr>
          <w:rFonts w:ascii="Times New Roman" w:hAnsi="Times New Roman" w:cs="Times New Roman"/>
        </w:rPr>
        <w:t xml:space="preserve">theory and practice </w:t>
      </w:r>
      <w:bookmarkEnd w:id="11"/>
      <w:r>
        <w:rPr>
          <w:rFonts w:ascii="Times New Roman" w:hAnsi="Times New Roman" w:cs="Times New Roman"/>
        </w:rPr>
        <w:t>at Tesco.</w:t>
      </w:r>
    </w:p>
    <w:p w14:paraId="309D7C76" w14:textId="77777777" w:rsidR="006700CC" w:rsidRDefault="0052391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To examine the effect of Tesco’s leadership and management theory and practice on the organisation.</w:t>
      </w:r>
    </w:p>
    <w:p w14:paraId="24BC826D" w14:textId="77777777" w:rsidR="006700CC" w:rsidRDefault="0052391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To understand the best leadership and management theory and practice that can impact Tesco positively. </w:t>
      </w:r>
    </w:p>
    <w:p w14:paraId="6EE454FB" w14:textId="77777777" w:rsidR="006700CC" w:rsidRDefault="0052391F">
      <w:pPr>
        <w:pStyle w:val="Heading2"/>
      </w:pPr>
      <w:bookmarkStart w:id="12" w:name="_Toc100068174"/>
      <w:bookmarkStart w:id="13" w:name="_Toc97410440"/>
      <w:r>
        <w:t>1.6 Research Questions</w:t>
      </w:r>
      <w:bookmarkEnd w:id="12"/>
      <w:bookmarkEnd w:id="13"/>
    </w:p>
    <w:p w14:paraId="489D02AA" w14:textId="77777777" w:rsidR="006700CC" w:rsidRDefault="0052391F">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 xml:space="preserve">What are the leadership and management theory and practice at Tesco? </w:t>
      </w:r>
    </w:p>
    <w:p w14:paraId="4A7C19BC" w14:textId="77777777" w:rsidR="006700CC" w:rsidRDefault="0052391F">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What is the effect of Tesco’s leadership and management theory and practice on the organisation’s performance?</w:t>
      </w:r>
    </w:p>
    <w:p w14:paraId="15F4234E" w14:textId="77777777" w:rsidR="006700CC" w:rsidRDefault="0052391F">
      <w:pPr>
        <w:pStyle w:val="Heading2"/>
      </w:pPr>
      <w:bookmarkStart w:id="14" w:name="_Toc100068175"/>
      <w:bookmarkStart w:id="15" w:name="_Toc97410441"/>
      <w:r>
        <w:t>1.7 Rationale of the Study</w:t>
      </w:r>
      <w:bookmarkEnd w:id="14"/>
      <w:bookmarkEnd w:id="15"/>
    </w:p>
    <w:p w14:paraId="51FB314A"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aim of this research was to explore the leadership and management theory and practice that is found at Tesco and to examine the possible leadership and management practices that can be applied in an organisation. To evaluate the effectiveness and the impact of these practices, the study evaluated the concepts and theories related to leadership and management. Within the scope of the study is also some of the styles applied within organisations and how they influence the mode of leadership and management. </w:t>
      </w:r>
    </w:p>
    <w:p w14:paraId="2C9EC870" w14:textId="77777777" w:rsidR="006700CC" w:rsidRDefault="0052391F">
      <w:pPr>
        <w:pStyle w:val="Heading2"/>
      </w:pPr>
      <w:bookmarkStart w:id="16" w:name="_Toc100068176"/>
      <w:bookmarkStart w:id="17" w:name="_Toc97410442"/>
      <w:r>
        <w:t>1.8 Limitations of the study</w:t>
      </w:r>
      <w:bookmarkEnd w:id="16"/>
      <w:bookmarkEnd w:id="17"/>
    </w:p>
    <w:p w14:paraId="627C4162" w14:textId="77777777" w:rsidR="006700CC" w:rsidRDefault="0052391F">
      <w:pPr>
        <w:spacing w:line="360" w:lineRule="auto"/>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The study was limited to the leadership theory and management practice at Tesco. It therefore did not evaluate other factors which play part in enhancing organisational performance. Since </w:t>
      </w:r>
      <w:r>
        <w:rPr>
          <w:rFonts w:ascii="Times New Roman" w:hAnsi="Times New Roman" w:cs="Times New Roman"/>
          <w:bCs/>
          <w:color w:val="000000" w:themeColor="text1"/>
        </w:rPr>
        <w:lastRenderedPageBreak/>
        <w:t xml:space="preserve">the study was internally financed, there were constraints to resources which limited the amount of stationery used. Most of the communication and analysis was therefore done online. The over-reliance on the internet for communication with respondents brought delay to the research process. </w:t>
      </w:r>
      <w:proofErr w:type="gramStart"/>
      <w:r>
        <w:rPr>
          <w:rFonts w:ascii="Times New Roman" w:hAnsi="Times New Roman" w:cs="Times New Roman"/>
          <w:bCs/>
          <w:color w:val="000000" w:themeColor="text1"/>
        </w:rPr>
        <w:t>However</w:t>
      </w:r>
      <w:proofErr w:type="gramEnd"/>
      <w:r>
        <w:rPr>
          <w:rFonts w:ascii="Times New Roman" w:hAnsi="Times New Roman" w:cs="Times New Roman"/>
          <w:bCs/>
          <w:color w:val="000000" w:themeColor="text1"/>
        </w:rPr>
        <w:t xml:space="preserve"> most of the challenges within the study were mitigated and the study was carried out timely. </w:t>
      </w:r>
    </w:p>
    <w:p w14:paraId="53E53E7E" w14:textId="77777777" w:rsidR="006700CC" w:rsidRDefault="006700CC">
      <w:pPr>
        <w:spacing w:line="360" w:lineRule="auto"/>
        <w:jc w:val="both"/>
        <w:rPr>
          <w:rFonts w:ascii="Times New Roman" w:hAnsi="Times New Roman" w:cs="Times New Roman"/>
          <w:bCs/>
          <w:color w:val="000000" w:themeColor="text1"/>
        </w:rPr>
      </w:pPr>
    </w:p>
    <w:p w14:paraId="1C9B4536" w14:textId="77777777" w:rsidR="006700CC" w:rsidRDefault="006700CC">
      <w:pPr>
        <w:spacing w:line="360" w:lineRule="auto"/>
        <w:jc w:val="both"/>
        <w:rPr>
          <w:rFonts w:ascii="Times New Roman" w:hAnsi="Times New Roman" w:cs="Times New Roman"/>
          <w:bCs/>
          <w:color w:val="000000" w:themeColor="text1"/>
        </w:rPr>
      </w:pPr>
    </w:p>
    <w:p w14:paraId="0BBAEF81" w14:textId="77777777" w:rsidR="006700CC" w:rsidRDefault="006700CC">
      <w:pPr>
        <w:spacing w:line="360" w:lineRule="auto"/>
        <w:jc w:val="both"/>
        <w:rPr>
          <w:rFonts w:ascii="Times New Roman" w:hAnsi="Times New Roman" w:cs="Times New Roman"/>
          <w:bCs/>
          <w:color w:val="000000" w:themeColor="text1"/>
        </w:rPr>
      </w:pPr>
    </w:p>
    <w:p w14:paraId="1D82D4E6" w14:textId="77777777" w:rsidR="006700CC" w:rsidRDefault="006700CC">
      <w:pPr>
        <w:spacing w:line="360" w:lineRule="auto"/>
        <w:jc w:val="both"/>
        <w:rPr>
          <w:rFonts w:ascii="Times New Roman" w:hAnsi="Times New Roman" w:cs="Times New Roman"/>
          <w:bCs/>
          <w:color w:val="000000" w:themeColor="text1"/>
        </w:rPr>
      </w:pPr>
    </w:p>
    <w:p w14:paraId="3F2E3566" w14:textId="77777777" w:rsidR="006700CC" w:rsidRDefault="006700CC">
      <w:pPr>
        <w:spacing w:line="360" w:lineRule="auto"/>
        <w:jc w:val="both"/>
        <w:rPr>
          <w:rFonts w:ascii="Times New Roman" w:hAnsi="Times New Roman" w:cs="Times New Roman"/>
          <w:bCs/>
          <w:color w:val="000000" w:themeColor="text1"/>
        </w:rPr>
      </w:pPr>
    </w:p>
    <w:p w14:paraId="6AC36C95" w14:textId="77777777" w:rsidR="006700CC" w:rsidRDefault="006700CC">
      <w:pPr>
        <w:spacing w:line="360" w:lineRule="auto"/>
        <w:jc w:val="both"/>
        <w:rPr>
          <w:rFonts w:ascii="Times New Roman" w:hAnsi="Times New Roman" w:cs="Times New Roman"/>
          <w:bCs/>
          <w:color w:val="000000" w:themeColor="text1"/>
        </w:rPr>
      </w:pPr>
    </w:p>
    <w:p w14:paraId="66298ADC" w14:textId="77777777" w:rsidR="006700CC" w:rsidRDefault="006700CC">
      <w:pPr>
        <w:spacing w:line="360" w:lineRule="auto"/>
        <w:jc w:val="both"/>
        <w:rPr>
          <w:rFonts w:ascii="Times New Roman" w:hAnsi="Times New Roman" w:cs="Times New Roman"/>
          <w:bCs/>
          <w:color w:val="000000" w:themeColor="text1"/>
        </w:rPr>
      </w:pPr>
    </w:p>
    <w:p w14:paraId="62C107FD" w14:textId="77777777" w:rsidR="006700CC" w:rsidRDefault="006700CC">
      <w:pPr>
        <w:spacing w:line="360" w:lineRule="auto"/>
        <w:jc w:val="both"/>
        <w:rPr>
          <w:rFonts w:ascii="Times New Roman" w:hAnsi="Times New Roman" w:cs="Times New Roman"/>
          <w:bCs/>
          <w:color w:val="000000" w:themeColor="text1"/>
        </w:rPr>
      </w:pPr>
    </w:p>
    <w:p w14:paraId="225C6E99" w14:textId="77777777" w:rsidR="006700CC" w:rsidRDefault="006700CC">
      <w:pPr>
        <w:spacing w:line="360" w:lineRule="auto"/>
        <w:jc w:val="both"/>
        <w:rPr>
          <w:rFonts w:ascii="Times New Roman" w:hAnsi="Times New Roman" w:cs="Times New Roman"/>
          <w:bCs/>
          <w:color w:val="000000" w:themeColor="text1"/>
        </w:rPr>
      </w:pPr>
    </w:p>
    <w:p w14:paraId="4F0B9675" w14:textId="77777777" w:rsidR="006700CC" w:rsidRDefault="006700CC">
      <w:pPr>
        <w:spacing w:line="360" w:lineRule="auto"/>
        <w:jc w:val="both"/>
        <w:rPr>
          <w:rFonts w:ascii="Times New Roman" w:hAnsi="Times New Roman" w:cs="Times New Roman"/>
          <w:bCs/>
          <w:color w:val="000000" w:themeColor="text1"/>
        </w:rPr>
      </w:pPr>
    </w:p>
    <w:p w14:paraId="0A97ED29" w14:textId="77777777" w:rsidR="006700CC" w:rsidRDefault="006700CC">
      <w:pPr>
        <w:spacing w:line="360" w:lineRule="auto"/>
        <w:jc w:val="both"/>
        <w:rPr>
          <w:rFonts w:ascii="Times New Roman" w:hAnsi="Times New Roman" w:cs="Times New Roman"/>
          <w:bCs/>
          <w:color w:val="000000" w:themeColor="text1"/>
        </w:rPr>
      </w:pPr>
    </w:p>
    <w:p w14:paraId="0171EB88" w14:textId="77777777" w:rsidR="006700CC" w:rsidRDefault="006700CC">
      <w:pPr>
        <w:spacing w:line="360" w:lineRule="auto"/>
        <w:jc w:val="both"/>
        <w:rPr>
          <w:rFonts w:ascii="Times New Roman" w:hAnsi="Times New Roman" w:cs="Times New Roman"/>
          <w:bCs/>
          <w:color w:val="000000" w:themeColor="text1"/>
        </w:rPr>
      </w:pPr>
    </w:p>
    <w:p w14:paraId="0A656546" w14:textId="77777777" w:rsidR="006700CC" w:rsidRDefault="006700CC">
      <w:pPr>
        <w:spacing w:line="360" w:lineRule="auto"/>
        <w:jc w:val="both"/>
        <w:rPr>
          <w:rFonts w:ascii="Times New Roman" w:hAnsi="Times New Roman" w:cs="Times New Roman"/>
          <w:bCs/>
          <w:color w:val="000000" w:themeColor="text1"/>
        </w:rPr>
      </w:pPr>
    </w:p>
    <w:p w14:paraId="6EEAEFFE" w14:textId="77777777" w:rsidR="006700CC" w:rsidRDefault="006700CC">
      <w:pPr>
        <w:spacing w:line="360" w:lineRule="auto"/>
        <w:jc w:val="both"/>
        <w:rPr>
          <w:rFonts w:ascii="Times New Roman" w:hAnsi="Times New Roman" w:cs="Times New Roman"/>
          <w:bCs/>
          <w:color w:val="000000" w:themeColor="text1"/>
        </w:rPr>
      </w:pPr>
    </w:p>
    <w:p w14:paraId="4605C624" w14:textId="77777777" w:rsidR="006700CC" w:rsidRDefault="006700CC">
      <w:pPr>
        <w:spacing w:line="360" w:lineRule="auto"/>
        <w:jc w:val="both"/>
        <w:rPr>
          <w:rFonts w:ascii="Times New Roman" w:hAnsi="Times New Roman" w:cs="Times New Roman"/>
          <w:bCs/>
          <w:color w:val="000000" w:themeColor="text1"/>
        </w:rPr>
      </w:pPr>
    </w:p>
    <w:p w14:paraId="668F33A9" w14:textId="77777777" w:rsidR="006700CC" w:rsidRDefault="006700CC">
      <w:pPr>
        <w:spacing w:line="360" w:lineRule="auto"/>
        <w:jc w:val="both"/>
        <w:rPr>
          <w:rFonts w:ascii="Times New Roman" w:hAnsi="Times New Roman" w:cs="Times New Roman"/>
          <w:bCs/>
          <w:color w:val="000000" w:themeColor="text1"/>
        </w:rPr>
      </w:pPr>
    </w:p>
    <w:p w14:paraId="1EBDB968" w14:textId="77777777" w:rsidR="006700CC" w:rsidRDefault="006700CC">
      <w:pPr>
        <w:spacing w:line="360" w:lineRule="auto"/>
        <w:jc w:val="both"/>
        <w:rPr>
          <w:rFonts w:ascii="Times New Roman" w:hAnsi="Times New Roman" w:cs="Times New Roman"/>
          <w:bCs/>
          <w:color w:val="000000" w:themeColor="text1"/>
        </w:rPr>
      </w:pPr>
    </w:p>
    <w:p w14:paraId="6F7E8A8B" w14:textId="77777777" w:rsidR="006700CC" w:rsidRDefault="006700CC">
      <w:pPr>
        <w:spacing w:line="360" w:lineRule="auto"/>
        <w:jc w:val="both"/>
        <w:rPr>
          <w:rFonts w:ascii="Times New Roman" w:hAnsi="Times New Roman" w:cs="Times New Roman"/>
          <w:bCs/>
          <w:color w:val="000000" w:themeColor="text1"/>
        </w:rPr>
      </w:pPr>
    </w:p>
    <w:p w14:paraId="6495E670" w14:textId="77777777" w:rsidR="006700CC" w:rsidRDefault="006700CC">
      <w:pPr>
        <w:spacing w:line="360" w:lineRule="auto"/>
        <w:jc w:val="both"/>
        <w:rPr>
          <w:rFonts w:ascii="Times New Roman" w:hAnsi="Times New Roman" w:cs="Times New Roman"/>
          <w:bCs/>
          <w:color w:val="000000" w:themeColor="text1"/>
        </w:rPr>
      </w:pPr>
    </w:p>
    <w:p w14:paraId="65B63EE9" w14:textId="77777777" w:rsidR="006700CC" w:rsidRDefault="006700CC">
      <w:pPr>
        <w:spacing w:line="360" w:lineRule="auto"/>
        <w:jc w:val="both"/>
        <w:rPr>
          <w:rFonts w:ascii="Times New Roman" w:hAnsi="Times New Roman" w:cs="Times New Roman"/>
          <w:bCs/>
          <w:color w:val="000000" w:themeColor="text1"/>
        </w:rPr>
      </w:pPr>
    </w:p>
    <w:p w14:paraId="1B9863E3" w14:textId="77777777" w:rsidR="006700CC" w:rsidRDefault="006700CC">
      <w:pPr>
        <w:spacing w:line="360" w:lineRule="auto"/>
        <w:jc w:val="both"/>
        <w:rPr>
          <w:rFonts w:ascii="Times New Roman" w:hAnsi="Times New Roman" w:cs="Times New Roman"/>
          <w:bCs/>
          <w:color w:val="000000" w:themeColor="text1"/>
        </w:rPr>
      </w:pPr>
    </w:p>
    <w:p w14:paraId="403CBCE1" w14:textId="77777777" w:rsidR="006700CC" w:rsidRDefault="006700CC">
      <w:pPr>
        <w:spacing w:line="360" w:lineRule="auto"/>
        <w:jc w:val="both"/>
        <w:rPr>
          <w:rFonts w:ascii="Times New Roman" w:hAnsi="Times New Roman" w:cs="Times New Roman"/>
          <w:bCs/>
          <w:color w:val="000000" w:themeColor="text1"/>
        </w:rPr>
      </w:pPr>
    </w:p>
    <w:p w14:paraId="7526CD2A" w14:textId="77777777" w:rsidR="006700CC" w:rsidRDefault="006700CC">
      <w:pPr>
        <w:spacing w:line="360" w:lineRule="auto"/>
        <w:jc w:val="both"/>
        <w:rPr>
          <w:rFonts w:ascii="Times New Roman" w:hAnsi="Times New Roman" w:cs="Times New Roman"/>
          <w:bCs/>
          <w:color w:val="000000" w:themeColor="text1"/>
        </w:rPr>
      </w:pPr>
    </w:p>
    <w:p w14:paraId="6C99C4C2" w14:textId="77777777" w:rsidR="006700CC" w:rsidRDefault="006700CC">
      <w:pPr>
        <w:spacing w:line="360" w:lineRule="auto"/>
        <w:jc w:val="both"/>
        <w:rPr>
          <w:rFonts w:ascii="Times New Roman" w:hAnsi="Times New Roman" w:cs="Times New Roman"/>
          <w:bCs/>
          <w:color w:val="000000" w:themeColor="text1"/>
        </w:rPr>
      </w:pPr>
    </w:p>
    <w:p w14:paraId="621E3418" w14:textId="77777777" w:rsidR="006700CC" w:rsidRDefault="006700CC">
      <w:pPr>
        <w:spacing w:line="360" w:lineRule="auto"/>
        <w:jc w:val="both"/>
        <w:rPr>
          <w:rFonts w:ascii="Times New Roman" w:hAnsi="Times New Roman" w:cs="Times New Roman"/>
          <w:bCs/>
          <w:color w:val="000000" w:themeColor="text1"/>
        </w:rPr>
      </w:pPr>
    </w:p>
    <w:p w14:paraId="3BC17308" w14:textId="77777777" w:rsidR="006700CC" w:rsidRDefault="006700CC">
      <w:pPr>
        <w:spacing w:line="360" w:lineRule="auto"/>
        <w:jc w:val="both"/>
        <w:rPr>
          <w:rFonts w:ascii="Times New Roman" w:hAnsi="Times New Roman" w:cs="Times New Roman"/>
          <w:bCs/>
          <w:color w:val="000000" w:themeColor="text1"/>
        </w:rPr>
      </w:pPr>
    </w:p>
    <w:p w14:paraId="0766CC7B" w14:textId="77777777" w:rsidR="006700CC" w:rsidRDefault="006700CC">
      <w:pPr>
        <w:spacing w:line="360" w:lineRule="auto"/>
        <w:jc w:val="both"/>
        <w:rPr>
          <w:rFonts w:ascii="Times New Roman" w:hAnsi="Times New Roman" w:cs="Times New Roman"/>
          <w:bCs/>
          <w:color w:val="000000" w:themeColor="text1"/>
        </w:rPr>
      </w:pPr>
    </w:p>
    <w:p w14:paraId="0DBF449B" w14:textId="77777777" w:rsidR="006700CC" w:rsidRDefault="006700CC">
      <w:pPr>
        <w:spacing w:line="360" w:lineRule="auto"/>
        <w:jc w:val="both"/>
        <w:rPr>
          <w:rFonts w:ascii="Times New Roman" w:hAnsi="Times New Roman" w:cs="Times New Roman"/>
          <w:bCs/>
          <w:color w:val="000000" w:themeColor="text1"/>
        </w:rPr>
      </w:pPr>
    </w:p>
    <w:p w14:paraId="7DB7B171" w14:textId="77777777" w:rsidR="006700CC" w:rsidRDefault="0052391F">
      <w:pPr>
        <w:pStyle w:val="Heading1"/>
        <w:spacing w:line="360" w:lineRule="auto"/>
        <w:jc w:val="both"/>
      </w:pPr>
      <w:bookmarkStart w:id="18" w:name="_Toc97410443"/>
      <w:bookmarkStart w:id="19" w:name="_Toc100068177"/>
      <w:r>
        <w:lastRenderedPageBreak/>
        <w:t>Chapter 2: Literature Review</w:t>
      </w:r>
      <w:bookmarkEnd w:id="18"/>
      <w:r>
        <w:t xml:space="preserve"> </w:t>
      </w:r>
      <w:bookmarkEnd w:id="19"/>
    </w:p>
    <w:p w14:paraId="0B1F32AA" w14:textId="77777777" w:rsidR="006700CC" w:rsidRDefault="0052391F">
      <w:pPr>
        <w:pStyle w:val="Heading2"/>
        <w:rPr>
          <w:rFonts w:eastAsiaTheme="majorEastAsia"/>
          <w:bCs/>
        </w:rPr>
      </w:pPr>
      <w:bookmarkStart w:id="20" w:name="_Toc88272601"/>
      <w:bookmarkStart w:id="21" w:name="_Toc100068178"/>
      <w:bookmarkStart w:id="22" w:name="_Toc97410444"/>
      <w:r>
        <w:t>2.1 Leadership</w:t>
      </w:r>
      <w:bookmarkEnd w:id="20"/>
      <w:bookmarkEnd w:id="21"/>
      <w:bookmarkEnd w:id="22"/>
    </w:p>
    <w:p w14:paraId="46E76BEA" w14:textId="77777777" w:rsidR="006700CC" w:rsidRDefault="0052391F">
      <w:pPr>
        <w:spacing w:line="360" w:lineRule="auto"/>
        <w:jc w:val="both"/>
        <w:rPr>
          <w:rFonts w:ascii="Times New Roman" w:hAnsi="Times New Roman" w:cs="Times New Roman"/>
          <w:color w:val="000000" w:themeColor="text1"/>
        </w:rPr>
      </w:pPr>
      <w:bookmarkStart w:id="23" w:name="_Hlk99359389"/>
      <w:r>
        <w:rPr>
          <w:rFonts w:ascii="Times New Roman" w:hAnsi="Times New Roman" w:cs="Times New Roman"/>
          <w:color w:val="000000" w:themeColor="text1"/>
        </w:rPr>
        <w:t>Leadership is the ability of a person to persuade people to seek certain defined objectives with enthusiasm</w:t>
      </w:r>
      <w:bookmarkEnd w:id="23"/>
      <w:r>
        <w:rPr>
          <w:rFonts w:ascii="Times New Roman" w:hAnsi="Times New Roman" w:cs="Times New Roman"/>
          <w:color w:val="000000" w:themeColor="text1"/>
        </w:rPr>
        <w:t xml:space="preserve"> (</w:t>
      </w:r>
      <w:proofErr w:type="spellStart"/>
      <w:proofErr w:type="gramStart"/>
      <w:r>
        <w:rPr>
          <w:rFonts w:ascii="Times New Roman" w:hAnsi="Times New Roman" w:cs="Times New Roman"/>
          <w:color w:val="000000" w:themeColor="text1"/>
        </w:rPr>
        <w:t>Cuilla</w:t>
      </w:r>
      <w:proofErr w:type="spellEnd"/>
      <w:r>
        <w:rPr>
          <w:rFonts w:ascii="Times New Roman" w:hAnsi="Times New Roman" w:cs="Times New Roman"/>
          <w:color w:val="000000" w:themeColor="text1"/>
        </w:rPr>
        <w:t xml:space="preserve">  2020</w:t>
      </w:r>
      <w:proofErr w:type="gramEnd"/>
      <w:r>
        <w:rPr>
          <w:rFonts w:ascii="Times New Roman" w:hAnsi="Times New Roman" w:cs="Times New Roman"/>
          <w:color w:val="000000" w:themeColor="text1"/>
        </w:rPr>
        <w:t>). Therefore, the nature of leadership is that of an inter-personal process where one person is in the business of influencing others and guiding employees in attaining the organisational goal (</w:t>
      </w:r>
      <w:proofErr w:type="spellStart"/>
      <w:r>
        <w:rPr>
          <w:rFonts w:ascii="Times New Roman" w:hAnsi="Times New Roman" w:cs="Times New Roman"/>
          <w:color w:val="000000" w:themeColor="text1"/>
        </w:rPr>
        <w:t>Reiche</w:t>
      </w:r>
      <w:proofErr w:type="spellEnd"/>
      <w:r>
        <w:rPr>
          <w:rFonts w:ascii="Times New Roman" w:hAnsi="Times New Roman" w:cs="Times New Roman"/>
          <w:color w:val="000000" w:themeColor="text1"/>
        </w:rPr>
        <w:t xml:space="preserve"> BS et al., 2017). A leader must have certain qualities which enable them to make decisive and accurate decisions which affect a group of people and their outcome. Its paramount for a leader to have qualities which allow encouraging others, strategic thinking, cross cultural communication, self-awareness and the development of others.</w:t>
      </w:r>
    </w:p>
    <w:p w14:paraId="3723C6C7"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Leadership is also a group process where more than two persons are involved in interacting with each other. Many organisations are made up of different departments which are led by different leaders. This forms a hierarchy where different leaders work under the supervision of senior leaders. This collective has to work together to meet the overall objectives of the organisation. Some scholars hold the view that there are no known best leadership styles since leadership depends on the situation (Forsyth and Maranga, 2018). According to the authors, there is no leadership style which fits all, it is therefore important to understand the different forms of leadership which can be applied.</w:t>
      </w:r>
    </w:p>
    <w:p w14:paraId="728D80CE" w14:textId="77777777" w:rsidR="006700CC" w:rsidRDefault="0052391F">
      <w:pPr>
        <w:spacing w:line="360" w:lineRule="auto"/>
        <w:jc w:val="both"/>
        <w:rPr>
          <w:rFonts w:ascii="Times New Roman" w:hAnsi="Times New Roman" w:cs="Times New Roman"/>
        </w:rPr>
      </w:pPr>
      <w:r>
        <w:rPr>
          <w:rFonts w:ascii="Times New Roman" w:hAnsi="Times New Roman" w:cs="Times New Roman"/>
        </w:rPr>
        <w:t>Leadership in an organisation is a very important function of management that guides a business to maximise efficiency and to achieve organisational goals. Leadership can help the organisation achieve its goals through several actions (</w:t>
      </w:r>
      <w:proofErr w:type="spellStart"/>
      <w:r>
        <w:rPr>
          <w:rFonts w:ascii="Times New Roman" w:hAnsi="Times New Roman" w:cs="Times New Roman"/>
        </w:rPr>
        <w:t>Reiche</w:t>
      </w:r>
      <w:proofErr w:type="spellEnd"/>
      <w:r>
        <w:rPr>
          <w:rFonts w:ascii="Times New Roman" w:hAnsi="Times New Roman" w:cs="Times New Roman"/>
        </w:rPr>
        <w:t xml:space="preserve"> BS et al., 2017). One of the actions is initiating action through communication of policies and plans to the employees which is the basis of work. Another action of leadership is motivation where the leader motivates the subordinates through non-economic and economic rewards. Leadership also provides guidance and creates confidence among the employees hence enabling the employees to perform their work effectively and efficiently (</w:t>
      </w:r>
      <w:proofErr w:type="spellStart"/>
      <w:r>
        <w:rPr>
          <w:rFonts w:ascii="Times New Roman" w:hAnsi="Times New Roman" w:cs="Times New Roman"/>
        </w:rPr>
        <w:t>Jakubik</w:t>
      </w:r>
      <w:proofErr w:type="spellEnd"/>
      <w:r>
        <w:rPr>
          <w:rFonts w:ascii="Times New Roman" w:hAnsi="Times New Roman" w:cs="Times New Roman"/>
        </w:rPr>
        <w:t xml:space="preserve"> M et al., 2017). These actions serve the purpose of helping the organisation to achieve its goals.</w:t>
      </w:r>
    </w:p>
    <w:p w14:paraId="399347BC" w14:textId="77777777" w:rsidR="006700CC" w:rsidRDefault="006700CC">
      <w:pPr>
        <w:spacing w:line="360" w:lineRule="auto"/>
        <w:jc w:val="both"/>
        <w:rPr>
          <w:rFonts w:ascii="Times New Roman" w:hAnsi="Times New Roman" w:cs="Times New Roman"/>
        </w:rPr>
      </w:pPr>
    </w:p>
    <w:p w14:paraId="6233DC86" w14:textId="77777777" w:rsidR="006700CC" w:rsidRDefault="0052391F">
      <w:pPr>
        <w:pStyle w:val="Heading3"/>
      </w:pPr>
      <w:bookmarkStart w:id="24" w:name="_Toc100068179"/>
      <w:bookmarkStart w:id="25" w:name="_Toc97410445"/>
      <w:r>
        <w:t>2.1.1 Leadership theories</w:t>
      </w:r>
      <w:bookmarkEnd w:id="24"/>
      <w:bookmarkEnd w:id="25"/>
    </w:p>
    <w:p w14:paraId="7A9FE9BA"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leadership functions are deep rooted in theories. Hence, these theories are grouped into behavioural theories and contemporary theories. The behavioural theories are mostly concerned with the connection between leadership behaviours and the performance of the group. The contemporary theories of leadership on the other hand focus on the significance of situational factors on the performance of the group. The leadership theories and practices </w:t>
      </w:r>
      <w:r>
        <w:rPr>
          <w:rFonts w:ascii="Times New Roman" w:hAnsi="Times New Roman" w:cs="Times New Roman"/>
        </w:rPr>
        <w:lastRenderedPageBreak/>
        <w:t xml:space="preserve">include </w:t>
      </w:r>
      <w:r>
        <w:rPr>
          <w:rFonts w:ascii="Times New Roman" w:hAnsi="Times New Roman" w:cs="Times New Roman"/>
          <w:lang w:val="en-US"/>
        </w:rPr>
        <w:t xml:space="preserve">Path </w:t>
      </w:r>
      <w:r>
        <w:rPr>
          <w:rFonts w:ascii="Times New Roman" w:hAnsi="Times New Roman" w:cs="Times New Roman"/>
        </w:rPr>
        <w:t>Goal Theory, Trait Theory, Transformational Leadership, Transactional Leadership, and Fiedler’s Contingency Model</w:t>
      </w:r>
      <w:r>
        <w:rPr>
          <w:rFonts w:ascii="Times New Roman" w:hAnsi="Times New Roman" w:cs="Times New Roman"/>
          <w:color w:val="222222"/>
          <w:shd w:val="clear" w:color="auto" w:fill="FFFFFF"/>
        </w:rPr>
        <w:t xml:space="preserve"> (</w:t>
      </w:r>
      <w:r>
        <w:rPr>
          <w:rFonts w:ascii="Times New Roman" w:hAnsi="Times New Roman" w:cs="Times New Roman"/>
        </w:rPr>
        <w:t xml:space="preserve">Empson and Langley, 2015). </w:t>
      </w:r>
    </w:p>
    <w:p w14:paraId="63D677BC"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path goal theory is based on the fact that a leader’s role is to offer guidance to employees by providing guidance, support and direction in order to achieve objectives. The theory pays focus to the behaviour of a leader which promotes performance, motivation and satisfaction. The trait theory, as the name suggests, is dependent on the traits and values of a leader. The theory suggests that these traits within a leader are inborn. Therefore, there are individual differences and consistencies within the traits of different leaders. Leaders and managers can make use of this theory in evaluating the position of various people within an organisation with an attempt to make the organisation stronger </w:t>
      </w:r>
      <w:r>
        <w:fldChar w:fldCharType="begin"/>
      </w:r>
      <w:r>
        <w:instrText>ADDIN CSL_CITATION {"citationItems":[{"id":"ITEM-1","itemData":{"DOI":"10.24203/ajas.v1i5.5677","abstract":"Leadership entails active choices among alternatives, and the development of subordinates and mobilizing them to get the job done. A good leader is one who is capable of persuading others to move enthusiastically towards the achievement of goals. What is normally expected from employees is that they work with total zeal and determination but this is not always the case. Without good leadership style, the performance level of subordinates will be poor, which also lead to the organizational low performance and productivity. The objective of this paper therefore, is to examine the various leadership styles, approaches, skill and impact of leadership style in the organization. In carrying out this research, the secondary sources of information and data were utilized. Data were elicited from various text books, journals, news papers etc. It was discovered that participative style of leadership is more embracing as it is capable of influencing subordinates towards higher performance and that acquisition of leadership skills is very important far any leader to lead well in organization. It is recommended amongst others, that there should be cordial relationship between leaders and subordinates. It also added that merit award should be established in organizations, so as to spur subordinates to put in their best.","author":[{"dropping-particle":"","family":"Nwakpa","given":"Paul","non-dropping-particle":"","parse-names":false,"suffix":""}],"container-title":"Asian Journal of Applied Sciences","id":"ITEM-1","issue":"5","issued":{"date-parts":[["2013"]]},"page":"53-59","title":"Approaches, Skills and Styles of Leadership Required in Educational Organizations","type":"article-journal","volume":"1"},"uris":["http://www.mendeley.com/documents/?uuid=b03d7bae-7959-4397-98d3-139e1590de1d"]}],"mendeley":{"formattedCitation":"(Nwakpa, 2013)","plainTextFormattedCitation":"(Nwakpa, 2013)","previouslyFormattedCitation":"(Nwakpa, 2013)"},"properties":{"noteIndex":0},"schema":"https://github.com/citation-style-language/schema/raw/master/csl-citation.json"}</w:instrText>
      </w:r>
      <w:r>
        <w:fldChar w:fldCharType="separate"/>
      </w:r>
      <w:bookmarkStart w:id="26" w:name="Bookmark2"/>
      <w:r>
        <w:rPr>
          <w:rFonts w:ascii="Times New Roman" w:hAnsi="Times New Roman" w:cs="Times New Roman"/>
          <w:color w:val="000000" w:themeColor="text1"/>
        </w:rPr>
        <w:t>(Nwakpa, 2013)</w:t>
      </w:r>
      <w:r>
        <w:fldChar w:fldCharType="end"/>
      </w:r>
      <w:bookmarkEnd w:id="26"/>
      <w:r>
        <w:rPr>
          <w:rFonts w:ascii="Times New Roman" w:hAnsi="Times New Roman" w:cs="Times New Roman"/>
          <w:color w:val="000000" w:themeColor="text1"/>
        </w:rPr>
        <w:t xml:space="preserve">. </w:t>
      </w:r>
    </w:p>
    <w:p w14:paraId="35BC482E" w14:textId="77777777" w:rsidR="006700CC" w:rsidRDefault="006700CC">
      <w:pPr>
        <w:spacing w:line="360" w:lineRule="auto"/>
        <w:jc w:val="both"/>
        <w:rPr>
          <w:rFonts w:ascii="Times New Roman" w:hAnsi="Times New Roman" w:cs="Times New Roman"/>
          <w:color w:val="FF0000"/>
        </w:rPr>
      </w:pPr>
    </w:p>
    <w:p w14:paraId="1329E13C" w14:textId="77777777" w:rsidR="006700CC" w:rsidRDefault="0052391F">
      <w:pPr>
        <w:pStyle w:val="Heading3"/>
      </w:pPr>
      <w:bookmarkStart w:id="27" w:name="_Toc100068180"/>
      <w:bookmarkStart w:id="28" w:name="_Toc97410446"/>
      <w:r>
        <w:t>2.1.2 Leadership styles</w:t>
      </w:r>
      <w:bookmarkEnd w:id="27"/>
      <w:bookmarkEnd w:id="28"/>
    </w:p>
    <w:p w14:paraId="48B26A14"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Based on literature, leadership styles can be categorised into democratic, autocratic, transformational, laissez-faire, transactional and other forms of leadership. Transformation leadership is made up of leaders who are actively involved with their employees in helping them solve practical problems. It is very useful in motivating employees by motivating them through simple activities, as opposed to the laissez-faire, where leaders avoid making practical decisions </w:t>
      </w:r>
      <w:r>
        <w:fldChar w:fldCharType="begin"/>
      </w:r>
      <w:r>
        <w:instrText>ADDIN CSL_CITATION {"citationItems":[{"id":"ITEM-1","itemData":{"DOI":"10.12691/education-2-12-22","ISSN":"2327-6126","abstract":"The reforms conducted in the field of education are directed towards the changing manner of school management. The change is expressed in the transition from external supervision of schoolwork to the empowerment of school’s staff, with a change of the principal's and teacher's roles. It requires accountability from school’s principles and staff inproviding results of teaching and effective functioning of the school. The goal of this paper is to review research literature in order to determine the most effective leadership model in the new conditions of school management. In order to attain this goal, a consistent review of literature was performed on the following subjects: leadership evolution; transformational and transactional leadership styles; the links between a leadership style and organizational variables; the relationship between value systems and leadership styles of school’s principles. Approaches, methods, models, and means are analyzed during the examination of leadership evolution. Many studies reveal that leadership behavior is an important predictor of its effectiveness. A comparative examination of transformational and transactional leadership styles gives evidence for preference of transformational style relative to its influence on organizational variables. The literary review indicates that transformational leadership essentially improves the functioning of school and teaching processes. The effect of a value system on leadership styles of school principals is examined. As a result, it is determined that principals with a moral value system lean more towards a transformational leadership style and principals with a pragmatic value system lean more towards a transactional leadership style. Thereby, the review shows that effective leadership can be provided as a result of searching for correlations between the value systems and leadership styles.","author":[{"dropping-particle":"","family":"Jamal","given":"Abu-Hussain.","non-dropping-particle":"","parse-names":false,"suffix":""}],"container-title":"American Journal of Educational Research","id":"ITEM-1","issue":"12","issued":{"date-parts":[["2014"]]},"page":"1267-1276","title":"Leadership Styles and Value Systems of School Principals","type":"article-journal","volume":"2"},"uris":["http://www.mendeley.com/documents/?uuid=1f933e35-4498-4d76-9a1b-16f3cddb10f5"]}],"mendeley":{"formattedCitation":"(Jamal, 2014)","plainTextFormattedCitation":"(Jamal, 2014)","previouslyFormattedCitation":"(Jamal, 2014)"},"properties":{"noteIndex":0},"schema":"https://github.com/citation-style-language/schema/raw/master/csl-citation.json"}</w:instrText>
      </w:r>
      <w:r>
        <w:fldChar w:fldCharType="separate"/>
      </w:r>
      <w:bookmarkStart w:id="29" w:name="Bookmark3"/>
      <w:r>
        <w:rPr>
          <w:rFonts w:ascii="Times New Roman" w:hAnsi="Times New Roman" w:cs="Times New Roman"/>
        </w:rPr>
        <w:t>(Jamal, 2014)</w:t>
      </w:r>
      <w:r>
        <w:fldChar w:fldCharType="end"/>
      </w:r>
      <w:bookmarkEnd w:id="29"/>
      <w:r>
        <w:rPr>
          <w:rFonts w:ascii="Times New Roman" w:hAnsi="Times New Roman" w:cs="Times New Roman"/>
        </w:rPr>
        <w:t>.</w:t>
      </w:r>
    </w:p>
    <w:p w14:paraId="7F9C4C57" w14:textId="77777777" w:rsidR="006700CC" w:rsidRDefault="006700CC">
      <w:pPr>
        <w:spacing w:line="360" w:lineRule="auto"/>
        <w:jc w:val="both"/>
        <w:rPr>
          <w:rFonts w:ascii="Times New Roman" w:hAnsi="Times New Roman" w:cs="Times New Roman"/>
        </w:rPr>
      </w:pPr>
    </w:p>
    <w:p w14:paraId="2A29A5F6"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autocratic leadership style is a unidirectional form of leadership where decisions within </w:t>
      </w:r>
      <w:proofErr w:type="gramStart"/>
      <w:r>
        <w:rPr>
          <w:rFonts w:ascii="Times New Roman" w:hAnsi="Times New Roman" w:cs="Times New Roman"/>
        </w:rPr>
        <w:t>an organisations</w:t>
      </w:r>
      <w:proofErr w:type="gramEnd"/>
      <w:r>
        <w:rPr>
          <w:rFonts w:ascii="Times New Roman" w:hAnsi="Times New Roman" w:cs="Times New Roman"/>
        </w:rPr>
        <w:t xml:space="preserve"> are made from the top. This form of leadership does not offer employees the chance to raise their concerns, unlike the democratic form of leadership which is more influential. Unlike the autocratic leadership, democratic leadership seeks input from employees which creates trust and motivation among employees </w:t>
      </w:r>
      <w:r>
        <w:fldChar w:fldCharType="begin"/>
      </w:r>
      <w:r>
        <w:instrText>ADDIN CSL_CITATION {"citationItems":[{"id":"ITEM-1","itemData":{"DOI":"10.15640/smq.v4n1a5","author":[{"dropping-particle":"","family":"Bhargavi","given":"Dr. Swapna","non-dropping-particle":"","parse-names":false,"suffix":""},{"dropping-particle":"","family":"Yaseen","given":"Ali","non-dropping-particle":"","parse-names":false,"suffix":""}],"container-title":"Strategic Management Quarterly","id":"ITEM-1","issue":"1","issued":{"date-parts":[["2016"]]},"page":"87-117","title":"Leadership Styles and Organizational Performance Dr. Swapna Bhargavi 1 &amp; Mr. Ibrahim Shehhi 2","type":"article-journal","volume":"4"},"uris":["http://www.mendeley.com/documents/?uuid=cb138772-73c6-4165-ae77-529514cfe8b8"]}],"mendeley":{"formattedCitation":"(Bhargavi and Yaseen, 2016)","plainTextFormattedCitation":"(Bhargavi and Yaseen, 2016)","previouslyFormattedCitation":"(Bhargavi and Yaseen, 2016)"},"properties":{"noteIndex":0},"schema":"https://github.com/citation-style-language/schema/raw/master/csl-citation.json"}</w:instrText>
      </w:r>
      <w:r>
        <w:fldChar w:fldCharType="separate"/>
      </w:r>
      <w:bookmarkStart w:id="30" w:name="Bookmark4"/>
      <w:r>
        <w:rPr>
          <w:rFonts w:ascii="Times New Roman" w:hAnsi="Times New Roman" w:cs="Times New Roman"/>
        </w:rPr>
        <w:t>(Bhargavi and Yaseen, 2016)</w:t>
      </w:r>
      <w:r>
        <w:fldChar w:fldCharType="end"/>
      </w:r>
      <w:bookmarkEnd w:id="30"/>
      <w:r>
        <w:rPr>
          <w:rFonts w:ascii="Times New Roman" w:hAnsi="Times New Roman" w:cs="Times New Roman"/>
        </w:rPr>
        <w:t>.</w:t>
      </w:r>
    </w:p>
    <w:p w14:paraId="1AD087B1"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Transactional form of leadership involves rewarding employees based on their performance. It differs slightly from transformational leadership, which mainly motivates its employees by empowering them through training. Paternalistic leadership is mainly practiced in small businesses which resemble family settings, where one person makes all the decisions regarding the business </w:t>
      </w:r>
      <w:r>
        <w:fldChar w:fldCharType="begin"/>
      </w:r>
      <w:r>
        <w:instrText>ADDIN CSL_CITATION {"citationItems":[{"id":"ITEM-1","itemData":{"ISSN":"1694-7215","abstract":"Objectives: One of the most influential concepts in organizational behavior literature is also organizational culture. The concept of organizational culture has gained wide importance from past to today for business. Organizational culture helps business to understand human at organizational level. Divided into four dimensions, which are clan, adhocracy, market, hierarchy, organizational culture have shown to be associated with several organizational outcomes, including leadership style. Leadership can be defined as the ability of an individual or organization to \"lead\" or guide other individuals, teams, or entire organizations. There are several leadership styles in present literature. Paternalistic, transformational, transactional, ethical, servant and laissez-faire leadership styles are some of the leadership styles in the relevant literature and they have been used for this study. Within this framework, this study aims to specify the interrelationship between dimensions of organizational culture and different leadership styles. Method: In relation with the main objective of this study, data has been obtained from 173 employees who work in a private construction sector in Turkey. Data were analyzed through SPSS, statistical packaged software. Results: Results showed that clan culture differs significantly according to the servant leadership and paternalistic leadership. Adhocracy culture only differs significantly according to transformational leadership. Market culture differs significantly according to transformational and servant leadership. Hierarchy culture differs significantly according to transactional and paternalistic leadership. Finally, dimensions of organizational culture show neither a large mean difference nor a large effect size on laissez-faire leadership style. Originality: Organizational culture and leadership style have a crucial role in order to achieve specified outcomes for business. The harmony between culture and leader within organization undoubtedly will affect relationships and business processes. In this point, the study has provided further detail on the possible relationships between two variables.","author":[{"dropping-particle":"","family":"Aydin","given":"Burcu","non-dropping-particle":"","parse-names":false,"suffix":""}],"container-title":"MANAS Sosyal Araştırmalar Dergisi","id":"ITEM-1","issue":"1","issued":{"date-parts":[["2018"]]},"page":"267-280","title":"THE ROLE OF ORGANIZATIONAL CULTURE ON LEADERSHIP STYLES","type":"article-journal","volume":"7"},"uris":["http://www.mendeley.com/documents/?uuid=9c5dd888-8708-4fd4-8348-2ea3c3911a1c"]}],"mendeley":{"formattedCitation":"(Aydin, 2018)","plainTextFormattedCitation":"(Aydin, 2018)","previouslyFormattedCitation":"(Aydin, 2018)"},"properties":{"noteIndex":0},"schema":"https://github.com/citation-style-language/schema/raw/master/csl-citation.json"}</w:instrText>
      </w:r>
      <w:r>
        <w:fldChar w:fldCharType="separate"/>
      </w:r>
      <w:bookmarkStart w:id="31" w:name="Bookmark5"/>
      <w:r>
        <w:rPr>
          <w:rFonts w:ascii="Times New Roman" w:hAnsi="Times New Roman" w:cs="Times New Roman"/>
        </w:rPr>
        <w:t>(Aydin, 2018)</w:t>
      </w:r>
      <w:r>
        <w:fldChar w:fldCharType="end"/>
      </w:r>
      <w:bookmarkEnd w:id="31"/>
      <w:r>
        <w:rPr>
          <w:rFonts w:ascii="Times New Roman" w:hAnsi="Times New Roman" w:cs="Times New Roman"/>
        </w:rPr>
        <w:t xml:space="preserve">. Different organisations practice either of these forms of leadership, depending on their size and goals. </w:t>
      </w:r>
    </w:p>
    <w:p w14:paraId="4CF2430D" w14:textId="77777777" w:rsidR="006700CC" w:rsidRDefault="006700CC">
      <w:pPr>
        <w:spacing w:line="360" w:lineRule="auto"/>
        <w:jc w:val="both"/>
        <w:rPr>
          <w:rFonts w:ascii="Times New Roman" w:hAnsi="Times New Roman" w:cs="Times New Roman"/>
        </w:rPr>
      </w:pPr>
    </w:p>
    <w:p w14:paraId="05033AF1" w14:textId="77777777" w:rsidR="006700CC" w:rsidRDefault="006700CC">
      <w:pPr>
        <w:spacing w:line="360" w:lineRule="auto"/>
        <w:jc w:val="both"/>
        <w:rPr>
          <w:rFonts w:ascii="Times New Roman" w:hAnsi="Times New Roman" w:cs="Times New Roman"/>
        </w:rPr>
      </w:pPr>
    </w:p>
    <w:p w14:paraId="67F8F4A2" w14:textId="77777777" w:rsidR="006700CC" w:rsidRDefault="006700CC">
      <w:pPr>
        <w:spacing w:line="360" w:lineRule="auto"/>
        <w:jc w:val="both"/>
        <w:rPr>
          <w:rFonts w:ascii="Times New Roman" w:hAnsi="Times New Roman" w:cs="Times New Roman"/>
        </w:rPr>
      </w:pPr>
    </w:p>
    <w:p w14:paraId="54CDD6D3" w14:textId="77777777" w:rsidR="006700CC" w:rsidRDefault="006700CC">
      <w:pPr>
        <w:spacing w:line="360" w:lineRule="auto"/>
        <w:jc w:val="both"/>
        <w:rPr>
          <w:rFonts w:ascii="Times New Roman" w:hAnsi="Times New Roman" w:cs="Times New Roman"/>
        </w:rPr>
      </w:pPr>
    </w:p>
    <w:p w14:paraId="77B72CAC" w14:textId="77777777" w:rsidR="006700CC" w:rsidRDefault="0052391F">
      <w:pPr>
        <w:pStyle w:val="Heading2"/>
      </w:pPr>
      <w:bookmarkStart w:id="32" w:name="_Toc100068181"/>
      <w:bookmarkStart w:id="33" w:name="_Toc97410447"/>
      <w:r>
        <w:lastRenderedPageBreak/>
        <w:t>2.2 Management</w:t>
      </w:r>
      <w:bookmarkEnd w:id="32"/>
      <w:bookmarkEnd w:id="33"/>
      <w:r>
        <w:t xml:space="preserve"> </w:t>
      </w:r>
    </w:p>
    <w:p w14:paraId="4939C263"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Management on the hand is an art that allows one to know what to do, when to do and able to do it efficiently and effectively in the cheapest way. Management is purposive in nature, where the person works with subordinates to ensure that the intended objectives and goals are obtained. Management also, creates a conducive environment for the employees to efficiently and effectively perform their tasks (Ducker, 2012). Hence, management focuses on effective and efficient performing of work. </w:t>
      </w:r>
    </w:p>
    <w:p w14:paraId="47E32C34" w14:textId="77777777" w:rsidR="006700CC" w:rsidRDefault="006700CC">
      <w:pPr>
        <w:spacing w:line="360" w:lineRule="auto"/>
        <w:jc w:val="both"/>
        <w:rPr>
          <w:rFonts w:ascii="Times New Roman" w:hAnsi="Times New Roman" w:cs="Times New Roman"/>
        </w:rPr>
      </w:pPr>
    </w:p>
    <w:p w14:paraId="7123915E" w14:textId="77777777" w:rsidR="006700CC" w:rsidRDefault="0052391F">
      <w:pPr>
        <w:spacing w:line="360" w:lineRule="auto"/>
        <w:jc w:val="both"/>
        <w:rPr>
          <w:rFonts w:ascii="Times New Roman" w:hAnsi="Times New Roman" w:cs="Times New Roman"/>
        </w:rPr>
      </w:pPr>
      <w:r>
        <w:rPr>
          <w:rFonts w:ascii="Times New Roman" w:hAnsi="Times New Roman" w:cs="Times New Roman"/>
        </w:rPr>
        <w:t>Management is important in ensuring that the organisation achieves its goals through the effective arrangement, assembling and organising of production resources in an effective manner</w:t>
      </w:r>
      <w:r>
        <w:rPr>
          <w:rFonts w:ascii="Times New Roman" w:hAnsi="Times New Roman" w:cs="Times New Roman"/>
          <w:color w:val="222222"/>
          <w:shd w:val="clear" w:color="auto" w:fill="FFFFFF"/>
        </w:rPr>
        <w:t xml:space="preserve"> (</w:t>
      </w:r>
      <w:r>
        <w:rPr>
          <w:rFonts w:ascii="Times New Roman" w:hAnsi="Times New Roman" w:cs="Times New Roman"/>
        </w:rPr>
        <w:t xml:space="preserve">Daft and </w:t>
      </w:r>
      <w:proofErr w:type="spellStart"/>
      <w:r>
        <w:rPr>
          <w:rFonts w:ascii="Times New Roman" w:hAnsi="Times New Roman" w:cs="Times New Roman"/>
        </w:rPr>
        <w:t>Marcic</w:t>
      </w:r>
      <w:proofErr w:type="spellEnd"/>
      <w:r>
        <w:rPr>
          <w:rFonts w:ascii="Times New Roman" w:hAnsi="Times New Roman" w:cs="Times New Roman"/>
        </w:rPr>
        <w:t>, 2016). Hence, management ensures that the physical and human resources are well utilised for organisational productivity. Consequently, an organisation is able to reduce costs thus, maximising on profits. Management is also able to establish a sound organisation with an equilibrium, setting the organisation on the path for prosperity for the wider benefit of the society</w:t>
      </w:r>
      <w:r>
        <w:rPr>
          <w:rFonts w:ascii="Times New Roman" w:hAnsi="Times New Roman" w:cs="Times New Roman"/>
          <w:color w:val="222222"/>
          <w:shd w:val="clear" w:color="auto" w:fill="FFFFFF"/>
        </w:rPr>
        <w:t xml:space="preserve"> (</w:t>
      </w:r>
      <w:r>
        <w:rPr>
          <w:rFonts w:ascii="Times New Roman" w:hAnsi="Times New Roman" w:cs="Times New Roman"/>
        </w:rPr>
        <w:t xml:space="preserve">Drucker, 2019). Therefore, effective and efficient management is a key factor for a better economy that improves the welfare of people. </w:t>
      </w:r>
    </w:p>
    <w:p w14:paraId="7C8CB21D" w14:textId="77777777" w:rsidR="006700CC" w:rsidRDefault="006700CC">
      <w:pPr>
        <w:spacing w:line="360" w:lineRule="auto"/>
        <w:jc w:val="both"/>
        <w:rPr>
          <w:rFonts w:ascii="Times New Roman" w:hAnsi="Times New Roman" w:cs="Times New Roman"/>
        </w:rPr>
      </w:pPr>
    </w:p>
    <w:p w14:paraId="3C9A0330" w14:textId="77777777" w:rsidR="006700CC" w:rsidRDefault="0052391F">
      <w:pPr>
        <w:pStyle w:val="Heading3"/>
      </w:pPr>
      <w:bookmarkStart w:id="34" w:name="_Toc100068182"/>
      <w:bookmarkStart w:id="35" w:name="_Toc97410448"/>
      <w:r>
        <w:t>2.2.1 Management Theories</w:t>
      </w:r>
      <w:bookmarkEnd w:id="34"/>
      <w:bookmarkEnd w:id="35"/>
    </w:p>
    <w:p w14:paraId="7B791DA1" w14:textId="77777777" w:rsidR="006700CC" w:rsidRDefault="006700CC"/>
    <w:p w14:paraId="7072977B" w14:textId="77777777" w:rsidR="006700CC" w:rsidRDefault="0052391F">
      <w:pPr>
        <w:spacing w:line="360" w:lineRule="auto"/>
        <w:jc w:val="both"/>
      </w:pPr>
      <w:r w:rsidRPr="00725795">
        <w:rPr>
          <w:rFonts w:ascii="Times New Roman" w:hAnsi="Times New Roman" w:cs="Times New Roman"/>
          <w:color w:val="000000" w:themeColor="text1"/>
        </w:rPr>
        <w:t xml:space="preserve">Management is guided by </w:t>
      </w:r>
      <w:proofErr w:type="gramStart"/>
      <w:r w:rsidRPr="00725795">
        <w:rPr>
          <w:rFonts w:ascii="Times New Roman" w:hAnsi="Times New Roman" w:cs="Times New Roman"/>
          <w:color w:val="000000" w:themeColor="text1"/>
        </w:rPr>
        <w:t>theories,</w:t>
      </w:r>
      <w:proofErr w:type="gramEnd"/>
      <w:r w:rsidRPr="00725795">
        <w:rPr>
          <w:rFonts w:ascii="Times New Roman" w:hAnsi="Times New Roman" w:cs="Times New Roman"/>
          <w:color w:val="000000" w:themeColor="text1"/>
        </w:rPr>
        <w:t xml:space="preserve"> the same way leadership is</w:t>
      </w:r>
      <w:r>
        <w:rPr>
          <w:rFonts w:ascii="Times New Roman" w:hAnsi="Times New Roman" w:cs="Times New Roman"/>
        </w:rPr>
        <w:t>. The theories of management tend to address similar concepts. Motivation of subordinates is one of the concepts that the theories of management address. The theories give the managers frameworks of how to successfully handle their responsibilities</w:t>
      </w:r>
      <w:r>
        <w:rPr>
          <w:rFonts w:ascii="Times New Roman" w:hAnsi="Times New Roman" w:cs="Times New Roman"/>
          <w:color w:val="222222"/>
          <w:shd w:val="clear" w:color="auto" w:fill="FFFFFF"/>
        </w:rPr>
        <w:t xml:space="preserve"> (Sibley et al.</w:t>
      </w:r>
      <w:r>
        <w:rPr>
          <w:rFonts w:ascii="Times New Roman" w:hAnsi="Times New Roman" w:cs="Times New Roman"/>
        </w:rPr>
        <w:t>, 201</w:t>
      </w:r>
      <w:bookmarkStart w:id="36" w:name="_Hlk89696015"/>
      <w:bookmarkEnd w:id="36"/>
      <w:r>
        <w:rPr>
          <w:rFonts w:ascii="Times New Roman" w:hAnsi="Times New Roman" w:cs="Times New Roman"/>
        </w:rPr>
        <w:t xml:space="preserve">6). Management theories are classified into three categories namely the classical management theories, the behavioural theories, and the modern management theories. </w:t>
      </w:r>
    </w:p>
    <w:p w14:paraId="772A3C65" w14:textId="77777777" w:rsidR="006700CC" w:rsidRDefault="006700CC">
      <w:pPr>
        <w:spacing w:line="360" w:lineRule="auto"/>
        <w:jc w:val="both"/>
        <w:rPr>
          <w:rFonts w:ascii="Times New Roman" w:hAnsi="Times New Roman" w:cs="Times New Roman"/>
        </w:rPr>
      </w:pPr>
    </w:p>
    <w:p w14:paraId="2A5BF27E" w14:textId="77777777" w:rsidR="006700CC" w:rsidRDefault="0052391F">
      <w:pPr>
        <w:spacing w:line="360" w:lineRule="auto"/>
        <w:jc w:val="both"/>
        <w:rPr>
          <w:rFonts w:ascii="Times New Roman" w:hAnsi="Times New Roman" w:cs="Times New Roman"/>
        </w:rPr>
      </w:pPr>
      <w:r>
        <w:rPr>
          <w:rFonts w:ascii="Times New Roman" w:hAnsi="Times New Roman" w:cs="Times New Roman"/>
        </w:rPr>
        <w:t>While the classical management theory focuses on execution and maximising production, the behavioural management theory is concerned with employees, as they perceive the workplace as a social place. The modern management theory on the hand integrates the two theories as they incorporate the systems thinking and modern scientific methods (</w:t>
      </w:r>
      <w:proofErr w:type="spellStart"/>
      <w:r>
        <w:rPr>
          <w:rFonts w:ascii="Times New Roman" w:hAnsi="Times New Roman" w:cs="Times New Roman"/>
        </w:rPr>
        <w:t>Taylo</w:t>
      </w:r>
      <w:proofErr w:type="spellEnd"/>
      <w:r>
        <w:rPr>
          <w:rFonts w:ascii="Times New Roman" w:hAnsi="Times New Roman" w:cs="Times New Roman"/>
        </w:rPr>
        <w:t xml:space="preserve"> et al., 2013). Classical management theories are scientific in nature and involve the development of employees to increase motivation, which increases organisational performance.</w:t>
      </w:r>
    </w:p>
    <w:p w14:paraId="247292BC"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 </w:t>
      </w:r>
    </w:p>
    <w:p w14:paraId="5A73EA4C" w14:textId="77777777" w:rsidR="006700CC" w:rsidRDefault="0052391F">
      <w:pPr>
        <w:pStyle w:val="Heading4"/>
        <w:rPr>
          <w:b/>
        </w:rPr>
      </w:pPr>
      <w:r>
        <w:rPr>
          <w:b/>
        </w:rPr>
        <w:lastRenderedPageBreak/>
        <w:t>2.2.1.1 Classical management theories</w:t>
      </w:r>
    </w:p>
    <w:p w14:paraId="2BF041B3" w14:textId="77777777" w:rsidR="006700CC" w:rsidRDefault="006700CC"/>
    <w:p w14:paraId="3B152C92"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scientific, administrative and bureaucratic models of leadership, as described by Frederick Taylor, Henri Fayol and Max Weber respectively, belong to the classical management theory. Scientific management involves the allocation of specific tasks to employees in order to perform tasks better. Allocating tasks ensures division of labour, which promotes specialisation </w:t>
      </w:r>
      <w:r>
        <w:fldChar w:fldCharType="begin"/>
      </w:r>
      <w:r>
        <w:instrText>ADDIN CSL_CITATION {"citationItems":[{"id":"ITEM-1","itemData":{"author":[{"dropping-particle":"","family":"Hussain","given":"N.","non-dropping-particle":"","parse-names":false,"suffix":""},{"dropping-particle":"","family":"HAQUE","given":"A.U.","non-dropping-particle":"","parse-names":false,"suffix":""},{"dropping-particle":"","family":"Baloch","given":"A","non-dropping-particle":"","parse-names":false,"suffix":""}],"id":"ITEM-1","issue":"October","issued":{"date-parts":[["2019"]]},"title":"Management Theories : The Contribution of Contemporary Management Theorists in Tackling Contemporary Management Challenges","type":"article-journal"},"uris":["http://www.mendeley.com/documents/?uuid=84e519e8-f566-417b-88cb-1362ab05c7b7"]}],"mendeley":{"formattedCitation":"(Hussain, HAQUE and Baloch, 2019)","plainTextFormattedCitation":"(Hussain, HAQUE and Baloch, 2019)","previouslyFormattedCitation":"(Hussain, HAQUE and Baloch, 2019)"},"properties":{"noteIndex":0},"schema":"https://github.com/citation-style-language/schema/raw/master/csl-citation.json"}</w:instrText>
      </w:r>
      <w:r>
        <w:fldChar w:fldCharType="separate"/>
      </w:r>
      <w:bookmarkStart w:id="37" w:name="Bookmark6"/>
      <w:r>
        <w:rPr>
          <w:rFonts w:ascii="Times New Roman" w:hAnsi="Times New Roman" w:cs="Times New Roman"/>
          <w:color w:val="000000" w:themeColor="text1"/>
        </w:rPr>
        <w:t>(Hussain, HAQUE and Baloch, 2019)</w:t>
      </w:r>
      <w:r>
        <w:fldChar w:fldCharType="end"/>
      </w:r>
      <w:bookmarkEnd w:id="37"/>
      <w:r>
        <w:rPr>
          <w:rFonts w:ascii="Times New Roman" w:hAnsi="Times New Roman" w:cs="Times New Roman"/>
          <w:color w:val="000000" w:themeColor="text1"/>
        </w:rPr>
        <w:t xml:space="preserve">.  Unlike the scientific theory, the administrative theory considers the institution and its organisation instead of the tasks. </w:t>
      </w:r>
    </w:p>
    <w:p w14:paraId="365BADE3" w14:textId="77777777" w:rsidR="006700CC" w:rsidRDefault="006700CC">
      <w:pPr>
        <w:spacing w:line="360" w:lineRule="auto"/>
        <w:jc w:val="both"/>
        <w:rPr>
          <w:rFonts w:ascii="Times New Roman" w:hAnsi="Times New Roman" w:cs="Times New Roman"/>
          <w:color w:val="000000" w:themeColor="text1"/>
        </w:rPr>
      </w:pPr>
    </w:p>
    <w:p w14:paraId="762AB6ED"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administrative form of management emphasises on following a chain of command. However, even though Henry Fayol insisted on following a chain of command, he posed </w:t>
      </w:r>
      <w:proofErr w:type="gramStart"/>
      <w:r>
        <w:rPr>
          <w:rFonts w:ascii="Times New Roman" w:hAnsi="Times New Roman" w:cs="Times New Roman"/>
          <w:color w:val="000000" w:themeColor="text1"/>
        </w:rPr>
        <w:t>that employees</w:t>
      </w:r>
      <w:proofErr w:type="gramEnd"/>
      <w:r>
        <w:rPr>
          <w:rFonts w:ascii="Times New Roman" w:hAnsi="Times New Roman" w:cs="Times New Roman"/>
          <w:color w:val="000000" w:themeColor="text1"/>
        </w:rPr>
        <w:t xml:space="preserve"> should be treated equally. The bureaucratic leadership style is based on the development of clear rules and policies within an organisation. Similar to administrative, the bureaucratic leadership is led by authority, where hierarchy plays an important part </w:t>
      </w:r>
      <w:r>
        <w:fldChar w:fldCharType="begin"/>
      </w:r>
      <w:r>
        <w:instrText>ADDIN CSL_CITATION {"citationItems":[{"id":"ITEM-1","itemData":{"abstract":"Organizational Management is an important perspective to be investigated for growth of an organization and its shareholders. Historically, many theories have investigated organizational management and how it contributes to its players. . The current review on management theories discuss about the contemporary to neoclassical to modern theories illustrating the examples from all the periods and their relevant theories. Further, those research works by legends who have contributed to the management theories were discussed and their innovative ideas are highlighted in this paper.","author":[{"dropping-particle":"","family":"Kitana","given":"Abdelkarim","non-dropping-particle":"","parse-names":false,"suffix":""}],"container-title":"Indian Journal of Management Science (Ijms)","id":"ITEM-1","issue":"1","issued":{"date-parts":[["2016"]]},"page":"16-21","title":"Overview of the managerial thoughts and theories from the history: Classical management theory","type":"article-journal","volume":"6"},"uris":["http://www.mendeley.com/documents/?uuid=ed335efe-cc08-4493-a45f-bcf35cb0dfbd"]}],"mendeley":{"formattedCitation":"(Kitana, 2016)","plainTextFormattedCitation":"(Kitana, 2016)","previouslyFormattedCitation":"(Kitana, 2016)"},"properties":{"noteIndex":0},"schema":"https://github.com/citation-style-language/schema/raw/master/csl-citation.json"}</w:instrText>
      </w:r>
      <w:r>
        <w:fldChar w:fldCharType="separate"/>
      </w:r>
      <w:bookmarkStart w:id="38" w:name="Bookmark7"/>
      <w:r>
        <w:rPr>
          <w:rFonts w:ascii="Times New Roman" w:hAnsi="Times New Roman" w:cs="Times New Roman"/>
          <w:color w:val="000000" w:themeColor="text1"/>
        </w:rPr>
        <w:t>(Kitana, 2016)</w:t>
      </w:r>
      <w:r>
        <w:fldChar w:fldCharType="end"/>
      </w:r>
      <w:bookmarkEnd w:id="38"/>
      <w:r>
        <w:rPr>
          <w:rFonts w:ascii="Times New Roman" w:hAnsi="Times New Roman" w:cs="Times New Roman"/>
          <w:color w:val="000000" w:themeColor="text1"/>
        </w:rPr>
        <w:t xml:space="preserve">. Employees under the bureaucratic form of leadership have fixed roles and are expected to follow specific guidelines and rules as directed by their leaders.   </w:t>
      </w:r>
    </w:p>
    <w:p w14:paraId="5FB89DA7" w14:textId="77777777" w:rsidR="006700CC" w:rsidRDefault="006700CC">
      <w:pPr>
        <w:spacing w:line="360" w:lineRule="auto"/>
        <w:jc w:val="both"/>
        <w:rPr>
          <w:rFonts w:ascii="Times New Roman" w:hAnsi="Times New Roman" w:cs="Times New Roman"/>
          <w:color w:val="000000" w:themeColor="text1"/>
        </w:rPr>
      </w:pPr>
    </w:p>
    <w:p w14:paraId="4884FDBD" w14:textId="77777777" w:rsidR="006700CC" w:rsidRDefault="0052391F">
      <w:pPr>
        <w:pStyle w:val="Heading4"/>
        <w:rPr>
          <w:b/>
        </w:rPr>
      </w:pPr>
      <w:r>
        <w:rPr>
          <w:b/>
        </w:rPr>
        <w:t>2.2.1.2 Human relations theory</w:t>
      </w:r>
    </w:p>
    <w:p w14:paraId="31070EFB" w14:textId="77777777" w:rsidR="006700CC" w:rsidRDefault="006700CC"/>
    <w:p w14:paraId="76D68C6C"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This approach pays attention to the theories of Abraham Maslow, Elton Mayo and the likes of McGregor Douglas. As the name of the theory suggests, it pays more attention to the human factor and therefore is focused on the motivation level and behaviour of employees, unlike the classical theory which pays more attention to the task and job. Human relations play a major role in determining the performance and competitive advantage of an organisation, and therefore the positioning and share within the market </w:t>
      </w:r>
      <w:r>
        <w:fldChar w:fldCharType="begin"/>
      </w:r>
      <w:r>
        <w:instrText>ADDIN CSL_CITATION {"citationItems":[{"id":"ITEM-1","itemData":{"author":[{"dropping-particle":"","family":"Adebayo","given":"Oluwatosin Rebecca","non-dropping-particle":"","parse-names":false,"suffix":""}],"id":"ITEM-1","issue":"November","issued":{"date-parts":[["2019"]]},"page":"0-12","title":"Evaluate the Influence of Classical and Human Relations Approaches","type":"article-journal"},"uris":["http://www.mendeley.com/documents/?uuid=89808ef7-86cb-4046-ac8e-f9bad522e2eb"]}],"mendeley":{"formattedCitation":"(Adebayo, 2019)","plainTextFormattedCitation":"(Adebayo, 2019)","previouslyFormattedCitation":"(Adebayo, 2019)"},"properties":{"noteIndex":0},"schema":"https://github.com/citation-style-language/schema/raw/master/csl-citation.json"}</w:instrText>
      </w:r>
      <w:r>
        <w:fldChar w:fldCharType="separate"/>
      </w:r>
      <w:bookmarkStart w:id="39" w:name="Bookmark8"/>
      <w:r>
        <w:rPr>
          <w:rFonts w:ascii="Times New Roman" w:hAnsi="Times New Roman" w:cs="Times New Roman"/>
          <w:color w:val="000000" w:themeColor="text1"/>
        </w:rPr>
        <w:t>(Adebayo, 2019)</w:t>
      </w:r>
      <w:r>
        <w:fldChar w:fldCharType="end"/>
      </w:r>
      <w:bookmarkEnd w:id="39"/>
      <w:r>
        <w:rPr>
          <w:rFonts w:ascii="Times New Roman" w:hAnsi="Times New Roman" w:cs="Times New Roman"/>
          <w:color w:val="000000" w:themeColor="text1"/>
        </w:rPr>
        <w:t>.</w:t>
      </w:r>
    </w:p>
    <w:p w14:paraId="1FD5F1E3" w14:textId="77777777" w:rsidR="006700CC" w:rsidRDefault="006700CC">
      <w:pPr>
        <w:spacing w:line="360" w:lineRule="auto"/>
        <w:jc w:val="both"/>
        <w:rPr>
          <w:rFonts w:ascii="Times New Roman" w:hAnsi="Times New Roman" w:cs="Times New Roman"/>
          <w:color w:val="000000" w:themeColor="text1"/>
        </w:rPr>
      </w:pPr>
    </w:p>
    <w:p w14:paraId="6DAD659B"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theory on hierarchy of needs which was coined by Maslow was among the first theories which paid attention to the needs and requirements of a person. These needs include safety needs, esteem, social, psychological and self-actualisation needs which when well fulfilled promote satisfaction. McGregor’s Theory X and Y indicates the importance of the connection between employees as colleagues, with their superiors and their working environment. Based on the theory, it is important for an organisation to create a conducive working environment which supports and encourages employees to perform their tasks effectively. This environment includes tradition, culture, family and the institution as a whole. </w:t>
      </w:r>
    </w:p>
    <w:p w14:paraId="301FEAD6" w14:textId="77777777" w:rsidR="006700CC" w:rsidRDefault="0052391F">
      <w:pPr>
        <w:spacing w:line="360" w:lineRule="auto"/>
        <w:jc w:val="both"/>
        <w:rPr>
          <w:rFonts w:ascii="Times New Roman" w:hAnsi="Times New Roman" w:cs="Times New Roman"/>
          <w:color w:val="FF0000"/>
        </w:rPr>
      </w:pPr>
      <w:r>
        <w:rPr>
          <w:rFonts w:ascii="Times New Roman" w:hAnsi="Times New Roman" w:cs="Times New Roman"/>
          <w:color w:val="000000" w:themeColor="text1"/>
        </w:rPr>
        <w:lastRenderedPageBreak/>
        <w:t xml:space="preserve">Other theories, different from the human relations and classical theories also exist. They are referred to as contemporary theories which include the systems theory, equity theory, contingency theory, situational theory and organisational theory </w:t>
      </w:r>
      <w:r>
        <w:fldChar w:fldCharType="begin"/>
      </w:r>
      <w:r>
        <w:instrText>ADDIN CSL_CITATION {"citationItems":[{"id":"ITEM-1","itemData":{"author":[{"dropping-particle":"","family":"Lin","given":"Li","non-dropping-particle":"","parse-names":false,"suffix":""},{"dropping-particle":"","family":"Kheng","given":"Christina","non-dropping-particle":"","parse-names":false,"suffix":""}],"id":"ITEM-1","issue":"August","issued":{"date-parts":[["2017"]]},"title":"The church and management : Synthesis of a reorientation framework for management theories through a theological engagement with management science","type":"article-journal"},"uris":["http://www.mendeley.com/documents/?uuid=19879d67-987d-49d4-82a3-2e7432eea500"]}],"mendeley":{"formattedCitation":"(Lin and Kheng, 2017)","plainTextFormattedCitation":"(Lin and Kheng, 2017)","previouslyFormattedCitation":"(Lin and Kheng, 2017)"},"properties":{"noteIndex":0},"schema":"https://github.com/citation-style-language/schema/raw/master/csl-citation.json"}</w:instrText>
      </w:r>
      <w:r>
        <w:fldChar w:fldCharType="separate"/>
      </w:r>
      <w:bookmarkStart w:id="40" w:name="Bookmark9"/>
      <w:r>
        <w:rPr>
          <w:rFonts w:ascii="Times New Roman" w:hAnsi="Times New Roman" w:cs="Times New Roman"/>
          <w:color w:val="000000" w:themeColor="text1"/>
        </w:rPr>
        <w:t>(Lin and Kheng, 2017)</w:t>
      </w:r>
      <w:r>
        <w:fldChar w:fldCharType="end"/>
      </w:r>
      <w:bookmarkEnd w:id="40"/>
      <w:r>
        <w:rPr>
          <w:rFonts w:ascii="Times New Roman" w:hAnsi="Times New Roman" w:cs="Times New Roman"/>
          <w:color w:val="000000" w:themeColor="text1"/>
        </w:rPr>
        <w:t>. These are theories which are applied depending on situation, and change from time to time. Literature recognises that there is not a single management approach which fits all. It is therefore important to be conversant with the different approaches before applying to an organisation.</w:t>
      </w:r>
      <w:r>
        <w:rPr>
          <w:rFonts w:ascii="Times New Roman" w:hAnsi="Times New Roman" w:cs="Times New Roman"/>
          <w:color w:val="FF0000"/>
        </w:rPr>
        <w:t xml:space="preserve"> </w:t>
      </w:r>
    </w:p>
    <w:p w14:paraId="5380F393" w14:textId="77777777" w:rsidR="006700CC" w:rsidRDefault="006700CC">
      <w:pPr>
        <w:spacing w:line="360" w:lineRule="auto"/>
        <w:jc w:val="both"/>
        <w:rPr>
          <w:rFonts w:ascii="Times New Roman" w:hAnsi="Times New Roman" w:cs="Times New Roman"/>
          <w:color w:val="FF0000"/>
        </w:rPr>
      </w:pPr>
    </w:p>
    <w:p w14:paraId="150D3475" w14:textId="77777777" w:rsidR="006700CC" w:rsidRDefault="0052391F">
      <w:pPr>
        <w:pStyle w:val="Heading2"/>
      </w:pPr>
      <w:bookmarkStart w:id="41" w:name="_Toc100068183"/>
      <w:r>
        <w:t>2.3 Application of Leadership and Management</w:t>
      </w:r>
      <w:bookmarkEnd w:id="41"/>
    </w:p>
    <w:p w14:paraId="36A22F1E" w14:textId="77777777" w:rsidR="006700CC" w:rsidRDefault="006700CC"/>
    <w:p w14:paraId="06F657BC"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Leadership and management play a major role in the performance and success of </w:t>
      </w:r>
      <w:r>
        <w:rPr>
          <w:rFonts w:ascii="Times New Roman" w:hAnsi="Times New Roman" w:cs="Times New Roman"/>
          <w:color w:val="FF0000"/>
        </w:rPr>
        <w:t>an</w:t>
      </w:r>
      <w:r>
        <w:rPr>
          <w:rFonts w:ascii="Times New Roman" w:hAnsi="Times New Roman" w:cs="Times New Roman"/>
          <w:color w:val="000000" w:themeColor="text1"/>
        </w:rPr>
        <w:t xml:space="preserve"> any industry. An organisation can apply different forms of leadership or management, dependent on the goals or situation through which an organisation is currently facing. For example, when an organisation is facing a crisis due to an unforeseen event and the current management practices are unable to handle the challenges brought about by changing business environment, then a different management style can be adopted. </w:t>
      </w:r>
    </w:p>
    <w:p w14:paraId="339085DD" w14:textId="77777777" w:rsidR="006700CC" w:rsidRDefault="006700CC">
      <w:pPr>
        <w:spacing w:line="360" w:lineRule="auto"/>
        <w:jc w:val="both"/>
        <w:rPr>
          <w:rFonts w:ascii="Times New Roman" w:hAnsi="Times New Roman" w:cs="Times New Roman"/>
          <w:color w:val="000000" w:themeColor="text1"/>
        </w:rPr>
      </w:pPr>
    </w:p>
    <w:p w14:paraId="4A6C3C76" w14:textId="77777777" w:rsidR="006700CC" w:rsidRDefault="0052391F">
      <w:pPr>
        <w:spacing w:line="360" w:lineRule="auto"/>
        <w:jc w:val="both"/>
        <w:rPr>
          <w:rFonts w:ascii="Times New Roman" w:hAnsi="Times New Roman" w:cs="Times New Roman"/>
          <w:color w:val="000000" w:themeColor="text1"/>
        </w:rPr>
      </w:pPr>
      <w:r>
        <w:fldChar w:fldCharType="begin"/>
      </w:r>
      <w:r>
        <w:instrText>ADDIN CSL_CITATION {"citationItems":[{"id":"ITEM-1","itemData":{"DOI":"10.1108/JOSM-05-2020-0160","ISBN":"0520200160","author":[{"dropping-particle":"","family":"Bartsch","given":"Silke","non-dropping-particle":"","parse-names":false,"suffix":""},{"dropping-particle":"","family":"Weber","given":"Ellen","non-dropping-particle":"","parse-names":false,"suffix":""},{"dropping-particle":"","family":"B€uttgen","given":"Marion","non-dropping-particle":"","parse-names":false,"suffix":""},{"dropping-particle":"","family":"Huber","given":"Ariana","non-dropping-particle":"","parse-names":false,"suffix":""}],"id":"ITEM-1","issued":{"date-parts":[["2020"]]},"title":"Leadership matters in crisis-induced digital transformation : how to lead service employees effectively during the COVID-19 pandemic","type":"article-journal"},"uris":["http://www.mendeley.com/documents/?uuid=676a4439-7771-4075-86ec-e74ab1101beb"]}],"mendeley":{"formattedCitation":"(Bartsch &lt;i&gt;et al.&lt;/i&gt;, 2020)","manualFormatting":"Bartsch et al. (2020)","plainTextFormattedCitation":"(Bartsch et al., 2020)"},"properties":{"noteIndex":0},"schema":"https://github.com/citation-style-language/schema/raw/master/csl-citation.json"}</w:instrText>
      </w:r>
      <w:r>
        <w:fldChar w:fldCharType="separate"/>
      </w:r>
      <w:bookmarkStart w:id="42" w:name="Bookmark10"/>
      <w:r>
        <w:rPr>
          <w:rFonts w:ascii="Times New Roman" w:hAnsi="Times New Roman" w:cs="Times New Roman"/>
          <w:color w:val="000000" w:themeColor="text1"/>
        </w:rPr>
        <w:t xml:space="preserve">Bartsch </w:t>
      </w:r>
      <w:r>
        <w:rPr>
          <w:rFonts w:ascii="Times New Roman" w:hAnsi="Times New Roman" w:cs="Times New Roman"/>
          <w:i/>
          <w:color w:val="000000" w:themeColor="text1"/>
        </w:rPr>
        <w:t>et al.</w:t>
      </w:r>
      <w:r>
        <w:rPr>
          <w:rFonts w:ascii="Times New Roman" w:hAnsi="Times New Roman" w:cs="Times New Roman"/>
          <w:color w:val="000000" w:themeColor="text1"/>
        </w:rPr>
        <w:t xml:space="preserve"> (2020)</w:t>
      </w:r>
      <w:r>
        <w:fldChar w:fldCharType="end"/>
      </w:r>
      <w:bookmarkEnd w:id="42"/>
      <w:r>
        <w:rPr>
          <w:rFonts w:ascii="Times New Roman" w:hAnsi="Times New Roman" w:cs="Times New Roman"/>
          <w:color w:val="000000" w:themeColor="text1"/>
        </w:rPr>
        <w:t xml:space="preserve"> indicated the scarcity on literature, which links leadership styles to crises. The authors described the need for information regarding the effectiveness of either relation oriented or </w:t>
      </w:r>
      <w:proofErr w:type="gramStart"/>
      <w:r>
        <w:rPr>
          <w:rFonts w:ascii="Times New Roman" w:hAnsi="Times New Roman" w:cs="Times New Roman"/>
          <w:color w:val="000000" w:themeColor="text1"/>
        </w:rPr>
        <w:t>task oriented</w:t>
      </w:r>
      <w:proofErr w:type="gramEnd"/>
      <w:r>
        <w:rPr>
          <w:rFonts w:ascii="Times New Roman" w:hAnsi="Times New Roman" w:cs="Times New Roman"/>
          <w:color w:val="000000" w:themeColor="text1"/>
        </w:rPr>
        <w:t xml:space="preserve"> behaviour in leadership within a crisis such as the Covid-19 pandemic. Since different styles of leadership can have differential effects on performance, it is necessary to have a background on how leadership and management can impact the performance of employees and improve their efficiency. </w:t>
      </w:r>
    </w:p>
    <w:p w14:paraId="35585827" w14:textId="77777777" w:rsidR="006700CC" w:rsidRDefault="006700CC">
      <w:pPr>
        <w:spacing w:line="360" w:lineRule="auto"/>
        <w:jc w:val="both"/>
        <w:rPr>
          <w:rFonts w:ascii="Times New Roman" w:hAnsi="Times New Roman" w:cs="Times New Roman"/>
          <w:color w:val="000000" w:themeColor="text1"/>
        </w:rPr>
      </w:pPr>
    </w:p>
    <w:p w14:paraId="193AAF7B"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Similarly, leadership and management have found application in transformation of organisations. While undergoing a change in processes of operation or production, leadership and management can assist in promoting transformation. According to </w:t>
      </w:r>
      <w:r>
        <w:fldChar w:fldCharType="begin"/>
      </w:r>
      <w:r>
        <w:instrText>ADDIN CSL_CITATION {"citationItems":[{"id":"ITEM-1","itemData":{"DOI":"10.1002/rev3.3095","ISSN":"2049-6613","abstract":"As most of the scholarship about educational leadership and management refers to developed countries, our aim in this review is to systematically collect, document, scrutinise and critically analyse at time of writing date research on educational leadership in Arab countries and to identify the key strengths and weaknesses in the research literature. Based on a systematic review of 48 articles, it was found that the vast majority of research on Arab educational leadership focused on either identifying patterns of leadership styles and orientations and the barriers faced by educational leaders in applying some of the leadership models originated in Western scholarship, or on exploring and examining leaders' managerial perceptions and practices both in times of routine and reforms. Our analysis identified several theoretical, conceptual and methodological limitations contributing to and, in many cases, impeding researchers' ability to predict or explain the nature of Arab educational leadership.","author":[{"dropping-particle":"","family":"Oplatka","given":"Izhar","non-dropping-particle":"","parse-names":false,"suffix":""},{"dropping-particle":"","family":"Arar","given":"Khalid","non-dropping-particle":"","parse-names":false,"suffix":""}],"container-title":"Review of Education","id":"ITEM-1","issue":"3","issued":{"date-parts":[["2017"]]},"page":"267-307","title":"The research on educational leadership and management in the Arab world since the 1990s: A systematic review","type":"article-journal","volume":"5"},"uris":["http://www.mendeley.com/documents/?uuid=db610221-4850-4c62-b543-3a8269c316b6"]}],"mendeley":{"formattedCitation":"(Oplatka and Arar, 2017)","manualFormatting":"Oplatka and Arar (2017)","plainTextFormattedCitation":"(Oplatka and Arar, 2017)","previouslyFormattedCitation":"(Oplatka and Arar, 2017)"},"properties":{"noteIndex":0},"schema":"https://github.com/citation-style-language/schema/raw/master/csl-citation.json"}</w:instrText>
      </w:r>
      <w:r>
        <w:fldChar w:fldCharType="separate"/>
      </w:r>
      <w:bookmarkStart w:id="43" w:name="Bookmark11"/>
      <w:r>
        <w:rPr>
          <w:rFonts w:ascii="Times New Roman" w:hAnsi="Times New Roman" w:cs="Times New Roman"/>
          <w:color w:val="000000" w:themeColor="text1"/>
        </w:rPr>
        <w:t>Oplatka and Arar (2017)</w:t>
      </w:r>
      <w:r>
        <w:fldChar w:fldCharType="end"/>
      </w:r>
      <w:bookmarkEnd w:id="43"/>
      <w:r>
        <w:rPr>
          <w:rFonts w:ascii="Times New Roman" w:hAnsi="Times New Roman" w:cs="Times New Roman"/>
          <w:color w:val="000000" w:themeColor="text1"/>
        </w:rPr>
        <w:t xml:space="preserve">, change requires intellectual stimulation, effective employee interaction and a well-built vision, which can be brought about by good leaders. For effective change, an organisation can shift from a previously applied leadership and management practice, with an aim to support transformation. </w:t>
      </w:r>
    </w:p>
    <w:p w14:paraId="7B6AB6F4"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Leadership and management </w:t>
      </w:r>
      <w:proofErr w:type="gramStart"/>
      <w:r>
        <w:rPr>
          <w:rFonts w:ascii="Times New Roman" w:hAnsi="Times New Roman" w:cs="Times New Roman"/>
          <w:color w:val="000000" w:themeColor="text1"/>
        </w:rPr>
        <w:t>has</w:t>
      </w:r>
      <w:proofErr w:type="gramEnd"/>
      <w:r>
        <w:rPr>
          <w:rFonts w:ascii="Times New Roman" w:hAnsi="Times New Roman" w:cs="Times New Roman"/>
          <w:color w:val="000000" w:themeColor="text1"/>
        </w:rPr>
        <w:t xml:space="preserve"> also found other applications in business and organisation. For example, job satisfaction among employees was described as a major component of leadership styles by </w:t>
      </w:r>
      <w:r>
        <w:fldChar w:fldCharType="begin"/>
      </w:r>
      <w:r>
        <w:instrText>ADDIN CSL_CITATION {"citationItems":[{"id":"ITEM-1","itemData":{"DOI":"10.1016/j.sbspro.2015.01.403","ISSN":"18770428","abstract":"The present study aims to investigate the impact of leadership styles on job satisfaction and to see if perceived organizational politics has a mediating role or not. In this study descriptive research design was used and a quantitative research was conducted. The sample of this study was selected through non-probability convenience sampling. Research finding revealed that transformational leadership has a positive impact on job satisfaction and transactional leadership has a negative impact on job satisfaction. Findings also suggest that, perceived organizational politics partially mediate the relationship between both leadership styles and job satisfaction.","author":[{"dropping-particle":"","family":"Saleem","given":"Hina","non-dropping-particle":"","parse-names":false,"suffix":""}],"container-title":"Procedia - Social and Behavioral Sciences","id":"ITEM-1","issued":{"date-parts":[["2015"]]},"page":"563-569","publisher":"Elsevier B.V.","title":"The Impact of Leadership Styles on Job Satisfaction and Mediating Role of Perceived Organizational Politics","type":"article-journal","volume":"172"},"uris":["http://www.mendeley.com/documents/?uuid=dc5d6b22-cec6-4bc1-8c89-ba900fdfead7"]}],"mendeley":{"formattedCitation":"(Saleem, 2015)","manualFormatting":"Saleem (2015)","plainTextFormattedCitation":"(Saleem, 2015)","previouslyFormattedCitation":"(Saleem, 2015)"},"properties":{"noteIndex":0},"schema":"https://github.com/citation-style-language/schema/raw/master/csl-citation.json"}</w:instrText>
      </w:r>
      <w:r>
        <w:fldChar w:fldCharType="separate"/>
      </w:r>
      <w:bookmarkStart w:id="44" w:name="Bookmark12"/>
      <w:r>
        <w:rPr>
          <w:rFonts w:ascii="Times New Roman" w:hAnsi="Times New Roman" w:cs="Times New Roman"/>
          <w:color w:val="000000" w:themeColor="text1"/>
        </w:rPr>
        <w:t>Saleem (2015)</w:t>
      </w:r>
      <w:r>
        <w:fldChar w:fldCharType="end"/>
      </w:r>
      <w:bookmarkEnd w:id="44"/>
      <w:r>
        <w:rPr>
          <w:rFonts w:ascii="Times New Roman" w:hAnsi="Times New Roman" w:cs="Times New Roman"/>
          <w:color w:val="000000" w:themeColor="text1"/>
        </w:rPr>
        <w:t xml:space="preserve">. In his publication, he describes the positive impact of transformation leadership and the negative impact of transactional leadership on job </w:t>
      </w:r>
      <w:r>
        <w:rPr>
          <w:rFonts w:ascii="Times New Roman" w:hAnsi="Times New Roman" w:cs="Times New Roman"/>
          <w:color w:val="000000" w:themeColor="text1"/>
        </w:rPr>
        <w:lastRenderedPageBreak/>
        <w:t xml:space="preserve">satisfaction. Management and leadership has also been linked to organisational culture, a factor which has not been taken into much consideration. </w:t>
      </w:r>
      <w:r>
        <w:fldChar w:fldCharType="begin"/>
      </w:r>
      <w:r>
        <w:instrText>ADDIN CSL_CITATION {"citationItems":[{"id":"ITEM-1","itemData":{"DOI":"10.1016/s2212-5671(15)01143-0","ISSN":"22125671","abstract":"For many years culture has been claimed as an important element of organizational successful in the business world. Organizations take very different approaches to build quality work culture. For some organizations, quality work culture has never mattered most. But in some organizations, quality work culture is crucial to ensure the employees served a better service to the customers. The purpose of this study is to identify which leadership style creates quality work culture at financial institution. Data collected through survey and direct interviews with several executives in order to gain accurate information. The respondents were chosen among employees from first line managers up to top management. Bass and Avolio's (1995), Multifactor Leadership Questionnaire (MLQ Form 5X) was used to measure leadership styles and questions on quality work culture adopted from Geri McKeown. In addition, IFE matrix was applied to determine current work culture in the financial institutions. Findings revealed that transactional leadership had greatest influence towards quality work culture. A strong quality work culture may due to number of years the financial institutions existed in the industry. This statement was supported by a strong correlation between quality work culture and leadership styles. The strong significant relationship between leadership style and quality work culture clearly shows that transactional leadership style possessed by majority of leaders influence the level of quality work culture. The paper is hoped to contribute towards improving the quality work culture by identifying the prominent leadership style practiced by financial institutions.","author":[{"dropping-particle":"","family":"Ali","given":"Norlina M.","non-dropping-particle":"","parse-names":false,"suffix":""},{"dropping-particle":"","family":"Jangga","given":"Rohani","non-dropping-particle":"","parse-names":false,"suffix":""},{"dropping-particle":"","family":"Ismail","given":"Mazlina","non-dropping-particle":"","parse-names":false,"suffix":""},{"dropping-particle":"","family":"Kamal","given":"Siti Nuur-Ila Mat","non-dropping-particle":"","parse-names":false,"suffix":""},{"dropping-particle":"","family":"Ali","given":"Mohammad Nazri","non-dropping-particle":"","parse-names":false,"suffix":""}],"container-title":"Procedia Economics and Finance","id":"ITEM-1","issue":"15","issued":{"date-parts":[["2015"]]},"page":"161-169","publisher":"Elsevier B.V.","title":"Influence of Leadership Styles in Creating Quality Work Culture","type":"article-journal","volume":"31"},"uris":["http://www.mendeley.com/documents/?uuid=267168c4-168c-4dce-95d6-d3155eb8c0bb"]}],"mendeley":{"formattedCitation":"(Ali &lt;i&gt;et al.&lt;/i&gt;, 2015)","manualFormatting":"Ali et al. (2015)","plainTextFormattedCitation":"(Ali et al., 2015)","previouslyFormattedCitation":"(Ali &lt;i&gt;et al.&lt;/i&gt;, 2015)"},"properties":{"noteIndex":0},"schema":"https://github.com/citation-style-language/schema/raw/master/csl-citation.json"}</w:instrText>
      </w:r>
      <w:r>
        <w:fldChar w:fldCharType="separate"/>
      </w:r>
      <w:bookmarkStart w:id="45" w:name="Bookmark13"/>
      <w:r>
        <w:rPr>
          <w:rFonts w:ascii="Times New Roman" w:hAnsi="Times New Roman" w:cs="Times New Roman"/>
          <w:color w:val="000000" w:themeColor="text1"/>
        </w:rPr>
        <w:t xml:space="preserve">Ali </w:t>
      </w:r>
      <w:r>
        <w:rPr>
          <w:rFonts w:ascii="Times New Roman" w:hAnsi="Times New Roman" w:cs="Times New Roman"/>
          <w:i/>
          <w:color w:val="000000" w:themeColor="text1"/>
        </w:rPr>
        <w:t>et al.</w:t>
      </w:r>
      <w:r>
        <w:rPr>
          <w:rFonts w:ascii="Times New Roman" w:hAnsi="Times New Roman" w:cs="Times New Roman"/>
          <w:color w:val="000000" w:themeColor="text1"/>
        </w:rPr>
        <w:t xml:space="preserve"> (2015)</w:t>
      </w:r>
      <w:r>
        <w:fldChar w:fldCharType="end"/>
      </w:r>
      <w:bookmarkEnd w:id="45"/>
      <w:r>
        <w:rPr>
          <w:rFonts w:ascii="Times New Roman" w:hAnsi="Times New Roman" w:cs="Times New Roman"/>
          <w:color w:val="000000" w:themeColor="text1"/>
        </w:rPr>
        <w:t xml:space="preserve"> described the need for effective leadership style in creating a quality work culture which promotes both employee and organisational performance. </w:t>
      </w:r>
    </w:p>
    <w:p w14:paraId="47F9B476" w14:textId="77777777" w:rsidR="006700CC" w:rsidRDefault="006700CC">
      <w:pPr>
        <w:spacing w:line="360" w:lineRule="auto"/>
        <w:jc w:val="both"/>
        <w:rPr>
          <w:rFonts w:ascii="Times New Roman" w:hAnsi="Times New Roman" w:cs="Times New Roman"/>
          <w:color w:val="000000" w:themeColor="text1"/>
        </w:rPr>
      </w:pPr>
    </w:p>
    <w:p w14:paraId="518CFC97" w14:textId="77777777" w:rsidR="006700CC" w:rsidRDefault="0052391F">
      <w:pPr>
        <w:pStyle w:val="Heading2"/>
      </w:pPr>
      <w:bookmarkStart w:id="46" w:name="_Toc97410449"/>
      <w:bookmarkStart w:id="47" w:name="_Toc100068184"/>
      <w:r>
        <w:t>2.4 Issues and challenges related to management and leadership</w:t>
      </w:r>
      <w:bookmarkEnd w:id="46"/>
      <w:bookmarkEnd w:id="47"/>
    </w:p>
    <w:p w14:paraId="28C31203" w14:textId="77777777" w:rsidR="006700CC" w:rsidRDefault="0052391F">
      <w:pPr>
        <w:spacing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management and leadership of an organisation can be faced by various issues. According to </w:t>
      </w:r>
      <w:r>
        <w:fldChar w:fldCharType="begin"/>
      </w:r>
      <w:r>
        <w:instrText>ADDIN CSL_CITATION {"citationItems":[{"id":"ITEM-1","itemData":{"DOI":"10.1016/j.ijnurstu.2018.04.016","ISSN":"00207489","PMID":"29807190","abstract":"Background: Leadership is critical in building quality work environments, implementing new models of care, and bringing health and wellbeing to a strained nursing workforce. However, the nature of leadership style, how leadership should be enacted, and its associated outcomes requires further research and understanding. We aimed to examine the relationships between various styles of leadership and outcomes for the nursing workforce and their work environments. Methods: The search strategy of this systematic review included 10 electronic databases. Published, quantitative studies that examined the correlations between leadership behaviours and nursing outcomes were included. Quality assessments, data extractions and analysis were completed on all included studies by independent reviewers. Results: A total of 50,941 titles and abstracts were screened resulting in 129 included studies. Using content analysis, 121 outcomes were grouped into six categories: 1) staff satisfaction with job factors, 2) staff relationships with work, 3) staff health &amp; wellbeing, 4) relations among staff, 5) organizational environment factors and 6) productivity &amp; effectiveness. Our analysis illuminated patterns between relational and task focused leadership styles and their outcomes for nurses and nursing work environments. For example, 52 studies reported that relational leadership styles were associated with higher nurse job satisfaction, whereas 16 studies found that task-focused leadership styles were associated with lower nurse job satisfaction. Similar trends were found for each category of outcomes. Conclusions: The findings of this systematic review provide strong support for the employment of relational leadership styles to promote positive nursing workforce outcomes and related organizational outcomes. Leadership focused solely on task completion is insufficient to achieve optimum outcomes for the nursing workforce. Relational leadership practices need to be encouraged and supported by individuals and organizations to enhance nursing job satisfaction, retention, work environment factors and individual productivity within healthcare settings.","author":[{"dropping-particle":"","family":"Cummings","given":"Greta G.","non-dropping-particle":"","parse-names":false,"suffix":""},{"dropping-particle":"","family":"Tate","given":"Kaitlyn","non-dropping-particle":"","parse-names":false,"suffix":""},{"dropping-particle":"","family":"Lee","given":"Sarah","non-dropping-particle":"","parse-names":false,"suffix":""},{"dropping-particle":"","family":"Wong","given":"Carol A.","non-dropping-particle":"","parse-names":false,"suffix":""},{"dropping-particle":"","family":"Paananen","given":"Tanya","non-dropping-particle":"","parse-names":false,"suffix":""},{"dropping-particle":"","family":"Micaroni","given":"Simone P.M.","non-dropping-particle":"","parse-names":false,"suffix":""},{"dropping-particle":"","family":"Chatterjee","given":"Gargi E.","non-dropping-particle":"","parse-names":false,"suffix":""}],"container-title":"International Journal of Nursing Studies","id":"ITEM-1","issue":"March","issued":{"date-parts":[["2018"]]},"page":"19-60","publisher":"Elsevier","title":"Leadership styles and outcome patterns for the nursing workforce and work environment: A systematic review","type":"article-journal","volume":"85"},"uris":["http://www.mendeley.com/documents/?uuid=af76ddf5-85ea-45a9-ae84-f510290c4524"]}],"mendeley":{"formattedCitation":"(Cummings &lt;i&gt;et al.&lt;/i&gt;, 2018)","manualFormatting":"Cummings et al. (2018)","plainTextFormattedCitation":"(Cummings et al., 2018)","previouslyFormattedCitation":"(Cummings &lt;i&gt;et al.&lt;/i&gt;, 2018)"},"properties":{"noteIndex":0},"schema":"https://github.com/citation-style-language/schema/raw/master/csl-citation.json"}</w:instrText>
      </w:r>
      <w:r>
        <w:fldChar w:fldCharType="separate"/>
      </w:r>
      <w:bookmarkStart w:id="48" w:name="Bookmark14"/>
      <w:r>
        <w:rPr>
          <w:rFonts w:ascii="Times New Roman" w:hAnsi="Times New Roman" w:cs="Times New Roman"/>
          <w:color w:val="000000" w:themeColor="text1"/>
        </w:rPr>
        <w:t xml:space="preserve">Cummings </w:t>
      </w:r>
      <w:r>
        <w:rPr>
          <w:rFonts w:ascii="Times New Roman" w:hAnsi="Times New Roman" w:cs="Times New Roman"/>
          <w:i/>
          <w:color w:val="000000" w:themeColor="text1"/>
        </w:rPr>
        <w:t>et al.</w:t>
      </w:r>
      <w:r>
        <w:rPr>
          <w:rFonts w:ascii="Times New Roman" w:hAnsi="Times New Roman" w:cs="Times New Roman"/>
          <w:color w:val="000000" w:themeColor="text1"/>
        </w:rPr>
        <w:t xml:space="preserve"> (2018)</w:t>
      </w:r>
      <w:r>
        <w:fldChar w:fldCharType="end"/>
      </w:r>
      <w:bookmarkEnd w:id="48"/>
      <w:r>
        <w:rPr>
          <w:rFonts w:ascii="Times New Roman" w:hAnsi="Times New Roman" w:cs="Times New Roman"/>
          <w:color w:val="000000" w:themeColor="text1"/>
        </w:rPr>
        <w:t>, talent is an issue which has recurrently faced organisations. Since leadership and management style practices in an organisation determine the organisational culture, it also determines the interaction and development of employees. The lack of a good management style can hamper the development of employees and therefore the level of talent within an organisation. Selecting and retaining the appropriate talent challenges many leaders.</w:t>
      </w:r>
    </w:p>
    <w:p w14:paraId="5E96B8CE"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Communication is a major issue in ensuring effective management and leadership of employees. Many organisations lack proper infrastructure and incentives which allow efficient communication. It is not only motivation that is required to enhance organisational performance, but also communication </w:t>
      </w:r>
      <w:r>
        <w:fldChar w:fldCharType="begin"/>
      </w:r>
      <w:r>
        <w:instrText>ADDIN CSL_CITATION {"citationItems":[{"id":"ITEM-1","itemData":{"author":[{"dropping-particle":"Al","family":"Rahbi","given":"Dana","non-dropping-particle":"","parse-names":false,"suffix":""},{"dropping-particle":"","family":"Khalid","given":"Khalizani","non-dropping-particle":"","parse-names":false,"suffix":""},{"dropping-particle":"","family":"Khan","given":"Mehmood","non-dropping-particle":"","parse-names":false,"suffix":""}],"id":"ITEM-1","issued":{"date-parts":[["2017"]]},"title":"THE EFFECTS OF LEADERSHIP STYLES ON TEAM MOTIVATION laily zulfa REVIEW: EFFECT S OF LEADERSHIP ST YLES ON QUALIT Y OF SERVICES IN HEALT HCARE","type":"article-journal"},"uris":["http://www.mendeley.com/documents/?uuid=e436c3fb-3fb0-4331-adc1-d155971a3a56"]}],"mendeley":{"formattedCitation":"(Rahbi, Khalid and Khan, 2017)","plainTextFormattedCitation":"(Rahbi, Khalid and Khan, 2017)","previouslyFormattedCitation":"(Rahbi, Khalid and Khan, 2017)"},"properties":{"noteIndex":0},"schema":"https://github.com/citation-style-language/schema/raw/master/csl-citation.json"}</w:instrText>
      </w:r>
      <w:r>
        <w:fldChar w:fldCharType="separate"/>
      </w:r>
      <w:bookmarkStart w:id="49" w:name="Bookmark15"/>
      <w:r>
        <w:rPr>
          <w:rFonts w:ascii="Times New Roman" w:hAnsi="Times New Roman" w:cs="Times New Roman"/>
          <w:color w:val="000000" w:themeColor="text1"/>
        </w:rPr>
        <w:t>(Rahbi, Khalid and Khan, 2017)</w:t>
      </w:r>
      <w:r>
        <w:fldChar w:fldCharType="end"/>
      </w:r>
      <w:bookmarkEnd w:id="49"/>
      <w:r>
        <w:rPr>
          <w:rFonts w:ascii="Times New Roman" w:hAnsi="Times New Roman" w:cs="Times New Roman"/>
          <w:color w:val="000000" w:themeColor="text1"/>
        </w:rPr>
        <w:t xml:space="preserve">. Communication allows open interaction between employees and other professionals. Lack of proper communication depending on the management style can result in falling revenue and performance of firms. Certain leadership and management styles such as transformational and democratic promote effective communication and interaction of employees while transactional and autocratic do not. </w:t>
      </w:r>
    </w:p>
    <w:p w14:paraId="573CAE1F"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Some management styles have been reported to cause too much pressure on employees by demanding high performance. This issue emanates from heavy workload and high expectations, which can lead to employee burn out and low productivity. In an effort to improve management and leadership, it is necessary for managers and leaders to put enough consideration on employees and their wellbeing. This can be achieved through application of proper job rotation and proper task allocation. The different management styles and theories described above can be applied depending on situation, in order to overcome the challenges and issues within organisations. </w:t>
      </w:r>
    </w:p>
    <w:p w14:paraId="4DF0BBB2" w14:textId="77777777" w:rsidR="006700CC" w:rsidRDefault="006700CC">
      <w:pPr>
        <w:spacing w:line="360" w:lineRule="auto"/>
        <w:jc w:val="both"/>
        <w:rPr>
          <w:rFonts w:ascii="Times New Roman" w:hAnsi="Times New Roman" w:cs="Times New Roman"/>
          <w:color w:val="000000" w:themeColor="text1"/>
        </w:rPr>
      </w:pPr>
    </w:p>
    <w:p w14:paraId="275D6CBD" w14:textId="77777777" w:rsidR="006700CC" w:rsidRDefault="006700CC">
      <w:pPr>
        <w:spacing w:line="360" w:lineRule="auto"/>
        <w:jc w:val="both"/>
        <w:rPr>
          <w:rFonts w:ascii="Times New Roman" w:hAnsi="Times New Roman" w:cs="Times New Roman"/>
          <w:color w:val="000000" w:themeColor="text1"/>
        </w:rPr>
      </w:pPr>
    </w:p>
    <w:p w14:paraId="462156AB" w14:textId="77777777" w:rsidR="006700CC" w:rsidRDefault="0052391F">
      <w:pPr>
        <w:pStyle w:val="Heading1"/>
        <w:spacing w:line="360" w:lineRule="auto"/>
        <w:jc w:val="both"/>
      </w:pPr>
      <w:bookmarkStart w:id="50" w:name="_Toc100068185"/>
      <w:bookmarkStart w:id="51" w:name="_Toc97410450"/>
      <w:r>
        <w:lastRenderedPageBreak/>
        <w:t>Chapter 3: Research Methods and Methodology</w:t>
      </w:r>
      <w:bookmarkEnd w:id="50"/>
      <w:bookmarkEnd w:id="51"/>
      <w:r>
        <w:t xml:space="preserve"> </w:t>
      </w:r>
    </w:p>
    <w:p w14:paraId="0806A6F5" w14:textId="77777777" w:rsidR="006700CC" w:rsidRDefault="0052391F">
      <w:pPr>
        <w:pStyle w:val="Heading2"/>
      </w:pPr>
      <w:bookmarkStart w:id="52" w:name="_Toc100068186"/>
      <w:bookmarkStart w:id="53" w:name="_Toc97410451"/>
      <w:r>
        <w:t>3.1 Research Methodology</w:t>
      </w:r>
      <w:bookmarkEnd w:id="52"/>
      <w:bookmarkEnd w:id="53"/>
    </w:p>
    <w:p w14:paraId="023FA766"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Based on the nature of the research questions which this study aimed to answer, the research adopted Saunders research onion in describing and following the research process. This decision was influenced by Creswell’s (2009) assertion, that the plan or proposal to conduct </w:t>
      </w:r>
      <w:proofErr w:type="gramStart"/>
      <w:r>
        <w:rPr>
          <w:rFonts w:ascii="Times New Roman" w:hAnsi="Times New Roman" w:cs="Times New Roman"/>
          <w:color w:val="000000" w:themeColor="text1"/>
        </w:rPr>
        <w:t>a research</w:t>
      </w:r>
      <w:proofErr w:type="gramEnd"/>
      <w:r>
        <w:rPr>
          <w:rFonts w:ascii="Times New Roman" w:hAnsi="Times New Roman" w:cs="Times New Roman"/>
          <w:color w:val="000000" w:themeColor="text1"/>
        </w:rPr>
        <w:t xml:space="preserve"> should involve the intersection of philosophy, strategies of inquiry, and specific methods. On the basis of the theoretical, conceptual and philosophical framework on which the research was intended to be carried out, it </w:t>
      </w:r>
      <w:bookmarkStart w:id="54" w:name="_Toc88272602"/>
      <w:r>
        <w:rPr>
          <w:rFonts w:ascii="Times New Roman" w:hAnsi="Times New Roman" w:cs="Times New Roman"/>
          <w:color w:val="000000" w:themeColor="text1"/>
        </w:rPr>
        <w:t>was rational to follow the research onion, to ensure all aspects of the research were followed.</w:t>
      </w:r>
    </w:p>
    <w:p w14:paraId="5F05B5D7" w14:textId="77777777" w:rsidR="006700CC" w:rsidRDefault="006700CC">
      <w:pPr>
        <w:spacing w:line="360" w:lineRule="auto"/>
        <w:jc w:val="both"/>
        <w:rPr>
          <w:rFonts w:ascii="Times New Roman" w:hAnsi="Times New Roman" w:cs="Times New Roman"/>
          <w:color w:val="000000" w:themeColor="text1"/>
        </w:rPr>
      </w:pPr>
    </w:p>
    <w:p w14:paraId="791DE560" w14:textId="77777777" w:rsidR="006700CC" w:rsidRDefault="0052391F">
      <w:pPr>
        <w:pStyle w:val="Heading2"/>
      </w:pPr>
      <w:bookmarkStart w:id="55" w:name="_Toc100068187"/>
      <w:bookmarkEnd w:id="54"/>
      <w:r>
        <w:t>3.2 Research philosophy</w:t>
      </w:r>
      <w:bookmarkEnd w:id="55"/>
    </w:p>
    <w:p w14:paraId="0AF596C7"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According to </w:t>
      </w:r>
      <w:r>
        <w:fldChar w:fldCharType="begin"/>
      </w:r>
      <w:r>
        <w:instrText>ADDIN CSL_CITATION {"citationItems":[{"id":"ITEM-1","itemData":{"author":[{"dropping-particle":"","family":"Sheikh","given":"Tasher","non-dropping-particle":"","parse-names":false,"suffix":""},{"dropping-particle":"","family":"Sultana","given":"Rehna","non-dropping-particle":"","parse-names":false,"suffix":""}],"id":"ITEM-1","issue":"1","issued":{"date-parts":[["2016"]]},"page":"12-17","title":"Philosophy of Research Tasher Sheikh , Rehna Sultana To cite this version : HAL Id : hal-01484230 Philosophy of Research","type":"article-journal","volume":"1"},"uris":["http://www.mendeley.com/documents/?uuid=70e0d5e0-833b-4aae-b051-34b0c37c32b6"]}],"mendeley":{"formattedCitation":"(Sheikh and Sultana, 2016)","manualFormatting":"Sheikh and Sultana (2016)","plainTextFormattedCitation":"(Sheikh and Sultana, 2016)","previouslyFormattedCitation":"(Sheikh and Sultana, 2016)"},"properties":{"noteIndex":0},"schema":"https://github.com/citation-style-language/schema/raw/master/csl-citation.json"}</w:instrText>
      </w:r>
      <w:r>
        <w:fldChar w:fldCharType="separate"/>
      </w:r>
      <w:bookmarkStart w:id="56" w:name="Bookmark16"/>
      <w:r>
        <w:rPr>
          <w:rFonts w:ascii="Times New Roman" w:hAnsi="Times New Roman" w:cs="Times New Roman"/>
        </w:rPr>
        <w:t>Sheikh and Sultana (2016)</w:t>
      </w:r>
      <w:r>
        <w:fldChar w:fldCharType="end"/>
      </w:r>
      <w:bookmarkEnd w:id="56"/>
      <w:r>
        <w:rPr>
          <w:rFonts w:ascii="Times New Roman" w:hAnsi="Times New Roman" w:cs="Times New Roman"/>
        </w:rPr>
        <w:t xml:space="preserve">, all types of research are guided by assumptions or philosophies which define how best a researcher understands and perceives the world. It is therefore a belief that informs how data should be collected, analysed and used. Different forms of philosophies have been employed in social science including positivism, interpretivism, realism and pragmatism. The pragmatism philosophy is mainly biased towards solving practical problems rather than exploring the nature of knowledge. Positivism philosophy involves the testing of hypothesis by carrying out a research study through use of scientific techniques. </w:t>
      </w:r>
    </w:p>
    <w:p w14:paraId="0AA6105C" w14:textId="77777777" w:rsidR="006700CC" w:rsidRDefault="0052391F">
      <w:pPr>
        <w:spacing w:line="360" w:lineRule="auto"/>
        <w:jc w:val="both"/>
        <w:rPr>
          <w:rFonts w:ascii="Times New Roman" w:hAnsi="Times New Roman" w:cs="Times New Roman"/>
        </w:rPr>
      </w:pPr>
      <w:r>
        <w:rPr>
          <w:rFonts w:ascii="Times New Roman" w:hAnsi="Times New Roman" w:cs="Times New Roman"/>
        </w:rPr>
        <w:t>Realism on the other hand is involved with the independent beliefs in a study and the reality aspects of the real world while interpretivism is based on how people view the world based on their experiences and understanding of phenomena. The present research was underpinned under the positivism research philosophy. This is because the philosophy is good at scientifically testing of hypothesis through mathematical proof or logical finding that is backed by statistical analysis (Kumar, 2018). Due to the use of scientific methods, the philosophy helped concentrate on the most authentic information, therefore yielding relevant results.</w:t>
      </w:r>
    </w:p>
    <w:p w14:paraId="1FCE5884" w14:textId="77777777" w:rsidR="006700CC" w:rsidRDefault="006700CC">
      <w:pPr>
        <w:spacing w:line="360" w:lineRule="auto"/>
        <w:jc w:val="both"/>
        <w:rPr>
          <w:rFonts w:ascii="Times New Roman" w:hAnsi="Times New Roman" w:cs="Times New Roman"/>
        </w:rPr>
      </w:pPr>
    </w:p>
    <w:p w14:paraId="4A26712E" w14:textId="77777777" w:rsidR="006700CC" w:rsidRDefault="0052391F">
      <w:pPr>
        <w:pStyle w:val="Heading2"/>
      </w:pPr>
      <w:bookmarkStart w:id="57" w:name="_Toc100068188"/>
      <w:r>
        <w:t>3.3 Research Paradigm</w:t>
      </w:r>
      <w:bookmarkEnd w:id="57"/>
    </w:p>
    <w:p w14:paraId="3FD0D883"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A research paradigm is a set of common agreements and beliefs about how problems should be understood and approached. It can be categorised into three groups which are axiology, epistemology and ontology </w:t>
      </w:r>
      <w:r>
        <w:fldChar w:fldCharType="begin"/>
      </w:r>
      <w:r>
        <w:instrText>ADDIN CSL_CITATION {"citationItems":[{"id":"ITEM-1","itemData":{"author":[{"dropping-particle":"","family":"Aliyu","given":"Aliyu Ahmad","non-dropping-particle":"","parse-names":false,"suffix":""}],"id":"ITEM-1","issue":"July","issued":{"date-parts":[["2017"]]},"title":"Ontology, epistemology and axiology in quantitative and qualitative research: elucidation of the research philosophical misconception","type":"article-journal"},"uris":["http://www.mendeley.com/documents/?uuid=078e692c-6476-41a6-bdbc-9b4f289f72f8"]}],"mendeley":{"formattedCitation":"(Aliyu, 2017)","plainTextFormattedCitation":"(Aliyu, 2017)","previouslyFormattedCitation":"(Aliyu, 2017)"},"properties":{"noteIndex":0},"schema":"https://github.com/citation-style-language/schema/raw/master/csl-citation.json"}</w:instrText>
      </w:r>
      <w:r>
        <w:fldChar w:fldCharType="separate"/>
      </w:r>
      <w:bookmarkStart w:id="58" w:name="Bookmark17"/>
      <w:r>
        <w:rPr>
          <w:rFonts w:ascii="Times New Roman" w:hAnsi="Times New Roman" w:cs="Times New Roman"/>
        </w:rPr>
        <w:t>(Aliyu, 2017)</w:t>
      </w:r>
      <w:r>
        <w:fldChar w:fldCharType="end"/>
      </w:r>
      <w:bookmarkEnd w:id="58"/>
      <w:r>
        <w:rPr>
          <w:rFonts w:ascii="Times New Roman" w:hAnsi="Times New Roman" w:cs="Times New Roman"/>
        </w:rPr>
        <w:t xml:space="preserve">. The axiology paradigm is mainly concerned with the roles played by a researcher during a study, and the values involved in research. The epistemology paradigm is based on the form and nature of knowledge and the processes used </w:t>
      </w:r>
      <w:r>
        <w:rPr>
          <w:rFonts w:ascii="Times New Roman" w:hAnsi="Times New Roman" w:cs="Times New Roman"/>
        </w:rPr>
        <w:lastRenderedPageBreak/>
        <w:t xml:space="preserve">by a researcher to uncover new knowledge, while ontology is mainly associated with the nature of reality and existence. </w:t>
      </w:r>
    </w:p>
    <w:p w14:paraId="4A0EFB85"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epistemology paradigm was applied in this study, since it is based upon uncovering the knowledge underlying certain phenomenon. In this case, the paradigm was useful since it coincided with the positivism philosophy chosen above, and applies with quantitative methods </w:t>
      </w:r>
      <w:r>
        <w:rPr>
          <w:rFonts w:ascii="Times New Roman" w:hAnsi="Times New Roman" w:cs="Times New Roman"/>
          <w:color w:val="222222"/>
          <w:shd w:val="clear" w:color="auto" w:fill="FFFFFF"/>
        </w:rPr>
        <w:t>(</w:t>
      </w:r>
      <w:r>
        <w:rPr>
          <w:rFonts w:ascii="Times New Roman" w:hAnsi="Times New Roman" w:cs="Times New Roman"/>
        </w:rPr>
        <w:t xml:space="preserve">Nayak and Singh, 2021). </w:t>
      </w:r>
    </w:p>
    <w:p w14:paraId="3BD406AB" w14:textId="77777777" w:rsidR="006700CC" w:rsidRDefault="006700CC">
      <w:pPr>
        <w:spacing w:line="360" w:lineRule="auto"/>
        <w:jc w:val="both"/>
        <w:rPr>
          <w:rFonts w:ascii="Times New Roman" w:hAnsi="Times New Roman" w:cs="Times New Roman"/>
        </w:rPr>
      </w:pPr>
    </w:p>
    <w:p w14:paraId="5010906F" w14:textId="77777777" w:rsidR="006700CC" w:rsidRDefault="0052391F">
      <w:pPr>
        <w:pStyle w:val="Heading2"/>
      </w:pPr>
      <w:bookmarkStart w:id="59" w:name="_Toc100068189"/>
      <w:r>
        <w:t>3.4 Research Approach</w:t>
      </w:r>
      <w:bookmarkEnd w:id="59"/>
    </w:p>
    <w:p w14:paraId="2681C2A6" w14:textId="77777777" w:rsidR="006700CC" w:rsidRDefault="0052391F">
      <w:pPr>
        <w:spacing w:line="360" w:lineRule="auto"/>
        <w:jc w:val="both"/>
        <w:rPr>
          <w:rFonts w:ascii="Times New Roman" w:hAnsi="Times New Roman" w:cs="Times New Roman"/>
          <w:bCs/>
        </w:rPr>
      </w:pPr>
      <w:r>
        <w:rPr>
          <w:rFonts w:ascii="Times New Roman" w:hAnsi="Times New Roman" w:cs="Times New Roman"/>
          <w:bCs/>
        </w:rPr>
        <w:t xml:space="preserve">Research approach simply identifies the reasoning used by a researcher while carrying out the research. There are two ways to describe how knowledge in social science is acquired, namely the inductive and deductive reasoning. The inductive approach entails a bottom-up process which starts by making specific inferences or observations and ending with a general theory, while the deductive approach is a top down kind of process which begins with general observations, and ends up making specific statements </w:t>
      </w:r>
      <w:r>
        <w:fldChar w:fldCharType="begin"/>
      </w:r>
      <w:r>
        <w:instrText>ADDIN CSL_CITATION {"citationItems":[{"id":"ITEM-1","itemData":{"DOI":"10.5901/jesr.2017.v7n2p15","author":[{"dropping-particle":"","family":"Khaldi","given":"Kamel","non-dropping-particle":"","parse-names":false,"suffix":""}],"id":"ITEM-1","issue":"2","issued":{"date-parts":[["2017"]]},"page":"15-24","title":"Quantitative , Qualitative or Mixed Research : Which Research Paradigm to Use ?","type":"article-journal","volume":"7"},"uris":["http://www.mendeley.com/documents/?uuid=dcf0c0d2-e8c1-4ccf-8b40-392f4ef32ffc"]}],"mendeley":{"formattedCitation":"(Khaldi, 2017)","plainTextFormattedCitation":"(Khaldi, 2017)","previouslyFormattedCitation":"(Khaldi, 2017)"},"properties":{"noteIndex":0},"schema":"https://github.com/citation-style-language/schema/raw/master/csl-citation.json"}</w:instrText>
      </w:r>
      <w:r>
        <w:fldChar w:fldCharType="separate"/>
      </w:r>
      <w:bookmarkStart w:id="60" w:name="Bookmark18"/>
      <w:r>
        <w:rPr>
          <w:rFonts w:ascii="Times New Roman" w:hAnsi="Times New Roman" w:cs="Times New Roman"/>
          <w:bCs/>
        </w:rPr>
        <w:t>(Khaldi, 2017)</w:t>
      </w:r>
      <w:r>
        <w:fldChar w:fldCharType="end"/>
      </w:r>
      <w:bookmarkEnd w:id="60"/>
      <w:r>
        <w:rPr>
          <w:rFonts w:ascii="Times New Roman" w:hAnsi="Times New Roman" w:cs="Times New Roman"/>
          <w:bCs/>
        </w:rPr>
        <w:t xml:space="preserve">. </w:t>
      </w:r>
    </w:p>
    <w:p w14:paraId="5B15295A" w14:textId="77777777" w:rsidR="006700CC" w:rsidRDefault="0052391F">
      <w:pPr>
        <w:spacing w:line="360" w:lineRule="auto"/>
        <w:jc w:val="both"/>
        <w:rPr>
          <w:rFonts w:ascii="Times New Roman" w:hAnsi="Times New Roman" w:cs="Times New Roman"/>
          <w:bCs/>
        </w:rPr>
      </w:pPr>
      <w:r>
        <w:rPr>
          <w:rFonts w:ascii="Times New Roman" w:hAnsi="Times New Roman" w:cs="Times New Roman"/>
          <w:bCs/>
        </w:rPr>
        <w:t xml:space="preserve">The deductive approach was applied in this study. This is because the approach tests a theory unlike the inductive method where a research places focus on building a theory </w:t>
      </w:r>
      <w:r>
        <w:fldChar w:fldCharType="begin"/>
      </w:r>
      <w:r>
        <w:instrText>ADDIN CSL_CITATION {"citationItems":[{"id":"ITEM-1","itemData":{"author":[{"dropping-particle":"","family":"Kamal","given":"Siti Soraya Lin Binti Abdullah","non-dropping-particle":"","parse-names":false,"suffix":""}],"id":"ITEM-1","issue":"3","issued":{"date-parts":[["2019"]]},"page":"1386-1394","title":"RESEARCH PARADIGM AND THE PHILOSOPHICAL","type":"article-journal","volume":"4"},"uris":["http://www.mendeley.com/documents/?uuid=6202b52e-e181-4f84-b077-5663fd16c904"]}],"mendeley":{"formattedCitation":"(Kamal, 2019)","plainTextFormattedCitation":"(Kamal, 2019)","previouslyFormattedCitation":"(Kamal, 2019)"},"properties":{"noteIndex":0},"schema":"https://github.com/citation-style-language/schema/raw/master/csl-citation.json"}</w:instrText>
      </w:r>
      <w:r>
        <w:fldChar w:fldCharType="separate"/>
      </w:r>
      <w:bookmarkStart w:id="61" w:name="Bookmark19"/>
      <w:r>
        <w:rPr>
          <w:rFonts w:ascii="Times New Roman" w:hAnsi="Times New Roman" w:cs="Times New Roman"/>
          <w:bCs/>
        </w:rPr>
        <w:t>(Kamal, 2019)</w:t>
      </w:r>
      <w:r>
        <w:fldChar w:fldCharType="end"/>
      </w:r>
      <w:bookmarkEnd w:id="61"/>
      <w:r>
        <w:rPr>
          <w:rFonts w:ascii="Times New Roman" w:hAnsi="Times New Roman" w:cs="Times New Roman"/>
          <w:bCs/>
        </w:rPr>
        <w:t xml:space="preserve">. It was a proper approach for the study since the study aimed to explore the leadership and management styles in organisations in general, then close in to more specific and efficient methods as applied in Tesco. </w:t>
      </w:r>
    </w:p>
    <w:p w14:paraId="55E053BC" w14:textId="77777777" w:rsidR="006700CC" w:rsidRDefault="006700CC">
      <w:pPr>
        <w:spacing w:line="360" w:lineRule="auto"/>
        <w:jc w:val="both"/>
        <w:rPr>
          <w:rFonts w:ascii="Times New Roman" w:hAnsi="Times New Roman" w:cs="Times New Roman"/>
          <w:bCs/>
        </w:rPr>
      </w:pPr>
    </w:p>
    <w:p w14:paraId="19F93EAC" w14:textId="77777777" w:rsidR="006700CC" w:rsidRDefault="0052391F">
      <w:pPr>
        <w:pStyle w:val="Heading2"/>
      </w:pPr>
      <w:bookmarkStart w:id="62" w:name="_Toc100068190"/>
      <w:r>
        <w:t>3.5 Research Strategy</w:t>
      </w:r>
      <w:bookmarkEnd w:id="62"/>
    </w:p>
    <w:p w14:paraId="09E60B21"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research strategy determines many of the research methods to be used, including the sampling and data collection techniques. </w:t>
      </w:r>
      <w:proofErr w:type="gramStart"/>
      <w:r>
        <w:rPr>
          <w:rFonts w:ascii="Times New Roman" w:hAnsi="Times New Roman" w:cs="Times New Roman"/>
        </w:rPr>
        <w:t>A research</w:t>
      </w:r>
      <w:proofErr w:type="gramEnd"/>
      <w:r>
        <w:rPr>
          <w:rFonts w:ascii="Times New Roman" w:hAnsi="Times New Roman" w:cs="Times New Roman"/>
        </w:rPr>
        <w:t xml:space="preserve"> can take the form of qualitative, quantitative or a mixed research strategy, which combines both qualitative and quantitative research strategies. Qualitative research employs qualitative methods in collecting pure qualitative data. It offers more insights and understanding to a topic of study. </w:t>
      </w:r>
    </w:p>
    <w:p w14:paraId="59459EC5"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Quantitative strategies on the other hand involve the collection of first-hand quantitative data, which is data which can be converted into numerals for statistical analysis. Mixed method strategy makes use of both qualitative and quantitative methods, in collecting both sets of data. It therefore provides more information in a study than when the strategies are applied separately </w:t>
      </w:r>
      <w:r>
        <w:fldChar w:fldCharType="begin"/>
      </w:r>
      <w:r>
        <w:instrText>ADDIN CSL_CITATION {"citationItems":[{"id":"ITEM-1","itemData":{"DOI":"10.5901/jesr.2017.v7n2p15","author":[{"dropping-particle":"","family":"Khaldi","given":"Kamel","non-dropping-particle":"","parse-names":false,"suffix":""}],"id":"ITEM-1","issue":"2","issued":{"date-parts":[["2017"]]},"page":"15-24","title":"Quantitative , Qualitative or Mixed Research : Which Research Paradigm to Use ?","type":"article-journal","volume":"7"},"uris":["http://www.mendeley.com/documents/?uuid=dcf0c0d2-e8c1-4ccf-8b40-392f4ef32ffc"]}],"mendeley":{"formattedCitation":"(Khaldi, 2017)","plainTextFormattedCitation":"(Khaldi, 2017)","previouslyFormattedCitation":"(Khaldi, 2017)"},"properties":{"noteIndex":0},"schema":"https://github.com/citation-style-language/schema/raw/master/csl-citation.json"}</w:instrText>
      </w:r>
      <w:r>
        <w:fldChar w:fldCharType="separate"/>
      </w:r>
      <w:bookmarkStart w:id="63" w:name="Bookmark20"/>
      <w:r>
        <w:rPr>
          <w:rFonts w:ascii="Times New Roman" w:hAnsi="Times New Roman" w:cs="Times New Roman"/>
        </w:rPr>
        <w:t>(Khaldi, 2017)</w:t>
      </w:r>
      <w:r>
        <w:fldChar w:fldCharType="end"/>
      </w:r>
      <w:bookmarkEnd w:id="63"/>
      <w:r>
        <w:rPr>
          <w:rFonts w:ascii="Times New Roman" w:hAnsi="Times New Roman" w:cs="Times New Roman"/>
        </w:rPr>
        <w:t xml:space="preserve">. </w:t>
      </w:r>
    </w:p>
    <w:p w14:paraId="5EE8C4BB"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Quantitative research strategy was applied in this study. It was used in guiding the selection of the means of collection of first-hand data, which was converted to numerals and analysed using </w:t>
      </w:r>
      <w:r>
        <w:rPr>
          <w:rFonts w:ascii="Times New Roman" w:hAnsi="Times New Roman" w:cs="Times New Roman"/>
        </w:rPr>
        <w:lastRenderedPageBreak/>
        <w:t xml:space="preserve">statistical tools (Mishra SB and Alok S, 2017). Since secondary information was collected from books, journals, and articles that are relevant to the study, it qualified for a qualitative strategy. </w:t>
      </w:r>
    </w:p>
    <w:p w14:paraId="22D0199E" w14:textId="77777777" w:rsidR="006700CC" w:rsidRDefault="006700CC">
      <w:pPr>
        <w:spacing w:line="360" w:lineRule="auto"/>
        <w:jc w:val="both"/>
        <w:rPr>
          <w:rFonts w:ascii="Times New Roman" w:hAnsi="Times New Roman" w:cs="Times New Roman"/>
        </w:rPr>
      </w:pPr>
    </w:p>
    <w:p w14:paraId="24739A84" w14:textId="77777777" w:rsidR="006700CC" w:rsidRDefault="0052391F">
      <w:pPr>
        <w:pStyle w:val="Heading2"/>
      </w:pPr>
      <w:bookmarkStart w:id="64" w:name="_Toc100068191"/>
      <w:r>
        <w:t>3.6 Data Collection</w:t>
      </w:r>
      <w:bookmarkEnd w:id="64"/>
    </w:p>
    <w:p w14:paraId="01FB84D0" w14:textId="77777777" w:rsidR="006700CC" w:rsidRDefault="0052391F">
      <w:pPr>
        <w:spacing w:line="360" w:lineRule="auto"/>
        <w:jc w:val="both"/>
        <w:rPr>
          <w:rFonts w:ascii="Times New Roman" w:hAnsi="Times New Roman" w:cs="Times New Roman"/>
          <w:color w:val="000000" w:themeColor="text1"/>
        </w:rPr>
      </w:pPr>
      <w:r>
        <w:rPr>
          <w:rFonts w:ascii="Times New Roman" w:hAnsi="Times New Roman" w:cs="Times New Roman"/>
        </w:rPr>
        <w:t xml:space="preserve">In collecting data, the data collection method that was most compatible with the philosophy and approach of this research is the </w:t>
      </w:r>
      <w:r>
        <w:rPr>
          <w:rFonts w:ascii="Times New Roman" w:hAnsi="Times New Roman" w:cs="Times New Roman"/>
          <w:color w:val="000000" w:themeColor="text1"/>
        </w:rPr>
        <w:t xml:space="preserve">use of questionnaires. </w:t>
      </w:r>
      <w:r>
        <w:rPr>
          <w:rFonts w:ascii="Times New Roman" w:hAnsi="Times New Roman" w:cs="Times New Roman"/>
        </w:rPr>
        <w:t xml:space="preserve">Questionnaires enable the collection of data which can be numerically analysed and therefore quantitative data was collected. They were designed using closed-ended questions with multiple choice answers, which made filling in of data relatively straightforward. </w:t>
      </w:r>
      <w:r>
        <w:rPr>
          <w:rFonts w:ascii="Times New Roman" w:hAnsi="Times New Roman" w:cs="Times New Roman"/>
          <w:color w:val="000000" w:themeColor="text1"/>
        </w:rPr>
        <w:t xml:space="preserve">Drop and pick method was used where the questionnaires were dropped to the respondents to complete at their own where they were later collected from Tesco HR manager office. </w:t>
      </w:r>
    </w:p>
    <w:p w14:paraId="2922BE49"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Data was collected from </w:t>
      </w:r>
      <w:r>
        <w:rPr>
          <w:rFonts w:ascii="Times New Roman" w:hAnsi="Times New Roman" w:cs="Times New Roman"/>
          <w:color w:val="000000" w:themeColor="text1"/>
        </w:rPr>
        <w:t>20</w:t>
      </w:r>
      <w:r>
        <w:rPr>
          <w:rFonts w:ascii="Times New Roman" w:hAnsi="Times New Roman" w:cs="Times New Roman"/>
          <w:color w:val="FF0000"/>
        </w:rPr>
        <w:t xml:space="preserve"> </w:t>
      </w:r>
      <w:r>
        <w:rPr>
          <w:rFonts w:ascii="Times New Roman" w:hAnsi="Times New Roman" w:cs="Times New Roman"/>
        </w:rPr>
        <w:t>employees from various departments within Tesco. The advantage of applying this data collection method is that it was not tedious thus, did not coerce the research participants (Kumar, 2018). It also allowed for the use of large samples within the study, since analysis of quantitative data is made easy through use of software.</w:t>
      </w:r>
    </w:p>
    <w:p w14:paraId="34EABC22" w14:textId="77777777" w:rsidR="006700CC" w:rsidRDefault="006700CC">
      <w:pPr>
        <w:spacing w:line="360" w:lineRule="auto"/>
        <w:jc w:val="both"/>
        <w:rPr>
          <w:rFonts w:ascii="Times New Roman" w:hAnsi="Times New Roman" w:cs="Times New Roman"/>
        </w:rPr>
      </w:pPr>
    </w:p>
    <w:p w14:paraId="2C402504" w14:textId="77777777" w:rsidR="006700CC" w:rsidRDefault="0052391F">
      <w:pPr>
        <w:pStyle w:val="Heading2"/>
      </w:pPr>
      <w:bookmarkStart w:id="65" w:name="_Toc100068192"/>
      <w:r>
        <w:t>3.7 Sampling Method</w:t>
      </w:r>
      <w:bookmarkEnd w:id="65"/>
    </w:p>
    <w:p w14:paraId="33D8DAED" w14:textId="77777777" w:rsidR="006700CC" w:rsidRDefault="0052391F">
      <w:pPr>
        <w:spacing w:line="360" w:lineRule="auto"/>
        <w:jc w:val="both"/>
        <w:rPr>
          <w:rFonts w:ascii="Times New Roman" w:hAnsi="Times New Roman" w:cs="Times New Roman"/>
          <w:bCs/>
        </w:rPr>
      </w:pPr>
      <w:r>
        <w:rPr>
          <w:rFonts w:ascii="Times New Roman" w:hAnsi="Times New Roman" w:cs="Times New Roman"/>
          <w:bCs/>
        </w:rPr>
        <w:t xml:space="preserve">Sampling is the process through which a researcher identifies a population relevant for study, and selects a group of individuals from that population to act as a representative </w:t>
      </w:r>
      <w:r>
        <w:fldChar w:fldCharType="begin"/>
      </w:r>
      <w:r>
        <w:instrText>ADDIN CSL_CITATION {"citationItems":[{"id":"ITEM-1","itemData":{"DOI":"10.11648/j.ajtas.20160501.11","ISSN":"2326-8999","abstract":"This article studied and compared the two nonprobability sampling techniques namely, Convenience Sampling and Purposive Sampling. Convenience Sampling and Purposive Sampling are Nonprobability Sampling Techniques that a researcher uses to choose a sample of subjects/units from a population. Although, Nonprobability sampling has a lot of limitations due to the subjective nature in choosing the sample and thus it is not good representative of the population, but it is useful especially when randomization is impossible like when the population is very large. It can be useful when the researcher has limited resources, time and workforce. It can also be used when the research does not aim to generate results that will be used to create generalizations pertaining to the entire population. Therefore, there is a need to use nonprobability sampling techniques. The aim of this study is to compare among the two nonrandom sampling techniques in order to know whether one technique is better or useful than the other. Different articles were reviewed to compare between Convenience Sampling and Purposive Sampling and it is concluded that the choice of the techniques (Convenience Sampling and Purposive Sampling) depends on the nature and type of the research.","author":[{"dropping-particle":"","family":"Etikan","given":"Ilker","non-dropping-particle":"","parse-names":false,"suffix":""},{"dropping-particle":"","family":"Musa","given":"Sulaiman Abubakar","non-dropping-particle":"","parse-names":false,"suffix":""},{"dropping-particle":"","family":"Alkassim","given":"Rukayya Sunusi","non-dropping-particle":"","parse-names":false,"suffix":""}],"container-title":"American Journal of Theoretical and Applied Statistics","id":"ITEM-1","issue":"1","issued":{"date-parts":[["2016"]]},"page":"1","title":"Comparison of Convenience Sampling and Purposive Sampling","type":"article-journal","volume":"5"},"uris":["http://www.mendeley.com/documents/?uuid=b8653e35-7b97-49fa-8b1c-70cb5f3455e1"]}],"mendeley":{"formattedCitation":"(Etikan, Musa and Alkassim, 2016)","plainTextFormattedCitation":"(Etikan, Musa and Alkassim, 2016)","previouslyFormattedCitation":"(Etikan, Musa and Alkassim, 2016)"},"properties":{"noteIndex":0},"schema":"https://github.com/citation-style-language/schema/raw/master/csl-citation.json"}</w:instrText>
      </w:r>
      <w:r>
        <w:fldChar w:fldCharType="separate"/>
      </w:r>
      <w:bookmarkStart w:id="66" w:name="Bookmark21"/>
      <w:r>
        <w:rPr>
          <w:rFonts w:ascii="Times New Roman" w:hAnsi="Times New Roman" w:cs="Times New Roman"/>
          <w:bCs/>
        </w:rPr>
        <w:t>(Etikan, Musa and Alkassim, 2016)</w:t>
      </w:r>
      <w:r>
        <w:fldChar w:fldCharType="end"/>
      </w:r>
      <w:bookmarkEnd w:id="66"/>
      <w:r>
        <w:rPr>
          <w:rFonts w:ascii="Times New Roman" w:hAnsi="Times New Roman" w:cs="Times New Roman"/>
          <w:bCs/>
        </w:rPr>
        <w:t xml:space="preserve">. Sampling has been done through many research studies to save time and resources during a study. It can be classified into probability and non-probability sampling methods, where elements in probability sampling have a known chance of being selected while in non-probability sampling, randomisation is applied which does not offer participants equal chances of being selected as a sample. </w:t>
      </w:r>
    </w:p>
    <w:p w14:paraId="21539316"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sampling method that was used for this research method was the simple random sampling method. Simple random sampling is a probability sampling method and was considered as the best method since it provides a platform for prospective participants an equal chance to express their views on issues under study. Biasness is also eliminated with this method ensuring that the data which was collected was valid and credible (Nayak and Singh, 2021). </w:t>
      </w:r>
      <w:r>
        <w:rPr>
          <w:rFonts w:ascii="Times New Roman" w:hAnsi="Times New Roman" w:cs="Times New Roman"/>
          <w:color w:val="000000" w:themeColor="text1"/>
        </w:rPr>
        <w:t xml:space="preserve">Twenty sample respondents, who were employees working at Tesco at the time of study were used as </w:t>
      </w:r>
      <w:r>
        <w:rPr>
          <w:rFonts w:ascii="Times New Roman" w:hAnsi="Times New Roman" w:cs="Times New Roman"/>
        </w:rPr>
        <w:t xml:space="preserve">participants. </w:t>
      </w:r>
    </w:p>
    <w:p w14:paraId="1E3E766E" w14:textId="77777777" w:rsidR="006700CC" w:rsidRDefault="006700CC">
      <w:pPr>
        <w:spacing w:line="360" w:lineRule="auto"/>
        <w:jc w:val="both"/>
        <w:rPr>
          <w:rFonts w:ascii="Times New Roman" w:hAnsi="Times New Roman" w:cs="Times New Roman"/>
        </w:rPr>
      </w:pPr>
    </w:p>
    <w:p w14:paraId="5D521FB8" w14:textId="77777777" w:rsidR="006700CC" w:rsidRDefault="006700CC">
      <w:pPr>
        <w:spacing w:line="360" w:lineRule="auto"/>
        <w:jc w:val="both"/>
        <w:rPr>
          <w:rFonts w:ascii="Times New Roman" w:hAnsi="Times New Roman" w:cs="Times New Roman"/>
        </w:rPr>
      </w:pPr>
    </w:p>
    <w:p w14:paraId="3297B3CE" w14:textId="77777777" w:rsidR="006700CC" w:rsidRDefault="006700CC">
      <w:pPr>
        <w:spacing w:line="360" w:lineRule="auto"/>
        <w:jc w:val="both"/>
        <w:rPr>
          <w:rFonts w:ascii="Times New Roman" w:hAnsi="Times New Roman" w:cs="Times New Roman"/>
        </w:rPr>
      </w:pPr>
    </w:p>
    <w:p w14:paraId="00D9B723" w14:textId="77777777" w:rsidR="006700CC" w:rsidRDefault="0052391F">
      <w:pPr>
        <w:pStyle w:val="Heading2"/>
      </w:pPr>
      <w:bookmarkStart w:id="67" w:name="_Toc100068193"/>
      <w:r>
        <w:lastRenderedPageBreak/>
        <w:t>3.8 Research Analysis</w:t>
      </w:r>
      <w:bookmarkEnd w:id="67"/>
    </w:p>
    <w:p w14:paraId="3B537043"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In interpreting the collected information, the software Microsoft Excel was utilised as a statistical tool. The tool was useful in data entry since it made it easy to transfer data contained in questionnaires into softcopy for analysis by software. It was also useful in cleaning and defining variables which ensured that analysis was done on authentic and clean data (Mishra SB and Alok S, 2017). </w:t>
      </w:r>
    </w:p>
    <w:p w14:paraId="0B069D2D" w14:textId="77777777" w:rsidR="006700CC" w:rsidRDefault="006700CC">
      <w:pPr>
        <w:spacing w:line="360" w:lineRule="auto"/>
        <w:jc w:val="both"/>
        <w:rPr>
          <w:rFonts w:ascii="Times New Roman" w:hAnsi="Times New Roman" w:cs="Times New Roman"/>
        </w:rPr>
      </w:pPr>
    </w:p>
    <w:p w14:paraId="17C87655" w14:textId="77777777" w:rsidR="006700CC" w:rsidRDefault="0052391F">
      <w:pPr>
        <w:pStyle w:val="Heading2"/>
      </w:pPr>
      <w:bookmarkStart w:id="68" w:name="_Toc100068194"/>
      <w:r>
        <w:t>3.9 Ethical consideration</w:t>
      </w:r>
      <w:bookmarkEnd w:id="68"/>
      <w:r>
        <w:t xml:space="preserve"> </w:t>
      </w:r>
    </w:p>
    <w:p w14:paraId="00704A17"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This study was carried out while observing all university guidelines, and ethical considerations governing social research. Only adult participants were selected to participate in the study, from whom consent was received in form of writing. As indicated on the questionnaire, participation for the study was completely voluntary, and participants were offered the right to withdraw consent anytime during the study. To ensure anonymity, participants were requested not to include personal information on the questionnaire. However, data collected for the study was only used in this study, and was kept secure in accordance to the Data Protection Act 2018. </w:t>
      </w:r>
    </w:p>
    <w:p w14:paraId="6ED6F219" w14:textId="77777777" w:rsidR="006700CC" w:rsidRDefault="006700CC">
      <w:pPr>
        <w:spacing w:line="360" w:lineRule="auto"/>
        <w:jc w:val="both"/>
        <w:rPr>
          <w:rFonts w:ascii="Times New Roman" w:hAnsi="Times New Roman" w:cs="Times New Roman"/>
        </w:rPr>
      </w:pPr>
    </w:p>
    <w:p w14:paraId="4712AD8E" w14:textId="77777777" w:rsidR="006700CC" w:rsidRDefault="0052391F">
      <w:pPr>
        <w:pStyle w:val="Heading2"/>
      </w:pPr>
      <w:bookmarkStart w:id="69" w:name="_Toc100068195"/>
      <w:r>
        <w:t>3.10 Research Timeline</w:t>
      </w:r>
      <w:bookmarkEnd w:id="69"/>
    </w:p>
    <w:p w14:paraId="32990B5C" w14:textId="77777777" w:rsidR="006700CC" w:rsidRDefault="0052391F">
      <w:pPr>
        <w:spacing w:line="360" w:lineRule="auto"/>
        <w:jc w:val="both"/>
        <w:rPr>
          <w:rFonts w:ascii="Times New Roman" w:hAnsi="Times New Roman" w:cs="Times New Roman"/>
          <w:bCs/>
        </w:rPr>
      </w:pPr>
      <w:r>
        <w:rPr>
          <w:rFonts w:ascii="Times New Roman" w:hAnsi="Times New Roman" w:cs="Times New Roman"/>
          <w:bCs/>
        </w:rPr>
        <w:t xml:space="preserve">As estimated, the study was undertaken over a period of three months, where different activities were carried out over different periods of time. To ensure that the timeline was met, project management was required, which enabled the integration of different research methods. The research took the form of a cross sectional study, which involved the collection of data from participants on a time basis. </w:t>
      </w:r>
    </w:p>
    <w:p w14:paraId="34559C0B" w14:textId="77777777" w:rsidR="006700CC" w:rsidRDefault="006700CC">
      <w:pPr>
        <w:pStyle w:val="Heading1"/>
        <w:spacing w:line="360" w:lineRule="auto"/>
        <w:jc w:val="both"/>
      </w:pPr>
    </w:p>
    <w:p w14:paraId="535020BF" w14:textId="77777777" w:rsidR="006700CC" w:rsidRDefault="006700CC">
      <w:pPr>
        <w:pStyle w:val="Heading1"/>
        <w:spacing w:line="360" w:lineRule="auto"/>
        <w:jc w:val="both"/>
      </w:pPr>
    </w:p>
    <w:p w14:paraId="4405158E" w14:textId="77777777" w:rsidR="006700CC" w:rsidRDefault="006700CC">
      <w:pPr>
        <w:pStyle w:val="Heading1"/>
        <w:spacing w:line="360" w:lineRule="auto"/>
        <w:jc w:val="both"/>
      </w:pPr>
    </w:p>
    <w:p w14:paraId="1218BE15" w14:textId="77777777" w:rsidR="006700CC" w:rsidRDefault="006700CC">
      <w:pPr>
        <w:pStyle w:val="Heading1"/>
        <w:spacing w:line="360" w:lineRule="auto"/>
        <w:jc w:val="both"/>
      </w:pPr>
    </w:p>
    <w:p w14:paraId="5A40E8C5" w14:textId="77777777" w:rsidR="006700CC" w:rsidRDefault="006700CC">
      <w:pPr>
        <w:pStyle w:val="Heading1"/>
        <w:spacing w:line="360" w:lineRule="auto"/>
        <w:jc w:val="both"/>
      </w:pPr>
    </w:p>
    <w:p w14:paraId="072EAFCD" w14:textId="77777777" w:rsidR="006700CC" w:rsidRDefault="006700CC">
      <w:pPr>
        <w:pStyle w:val="Heading2"/>
      </w:pPr>
      <w:bookmarkStart w:id="70" w:name="_Toc100068196"/>
      <w:bookmarkEnd w:id="70"/>
    </w:p>
    <w:p w14:paraId="251B03F8" w14:textId="77777777" w:rsidR="006700CC" w:rsidRDefault="006700CC"/>
    <w:p w14:paraId="18741949" w14:textId="77777777" w:rsidR="006700CC" w:rsidRDefault="006700CC">
      <w:pPr>
        <w:pStyle w:val="Heading2"/>
      </w:pPr>
    </w:p>
    <w:p w14:paraId="38FAD758" w14:textId="77777777" w:rsidR="006700CC" w:rsidRDefault="006700CC">
      <w:pPr>
        <w:pStyle w:val="Heading2"/>
      </w:pPr>
    </w:p>
    <w:p w14:paraId="0A240BEF" w14:textId="77777777" w:rsidR="006700CC" w:rsidRDefault="0052391F">
      <w:pPr>
        <w:pStyle w:val="Heading1"/>
        <w:spacing w:line="360" w:lineRule="auto"/>
        <w:jc w:val="both"/>
      </w:pPr>
      <w:r>
        <w:lastRenderedPageBreak/>
        <w:t>Chapter 4: Data findings, analysis, presentation and discussion</w:t>
      </w:r>
    </w:p>
    <w:p w14:paraId="23EA95CF" w14:textId="77777777" w:rsidR="006700CC" w:rsidRDefault="006700CC">
      <w:pPr>
        <w:pStyle w:val="Heading2"/>
      </w:pPr>
    </w:p>
    <w:p w14:paraId="7981F2B3" w14:textId="77777777" w:rsidR="006700CC" w:rsidRDefault="0052391F">
      <w:pPr>
        <w:pStyle w:val="Heading2"/>
      </w:pPr>
      <w:bookmarkStart w:id="71" w:name="_Toc100068197"/>
      <w:r>
        <w:t>4.1 Data presentation</w:t>
      </w:r>
      <w:bookmarkEnd w:id="71"/>
    </w:p>
    <w:p w14:paraId="0948A854" w14:textId="77777777" w:rsidR="006700CC" w:rsidRDefault="0052391F">
      <w:pPr>
        <w:jc w:val="both"/>
        <w:rPr>
          <w:rFonts w:ascii="Times New Roman" w:hAnsi="Times New Roman" w:cs="Times New Roman"/>
        </w:rPr>
      </w:pPr>
      <w:r>
        <w:rPr>
          <w:rFonts w:ascii="Times New Roman" w:hAnsi="Times New Roman" w:cs="Times New Roman"/>
        </w:rPr>
        <w:t>Section 1: Respondents general information</w:t>
      </w:r>
    </w:p>
    <w:p w14:paraId="436E5630" w14:textId="77777777" w:rsidR="006700CC" w:rsidRDefault="0052391F">
      <w:pPr>
        <w:pStyle w:val="ListParagraph"/>
        <w:numPr>
          <w:ilvl w:val="0"/>
          <w:numId w:val="2"/>
        </w:numPr>
        <w:jc w:val="both"/>
        <w:rPr>
          <w:rFonts w:ascii="Times New Roman" w:hAnsi="Times New Roman" w:cs="Times New Roman"/>
        </w:rPr>
      </w:pPr>
      <w:r>
        <w:rPr>
          <w:rFonts w:ascii="Times New Roman" w:hAnsi="Times New Roman" w:cs="Times New Roman"/>
        </w:rPr>
        <w:t>Kindly select your age group from the list indicated below</w:t>
      </w:r>
    </w:p>
    <w:tbl>
      <w:tblPr>
        <w:tblW w:w="3274" w:type="dxa"/>
        <w:tblInd w:w="602" w:type="dxa"/>
        <w:tblLook w:val="04A0" w:firstRow="1" w:lastRow="0" w:firstColumn="1" w:lastColumn="0" w:noHBand="0" w:noVBand="1"/>
      </w:tblPr>
      <w:tblGrid>
        <w:gridCol w:w="776"/>
        <w:gridCol w:w="1229"/>
        <w:gridCol w:w="1269"/>
      </w:tblGrid>
      <w:tr w:rsidR="006700CC" w14:paraId="12546DAD" w14:textId="77777777">
        <w:trPr>
          <w:trHeight w:val="630"/>
        </w:trPr>
        <w:tc>
          <w:tcPr>
            <w:tcW w:w="77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ED47B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Age group</w:t>
            </w:r>
          </w:p>
        </w:tc>
        <w:tc>
          <w:tcPr>
            <w:tcW w:w="1229" w:type="dxa"/>
            <w:tcBorders>
              <w:top w:val="single" w:sz="8" w:space="0" w:color="000000"/>
              <w:bottom w:val="single" w:sz="8" w:space="0" w:color="000000"/>
              <w:right w:val="single" w:sz="8" w:space="0" w:color="000000"/>
            </w:tcBorders>
            <w:shd w:val="clear" w:color="auto" w:fill="auto"/>
            <w:vAlign w:val="center"/>
          </w:tcPr>
          <w:p w14:paraId="7BE49D2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270" w:type="dxa"/>
            <w:tcBorders>
              <w:top w:val="single" w:sz="8" w:space="0" w:color="000000"/>
              <w:bottom w:val="single" w:sz="8" w:space="0" w:color="000000"/>
              <w:right w:val="single" w:sz="8" w:space="0" w:color="000000"/>
            </w:tcBorders>
            <w:shd w:val="clear" w:color="auto" w:fill="auto"/>
            <w:vAlign w:val="center"/>
          </w:tcPr>
          <w:p w14:paraId="0C6ED0FF"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5242041F" w14:textId="77777777">
        <w:trPr>
          <w:trHeight w:val="320"/>
        </w:trPr>
        <w:tc>
          <w:tcPr>
            <w:tcW w:w="775" w:type="dxa"/>
            <w:tcBorders>
              <w:left w:val="single" w:sz="8" w:space="0" w:color="000000"/>
              <w:bottom w:val="single" w:sz="8" w:space="0" w:color="000000"/>
              <w:right w:val="single" w:sz="8" w:space="0" w:color="000000"/>
            </w:tcBorders>
            <w:shd w:val="clear" w:color="auto" w:fill="auto"/>
            <w:vAlign w:val="center"/>
          </w:tcPr>
          <w:p w14:paraId="4C0051A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20-25</w:t>
            </w:r>
          </w:p>
        </w:tc>
        <w:tc>
          <w:tcPr>
            <w:tcW w:w="1229" w:type="dxa"/>
            <w:tcBorders>
              <w:bottom w:val="single" w:sz="8" w:space="0" w:color="000000"/>
              <w:right w:val="single" w:sz="8" w:space="0" w:color="000000"/>
            </w:tcBorders>
            <w:shd w:val="clear" w:color="auto" w:fill="auto"/>
            <w:vAlign w:val="center"/>
          </w:tcPr>
          <w:p w14:paraId="434A2CC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c>
          <w:tcPr>
            <w:tcW w:w="1270" w:type="dxa"/>
            <w:tcBorders>
              <w:bottom w:val="single" w:sz="8" w:space="0" w:color="000000"/>
              <w:right w:val="single" w:sz="8" w:space="0" w:color="000000"/>
            </w:tcBorders>
            <w:shd w:val="clear" w:color="auto" w:fill="auto"/>
            <w:vAlign w:val="center"/>
          </w:tcPr>
          <w:p w14:paraId="0FA5448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25%</w:t>
            </w:r>
          </w:p>
        </w:tc>
      </w:tr>
      <w:tr w:rsidR="006700CC" w14:paraId="670C0639" w14:textId="77777777">
        <w:trPr>
          <w:trHeight w:val="320"/>
        </w:trPr>
        <w:tc>
          <w:tcPr>
            <w:tcW w:w="775" w:type="dxa"/>
            <w:tcBorders>
              <w:left w:val="single" w:sz="8" w:space="0" w:color="000000"/>
              <w:bottom w:val="single" w:sz="8" w:space="0" w:color="000000"/>
              <w:right w:val="single" w:sz="8" w:space="0" w:color="000000"/>
            </w:tcBorders>
            <w:shd w:val="clear" w:color="auto" w:fill="auto"/>
            <w:vAlign w:val="center"/>
          </w:tcPr>
          <w:p w14:paraId="49A4EB62"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26-31</w:t>
            </w:r>
          </w:p>
        </w:tc>
        <w:tc>
          <w:tcPr>
            <w:tcW w:w="1229" w:type="dxa"/>
            <w:tcBorders>
              <w:bottom w:val="single" w:sz="8" w:space="0" w:color="000000"/>
              <w:right w:val="single" w:sz="8" w:space="0" w:color="000000"/>
            </w:tcBorders>
            <w:shd w:val="clear" w:color="auto" w:fill="auto"/>
            <w:vAlign w:val="center"/>
          </w:tcPr>
          <w:p w14:paraId="56E6EB70"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270" w:type="dxa"/>
            <w:tcBorders>
              <w:bottom w:val="single" w:sz="8" w:space="0" w:color="000000"/>
              <w:right w:val="single" w:sz="8" w:space="0" w:color="000000"/>
            </w:tcBorders>
            <w:shd w:val="clear" w:color="auto" w:fill="auto"/>
            <w:vAlign w:val="center"/>
          </w:tcPr>
          <w:p w14:paraId="73E3038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r w:rsidR="006700CC" w14:paraId="527AE1A9" w14:textId="77777777">
        <w:trPr>
          <w:trHeight w:val="320"/>
        </w:trPr>
        <w:tc>
          <w:tcPr>
            <w:tcW w:w="775" w:type="dxa"/>
            <w:tcBorders>
              <w:left w:val="single" w:sz="8" w:space="0" w:color="000000"/>
              <w:bottom w:val="single" w:sz="8" w:space="0" w:color="000000"/>
              <w:right w:val="single" w:sz="8" w:space="0" w:color="000000"/>
            </w:tcBorders>
            <w:shd w:val="clear" w:color="auto" w:fill="auto"/>
            <w:vAlign w:val="center"/>
          </w:tcPr>
          <w:p w14:paraId="535795FE"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32-37</w:t>
            </w:r>
          </w:p>
        </w:tc>
        <w:tc>
          <w:tcPr>
            <w:tcW w:w="1229" w:type="dxa"/>
            <w:tcBorders>
              <w:bottom w:val="single" w:sz="8" w:space="0" w:color="000000"/>
              <w:right w:val="single" w:sz="8" w:space="0" w:color="000000"/>
            </w:tcBorders>
            <w:shd w:val="clear" w:color="auto" w:fill="auto"/>
            <w:vAlign w:val="center"/>
          </w:tcPr>
          <w:p w14:paraId="6222109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w:t>
            </w:r>
          </w:p>
        </w:tc>
        <w:tc>
          <w:tcPr>
            <w:tcW w:w="1270" w:type="dxa"/>
            <w:tcBorders>
              <w:bottom w:val="single" w:sz="8" w:space="0" w:color="000000"/>
              <w:right w:val="single" w:sz="8" w:space="0" w:color="000000"/>
            </w:tcBorders>
            <w:shd w:val="clear" w:color="auto" w:fill="auto"/>
            <w:vAlign w:val="center"/>
          </w:tcPr>
          <w:p w14:paraId="4FE2FFC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30%</w:t>
            </w:r>
          </w:p>
        </w:tc>
      </w:tr>
      <w:tr w:rsidR="006700CC" w14:paraId="6529796D" w14:textId="77777777">
        <w:trPr>
          <w:trHeight w:val="320"/>
        </w:trPr>
        <w:tc>
          <w:tcPr>
            <w:tcW w:w="775" w:type="dxa"/>
            <w:tcBorders>
              <w:left w:val="single" w:sz="8" w:space="0" w:color="000000"/>
              <w:bottom w:val="single" w:sz="8" w:space="0" w:color="000000"/>
              <w:right w:val="single" w:sz="8" w:space="0" w:color="000000"/>
            </w:tcBorders>
            <w:shd w:val="clear" w:color="auto" w:fill="auto"/>
            <w:vAlign w:val="center"/>
          </w:tcPr>
          <w:p w14:paraId="4F2FF9F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38-43</w:t>
            </w:r>
          </w:p>
        </w:tc>
        <w:tc>
          <w:tcPr>
            <w:tcW w:w="1229" w:type="dxa"/>
            <w:tcBorders>
              <w:bottom w:val="single" w:sz="8" w:space="0" w:color="000000"/>
              <w:right w:val="single" w:sz="8" w:space="0" w:color="000000"/>
            </w:tcBorders>
            <w:shd w:val="clear" w:color="auto" w:fill="auto"/>
            <w:vAlign w:val="center"/>
          </w:tcPr>
          <w:p w14:paraId="7E95764F"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270" w:type="dxa"/>
            <w:tcBorders>
              <w:bottom w:val="single" w:sz="8" w:space="0" w:color="000000"/>
              <w:right w:val="single" w:sz="8" w:space="0" w:color="000000"/>
            </w:tcBorders>
            <w:shd w:val="clear" w:color="auto" w:fill="auto"/>
            <w:vAlign w:val="center"/>
          </w:tcPr>
          <w:p w14:paraId="46E89F06"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r w:rsidR="006700CC" w14:paraId="75A3B08C" w14:textId="77777777">
        <w:trPr>
          <w:trHeight w:val="320"/>
        </w:trPr>
        <w:tc>
          <w:tcPr>
            <w:tcW w:w="775" w:type="dxa"/>
            <w:tcBorders>
              <w:left w:val="single" w:sz="8" w:space="0" w:color="000000"/>
              <w:bottom w:val="single" w:sz="8" w:space="0" w:color="000000"/>
              <w:right w:val="single" w:sz="8" w:space="0" w:color="000000"/>
            </w:tcBorders>
            <w:shd w:val="clear" w:color="auto" w:fill="auto"/>
            <w:vAlign w:val="center"/>
          </w:tcPr>
          <w:p w14:paraId="0324390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44+</w:t>
            </w:r>
          </w:p>
        </w:tc>
        <w:tc>
          <w:tcPr>
            <w:tcW w:w="1229" w:type="dxa"/>
            <w:tcBorders>
              <w:bottom w:val="single" w:sz="8" w:space="0" w:color="000000"/>
              <w:right w:val="single" w:sz="8" w:space="0" w:color="000000"/>
            </w:tcBorders>
            <w:shd w:val="clear" w:color="auto" w:fill="auto"/>
            <w:vAlign w:val="center"/>
          </w:tcPr>
          <w:p w14:paraId="1FAD2AC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w:t>
            </w:r>
          </w:p>
        </w:tc>
        <w:tc>
          <w:tcPr>
            <w:tcW w:w="1270" w:type="dxa"/>
            <w:tcBorders>
              <w:bottom w:val="single" w:sz="8" w:space="0" w:color="000000"/>
              <w:right w:val="single" w:sz="8" w:space="0" w:color="000000"/>
            </w:tcBorders>
            <w:shd w:val="clear" w:color="auto" w:fill="auto"/>
            <w:vAlign w:val="center"/>
          </w:tcPr>
          <w:p w14:paraId="514F98BF"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w:t>
            </w:r>
          </w:p>
        </w:tc>
      </w:tr>
    </w:tbl>
    <w:p w14:paraId="23B8F0E8" w14:textId="77777777" w:rsidR="006700CC" w:rsidRDefault="0052391F">
      <w:pPr>
        <w:pStyle w:val="Caption"/>
        <w:ind w:firstLine="720"/>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Age group</w:t>
      </w:r>
    </w:p>
    <w:p w14:paraId="08FECC7A" w14:textId="77777777" w:rsidR="006700CC" w:rsidRDefault="0052391F">
      <w:pPr>
        <w:jc w:val="both"/>
        <w:rPr>
          <w:rFonts w:ascii="Times New Roman" w:hAnsi="Times New Roman" w:cs="Times New Roman"/>
        </w:rPr>
      </w:pPr>
      <w:r>
        <w:rPr>
          <w:noProof/>
        </w:rPr>
        <w:drawing>
          <wp:inline distT="0" distB="0" distL="0" distR="0" wp14:anchorId="4903CC31" wp14:editId="31BD5D73">
            <wp:extent cx="4584700" cy="275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4584700" cy="2755900"/>
                    </a:xfrm>
                    <a:prstGeom prst="rect">
                      <a:avLst/>
                    </a:prstGeom>
                  </pic:spPr>
                </pic:pic>
              </a:graphicData>
            </a:graphic>
          </wp:inline>
        </w:drawing>
      </w:r>
    </w:p>
    <w:p w14:paraId="31F70FC8"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Age group</w:t>
      </w:r>
    </w:p>
    <w:p w14:paraId="6E252C9E" w14:textId="77777777" w:rsidR="006700CC" w:rsidRDefault="0052391F">
      <w:pPr>
        <w:pStyle w:val="ListParagraph"/>
        <w:numPr>
          <w:ilvl w:val="0"/>
          <w:numId w:val="2"/>
        </w:numPr>
        <w:jc w:val="both"/>
        <w:rPr>
          <w:rFonts w:ascii="Times New Roman" w:hAnsi="Times New Roman" w:cs="Times New Roman"/>
        </w:rPr>
      </w:pPr>
      <w:r>
        <w:rPr>
          <w:rFonts w:ascii="Times New Roman" w:hAnsi="Times New Roman" w:cs="Times New Roman"/>
        </w:rPr>
        <w:t>Analysis on gender of the respondents</w:t>
      </w:r>
    </w:p>
    <w:p w14:paraId="232D95BF" w14:textId="77777777" w:rsidR="006700CC" w:rsidRDefault="006700CC">
      <w:pPr>
        <w:jc w:val="both"/>
        <w:rPr>
          <w:rFonts w:ascii="Times New Roman" w:hAnsi="Times New Roman" w:cs="Times New Roman"/>
        </w:rPr>
      </w:pPr>
    </w:p>
    <w:tbl>
      <w:tblPr>
        <w:tblW w:w="2880" w:type="dxa"/>
        <w:tblInd w:w="-10" w:type="dxa"/>
        <w:tblLook w:val="04A0" w:firstRow="1" w:lastRow="0" w:firstColumn="1" w:lastColumn="0" w:noHBand="0" w:noVBand="1"/>
      </w:tblPr>
      <w:tblGrid>
        <w:gridCol w:w="923"/>
        <w:gridCol w:w="1229"/>
        <w:gridCol w:w="1269"/>
      </w:tblGrid>
      <w:tr w:rsidR="006700CC" w14:paraId="52326B0C" w14:textId="77777777">
        <w:trPr>
          <w:trHeight w:val="630"/>
        </w:trPr>
        <w:tc>
          <w:tcPr>
            <w:tcW w:w="7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D68D0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Gender</w:t>
            </w:r>
          </w:p>
        </w:tc>
        <w:tc>
          <w:tcPr>
            <w:tcW w:w="1034" w:type="dxa"/>
            <w:tcBorders>
              <w:top w:val="single" w:sz="8" w:space="0" w:color="000000"/>
              <w:bottom w:val="single" w:sz="8" w:space="0" w:color="000000"/>
              <w:right w:val="single" w:sz="8" w:space="0" w:color="000000"/>
            </w:tcBorders>
            <w:shd w:val="clear" w:color="auto" w:fill="auto"/>
            <w:vAlign w:val="center"/>
          </w:tcPr>
          <w:p w14:paraId="0FED8B82"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069" w:type="dxa"/>
            <w:tcBorders>
              <w:top w:val="single" w:sz="8" w:space="0" w:color="000000"/>
              <w:bottom w:val="single" w:sz="8" w:space="0" w:color="000000"/>
              <w:right w:val="single" w:sz="8" w:space="0" w:color="000000"/>
            </w:tcBorders>
            <w:shd w:val="clear" w:color="auto" w:fill="auto"/>
            <w:vAlign w:val="center"/>
          </w:tcPr>
          <w:p w14:paraId="270DA9A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0F619771" w14:textId="77777777">
        <w:trPr>
          <w:trHeight w:val="320"/>
        </w:trPr>
        <w:tc>
          <w:tcPr>
            <w:tcW w:w="777" w:type="dxa"/>
            <w:tcBorders>
              <w:left w:val="single" w:sz="8" w:space="0" w:color="000000"/>
              <w:bottom w:val="single" w:sz="8" w:space="0" w:color="000000"/>
              <w:right w:val="single" w:sz="8" w:space="0" w:color="000000"/>
            </w:tcBorders>
            <w:shd w:val="clear" w:color="auto" w:fill="auto"/>
            <w:vAlign w:val="center"/>
          </w:tcPr>
          <w:p w14:paraId="73417D1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Male</w:t>
            </w:r>
          </w:p>
        </w:tc>
        <w:tc>
          <w:tcPr>
            <w:tcW w:w="1034" w:type="dxa"/>
            <w:tcBorders>
              <w:bottom w:val="single" w:sz="8" w:space="0" w:color="000000"/>
              <w:right w:val="single" w:sz="8" w:space="0" w:color="000000"/>
            </w:tcBorders>
            <w:shd w:val="clear" w:color="auto" w:fill="auto"/>
            <w:vAlign w:val="center"/>
          </w:tcPr>
          <w:p w14:paraId="3269552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12</w:t>
            </w:r>
          </w:p>
        </w:tc>
        <w:tc>
          <w:tcPr>
            <w:tcW w:w="1069" w:type="dxa"/>
            <w:tcBorders>
              <w:bottom w:val="single" w:sz="8" w:space="0" w:color="000000"/>
              <w:right w:val="single" w:sz="8" w:space="0" w:color="000000"/>
            </w:tcBorders>
            <w:shd w:val="clear" w:color="auto" w:fill="auto"/>
            <w:vAlign w:val="center"/>
          </w:tcPr>
          <w:p w14:paraId="0DF51CE1"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60%</w:t>
            </w:r>
          </w:p>
        </w:tc>
      </w:tr>
      <w:tr w:rsidR="006700CC" w14:paraId="311A69B5" w14:textId="77777777">
        <w:trPr>
          <w:trHeight w:val="320"/>
        </w:trPr>
        <w:tc>
          <w:tcPr>
            <w:tcW w:w="777" w:type="dxa"/>
            <w:tcBorders>
              <w:left w:val="single" w:sz="8" w:space="0" w:color="000000"/>
              <w:bottom w:val="single" w:sz="8" w:space="0" w:color="000000"/>
              <w:right w:val="single" w:sz="8" w:space="0" w:color="000000"/>
            </w:tcBorders>
            <w:shd w:val="clear" w:color="auto" w:fill="auto"/>
            <w:vAlign w:val="center"/>
          </w:tcPr>
          <w:p w14:paraId="2DFB8A4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Female</w:t>
            </w:r>
          </w:p>
        </w:tc>
        <w:tc>
          <w:tcPr>
            <w:tcW w:w="1034" w:type="dxa"/>
            <w:tcBorders>
              <w:bottom w:val="single" w:sz="8" w:space="0" w:color="000000"/>
              <w:right w:val="single" w:sz="8" w:space="0" w:color="000000"/>
            </w:tcBorders>
            <w:shd w:val="clear" w:color="auto" w:fill="auto"/>
            <w:vAlign w:val="center"/>
          </w:tcPr>
          <w:p w14:paraId="25F41FB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8</w:t>
            </w:r>
          </w:p>
        </w:tc>
        <w:tc>
          <w:tcPr>
            <w:tcW w:w="1069" w:type="dxa"/>
            <w:tcBorders>
              <w:bottom w:val="single" w:sz="8" w:space="0" w:color="000000"/>
              <w:right w:val="single" w:sz="8" w:space="0" w:color="000000"/>
            </w:tcBorders>
            <w:shd w:val="clear" w:color="auto" w:fill="auto"/>
            <w:vAlign w:val="center"/>
          </w:tcPr>
          <w:p w14:paraId="21721849"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40%</w:t>
            </w:r>
          </w:p>
        </w:tc>
      </w:tr>
    </w:tbl>
    <w:p w14:paraId="5D561FA4"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Respondents age group</w:t>
      </w:r>
    </w:p>
    <w:p w14:paraId="4C08BD14" w14:textId="77777777" w:rsidR="006700CC" w:rsidRDefault="0052391F">
      <w:pPr>
        <w:jc w:val="both"/>
        <w:rPr>
          <w:rFonts w:ascii="Times New Roman" w:hAnsi="Times New Roman" w:cs="Times New Roman"/>
        </w:rPr>
      </w:pPr>
      <w:r>
        <w:rPr>
          <w:noProof/>
        </w:rPr>
        <w:lastRenderedPageBreak/>
        <w:drawing>
          <wp:inline distT="0" distB="0" distL="0" distR="0" wp14:anchorId="48B6E2F6" wp14:editId="2B2DDD92">
            <wp:extent cx="4584700" cy="27559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stretch>
                      <a:fillRect/>
                    </a:stretch>
                  </pic:blipFill>
                  <pic:spPr bwMode="auto">
                    <a:xfrm>
                      <a:off x="0" y="0"/>
                      <a:ext cx="4584700" cy="2755900"/>
                    </a:xfrm>
                    <a:prstGeom prst="rect">
                      <a:avLst/>
                    </a:prstGeom>
                  </pic:spPr>
                </pic:pic>
              </a:graphicData>
            </a:graphic>
          </wp:inline>
        </w:drawing>
      </w:r>
    </w:p>
    <w:p w14:paraId="064A94B1" w14:textId="77777777" w:rsidR="006700CC" w:rsidRDefault="0052391F">
      <w:pPr>
        <w:pStyle w:val="Caption"/>
        <w:jc w:val="both"/>
        <w:rPr>
          <w:rFonts w:ascii="Times New Roman" w:hAnsi="Times New Roman" w:cs="Times New Roman"/>
          <w:sz w:val="24"/>
          <w:szCs w:val="24"/>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Gender representation</w:t>
      </w:r>
    </w:p>
    <w:p w14:paraId="7636F768" w14:textId="77777777" w:rsidR="006700CC" w:rsidRDefault="0052391F">
      <w:pPr>
        <w:pStyle w:val="ListParagraph"/>
        <w:numPr>
          <w:ilvl w:val="0"/>
          <w:numId w:val="2"/>
        </w:numPr>
        <w:jc w:val="both"/>
        <w:rPr>
          <w:rFonts w:ascii="Times New Roman" w:hAnsi="Times New Roman" w:cs="Times New Roman"/>
        </w:rPr>
      </w:pPr>
      <w:r>
        <w:rPr>
          <w:rFonts w:ascii="Times New Roman" w:hAnsi="Times New Roman" w:cs="Times New Roman"/>
        </w:rPr>
        <w:t>How long have you worked at Tesco?</w:t>
      </w:r>
    </w:p>
    <w:tbl>
      <w:tblPr>
        <w:tblStyle w:val="TableGridLight"/>
        <w:tblW w:w="4847" w:type="dxa"/>
        <w:tblLook w:val="04A0" w:firstRow="1" w:lastRow="0" w:firstColumn="1" w:lastColumn="0" w:noHBand="0" w:noVBand="1"/>
      </w:tblPr>
      <w:tblGrid>
        <w:gridCol w:w="2348"/>
        <w:gridCol w:w="1229"/>
        <w:gridCol w:w="1270"/>
      </w:tblGrid>
      <w:tr w:rsidR="006700CC" w14:paraId="429376B0" w14:textId="77777777">
        <w:trPr>
          <w:trHeight w:val="337"/>
        </w:trPr>
        <w:tc>
          <w:tcPr>
            <w:tcW w:w="2348" w:type="dxa"/>
            <w:shd w:val="clear" w:color="auto" w:fill="auto"/>
          </w:tcPr>
          <w:p w14:paraId="35BE37F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Period</w:t>
            </w:r>
          </w:p>
        </w:tc>
        <w:tc>
          <w:tcPr>
            <w:tcW w:w="1229" w:type="dxa"/>
            <w:shd w:val="clear" w:color="auto" w:fill="auto"/>
          </w:tcPr>
          <w:p w14:paraId="5D75907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270" w:type="dxa"/>
            <w:shd w:val="clear" w:color="auto" w:fill="auto"/>
          </w:tcPr>
          <w:p w14:paraId="0234E720"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229CB66D" w14:textId="77777777">
        <w:trPr>
          <w:trHeight w:val="416"/>
        </w:trPr>
        <w:tc>
          <w:tcPr>
            <w:tcW w:w="2348" w:type="dxa"/>
            <w:shd w:val="clear" w:color="auto" w:fill="auto"/>
          </w:tcPr>
          <w:p w14:paraId="2E3D236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Less than 3 years</w:t>
            </w:r>
          </w:p>
        </w:tc>
        <w:tc>
          <w:tcPr>
            <w:tcW w:w="1229" w:type="dxa"/>
            <w:shd w:val="clear" w:color="auto" w:fill="auto"/>
          </w:tcPr>
          <w:p w14:paraId="7A83A1E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9</w:t>
            </w:r>
          </w:p>
        </w:tc>
        <w:tc>
          <w:tcPr>
            <w:tcW w:w="1270" w:type="dxa"/>
            <w:shd w:val="clear" w:color="auto" w:fill="auto"/>
          </w:tcPr>
          <w:p w14:paraId="26E7B879"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45%</w:t>
            </w:r>
          </w:p>
        </w:tc>
      </w:tr>
      <w:tr w:rsidR="006700CC" w14:paraId="54CD638B" w14:textId="77777777">
        <w:trPr>
          <w:trHeight w:val="316"/>
        </w:trPr>
        <w:tc>
          <w:tcPr>
            <w:tcW w:w="2348" w:type="dxa"/>
            <w:shd w:val="clear" w:color="auto" w:fill="auto"/>
          </w:tcPr>
          <w:p w14:paraId="710F3D79"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Between 3 to 5 years</w:t>
            </w:r>
          </w:p>
        </w:tc>
        <w:tc>
          <w:tcPr>
            <w:tcW w:w="1229" w:type="dxa"/>
            <w:shd w:val="clear" w:color="auto" w:fill="auto"/>
          </w:tcPr>
          <w:p w14:paraId="70B64EE7"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7</w:t>
            </w:r>
          </w:p>
        </w:tc>
        <w:tc>
          <w:tcPr>
            <w:tcW w:w="1270" w:type="dxa"/>
            <w:shd w:val="clear" w:color="auto" w:fill="auto"/>
          </w:tcPr>
          <w:p w14:paraId="1CFDEF2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35%</w:t>
            </w:r>
          </w:p>
        </w:tc>
      </w:tr>
      <w:tr w:rsidR="006700CC" w14:paraId="5C13513F" w14:textId="77777777">
        <w:trPr>
          <w:trHeight w:val="416"/>
        </w:trPr>
        <w:tc>
          <w:tcPr>
            <w:tcW w:w="2348" w:type="dxa"/>
            <w:shd w:val="clear" w:color="auto" w:fill="auto"/>
          </w:tcPr>
          <w:p w14:paraId="6670AF4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More than 5 years</w:t>
            </w:r>
          </w:p>
        </w:tc>
        <w:tc>
          <w:tcPr>
            <w:tcW w:w="1229" w:type="dxa"/>
            <w:shd w:val="clear" w:color="auto" w:fill="auto"/>
          </w:tcPr>
          <w:p w14:paraId="0C01F4B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w:t>
            </w:r>
          </w:p>
        </w:tc>
        <w:tc>
          <w:tcPr>
            <w:tcW w:w="1270" w:type="dxa"/>
            <w:shd w:val="clear" w:color="auto" w:fill="auto"/>
          </w:tcPr>
          <w:p w14:paraId="4215DED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w:t>
            </w:r>
          </w:p>
        </w:tc>
      </w:tr>
    </w:tbl>
    <w:p w14:paraId="6C20C7FC"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t>: Period that employees have worked at Tesco</w:t>
      </w:r>
    </w:p>
    <w:p w14:paraId="40A4F02E" w14:textId="77777777" w:rsidR="006700CC" w:rsidRDefault="006700CC">
      <w:pPr>
        <w:ind w:left="360"/>
        <w:jc w:val="both"/>
        <w:rPr>
          <w:rFonts w:ascii="Times New Roman" w:hAnsi="Times New Roman" w:cs="Times New Roman"/>
        </w:rPr>
      </w:pPr>
    </w:p>
    <w:p w14:paraId="129EE244" w14:textId="77777777" w:rsidR="006700CC" w:rsidRDefault="0052391F">
      <w:pPr>
        <w:ind w:left="360"/>
        <w:jc w:val="both"/>
        <w:rPr>
          <w:rFonts w:ascii="Times New Roman" w:hAnsi="Times New Roman" w:cs="Times New Roman"/>
        </w:rPr>
      </w:pPr>
      <w:r>
        <w:rPr>
          <w:noProof/>
        </w:rPr>
        <w:drawing>
          <wp:inline distT="0" distB="0" distL="0" distR="0" wp14:anchorId="1999FA97" wp14:editId="432F3072">
            <wp:extent cx="4584700" cy="275590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0"/>
                    <a:stretch>
                      <a:fillRect/>
                    </a:stretch>
                  </pic:blipFill>
                  <pic:spPr bwMode="auto">
                    <a:xfrm>
                      <a:off x="0" y="0"/>
                      <a:ext cx="4584700" cy="2755900"/>
                    </a:xfrm>
                    <a:prstGeom prst="rect">
                      <a:avLst/>
                    </a:prstGeom>
                  </pic:spPr>
                </pic:pic>
              </a:graphicData>
            </a:graphic>
          </wp:inline>
        </w:drawing>
      </w:r>
    </w:p>
    <w:p w14:paraId="745AFE1A" w14:textId="77777777" w:rsidR="006700CC" w:rsidRDefault="0052391F">
      <w:pPr>
        <w:pStyle w:val="Caption"/>
        <w:spacing w:after="0"/>
        <w:jc w:val="both"/>
        <w:rPr>
          <w:rFonts w:ascii="Times New Roman" w:hAnsi="Times New Roman" w:cs="Times New Roman"/>
        </w:rPr>
      </w:pPr>
      <w:r>
        <w:rPr>
          <w:rFonts w:ascii="Times New Roman" w:hAnsi="Times New Roman" w:cs="Times New Roman"/>
        </w:rPr>
        <w:t>Figure</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t>:Period that employees have worked at Tesco</w:t>
      </w:r>
      <w:r>
        <w:rPr>
          <w:rFonts w:ascii="Times New Roman" w:hAnsi="Times New Roman" w:cs="Times New Roman"/>
        </w:rPr>
        <w:br/>
      </w:r>
    </w:p>
    <w:p w14:paraId="61D31C83" w14:textId="77777777" w:rsidR="006700CC" w:rsidRDefault="0052391F">
      <w:pPr>
        <w:spacing w:line="360" w:lineRule="auto"/>
        <w:jc w:val="both"/>
        <w:rPr>
          <w:rFonts w:ascii="Times New Roman" w:hAnsi="Times New Roman" w:cs="Times New Roman"/>
        </w:rPr>
      </w:pPr>
      <w:r>
        <w:rPr>
          <w:rFonts w:ascii="Times New Roman" w:hAnsi="Times New Roman" w:cs="Times New Roman"/>
        </w:rPr>
        <w:t>Section 1 Analysis</w:t>
      </w:r>
    </w:p>
    <w:p w14:paraId="7AF9AB2C"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first part of the questionnaire was designed to collect general information on respondents, to allow an assessment on their distribution and validity of responses. From the results in table 1, it is evident that all participants were adults aged 20 years and above. The highest number of respondents (30%) belonged to the 32-37 years’ age group, followed by 25% of respondents </w:t>
      </w:r>
      <w:r>
        <w:rPr>
          <w:rFonts w:ascii="Times New Roman" w:hAnsi="Times New Roman" w:cs="Times New Roman"/>
        </w:rPr>
        <w:lastRenderedPageBreak/>
        <w:t xml:space="preserve">who belonged to the 20-25 age group then 20% of respondents who were above 44 years. The 26-31 age group had 15% of participants with the last group, 38-43, having 10% respondents. </w:t>
      </w:r>
    </w:p>
    <w:p w14:paraId="5728B22A"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Even though the gender representation was not equally balanced to the mark, it was well represented at a ratio of male to female at 3:2, where 60% were male and 40% were female. Of these respondents, it was determined from the study that most of the respondents who worked at Tesco have been there for less than 3 years. 35% of the study participants have been working at the hotel for three to five years while 20% have been there for more than 5 years. </w:t>
      </w:r>
    </w:p>
    <w:p w14:paraId="4F47E6C6"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 Section 2: Information regarding leadership and management styles at Tesco</w:t>
      </w:r>
    </w:p>
    <w:p w14:paraId="146D1AE4" w14:textId="77777777" w:rsidR="006700CC" w:rsidRDefault="006700CC">
      <w:pPr>
        <w:spacing w:line="360" w:lineRule="auto"/>
        <w:jc w:val="both"/>
        <w:rPr>
          <w:rFonts w:ascii="Times New Roman" w:hAnsi="Times New Roman" w:cs="Times New Roman"/>
        </w:rPr>
      </w:pPr>
    </w:p>
    <w:p w14:paraId="38AD51F4" w14:textId="77777777" w:rsidR="006700CC" w:rsidRDefault="0052391F">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How would you describe the current management style at Tesco in terms of management theories?</w:t>
      </w:r>
    </w:p>
    <w:tbl>
      <w:tblPr>
        <w:tblW w:w="5260" w:type="dxa"/>
        <w:tblInd w:w="-10" w:type="dxa"/>
        <w:tblLook w:val="04A0" w:firstRow="1" w:lastRow="0" w:firstColumn="1" w:lastColumn="0" w:noHBand="0" w:noVBand="1"/>
      </w:tblPr>
      <w:tblGrid>
        <w:gridCol w:w="2096"/>
        <w:gridCol w:w="1556"/>
        <w:gridCol w:w="1608"/>
      </w:tblGrid>
      <w:tr w:rsidR="006700CC" w14:paraId="33B7A25E" w14:textId="77777777">
        <w:trPr>
          <w:trHeight w:val="457"/>
        </w:trPr>
        <w:tc>
          <w:tcPr>
            <w:tcW w:w="209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2DCF29"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Management style</w:t>
            </w:r>
          </w:p>
        </w:tc>
        <w:tc>
          <w:tcPr>
            <w:tcW w:w="1556" w:type="dxa"/>
            <w:tcBorders>
              <w:top w:val="single" w:sz="8" w:space="0" w:color="000000"/>
              <w:bottom w:val="single" w:sz="8" w:space="0" w:color="000000"/>
              <w:right w:val="single" w:sz="8" w:space="0" w:color="000000"/>
            </w:tcBorders>
            <w:shd w:val="clear" w:color="auto" w:fill="auto"/>
            <w:vAlign w:val="center"/>
          </w:tcPr>
          <w:p w14:paraId="347149B6"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608" w:type="dxa"/>
            <w:tcBorders>
              <w:top w:val="single" w:sz="8" w:space="0" w:color="000000"/>
              <w:bottom w:val="single" w:sz="8" w:space="0" w:color="000000"/>
              <w:right w:val="single" w:sz="8" w:space="0" w:color="000000"/>
            </w:tcBorders>
            <w:shd w:val="clear" w:color="auto" w:fill="auto"/>
            <w:vAlign w:val="center"/>
          </w:tcPr>
          <w:p w14:paraId="7925A1A8"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12E4B86C" w14:textId="77777777">
        <w:trPr>
          <w:trHeight w:val="297"/>
        </w:trPr>
        <w:tc>
          <w:tcPr>
            <w:tcW w:w="2096" w:type="dxa"/>
            <w:tcBorders>
              <w:left w:val="single" w:sz="8" w:space="0" w:color="000000"/>
              <w:bottom w:val="single" w:sz="8" w:space="0" w:color="000000"/>
              <w:right w:val="single" w:sz="8" w:space="0" w:color="000000"/>
            </w:tcBorders>
            <w:shd w:val="clear" w:color="auto" w:fill="auto"/>
            <w:vAlign w:val="center"/>
          </w:tcPr>
          <w:p w14:paraId="26DCBF33"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Administrative</w:t>
            </w:r>
          </w:p>
        </w:tc>
        <w:tc>
          <w:tcPr>
            <w:tcW w:w="1556" w:type="dxa"/>
            <w:tcBorders>
              <w:bottom w:val="single" w:sz="8" w:space="0" w:color="000000"/>
              <w:right w:val="single" w:sz="8" w:space="0" w:color="000000"/>
            </w:tcBorders>
            <w:shd w:val="clear" w:color="auto" w:fill="auto"/>
            <w:vAlign w:val="center"/>
          </w:tcPr>
          <w:p w14:paraId="7D9FD334"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w:t>
            </w:r>
          </w:p>
        </w:tc>
        <w:tc>
          <w:tcPr>
            <w:tcW w:w="1608" w:type="dxa"/>
            <w:tcBorders>
              <w:bottom w:val="single" w:sz="8" w:space="0" w:color="000000"/>
              <w:right w:val="single" w:sz="8" w:space="0" w:color="000000"/>
            </w:tcBorders>
            <w:shd w:val="clear" w:color="auto" w:fill="auto"/>
            <w:vAlign w:val="center"/>
          </w:tcPr>
          <w:p w14:paraId="77765D43"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30%</w:t>
            </w:r>
          </w:p>
        </w:tc>
      </w:tr>
      <w:tr w:rsidR="006700CC" w14:paraId="00FDB4CF" w14:textId="77777777">
        <w:trPr>
          <w:trHeight w:val="297"/>
        </w:trPr>
        <w:tc>
          <w:tcPr>
            <w:tcW w:w="2096" w:type="dxa"/>
            <w:tcBorders>
              <w:left w:val="single" w:sz="8" w:space="0" w:color="000000"/>
              <w:bottom w:val="single" w:sz="8" w:space="0" w:color="000000"/>
              <w:right w:val="single" w:sz="8" w:space="0" w:color="000000"/>
            </w:tcBorders>
            <w:shd w:val="clear" w:color="auto" w:fill="auto"/>
            <w:vAlign w:val="center"/>
          </w:tcPr>
          <w:p w14:paraId="6B83BC0E"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Scientific</w:t>
            </w:r>
          </w:p>
        </w:tc>
        <w:tc>
          <w:tcPr>
            <w:tcW w:w="1556" w:type="dxa"/>
            <w:tcBorders>
              <w:bottom w:val="single" w:sz="8" w:space="0" w:color="000000"/>
              <w:right w:val="single" w:sz="8" w:space="0" w:color="000000"/>
            </w:tcBorders>
            <w:shd w:val="clear" w:color="auto" w:fill="auto"/>
            <w:vAlign w:val="center"/>
          </w:tcPr>
          <w:p w14:paraId="37D26776"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8</w:t>
            </w:r>
          </w:p>
        </w:tc>
        <w:tc>
          <w:tcPr>
            <w:tcW w:w="1608" w:type="dxa"/>
            <w:tcBorders>
              <w:bottom w:val="single" w:sz="8" w:space="0" w:color="000000"/>
              <w:right w:val="single" w:sz="8" w:space="0" w:color="000000"/>
            </w:tcBorders>
            <w:shd w:val="clear" w:color="auto" w:fill="auto"/>
            <w:vAlign w:val="center"/>
          </w:tcPr>
          <w:p w14:paraId="1DD7F5CE"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40%</w:t>
            </w:r>
          </w:p>
        </w:tc>
      </w:tr>
      <w:tr w:rsidR="006700CC" w14:paraId="1C300D24" w14:textId="77777777">
        <w:trPr>
          <w:trHeight w:val="297"/>
        </w:trPr>
        <w:tc>
          <w:tcPr>
            <w:tcW w:w="2096" w:type="dxa"/>
            <w:tcBorders>
              <w:left w:val="single" w:sz="8" w:space="0" w:color="000000"/>
              <w:bottom w:val="single" w:sz="8" w:space="0" w:color="000000"/>
              <w:right w:val="single" w:sz="8" w:space="0" w:color="000000"/>
            </w:tcBorders>
            <w:shd w:val="clear" w:color="auto" w:fill="auto"/>
            <w:vAlign w:val="center"/>
          </w:tcPr>
          <w:p w14:paraId="200E1BEE"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Bureaucratic</w:t>
            </w:r>
          </w:p>
        </w:tc>
        <w:tc>
          <w:tcPr>
            <w:tcW w:w="1556" w:type="dxa"/>
            <w:tcBorders>
              <w:bottom w:val="single" w:sz="8" w:space="0" w:color="000000"/>
              <w:right w:val="single" w:sz="8" w:space="0" w:color="000000"/>
            </w:tcBorders>
            <w:shd w:val="clear" w:color="auto" w:fill="auto"/>
            <w:vAlign w:val="center"/>
          </w:tcPr>
          <w:p w14:paraId="58522BD0"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c>
          <w:tcPr>
            <w:tcW w:w="1608" w:type="dxa"/>
            <w:tcBorders>
              <w:bottom w:val="single" w:sz="8" w:space="0" w:color="000000"/>
              <w:right w:val="single" w:sz="8" w:space="0" w:color="000000"/>
            </w:tcBorders>
            <w:shd w:val="clear" w:color="auto" w:fill="auto"/>
            <w:vAlign w:val="center"/>
          </w:tcPr>
          <w:p w14:paraId="6367B24D"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25%</w:t>
            </w:r>
          </w:p>
        </w:tc>
      </w:tr>
      <w:tr w:rsidR="006700CC" w14:paraId="5F76B343" w14:textId="77777777">
        <w:trPr>
          <w:trHeight w:val="297"/>
        </w:trPr>
        <w:tc>
          <w:tcPr>
            <w:tcW w:w="2096" w:type="dxa"/>
            <w:tcBorders>
              <w:left w:val="single" w:sz="8" w:space="0" w:color="000000"/>
              <w:bottom w:val="single" w:sz="8" w:space="0" w:color="000000"/>
              <w:right w:val="single" w:sz="8" w:space="0" w:color="000000"/>
            </w:tcBorders>
            <w:shd w:val="clear" w:color="auto" w:fill="auto"/>
            <w:vAlign w:val="center"/>
          </w:tcPr>
          <w:p w14:paraId="7A74D765"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Situational</w:t>
            </w:r>
          </w:p>
        </w:tc>
        <w:tc>
          <w:tcPr>
            <w:tcW w:w="1556" w:type="dxa"/>
            <w:tcBorders>
              <w:bottom w:val="single" w:sz="8" w:space="0" w:color="000000"/>
              <w:right w:val="single" w:sz="8" w:space="0" w:color="000000"/>
            </w:tcBorders>
            <w:shd w:val="clear" w:color="auto" w:fill="auto"/>
            <w:vAlign w:val="center"/>
          </w:tcPr>
          <w:p w14:paraId="6F783C2B"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w:t>
            </w:r>
          </w:p>
        </w:tc>
        <w:tc>
          <w:tcPr>
            <w:tcW w:w="1608" w:type="dxa"/>
            <w:tcBorders>
              <w:bottom w:val="single" w:sz="8" w:space="0" w:color="000000"/>
              <w:right w:val="single" w:sz="8" w:space="0" w:color="000000"/>
            </w:tcBorders>
            <w:shd w:val="clear" w:color="auto" w:fill="auto"/>
            <w:vAlign w:val="center"/>
          </w:tcPr>
          <w:p w14:paraId="72A92ED6"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r>
    </w:tbl>
    <w:p w14:paraId="67C8045A"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t>: Management styles</w:t>
      </w:r>
    </w:p>
    <w:p w14:paraId="7F5BE9ED" w14:textId="77777777" w:rsidR="006700CC" w:rsidRDefault="0052391F">
      <w:pPr>
        <w:jc w:val="both"/>
        <w:rPr>
          <w:rFonts w:ascii="Times New Roman" w:hAnsi="Times New Roman" w:cs="Times New Roman"/>
        </w:rPr>
      </w:pPr>
      <w:r>
        <w:rPr>
          <w:noProof/>
        </w:rPr>
        <w:drawing>
          <wp:inline distT="0" distB="0" distL="0" distR="0" wp14:anchorId="04626B19" wp14:editId="4EB33DDA">
            <wp:extent cx="4584700" cy="275590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1"/>
                    <a:stretch>
                      <a:fillRect/>
                    </a:stretch>
                  </pic:blipFill>
                  <pic:spPr bwMode="auto">
                    <a:xfrm>
                      <a:off x="0" y="0"/>
                      <a:ext cx="4584700" cy="2755900"/>
                    </a:xfrm>
                    <a:prstGeom prst="rect">
                      <a:avLst/>
                    </a:prstGeom>
                  </pic:spPr>
                </pic:pic>
              </a:graphicData>
            </a:graphic>
          </wp:inline>
        </w:drawing>
      </w:r>
    </w:p>
    <w:p w14:paraId="042A2542"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t>: Management styles</w:t>
      </w:r>
    </w:p>
    <w:p w14:paraId="5FE407B4" w14:textId="77777777" w:rsidR="006700CC" w:rsidRDefault="0052391F">
      <w:pPr>
        <w:spacing w:line="360" w:lineRule="auto"/>
        <w:jc w:val="both"/>
        <w:rPr>
          <w:rFonts w:ascii="Times New Roman" w:hAnsi="Times New Roman" w:cs="Times New Roman"/>
        </w:rPr>
      </w:pPr>
      <w:r>
        <w:rPr>
          <w:rFonts w:ascii="Times New Roman" w:hAnsi="Times New Roman" w:cs="Times New Roman"/>
        </w:rPr>
        <w:t>Analysis</w:t>
      </w:r>
    </w:p>
    <w:p w14:paraId="4A085D1B"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Based on the results indicated above, many respondents (40%) described the management style employed at Tesco as one based on the scientific theory. 30% of the respondents described the management style as administrative while 25% of them described it as bureaucratic. Only 5% </w:t>
      </w:r>
      <w:r>
        <w:rPr>
          <w:rFonts w:ascii="Times New Roman" w:hAnsi="Times New Roman" w:cs="Times New Roman"/>
        </w:rPr>
        <w:lastRenderedPageBreak/>
        <w:t>of the respondents described the management style applied at Tesco as depending on the situation.</w:t>
      </w:r>
    </w:p>
    <w:p w14:paraId="3DE8B10C" w14:textId="77777777" w:rsidR="006700CC" w:rsidRDefault="006700CC">
      <w:pPr>
        <w:jc w:val="both"/>
        <w:rPr>
          <w:rFonts w:ascii="Times New Roman" w:hAnsi="Times New Roman" w:cs="Times New Roman"/>
        </w:rPr>
      </w:pPr>
    </w:p>
    <w:p w14:paraId="22DCE3D7" w14:textId="77777777" w:rsidR="006700CC" w:rsidRDefault="0052391F">
      <w:pPr>
        <w:pStyle w:val="ListParagraph"/>
        <w:numPr>
          <w:ilvl w:val="0"/>
          <w:numId w:val="2"/>
        </w:numPr>
        <w:jc w:val="both"/>
        <w:rPr>
          <w:rFonts w:ascii="Times New Roman" w:hAnsi="Times New Roman" w:cs="Times New Roman"/>
        </w:rPr>
      </w:pPr>
      <w:r>
        <w:rPr>
          <w:rFonts w:ascii="Times New Roman" w:hAnsi="Times New Roman" w:cs="Times New Roman"/>
        </w:rPr>
        <w:t xml:space="preserve">What kind of leadership style is practiced at Tesco plc? </w:t>
      </w:r>
    </w:p>
    <w:p w14:paraId="0F1D77B7" w14:textId="77777777" w:rsidR="006700CC" w:rsidRDefault="006700CC">
      <w:pPr>
        <w:jc w:val="both"/>
        <w:rPr>
          <w:rFonts w:ascii="Times New Roman" w:hAnsi="Times New Roman" w:cs="Times New Roman"/>
        </w:rPr>
      </w:pPr>
    </w:p>
    <w:tbl>
      <w:tblPr>
        <w:tblW w:w="3520" w:type="dxa"/>
        <w:tblInd w:w="-10" w:type="dxa"/>
        <w:tblLook w:val="04A0" w:firstRow="1" w:lastRow="0" w:firstColumn="1" w:lastColumn="0" w:noHBand="0" w:noVBand="1"/>
      </w:tblPr>
      <w:tblGrid>
        <w:gridCol w:w="1883"/>
        <w:gridCol w:w="1229"/>
        <w:gridCol w:w="1269"/>
      </w:tblGrid>
      <w:tr w:rsidR="006700CC" w14:paraId="2C4BDB45" w14:textId="77777777">
        <w:trPr>
          <w:trHeight w:val="630"/>
        </w:trPr>
        <w:tc>
          <w:tcPr>
            <w:tcW w:w="15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865B5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Leadership style</w:t>
            </w:r>
          </w:p>
        </w:tc>
        <w:tc>
          <w:tcPr>
            <w:tcW w:w="987" w:type="dxa"/>
            <w:tcBorders>
              <w:top w:val="single" w:sz="8" w:space="0" w:color="000000"/>
              <w:bottom w:val="single" w:sz="8" w:space="0" w:color="000000"/>
              <w:right w:val="single" w:sz="8" w:space="0" w:color="000000"/>
            </w:tcBorders>
            <w:shd w:val="clear" w:color="auto" w:fill="auto"/>
            <w:vAlign w:val="center"/>
          </w:tcPr>
          <w:p w14:paraId="556A9A07"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021" w:type="dxa"/>
            <w:tcBorders>
              <w:top w:val="single" w:sz="8" w:space="0" w:color="000000"/>
              <w:bottom w:val="single" w:sz="8" w:space="0" w:color="000000"/>
              <w:right w:val="single" w:sz="8" w:space="0" w:color="000000"/>
            </w:tcBorders>
            <w:shd w:val="clear" w:color="auto" w:fill="auto"/>
            <w:vAlign w:val="center"/>
          </w:tcPr>
          <w:p w14:paraId="75A3E9C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30DA422C" w14:textId="77777777">
        <w:trPr>
          <w:trHeight w:val="320"/>
        </w:trPr>
        <w:tc>
          <w:tcPr>
            <w:tcW w:w="1512" w:type="dxa"/>
            <w:tcBorders>
              <w:left w:val="single" w:sz="8" w:space="0" w:color="000000"/>
              <w:bottom w:val="single" w:sz="8" w:space="0" w:color="000000"/>
              <w:right w:val="single" w:sz="8" w:space="0" w:color="000000"/>
            </w:tcBorders>
            <w:shd w:val="clear" w:color="auto" w:fill="auto"/>
            <w:vAlign w:val="center"/>
          </w:tcPr>
          <w:p w14:paraId="7527C29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Democratic</w:t>
            </w:r>
          </w:p>
        </w:tc>
        <w:tc>
          <w:tcPr>
            <w:tcW w:w="987" w:type="dxa"/>
            <w:tcBorders>
              <w:bottom w:val="single" w:sz="8" w:space="0" w:color="000000"/>
              <w:right w:val="single" w:sz="8" w:space="0" w:color="000000"/>
            </w:tcBorders>
            <w:shd w:val="clear" w:color="auto" w:fill="auto"/>
            <w:vAlign w:val="center"/>
          </w:tcPr>
          <w:p w14:paraId="1161744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c>
          <w:tcPr>
            <w:tcW w:w="1021" w:type="dxa"/>
            <w:tcBorders>
              <w:bottom w:val="single" w:sz="8" w:space="0" w:color="000000"/>
              <w:right w:val="single" w:sz="8" w:space="0" w:color="000000"/>
            </w:tcBorders>
            <w:shd w:val="clear" w:color="auto" w:fill="auto"/>
            <w:vAlign w:val="center"/>
          </w:tcPr>
          <w:p w14:paraId="62B7663E"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25%</w:t>
            </w:r>
          </w:p>
        </w:tc>
      </w:tr>
      <w:tr w:rsidR="006700CC" w14:paraId="756C5A7B" w14:textId="77777777">
        <w:trPr>
          <w:trHeight w:val="320"/>
        </w:trPr>
        <w:tc>
          <w:tcPr>
            <w:tcW w:w="1512" w:type="dxa"/>
            <w:tcBorders>
              <w:left w:val="single" w:sz="8" w:space="0" w:color="000000"/>
              <w:bottom w:val="single" w:sz="8" w:space="0" w:color="000000"/>
              <w:right w:val="single" w:sz="8" w:space="0" w:color="000000"/>
            </w:tcBorders>
            <w:shd w:val="clear" w:color="auto" w:fill="auto"/>
            <w:vAlign w:val="center"/>
          </w:tcPr>
          <w:p w14:paraId="4029702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Transactional</w:t>
            </w:r>
          </w:p>
        </w:tc>
        <w:tc>
          <w:tcPr>
            <w:tcW w:w="987" w:type="dxa"/>
            <w:tcBorders>
              <w:bottom w:val="single" w:sz="8" w:space="0" w:color="000000"/>
              <w:right w:val="single" w:sz="8" w:space="0" w:color="000000"/>
            </w:tcBorders>
            <w:shd w:val="clear" w:color="auto" w:fill="auto"/>
            <w:vAlign w:val="center"/>
          </w:tcPr>
          <w:p w14:paraId="10C107D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021" w:type="dxa"/>
            <w:tcBorders>
              <w:bottom w:val="single" w:sz="8" w:space="0" w:color="000000"/>
              <w:right w:val="single" w:sz="8" w:space="0" w:color="000000"/>
            </w:tcBorders>
            <w:shd w:val="clear" w:color="auto" w:fill="auto"/>
            <w:vAlign w:val="center"/>
          </w:tcPr>
          <w:p w14:paraId="5855FA3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r w:rsidR="006700CC" w14:paraId="09EFBA26" w14:textId="77777777">
        <w:trPr>
          <w:trHeight w:val="320"/>
        </w:trPr>
        <w:tc>
          <w:tcPr>
            <w:tcW w:w="1512" w:type="dxa"/>
            <w:tcBorders>
              <w:left w:val="single" w:sz="8" w:space="0" w:color="000000"/>
              <w:bottom w:val="single" w:sz="8" w:space="0" w:color="000000"/>
              <w:right w:val="single" w:sz="8" w:space="0" w:color="000000"/>
            </w:tcBorders>
            <w:shd w:val="clear" w:color="auto" w:fill="auto"/>
            <w:vAlign w:val="center"/>
          </w:tcPr>
          <w:p w14:paraId="58D8065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Autocratic</w:t>
            </w:r>
          </w:p>
        </w:tc>
        <w:tc>
          <w:tcPr>
            <w:tcW w:w="987" w:type="dxa"/>
            <w:tcBorders>
              <w:bottom w:val="single" w:sz="8" w:space="0" w:color="000000"/>
              <w:right w:val="single" w:sz="8" w:space="0" w:color="000000"/>
            </w:tcBorders>
            <w:shd w:val="clear" w:color="auto" w:fill="auto"/>
            <w:vAlign w:val="center"/>
          </w:tcPr>
          <w:p w14:paraId="7278E3F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021" w:type="dxa"/>
            <w:tcBorders>
              <w:bottom w:val="single" w:sz="8" w:space="0" w:color="000000"/>
              <w:right w:val="single" w:sz="8" w:space="0" w:color="000000"/>
            </w:tcBorders>
            <w:shd w:val="clear" w:color="auto" w:fill="auto"/>
            <w:vAlign w:val="center"/>
          </w:tcPr>
          <w:p w14:paraId="22CF68AF"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r w:rsidR="006700CC" w14:paraId="51B88E67" w14:textId="77777777">
        <w:trPr>
          <w:trHeight w:val="630"/>
        </w:trPr>
        <w:tc>
          <w:tcPr>
            <w:tcW w:w="1512" w:type="dxa"/>
            <w:tcBorders>
              <w:left w:val="single" w:sz="8" w:space="0" w:color="000000"/>
              <w:bottom w:val="single" w:sz="8" w:space="0" w:color="000000"/>
              <w:right w:val="single" w:sz="8" w:space="0" w:color="000000"/>
            </w:tcBorders>
            <w:shd w:val="clear" w:color="auto" w:fill="auto"/>
            <w:vAlign w:val="center"/>
          </w:tcPr>
          <w:p w14:paraId="4CC4FC9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Transformational</w:t>
            </w:r>
          </w:p>
        </w:tc>
        <w:tc>
          <w:tcPr>
            <w:tcW w:w="987" w:type="dxa"/>
            <w:tcBorders>
              <w:bottom w:val="single" w:sz="8" w:space="0" w:color="000000"/>
              <w:right w:val="single" w:sz="8" w:space="0" w:color="000000"/>
            </w:tcBorders>
            <w:shd w:val="clear" w:color="auto" w:fill="auto"/>
            <w:vAlign w:val="center"/>
          </w:tcPr>
          <w:p w14:paraId="3C1B6DA6"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7</w:t>
            </w:r>
          </w:p>
        </w:tc>
        <w:tc>
          <w:tcPr>
            <w:tcW w:w="1021" w:type="dxa"/>
            <w:tcBorders>
              <w:bottom w:val="single" w:sz="8" w:space="0" w:color="000000"/>
              <w:right w:val="single" w:sz="8" w:space="0" w:color="000000"/>
            </w:tcBorders>
            <w:shd w:val="clear" w:color="auto" w:fill="auto"/>
            <w:vAlign w:val="center"/>
          </w:tcPr>
          <w:p w14:paraId="034A3AA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35%</w:t>
            </w:r>
          </w:p>
        </w:tc>
      </w:tr>
      <w:tr w:rsidR="006700CC" w14:paraId="2A31A04A" w14:textId="77777777">
        <w:trPr>
          <w:trHeight w:val="320"/>
        </w:trPr>
        <w:tc>
          <w:tcPr>
            <w:tcW w:w="1512" w:type="dxa"/>
            <w:tcBorders>
              <w:left w:val="single" w:sz="8" w:space="0" w:color="000000"/>
              <w:bottom w:val="single" w:sz="8" w:space="0" w:color="000000"/>
              <w:right w:val="single" w:sz="8" w:space="0" w:color="000000"/>
            </w:tcBorders>
            <w:shd w:val="clear" w:color="auto" w:fill="auto"/>
            <w:vAlign w:val="center"/>
          </w:tcPr>
          <w:p w14:paraId="303BE3AE"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Laissez-faire</w:t>
            </w:r>
          </w:p>
        </w:tc>
        <w:tc>
          <w:tcPr>
            <w:tcW w:w="987" w:type="dxa"/>
            <w:tcBorders>
              <w:bottom w:val="single" w:sz="8" w:space="0" w:color="000000"/>
              <w:right w:val="single" w:sz="8" w:space="0" w:color="000000"/>
            </w:tcBorders>
            <w:shd w:val="clear" w:color="auto" w:fill="auto"/>
            <w:vAlign w:val="center"/>
          </w:tcPr>
          <w:p w14:paraId="049A6806"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021" w:type="dxa"/>
            <w:tcBorders>
              <w:bottom w:val="single" w:sz="8" w:space="0" w:color="000000"/>
              <w:right w:val="single" w:sz="8" w:space="0" w:color="000000"/>
            </w:tcBorders>
            <w:shd w:val="clear" w:color="auto" w:fill="auto"/>
            <w:vAlign w:val="center"/>
          </w:tcPr>
          <w:p w14:paraId="3295718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bl>
    <w:p w14:paraId="4CDEF29A"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t>: Leadership styles at Tesco</w:t>
      </w:r>
    </w:p>
    <w:p w14:paraId="200DCEDF" w14:textId="77777777" w:rsidR="006700CC" w:rsidRDefault="0052391F">
      <w:pPr>
        <w:jc w:val="both"/>
        <w:rPr>
          <w:rFonts w:ascii="Times New Roman" w:hAnsi="Times New Roman" w:cs="Times New Roman"/>
        </w:rPr>
      </w:pPr>
      <w:r>
        <w:rPr>
          <w:noProof/>
        </w:rPr>
        <w:drawing>
          <wp:inline distT="0" distB="0" distL="0" distR="0" wp14:anchorId="4D58AEA2" wp14:editId="5E305FE8">
            <wp:extent cx="4584700" cy="2755900"/>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pic:cNvPicPr>
                      <a:picLocks noChangeAspect="1" noChangeArrowheads="1"/>
                    </pic:cNvPicPr>
                  </pic:nvPicPr>
                  <pic:blipFill>
                    <a:blip r:embed="rId12"/>
                    <a:stretch>
                      <a:fillRect/>
                    </a:stretch>
                  </pic:blipFill>
                  <pic:spPr bwMode="auto">
                    <a:xfrm>
                      <a:off x="0" y="0"/>
                      <a:ext cx="4584700" cy="2755900"/>
                    </a:xfrm>
                    <a:prstGeom prst="rect">
                      <a:avLst/>
                    </a:prstGeom>
                  </pic:spPr>
                </pic:pic>
              </a:graphicData>
            </a:graphic>
          </wp:inline>
        </w:drawing>
      </w:r>
    </w:p>
    <w:p w14:paraId="4CC5FB15"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t>: Leadership styles at Tesco</w:t>
      </w:r>
    </w:p>
    <w:p w14:paraId="623E25B3" w14:textId="77777777" w:rsidR="006700CC" w:rsidRDefault="0052391F">
      <w:pPr>
        <w:spacing w:line="360" w:lineRule="auto"/>
        <w:jc w:val="both"/>
        <w:rPr>
          <w:rFonts w:ascii="Times New Roman" w:hAnsi="Times New Roman" w:cs="Times New Roman"/>
        </w:rPr>
      </w:pPr>
      <w:r>
        <w:rPr>
          <w:rFonts w:ascii="Times New Roman" w:hAnsi="Times New Roman" w:cs="Times New Roman"/>
        </w:rPr>
        <w:t>Analysis</w:t>
      </w:r>
    </w:p>
    <w:p w14:paraId="05393267" w14:textId="77777777" w:rsidR="006700CC" w:rsidRDefault="0052391F">
      <w:pPr>
        <w:spacing w:line="360" w:lineRule="auto"/>
        <w:jc w:val="both"/>
        <w:rPr>
          <w:rFonts w:ascii="Times New Roman" w:hAnsi="Times New Roman" w:cs="Times New Roman"/>
        </w:rPr>
      </w:pPr>
      <w:r>
        <w:rPr>
          <w:rFonts w:ascii="Times New Roman" w:hAnsi="Times New Roman" w:cs="Times New Roman"/>
        </w:rPr>
        <w:t>In an assessment on the leadership styles practiced at Tesco, the results indicated that the management team prefers to have transformational leadership. This was indicated by 35% of respondents, followed by 25% of respondents who selected a democratic form of leadership. Transactional and autocratic forms of leadership were selected by 15% of respondents each. Laissez-faire was selected least at 10%.</w:t>
      </w:r>
    </w:p>
    <w:p w14:paraId="7E4F3BE2" w14:textId="77777777" w:rsidR="006700CC" w:rsidRDefault="006700CC">
      <w:pPr>
        <w:jc w:val="both"/>
        <w:rPr>
          <w:rFonts w:ascii="Times New Roman" w:hAnsi="Times New Roman" w:cs="Times New Roman"/>
        </w:rPr>
      </w:pPr>
    </w:p>
    <w:p w14:paraId="40B93C38" w14:textId="77777777" w:rsidR="006700CC" w:rsidRDefault="0052391F">
      <w:pPr>
        <w:pStyle w:val="ListParagraph"/>
        <w:numPr>
          <w:ilvl w:val="0"/>
          <w:numId w:val="2"/>
        </w:numPr>
        <w:jc w:val="both"/>
        <w:rPr>
          <w:rFonts w:ascii="Times New Roman" w:hAnsi="Times New Roman" w:cs="Times New Roman"/>
        </w:rPr>
      </w:pPr>
      <w:r>
        <w:rPr>
          <w:rFonts w:ascii="Times New Roman" w:hAnsi="Times New Roman" w:cs="Times New Roman"/>
        </w:rPr>
        <w:t xml:space="preserve">Which of the following is the major challenge or issue with the management style practiced at Tesco? </w:t>
      </w:r>
    </w:p>
    <w:p w14:paraId="1D481892" w14:textId="77777777" w:rsidR="006700CC" w:rsidRDefault="006700CC">
      <w:pPr>
        <w:ind w:left="360"/>
        <w:jc w:val="both"/>
        <w:rPr>
          <w:rFonts w:ascii="Times New Roman" w:hAnsi="Times New Roman" w:cs="Times New Roman"/>
        </w:rPr>
      </w:pPr>
    </w:p>
    <w:tbl>
      <w:tblPr>
        <w:tblW w:w="4280" w:type="dxa"/>
        <w:tblInd w:w="602" w:type="dxa"/>
        <w:tblLook w:val="04A0" w:firstRow="1" w:lastRow="0" w:firstColumn="1" w:lastColumn="0" w:noHBand="0" w:noVBand="1"/>
      </w:tblPr>
      <w:tblGrid>
        <w:gridCol w:w="1781"/>
        <w:gridCol w:w="1229"/>
        <w:gridCol w:w="1270"/>
      </w:tblGrid>
      <w:tr w:rsidR="006700CC" w14:paraId="4241EEC9" w14:textId="77777777">
        <w:trPr>
          <w:trHeight w:val="630"/>
        </w:trPr>
        <w:tc>
          <w:tcPr>
            <w:tcW w:w="178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1E365E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Challenge</w:t>
            </w:r>
          </w:p>
        </w:tc>
        <w:tc>
          <w:tcPr>
            <w:tcW w:w="1229" w:type="dxa"/>
            <w:tcBorders>
              <w:top w:val="single" w:sz="8" w:space="0" w:color="000000"/>
              <w:bottom w:val="single" w:sz="8" w:space="0" w:color="000000"/>
              <w:right w:val="single" w:sz="8" w:space="0" w:color="000000"/>
            </w:tcBorders>
            <w:shd w:val="clear" w:color="auto" w:fill="auto"/>
            <w:vAlign w:val="center"/>
          </w:tcPr>
          <w:p w14:paraId="3BC9A9C9"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270" w:type="dxa"/>
            <w:tcBorders>
              <w:top w:val="single" w:sz="8" w:space="0" w:color="000000"/>
              <w:bottom w:val="single" w:sz="8" w:space="0" w:color="000000"/>
              <w:right w:val="single" w:sz="8" w:space="0" w:color="000000"/>
            </w:tcBorders>
            <w:shd w:val="clear" w:color="auto" w:fill="auto"/>
            <w:vAlign w:val="center"/>
          </w:tcPr>
          <w:p w14:paraId="42834D86"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6A602FD0" w14:textId="77777777">
        <w:trPr>
          <w:trHeight w:val="320"/>
        </w:trPr>
        <w:tc>
          <w:tcPr>
            <w:tcW w:w="1781" w:type="dxa"/>
            <w:tcBorders>
              <w:left w:val="single" w:sz="8" w:space="0" w:color="000000"/>
              <w:bottom w:val="single" w:sz="8" w:space="0" w:color="000000"/>
              <w:right w:val="single" w:sz="8" w:space="0" w:color="000000"/>
            </w:tcBorders>
            <w:shd w:val="clear" w:color="auto" w:fill="auto"/>
            <w:vAlign w:val="center"/>
          </w:tcPr>
          <w:p w14:paraId="76727E71"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lastRenderedPageBreak/>
              <w:t>Heavy workload</w:t>
            </w:r>
          </w:p>
        </w:tc>
        <w:tc>
          <w:tcPr>
            <w:tcW w:w="1229" w:type="dxa"/>
            <w:tcBorders>
              <w:bottom w:val="single" w:sz="8" w:space="0" w:color="000000"/>
              <w:right w:val="single" w:sz="8" w:space="0" w:color="000000"/>
            </w:tcBorders>
            <w:shd w:val="clear" w:color="auto" w:fill="auto"/>
            <w:vAlign w:val="center"/>
          </w:tcPr>
          <w:p w14:paraId="2169A4B2"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c>
          <w:tcPr>
            <w:tcW w:w="1270" w:type="dxa"/>
            <w:tcBorders>
              <w:bottom w:val="single" w:sz="8" w:space="0" w:color="000000"/>
              <w:right w:val="single" w:sz="8" w:space="0" w:color="000000"/>
            </w:tcBorders>
            <w:shd w:val="clear" w:color="auto" w:fill="auto"/>
            <w:vAlign w:val="center"/>
          </w:tcPr>
          <w:p w14:paraId="6CE00D0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25%</w:t>
            </w:r>
          </w:p>
        </w:tc>
      </w:tr>
      <w:tr w:rsidR="006700CC" w14:paraId="1FAACFAE" w14:textId="77777777">
        <w:trPr>
          <w:trHeight w:val="320"/>
        </w:trPr>
        <w:tc>
          <w:tcPr>
            <w:tcW w:w="1781" w:type="dxa"/>
            <w:tcBorders>
              <w:left w:val="single" w:sz="8" w:space="0" w:color="000000"/>
              <w:bottom w:val="single" w:sz="8" w:space="0" w:color="000000"/>
              <w:right w:val="single" w:sz="8" w:space="0" w:color="000000"/>
            </w:tcBorders>
            <w:shd w:val="clear" w:color="auto" w:fill="auto"/>
            <w:vAlign w:val="center"/>
          </w:tcPr>
          <w:p w14:paraId="071724FE"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Poor teamwork</w:t>
            </w:r>
          </w:p>
        </w:tc>
        <w:tc>
          <w:tcPr>
            <w:tcW w:w="1229" w:type="dxa"/>
            <w:tcBorders>
              <w:bottom w:val="single" w:sz="8" w:space="0" w:color="000000"/>
              <w:right w:val="single" w:sz="8" w:space="0" w:color="000000"/>
            </w:tcBorders>
            <w:shd w:val="clear" w:color="auto" w:fill="auto"/>
            <w:vAlign w:val="center"/>
          </w:tcPr>
          <w:p w14:paraId="1DF2E35E"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270" w:type="dxa"/>
            <w:tcBorders>
              <w:bottom w:val="single" w:sz="8" w:space="0" w:color="000000"/>
              <w:right w:val="single" w:sz="8" w:space="0" w:color="000000"/>
            </w:tcBorders>
            <w:shd w:val="clear" w:color="auto" w:fill="auto"/>
            <w:vAlign w:val="center"/>
          </w:tcPr>
          <w:p w14:paraId="0A093E61"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r w:rsidR="006700CC" w14:paraId="042C31AF" w14:textId="77777777">
        <w:trPr>
          <w:trHeight w:val="630"/>
        </w:trPr>
        <w:tc>
          <w:tcPr>
            <w:tcW w:w="1781" w:type="dxa"/>
            <w:tcBorders>
              <w:left w:val="single" w:sz="8" w:space="0" w:color="000000"/>
              <w:bottom w:val="single" w:sz="8" w:space="0" w:color="000000"/>
              <w:right w:val="single" w:sz="8" w:space="0" w:color="000000"/>
            </w:tcBorders>
            <w:shd w:val="clear" w:color="auto" w:fill="auto"/>
            <w:vAlign w:val="center"/>
          </w:tcPr>
          <w:p w14:paraId="76EE01C7"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High performance pressure</w:t>
            </w:r>
          </w:p>
        </w:tc>
        <w:tc>
          <w:tcPr>
            <w:tcW w:w="1229" w:type="dxa"/>
            <w:tcBorders>
              <w:bottom w:val="single" w:sz="8" w:space="0" w:color="000000"/>
              <w:right w:val="single" w:sz="8" w:space="0" w:color="000000"/>
            </w:tcBorders>
            <w:shd w:val="clear" w:color="auto" w:fill="auto"/>
            <w:vAlign w:val="center"/>
          </w:tcPr>
          <w:p w14:paraId="23C718A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7</w:t>
            </w:r>
          </w:p>
        </w:tc>
        <w:tc>
          <w:tcPr>
            <w:tcW w:w="1270" w:type="dxa"/>
            <w:tcBorders>
              <w:bottom w:val="single" w:sz="8" w:space="0" w:color="000000"/>
              <w:right w:val="single" w:sz="8" w:space="0" w:color="000000"/>
            </w:tcBorders>
            <w:shd w:val="clear" w:color="auto" w:fill="auto"/>
            <w:vAlign w:val="center"/>
          </w:tcPr>
          <w:p w14:paraId="2809346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35%</w:t>
            </w:r>
          </w:p>
        </w:tc>
      </w:tr>
      <w:tr w:rsidR="006700CC" w14:paraId="4EEC725A" w14:textId="77777777">
        <w:trPr>
          <w:trHeight w:val="630"/>
        </w:trPr>
        <w:tc>
          <w:tcPr>
            <w:tcW w:w="1781" w:type="dxa"/>
            <w:tcBorders>
              <w:left w:val="single" w:sz="8" w:space="0" w:color="000000"/>
              <w:bottom w:val="single" w:sz="8" w:space="0" w:color="000000"/>
              <w:right w:val="single" w:sz="8" w:space="0" w:color="000000"/>
            </w:tcBorders>
            <w:shd w:val="clear" w:color="auto" w:fill="auto"/>
            <w:vAlign w:val="center"/>
          </w:tcPr>
          <w:p w14:paraId="2E7AA70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Poor communication</w:t>
            </w:r>
          </w:p>
        </w:tc>
        <w:tc>
          <w:tcPr>
            <w:tcW w:w="1229" w:type="dxa"/>
            <w:tcBorders>
              <w:bottom w:val="single" w:sz="8" w:space="0" w:color="000000"/>
              <w:right w:val="single" w:sz="8" w:space="0" w:color="000000"/>
            </w:tcBorders>
            <w:shd w:val="clear" w:color="auto" w:fill="auto"/>
            <w:vAlign w:val="center"/>
          </w:tcPr>
          <w:p w14:paraId="3266373F"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270" w:type="dxa"/>
            <w:tcBorders>
              <w:bottom w:val="single" w:sz="8" w:space="0" w:color="000000"/>
              <w:right w:val="single" w:sz="8" w:space="0" w:color="000000"/>
            </w:tcBorders>
            <w:shd w:val="clear" w:color="auto" w:fill="auto"/>
            <w:vAlign w:val="center"/>
          </w:tcPr>
          <w:p w14:paraId="166229D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r w:rsidR="006700CC" w14:paraId="2B5DE115" w14:textId="77777777">
        <w:trPr>
          <w:trHeight w:val="630"/>
        </w:trPr>
        <w:tc>
          <w:tcPr>
            <w:tcW w:w="1781" w:type="dxa"/>
            <w:tcBorders>
              <w:left w:val="single" w:sz="8" w:space="0" w:color="000000"/>
              <w:bottom w:val="single" w:sz="8" w:space="0" w:color="000000"/>
              <w:right w:val="single" w:sz="8" w:space="0" w:color="000000"/>
            </w:tcBorders>
            <w:shd w:val="clear" w:color="auto" w:fill="auto"/>
            <w:vAlign w:val="center"/>
          </w:tcPr>
          <w:p w14:paraId="5FEBBE96"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Decreased performance </w:t>
            </w:r>
          </w:p>
        </w:tc>
        <w:tc>
          <w:tcPr>
            <w:tcW w:w="1229" w:type="dxa"/>
            <w:tcBorders>
              <w:bottom w:val="single" w:sz="8" w:space="0" w:color="000000"/>
              <w:right w:val="single" w:sz="8" w:space="0" w:color="000000"/>
            </w:tcBorders>
            <w:shd w:val="clear" w:color="auto" w:fill="auto"/>
            <w:vAlign w:val="center"/>
          </w:tcPr>
          <w:p w14:paraId="71FB5CC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270" w:type="dxa"/>
            <w:tcBorders>
              <w:bottom w:val="single" w:sz="8" w:space="0" w:color="000000"/>
              <w:right w:val="single" w:sz="8" w:space="0" w:color="000000"/>
            </w:tcBorders>
            <w:shd w:val="clear" w:color="auto" w:fill="auto"/>
            <w:vAlign w:val="center"/>
          </w:tcPr>
          <w:p w14:paraId="53241C4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bl>
    <w:p w14:paraId="4B909DD2" w14:textId="77777777" w:rsidR="006700CC" w:rsidRDefault="0052391F">
      <w:pPr>
        <w:pStyle w:val="Caption"/>
        <w:ind w:left="720"/>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t>: Issues with current management</w:t>
      </w:r>
    </w:p>
    <w:p w14:paraId="06036E2A" w14:textId="77777777" w:rsidR="006700CC" w:rsidRDefault="006700CC">
      <w:pPr>
        <w:ind w:left="360"/>
        <w:jc w:val="both"/>
        <w:rPr>
          <w:rFonts w:ascii="Times New Roman" w:hAnsi="Times New Roman" w:cs="Times New Roman"/>
        </w:rPr>
      </w:pPr>
    </w:p>
    <w:p w14:paraId="4CA5F1D0" w14:textId="77777777" w:rsidR="006700CC" w:rsidRDefault="0052391F">
      <w:pPr>
        <w:ind w:left="360"/>
        <w:jc w:val="both"/>
        <w:rPr>
          <w:rFonts w:ascii="Times New Roman" w:hAnsi="Times New Roman" w:cs="Times New Roman"/>
        </w:rPr>
      </w:pPr>
      <w:r>
        <w:rPr>
          <w:noProof/>
        </w:rPr>
        <w:drawing>
          <wp:inline distT="0" distB="0" distL="0" distR="0" wp14:anchorId="00DC2612" wp14:editId="18AD2B67">
            <wp:extent cx="4584700" cy="2755900"/>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noChangeArrowheads="1"/>
                    </pic:cNvPicPr>
                  </pic:nvPicPr>
                  <pic:blipFill>
                    <a:blip r:embed="rId13"/>
                    <a:stretch>
                      <a:fillRect/>
                    </a:stretch>
                  </pic:blipFill>
                  <pic:spPr bwMode="auto">
                    <a:xfrm>
                      <a:off x="0" y="0"/>
                      <a:ext cx="4584700" cy="2755900"/>
                    </a:xfrm>
                    <a:prstGeom prst="rect">
                      <a:avLst/>
                    </a:prstGeom>
                  </pic:spPr>
                </pic:pic>
              </a:graphicData>
            </a:graphic>
          </wp:inline>
        </w:drawing>
      </w:r>
    </w:p>
    <w:p w14:paraId="153A8704"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t>: Issues with current management</w:t>
      </w:r>
    </w:p>
    <w:p w14:paraId="015A5EC0" w14:textId="77777777" w:rsidR="006700CC" w:rsidRDefault="0052391F">
      <w:pPr>
        <w:spacing w:line="360" w:lineRule="auto"/>
        <w:jc w:val="both"/>
        <w:rPr>
          <w:rFonts w:ascii="Times New Roman" w:hAnsi="Times New Roman" w:cs="Times New Roman"/>
        </w:rPr>
      </w:pPr>
      <w:r>
        <w:rPr>
          <w:rFonts w:ascii="Times New Roman" w:hAnsi="Times New Roman" w:cs="Times New Roman"/>
        </w:rPr>
        <w:t>Analysis</w:t>
      </w:r>
    </w:p>
    <w:p w14:paraId="02F1AB5E"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Figure 6 above indicates some of the challenges associated with the current management system at Tesco. Based on the figure, high performance pressure from the management was selected as the main issue by 35% of respondents, followed by 25% of respondents who selected heavy workload on employees. Lack of proper team work and poor communication equally shared views from 15% of respondents. Only 10% of respondents felt that the current management was not running well due to decreased performance. </w:t>
      </w:r>
    </w:p>
    <w:p w14:paraId="0C47F0CC" w14:textId="77777777" w:rsidR="006700CC" w:rsidRDefault="006700CC">
      <w:pPr>
        <w:ind w:left="360"/>
        <w:jc w:val="both"/>
        <w:rPr>
          <w:rFonts w:ascii="Times New Roman" w:hAnsi="Times New Roman" w:cs="Times New Roman"/>
        </w:rPr>
      </w:pPr>
    </w:p>
    <w:p w14:paraId="3EED7133" w14:textId="77777777" w:rsidR="006700CC" w:rsidRDefault="0052391F">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From the options below, which is the most important benefit of having an efficient leadership and management system?</w:t>
      </w:r>
    </w:p>
    <w:p w14:paraId="361C8DBD" w14:textId="77777777" w:rsidR="006700CC" w:rsidRDefault="006700CC">
      <w:pPr>
        <w:ind w:left="360"/>
        <w:jc w:val="both"/>
        <w:rPr>
          <w:rFonts w:ascii="Times New Roman" w:hAnsi="Times New Roman" w:cs="Times New Roman"/>
        </w:rPr>
      </w:pPr>
    </w:p>
    <w:tbl>
      <w:tblPr>
        <w:tblW w:w="4680" w:type="dxa"/>
        <w:tblInd w:w="602" w:type="dxa"/>
        <w:tblLook w:val="04A0" w:firstRow="1" w:lastRow="0" w:firstColumn="1" w:lastColumn="0" w:noHBand="0" w:noVBand="1"/>
      </w:tblPr>
      <w:tblGrid>
        <w:gridCol w:w="1589"/>
        <w:gridCol w:w="1821"/>
        <w:gridCol w:w="1270"/>
      </w:tblGrid>
      <w:tr w:rsidR="006700CC" w14:paraId="15AA04ED" w14:textId="77777777">
        <w:trPr>
          <w:trHeight w:val="320"/>
        </w:trPr>
        <w:tc>
          <w:tcPr>
            <w:tcW w:w="158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764EB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Benefit</w:t>
            </w:r>
          </w:p>
        </w:tc>
        <w:tc>
          <w:tcPr>
            <w:tcW w:w="1821" w:type="dxa"/>
            <w:tcBorders>
              <w:top w:val="single" w:sz="8" w:space="0" w:color="000000"/>
              <w:bottom w:val="single" w:sz="8" w:space="0" w:color="000000"/>
              <w:right w:val="single" w:sz="8" w:space="0" w:color="000000"/>
            </w:tcBorders>
            <w:shd w:val="clear" w:color="auto" w:fill="auto"/>
            <w:vAlign w:val="center"/>
          </w:tcPr>
          <w:p w14:paraId="55B6D87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270" w:type="dxa"/>
            <w:tcBorders>
              <w:top w:val="single" w:sz="8" w:space="0" w:color="000000"/>
              <w:bottom w:val="single" w:sz="8" w:space="0" w:color="000000"/>
              <w:right w:val="single" w:sz="8" w:space="0" w:color="000000"/>
            </w:tcBorders>
            <w:shd w:val="clear" w:color="auto" w:fill="auto"/>
            <w:vAlign w:val="center"/>
          </w:tcPr>
          <w:p w14:paraId="629BFF9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007C5FBE" w14:textId="77777777">
        <w:trPr>
          <w:trHeight w:val="630"/>
        </w:trPr>
        <w:tc>
          <w:tcPr>
            <w:tcW w:w="1589" w:type="dxa"/>
            <w:tcBorders>
              <w:left w:val="single" w:sz="8" w:space="0" w:color="000000"/>
              <w:bottom w:val="single" w:sz="8" w:space="0" w:color="000000"/>
              <w:right w:val="single" w:sz="8" w:space="0" w:color="000000"/>
            </w:tcBorders>
            <w:shd w:val="clear" w:color="auto" w:fill="auto"/>
            <w:vAlign w:val="center"/>
          </w:tcPr>
          <w:p w14:paraId="368BB83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Efficient rota system</w:t>
            </w:r>
          </w:p>
        </w:tc>
        <w:tc>
          <w:tcPr>
            <w:tcW w:w="1821" w:type="dxa"/>
            <w:tcBorders>
              <w:bottom w:val="single" w:sz="8" w:space="0" w:color="000000"/>
              <w:right w:val="single" w:sz="8" w:space="0" w:color="000000"/>
            </w:tcBorders>
            <w:shd w:val="clear" w:color="auto" w:fill="auto"/>
            <w:vAlign w:val="center"/>
          </w:tcPr>
          <w:p w14:paraId="2927C23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270" w:type="dxa"/>
            <w:tcBorders>
              <w:bottom w:val="single" w:sz="8" w:space="0" w:color="000000"/>
              <w:right w:val="single" w:sz="8" w:space="0" w:color="000000"/>
            </w:tcBorders>
            <w:shd w:val="clear" w:color="auto" w:fill="auto"/>
            <w:vAlign w:val="center"/>
          </w:tcPr>
          <w:p w14:paraId="7552B1D0"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r w:rsidR="006700CC" w14:paraId="5434E1E2" w14:textId="77777777">
        <w:trPr>
          <w:trHeight w:val="630"/>
        </w:trPr>
        <w:tc>
          <w:tcPr>
            <w:tcW w:w="1589" w:type="dxa"/>
            <w:tcBorders>
              <w:left w:val="single" w:sz="8" w:space="0" w:color="000000"/>
              <w:bottom w:val="single" w:sz="8" w:space="0" w:color="000000"/>
              <w:right w:val="single" w:sz="8" w:space="0" w:color="000000"/>
            </w:tcBorders>
            <w:shd w:val="clear" w:color="auto" w:fill="auto"/>
            <w:vAlign w:val="center"/>
          </w:tcPr>
          <w:p w14:paraId="3E71B42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lastRenderedPageBreak/>
              <w:t>Reduced workload</w:t>
            </w:r>
          </w:p>
        </w:tc>
        <w:tc>
          <w:tcPr>
            <w:tcW w:w="1821" w:type="dxa"/>
            <w:tcBorders>
              <w:bottom w:val="single" w:sz="8" w:space="0" w:color="000000"/>
              <w:right w:val="single" w:sz="8" w:space="0" w:color="000000"/>
            </w:tcBorders>
            <w:shd w:val="clear" w:color="auto" w:fill="auto"/>
            <w:vAlign w:val="center"/>
          </w:tcPr>
          <w:p w14:paraId="2B18CB2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270" w:type="dxa"/>
            <w:tcBorders>
              <w:bottom w:val="single" w:sz="8" w:space="0" w:color="000000"/>
              <w:right w:val="single" w:sz="8" w:space="0" w:color="000000"/>
            </w:tcBorders>
            <w:shd w:val="clear" w:color="auto" w:fill="auto"/>
            <w:vAlign w:val="center"/>
          </w:tcPr>
          <w:p w14:paraId="7136890E"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r w:rsidR="006700CC" w14:paraId="44A2411A" w14:textId="77777777">
        <w:trPr>
          <w:trHeight w:val="630"/>
        </w:trPr>
        <w:tc>
          <w:tcPr>
            <w:tcW w:w="1589" w:type="dxa"/>
            <w:tcBorders>
              <w:left w:val="single" w:sz="8" w:space="0" w:color="000000"/>
              <w:bottom w:val="single" w:sz="8" w:space="0" w:color="000000"/>
              <w:right w:val="single" w:sz="8" w:space="0" w:color="000000"/>
            </w:tcBorders>
            <w:shd w:val="clear" w:color="auto" w:fill="auto"/>
            <w:vAlign w:val="center"/>
          </w:tcPr>
          <w:p w14:paraId="0BCA886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Increased performance</w:t>
            </w:r>
          </w:p>
        </w:tc>
        <w:tc>
          <w:tcPr>
            <w:tcW w:w="1821" w:type="dxa"/>
            <w:tcBorders>
              <w:bottom w:val="single" w:sz="8" w:space="0" w:color="000000"/>
              <w:right w:val="single" w:sz="8" w:space="0" w:color="000000"/>
            </w:tcBorders>
            <w:shd w:val="clear" w:color="auto" w:fill="auto"/>
            <w:vAlign w:val="center"/>
          </w:tcPr>
          <w:p w14:paraId="73E0719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w:t>
            </w:r>
          </w:p>
        </w:tc>
        <w:tc>
          <w:tcPr>
            <w:tcW w:w="1270" w:type="dxa"/>
            <w:tcBorders>
              <w:bottom w:val="single" w:sz="8" w:space="0" w:color="000000"/>
              <w:right w:val="single" w:sz="8" w:space="0" w:color="000000"/>
            </w:tcBorders>
            <w:shd w:val="clear" w:color="auto" w:fill="auto"/>
            <w:vAlign w:val="center"/>
          </w:tcPr>
          <w:p w14:paraId="0472D6A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30%</w:t>
            </w:r>
          </w:p>
        </w:tc>
      </w:tr>
      <w:tr w:rsidR="006700CC" w14:paraId="1FAE9B8E" w14:textId="77777777">
        <w:trPr>
          <w:trHeight w:val="940"/>
        </w:trPr>
        <w:tc>
          <w:tcPr>
            <w:tcW w:w="1589" w:type="dxa"/>
            <w:tcBorders>
              <w:left w:val="single" w:sz="8" w:space="0" w:color="000000"/>
              <w:bottom w:val="single" w:sz="8" w:space="0" w:color="000000"/>
              <w:right w:val="single" w:sz="8" w:space="0" w:color="000000"/>
            </w:tcBorders>
            <w:shd w:val="clear" w:color="auto" w:fill="auto"/>
            <w:vAlign w:val="center"/>
          </w:tcPr>
          <w:p w14:paraId="1FA85A4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Increased employee motivation</w:t>
            </w:r>
          </w:p>
        </w:tc>
        <w:tc>
          <w:tcPr>
            <w:tcW w:w="1821" w:type="dxa"/>
            <w:tcBorders>
              <w:bottom w:val="single" w:sz="8" w:space="0" w:color="000000"/>
              <w:right w:val="single" w:sz="8" w:space="0" w:color="000000"/>
            </w:tcBorders>
            <w:shd w:val="clear" w:color="auto" w:fill="auto"/>
            <w:vAlign w:val="center"/>
          </w:tcPr>
          <w:p w14:paraId="189B91B0"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c>
          <w:tcPr>
            <w:tcW w:w="1270" w:type="dxa"/>
            <w:tcBorders>
              <w:bottom w:val="single" w:sz="8" w:space="0" w:color="000000"/>
              <w:right w:val="single" w:sz="8" w:space="0" w:color="000000"/>
            </w:tcBorders>
            <w:shd w:val="clear" w:color="auto" w:fill="auto"/>
            <w:vAlign w:val="center"/>
          </w:tcPr>
          <w:p w14:paraId="2330BC2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25%</w:t>
            </w:r>
          </w:p>
        </w:tc>
      </w:tr>
      <w:tr w:rsidR="006700CC" w14:paraId="5213099F" w14:textId="77777777">
        <w:trPr>
          <w:trHeight w:val="630"/>
        </w:trPr>
        <w:tc>
          <w:tcPr>
            <w:tcW w:w="1589" w:type="dxa"/>
            <w:tcBorders>
              <w:left w:val="single" w:sz="8" w:space="0" w:color="000000"/>
              <w:bottom w:val="single" w:sz="8" w:space="0" w:color="000000"/>
              <w:right w:val="single" w:sz="8" w:space="0" w:color="000000"/>
            </w:tcBorders>
            <w:shd w:val="clear" w:color="auto" w:fill="auto"/>
            <w:vAlign w:val="center"/>
          </w:tcPr>
          <w:p w14:paraId="08924E56"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Increased job satisfaction</w:t>
            </w:r>
          </w:p>
        </w:tc>
        <w:tc>
          <w:tcPr>
            <w:tcW w:w="1821" w:type="dxa"/>
            <w:tcBorders>
              <w:bottom w:val="single" w:sz="8" w:space="0" w:color="000000"/>
              <w:right w:val="single" w:sz="8" w:space="0" w:color="000000"/>
            </w:tcBorders>
            <w:shd w:val="clear" w:color="auto" w:fill="auto"/>
            <w:vAlign w:val="center"/>
          </w:tcPr>
          <w:p w14:paraId="6FD3F21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w:t>
            </w:r>
          </w:p>
        </w:tc>
        <w:tc>
          <w:tcPr>
            <w:tcW w:w="1270" w:type="dxa"/>
            <w:tcBorders>
              <w:bottom w:val="single" w:sz="8" w:space="0" w:color="000000"/>
              <w:right w:val="single" w:sz="8" w:space="0" w:color="000000"/>
            </w:tcBorders>
            <w:shd w:val="clear" w:color="auto" w:fill="auto"/>
            <w:vAlign w:val="center"/>
          </w:tcPr>
          <w:p w14:paraId="30FC173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w:t>
            </w:r>
          </w:p>
        </w:tc>
      </w:tr>
    </w:tbl>
    <w:p w14:paraId="3F64E989" w14:textId="77777777" w:rsidR="006700CC" w:rsidRDefault="0052391F">
      <w:pPr>
        <w:pStyle w:val="Caption"/>
        <w:tabs>
          <w:tab w:val="left" w:pos="1240"/>
        </w:tabs>
        <w:ind w:left="612"/>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t>: Benefits of an efficient leadership and management system</w:t>
      </w:r>
    </w:p>
    <w:p w14:paraId="1D5FFF45" w14:textId="77777777" w:rsidR="006700CC" w:rsidRDefault="0052391F">
      <w:pPr>
        <w:ind w:left="360"/>
        <w:jc w:val="both"/>
        <w:rPr>
          <w:rFonts w:ascii="Times New Roman" w:hAnsi="Times New Roman" w:cs="Times New Roman"/>
        </w:rPr>
      </w:pPr>
      <w:r>
        <w:rPr>
          <w:noProof/>
        </w:rPr>
        <w:drawing>
          <wp:inline distT="0" distB="0" distL="0" distR="0" wp14:anchorId="4666BE00" wp14:editId="6E93D216">
            <wp:extent cx="4584700" cy="2755900"/>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pic:cNvPicPr>
                      <a:picLocks noChangeAspect="1" noChangeArrowheads="1"/>
                    </pic:cNvPicPr>
                  </pic:nvPicPr>
                  <pic:blipFill>
                    <a:blip r:embed="rId14"/>
                    <a:stretch>
                      <a:fillRect/>
                    </a:stretch>
                  </pic:blipFill>
                  <pic:spPr bwMode="auto">
                    <a:xfrm>
                      <a:off x="0" y="0"/>
                      <a:ext cx="4584700" cy="2755900"/>
                    </a:xfrm>
                    <a:prstGeom prst="rect">
                      <a:avLst/>
                    </a:prstGeom>
                  </pic:spPr>
                </pic:pic>
              </a:graphicData>
            </a:graphic>
          </wp:inline>
        </w:drawing>
      </w:r>
    </w:p>
    <w:p w14:paraId="06D0AD05"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t>: Benefits of an efficient leadership and management system</w:t>
      </w:r>
    </w:p>
    <w:p w14:paraId="0E8A6014" w14:textId="77777777" w:rsidR="006700CC" w:rsidRDefault="0052391F">
      <w:pPr>
        <w:spacing w:line="360" w:lineRule="auto"/>
        <w:ind w:left="360"/>
        <w:jc w:val="both"/>
        <w:rPr>
          <w:rFonts w:ascii="Times New Roman" w:hAnsi="Times New Roman" w:cs="Times New Roman"/>
        </w:rPr>
      </w:pPr>
      <w:r>
        <w:rPr>
          <w:rFonts w:ascii="Times New Roman" w:hAnsi="Times New Roman" w:cs="Times New Roman"/>
        </w:rPr>
        <w:t>Analysis</w:t>
      </w:r>
    </w:p>
    <w:p w14:paraId="6D9488C6" w14:textId="77777777" w:rsidR="006700CC" w:rsidRDefault="0052391F">
      <w:pPr>
        <w:spacing w:line="360" w:lineRule="auto"/>
        <w:ind w:left="360"/>
        <w:jc w:val="both"/>
        <w:rPr>
          <w:rFonts w:ascii="Times New Roman" w:hAnsi="Times New Roman" w:cs="Times New Roman"/>
        </w:rPr>
      </w:pPr>
      <w:r>
        <w:rPr>
          <w:rFonts w:ascii="Times New Roman" w:hAnsi="Times New Roman" w:cs="Times New Roman"/>
        </w:rPr>
        <w:t xml:space="preserve">An efficient leadership and management system can have various benefits to employees. As indicated on table 7, an organisation’s employees can benefit most through increased performance, as selected by 30% of respondents. 25% of participants felt that a good system would promote employee motivation while 20% selected increased job satisfaction within the workplace. An efficient rota management system was selected by 15% of respondents while reduced workload was selected by 10% of respondents. </w:t>
      </w:r>
    </w:p>
    <w:p w14:paraId="765005E5" w14:textId="77777777" w:rsidR="006700CC" w:rsidRDefault="0052391F">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Which of the following is the most important advantages of a good management and leadership system within an organisation such as Tesco?</w:t>
      </w:r>
    </w:p>
    <w:p w14:paraId="76FF06AB" w14:textId="77777777" w:rsidR="006700CC" w:rsidRDefault="006700CC">
      <w:pPr>
        <w:ind w:left="360"/>
        <w:jc w:val="both"/>
        <w:rPr>
          <w:rFonts w:ascii="Times New Roman" w:hAnsi="Times New Roman" w:cs="Times New Roman"/>
        </w:rPr>
      </w:pPr>
    </w:p>
    <w:tbl>
      <w:tblPr>
        <w:tblW w:w="5966" w:type="dxa"/>
        <w:tblInd w:w="602" w:type="dxa"/>
        <w:tblLook w:val="04A0" w:firstRow="1" w:lastRow="0" w:firstColumn="1" w:lastColumn="0" w:noHBand="0" w:noVBand="1"/>
      </w:tblPr>
      <w:tblGrid>
        <w:gridCol w:w="3414"/>
        <w:gridCol w:w="1276"/>
        <w:gridCol w:w="1276"/>
      </w:tblGrid>
      <w:tr w:rsidR="006700CC" w14:paraId="41B179B8" w14:textId="77777777">
        <w:trPr>
          <w:trHeight w:val="320"/>
        </w:trPr>
        <w:tc>
          <w:tcPr>
            <w:tcW w:w="34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0AFBE4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Advantage</w:t>
            </w:r>
          </w:p>
        </w:tc>
        <w:tc>
          <w:tcPr>
            <w:tcW w:w="1276" w:type="dxa"/>
            <w:tcBorders>
              <w:top w:val="single" w:sz="8" w:space="0" w:color="000000"/>
              <w:bottom w:val="single" w:sz="8" w:space="0" w:color="000000"/>
              <w:right w:val="single" w:sz="8" w:space="0" w:color="000000"/>
            </w:tcBorders>
            <w:shd w:val="clear" w:color="auto" w:fill="auto"/>
            <w:vAlign w:val="center"/>
          </w:tcPr>
          <w:p w14:paraId="6123F39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276" w:type="dxa"/>
            <w:tcBorders>
              <w:top w:val="single" w:sz="8" w:space="0" w:color="000000"/>
              <w:bottom w:val="single" w:sz="8" w:space="0" w:color="000000"/>
              <w:right w:val="single" w:sz="8" w:space="0" w:color="000000"/>
            </w:tcBorders>
            <w:shd w:val="clear" w:color="auto" w:fill="auto"/>
            <w:vAlign w:val="center"/>
          </w:tcPr>
          <w:p w14:paraId="3B442E50"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4981E9D3" w14:textId="77777777">
        <w:trPr>
          <w:trHeight w:val="365"/>
        </w:trPr>
        <w:tc>
          <w:tcPr>
            <w:tcW w:w="3414" w:type="dxa"/>
            <w:tcBorders>
              <w:left w:val="single" w:sz="8" w:space="0" w:color="000000"/>
              <w:bottom w:val="single" w:sz="8" w:space="0" w:color="000000"/>
              <w:right w:val="single" w:sz="8" w:space="0" w:color="000000"/>
            </w:tcBorders>
            <w:shd w:val="clear" w:color="auto" w:fill="auto"/>
            <w:vAlign w:val="center"/>
          </w:tcPr>
          <w:p w14:paraId="50976CB2"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Increased customer focus</w:t>
            </w:r>
          </w:p>
        </w:tc>
        <w:tc>
          <w:tcPr>
            <w:tcW w:w="1276" w:type="dxa"/>
            <w:tcBorders>
              <w:bottom w:val="single" w:sz="8" w:space="0" w:color="000000"/>
              <w:right w:val="single" w:sz="8" w:space="0" w:color="000000"/>
            </w:tcBorders>
            <w:shd w:val="clear" w:color="auto" w:fill="auto"/>
            <w:vAlign w:val="center"/>
          </w:tcPr>
          <w:p w14:paraId="5C31D53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276" w:type="dxa"/>
            <w:tcBorders>
              <w:bottom w:val="single" w:sz="8" w:space="0" w:color="000000"/>
              <w:right w:val="single" w:sz="8" w:space="0" w:color="000000"/>
            </w:tcBorders>
            <w:shd w:val="clear" w:color="auto" w:fill="auto"/>
            <w:vAlign w:val="center"/>
          </w:tcPr>
          <w:p w14:paraId="7ECE403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r w:rsidR="006700CC" w14:paraId="294CCDA9" w14:textId="77777777">
        <w:trPr>
          <w:trHeight w:val="399"/>
        </w:trPr>
        <w:tc>
          <w:tcPr>
            <w:tcW w:w="3414" w:type="dxa"/>
            <w:tcBorders>
              <w:left w:val="single" w:sz="8" w:space="0" w:color="000000"/>
              <w:bottom w:val="single" w:sz="8" w:space="0" w:color="000000"/>
              <w:right w:val="single" w:sz="8" w:space="0" w:color="000000"/>
            </w:tcBorders>
            <w:shd w:val="clear" w:color="auto" w:fill="auto"/>
            <w:vAlign w:val="center"/>
          </w:tcPr>
          <w:p w14:paraId="17F422E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Reduced cost of production</w:t>
            </w:r>
          </w:p>
        </w:tc>
        <w:tc>
          <w:tcPr>
            <w:tcW w:w="1276" w:type="dxa"/>
            <w:tcBorders>
              <w:bottom w:val="single" w:sz="8" w:space="0" w:color="000000"/>
              <w:right w:val="single" w:sz="8" w:space="0" w:color="000000"/>
            </w:tcBorders>
            <w:shd w:val="clear" w:color="auto" w:fill="auto"/>
            <w:vAlign w:val="center"/>
          </w:tcPr>
          <w:p w14:paraId="0BEB332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7</w:t>
            </w:r>
          </w:p>
        </w:tc>
        <w:tc>
          <w:tcPr>
            <w:tcW w:w="1276" w:type="dxa"/>
            <w:tcBorders>
              <w:bottom w:val="single" w:sz="8" w:space="0" w:color="000000"/>
              <w:right w:val="single" w:sz="8" w:space="0" w:color="000000"/>
            </w:tcBorders>
            <w:shd w:val="clear" w:color="auto" w:fill="auto"/>
            <w:vAlign w:val="center"/>
          </w:tcPr>
          <w:p w14:paraId="591582EE"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35%</w:t>
            </w:r>
          </w:p>
        </w:tc>
      </w:tr>
      <w:tr w:rsidR="006700CC" w14:paraId="2F793436" w14:textId="77777777">
        <w:trPr>
          <w:trHeight w:val="276"/>
        </w:trPr>
        <w:tc>
          <w:tcPr>
            <w:tcW w:w="3414" w:type="dxa"/>
            <w:tcBorders>
              <w:left w:val="single" w:sz="8" w:space="0" w:color="000000"/>
              <w:bottom w:val="single" w:sz="8" w:space="0" w:color="000000"/>
              <w:right w:val="single" w:sz="8" w:space="0" w:color="000000"/>
            </w:tcBorders>
            <w:shd w:val="clear" w:color="auto" w:fill="auto"/>
            <w:vAlign w:val="center"/>
          </w:tcPr>
          <w:p w14:paraId="027AA72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Talent management </w:t>
            </w:r>
          </w:p>
        </w:tc>
        <w:tc>
          <w:tcPr>
            <w:tcW w:w="1276" w:type="dxa"/>
            <w:tcBorders>
              <w:bottom w:val="single" w:sz="8" w:space="0" w:color="000000"/>
              <w:right w:val="single" w:sz="8" w:space="0" w:color="000000"/>
            </w:tcBorders>
            <w:shd w:val="clear" w:color="auto" w:fill="auto"/>
            <w:vAlign w:val="center"/>
          </w:tcPr>
          <w:p w14:paraId="366A9BEB"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276" w:type="dxa"/>
            <w:tcBorders>
              <w:bottom w:val="single" w:sz="8" w:space="0" w:color="000000"/>
              <w:right w:val="single" w:sz="8" w:space="0" w:color="000000"/>
            </w:tcBorders>
            <w:shd w:val="clear" w:color="auto" w:fill="auto"/>
            <w:vAlign w:val="center"/>
          </w:tcPr>
          <w:p w14:paraId="32EC54A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r w:rsidR="006700CC" w14:paraId="18EAB5B0" w14:textId="77777777">
        <w:trPr>
          <w:trHeight w:val="395"/>
        </w:trPr>
        <w:tc>
          <w:tcPr>
            <w:tcW w:w="3414" w:type="dxa"/>
            <w:tcBorders>
              <w:left w:val="single" w:sz="8" w:space="0" w:color="000000"/>
              <w:bottom w:val="single" w:sz="8" w:space="0" w:color="000000"/>
              <w:right w:val="single" w:sz="8" w:space="0" w:color="000000"/>
            </w:tcBorders>
            <w:shd w:val="clear" w:color="auto" w:fill="auto"/>
            <w:vAlign w:val="center"/>
          </w:tcPr>
          <w:p w14:paraId="57D4BA6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Increased quality services</w:t>
            </w:r>
          </w:p>
        </w:tc>
        <w:tc>
          <w:tcPr>
            <w:tcW w:w="1276" w:type="dxa"/>
            <w:tcBorders>
              <w:bottom w:val="single" w:sz="8" w:space="0" w:color="000000"/>
              <w:right w:val="single" w:sz="8" w:space="0" w:color="000000"/>
            </w:tcBorders>
            <w:shd w:val="clear" w:color="auto" w:fill="auto"/>
            <w:vAlign w:val="center"/>
          </w:tcPr>
          <w:p w14:paraId="170009D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276" w:type="dxa"/>
            <w:tcBorders>
              <w:bottom w:val="single" w:sz="8" w:space="0" w:color="000000"/>
              <w:right w:val="single" w:sz="8" w:space="0" w:color="000000"/>
            </w:tcBorders>
            <w:shd w:val="clear" w:color="auto" w:fill="auto"/>
            <w:vAlign w:val="center"/>
          </w:tcPr>
          <w:p w14:paraId="7787343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r w:rsidR="006700CC" w14:paraId="5DFC01B5" w14:textId="77777777">
        <w:trPr>
          <w:trHeight w:val="401"/>
        </w:trPr>
        <w:tc>
          <w:tcPr>
            <w:tcW w:w="3414" w:type="dxa"/>
            <w:tcBorders>
              <w:left w:val="single" w:sz="8" w:space="0" w:color="000000"/>
              <w:bottom w:val="single" w:sz="8" w:space="0" w:color="000000"/>
              <w:right w:val="single" w:sz="8" w:space="0" w:color="000000"/>
            </w:tcBorders>
            <w:shd w:val="clear" w:color="auto" w:fill="auto"/>
            <w:vAlign w:val="center"/>
          </w:tcPr>
          <w:p w14:paraId="7F48F215"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lastRenderedPageBreak/>
              <w:t>Increased operational efficiency</w:t>
            </w:r>
          </w:p>
        </w:tc>
        <w:tc>
          <w:tcPr>
            <w:tcW w:w="1276" w:type="dxa"/>
            <w:tcBorders>
              <w:bottom w:val="single" w:sz="8" w:space="0" w:color="000000"/>
              <w:right w:val="single" w:sz="8" w:space="0" w:color="000000"/>
            </w:tcBorders>
            <w:shd w:val="clear" w:color="auto" w:fill="auto"/>
            <w:vAlign w:val="center"/>
          </w:tcPr>
          <w:p w14:paraId="2C7C04F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276" w:type="dxa"/>
            <w:tcBorders>
              <w:bottom w:val="single" w:sz="8" w:space="0" w:color="000000"/>
              <w:right w:val="single" w:sz="8" w:space="0" w:color="000000"/>
            </w:tcBorders>
            <w:shd w:val="clear" w:color="auto" w:fill="auto"/>
            <w:vAlign w:val="center"/>
          </w:tcPr>
          <w:p w14:paraId="2CD762F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r w:rsidR="006700CC" w14:paraId="2082538A" w14:textId="77777777">
        <w:trPr>
          <w:trHeight w:val="264"/>
        </w:trPr>
        <w:tc>
          <w:tcPr>
            <w:tcW w:w="3414" w:type="dxa"/>
            <w:tcBorders>
              <w:left w:val="single" w:sz="8" w:space="0" w:color="000000"/>
              <w:bottom w:val="single" w:sz="8" w:space="0" w:color="000000"/>
              <w:right w:val="single" w:sz="8" w:space="0" w:color="000000"/>
            </w:tcBorders>
            <w:shd w:val="clear" w:color="auto" w:fill="auto"/>
            <w:vAlign w:val="center"/>
          </w:tcPr>
          <w:p w14:paraId="27DA592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Improved decision making</w:t>
            </w:r>
          </w:p>
        </w:tc>
        <w:tc>
          <w:tcPr>
            <w:tcW w:w="1276" w:type="dxa"/>
            <w:tcBorders>
              <w:bottom w:val="single" w:sz="8" w:space="0" w:color="000000"/>
              <w:right w:val="single" w:sz="8" w:space="0" w:color="000000"/>
            </w:tcBorders>
            <w:shd w:val="clear" w:color="auto" w:fill="auto"/>
            <w:vAlign w:val="center"/>
          </w:tcPr>
          <w:p w14:paraId="7E9A927D"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w:t>
            </w:r>
          </w:p>
        </w:tc>
        <w:tc>
          <w:tcPr>
            <w:tcW w:w="1276" w:type="dxa"/>
            <w:tcBorders>
              <w:bottom w:val="single" w:sz="8" w:space="0" w:color="000000"/>
              <w:right w:val="single" w:sz="8" w:space="0" w:color="000000"/>
            </w:tcBorders>
            <w:shd w:val="clear" w:color="auto" w:fill="auto"/>
            <w:vAlign w:val="center"/>
          </w:tcPr>
          <w:p w14:paraId="0AF2D281"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w:t>
            </w:r>
          </w:p>
        </w:tc>
      </w:tr>
    </w:tbl>
    <w:p w14:paraId="42CBA335"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t>: Advantages of a good management and leadership system</w:t>
      </w:r>
    </w:p>
    <w:p w14:paraId="19410C70" w14:textId="77777777" w:rsidR="006700CC" w:rsidRDefault="006700CC">
      <w:pPr>
        <w:jc w:val="both"/>
        <w:rPr>
          <w:rFonts w:ascii="Times New Roman" w:hAnsi="Times New Roman" w:cs="Times New Roman"/>
        </w:rPr>
      </w:pPr>
    </w:p>
    <w:p w14:paraId="6F86D28B" w14:textId="77777777" w:rsidR="006700CC" w:rsidRDefault="0052391F">
      <w:pPr>
        <w:ind w:left="360"/>
        <w:jc w:val="both"/>
        <w:rPr>
          <w:rFonts w:ascii="Times New Roman" w:hAnsi="Times New Roman" w:cs="Times New Roman"/>
        </w:rPr>
      </w:pPr>
      <w:r>
        <w:rPr>
          <w:noProof/>
        </w:rPr>
        <w:drawing>
          <wp:inline distT="0" distB="0" distL="0" distR="0" wp14:anchorId="37EF9479" wp14:editId="7D1FB0CF">
            <wp:extent cx="4584700" cy="2755900"/>
            <wp:effectExtent l="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pic:cNvPicPr>
                      <a:picLocks noChangeAspect="1" noChangeArrowheads="1"/>
                    </pic:cNvPicPr>
                  </pic:nvPicPr>
                  <pic:blipFill>
                    <a:blip r:embed="rId15"/>
                    <a:stretch>
                      <a:fillRect/>
                    </a:stretch>
                  </pic:blipFill>
                  <pic:spPr bwMode="auto">
                    <a:xfrm>
                      <a:off x="0" y="0"/>
                      <a:ext cx="4584700" cy="2755900"/>
                    </a:xfrm>
                    <a:prstGeom prst="rect">
                      <a:avLst/>
                    </a:prstGeom>
                  </pic:spPr>
                </pic:pic>
              </a:graphicData>
            </a:graphic>
          </wp:inline>
        </w:drawing>
      </w:r>
    </w:p>
    <w:p w14:paraId="2247FEA2" w14:textId="77777777" w:rsidR="006700CC" w:rsidRDefault="0052391F">
      <w:pPr>
        <w:pStyle w:val="Caption"/>
        <w:ind w:firstLine="360"/>
        <w:jc w:val="both"/>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t>: Advantages of a good management and leadership system</w:t>
      </w:r>
    </w:p>
    <w:p w14:paraId="3F004220" w14:textId="77777777" w:rsidR="006700CC" w:rsidRDefault="0052391F">
      <w:pPr>
        <w:spacing w:line="360" w:lineRule="auto"/>
        <w:jc w:val="both"/>
        <w:rPr>
          <w:rFonts w:ascii="Times New Roman" w:hAnsi="Times New Roman" w:cs="Times New Roman"/>
        </w:rPr>
      </w:pPr>
      <w:r>
        <w:rPr>
          <w:rFonts w:ascii="Times New Roman" w:hAnsi="Times New Roman" w:cs="Times New Roman"/>
        </w:rPr>
        <w:t>Analysis</w:t>
      </w:r>
    </w:p>
    <w:p w14:paraId="07F5A516" w14:textId="77777777" w:rsidR="006700CC" w:rsidRDefault="0052391F">
      <w:pPr>
        <w:spacing w:line="360" w:lineRule="auto"/>
        <w:jc w:val="both"/>
        <w:rPr>
          <w:rFonts w:ascii="Times New Roman" w:eastAsia="Times New Roman" w:hAnsi="Times New Roman" w:cs="Times New Roman"/>
          <w:color w:val="000000"/>
          <w:lang w:eastAsia="en-GB"/>
        </w:rPr>
      </w:pPr>
      <w:r>
        <w:rPr>
          <w:rFonts w:ascii="Times New Roman" w:hAnsi="Times New Roman" w:cs="Times New Roman"/>
        </w:rPr>
        <w:t>Apart from the benefits to employees, an organisation can benefit from a good leadership and management system mainly by reducing the cost of production. This was in accordance to 35% of respondents. Following sentiments by 20% of respondents indicated that an organisation benefits from improved decision making while 15% indicated increased operational efficiency. There was a consensus on the advantages on i</w:t>
      </w:r>
      <w:r>
        <w:rPr>
          <w:rFonts w:ascii="Times New Roman" w:eastAsia="Times New Roman" w:hAnsi="Times New Roman" w:cs="Times New Roman"/>
          <w:color w:val="000000"/>
          <w:lang w:eastAsia="en-GB"/>
        </w:rPr>
        <w:t xml:space="preserve">ncreased customer focus, talent management and increased quality services, which was selected by 10% respondents respectively. </w:t>
      </w:r>
    </w:p>
    <w:p w14:paraId="75CB0033" w14:textId="77777777" w:rsidR="006700CC" w:rsidRDefault="006700CC">
      <w:pPr>
        <w:jc w:val="both"/>
        <w:rPr>
          <w:rFonts w:ascii="Times New Roman" w:hAnsi="Times New Roman" w:cs="Times New Roman"/>
        </w:rPr>
      </w:pPr>
    </w:p>
    <w:p w14:paraId="07D3A21C" w14:textId="77777777" w:rsidR="006700CC" w:rsidRDefault="0052391F">
      <w:pPr>
        <w:pStyle w:val="ListParagraph"/>
        <w:numPr>
          <w:ilvl w:val="0"/>
          <w:numId w:val="2"/>
        </w:numPr>
        <w:jc w:val="both"/>
        <w:rPr>
          <w:rFonts w:ascii="Times New Roman" w:hAnsi="Times New Roman" w:cs="Times New Roman"/>
        </w:rPr>
      </w:pPr>
      <w:r>
        <w:rPr>
          <w:rFonts w:ascii="Times New Roman" w:hAnsi="Times New Roman" w:cs="Times New Roman"/>
        </w:rPr>
        <w:t xml:space="preserve">How does the current management system at Tesco measure performance? </w:t>
      </w:r>
    </w:p>
    <w:p w14:paraId="5CFED021" w14:textId="77777777" w:rsidR="006700CC" w:rsidRDefault="006700CC">
      <w:pPr>
        <w:ind w:left="360"/>
        <w:jc w:val="both"/>
        <w:rPr>
          <w:rFonts w:ascii="Times New Roman" w:hAnsi="Times New Roman" w:cs="Times New Roman"/>
        </w:rPr>
      </w:pPr>
    </w:p>
    <w:tbl>
      <w:tblPr>
        <w:tblW w:w="4100" w:type="dxa"/>
        <w:tblInd w:w="602" w:type="dxa"/>
        <w:tblLook w:val="04A0" w:firstRow="1" w:lastRow="0" w:firstColumn="1" w:lastColumn="0" w:noHBand="0" w:noVBand="1"/>
      </w:tblPr>
      <w:tblGrid>
        <w:gridCol w:w="1601"/>
        <w:gridCol w:w="1229"/>
        <w:gridCol w:w="1270"/>
      </w:tblGrid>
      <w:tr w:rsidR="006700CC" w14:paraId="1563A467" w14:textId="77777777">
        <w:trPr>
          <w:trHeight w:val="630"/>
        </w:trPr>
        <w:tc>
          <w:tcPr>
            <w:tcW w:w="160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837887"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Performance measuring tool </w:t>
            </w:r>
          </w:p>
        </w:tc>
        <w:tc>
          <w:tcPr>
            <w:tcW w:w="1229" w:type="dxa"/>
            <w:tcBorders>
              <w:top w:val="single" w:sz="8" w:space="0" w:color="000000"/>
              <w:bottom w:val="single" w:sz="8" w:space="0" w:color="000000"/>
              <w:right w:val="single" w:sz="8" w:space="0" w:color="000000"/>
            </w:tcBorders>
            <w:shd w:val="clear" w:color="auto" w:fill="auto"/>
            <w:vAlign w:val="center"/>
          </w:tcPr>
          <w:p w14:paraId="6CB39427"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Frequency</w:t>
            </w:r>
          </w:p>
        </w:tc>
        <w:tc>
          <w:tcPr>
            <w:tcW w:w="1270" w:type="dxa"/>
            <w:tcBorders>
              <w:top w:val="single" w:sz="8" w:space="0" w:color="000000"/>
              <w:bottom w:val="single" w:sz="8" w:space="0" w:color="000000"/>
              <w:right w:val="single" w:sz="8" w:space="0" w:color="000000"/>
            </w:tcBorders>
            <w:shd w:val="clear" w:color="auto" w:fill="auto"/>
            <w:vAlign w:val="center"/>
          </w:tcPr>
          <w:p w14:paraId="4047967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Percentage</w:t>
            </w:r>
          </w:p>
        </w:tc>
      </w:tr>
      <w:tr w:rsidR="006700CC" w14:paraId="0680D759" w14:textId="77777777">
        <w:trPr>
          <w:trHeight w:val="320"/>
        </w:trPr>
        <w:tc>
          <w:tcPr>
            <w:tcW w:w="1601" w:type="dxa"/>
            <w:tcBorders>
              <w:left w:val="single" w:sz="8" w:space="0" w:color="000000"/>
              <w:bottom w:val="single" w:sz="8" w:space="0" w:color="000000"/>
              <w:right w:val="single" w:sz="8" w:space="0" w:color="000000"/>
            </w:tcBorders>
            <w:shd w:val="clear" w:color="auto" w:fill="auto"/>
            <w:vAlign w:val="center"/>
          </w:tcPr>
          <w:p w14:paraId="2AA6C91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360 degree feedback </w:t>
            </w:r>
          </w:p>
        </w:tc>
        <w:tc>
          <w:tcPr>
            <w:tcW w:w="1229" w:type="dxa"/>
            <w:tcBorders>
              <w:bottom w:val="single" w:sz="8" w:space="0" w:color="000000"/>
              <w:right w:val="single" w:sz="8" w:space="0" w:color="000000"/>
            </w:tcBorders>
            <w:shd w:val="clear" w:color="auto" w:fill="auto"/>
            <w:vAlign w:val="center"/>
          </w:tcPr>
          <w:p w14:paraId="5B7DC170"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1270" w:type="dxa"/>
            <w:tcBorders>
              <w:bottom w:val="single" w:sz="8" w:space="0" w:color="000000"/>
              <w:right w:val="single" w:sz="8" w:space="0" w:color="000000"/>
            </w:tcBorders>
            <w:shd w:val="clear" w:color="auto" w:fill="auto"/>
            <w:vAlign w:val="center"/>
          </w:tcPr>
          <w:p w14:paraId="0272BB1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10%</w:t>
            </w:r>
          </w:p>
        </w:tc>
      </w:tr>
      <w:tr w:rsidR="006700CC" w14:paraId="5C1788B9" w14:textId="77777777">
        <w:trPr>
          <w:trHeight w:val="630"/>
        </w:trPr>
        <w:tc>
          <w:tcPr>
            <w:tcW w:w="1601" w:type="dxa"/>
            <w:tcBorders>
              <w:left w:val="single" w:sz="8" w:space="0" w:color="000000"/>
              <w:bottom w:val="single" w:sz="8" w:space="0" w:color="000000"/>
              <w:right w:val="single" w:sz="8" w:space="0" w:color="000000"/>
            </w:tcBorders>
            <w:shd w:val="clear" w:color="auto" w:fill="auto"/>
            <w:vAlign w:val="center"/>
          </w:tcPr>
          <w:p w14:paraId="17D23153"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Performance appraisals</w:t>
            </w:r>
          </w:p>
        </w:tc>
        <w:tc>
          <w:tcPr>
            <w:tcW w:w="1229" w:type="dxa"/>
            <w:tcBorders>
              <w:bottom w:val="single" w:sz="8" w:space="0" w:color="000000"/>
              <w:right w:val="single" w:sz="8" w:space="0" w:color="000000"/>
            </w:tcBorders>
            <w:shd w:val="clear" w:color="auto" w:fill="auto"/>
            <w:vAlign w:val="center"/>
          </w:tcPr>
          <w:p w14:paraId="75BB0C4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w:t>
            </w:r>
          </w:p>
        </w:tc>
        <w:tc>
          <w:tcPr>
            <w:tcW w:w="1270" w:type="dxa"/>
            <w:tcBorders>
              <w:bottom w:val="single" w:sz="8" w:space="0" w:color="000000"/>
              <w:right w:val="single" w:sz="8" w:space="0" w:color="000000"/>
            </w:tcBorders>
            <w:shd w:val="clear" w:color="auto" w:fill="auto"/>
            <w:vAlign w:val="center"/>
          </w:tcPr>
          <w:p w14:paraId="23D27677"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30%</w:t>
            </w:r>
          </w:p>
        </w:tc>
      </w:tr>
      <w:tr w:rsidR="006700CC" w14:paraId="241FECFE" w14:textId="77777777">
        <w:trPr>
          <w:trHeight w:val="320"/>
        </w:trPr>
        <w:tc>
          <w:tcPr>
            <w:tcW w:w="1601" w:type="dxa"/>
            <w:tcBorders>
              <w:left w:val="single" w:sz="8" w:space="0" w:color="000000"/>
              <w:bottom w:val="single" w:sz="8" w:space="0" w:color="000000"/>
              <w:right w:val="single" w:sz="8" w:space="0" w:color="000000"/>
            </w:tcBorders>
            <w:shd w:val="clear" w:color="auto" w:fill="auto"/>
            <w:vAlign w:val="center"/>
          </w:tcPr>
          <w:p w14:paraId="0DE504B7"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Checklists</w:t>
            </w:r>
          </w:p>
        </w:tc>
        <w:tc>
          <w:tcPr>
            <w:tcW w:w="1229" w:type="dxa"/>
            <w:tcBorders>
              <w:bottom w:val="single" w:sz="8" w:space="0" w:color="000000"/>
              <w:right w:val="single" w:sz="8" w:space="0" w:color="000000"/>
            </w:tcBorders>
            <w:shd w:val="clear" w:color="auto" w:fill="auto"/>
            <w:vAlign w:val="center"/>
          </w:tcPr>
          <w:p w14:paraId="25F29C5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w:t>
            </w:r>
          </w:p>
        </w:tc>
        <w:tc>
          <w:tcPr>
            <w:tcW w:w="1270" w:type="dxa"/>
            <w:tcBorders>
              <w:bottom w:val="single" w:sz="8" w:space="0" w:color="000000"/>
              <w:right w:val="single" w:sz="8" w:space="0" w:color="000000"/>
            </w:tcBorders>
            <w:shd w:val="clear" w:color="auto" w:fill="auto"/>
            <w:vAlign w:val="center"/>
          </w:tcPr>
          <w:p w14:paraId="6764E130"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20%</w:t>
            </w:r>
          </w:p>
        </w:tc>
      </w:tr>
      <w:tr w:rsidR="006700CC" w14:paraId="6C1A7C57" w14:textId="77777777">
        <w:trPr>
          <w:trHeight w:val="630"/>
        </w:trPr>
        <w:tc>
          <w:tcPr>
            <w:tcW w:w="1601" w:type="dxa"/>
            <w:tcBorders>
              <w:left w:val="single" w:sz="8" w:space="0" w:color="000000"/>
              <w:bottom w:val="single" w:sz="8" w:space="0" w:color="000000"/>
              <w:right w:val="single" w:sz="8" w:space="0" w:color="000000"/>
            </w:tcBorders>
            <w:shd w:val="clear" w:color="auto" w:fill="auto"/>
            <w:vAlign w:val="center"/>
          </w:tcPr>
          <w:p w14:paraId="77D39E1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Key performance indicators</w:t>
            </w:r>
          </w:p>
        </w:tc>
        <w:tc>
          <w:tcPr>
            <w:tcW w:w="1229" w:type="dxa"/>
            <w:tcBorders>
              <w:bottom w:val="single" w:sz="8" w:space="0" w:color="000000"/>
              <w:right w:val="single" w:sz="8" w:space="0" w:color="000000"/>
            </w:tcBorders>
            <w:shd w:val="clear" w:color="auto" w:fill="auto"/>
            <w:vAlign w:val="center"/>
          </w:tcPr>
          <w:p w14:paraId="0C64E60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5</w:t>
            </w:r>
          </w:p>
        </w:tc>
        <w:tc>
          <w:tcPr>
            <w:tcW w:w="1270" w:type="dxa"/>
            <w:tcBorders>
              <w:bottom w:val="single" w:sz="8" w:space="0" w:color="000000"/>
              <w:right w:val="single" w:sz="8" w:space="0" w:color="000000"/>
            </w:tcBorders>
            <w:shd w:val="clear" w:color="auto" w:fill="auto"/>
            <w:vAlign w:val="center"/>
          </w:tcPr>
          <w:p w14:paraId="15DA206C"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25%</w:t>
            </w:r>
          </w:p>
        </w:tc>
      </w:tr>
      <w:tr w:rsidR="006700CC" w14:paraId="092F26D0" w14:textId="77777777">
        <w:trPr>
          <w:trHeight w:val="630"/>
        </w:trPr>
        <w:tc>
          <w:tcPr>
            <w:tcW w:w="1601" w:type="dxa"/>
            <w:tcBorders>
              <w:left w:val="single" w:sz="8" w:space="0" w:color="000000"/>
              <w:bottom w:val="single" w:sz="8" w:space="0" w:color="000000"/>
              <w:right w:val="single" w:sz="8" w:space="0" w:color="000000"/>
            </w:tcBorders>
            <w:shd w:val="clear" w:color="auto" w:fill="auto"/>
            <w:vAlign w:val="center"/>
          </w:tcPr>
          <w:p w14:paraId="4F20FCC8"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Management by objectives</w:t>
            </w:r>
          </w:p>
        </w:tc>
        <w:tc>
          <w:tcPr>
            <w:tcW w:w="1229" w:type="dxa"/>
            <w:tcBorders>
              <w:bottom w:val="single" w:sz="8" w:space="0" w:color="000000"/>
              <w:right w:val="single" w:sz="8" w:space="0" w:color="000000"/>
            </w:tcBorders>
            <w:shd w:val="clear" w:color="auto" w:fill="auto"/>
            <w:vAlign w:val="center"/>
          </w:tcPr>
          <w:p w14:paraId="3F8E6324"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1270" w:type="dxa"/>
            <w:tcBorders>
              <w:bottom w:val="single" w:sz="8" w:space="0" w:color="000000"/>
              <w:right w:val="single" w:sz="8" w:space="0" w:color="000000"/>
            </w:tcBorders>
            <w:shd w:val="clear" w:color="auto" w:fill="auto"/>
            <w:vAlign w:val="center"/>
          </w:tcPr>
          <w:p w14:paraId="547E37CA" w14:textId="77777777" w:rsidR="006700CC" w:rsidRDefault="0052391F">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15%</w:t>
            </w:r>
          </w:p>
        </w:tc>
      </w:tr>
    </w:tbl>
    <w:p w14:paraId="70F0B8A6" w14:textId="77777777" w:rsidR="006700CC" w:rsidRDefault="0052391F">
      <w:pPr>
        <w:pStyle w:val="Caption"/>
        <w:jc w:val="both"/>
        <w:rPr>
          <w:rFonts w:ascii="Times New Roman" w:hAnsi="Times New Roman" w:cs="Times New Roman"/>
          <w:sz w:val="24"/>
          <w:szCs w:val="24"/>
        </w:rPr>
      </w:pPr>
      <w:r>
        <w:rPr>
          <w:rFonts w:ascii="Times New Roman" w:hAnsi="Times New Roman" w:cs="Times New Roman"/>
        </w:rPr>
        <w:lastRenderedPageBreak/>
        <w:t xml:space="preserve">Table </w:t>
      </w:r>
      <w:r>
        <w:rPr>
          <w:rFonts w:ascii="Times New Roman" w:hAnsi="Times New Roman" w:cs="Times New Roman"/>
        </w:rPr>
        <w:fldChar w:fldCharType="begin"/>
      </w:r>
      <w:r>
        <w:rPr>
          <w:rFonts w:ascii="Times New Roman" w:hAnsi="Times New Roman" w:cs="Times New Roman"/>
        </w:rPr>
        <w:instrText>SEQ Table \* ARABIC</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t xml:space="preserve">: </w:t>
      </w:r>
      <w:r>
        <w:rPr>
          <w:rFonts w:ascii="Times New Roman" w:eastAsia="Times New Roman" w:hAnsi="Times New Roman" w:cs="Times New Roman"/>
          <w:color w:val="000000"/>
          <w:lang w:eastAsia="en-GB"/>
        </w:rPr>
        <w:t>Performance measuring tools at Tesco</w:t>
      </w:r>
    </w:p>
    <w:p w14:paraId="5DE8B642" w14:textId="77777777" w:rsidR="006700CC" w:rsidRDefault="006700CC">
      <w:pPr>
        <w:jc w:val="both"/>
        <w:rPr>
          <w:rFonts w:ascii="Times New Roman" w:hAnsi="Times New Roman" w:cs="Times New Roman"/>
        </w:rPr>
      </w:pPr>
    </w:p>
    <w:p w14:paraId="43A4E8DA" w14:textId="77777777" w:rsidR="006700CC" w:rsidRDefault="0052391F">
      <w:pPr>
        <w:jc w:val="both"/>
        <w:rPr>
          <w:rFonts w:ascii="Times New Roman" w:hAnsi="Times New Roman" w:cs="Times New Roman"/>
        </w:rPr>
      </w:pPr>
      <w:r>
        <w:rPr>
          <w:noProof/>
        </w:rPr>
        <w:drawing>
          <wp:inline distT="0" distB="0" distL="0" distR="0" wp14:anchorId="43CEE0A6" wp14:editId="728D060F">
            <wp:extent cx="4584700" cy="2755900"/>
            <wp:effectExtent l="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0"/>
                    <pic:cNvPicPr>
                      <a:picLocks noChangeAspect="1" noChangeArrowheads="1"/>
                    </pic:cNvPicPr>
                  </pic:nvPicPr>
                  <pic:blipFill>
                    <a:blip r:embed="rId16"/>
                    <a:stretch>
                      <a:fillRect/>
                    </a:stretch>
                  </pic:blipFill>
                  <pic:spPr bwMode="auto">
                    <a:xfrm>
                      <a:off x="0" y="0"/>
                      <a:ext cx="4584700" cy="2755900"/>
                    </a:xfrm>
                    <a:prstGeom prst="rect">
                      <a:avLst/>
                    </a:prstGeom>
                  </pic:spPr>
                </pic:pic>
              </a:graphicData>
            </a:graphic>
          </wp:inline>
        </w:drawing>
      </w:r>
    </w:p>
    <w:p w14:paraId="2885DC19" w14:textId="77777777" w:rsidR="006700CC" w:rsidRDefault="0052391F">
      <w:pPr>
        <w:pStyle w:val="Caption"/>
        <w:jc w:val="both"/>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SEQ Figure \* ARABIC</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t>: Performance measuring tools at Tesco</w:t>
      </w:r>
    </w:p>
    <w:p w14:paraId="325969F3" w14:textId="77777777" w:rsidR="006700CC" w:rsidRDefault="0052391F">
      <w:pPr>
        <w:spacing w:line="360" w:lineRule="auto"/>
        <w:jc w:val="both"/>
        <w:rPr>
          <w:rFonts w:ascii="Times New Roman" w:hAnsi="Times New Roman" w:cs="Times New Roman"/>
        </w:rPr>
      </w:pPr>
      <w:r>
        <w:rPr>
          <w:rFonts w:ascii="Times New Roman" w:hAnsi="Times New Roman" w:cs="Times New Roman"/>
        </w:rPr>
        <w:t>Analysis</w:t>
      </w:r>
    </w:p>
    <w:p w14:paraId="2B4251F7"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Based on the results of the study, Tesco uses different means to measure their performance. The mainly used measuring tool according to 30% of respondents are performance appraisals, followed by key performance indicators selected by 25% of respondents. The organisations also used checklists as selected by 20% of respondents, management by objectives as selected by 15% of respondents and lastly, the use of 360-degree feedback, selected by 10% of respondents. </w:t>
      </w:r>
    </w:p>
    <w:p w14:paraId="2A4F3D89" w14:textId="77777777" w:rsidR="006700CC" w:rsidRDefault="006700CC">
      <w:pPr>
        <w:spacing w:line="360" w:lineRule="auto"/>
        <w:jc w:val="both"/>
        <w:rPr>
          <w:rFonts w:ascii="Times New Roman" w:hAnsi="Times New Roman" w:cs="Times New Roman"/>
        </w:rPr>
      </w:pPr>
    </w:p>
    <w:p w14:paraId="3CF86B37" w14:textId="77777777" w:rsidR="006700CC" w:rsidRDefault="0052391F">
      <w:pPr>
        <w:pStyle w:val="Heading2"/>
      </w:pPr>
      <w:bookmarkStart w:id="72" w:name="_Toc100068198"/>
      <w:r>
        <w:t>4.2 Discussion of results</w:t>
      </w:r>
      <w:bookmarkEnd w:id="72"/>
    </w:p>
    <w:p w14:paraId="2135EA89" w14:textId="77777777" w:rsidR="006700CC" w:rsidRDefault="0052391F">
      <w:pPr>
        <w:spacing w:line="360" w:lineRule="auto"/>
        <w:jc w:val="both"/>
        <w:rPr>
          <w:rFonts w:ascii="Times New Roman" w:hAnsi="Times New Roman" w:cs="Times New Roman"/>
        </w:rPr>
      </w:pPr>
      <w:r>
        <w:rPr>
          <w:rFonts w:ascii="Times New Roman" w:hAnsi="Times New Roman" w:cs="Times New Roman"/>
        </w:rPr>
        <w:t>This research was carried out while observing all the ethical concerns which pertain to social science research. Therefore, as indicated in section 1 of the results section, adult participants were used within the research, whose consent was received in form of writing. There was fair distribution of respondents in terms of their age, period worked at the company and their gender, which allows the assumption of diverse responses, indicating a wide coverage on the topic. The results obtained in this study were therefore considered unbiased and reliable, which implies that they can be generalised for the whole population.</w:t>
      </w:r>
    </w:p>
    <w:p w14:paraId="2C733D2C"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Leadership and management are two very important concepts for a large company like Tesco, because proper application results in improved performance and a competitive advantage. In order to maintain a certain level of customer satisfaction, it is appropriate to have a capable </w:t>
      </w:r>
      <w:r>
        <w:rPr>
          <w:rFonts w:ascii="Times New Roman" w:hAnsi="Times New Roman" w:cs="Times New Roman"/>
        </w:rPr>
        <w:lastRenderedPageBreak/>
        <w:t xml:space="preserve">leadership and a knowledgeable workforce. According to figure 4 in the study, the application of scientific management theory is mainly applied at Tesco’s management. </w:t>
      </w:r>
    </w:p>
    <w:p w14:paraId="5BFE8BB0"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According to Tesco’s annual report 2016, the company has segmented its stakeholders into three: the primary, secondary and connected stakeholders </w:t>
      </w:r>
      <w:r>
        <w:fldChar w:fldCharType="begin"/>
      </w:r>
      <w:r>
        <w:instrText>ADDIN CSL_CITATION {"citationItems":[{"id":"ITEM-1","itemData":{"author":[{"dropping-particle":"","family":"Muli","given":"Augustus N","non-dropping-particle":"","parse-names":false,"suffix":""}],"id":"ITEM-1","issued":{"date-parts":[["2019"]]},"title":"Strategic Financial Evaluation and Analysis of Tesco and Benedict Co .","type":"article-journal"},"uris":["http://www.mendeley.com/documents/?uuid=89a5a3b5-8fa7-4e2c-b2ca-642db3c9c837"]}],"mendeley":{"formattedCitation":"(Muli, 2019)","plainTextFormattedCitation":"(Muli, 2019)","previouslyFormattedCitation":"(Muli, 2019)"},"properties":{"noteIndex":0},"schema":"https://github.com/citation-style-language/schema/raw/master/csl-citation.json"}</w:instrText>
      </w:r>
      <w:r>
        <w:fldChar w:fldCharType="separate"/>
      </w:r>
      <w:bookmarkStart w:id="73" w:name="Bookmark22"/>
      <w:r>
        <w:rPr>
          <w:rFonts w:ascii="Times New Roman" w:hAnsi="Times New Roman" w:cs="Times New Roman"/>
        </w:rPr>
        <w:t>(Muli, 2019)</w:t>
      </w:r>
      <w:r>
        <w:fldChar w:fldCharType="end"/>
      </w:r>
      <w:bookmarkEnd w:id="73"/>
      <w:r>
        <w:rPr>
          <w:rFonts w:ascii="Times New Roman" w:hAnsi="Times New Roman" w:cs="Times New Roman"/>
        </w:rPr>
        <w:t xml:space="preserve">. These stakeholders play different roles, which according to management theories, are best described by the scientific management theory. The scientific mode of management has been described to be a solution to all business problems </w:t>
      </w:r>
      <w:r>
        <w:fldChar w:fldCharType="begin"/>
      </w:r>
      <w:r>
        <w:instrText>ADDIN CSL_CITATION {"citationItems":[{"id":"ITEM-1","itemData":{"DOI":"10.21275/ART20161446","abstract":"Undoubtedly, management is an important issue in any organization where predetermined objective cannot be accomplished without proper management. Management is the art of undertaking different tasks with the help of other people. There is a jungle of management theories divided into classical, behavioral and situational theories. The most famous three classical management theories (scientific, administrative and bureaucratic) are discussed in this article. The science of management theory (in addition to other factors) is a basic requirement for managers of any organization, so that they can deal with different challenges in order to present the science, positive and negative aspects of management theories for managers and management scientists. Common features of classical management theory are chain of commands, authoritarian management style and behavior prediction. Although these theories are obsolete, different forms of these theories are implemented in most parts of the world.","author":[{"dropping-particle":"","family":"Nadrifar","given":"Alireza","non-dropping-particle":"","parse-names":false,"suffix":""},{"dropping-particle":"","family":"Bandani","given":"Esmat","non-dropping-particle":"","parse-names":false,"suffix":""},{"dropping-particle":"","family":"Shahryari","given":"Hakimeh","non-dropping-particle":"","parse-names":false,"suffix":""}],"container-title":"International Journal of Science and Research","id":"ITEM-1","issue":"9","issued":{"date-parts":[["2016"]]},"page":"83-86","title":"An overview of classical management theories: A review article","type":"article-journal","volume":"5"},"uris":["http://www.mendeley.com/documents/?uuid=236357f4-418c-4797-92a1-efa4e0d2ac06"]}],"mendeley":{"formattedCitation":"(Nadrifar, Bandani and Shahryari, 2016)","plainTextFormattedCitation":"(Nadrifar, Bandani and Shahryari, 2016)","previouslyFormattedCitation":"(Nadrifar, Bandani and Shahryari, 2016)"},"properties":{"noteIndex":0},"schema":"https://github.com/citation-style-language/schema/raw/master/csl-citation.json"}</w:instrText>
      </w:r>
      <w:r>
        <w:fldChar w:fldCharType="separate"/>
      </w:r>
      <w:bookmarkStart w:id="74" w:name="Bookmark23"/>
      <w:r>
        <w:rPr>
          <w:rFonts w:ascii="Times New Roman" w:hAnsi="Times New Roman" w:cs="Times New Roman"/>
        </w:rPr>
        <w:t>(Nadrifar, Bandani and Shahryari, 2016)</w:t>
      </w:r>
      <w:r>
        <w:fldChar w:fldCharType="end"/>
      </w:r>
      <w:bookmarkEnd w:id="74"/>
      <w:r>
        <w:rPr>
          <w:rFonts w:ascii="Times New Roman" w:hAnsi="Times New Roman" w:cs="Times New Roman"/>
        </w:rPr>
        <w:t xml:space="preserve">. The theory influences management to make certain efforts which ensure that the interest of the workers match those of the management. </w:t>
      </w:r>
    </w:p>
    <w:p w14:paraId="4F41BC73" w14:textId="77777777" w:rsidR="006700CC" w:rsidRDefault="006700CC">
      <w:pPr>
        <w:spacing w:line="360" w:lineRule="auto"/>
        <w:jc w:val="both"/>
        <w:rPr>
          <w:rFonts w:ascii="Times New Roman" w:hAnsi="Times New Roman" w:cs="Times New Roman"/>
        </w:rPr>
      </w:pPr>
    </w:p>
    <w:p w14:paraId="27E755A1"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Tesco implements the scientific management style by dividing tasks between workers and the management, and training its workforce to increase efficiency at different levels. In terms of leadership styles, figure 5 indicates more reliance to transformational and democratic leadership styles. According to </w:t>
      </w:r>
      <w:r>
        <w:fldChar w:fldCharType="begin"/>
      </w:r>
      <w:r>
        <w:instrText>ADDIN CSL_CITATION {"citationItems":[{"id":"ITEM-1","itemData":{"DOI":"10.1007/s40299-012-0019-z","ISSN":"22437908","abstract":"This study examined the differences in transformational leadership and commitment to change among academic and business organizations that had undergone organization transformation in the past 5 years. Surveys were administered to 305 employees from eight higher education academe institutions and 267 employees from eight business organizations in the services industry. As hypothesized, there were significant differences in transformational leadership between academic and business organizations. Academic respondents rated their leaders higher in terms of challenging the status quo, inspiring a shared vision, modeling the way, and encouraging the heart. Academic organizations also reported greater leadership support for changes than respondents from business organizations. In addition, the study found differences on the nature of influence of leadership and change management on employee commitment to change. © 2012 De La Salle University.","author":[{"dropping-particle":"","family":"Hechanova","given":"Regina M.","non-dropping-particle":"","parse-names":false,"suffix":""},{"dropping-particle":"","family":"Cementina-Olpoc","given":"Raquel","non-dropping-particle":"","parse-names":false,"suffix":""}],"container-title":"Asia-Pacific Education Researcher","id":"ITEM-1","issue":"1","issued":{"date-parts":[["2013"]]},"page":"11-19","title":"Transformational Leadership, Change Management, and Commitment to Change: A Comparison of Academic and Business Organizations","type":"article-journal","volume":"22"},"uris":["http://www.mendeley.com/documents/?uuid=ab6961ed-f973-4c95-a1ce-3ed956f54cbb"]}],"mendeley":{"formattedCitation":"(Hechanova and Cementina-Olpoc, 2013)","manualFormatting":"Hechanova and Cementina-Olpoc (2013)","plainTextFormattedCitation":"(Hechanova and Cementina-Olpoc, 2013)","previouslyFormattedCitation":"(Hechanova and Cementina-Olpoc, 2013)"},"properties":{"noteIndex":0},"schema":"https://github.com/citation-style-language/schema/raw/master/csl-citation.json"}</w:instrText>
      </w:r>
      <w:r>
        <w:fldChar w:fldCharType="separate"/>
      </w:r>
      <w:bookmarkStart w:id="75" w:name="Bookmark24"/>
      <w:r>
        <w:rPr>
          <w:rFonts w:ascii="Times New Roman" w:hAnsi="Times New Roman" w:cs="Times New Roman"/>
        </w:rPr>
        <w:t>Hechanova and Cementina-Olpoc (2013)</w:t>
      </w:r>
      <w:r>
        <w:fldChar w:fldCharType="end"/>
      </w:r>
      <w:bookmarkEnd w:id="75"/>
      <w:r>
        <w:rPr>
          <w:rFonts w:ascii="Times New Roman" w:hAnsi="Times New Roman" w:cs="Times New Roman"/>
        </w:rPr>
        <w:t xml:space="preserve">, transformational leadership entails motivation of employees by transforming their beliefs, attitudes and values, rather than offering rewards. Transformational leadership aligns with the scientific management model since both entail the training of employees through skill and talent development. </w:t>
      </w:r>
    </w:p>
    <w:p w14:paraId="70CCD0C2"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Both transformational and democratic leadership styles practiced at Tesco entail empowering other employees, since the leaders offer employees chances to raise their opinions </w:t>
      </w:r>
      <w:r>
        <w:fldChar w:fldCharType="begin"/>
      </w:r>
      <w:r>
        <w:instrText>ADDIN CSL_CITATION {"citationItems":[{"id":"ITEM-1","itemData":{"DOI":"10.5171/2018.687849","ISBN":"9783631805930","ISSN":"21660018","author":[{"dropping-particle":"Al","family":"Khajeh","given":"Ebrahim Hasan","non-dropping-particle":"Al","parse-names":false,"suffix":""}],"container-title":"New Trends in Management Studies","id":"ITEM-1","issued":{"date-parts":[["2018"]]},"page":"99-114","title":"Impacts of leadership styles on organizational performance","type":"article-journal","volume":"2018"},"uris":["http://www.mendeley.com/documents/?uuid=14e05a8c-ac6f-4527-b6d0-7340872ec9eb"]}],"mendeley":{"formattedCitation":"(Al Khajeh, 2018)","plainTextFormattedCitation":"(Al Khajeh, 2018)","previouslyFormattedCitation":"(Al Khajeh, 2018)"},"properties":{"noteIndex":0},"schema":"https://github.com/citation-style-language/schema/raw/master/csl-citation.json"}</w:instrText>
      </w:r>
      <w:r>
        <w:fldChar w:fldCharType="separate"/>
      </w:r>
      <w:bookmarkStart w:id="76" w:name="Bookmark25"/>
      <w:r>
        <w:rPr>
          <w:rFonts w:ascii="Times New Roman" w:hAnsi="Times New Roman" w:cs="Times New Roman"/>
        </w:rPr>
        <w:t>(Al Khajeh, 2018)</w:t>
      </w:r>
      <w:r>
        <w:fldChar w:fldCharType="end"/>
      </w:r>
      <w:bookmarkEnd w:id="76"/>
      <w:r>
        <w:rPr>
          <w:rFonts w:ascii="Times New Roman" w:hAnsi="Times New Roman" w:cs="Times New Roman"/>
        </w:rPr>
        <w:t xml:space="preserve">. Even though decentralising decision making increases the chances of poor decision making and execution, it has been known to have a positive effect on the performance of an organisation. </w:t>
      </w:r>
    </w:p>
    <w:p w14:paraId="7C71A96B" w14:textId="77777777" w:rsidR="006700CC" w:rsidRDefault="006700CC">
      <w:pPr>
        <w:spacing w:line="360" w:lineRule="auto"/>
        <w:jc w:val="both"/>
        <w:rPr>
          <w:rFonts w:ascii="Times New Roman" w:hAnsi="Times New Roman" w:cs="Times New Roman"/>
        </w:rPr>
      </w:pPr>
    </w:p>
    <w:p w14:paraId="2F7D7352"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Recently, there have been pressures in the market caused by the recent pandemic, bringing about challenges in the company. Based on the study, leadership and management at Tesco has been described to have decreased performance, poor communication, high pressure on performance and a heavy workload. These challenges can be addressed be evaluating the right leadership and management style, depending on the objectives of the organisation </w:t>
      </w:r>
      <w:r>
        <w:fldChar w:fldCharType="begin"/>
      </w:r>
      <w:r>
        <w:instrText>ADDIN CSL_CITATION {"citationItems":[{"id":"ITEM-1","itemData":{"DOI":"10.14611/minib.24.06.2017.12","ISSN":"2353-8414","abstract":"The article reviews research on the impact of different leadership styles on innovation management by setting out the organisational framework of the findings to date in four generic dimensions: people, measures, effects, and objectives. Using this framework, an overview has been provided of studies on directive and participative leadership, interactive leadership, charismatic leadership, transformational leadership, transactional and instrumental leadership, strategic and executive leadership, as well as shared and distributefile:///C:/Users/Dr. Adonis Lara/Downloads/The impact of leadership styles on innovation management.txtd leadership. There are strong signals that different stages and types of innovation raise different leadership requirements. Against this background, transformational leadership is not the only innovation management style and various leadership styles have their own, distinct ways of contributing to different types and stages of innovation. However, the determination of this allocation is still very incomplete and the answer to the question of how innovations should be managed remains unclear. The article also describes research needs and their practical implications.","author":[{"dropping-particle":"","family":"Łukowski","given":"Wojciech","non-dropping-particle":"","parse-names":false,"suffix":""}],"container-title":"Marketing Instytucji Naukowych i Badawczych (Multimedia)","id":"ITEM-1","issue":"2","issued":{"date-parts":[["2017"]]},"page":"105-136","title":"The impact of leadership styles on innovation management","type":"article-journal","volume":"24"},"uris":["http://www.mendeley.com/documents/?uuid=93397008-1204-4b54-9590-42946568475b"]}],"mendeley":{"formattedCitation":"(Łukowski, 2017)","plainTextFormattedCitation":"(Łukowski, 2017)","previouslyFormattedCitation":"(Łukowski, 2017)"},"properties":{"noteIndex":0},"schema":"https://github.com/citation-style-language/schema/raw/master/csl-citation.json"}</w:instrText>
      </w:r>
      <w:r>
        <w:fldChar w:fldCharType="separate"/>
      </w:r>
      <w:bookmarkStart w:id="77" w:name="Bookmark26"/>
      <w:r>
        <w:rPr>
          <w:rFonts w:ascii="Times New Roman" w:hAnsi="Times New Roman" w:cs="Times New Roman"/>
        </w:rPr>
        <w:t>(Łukowski, 2017)</w:t>
      </w:r>
      <w:r>
        <w:fldChar w:fldCharType="end"/>
      </w:r>
      <w:bookmarkEnd w:id="77"/>
      <w:r>
        <w:rPr>
          <w:rFonts w:ascii="Times New Roman" w:hAnsi="Times New Roman" w:cs="Times New Roman"/>
        </w:rPr>
        <w:t xml:space="preserve">. </w:t>
      </w:r>
    </w:p>
    <w:p w14:paraId="7ABDD798" w14:textId="77777777" w:rsidR="006700CC" w:rsidRDefault="006700CC">
      <w:pPr>
        <w:spacing w:line="360" w:lineRule="auto"/>
        <w:jc w:val="both"/>
        <w:rPr>
          <w:rFonts w:ascii="Times New Roman" w:hAnsi="Times New Roman" w:cs="Times New Roman"/>
        </w:rPr>
      </w:pPr>
    </w:p>
    <w:p w14:paraId="6004D502"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The right leadership and management system can have numerous benefits for an organisation like Tesco and its employees. The study indicates that a good system can increase their performance, their motivation, their job satisfaction and even reduce their workload. According </w:t>
      </w:r>
      <w:r>
        <w:rPr>
          <w:rFonts w:ascii="Times New Roman" w:hAnsi="Times New Roman" w:cs="Times New Roman"/>
        </w:rPr>
        <w:lastRenderedPageBreak/>
        <w:t xml:space="preserve">to </w:t>
      </w:r>
      <w:r>
        <w:fldChar w:fldCharType="begin"/>
      </w:r>
      <w:r>
        <w:instrText>ADDIN CSL_CITATION {"citationItems":[{"id":"ITEM-1","itemData":{"DOI":"10.18775/jibrm.1849-8558.2015.33.3004","ISSN":"18498558","abstract":"The present research is a literature review of the leadership styles and its effectiveness within the organization team-building. Specifically, this paper tries to review the literature in the sphere of job performance focusing on the leadership styles. Both leadership types and styles had been reviewed in relation to the productivity in the organization along with the role stressors and role ambiguity. Leaders are claimed to have a positive impact on the efficiency of the organization by influencing the team members’ job performance. Additionally, literature review explores the concepts of role stressors such as role ambiguity and role conflict, which are often found as the most important source of job dissatisfaction and poor job performance. Understanding the nature of role stressors and potential sources which may cause them to will help organizations to take control of managing role stressors. Also, it was found that the relationship between job performance and job cooperation was somewhat controversial in the literature. Therefore, it is important to understand the nature of different leadership styles and assess their impact on resolving different organizational problems.","author":[{"dropping-particle":"","family":"Al-Malki","given":"Mohammed","non-dropping-particle":"","parse-names":false,"suffix":""},{"dropping-particle":"","family":"Juan","given":"Wang","non-dropping-particle":"","parse-names":false,"suffix":""}],"container-title":"Journal of International Business Research and Marketing","id":"ITEM-1","issue":"3","issued":{"date-parts":[["2018"]]},"page":"40-49","title":"Leadership Styles and Job Performance: a Literature Review","type":"article-journal","volume":"3"},"uris":["http://www.mendeley.com/documents/?uuid=94bb6814-8c78-49ff-9b6a-082edfceb4ce"]}],"mendeley":{"formattedCitation":"(Al-Malki and Juan, 2018)","manualFormatting":"Al-Malki and Juan (2018)","plainTextFormattedCitation":"(Al-Malki and Juan, 2018)","previouslyFormattedCitation":"(Al-Malki and Juan, 2018)"},"properties":{"noteIndex":0},"schema":"https://github.com/citation-style-language/schema/raw/master/csl-citation.json"}</w:instrText>
      </w:r>
      <w:r>
        <w:fldChar w:fldCharType="separate"/>
      </w:r>
      <w:bookmarkStart w:id="78" w:name="Bookmark27"/>
      <w:r>
        <w:rPr>
          <w:rFonts w:ascii="Times New Roman" w:hAnsi="Times New Roman" w:cs="Times New Roman"/>
        </w:rPr>
        <w:t>Al-Malki and Juan (2018)</w:t>
      </w:r>
      <w:r>
        <w:fldChar w:fldCharType="end"/>
      </w:r>
      <w:bookmarkEnd w:id="78"/>
      <w:r>
        <w:rPr>
          <w:rFonts w:ascii="Times New Roman" w:hAnsi="Times New Roman" w:cs="Times New Roman"/>
        </w:rPr>
        <w:t xml:space="preserve">, the role of leadership is of importance to an organisation in ensuring that individual employees play up to a team to enhance performance. The organisation also accrues benefits such as reduced cost of production, increased quality of services, increased operational efficiency and improved decision making. </w:t>
      </w:r>
    </w:p>
    <w:p w14:paraId="346C920E"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In using employees as a variable to measure how effective leadership and management at Tesco is, measuring tools such as checklists, performance appraisals, management by objectives and key performance indicators such a reviews are used. Performance indicators support Tesco’s corporate objectives by building transparency and trust </w:t>
      </w:r>
      <w:r>
        <w:fldChar w:fldCharType="begin"/>
      </w:r>
      <w:r>
        <w:instrText>ADDIN CSL_CITATION {"citationItems":[{"id":"ITEM-1","itemData":{"author":[{"dropping-particle":"","family":"Muli","given":"Augustus N","non-dropping-particle":"","parse-names":false,"suffix":""}],"id":"ITEM-1","issued":{"date-parts":[["2019"]]},"title":"Strategic Financial Evaluation and Analysis of Tesco and Benedict Co .","type":"article-journal"},"uris":["http://www.mendeley.com/documents/?uuid=89a5a3b5-8fa7-4e2c-b2ca-642db3c9c837"]}],"mendeley":{"formattedCitation":"(Muli, 2019)","plainTextFormattedCitation":"(Muli, 2019)","previouslyFormattedCitation":"(Muli, 2019)"},"properties":{"noteIndex":0},"schema":"https://github.com/citation-style-language/schema/raw/master/csl-citation.json"}</w:instrText>
      </w:r>
      <w:r>
        <w:fldChar w:fldCharType="separate"/>
      </w:r>
      <w:bookmarkStart w:id="79" w:name="Bookmark28"/>
      <w:r>
        <w:rPr>
          <w:rFonts w:ascii="Times New Roman" w:hAnsi="Times New Roman" w:cs="Times New Roman"/>
        </w:rPr>
        <w:t>(Muli, 2019)</w:t>
      </w:r>
      <w:r>
        <w:fldChar w:fldCharType="end"/>
      </w:r>
      <w:bookmarkEnd w:id="79"/>
      <w:r>
        <w:rPr>
          <w:rFonts w:ascii="Times New Roman" w:hAnsi="Times New Roman" w:cs="Times New Roman"/>
        </w:rPr>
        <w:t xml:space="preserve">. In order to maintain organisational performance and efficiency, it is necessary to have a leadership and management system which aligns to the objectives of the organisation. It is however necessary for an organisation to change and adapt depending on the situation. </w:t>
      </w:r>
    </w:p>
    <w:p w14:paraId="442C053E" w14:textId="77777777" w:rsidR="006700CC" w:rsidRDefault="006700CC">
      <w:pPr>
        <w:spacing w:line="360" w:lineRule="auto"/>
        <w:jc w:val="both"/>
        <w:rPr>
          <w:rFonts w:ascii="Times New Roman" w:hAnsi="Times New Roman" w:cs="Times New Roman"/>
        </w:rPr>
      </w:pPr>
    </w:p>
    <w:p w14:paraId="67D1F36A" w14:textId="77777777" w:rsidR="006700CC" w:rsidRDefault="006700CC">
      <w:pPr>
        <w:spacing w:line="360" w:lineRule="auto"/>
        <w:jc w:val="both"/>
        <w:rPr>
          <w:rFonts w:ascii="Times New Roman" w:hAnsi="Times New Roman" w:cs="Times New Roman"/>
        </w:rPr>
      </w:pPr>
    </w:p>
    <w:p w14:paraId="7C7405D1" w14:textId="77777777" w:rsidR="006700CC" w:rsidRDefault="006700CC">
      <w:pPr>
        <w:spacing w:line="360" w:lineRule="auto"/>
        <w:jc w:val="both"/>
        <w:rPr>
          <w:rFonts w:ascii="Times New Roman" w:hAnsi="Times New Roman" w:cs="Times New Roman"/>
        </w:rPr>
      </w:pPr>
    </w:p>
    <w:p w14:paraId="0A101ABD" w14:textId="77777777" w:rsidR="006700CC" w:rsidRDefault="006700CC">
      <w:pPr>
        <w:spacing w:line="360" w:lineRule="auto"/>
        <w:jc w:val="both"/>
        <w:rPr>
          <w:rFonts w:ascii="Times New Roman" w:hAnsi="Times New Roman" w:cs="Times New Roman"/>
        </w:rPr>
      </w:pPr>
    </w:p>
    <w:p w14:paraId="26DE8939" w14:textId="77777777" w:rsidR="006700CC" w:rsidRDefault="006700CC">
      <w:pPr>
        <w:spacing w:line="360" w:lineRule="auto"/>
        <w:jc w:val="both"/>
        <w:rPr>
          <w:rFonts w:ascii="Times New Roman" w:hAnsi="Times New Roman" w:cs="Times New Roman"/>
        </w:rPr>
      </w:pPr>
    </w:p>
    <w:p w14:paraId="42430AE7" w14:textId="77777777" w:rsidR="006700CC" w:rsidRDefault="006700CC">
      <w:pPr>
        <w:spacing w:line="360" w:lineRule="auto"/>
        <w:jc w:val="both"/>
        <w:rPr>
          <w:rFonts w:ascii="Times New Roman" w:hAnsi="Times New Roman" w:cs="Times New Roman"/>
        </w:rPr>
      </w:pPr>
    </w:p>
    <w:p w14:paraId="2106066D" w14:textId="77777777" w:rsidR="006700CC" w:rsidRDefault="006700CC">
      <w:pPr>
        <w:spacing w:line="360" w:lineRule="auto"/>
        <w:jc w:val="both"/>
        <w:rPr>
          <w:rFonts w:ascii="Times New Roman" w:hAnsi="Times New Roman" w:cs="Times New Roman"/>
        </w:rPr>
      </w:pPr>
    </w:p>
    <w:p w14:paraId="7F315A83" w14:textId="77777777" w:rsidR="006700CC" w:rsidRDefault="006700CC">
      <w:pPr>
        <w:spacing w:line="360" w:lineRule="auto"/>
        <w:jc w:val="both"/>
        <w:rPr>
          <w:rFonts w:ascii="Times New Roman" w:hAnsi="Times New Roman" w:cs="Times New Roman"/>
        </w:rPr>
      </w:pPr>
    </w:p>
    <w:p w14:paraId="236A4868" w14:textId="77777777" w:rsidR="006700CC" w:rsidRDefault="006700CC">
      <w:pPr>
        <w:spacing w:line="360" w:lineRule="auto"/>
        <w:jc w:val="both"/>
        <w:rPr>
          <w:rFonts w:ascii="Times New Roman" w:hAnsi="Times New Roman" w:cs="Times New Roman"/>
        </w:rPr>
      </w:pPr>
    </w:p>
    <w:p w14:paraId="3F687827" w14:textId="77777777" w:rsidR="006700CC" w:rsidRDefault="006700CC">
      <w:pPr>
        <w:spacing w:line="360" w:lineRule="auto"/>
        <w:jc w:val="both"/>
        <w:rPr>
          <w:rFonts w:ascii="Times New Roman" w:hAnsi="Times New Roman" w:cs="Times New Roman"/>
        </w:rPr>
      </w:pPr>
    </w:p>
    <w:p w14:paraId="25D636C1" w14:textId="77777777" w:rsidR="006700CC" w:rsidRDefault="006700CC">
      <w:pPr>
        <w:spacing w:line="360" w:lineRule="auto"/>
        <w:jc w:val="both"/>
        <w:rPr>
          <w:rFonts w:ascii="Times New Roman" w:hAnsi="Times New Roman" w:cs="Times New Roman"/>
        </w:rPr>
      </w:pPr>
    </w:p>
    <w:p w14:paraId="25FF41A3" w14:textId="77777777" w:rsidR="006700CC" w:rsidRDefault="006700CC">
      <w:pPr>
        <w:spacing w:line="360" w:lineRule="auto"/>
        <w:jc w:val="both"/>
        <w:rPr>
          <w:rFonts w:ascii="Times New Roman" w:hAnsi="Times New Roman" w:cs="Times New Roman"/>
        </w:rPr>
      </w:pPr>
    </w:p>
    <w:p w14:paraId="4C85D48B" w14:textId="77777777" w:rsidR="006700CC" w:rsidRDefault="006700CC">
      <w:pPr>
        <w:spacing w:line="360" w:lineRule="auto"/>
        <w:jc w:val="both"/>
        <w:rPr>
          <w:rFonts w:ascii="Times New Roman" w:hAnsi="Times New Roman" w:cs="Times New Roman"/>
        </w:rPr>
      </w:pPr>
    </w:p>
    <w:p w14:paraId="4537B987" w14:textId="77777777" w:rsidR="006700CC" w:rsidRDefault="006700CC">
      <w:pPr>
        <w:spacing w:line="360" w:lineRule="auto"/>
        <w:jc w:val="both"/>
        <w:rPr>
          <w:rFonts w:ascii="Times New Roman" w:hAnsi="Times New Roman" w:cs="Times New Roman"/>
        </w:rPr>
      </w:pPr>
    </w:p>
    <w:p w14:paraId="05D55281" w14:textId="77777777" w:rsidR="006700CC" w:rsidRDefault="006700CC">
      <w:pPr>
        <w:spacing w:line="360" w:lineRule="auto"/>
        <w:jc w:val="both"/>
        <w:rPr>
          <w:rFonts w:ascii="Times New Roman" w:hAnsi="Times New Roman" w:cs="Times New Roman"/>
        </w:rPr>
      </w:pPr>
    </w:p>
    <w:p w14:paraId="63CAC5E6" w14:textId="77777777" w:rsidR="006700CC" w:rsidRDefault="006700CC">
      <w:pPr>
        <w:spacing w:line="360" w:lineRule="auto"/>
        <w:jc w:val="both"/>
        <w:rPr>
          <w:rFonts w:ascii="Times New Roman" w:hAnsi="Times New Roman" w:cs="Times New Roman"/>
        </w:rPr>
      </w:pPr>
    </w:p>
    <w:p w14:paraId="7516FABE" w14:textId="77777777" w:rsidR="006700CC" w:rsidRDefault="006700CC">
      <w:pPr>
        <w:spacing w:line="360" w:lineRule="auto"/>
        <w:jc w:val="both"/>
        <w:rPr>
          <w:rFonts w:ascii="Times New Roman" w:hAnsi="Times New Roman" w:cs="Times New Roman"/>
        </w:rPr>
      </w:pPr>
    </w:p>
    <w:p w14:paraId="0D9E4456" w14:textId="77777777" w:rsidR="006700CC" w:rsidRDefault="006700CC">
      <w:pPr>
        <w:spacing w:line="360" w:lineRule="auto"/>
        <w:jc w:val="both"/>
        <w:rPr>
          <w:rFonts w:ascii="Times New Roman" w:hAnsi="Times New Roman" w:cs="Times New Roman"/>
        </w:rPr>
      </w:pPr>
    </w:p>
    <w:p w14:paraId="0BB04DB8" w14:textId="77777777" w:rsidR="006700CC" w:rsidRDefault="006700CC">
      <w:pPr>
        <w:spacing w:line="360" w:lineRule="auto"/>
        <w:jc w:val="both"/>
        <w:rPr>
          <w:rFonts w:ascii="Times New Roman" w:hAnsi="Times New Roman" w:cs="Times New Roman"/>
        </w:rPr>
      </w:pPr>
    </w:p>
    <w:p w14:paraId="05A24159" w14:textId="77777777" w:rsidR="006700CC" w:rsidRDefault="006700CC">
      <w:pPr>
        <w:spacing w:line="360" w:lineRule="auto"/>
        <w:jc w:val="both"/>
        <w:rPr>
          <w:rFonts w:ascii="Times New Roman" w:hAnsi="Times New Roman" w:cs="Times New Roman"/>
        </w:rPr>
      </w:pPr>
    </w:p>
    <w:p w14:paraId="3CB19AF8" w14:textId="77777777" w:rsidR="006700CC" w:rsidRDefault="006700CC">
      <w:pPr>
        <w:spacing w:line="360" w:lineRule="auto"/>
        <w:jc w:val="both"/>
        <w:rPr>
          <w:rFonts w:ascii="Times New Roman" w:hAnsi="Times New Roman" w:cs="Times New Roman"/>
        </w:rPr>
      </w:pPr>
    </w:p>
    <w:p w14:paraId="0492F94F" w14:textId="77777777" w:rsidR="006700CC" w:rsidRDefault="006700CC">
      <w:pPr>
        <w:spacing w:line="360" w:lineRule="auto"/>
        <w:jc w:val="both"/>
        <w:rPr>
          <w:rFonts w:ascii="Times New Roman" w:hAnsi="Times New Roman" w:cs="Times New Roman"/>
        </w:rPr>
      </w:pPr>
    </w:p>
    <w:p w14:paraId="1572FDAE" w14:textId="77777777" w:rsidR="006700CC" w:rsidRDefault="0052391F">
      <w:pPr>
        <w:pStyle w:val="Heading1"/>
        <w:jc w:val="both"/>
      </w:pPr>
      <w:bookmarkStart w:id="80" w:name="_Toc100068199"/>
      <w:r>
        <w:lastRenderedPageBreak/>
        <w:t>Chapter 5: Conclusion, Recommendations</w:t>
      </w:r>
      <w:bookmarkEnd w:id="80"/>
      <w:r>
        <w:t xml:space="preserve"> and Reflection</w:t>
      </w:r>
    </w:p>
    <w:p w14:paraId="777AB59A" w14:textId="77777777" w:rsidR="006700CC" w:rsidRDefault="0052391F">
      <w:pPr>
        <w:pStyle w:val="Heading2"/>
      </w:pPr>
      <w:bookmarkStart w:id="81" w:name="_Toc100068200"/>
      <w:r>
        <w:t>5.1 Conclusion</w:t>
      </w:r>
      <w:bookmarkEnd w:id="81"/>
    </w:p>
    <w:p w14:paraId="3995DA65"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This research aimed at investigating the leadership and management, theories and practices at Tesco. The research also examined how the current theory and practice of leadership and management at Tesco affects the organisation. The study applied a quantitative approach, where research questionnaires were used in collecting information. This information was coded and analysed in Microsoft excel, where tables and charts were used to analyse data. Simple random sampling was used in selecting twenty employees from the company. Who acted as respondents. </w:t>
      </w:r>
    </w:p>
    <w:p w14:paraId="44E81B80" w14:textId="77777777" w:rsidR="006700CC" w:rsidRDefault="0052391F">
      <w:pPr>
        <w:spacing w:line="360" w:lineRule="auto"/>
        <w:jc w:val="both"/>
        <w:rPr>
          <w:rFonts w:ascii="Times New Roman" w:hAnsi="Times New Roman" w:cs="Times New Roman"/>
        </w:rPr>
      </w:pPr>
      <w:r>
        <w:rPr>
          <w:rFonts w:ascii="Times New Roman" w:hAnsi="Times New Roman" w:cs="Times New Roman"/>
        </w:rPr>
        <w:t xml:space="preserve">Based on the results of the study, transformational and democratic forms of leadership are applied within the organisation, which in comparison to their performance, have been beneficial. It is therefore advisable for the organisation to continue applying these forms of leadership. As discussed in this report, there has been an increasing interest in leadership and management due to its influence on an organisation. They can have benefits on both employees and the organisation. </w:t>
      </w:r>
    </w:p>
    <w:p w14:paraId="1773C9EE" w14:textId="77777777" w:rsidR="006700CC" w:rsidRDefault="0052391F">
      <w:pPr>
        <w:pStyle w:val="Heading2"/>
      </w:pPr>
      <w:bookmarkStart w:id="82" w:name="_Toc100068201"/>
      <w:r>
        <w:t xml:space="preserve">5.2 Recommendations </w:t>
      </w:r>
      <w:bookmarkEnd w:id="82"/>
    </w:p>
    <w:p w14:paraId="50166D6D" w14:textId="77777777" w:rsidR="006700CC" w:rsidRPr="00725795" w:rsidRDefault="0052391F">
      <w:pPr>
        <w:spacing w:line="360" w:lineRule="auto"/>
        <w:jc w:val="both"/>
        <w:rPr>
          <w:rFonts w:ascii="Times New Roman" w:hAnsi="Times New Roman" w:cs="Times New Roman"/>
          <w:color w:val="000000" w:themeColor="text1"/>
        </w:rPr>
      </w:pPr>
      <w:r w:rsidRPr="00725795">
        <w:rPr>
          <w:rFonts w:ascii="Times New Roman" w:hAnsi="Times New Roman" w:cs="Times New Roman"/>
          <w:color w:val="000000" w:themeColor="text1"/>
        </w:rPr>
        <w:t xml:space="preserve">Since an organisation like Tesco has the resources, it can implement a situational leadership approach, which can help it adapt to any situation. This form of leadership can help in times of a crisis like in the current pandemic, in ensuring that performance is maintained </w:t>
      </w:r>
      <w:r w:rsidRPr="00725795">
        <w:rPr>
          <w:color w:val="000000" w:themeColor="text1"/>
        </w:rPr>
        <w:fldChar w:fldCharType="begin"/>
      </w:r>
      <w:r w:rsidRPr="00725795">
        <w:rPr>
          <w:color w:val="000000" w:themeColor="text1"/>
        </w:rPr>
        <w:instrText>ADDIN CSL_CITATION {"citationItems":[{"id":"ITEM-1","itemData":{"DOI":"10.1108/JOSM-05-2020-0160","ISBN":"0520200160","author":[{"dropping-particle":"","family":"Weber","given":"Ellen","non-dropping-particle":"","parse-names":false,"suffix":""},{"dropping-particle":"","family":"Marion","given":"B","non-dropping-particle":"","parse-names":false,"suffix":""}],"id":"ITEM-1","issued":{"date-parts":[["2020"]]},"title":"Leadership matters in crisis-induced digital transformation : how to lead service employees effectively during the COVID-19 pandemic","type":"article-journal"},"uris":["http://www.mendeley.com/documents/?uuid=676a4439-7771-4075-86ec-e74ab1101beb"]}],"mendeley":{"formattedCitation":"(Weber and Marion, 2020)","plainTextFormattedCitation":"(Weber and Marion, 2020)","previouslyFormattedCitation":"(Weber and Marion, 2020)"},"properties":{"noteIndex":0},"schema":"https://github.com/citation-style-language/schema/raw/master/csl-citation.json"}</w:instrText>
      </w:r>
      <w:r w:rsidRPr="00725795">
        <w:rPr>
          <w:color w:val="000000" w:themeColor="text1"/>
        </w:rPr>
        <w:fldChar w:fldCharType="separate"/>
      </w:r>
      <w:bookmarkStart w:id="83" w:name="Bookmark29"/>
      <w:r w:rsidRPr="00725795">
        <w:rPr>
          <w:rFonts w:ascii="Times New Roman" w:hAnsi="Times New Roman" w:cs="Times New Roman"/>
          <w:color w:val="000000" w:themeColor="text1"/>
        </w:rPr>
        <w:t>(Weber and Marion, 2020)</w:t>
      </w:r>
      <w:r w:rsidRPr="00725795">
        <w:rPr>
          <w:color w:val="000000" w:themeColor="text1"/>
        </w:rPr>
        <w:fldChar w:fldCharType="end"/>
      </w:r>
      <w:bookmarkEnd w:id="83"/>
      <w:r w:rsidRPr="00725795">
        <w:rPr>
          <w:rFonts w:ascii="Times New Roman" w:hAnsi="Times New Roman" w:cs="Times New Roman"/>
          <w:color w:val="000000" w:themeColor="text1"/>
        </w:rPr>
        <w:t xml:space="preserve">.  Before implementing new strategies of leadership and management, the organisation can carry out studies to identify the factors which can arise while implementing the strategies, and also come up with ways through which the strategies can be transformed into operations effectively. </w:t>
      </w:r>
    </w:p>
    <w:p w14:paraId="0770D0C2" w14:textId="77777777" w:rsidR="006700CC" w:rsidRPr="00725795" w:rsidRDefault="0052391F">
      <w:pPr>
        <w:spacing w:line="360" w:lineRule="auto"/>
        <w:jc w:val="both"/>
        <w:rPr>
          <w:rFonts w:ascii="Times New Roman" w:hAnsi="Times New Roman" w:cs="Times New Roman"/>
          <w:color w:val="000000" w:themeColor="text1"/>
        </w:rPr>
      </w:pPr>
      <w:r w:rsidRPr="00725795">
        <w:rPr>
          <w:rFonts w:ascii="Times New Roman" w:hAnsi="Times New Roman" w:cs="Times New Roman"/>
          <w:color w:val="000000" w:themeColor="text1"/>
        </w:rPr>
        <w:t xml:space="preserve">The organisation can also practice decentralisation when it comes to some of the decisions impacting employees. Including employees in some of the decisions can have a positive impact on job satisfaction and performance. The organisation can also practice benchmarking, which can be an important resource for the organisation to find out the ways through which other organisations carry out their leadership and management. </w:t>
      </w:r>
    </w:p>
    <w:p w14:paraId="0E055402" w14:textId="77777777" w:rsidR="006700CC" w:rsidRDefault="0052391F">
      <w:pPr>
        <w:pStyle w:val="Heading1"/>
      </w:pPr>
      <w:r>
        <w:t>5.3 Reflection</w:t>
      </w:r>
    </w:p>
    <w:p w14:paraId="7D7486AC" w14:textId="77777777" w:rsidR="006700CC" w:rsidRPr="00725795" w:rsidRDefault="0052391F">
      <w:pPr>
        <w:spacing w:line="360" w:lineRule="auto"/>
        <w:jc w:val="both"/>
        <w:rPr>
          <w:rFonts w:ascii="Times New Roman" w:hAnsi="Times New Roman" w:cs="Times New Roman"/>
          <w:color w:val="000000" w:themeColor="text1"/>
        </w:rPr>
      </w:pPr>
      <w:r w:rsidRPr="00725795">
        <w:rPr>
          <w:rFonts w:ascii="Times New Roman" w:hAnsi="Times New Roman" w:cs="Times New Roman"/>
          <w:color w:val="000000" w:themeColor="text1"/>
        </w:rPr>
        <w:t xml:space="preserve">This study was carried out as earlier predicted, covering the scope within the specified three months. The leadership and management concept was well covered by using Tesco in the case study. The methods applied in this study have been used and proven before in similar studies </w:t>
      </w:r>
      <w:r w:rsidRPr="00725795">
        <w:rPr>
          <w:rFonts w:ascii="Times New Roman" w:hAnsi="Times New Roman" w:cs="Times New Roman"/>
          <w:color w:val="000000" w:themeColor="text1"/>
        </w:rPr>
        <w:lastRenderedPageBreak/>
        <w:t>to this one. By following the quantitative approach, the study was able to include many samples within the study, which offered rich and diverse responses. Random sampling method used in the study allowed equal chances of participation to the respondents. It was however more involving to use as compared to techniques such as convenience sampling. While carrying out a similar/parallel study, a researcher can opt for non-probability sampling methods.</w:t>
      </w:r>
    </w:p>
    <w:p w14:paraId="7A5F6C4B" w14:textId="77777777" w:rsidR="006700CC" w:rsidRPr="00725795" w:rsidRDefault="0052391F">
      <w:pPr>
        <w:spacing w:line="360" w:lineRule="auto"/>
        <w:jc w:val="both"/>
        <w:rPr>
          <w:rFonts w:ascii="Times New Roman" w:hAnsi="Times New Roman" w:cs="Times New Roman"/>
          <w:color w:val="000000" w:themeColor="text1"/>
        </w:rPr>
      </w:pPr>
      <w:r w:rsidRPr="00725795">
        <w:rPr>
          <w:rFonts w:ascii="Times New Roman" w:hAnsi="Times New Roman" w:cs="Times New Roman"/>
          <w:color w:val="000000" w:themeColor="text1"/>
        </w:rPr>
        <w:t xml:space="preserve">Questionnaires were a favourable method of collecting data in this study since they are relatively easy to use. For other research, a researcher can apply data collection methods such interviews and focus groups. The use of these methods in a qualitative study can offer more insights and understanding into the leadership and management practices within organisations. </w:t>
      </w:r>
    </w:p>
    <w:p w14:paraId="39CA642B" w14:textId="77777777" w:rsidR="006700CC" w:rsidRPr="00725795" w:rsidRDefault="0052391F">
      <w:pPr>
        <w:spacing w:line="360" w:lineRule="auto"/>
        <w:jc w:val="both"/>
        <w:rPr>
          <w:rFonts w:ascii="Times New Roman" w:hAnsi="Times New Roman" w:cs="Times New Roman"/>
          <w:color w:val="000000" w:themeColor="text1"/>
        </w:rPr>
      </w:pPr>
      <w:r w:rsidRPr="00725795">
        <w:rPr>
          <w:rFonts w:ascii="Times New Roman" w:hAnsi="Times New Roman" w:cs="Times New Roman"/>
          <w:color w:val="000000" w:themeColor="text1"/>
        </w:rPr>
        <w:t xml:space="preserve">Time was an issue during the study because respondents delayed during the filling in of questionnaires, which also delayed the picking up and analysis of the questionnaires, and the structuring is this report. </w:t>
      </w:r>
    </w:p>
    <w:p w14:paraId="2471A741" w14:textId="77777777" w:rsidR="006700CC" w:rsidRPr="00725795" w:rsidRDefault="0052391F">
      <w:pPr>
        <w:spacing w:line="360" w:lineRule="auto"/>
        <w:jc w:val="both"/>
        <w:rPr>
          <w:color w:val="000000" w:themeColor="text1"/>
        </w:rPr>
      </w:pPr>
      <w:r w:rsidRPr="00725795">
        <w:rPr>
          <w:rFonts w:ascii="Times New Roman" w:hAnsi="Times New Roman" w:cs="Times New Roman"/>
          <w:color w:val="000000" w:themeColor="text1"/>
        </w:rPr>
        <w:t xml:space="preserve">The research was however able to cover the time since a work breakdown which was designed at the beginning of research enabled every activity to be carried out at its own time. Through the research, I learnt that research is an intensive process which requires proper planning during the initial phase. For example, without proper risk, cost and time management, the project would have lagged and probably not got complete. Overall, the study was successful in fulfilling the study objectives and offering recommendations which can be applied across the industry. </w:t>
      </w:r>
    </w:p>
    <w:p w14:paraId="372A3617" w14:textId="77777777" w:rsidR="006700CC" w:rsidRPr="00725795" w:rsidRDefault="006700CC">
      <w:pPr>
        <w:rPr>
          <w:color w:val="000000" w:themeColor="text1"/>
        </w:rPr>
      </w:pPr>
    </w:p>
    <w:p w14:paraId="6969E326" w14:textId="77777777" w:rsidR="006700CC" w:rsidRDefault="006700CC"/>
    <w:p w14:paraId="1E3C1DFF" w14:textId="77777777" w:rsidR="006700CC" w:rsidRDefault="006700CC"/>
    <w:p w14:paraId="0357766A" w14:textId="77777777" w:rsidR="006700CC" w:rsidRDefault="006700CC">
      <w:pPr>
        <w:spacing w:line="360" w:lineRule="auto"/>
        <w:jc w:val="both"/>
        <w:rPr>
          <w:rFonts w:ascii="Times New Roman" w:hAnsi="Times New Roman" w:cs="Times New Roman"/>
        </w:rPr>
      </w:pPr>
    </w:p>
    <w:p w14:paraId="4D666B84" w14:textId="77777777" w:rsidR="006700CC" w:rsidRDefault="0052391F">
      <w:pPr>
        <w:rPr>
          <w:rFonts w:ascii="Times New Roman" w:hAnsi="Times New Roman" w:cs="Times New Roman"/>
        </w:rPr>
      </w:pPr>
      <w:r>
        <w:br w:type="page"/>
      </w:r>
    </w:p>
    <w:p w14:paraId="6D378AD5" w14:textId="77777777" w:rsidR="006700CC" w:rsidRDefault="0052391F">
      <w:pPr>
        <w:pStyle w:val="Heading1"/>
      </w:pPr>
      <w:bookmarkStart w:id="84" w:name="_Toc100068202"/>
      <w:r>
        <w:lastRenderedPageBreak/>
        <w:t>Bibliography</w:t>
      </w:r>
      <w:bookmarkEnd w:id="84"/>
    </w:p>
    <w:p w14:paraId="06D5EC18" w14:textId="77777777" w:rsidR="006700CC" w:rsidRDefault="0052391F">
      <w:pPr>
        <w:spacing w:line="360" w:lineRule="auto"/>
        <w:ind w:left="360" w:hanging="720"/>
        <w:jc w:val="both"/>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Adebayo, O.R. (2019) evaluate the influence of classical and human relations approaches in management today.</w:t>
      </w:r>
    </w:p>
    <w:p w14:paraId="57CEF89C"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 xml:space="preserve">Al </w:t>
      </w:r>
      <w:proofErr w:type="spellStart"/>
      <w:r>
        <w:rPr>
          <w:rFonts w:ascii="Times New Roman" w:hAnsi="Times New Roman" w:cs="Times New Roman"/>
          <w:color w:val="222222"/>
          <w:shd w:val="clear" w:color="auto" w:fill="FFFFFF"/>
        </w:rPr>
        <w:t>Khajeh</w:t>
      </w:r>
      <w:proofErr w:type="spellEnd"/>
      <w:r>
        <w:rPr>
          <w:rFonts w:ascii="Times New Roman" w:hAnsi="Times New Roman" w:cs="Times New Roman"/>
          <w:color w:val="222222"/>
          <w:shd w:val="clear" w:color="auto" w:fill="FFFFFF"/>
        </w:rPr>
        <w:t>, E.H. (2018) Impact of leadership styles on organizational performance. </w:t>
      </w:r>
      <w:r>
        <w:rPr>
          <w:rFonts w:ascii="Times New Roman" w:hAnsi="Times New Roman" w:cs="Times New Roman"/>
          <w:i/>
          <w:iCs/>
          <w:color w:val="222222"/>
          <w:shd w:val="clear" w:color="auto" w:fill="FFFFFF"/>
        </w:rPr>
        <w:t>Journal of Human Resources Management Research</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2018</w:t>
      </w:r>
      <w:r>
        <w:rPr>
          <w:rFonts w:ascii="Times New Roman" w:hAnsi="Times New Roman" w:cs="Times New Roman"/>
          <w:color w:val="222222"/>
          <w:shd w:val="clear" w:color="auto" w:fill="FFFFFF"/>
        </w:rPr>
        <w:t>, pp.1-10.</w:t>
      </w:r>
    </w:p>
    <w:p w14:paraId="3A2452BD" w14:textId="77777777" w:rsidR="006700CC" w:rsidRDefault="0052391F">
      <w:pPr>
        <w:spacing w:line="360" w:lineRule="auto"/>
        <w:ind w:left="360" w:hanging="720"/>
        <w:jc w:val="both"/>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 xml:space="preserve">Ali, N.M., </w:t>
      </w:r>
      <w:proofErr w:type="spellStart"/>
      <w:r>
        <w:rPr>
          <w:rFonts w:ascii="Times New Roman" w:hAnsi="Times New Roman" w:cs="Times New Roman"/>
          <w:color w:val="000000" w:themeColor="text1"/>
          <w:shd w:val="clear" w:color="auto" w:fill="FFFFFF"/>
        </w:rPr>
        <w:t>Jangga</w:t>
      </w:r>
      <w:proofErr w:type="spellEnd"/>
      <w:r>
        <w:rPr>
          <w:rFonts w:ascii="Times New Roman" w:hAnsi="Times New Roman" w:cs="Times New Roman"/>
          <w:color w:val="000000" w:themeColor="text1"/>
          <w:shd w:val="clear" w:color="auto" w:fill="FFFFFF"/>
        </w:rPr>
        <w:t>, R., Ismail, M., Kamal, S.N.I.M. and Ali, M.N. (2015) Influence of leadership styles in creating quality work culture. </w:t>
      </w:r>
      <w:r>
        <w:rPr>
          <w:rFonts w:ascii="Times New Roman" w:hAnsi="Times New Roman" w:cs="Times New Roman"/>
          <w:i/>
          <w:iCs/>
          <w:color w:val="000000" w:themeColor="text1"/>
          <w:shd w:val="clear" w:color="auto" w:fill="FFFFFF"/>
        </w:rPr>
        <w:t>Procedia Economics and Finance</w:t>
      </w:r>
      <w:r>
        <w:rPr>
          <w:rFonts w:ascii="Times New Roman" w:hAnsi="Times New Roman" w:cs="Times New Roman"/>
          <w:color w:val="000000" w:themeColor="text1"/>
          <w:shd w:val="clear" w:color="auto" w:fill="FFFFFF"/>
        </w:rPr>
        <w:t>, </w:t>
      </w:r>
      <w:r>
        <w:rPr>
          <w:rFonts w:ascii="Times New Roman" w:hAnsi="Times New Roman" w:cs="Times New Roman"/>
          <w:i/>
          <w:iCs/>
          <w:color w:val="000000" w:themeColor="text1"/>
          <w:shd w:val="clear" w:color="auto" w:fill="FFFFFF"/>
        </w:rPr>
        <w:t>31</w:t>
      </w:r>
      <w:r>
        <w:rPr>
          <w:rFonts w:ascii="Times New Roman" w:hAnsi="Times New Roman" w:cs="Times New Roman"/>
          <w:color w:val="000000" w:themeColor="text1"/>
          <w:shd w:val="clear" w:color="auto" w:fill="FFFFFF"/>
        </w:rPr>
        <w:t>, pp.161-169.</w:t>
      </w:r>
    </w:p>
    <w:p w14:paraId="1E86DCE0"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 xml:space="preserve">Aliyu, A.A., </w:t>
      </w:r>
      <w:proofErr w:type="spellStart"/>
      <w:r>
        <w:rPr>
          <w:rFonts w:ascii="Times New Roman" w:hAnsi="Times New Roman" w:cs="Times New Roman"/>
          <w:color w:val="222222"/>
          <w:shd w:val="clear" w:color="auto" w:fill="FFFFFF"/>
        </w:rPr>
        <w:t>Singhry</w:t>
      </w:r>
      <w:proofErr w:type="spellEnd"/>
      <w:r>
        <w:rPr>
          <w:rFonts w:ascii="Times New Roman" w:hAnsi="Times New Roman" w:cs="Times New Roman"/>
          <w:color w:val="222222"/>
          <w:shd w:val="clear" w:color="auto" w:fill="FFFFFF"/>
        </w:rPr>
        <w:t xml:space="preserve">, I.M., Adamu, H.A.R.U.N.A. and </w:t>
      </w:r>
      <w:proofErr w:type="spellStart"/>
      <w:r>
        <w:rPr>
          <w:rFonts w:ascii="Times New Roman" w:hAnsi="Times New Roman" w:cs="Times New Roman"/>
          <w:color w:val="222222"/>
          <w:shd w:val="clear" w:color="auto" w:fill="FFFFFF"/>
        </w:rPr>
        <w:t>AbuBakar</w:t>
      </w:r>
      <w:proofErr w:type="spellEnd"/>
      <w:r>
        <w:rPr>
          <w:rFonts w:ascii="Times New Roman" w:hAnsi="Times New Roman" w:cs="Times New Roman"/>
          <w:color w:val="222222"/>
          <w:shd w:val="clear" w:color="auto" w:fill="FFFFFF"/>
        </w:rPr>
        <w:t xml:space="preserve">, M.A.M. (2015). Ontology, epistemology and axiology in quantitative and qualitative research: Elucidation of the research </w:t>
      </w:r>
      <w:proofErr w:type="spellStart"/>
      <w:r>
        <w:rPr>
          <w:rFonts w:ascii="Times New Roman" w:hAnsi="Times New Roman" w:cs="Times New Roman"/>
          <w:color w:val="222222"/>
          <w:shd w:val="clear" w:color="auto" w:fill="FFFFFF"/>
        </w:rPr>
        <w:t>philophical</w:t>
      </w:r>
      <w:proofErr w:type="spellEnd"/>
      <w:r>
        <w:rPr>
          <w:rFonts w:ascii="Times New Roman" w:hAnsi="Times New Roman" w:cs="Times New Roman"/>
          <w:color w:val="222222"/>
          <w:shd w:val="clear" w:color="auto" w:fill="FFFFFF"/>
        </w:rPr>
        <w:t xml:space="preserve"> misconception. In </w:t>
      </w:r>
      <w:r>
        <w:rPr>
          <w:rFonts w:ascii="Times New Roman" w:hAnsi="Times New Roman" w:cs="Times New Roman"/>
          <w:i/>
          <w:iCs/>
          <w:color w:val="222222"/>
          <w:shd w:val="clear" w:color="auto" w:fill="FFFFFF"/>
        </w:rPr>
        <w:t>Proceedings of the Academic Conference: Mediterranean Publications &amp; Research International on New Direction and Uncommon</w:t>
      </w:r>
      <w:r>
        <w:rPr>
          <w:rFonts w:ascii="Times New Roman" w:hAnsi="Times New Roman" w:cs="Times New Roman"/>
          <w:color w:val="222222"/>
          <w:shd w:val="clear" w:color="auto" w:fill="FFFFFF"/>
        </w:rPr>
        <w:t> (Vol. 2, No. 1).</w:t>
      </w:r>
    </w:p>
    <w:p w14:paraId="36D44A67"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Al-</w:t>
      </w:r>
      <w:proofErr w:type="spellStart"/>
      <w:r>
        <w:rPr>
          <w:rFonts w:ascii="Times New Roman" w:hAnsi="Times New Roman" w:cs="Times New Roman"/>
          <w:color w:val="222222"/>
          <w:shd w:val="clear" w:color="auto" w:fill="FFFFFF"/>
        </w:rPr>
        <w:t>Malki</w:t>
      </w:r>
      <w:proofErr w:type="spellEnd"/>
      <w:r>
        <w:rPr>
          <w:rFonts w:ascii="Times New Roman" w:hAnsi="Times New Roman" w:cs="Times New Roman"/>
          <w:color w:val="222222"/>
          <w:shd w:val="clear" w:color="auto" w:fill="FFFFFF"/>
        </w:rPr>
        <w:t>, M. and Juan, W. (2018). Leadership styles and job performance: A literature review. </w:t>
      </w:r>
      <w:r>
        <w:rPr>
          <w:rFonts w:ascii="Times New Roman" w:hAnsi="Times New Roman" w:cs="Times New Roman"/>
          <w:i/>
          <w:iCs/>
          <w:color w:val="222222"/>
          <w:shd w:val="clear" w:color="auto" w:fill="FFFFFF"/>
        </w:rPr>
        <w:t>Journal of International Business Research and Marketing</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3</w:t>
      </w:r>
      <w:r>
        <w:rPr>
          <w:rFonts w:ascii="Times New Roman" w:hAnsi="Times New Roman" w:cs="Times New Roman"/>
          <w:color w:val="222222"/>
          <w:shd w:val="clear" w:color="auto" w:fill="FFFFFF"/>
        </w:rPr>
        <w:t>(3), pp.40-49.</w:t>
      </w:r>
    </w:p>
    <w:p w14:paraId="093720C5"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Al-</w:t>
      </w:r>
      <w:proofErr w:type="spellStart"/>
      <w:r>
        <w:rPr>
          <w:rFonts w:ascii="Times New Roman" w:hAnsi="Times New Roman" w:cs="Times New Roman"/>
          <w:color w:val="222222"/>
          <w:shd w:val="clear" w:color="auto" w:fill="FFFFFF"/>
        </w:rPr>
        <w:t>Mosawi</w:t>
      </w:r>
      <w:proofErr w:type="spellEnd"/>
      <w:r>
        <w:rPr>
          <w:rFonts w:ascii="Times New Roman" w:hAnsi="Times New Roman" w:cs="Times New Roman"/>
          <w:color w:val="222222"/>
          <w:shd w:val="clear" w:color="auto" w:fill="FFFFFF"/>
        </w:rPr>
        <w:t>, A.J. (2019) Leadership in medicine and healthcare: an overview of the emerging concepts and principles. </w:t>
      </w:r>
      <w:r>
        <w:rPr>
          <w:rFonts w:ascii="Times New Roman" w:hAnsi="Times New Roman" w:cs="Times New Roman"/>
          <w:i/>
          <w:iCs/>
          <w:color w:val="222222"/>
          <w:shd w:val="clear" w:color="auto" w:fill="FFFFFF"/>
        </w:rPr>
        <w:t>Lupine Online Journal of Medical Sciences</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4</w:t>
      </w:r>
      <w:r>
        <w:rPr>
          <w:rFonts w:ascii="Times New Roman" w:hAnsi="Times New Roman" w:cs="Times New Roman"/>
          <w:color w:val="222222"/>
          <w:shd w:val="clear" w:color="auto" w:fill="FFFFFF"/>
        </w:rPr>
        <w:t>(1), pp.344-351.</w:t>
      </w:r>
    </w:p>
    <w:p w14:paraId="22F0E6C2" w14:textId="77777777" w:rsidR="006700CC" w:rsidRDefault="0052391F">
      <w:pPr>
        <w:spacing w:line="360" w:lineRule="auto"/>
        <w:ind w:left="360" w:hanging="720"/>
        <w:jc w:val="both"/>
        <w:rPr>
          <w:rFonts w:ascii="Times New Roman" w:hAnsi="Times New Roman" w:cs="Times New Roman"/>
          <w:color w:val="222222"/>
          <w:highlight w:val="white"/>
        </w:rPr>
      </w:pPr>
      <w:proofErr w:type="spellStart"/>
      <w:r>
        <w:rPr>
          <w:rFonts w:ascii="Times New Roman" w:hAnsi="Times New Roman" w:cs="Times New Roman"/>
          <w:color w:val="222222"/>
          <w:shd w:val="clear" w:color="auto" w:fill="FFFFFF"/>
        </w:rPr>
        <w:t>Amanchukwu</w:t>
      </w:r>
      <w:proofErr w:type="spellEnd"/>
      <w:r>
        <w:rPr>
          <w:rFonts w:ascii="Times New Roman" w:hAnsi="Times New Roman" w:cs="Times New Roman"/>
          <w:color w:val="222222"/>
          <w:shd w:val="clear" w:color="auto" w:fill="FFFFFF"/>
        </w:rPr>
        <w:t xml:space="preserve">, R.N., Stanley, G.J. and </w:t>
      </w:r>
      <w:proofErr w:type="spellStart"/>
      <w:r>
        <w:rPr>
          <w:rFonts w:ascii="Times New Roman" w:hAnsi="Times New Roman" w:cs="Times New Roman"/>
          <w:color w:val="222222"/>
          <w:shd w:val="clear" w:color="auto" w:fill="FFFFFF"/>
        </w:rPr>
        <w:t>Ololube</w:t>
      </w:r>
      <w:proofErr w:type="spellEnd"/>
      <w:r>
        <w:rPr>
          <w:rFonts w:ascii="Times New Roman" w:hAnsi="Times New Roman" w:cs="Times New Roman"/>
          <w:color w:val="222222"/>
          <w:shd w:val="clear" w:color="auto" w:fill="FFFFFF"/>
        </w:rPr>
        <w:t>, N.P. (2015) A review of leadership theories, principles and styles and their relevance to educational management. </w:t>
      </w:r>
      <w:r>
        <w:rPr>
          <w:rFonts w:ascii="Times New Roman" w:hAnsi="Times New Roman" w:cs="Times New Roman"/>
          <w:i/>
          <w:iCs/>
          <w:color w:val="222222"/>
          <w:shd w:val="clear" w:color="auto" w:fill="FFFFFF"/>
        </w:rPr>
        <w:t>Management</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5</w:t>
      </w:r>
      <w:r>
        <w:rPr>
          <w:rFonts w:ascii="Times New Roman" w:hAnsi="Times New Roman" w:cs="Times New Roman"/>
          <w:color w:val="222222"/>
          <w:shd w:val="clear" w:color="auto" w:fill="FFFFFF"/>
        </w:rPr>
        <w:t>(1), pp.6-14.</w:t>
      </w:r>
    </w:p>
    <w:p w14:paraId="0ED15501" w14:textId="77777777" w:rsidR="006700CC" w:rsidRDefault="0052391F">
      <w:pPr>
        <w:pStyle w:val="ListParagraph"/>
        <w:spacing w:line="360" w:lineRule="auto"/>
        <w:ind w:hanging="720"/>
        <w:rPr>
          <w:rFonts w:ascii="Times New Roman" w:hAnsi="Times New Roman" w:cs="Times New Roman"/>
        </w:rPr>
      </w:pPr>
      <w:r>
        <w:rPr>
          <w:rFonts w:ascii="Times New Roman" w:hAnsi="Times New Roman" w:cs="Times New Roman"/>
        </w:rPr>
        <w:t>Available at:</w:t>
      </w:r>
    </w:p>
    <w:p w14:paraId="0FB6C781"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AYDIN, B. (2018) The role of organizational culture on leadership styles. </w:t>
      </w:r>
      <w:r>
        <w:rPr>
          <w:rFonts w:ascii="Times New Roman" w:hAnsi="Times New Roman" w:cs="Times New Roman"/>
          <w:i/>
          <w:iCs/>
          <w:color w:val="222222"/>
          <w:shd w:val="clear" w:color="auto" w:fill="FFFFFF"/>
        </w:rPr>
        <w:t xml:space="preserve">MANAS </w:t>
      </w:r>
      <w:proofErr w:type="spellStart"/>
      <w:r>
        <w:rPr>
          <w:rFonts w:ascii="Times New Roman" w:hAnsi="Times New Roman" w:cs="Times New Roman"/>
          <w:i/>
          <w:iCs/>
          <w:color w:val="222222"/>
          <w:shd w:val="clear" w:color="auto" w:fill="FFFFFF"/>
        </w:rPr>
        <w:t>Sosyal</w:t>
      </w:r>
      <w:proofErr w:type="spellEnd"/>
      <w:r>
        <w:rPr>
          <w:rFonts w:ascii="Times New Roman" w:hAnsi="Times New Roman" w:cs="Times New Roman"/>
          <w:i/>
          <w:iCs/>
          <w:color w:val="222222"/>
          <w:shd w:val="clear" w:color="auto" w:fill="FFFFFF"/>
        </w:rPr>
        <w:t xml:space="preserve"> </w:t>
      </w:r>
      <w:proofErr w:type="spellStart"/>
      <w:r>
        <w:rPr>
          <w:rFonts w:ascii="Times New Roman" w:hAnsi="Times New Roman" w:cs="Times New Roman"/>
          <w:i/>
          <w:iCs/>
          <w:color w:val="222222"/>
          <w:shd w:val="clear" w:color="auto" w:fill="FFFFFF"/>
        </w:rPr>
        <w:t>Araştırmalar</w:t>
      </w:r>
      <w:proofErr w:type="spellEnd"/>
      <w:r>
        <w:rPr>
          <w:rFonts w:ascii="Times New Roman" w:hAnsi="Times New Roman" w:cs="Times New Roman"/>
          <w:i/>
          <w:iCs/>
          <w:color w:val="222222"/>
          <w:shd w:val="clear" w:color="auto" w:fill="FFFFFF"/>
        </w:rPr>
        <w:t xml:space="preserve"> </w:t>
      </w:r>
      <w:proofErr w:type="spellStart"/>
      <w:r>
        <w:rPr>
          <w:rFonts w:ascii="Times New Roman" w:hAnsi="Times New Roman" w:cs="Times New Roman"/>
          <w:i/>
          <w:iCs/>
          <w:color w:val="222222"/>
          <w:shd w:val="clear" w:color="auto" w:fill="FFFFFF"/>
        </w:rPr>
        <w:t>Dergisi</w:t>
      </w:r>
      <w:proofErr w:type="spellEnd"/>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7</w:t>
      </w:r>
      <w:r>
        <w:rPr>
          <w:rFonts w:ascii="Times New Roman" w:hAnsi="Times New Roman" w:cs="Times New Roman"/>
          <w:color w:val="222222"/>
          <w:shd w:val="clear" w:color="auto" w:fill="FFFFFF"/>
        </w:rPr>
        <w:t>(1), pp.267-280.</w:t>
      </w:r>
    </w:p>
    <w:p w14:paraId="721065EB"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 xml:space="preserve">Bartsch, S., Weber, E., </w:t>
      </w:r>
      <w:proofErr w:type="spellStart"/>
      <w:r>
        <w:rPr>
          <w:rFonts w:ascii="Times New Roman" w:hAnsi="Times New Roman" w:cs="Times New Roman"/>
          <w:color w:val="222222"/>
          <w:shd w:val="clear" w:color="auto" w:fill="FFFFFF"/>
        </w:rPr>
        <w:t>Büttgen</w:t>
      </w:r>
      <w:proofErr w:type="spellEnd"/>
      <w:r>
        <w:rPr>
          <w:rFonts w:ascii="Times New Roman" w:hAnsi="Times New Roman" w:cs="Times New Roman"/>
          <w:color w:val="222222"/>
          <w:shd w:val="clear" w:color="auto" w:fill="FFFFFF"/>
        </w:rPr>
        <w:t>, M. and Huber, A. (2020) Leadership matters in crisis-induced digital transformation: how to lead service employees effectively during the COVID-19 pandemic. </w:t>
      </w:r>
      <w:r>
        <w:rPr>
          <w:rFonts w:ascii="Times New Roman" w:hAnsi="Times New Roman" w:cs="Times New Roman"/>
          <w:i/>
          <w:iCs/>
          <w:color w:val="222222"/>
          <w:shd w:val="clear" w:color="auto" w:fill="FFFFFF"/>
        </w:rPr>
        <w:t>Journal of Service Management</w:t>
      </w:r>
      <w:r>
        <w:rPr>
          <w:rFonts w:ascii="Times New Roman" w:hAnsi="Times New Roman" w:cs="Times New Roman"/>
          <w:color w:val="222222"/>
          <w:shd w:val="clear" w:color="auto" w:fill="FFFFFF"/>
        </w:rPr>
        <w:t>.</w:t>
      </w:r>
    </w:p>
    <w:p w14:paraId="7A22E234"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Bhargavi, S. and Yaseen, A. (2016) Leadership styles and organizational performance. </w:t>
      </w:r>
      <w:r>
        <w:rPr>
          <w:rFonts w:ascii="Times New Roman" w:hAnsi="Times New Roman" w:cs="Times New Roman"/>
          <w:i/>
          <w:iCs/>
          <w:color w:val="222222"/>
          <w:shd w:val="clear" w:color="auto" w:fill="FFFFFF"/>
        </w:rPr>
        <w:t>Strategic Management Quarterly</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4</w:t>
      </w:r>
      <w:r>
        <w:rPr>
          <w:rFonts w:ascii="Times New Roman" w:hAnsi="Times New Roman" w:cs="Times New Roman"/>
          <w:color w:val="222222"/>
          <w:shd w:val="clear" w:color="auto" w:fill="FFFFFF"/>
        </w:rPr>
        <w:t>(1), pp.87-117.</w:t>
      </w:r>
    </w:p>
    <w:p w14:paraId="274CCC38" w14:textId="77777777" w:rsidR="006700CC" w:rsidRDefault="0052391F">
      <w:pPr>
        <w:spacing w:line="360" w:lineRule="auto"/>
        <w:ind w:left="360" w:hanging="720"/>
        <w:jc w:val="both"/>
        <w:rPr>
          <w:rFonts w:ascii="Times New Roman" w:hAnsi="Times New Roman" w:cs="Times New Roman"/>
        </w:rPr>
      </w:pPr>
      <w:proofErr w:type="spellStart"/>
      <w:r>
        <w:rPr>
          <w:rFonts w:ascii="Times New Roman" w:hAnsi="Times New Roman" w:cs="Times New Roman"/>
        </w:rPr>
        <w:t>Ciulla</w:t>
      </w:r>
      <w:proofErr w:type="spellEnd"/>
      <w:r>
        <w:rPr>
          <w:rFonts w:ascii="Times New Roman" w:hAnsi="Times New Roman" w:cs="Times New Roman"/>
        </w:rPr>
        <w:t>, J. B. (2020). The importance of leadership in shaping business values. In </w:t>
      </w:r>
      <w:r>
        <w:rPr>
          <w:rFonts w:ascii="Times New Roman" w:hAnsi="Times New Roman" w:cs="Times New Roman"/>
          <w:i/>
          <w:iCs/>
        </w:rPr>
        <w:t>The search for ethics in leadership, business, and beyond</w:t>
      </w:r>
      <w:r>
        <w:rPr>
          <w:rFonts w:ascii="Times New Roman" w:hAnsi="Times New Roman" w:cs="Times New Roman"/>
        </w:rPr>
        <w:t xml:space="preserve"> (pp. 153-163). Springer, Cham. </w:t>
      </w:r>
    </w:p>
    <w:p w14:paraId="48434667"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Cummings, G.G., MacGregor, T., Davey, M., Lee, H., Wong, C.A., Lo, E., Muise, M. and Stafford, E. (2010) Leadership styles and outcome patterns for the nursing workforce and work environment: a systematic review. </w:t>
      </w:r>
      <w:r>
        <w:rPr>
          <w:rFonts w:ascii="Times New Roman" w:hAnsi="Times New Roman" w:cs="Times New Roman"/>
          <w:i/>
          <w:iCs/>
          <w:color w:val="222222"/>
          <w:shd w:val="clear" w:color="auto" w:fill="FFFFFF"/>
        </w:rPr>
        <w:t>International journal of nursing studies</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47</w:t>
      </w:r>
      <w:r>
        <w:rPr>
          <w:rFonts w:ascii="Times New Roman" w:hAnsi="Times New Roman" w:cs="Times New Roman"/>
          <w:color w:val="222222"/>
          <w:shd w:val="clear" w:color="auto" w:fill="FFFFFF"/>
        </w:rPr>
        <w:t>(3), pp.363-385.</w:t>
      </w:r>
    </w:p>
    <w:p w14:paraId="57F0B0E3"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lastRenderedPageBreak/>
        <w:t xml:space="preserve">Daft, R. L., and </w:t>
      </w:r>
      <w:proofErr w:type="spellStart"/>
      <w:r>
        <w:rPr>
          <w:rFonts w:ascii="Times New Roman" w:hAnsi="Times New Roman" w:cs="Times New Roman"/>
        </w:rPr>
        <w:t>Marcic</w:t>
      </w:r>
      <w:proofErr w:type="spellEnd"/>
      <w:r>
        <w:rPr>
          <w:rFonts w:ascii="Times New Roman" w:hAnsi="Times New Roman" w:cs="Times New Roman"/>
        </w:rPr>
        <w:t>, D. (2016). </w:t>
      </w:r>
      <w:r>
        <w:rPr>
          <w:rFonts w:ascii="Times New Roman" w:hAnsi="Times New Roman" w:cs="Times New Roman"/>
          <w:i/>
          <w:iCs/>
        </w:rPr>
        <w:t>Understanding management</w:t>
      </w:r>
      <w:r>
        <w:rPr>
          <w:rFonts w:ascii="Times New Roman" w:hAnsi="Times New Roman" w:cs="Times New Roman"/>
        </w:rPr>
        <w:t>. Cengage Learning, pp2-10.</w:t>
      </w:r>
    </w:p>
    <w:p w14:paraId="47BEDBA4"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Drucker, P. (2012). </w:t>
      </w:r>
      <w:r>
        <w:rPr>
          <w:rFonts w:ascii="Times New Roman" w:hAnsi="Times New Roman" w:cs="Times New Roman"/>
          <w:i/>
          <w:iCs/>
        </w:rPr>
        <w:t>Management</w:t>
      </w:r>
      <w:r>
        <w:rPr>
          <w:rFonts w:ascii="Times New Roman" w:hAnsi="Times New Roman" w:cs="Times New Roman"/>
        </w:rPr>
        <w:t>. Routledge.</w:t>
      </w:r>
    </w:p>
    <w:p w14:paraId="7FFD00FC"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Drucker, P. F. (2019). </w:t>
      </w:r>
      <w:r>
        <w:rPr>
          <w:rFonts w:ascii="Times New Roman" w:hAnsi="Times New Roman" w:cs="Times New Roman"/>
          <w:i/>
          <w:iCs/>
        </w:rPr>
        <w:t>Management cases</w:t>
      </w:r>
      <w:r>
        <w:rPr>
          <w:rFonts w:ascii="Times New Roman" w:hAnsi="Times New Roman" w:cs="Times New Roman"/>
        </w:rPr>
        <w:t>. Harper Collins.</w:t>
      </w:r>
    </w:p>
    <w:p w14:paraId="281BBEA8"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Empson, L., and Langley, A. (2015). Leadership and professionals. The Oxford handbook of professional service firms, 163-188.</w:t>
      </w:r>
    </w:p>
    <w:p w14:paraId="4B6DF74A" w14:textId="77777777" w:rsidR="006700CC" w:rsidRDefault="0052391F">
      <w:pPr>
        <w:spacing w:line="360" w:lineRule="auto"/>
        <w:ind w:left="360" w:hanging="720"/>
        <w:jc w:val="both"/>
        <w:rPr>
          <w:rFonts w:ascii="Times New Roman" w:hAnsi="Times New Roman" w:cs="Times New Roman"/>
          <w:color w:val="222222"/>
          <w:highlight w:val="white"/>
        </w:rPr>
      </w:pPr>
      <w:proofErr w:type="spellStart"/>
      <w:r>
        <w:rPr>
          <w:rFonts w:ascii="Times New Roman" w:hAnsi="Times New Roman" w:cs="Times New Roman"/>
          <w:color w:val="222222"/>
          <w:shd w:val="clear" w:color="auto" w:fill="FFFFFF"/>
        </w:rPr>
        <w:t>Etikan</w:t>
      </w:r>
      <w:proofErr w:type="spellEnd"/>
      <w:r>
        <w:rPr>
          <w:rFonts w:ascii="Times New Roman" w:hAnsi="Times New Roman" w:cs="Times New Roman"/>
          <w:color w:val="222222"/>
          <w:shd w:val="clear" w:color="auto" w:fill="FFFFFF"/>
        </w:rPr>
        <w:t xml:space="preserve">, I., Musa, S.A. and </w:t>
      </w:r>
      <w:proofErr w:type="spellStart"/>
      <w:r>
        <w:rPr>
          <w:rFonts w:ascii="Times New Roman" w:hAnsi="Times New Roman" w:cs="Times New Roman"/>
          <w:color w:val="222222"/>
          <w:shd w:val="clear" w:color="auto" w:fill="FFFFFF"/>
        </w:rPr>
        <w:t>Alkassim</w:t>
      </w:r>
      <w:proofErr w:type="spellEnd"/>
      <w:r>
        <w:rPr>
          <w:rFonts w:ascii="Times New Roman" w:hAnsi="Times New Roman" w:cs="Times New Roman"/>
          <w:color w:val="222222"/>
          <w:shd w:val="clear" w:color="auto" w:fill="FFFFFF"/>
        </w:rPr>
        <w:t>, R.S. (2016) Comparison of convenience sampling and purposive sampling. </w:t>
      </w:r>
      <w:r>
        <w:rPr>
          <w:rFonts w:ascii="Times New Roman" w:hAnsi="Times New Roman" w:cs="Times New Roman"/>
          <w:i/>
          <w:iCs/>
          <w:color w:val="222222"/>
          <w:shd w:val="clear" w:color="auto" w:fill="FFFFFF"/>
        </w:rPr>
        <w:t>American journal of theoretical and applied statistics</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5</w:t>
      </w:r>
      <w:r>
        <w:rPr>
          <w:rFonts w:ascii="Times New Roman" w:hAnsi="Times New Roman" w:cs="Times New Roman"/>
          <w:color w:val="222222"/>
          <w:shd w:val="clear" w:color="auto" w:fill="FFFFFF"/>
        </w:rPr>
        <w:t>(1), pp.1-4.</w:t>
      </w:r>
    </w:p>
    <w:p w14:paraId="54B4BDEE" w14:textId="77777777" w:rsidR="006700CC" w:rsidRDefault="0052391F">
      <w:pPr>
        <w:spacing w:line="360" w:lineRule="auto"/>
        <w:ind w:left="360" w:hanging="720"/>
        <w:jc w:val="both"/>
        <w:rPr>
          <w:rFonts w:ascii="Times New Roman" w:hAnsi="Times New Roman" w:cs="Times New Roman"/>
        </w:rPr>
      </w:pPr>
      <w:bookmarkStart w:id="85" w:name="_Hlk89718197"/>
      <w:r>
        <w:rPr>
          <w:rFonts w:ascii="Times New Roman" w:hAnsi="Times New Roman" w:cs="Times New Roman"/>
        </w:rPr>
        <w:t>Forsyth B, Maranga K, (2018)</w:t>
      </w:r>
      <w:bookmarkEnd w:id="85"/>
      <w:r>
        <w:rPr>
          <w:rFonts w:ascii="Times New Roman" w:hAnsi="Times New Roman" w:cs="Times New Roman"/>
        </w:rPr>
        <w:t xml:space="preserve">, </w:t>
      </w:r>
      <w:r>
        <w:rPr>
          <w:rFonts w:ascii="Times New Roman" w:hAnsi="Times New Roman" w:cs="Times New Roman"/>
          <w:i/>
          <w:iCs/>
        </w:rPr>
        <w:t>The Spirit of Leadership: Past, Present and Future</w:t>
      </w:r>
      <w:r>
        <w:rPr>
          <w:rFonts w:ascii="Times New Roman" w:hAnsi="Times New Roman" w:cs="Times New Roman"/>
        </w:rPr>
        <w:t>, Journal of leadership, accountability and ethics, Vol.15(2)</w:t>
      </w:r>
    </w:p>
    <w:p w14:paraId="34E72A74" w14:textId="77777777" w:rsidR="006700CC" w:rsidRDefault="0052391F">
      <w:pPr>
        <w:spacing w:line="360" w:lineRule="auto"/>
        <w:ind w:left="360" w:hanging="720"/>
        <w:jc w:val="both"/>
        <w:rPr>
          <w:rFonts w:ascii="Times New Roman" w:hAnsi="Times New Roman" w:cs="Times New Roman"/>
        </w:rPr>
      </w:pPr>
      <w:proofErr w:type="spellStart"/>
      <w:r>
        <w:rPr>
          <w:rFonts w:ascii="Times New Roman" w:hAnsi="Times New Roman" w:cs="Times New Roman"/>
          <w:color w:val="222222"/>
          <w:shd w:val="clear" w:color="auto" w:fill="FFFFFF"/>
        </w:rPr>
        <w:t>Hechanova</w:t>
      </w:r>
      <w:proofErr w:type="spellEnd"/>
      <w:r>
        <w:rPr>
          <w:rFonts w:ascii="Times New Roman" w:hAnsi="Times New Roman" w:cs="Times New Roman"/>
          <w:color w:val="222222"/>
          <w:shd w:val="clear" w:color="auto" w:fill="FFFFFF"/>
        </w:rPr>
        <w:t xml:space="preserve">, R.M. and </w:t>
      </w:r>
      <w:proofErr w:type="spellStart"/>
      <w:r>
        <w:rPr>
          <w:rFonts w:ascii="Times New Roman" w:hAnsi="Times New Roman" w:cs="Times New Roman"/>
          <w:color w:val="222222"/>
          <w:shd w:val="clear" w:color="auto" w:fill="FFFFFF"/>
        </w:rPr>
        <w:t>Cementina-Olpoc</w:t>
      </w:r>
      <w:proofErr w:type="spellEnd"/>
      <w:r>
        <w:rPr>
          <w:rFonts w:ascii="Times New Roman" w:hAnsi="Times New Roman" w:cs="Times New Roman"/>
          <w:color w:val="222222"/>
          <w:shd w:val="clear" w:color="auto" w:fill="FFFFFF"/>
        </w:rPr>
        <w:t>, R. (2013) Transformational leadership, change management, and commitment to change: A comparison of academic and business organizations. </w:t>
      </w:r>
      <w:r>
        <w:rPr>
          <w:rFonts w:ascii="Times New Roman" w:hAnsi="Times New Roman" w:cs="Times New Roman"/>
          <w:i/>
          <w:iCs/>
          <w:color w:val="222222"/>
          <w:shd w:val="clear" w:color="auto" w:fill="FFFFFF"/>
        </w:rPr>
        <w:t>The Asia-Pacific Education Researcher</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22</w:t>
      </w:r>
      <w:r>
        <w:rPr>
          <w:rFonts w:ascii="Times New Roman" w:hAnsi="Times New Roman" w:cs="Times New Roman"/>
          <w:color w:val="222222"/>
          <w:shd w:val="clear" w:color="auto" w:fill="FFFFFF"/>
        </w:rPr>
        <w:t>(1), pp.11-19.</w:t>
      </w:r>
    </w:p>
    <w:p w14:paraId="23547990"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Hussain, N., HAQUE, A.U. and Baloch, A. (2019) Management theories: The contribution of contemporary management theorists in tackling contemporary management challenges. </w:t>
      </w:r>
      <w:r>
        <w:rPr>
          <w:rFonts w:ascii="Times New Roman" w:hAnsi="Times New Roman" w:cs="Times New Roman"/>
          <w:i/>
          <w:iCs/>
          <w:color w:val="222222"/>
          <w:shd w:val="clear" w:color="auto" w:fill="FFFFFF"/>
        </w:rPr>
        <w:t xml:space="preserve">Journal of </w:t>
      </w:r>
      <w:proofErr w:type="spellStart"/>
      <w:r>
        <w:rPr>
          <w:rFonts w:ascii="Times New Roman" w:hAnsi="Times New Roman" w:cs="Times New Roman"/>
          <w:i/>
          <w:iCs/>
          <w:color w:val="222222"/>
          <w:shd w:val="clear" w:color="auto" w:fill="FFFFFF"/>
        </w:rPr>
        <w:t>Yaşar</w:t>
      </w:r>
      <w:proofErr w:type="spellEnd"/>
      <w:r>
        <w:rPr>
          <w:rFonts w:ascii="Times New Roman" w:hAnsi="Times New Roman" w:cs="Times New Roman"/>
          <w:i/>
          <w:iCs/>
          <w:color w:val="222222"/>
          <w:shd w:val="clear" w:color="auto" w:fill="FFFFFF"/>
        </w:rPr>
        <w:t xml:space="preserve"> University</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14</w:t>
      </w:r>
      <w:r>
        <w:rPr>
          <w:rFonts w:ascii="Times New Roman" w:hAnsi="Times New Roman" w:cs="Times New Roman"/>
          <w:color w:val="222222"/>
          <w:shd w:val="clear" w:color="auto" w:fill="FFFFFF"/>
        </w:rPr>
        <w:t>, pp.156-169.</w:t>
      </w:r>
    </w:p>
    <w:p w14:paraId="7AC83F7B" w14:textId="77777777" w:rsidR="006700CC" w:rsidRDefault="0052391F">
      <w:pPr>
        <w:spacing w:line="360" w:lineRule="auto"/>
        <w:ind w:left="360" w:hanging="720"/>
        <w:jc w:val="both"/>
        <w:rPr>
          <w:rFonts w:ascii="Times New Roman" w:hAnsi="Times New Roman" w:cs="Times New Roman"/>
        </w:rPr>
      </w:pPr>
      <w:bookmarkStart w:id="86" w:name="_Hlk89719238"/>
      <w:proofErr w:type="spellStart"/>
      <w:r>
        <w:rPr>
          <w:rFonts w:ascii="Times New Roman" w:hAnsi="Times New Roman" w:cs="Times New Roman"/>
        </w:rPr>
        <w:t>Jakubik</w:t>
      </w:r>
      <w:proofErr w:type="spellEnd"/>
      <w:r>
        <w:rPr>
          <w:rFonts w:ascii="Times New Roman" w:hAnsi="Times New Roman" w:cs="Times New Roman"/>
        </w:rPr>
        <w:t xml:space="preserve"> M et al., (2017)</w:t>
      </w:r>
      <w:bookmarkEnd w:id="86"/>
      <w:r>
        <w:rPr>
          <w:rFonts w:ascii="Times New Roman" w:hAnsi="Times New Roman" w:cs="Times New Roman"/>
        </w:rPr>
        <w:t xml:space="preserve">, </w:t>
      </w:r>
      <w:r>
        <w:rPr>
          <w:rFonts w:ascii="Times New Roman" w:hAnsi="Times New Roman" w:cs="Times New Roman"/>
          <w:i/>
          <w:iCs/>
        </w:rPr>
        <w:t>Rethinking Leadership and It´ s Practices in the Digital Era</w:t>
      </w:r>
      <w:r>
        <w:rPr>
          <w:rFonts w:ascii="Times New Roman" w:hAnsi="Times New Roman" w:cs="Times New Roman"/>
        </w:rPr>
        <w:t xml:space="preserve">, Managing the Global Economy. Proceedings of the Management International Conference, </w:t>
      </w:r>
      <w:proofErr w:type="spellStart"/>
      <w:r>
        <w:rPr>
          <w:rFonts w:ascii="Times New Roman" w:hAnsi="Times New Roman" w:cs="Times New Roman"/>
        </w:rPr>
        <w:t>Monastier</w:t>
      </w:r>
      <w:proofErr w:type="spellEnd"/>
      <w:r>
        <w:rPr>
          <w:rFonts w:ascii="Times New Roman" w:hAnsi="Times New Roman" w:cs="Times New Roman"/>
        </w:rPr>
        <w:t xml:space="preserve"> di Treviso, Italy, 24–27 May, 471–483.</w:t>
      </w:r>
    </w:p>
    <w:p w14:paraId="6F385E65"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Jamal, A.H. (2014) Leadership styles and value systems of school principals. </w:t>
      </w:r>
      <w:r>
        <w:rPr>
          <w:rFonts w:ascii="Times New Roman" w:hAnsi="Times New Roman" w:cs="Times New Roman"/>
          <w:i/>
          <w:iCs/>
          <w:color w:val="222222"/>
          <w:shd w:val="clear" w:color="auto" w:fill="FFFFFF"/>
        </w:rPr>
        <w:t>American Journal of Educational Research</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2</w:t>
      </w:r>
      <w:r>
        <w:rPr>
          <w:rFonts w:ascii="Times New Roman" w:hAnsi="Times New Roman" w:cs="Times New Roman"/>
          <w:color w:val="222222"/>
          <w:shd w:val="clear" w:color="auto" w:fill="FFFFFF"/>
        </w:rPr>
        <w:t>(12), pp.1267-1276.</w:t>
      </w:r>
    </w:p>
    <w:p w14:paraId="608A4DB0" w14:textId="77777777" w:rsidR="006700CC" w:rsidRDefault="0052391F">
      <w:pPr>
        <w:spacing w:line="360" w:lineRule="auto"/>
        <w:ind w:left="360" w:hanging="720"/>
        <w:jc w:val="both"/>
        <w:rPr>
          <w:rFonts w:ascii="Times New Roman" w:hAnsi="Times New Roman" w:cs="Times New Roman"/>
          <w:color w:val="222222"/>
          <w:highlight w:val="white"/>
        </w:rPr>
      </w:pPr>
      <w:r>
        <w:rPr>
          <w:rFonts w:ascii="Times New Roman" w:hAnsi="Times New Roman" w:cs="Times New Roman"/>
          <w:color w:val="222222"/>
          <w:shd w:val="clear" w:color="auto" w:fill="FFFFFF"/>
        </w:rPr>
        <w:t>Kamal, S.S.L.B.A. (2019) Research paradigm and the philosophical foundations of a qualitative study. </w:t>
      </w:r>
      <w:r>
        <w:rPr>
          <w:rFonts w:ascii="Times New Roman" w:hAnsi="Times New Roman" w:cs="Times New Roman"/>
          <w:i/>
          <w:iCs/>
          <w:color w:val="222222"/>
          <w:shd w:val="clear" w:color="auto" w:fill="FFFFFF"/>
        </w:rPr>
        <w:t>PEOPLE: International Journal of Social Sciences</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4</w:t>
      </w:r>
      <w:r>
        <w:rPr>
          <w:rFonts w:ascii="Times New Roman" w:hAnsi="Times New Roman" w:cs="Times New Roman"/>
          <w:color w:val="222222"/>
          <w:shd w:val="clear" w:color="auto" w:fill="FFFFFF"/>
        </w:rPr>
        <w:t>(3), pp.1386-1394.</w:t>
      </w:r>
    </w:p>
    <w:p w14:paraId="34D342AA" w14:textId="77777777" w:rsidR="006700CC" w:rsidRDefault="0052391F">
      <w:pPr>
        <w:spacing w:line="360" w:lineRule="auto"/>
        <w:ind w:left="360" w:hanging="720"/>
        <w:jc w:val="both"/>
        <w:rPr>
          <w:rFonts w:ascii="Times New Roman" w:hAnsi="Times New Roman" w:cs="Times New Roman"/>
          <w:color w:val="222222"/>
          <w:highlight w:val="white"/>
        </w:rPr>
      </w:pPr>
      <w:proofErr w:type="spellStart"/>
      <w:r>
        <w:rPr>
          <w:rFonts w:ascii="Times New Roman" w:hAnsi="Times New Roman" w:cs="Times New Roman"/>
          <w:color w:val="222222"/>
          <w:shd w:val="clear" w:color="auto" w:fill="FFFFFF"/>
        </w:rPr>
        <w:t>Khaldi</w:t>
      </w:r>
      <w:proofErr w:type="spellEnd"/>
      <w:r>
        <w:rPr>
          <w:rFonts w:ascii="Times New Roman" w:hAnsi="Times New Roman" w:cs="Times New Roman"/>
          <w:color w:val="222222"/>
          <w:shd w:val="clear" w:color="auto" w:fill="FFFFFF"/>
        </w:rPr>
        <w:t>, K. (2017) Quantitative, qualitative or mixed research: Which research paradigm to use?. </w:t>
      </w:r>
      <w:r>
        <w:rPr>
          <w:rFonts w:ascii="Times New Roman" w:hAnsi="Times New Roman" w:cs="Times New Roman"/>
          <w:i/>
          <w:iCs/>
          <w:color w:val="222222"/>
          <w:shd w:val="clear" w:color="auto" w:fill="FFFFFF"/>
        </w:rPr>
        <w:t>Journal of Educational and Social Research</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7</w:t>
      </w:r>
      <w:r>
        <w:rPr>
          <w:rFonts w:ascii="Times New Roman" w:hAnsi="Times New Roman" w:cs="Times New Roman"/>
          <w:color w:val="222222"/>
          <w:shd w:val="clear" w:color="auto" w:fill="FFFFFF"/>
        </w:rPr>
        <w:t>(2), pp.15-15.</w:t>
      </w:r>
    </w:p>
    <w:p w14:paraId="27B1328D" w14:textId="77777777" w:rsidR="006700CC" w:rsidRDefault="0052391F">
      <w:pPr>
        <w:spacing w:line="360" w:lineRule="auto"/>
        <w:ind w:left="360" w:hanging="720"/>
        <w:jc w:val="both"/>
        <w:rPr>
          <w:rFonts w:ascii="Times New Roman" w:hAnsi="Times New Roman" w:cs="Times New Roman"/>
          <w:color w:val="222222"/>
          <w:highlight w:val="white"/>
        </w:rPr>
      </w:pPr>
      <w:proofErr w:type="spellStart"/>
      <w:r>
        <w:rPr>
          <w:rFonts w:ascii="Times New Roman" w:hAnsi="Times New Roman" w:cs="Times New Roman"/>
          <w:color w:val="222222"/>
          <w:shd w:val="clear" w:color="auto" w:fill="FFFFFF"/>
        </w:rPr>
        <w:t>Kitana</w:t>
      </w:r>
      <w:proofErr w:type="spellEnd"/>
      <w:r>
        <w:rPr>
          <w:rFonts w:ascii="Times New Roman" w:hAnsi="Times New Roman" w:cs="Times New Roman"/>
          <w:color w:val="222222"/>
          <w:shd w:val="clear" w:color="auto" w:fill="FFFFFF"/>
        </w:rPr>
        <w:t>, A. (2016) Overview of the managerial thoughts and theories from the history: Classical management theory to modern management theory. </w:t>
      </w:r>
      <w:r>
        <w:rPr>
          <w:rFonts w:ascii="Times New Roman" w:hAnsi="Times New Roman" w:cs="Times New Roman"/>
          <w:i/>
          <w:iCs/>
          <w:color w:val="222222"/>
          <w:shd w:val="clear" w:color="auto" w:fill="FFFFFF"/>
        </w:rPr>
        <w:t>Indian Journal of Management Science</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6</w:t>
      </w:r>
      <w:r>
        <w:rPr>
          <w:rFonts w:ascii="Times New Roman" w:hAnsi="Times New Roman" w:cs="Times New Roman"/>
          <w:color w:val="222222"/>
          <w:shd w:val="clear" w:color="auto" w:fill="FFFFFF"/>
        </w:rPr>
        <w:t>(1), p.16.</w:t>
      </w:r>
    </w:p>
    <w:p w14:paraId="53ED06F1"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Kumar, R. (2018). </w:t>
      </w:r>
      <w:r>
        <w:rPr>
          <w:rFonts w:ascii="Times New Roman" w:hAnsi="Times New Roman" w:cs="Times New Roman"/>
          <w:i/>
          <w:iCs/>
        </w:rPr>
        <w:t>Research methodology: A step-by-step guide for beginners</w:t>
      </w:r>
      <w:r>
        <w:rPr>
          <w:rFonts w:ascii="Times New Roman" w:hAnsi="Times New Roman" w:cs="Times New Roman"/>
        </w:rPr>
        <w:t xml:space="preserve">. Sage. </w:t>
      </w:r>
    </w:p>
    <w:p w14:paraId="47301C79" w14:textId="77777777" w:rsidR="006700CC" w:rsidRDefault="0052391F">
      <w:pPr>
        <w:spacing w:line="360" w:lineRule="auto"/>
        <w:ind w:left="360" w:hanging="720"/>
        <w:jc w:val="both"/>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Lin, L. and Kheng, C. (2017) </w:t>
      </w:r>
      <w:r>
        <w:rPr>
          <w:rFonts w:ascii="Times New Roman" w:hAnsi="Times New Roman" w:cs="Times New Roman"/>
          <w:i/>
          <w:iCs/>
          <w:color w:val="000000" w:themeColor="text1"/>
          <w:shd w:val="clear" w:color="auto" w:fill="FFFFFF"/>
        </w:rPr>
        <w:t>The church and management: Synthesis of a reorientation framework for management theories through a theological engagement with management science</w:t>
      </w:r>
      <w:r>
        <w:rPr>
          <w:rFonts w:ascii="Times New Roman" w:hAnsi="Times New Roman" w:cs="Times New Roman"/>
          <w:color w:val="000000" w:themeColor="text1"/>
          <w:shd w:val="clear" w:color="auto" w:fill="FFFFFF"/>
        </w:rPr>
        <w:t> (Doctoral dissertation, ACU Research Bank).</w:t>
      </w:r>
    </w:p>
    <w:p w14:paraId="1BC12E64" w14:textId="77777777" w:rsidR="006700CC" w:rsidRDefault="0052391F">
      <w:pPr>
        <w:spacing w:line="360" w:lineRule="auto"/>
        <w:ind w:left="360" w:hanging="720"/>
        <w:jc w:val="both"/>
        <w:rPr>
          <w:rFonts w:ascii="Times New Roman" w:hAnsi="Times New Roman" w:cs="Times New Roman"/>
          <w:color w:val="222222"/>
          <w:highlight w:val="white"/>
        </w:rPr>
      </w:pPr>
      <w:proofErr w:type="spellStart"/>
      <w:r>
        <w:rPr>
          <w:rFonts w:ascii="Times New Roman" w:hAnsi="Times New Roman" w:cs="Times New Roman"/>
          <w:color w:val="222222"/>
          <w:shd w:val="clear" w:color="auto" w:fill="FFFFFF"/>
        </w:rPr>
        <w:t>Łukowski</w:t>
      </w:r>
      <w:proofErr w:type="spellEnd"/>
      <w:r>
        <w:rPr>
          <w:rFonts w:ascii="Times New Roman" w:hAnsi="Times New Roman" w:cs="Times New Roman"/>
          <w:color w:val="222222"/>
          <w:shd w:val="clear" w:color="auto" w:fill="FFFFFF"/>
        </w:rPr>
        <w:t>, W. (2017) The impact of leadership styles on innovation management. </w:t>
      </w:r>
      <w:r>
        <w:rPr>
          <w:rFonts w:ascii="Times New Roman" w:hAnsi="Times New Roman" w:cs="Times New Roman"/>
          <w:i/>
          <w:iCs/>
          <w:color w:val="222222"/>
          <w:shd w:val="clear" w:color="auto" w:fill="FFFFFF"/>
        </w:rPr>
        <w:t>Marketing of Scientific and Research Organizations</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24</w:t>
      </w:r>
      <w:r>
        <w:rPr>
          <w:rFonts w:ascii="Times New Roman" w:hAnsi="Times New Roman" w:cs="Times New Roman"/>
          <w:color w:val="222222"/>
          <w:shd w:val="clear" w:color="auto" w:fill="FFFFFF"/>
        </w:rPr>
        <w:t>(2), pp.105-136.</w:t>
      </w:r>
    </w:p>
    <w:p w14:paraId="5D1D8366" w14:textId="77777777" w:rsidR="006700CC" w:rsidRDefault="0052391F">
      <w:pPr>
        <w:spacing w:line="360" w:lineRule="auto"/>
        <w:ind w:left="360" w:hanging="720"/>
        <w:jc w:val="both"/>
        <w:rPr>
          <w:rFonts w:ascii="Times New Roman" w:hAnsi="Times New Roman" w:cs="Times New Roman"/>
        </w:rPr>
      </w:pPr>
      <w:bookmarkStart w:id="87" w:name="_Hlk89720696"/>
      <w:r>
        <w:rPr>
          <w:rFonts w:ascii="Times New Roman" w:hAnsi="Times New Roman" w:cs="Times New Roman"/>
        </w:rPr>
        <w:t>Mishra SB, Alok S, (2017</w:t>
      </w:r>
      <w:bookmarkEnd w:id="87"/>
      <w:r>
        <w:rPr>
          <w:rFonts w:ascii="Times New Roman" w:hAnsi="Times New Roman" w:cs="Times New Roman"/>
        </w:rPr>
        <w:t xml:space="preserve">), </w:t>
      </w:r>
      <w:r>
        <w:rPr>
          <w:rFonts w:ascii="Times New Roman" w:hAnsi="Times New Roman" w:cs="Times New Roman"/>
          <w:i/>
          <w:iCs/>
        </w:rPr>
        <w:t>Handbook of research methodology</w:t>
      </w:r>
      <w:r>
        <w:rPr>
          <w:rFonts w:ascii="Times New Roman" w:hAnsi="Times New Roman" w:cs="Times New Roman"/>
        </w:rPr>
        <w:t xml:space="preserve">, </w:t>
      </w:r>
      <w:proofErr w:type="spellStart"/>
      <w:r>
        <w:rPr>
          <w:rFonts w:ascii="Times New Roman" w:hAnsi="Times New Roman" w:cs="Times New Roman"/>
        </w:rPr>
        <w:t>Educreation</w:t>
      </w:r>
      <w:proofErr w:type="spellEnd"/>
    </w:p>
    <w:p w14:paraId="5046CE6C" w14:textId="77777777" w:rsidR="006700CC" w:rsidRDefault="0052391F">
      <w:pPr>
        <w:spacing w:line="360" w:lineRule="auto"/>
        <w:ind w:left="360" w:hanging="720"/>
        <w:jc w:val="both"/>
      </w:pPr>
      <w:proofErr w:type="spellStart"/>
      <w:r>
        <w:rPr>
          <w:rFonts w:ascii="Times New Roman" w:hAnsi="Times New Roman" w:cs="Times New Roman"/>
          <w:color w:val="222222"/>
          <w:shd w:val="clear" w:color="auto" w:fill="FFFFFF"/>
        </w:rPr>
        <w:lastRenderedPageBreak/>
        <w:t>Muli</w:t>
      </w:r>
      <w:proofErr w:type="spellEnd"/>
      <w:r>
        <w:rPr>
          <w:rFonts w:ascii="Times New Roman" w:hAnsi="Times New Roman" w:cs="Times New Roman"/>
          <w:color w:val="222222"/>
          <w:shd w:val="clear" w:color="auto" w:fill="FFFFFF"/>
        </w:rPr>
        <w:t>, A.N. (2019) Strategic financial evaluation and analysis of Tesco and Benedict co.</w:t>
      </w:r>
    </w:p>
    <w:p w14:paraId="4769F46E" w14:textId="77777777" w:rsidR="006700CC" w:rsidRDefault="0052391F">
      <w:pPr>
        <w:spacing w:line="360" w:lineRule="auto"/>
        <w:ind w:left="360" w:hanging="720"/>
        <w:jc w:val="both"/>
        <w:rPr>
          <w:rFonts w:ascii="Times New Roman" w:hAnsi="Times New Roman" w:cs="Times New Roman"/>
          <w:color w:val="222222"/>
          <w:highlight w:val="white"/>
        </w:rPr>
      </w:pPr>
      <w:proofErr w:type="spellStart"/>
      <w:r>
        <w:rPr>
          <w:rFonts w:ascii="Times New Roman" w:hAnsi="Times New Roman" w:cs="Times New Roman"/>
          <w:color w:val="222222"/>
          <w:shd w:val="clear" w:color="auto" w:fill="FFFFFF"/>
        </w:rPr>
        <w:t>Nadrifar</w:t>
      </w:r>
      <w:proofErr w:type="spellEnd"/>
      <w:r>
        <w:rPr>
          <w:rFonts w:ascii="Times New Roman" w:hAnsi="Times New Roman" w:cs="Times New Roman"/>
          <w:color w:val="222222"/>
          <w:shd w:val="clear" w:color="auto" w:fill="FFFFFF"/>
        </w:rPr>
        <w:t xml:space="preserve">, A., </w:t>
      </w:r>
      <w:proofErr w:type="spellStart"/>
      <w:r>
        <w:rPr>
          <w:rFonts w:ascii="Times New Roman" w:hAnsi="Times New Roman" w:cs="Times New Roman"/>
          <w:color w:val="222222"/>
          <w:shd w:val="clear" w:color="auto" w:fill="FFFFFF"/>
        </w:rPr>
        <w:t>Bandani</w:t>
      </w:r>
      <w:proofErr w:type="spellEnd"/>
      <w:r>
        <w:rPr>
          <w:rFonts w:ascii="Times New Roman" w:hAnsi="Times New Roman" w:cs="Times New Roman"/>
          <w:color w:val="222222"/>
          <w:shd w:val="clear" w:color="auto" w:fill="FFFFFF"/>
        </w:rPr>
        <w:t xml:space="preserve">, E. and </w:t>
      </w:r>
      <w:proofErr w:type="spellStart"/>
      <w:r>
        <w:rPr>
          <w:rFonts w:ascii="Times New Roman" w:hAnsi="Times New Roman" w:cs="Times New Roman"/>
          <w:color w:val="222222"/>
          <w:shd w:val="clear" w:color="auto" w:fill="FFFFFF"/>
        </w:rPr>
        <w:t>Shahryari</w:t>
      </w:r>
      <w:proofErr w:type="spellEnd"/>
      <w:r>
        <w:rPr>
          <w:rFonts w:ascii="Times New Roman" w:hAnsi="Times New Roman" w:cs="Times New Roman"/>
          <w:color w:val="222222"/>
          <w:shd w:val="clear" w:color="auto" w:fill="FFFFFF"/>
        </w:rPr>
        <w:t>, H. (2016) An overview of classical management theories: A review article. </w:t>
      </w:r>
      <w:r>
        <w:rPr>
          <w:rFonts w:ascii="Times New Roman" w:hAnsi="Times New Roman" w:cs="Times New Roman"/>
          <w:i/>
          <w:iCs/>
          <w:color w:val="222222"/>
          <w:shd w:val="clear" w:color="auto" w:fill="FFFFFF"/>
        </w:rPr>
        <w:t>International Journal of Science and Research</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5</w:t>
      </w:r>
      <w:r>
        <w:rPr>
          <w:rFonts w:ascii="Times New Roman" w:hAnsi="Times New Roman" w:cs="Times New Roman"/>
          <w:color w:val="222222"/>
          <w:shd w:val="clear" w:color="auto" w:fill="FFFFFF"/>
        </w:rPr>
        <w:t>(9), pp.83-86.</w:t>
      </w:r>
    </w:p>
    <w:p w14:paraId="46D2E8B7"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Nayak, J. K., and Singh, P. (2021). </w:t>
      </w:r>
      <w:r>
        <w:rPr>
          <w:rFonts w:ascii="Times New Roman" w:hAnsi="Times New Roman" w:cs="Times New Roman"/>
          <w:i/>
          <w:iCs/>
        </w:rPr>
        <w:t>Fundamentals of Research Methodology Problems and Prospects</w:t>
      </w:r>
      <w:r>
        <w:rPr>
          <w:rFonts w:ascii="Times New Roman" w:hAnsi="Times New Roman" w:cs="Times New Roman"/>
        </w:rPr>
        <w:t>. SSDN Publishers &amp; Distributors.</w:t>
      </w:r>
    </w:p>
    <w:p w14:paraId="24369CA2" w14:textId="77777777" w:rsidR="006700CC" w:rsidRDefault="0052391F">
      <w:pPr>
        <w:spacing w:line="360" w:lineRule="auto"/>
        <w:ind w:left="360" w:hanging="720"/>
        <w:jc w:val="both"/>
        <w:rPr>
          <w:rFonts w:ascii="Times New Roman" w:hAnsi="Times New Roman" w:cs="Times New Roman"/>
          <w:color w:val="000000" w:themeColor="text1"/>
        </w:rPr>
      </w:pPr>
      <w:proofErr w:type="spellStart"/>
      <w:r>
        <w:rPr>
          <w:rFonts w:ascii="Times New Roman" w:hAnsi="Times New Roman" w:cs="Times New Roman"/>
          <w:color w:val="000000" w:themeColor="text1"/>
          <w:shd w:val="clear" w:color="auto" w:fill="FFFFFF"/>
        </w:rPr>
        <w:t>Nwakpa</w:t>
      </w:r>
      <w:proofErr w:type="spellEnd"/>
      <w:r>
        <w:rPr>
          <w:rFonts w:ascii="Times New Roman" w:hAnsi="Times New Roman" w:cs="Times New Roman"/>
          <w:color w:val="000000" w:themeColor="text1"/>
          <w:shd w:val="clear" w:color="auto" w:fill="FFFFFF"/>
        </w:rPr>
        <w:t>, P. (2013) Approaches, Skills and Styles of Leadership Required in Educational Organizations. </w:t>
      </w:r>
      <w:r>
        <w:rPr>
          <w:rFonts w:ascii="Times New Roman" w:hAnsi="Times New Roman" w:cs="Times New Roman"/>
          <w:i/>
          <w:iCs/>
          <w:color w:val="000000" w:themeColor="text1"/>
          <w:shd w:val="clear" w:color="auto" w:fill="FFFFFF"/>
        </w:rPr>
        <w:t>Asian Journal of Applied Sciences</w:t>
      </w:r>
      <w:r>
        <w:rPr>
          <w:rFonts w:ascii="Times New Roman" w:hAnsi="Times New Roman" w:cs="Times New Roman"/>
          <w:color w:val="000000" w:themeColor="text1"/>
          <w:shd w:val="clear" w:color="auto" w:fill="FFFFFF"/>
        </w:rPr>
        <w:t>, </w:t>
      </w:r>
      <w:r>
        <w:rPr>
          <w:rFonts w:ascii="Times New Roman" w:hAnsi="Times New Roman" w:cs="Times New Roman"/>
          <w:i/>
          <w:iCs/>
          <w:color w:val="000000" w:themeColor="text1"/>
          <w:shd w:val="clear" w:color="auto" w:fill="FFFFFF"/>
        </w:rPr>
        <w:t>1</w:t>
      </w:r>
      <w:r>
        <w:rPr>
          <w:rFonts w:ascii="Times New Roman" w:hAnsi="Times New Roman" w:cs="Times New Roman"/>
          <w:color w:val="000000" w:themeColor="text1"/>
          <w:shd w:val="clear" w:color="auto" w:fill="FFFFFF"/>
        </w:rPr>
        <w:t>(5).</w:t>
      </w:r>
    </w:p>
    <w:p w14:paraId="5E23B8C2" w14:textId="77777777" w:rsidR="006700CC" w:rsidRDefault="0052391F">
      <w:pPr>
        <w:spacing w:line="360" w:lineRule="auto"/>
        <w:ind w:left="360" w:hanging="720"/>
        <w:jc w:val="both"/>
        <w:rPr>
          <w:rFonts w:ascii="Times New Roman" w:hAnsi="Times New Roman" w:cs="Times New Roman"/>
          <w:color w:val="000000" w:themeColor="text1"/>
        </w:rPr>
      </w:pPr>
      <w:proofErr w:type="spellStart"/>
      <w:r>
        <w:rPr>
          <w:rFonts w:ascii="Times New Roman" w:hAnsi="Times New Roman" w:cs="Times New Roman"/>
          <w:color w:val="000000" w:themeColor="text1"/>
          <w:shd w:val="clear" w:color="auto" w:fill="FFFFFF"/>
        </w:rPr>
        <w:t>Oplatka</w:t>
      </w:r>
      <w:proofErr w:type="spellEnd"/>
      <w:r>
        <w:rPr>
          <w:rFonts w:ascii="Times New Roman" w:hAnsi="Times New Roman" w:cs="Times New Roman"/>
          <w:color w:val="000000" w:themeColor="text1"/>
          <w:shd w:val="clear" w:color="auto" w:fill="FFFFFF"/>
        </w:rPr>
        <w:t>, I. and Arar, K. (2017) The research on educational leadership and management in the Arab world since the 1990s: A systematic review. </w:t>
      </w:r>
      <w:r>
        <w:rPr>
          <w:rFonts w:ascii="Times New Roman" w:hAnsi="Times New Roman" w:cs="Times New Roman"/>
          <w:i/>
          <w:iCs/>
          <w:color w:val="000000" w:themeColor="text1"/>
          <w:shd w:val="clear" w:color="auto" w:fill="FFFFFF"/>
        </w:rPr>
        <w:t>Review of Education</w:t>
      </w:r>
      <w:r>
        <w:rPr>
          <w:rFonts w:ascii="Times New Roman" w:hAnsi="Times New Roman" w:cs="Times New Roman"/>
          <w:color w:val="000000" w:themeColor="text1"/>
          <w:shd w:val="clear" w:color="auto" w:fill="FFFFFF"/>
        </w:rPr>
        <w:t>, </w:t>
      </w:r>
      <w:r>
        <w:rPr>
          <w:rFonts w:ascii="Times New Roman" w:hAnsi="Times New Roman" w:cs="Times New Roman"/>
          <w:i/>
          <w:iCs/>
          <w:color w:val="000000" w:themeColor="text1"/>
          <w:shd w:val="clear" w:color="auto" w:fill="FFFFFF"/>
        </w:rPr>
        <w:t>5</w:t>
      </w:r>
      <w:r>
        <w:rPr>
          <w:rFonts w:ascii="Times New Roman" w:hAnsi="Times New Roman" w:cs="Times New Roman"/>
          <w:color w:val="000000" w:themeColor="text1"/>
          <w:shd w:val="clear" w:color="auto" w:fill="FFFFFF"/>
        </w:rPr>
        <w:t>(3), pp.267-307.</w:t>
      </w:r>
    </w:p>
    <w:p w14:paraId="1B73D660" w14:textId="77777777" w:rsidR="006700CC" w:rsidRDefault="0052391F">
      <w:pPr>
        <w:spacing w:line="360" w:lineRule="auto"/>
        <w:ind w:left="360" w:hanging="720"/>
        <w:jc w:val="both"/>
        <w:rPr>
          <w:rFonts w:ascii="Times New Roman" w:hAnsi="Times New Roman" w:cs="Times New Roman"/>
          <w:color w:val="222222"/>
          <w:highlight w:val="white"/>
        </w:rPr>
      </w:pPr>
      <w:proofErr w:type="spellStart"/>
      <w:r>
        <w:rPr>
          <w:rFonts w:ascii="Times New Roman" w:hAnsi="Times New Roman" w:cs="Times New Roman"/>
          <w:color w:val="222222"/>
          <w:shd w:val="clear" w:color="auto" w:fill="FFFFFF"/>
        </w:rPr>
        <w:t>Rahbi</w:t>
      </w:r>
      <w:proofErr w:type="spellEnd"/>
      <w:r>
        <w:rPr>
          <w:rFonts w:ascii="Times New Roman" w:hAnsi="Times New Roman" w:cs="Times New Roman"/>
          <w:color w:val="222222"/>
          <w:shd w:val="clear" w:color="auto" w:fill="FFFFFF"/>
        </w:rPr>
        <w:t>, D.A., Khalid, K. and Khan, M., (2017) The effects of leadership styles on team motivation. </w:t>
      </w:r>
      <w:r>
        <w:rPr>
          <w:rFonts w:ascii="Times New Roman" w:hAnsi="Times New Roman" w:cs="Times New Roman"/>
          <w:i/>
          <w:iCs/>
          <w:color w:val="222222"/>
          <w:shd w:val="clear" w:color="auto" w:fill="FFFFFF"/>
        </w:rPr>
        <w:t>Academy of Strategic Management Journal</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16</w:t>
      </w:r>
      <w:r>
        <w:rPr>
          <w:rFonts w:ascii="Times New Roman" w:hAnsi="Times New Roman" w:cs="Times New Roman"/>
          <w:color w:val="222222"/>
          <w:shd w:val="clear" w:color="auto" w:fill="FFFFFF"/>
        </w:rPr>
        <w:t>(3).</w:t>
      </w:r>
    </w:p>
    <w:p w14:paraId="45F3E9EE" w14:textId="77777777" w:rsidR="006700CC" w:rsidRDefault="0052391F">
      <w:pPr>
        <w:spacing w:line="360" w:lineRule="auto"/>
        <w:ind w:left="360" w:hanging="720"/>
        <w:jc w:val="both"/>
        <w:rPr>
          <w:rFonts w:ascii="Times New Roman" w:hAnsi="Times New Roman" w:cs="Times New Roman"/>
        </w:rPr>
      </w:pPr>
      <w:bookmarkStart w:id="88" w:name="_Hlk89718610"/>
      <w:proofErr w:type="spellStart"/>
      <w:r>
        <w:rPr>
          <w:rFonts w:ascii="Times New Roman" w:hAnsi="Times New Roman" w:cs="Times New Roman"/>
        </w:rPr>
        <w:t>Reiche</w:t>
      </w:r>
      <w:proofErr w:type="spellEnd"/>
      <w:r>
        <w:rPr>
          <w:rFonts w:ascii="Times New Roman" w:hAnsi="Times New Roman" w:cs="Times New Roman"/>
        </w:rPr>
        <w:t xml:space="preserve"> BS et al., (2017)</w:t>
      </w:r>
      <w:bookmarkEnd w:id="88"/>
      <w:r>
        <w:rPr>
          <w:rFonts w:ascii="Times New Roman" w:hAnsi="Times New Roman" w:cs="Times New Roman"/>
        </w:rPr>
        <w:t xml:space="preserve">, </w:t>
      </w:r>
      <w:r>
        <w:rPr>
          <w:rFonts w:ascii="Times New Roman" w:hAnsi="Times New Roman" w:cs="Times New Roman"/>
          <w:i/>
          <w:iCs/>
        </w:rPr>
        <w:t>Contextualizing leadership: A typology of global leadership roles</w:t>
      </w:r>
      <w:r>
        <w:rPr>
          <w:rFonts w:ascii="Times New Roman" w:hAnsi="Times New Roman" w:cs="Times New Roman"/>
        </w:rPr>
        <w:t>, Journal of international business studies, Vol.48(5), p.552-572</w:t>
      </w:r>
    </w:p>
    <w:p w14:paraId="39622D1F" w14:textId="77777777" w:rsidR="006700CC" w:rsidRDefault="0052391F">
      <w:pPr>
        <w:spacing w:line="360" w:lineRule="auto"/>
        <w:ind w:left="360" w:hanging="720"/>
        <w:jc w:val="both"/>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Saleem, H. (2015) The impact of leadership styles on job satisfaction and mediating role of perceived organizational politics. </w:t>
      </w:r>
      <w:r>
        <w:rPr>
          <w:rFonts w:ascii="Times New Roman" w:hAnsi="Times New Roman" w:cs="Times New Roman"/>
          <w:i/>
          <w:iCs/>
          <w:color w:val="000000" w:themeColor="text1"/>
          <w:shd w:val="clear" w:color="auto" w:fill="FFFFFF"/>
        </w:rPr>
        <w:t xml:space="preserve">Procedia-Social and </w:t>
      </w:r>
      <w:proofErr w:type="spellStart"/>
      <w:r>
        <w:rPr>
          <w:rFonts w:ascii="Times New Roman" w:hAnsi="Times New Roman" w:cs="Times New Roman"/>
          <w:i/>
          <w:iCs/>
          <w:color w:val="000000" w:themeColor="text1"/>
          <w:shd w:val="clear" w:color="auto" w:fill="FFFFFF"/>
        </w:rPr>
        <w:t>Behavioral</w:t>
      </w:r>
      <w:proofErr w:type="spellEnd"/>
      <w:r>
        <w:rPr>
          <w:rFonts w:ascii="Times New Roman" w:hAnsi="Times New Roman" w:cs="Times New Roman"/>
          <w:i/>
          <w:iCs/>
          <w:color w:val="000000" w:themeColor="text1"/>
          <w:shd w:val="clear" w:color="auto" w:fill="FFFFFF"/>
        </w:rPr>
        <w:t xml:space="preserve"> Sciences</w:t>
      </w:r>
      <w:r>
        <w:rPr>
          <w:rFonts w:ascii="Times New Roman" w:hAnsi="Times New Roman" w:cs="Times New Roman"/>
          <w:color w:val="000000" w:themeColor="text1"/>
          <w:shd w:val="clear" w:color="auto" w:fill="FFFFFF"/>
        </w:rPr>
        <w:t>, </w:t>
      </w:r>
      <w:r>
        <w:rPr>
          <w:rFonts w:ascii="Times New Roman" w:hAnsi="Times New Roman" w:cs="Times New Roman"/>
          <w:i/>
          <w:iCs/>
          <w:color w:val="000000" w:themeColor="text1"/>
          <w:shd w:val="clear" w:color="auto" w:fill="FFFFFF"/>
        </w:rPr>
        <w:t>172</w:t>
      </w:r>
      <w:r>
        <w:rPr>
          <w:rFonts w:ascii="Times New Roman" w:hAnsi="Times New Roman" w:cs="Times New Roman"/>
          <w:color w:val="000000" w:themeColor="text1"/>
          <w:shd w:val="clear" w:color="auto" w:fill="FFFFFF"/>
        </w:rPr>
        <w:t>, pp.563-569.</w:t>
      </w:r>
    </w:p>
    <w:p w14:paraId="0669DA0D"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color w:val="222222"/>
          <w:shd w:val="clear" w:color="auto" w:fill="FFFFFF"/>
        </w:rPr>
        <w:t>Sheikh, T. and Sultana, R. (2016) Philosophy of Research. </w:t>
      </w:r>
      <w:r>
        <w:rPr>
          <w:rFonts w:ascii="Times New Roman" w:hAnsi="Times New Roman" w:cs="Times New Roman"/>
          <w:i/>
          <w:iCs/>
          <w:color w:val="222222"/>
          <w:shd w:val="clear" w:color="auto" w:fill="FFFFFF"/>
        </w:rPr>
        <w:t>International Journal of Advanced Engineering and Management</w:t>
      </w:r>
      <w:r>
        <w:rPr>
          <w:rFonts w:ascii="Times New Roman" w:hAnsi="Times New Roman" w:cs="Times New Roman"/>
          <w:color w:val="222222"/>
          <w:shd w:val="clear" w:color="auto" w:fill="FFFFFF"/>
        </w:rPr>
        <w:t>, </w:t>
      </w:r>
      <w:r>
        <w:rPr>
          <w:rFonts w:ascii="Times New Roman" w:hAnsi="Times New Roman" w:cs="Times New Roman"/>
          <w:i/>
          <w:iCs/>
          <w:color w:val="222222"/>
          <w:shd w:val="clear" w:color="auto" w:fill="FFFFFF"/>
        </w:rPr>
        <w:t>1</w:t>
      </w:r>
      <w:r>
        <w:rPr>
          <w:rFonts w:ascii="Times New Roman" w:hAnsi="Times New Roman" w:cs="Times New Roman"/>
          <w:color w:val="222222"/>
          <w:shd w:val="clear" w:color="auto" w:fill="FFFFFF"/>
        </w:rPr>
        <w:t>(1), pp.12-17.</w:t>
      </w:r>
    </w:p>
    <w:p w14:paraId="25DEEBC2"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 xml:space="preserve">Sibley et al., (2016), </w:t>
      </w:r>
      <w:r>
        <w:rPr>
          <w:rFonts w:ascii="Times New Roman" w:hAnsi="Times New Roman" w:cs="Times New Roman"/>
          <w:i/>
          <w:iCs/>
        </w:rPr>
        <w:t>Parent management of organization, time management, and planning deficits among adolescents with ADHD</w:t>
      </w:r>
      <w:r>
        <w:rPr>
          <w:rFonts w:ascii="Times New Roman" w:hAnsi="Times New Roman" w:cs="Times New Roman"/>
        </w:rPr>
        <w:t xml:space="preserve">, Journal of psychopathology and </w:t>
      </w:r>
      <w:proofErr w:type="spellStart"/>
      <w:r>
        <w:rPr>
          <w:rFonts w:ascii="Times New Roman" w:hAnsi="Times New Roman" w:cs="Times New Roman"/>
        </w:rPr>
        <w:t>behavioral</w:t>
      </w:r>
      <w:proofErr w:type="spellEnd"/>
      <w:r>
        <w:rPr>
          <w:rFonts w:ascii="Times New Roman" w:hAnsi="Times New Roman" w:cs="Times New Roman"/>
        </w:rPr>
        <w:t xml:space="preserve"> assessment, Vol.38(2), p.216-228</w:t>
      </w:r>
    </w:p>
    <w:p w14:paraId="74072C71" w14:textId="77777777" w:rsidR="006700CC" w:rsidRDefault="0052391F">
      <w:pPr>
        <w:spacing w:line="360" w:lineRule="auto"/>
        <w:ind w:left="360" w:hanging="720"/>
        <w:rPr>
          <w:rFonts w:ascii="Times New Roman" w:hAnsi="Times New Roman" w:cs="Times New Roman"/>
        </w:rPr>
      </w:pPr>
      <w:r>
        <w:rPr>
          <w:rFonts w:ascii="Times New Roman" w:hAnsi="Times New Roman" w:cs="Times New Roman"/>
        </w:rPr>
        <w:t xml:space="preserve">Statista (2022), </w:t>
      </w:r>
      <w:r>
        <w:rPr>
          <w:rFonts w:ascii="Times New Roman" w:hAnsi="Times New Roman" w:cs="Times New Roman"/>
          <w:i/>
          <w:iCs/>
        </w:rPr>
        <w:t>E-Commerce net sales of tesco.com from 2014 to 2022</w:t>
      </w:r>
      <w:r>
        <w:rPr>
          <w:rFonts w:ascii="Times New Roman" w:hAnsi="Times New Roman" w:cs="Times New Roman"/>
        </w:rPr>
        <w:t xml:space="preserve">. </w:t>
      </w:r>
    </w:p>
    <w:p w14:paraId="5240E961"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 xml:space="preserve">Taylor, B. W., </w:t>
      </w:r>
      <w:proofErr w:type="spellStart"/>
      <w:r>
        <w:rPr>
          <w:rFonts w:ascii="Times New Roman" w:hAnsi="Times New Roman" w:cs="Times New Roman"/>
        </w:rPr>
        <w:t>Bector</w:t>
      </w:r>
      <w:proofErr w:type="spellEnd"/>
      <w:r>
        <w:rPr>
          <w:rFonts w:ascii="Times New Roman" w:hAnsi="Times New Roman" w:cs="Times New Roman"/>
        </w:rPr>
        <w:t>, C. R., Bhatt, S. K., &amp; Rosenbloom, E. S. (2013). </w:t>
      </w:r>
      <w:r>
        <w:rPr>
          <w:rFonts w:ascii="Times New Roman" w:hAnsi="Times New Roman" w:cs="Times New Roman"/>
          <w:i/>
          <w:iCs/>
        </w:rPr>
        <w:t>Introduction to management science</w:t>
      </w:r>
      <w:r>
        <w:rPr>
          <w:rFonts w:ascii="Times New Roman" w:hAnsi="Times New Roman" w:cs="Times New Roman"/>
        </w:rPr>
        <w:t>. Pearson.</w:t>
      </w:r>
    </w:p>
    <w:p w14:paraId="1F4611AC" w14:textId="77777777" w:rsidR="006700CC" w:rsidRDefault="0052391F">
      <w:pPr>
        <w:spacing w:line="360" w:lineRule="auto"/>
        <w:ind w:left="360" w:hanging="720"/>
        <w:jc w:val="both"/>
        <w:rPr>
          <w:rFonts w:ascii="Times New Roman" w:hAnsi="Times New Roman" w:cs="Times New Roman"/>
        </w:rPr>
      </w:pPr>
      <w:r>
        <w:rPr>
          <w:rFonts w:ascii="Times New Roman" w:hAnsi="Times New Roman" w:cs="Times New Roman"/>
        </w:rPr>
        <w:t xml:space="preserve">Tesco. (2021). About. [online] Available at: </w:t>
      </w:r>
      <w:hyperlink r:id="rId17">
        <w:r>
          <w:rPr>
            <w:rStyle w:val="InternetLink"/>
            <w:rFonts w:ascii="Times New Roman" w:hAnsi="Times New Roman" w:cs="Times New Roman"/>
          </w:rPr>
          <w:t>https://www.tesco.com/</w:t>
        </w:r>
      </w:hyperlink>
      <w:r>
        <w:rPr>
          <w:rFonts w:ascii="Times New Roman" w:hAnsi="Times New Roman" w:cs="Times New Roman"/>
        </w:rPr>
        <w:t xml:space="preserve"> [accessed 18 Nov 2021].</w:t>
      </w:r>
    </w:p>
    <w:p w14:paraId="5E20A862" w14:textId="77777777" w:rsidR="006700CC" w:rsidRDefault="006700CC">
      <w:pPr>
        <w:spacing w:line="360" w:lineRule="auto"/>
        <w:ind w:left="360" w:hanging="720"/>
        <w:jc w:val="both"/>
        <w:rPr>
          <w:rFonts w:ascii="Times New Roman" w:hAnsi="Times New Roman" w:cs="Times New Roman"/>
          <w:color w:val="222222"/>
          <w:highlight w:val="white"/>
        </w:rPr>
      </w:pPr>
    </w:p>
    <w:p w14:paraId="25E89A95" w14:textId="77777777" w:rsidR="006700CC" w:rsidRDefault="006700CC">
      <w:pPr>
        <w:spacing w:line="360" w:lineRule="auto"/>
        <w:ind w:left="360" w:hanging="720"/>
        <w:jc w:val="both"/>
        <w:rPr>
          <w:rFonts w:ascii="Times New Roman" w:hAnsi="Times New Roman" w:cs="Times New Roman"/>
          <w:color w:val="222222"/>
          <w:highlight w:val="white"/>
        </w:rPr>
      </w:pPr>
    </w:p>
    <w:p w14:paraId="677F1DF1" w14:textId="77777777" w:rsidR="006700CC" w:rsidRDefault="006700CC">
      <w:pPr>
        <w:spacing w:line="360" w:lineRule="auto"/>
        <w:ind w:left="360" w:hanging="720"/>
        <w:jc w:val="both"/>
        <w:rPr>
          <w:rFonts w:ascii="Times New Roman" w:hAnsi="Times New Roman" w:cs="Times New Roman"/>
          <w:color w:val="222222"/>
          <w:highlight w:val="white"/>
        </w:rPr>
      </w:pPr>
    </w:p>
    <w:p w14:paraId="12ACA243" w14:textId="77777777" w:rsidR="006700CC" w:rsidRDefault="006700CC">
      <w:pPr>
        <w:spacing w:line="360" w:lineRule="auto"/>
        <w:ind w:left="360" w:hanging="720"/>
        <w:jc w:val="both"/>
        <w:rPr>
          <w:rFonts w:ascii="Times New Roman" w:hAnsi="Times New Roman" w:cs="Times New Roman"/>
          <w:color w:val="222222"/>
          <w:highlight w:val="white"/>
        </w:rPr>
      </w:pPr>
    </w:p>
    <w:p w14:paraId="03D9938C" w14:textId="77777777" w:rsidR="006700CC" w:rsidRDefault="006700CC">
      <w:pPr>
        <w:spacing w:line="360" w:lineRule="auto"/>
        <w:ind w:left="360" w:hanging="720"/>
        <w:jc w:val="both"/>
        <w:rPr>
          <w:rFonts w:ascii="Times New Roman" w:hAnsi="Times New Roman" w:cs="Times New Roman"/>
          <w:color w:val="222222"/>
          <w:highlight w:val="white"/>
        </w:rPr>
      </w:pPr>
    </w:p>
    <w:p w14:paraId="4CFE25F8" w14:textId="77777777" w:rsidR="006700CC" w:rsidRDefault="006700CC">
      <w:pPr>
        <w:spacing w:line="360" w:lineRule="auto"/>
        <w:ind w:left="360" w:hanging="720"/>
        <w:jc w:val="both"/>
        <w:rPr>
          <w:rFonts w:ascii="Times New Roman" w:hAnsi="Times New Roman" w:cs="Times New Roman"/>
          <w:color w:val="222222"/>
          <w:highlight w:val="white"/>
        </w:rPr>
      </w:pPr>
    </w:p>
    <w:p w14:paraId="4D037934" w14:textId="77777777" w:rsidR="006700CC" w:rsidRDefault="006700CC">
      <w:pPr>
        <w:spacing w:line="360" w:lineRule="auto"/>
        <w:ind w:left="360" w:hanging="720"/>
        <w:jc w:val="both"/>
        <w:rPr>
          <w:rFonts w:ascii="Times New Roman" w:hAnsi="Times New Roman" w:cs="Times New Roman"/>
          <w:color w:val="222222"/>
          <w:highlight w:val="white"/>
        </w:rPr>
      </w:pPr>
    </w:p>
    <w:p w14:paraId="194D9F21" w14:textId="77777777" w:rsidR="006700CC" w:rsidRDefault="0052391F">
      <w:pPr>
        <w:pStyle w:val="Heading1"/>
        <w:rPr>
          <w:highlight w:val="white"/>
        </w:rPr>
      </w:pPr>
      <w:bookmarkStart w:id="89" w:name="_Toc100068203"/>
      <w:r>
        <w:rPr>
          <w:shd w:val="clear" w:color="auto" w:fill="FFFFFF"/>
        </w:rPr>
        <w:lastRenderedPageBreak/>
        <w:t>Appendices</w:t>
      </w:r>
      <w:bookmarkEnd w:id="89"/>
    </w:p>
    <w:p w14:paraId="51DE634B" w14:textId="77777777" w:rsidR="006700CC" w:rsidRDefault="0052391F">
      <w:pPr>
        <w:pStyle w:val="Heading2"/>
      </w:pPr>
      <w:bookmarkStart w:id="90" w:name="_Toc100068204"/>
      <w:r>
        <w:t>Appendix 1: Research questionnaire</w:t>
      </w:r>
      <w:bookmarkEnd w:id="90"/>
    </w:p>
    <w:p w14:paraId="5B9417D3" w14:textId="77777777" w:rsidR="006700CC" w:rsidRDefault="0052391F">
      <w:pPr>
        <w:spacing w:line="360" w:lineRule="auto"/>
        <w:jc w:val="both"/>
        <w:rPr>
          <w:rFonts w:ascii="Times New Roman" w:hAnsi="Times New Roman" w:cs="Times New Roman"/>
        </w:rPr>
      </w:pPr>
      <w:r>
        <w:rPr>
          <w:rFonts w:ascii="Times New Roman" w:hAnsi="Times New Roman" w:cs="Times New Roman"/>
        </w:rPr>
        <w:t>Questionnaire</w:t>
      </w:r>
    </w:p>
    <w:p w14:paraId="5B62E2DA" w14:textId="77777777" w:rsidR="006700CC" w:rsidRDefault="0052391F">
      <w:pPr>
        <w:rPr>
          <w:rFonts w:ascii="Times New Roman" w:hAnsi="Times New Roman" w:cs="Times New Roman"/>
        </w:rPr>
      </w:pPr>
      <w:r>
        <w:rPr>
          <w:rFonts w:ascii="Times New Roman" w:hAnsi="Times New Roman" w:cs="Times New Roman"/>
        </w:rPr>
        <w:t>Section 1: Respondents general information</w:t>
      </w:r>
    </w:p>
    <w:p w14:paraId="7BA59FEE"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Kindly select your age group from the list indicated below</w:t>
      </w:r>
    </w:p>
    <w:tbl>
      <w:tblPr>
        <w:tblStyle w:val="TableGrid"/>
        <w:tblW w:w="5791" w:type="dxa"/>
        <w:tblInd w:w="360" w:type="dxa"/>
        <w:tblLook w:val="04A0" w:firstRow="1" w:lastRow="0" w:firstColumn="1" w:lastColumn="0" w:noHBand="0" w:noVBand="1"/>
      </w:tblPr>
      <w:tblGrid>
        <w:gridCol w:w="2884"/>
        <w:gridCol w:w="2907"/>
      </w:tblGrid>
      <w:tr w:rsidR="006700CC" w14:paraId="4CACE0F3" w14:textId="77777777">
        <w:tc>
          <w:tcPr>
            <w:tcW w:w="2884" w:type="dxa"/>
            <w:shd w:val="clear" w:color="auto" w:fill="auto"/>
          </w:tcPr>
          <w:p w14:paraId="1BF56C64" w14:textId="77777777" w:rsidR="006700CC" w:rsidRDefault="0052391F">
            <w:pPr>
              <w:rPr>
                <w:rFonts w:ascii="Times New Roman" w:hAnsi="Times New Roman" w:cs="Times New Roman"/>
              </w:rPr>
            </w:pPr>
            <w:r>
              <w:rPr>
                <w:rFonts w:ascii="Times New Roman" w:hAnsi="Times New Roman" w:cs="Times New Roman"/>
              </w:rPr>
              <w:t>Age group</w:t>
            </w:r>
          </w:p>
        </w:tc>
        <w:tc>
          <w:tcPr>
            <w:tcW w:w="2906" w:type="dxa"/>
            <w:shd w:val="clear" w:color="auto" w:fill="auto"/>
          </w:tcPr>
          <w:p w14:paraId="314C06C7" w14:textId="77777777" w:rsidR="006700CC" w:rsidRDefault="0052391F">
            <w:pPr>
              <w:rPr>
                <w:rFonts w:ascii="Times New Roman" w:hAnsi="Times New Roman" w:cs="Times New Roman"/>
              </w:rPr>
            </w:pPr>
            <w:r>
              <w:rPr>
                <w:rFonts w:ascii="Times New Roman" w:hAnsi="Times New Roman" w:cs="Times New Roman"/>
              </w:rPr>
              <w:t>Frequency</w:t>
            </w:r>
          </w:p>
        </w:tc>
      </w:tr>
      <w:tr w:rsidR="006700CC" w14:paraId="6E1E90B7" w14:textId="77777777">
        <w:tc>
          <w:tcPr>
            <w:tcW w:w="2884" w:type="dxa"/>
            <w:shd w:val="clear" w:color="auto" w:fill="auto"/>
          </w:tcPr>
          <w:p w14:paraId="1F3EB042" w14:textId="77777777" w:rsidR="006700CC" w:rsidRDefault="0052391F">
            <w:pPr>
              <w:rPr>
                <w:rFonts w:ascii="Times New Roman" w:hAnsi="Times New Roman" w:cs="Times New Roman"/>
              </w:rPr>
            </w:pPr>
            <w:r>
              <w:rPr>
                <w:rFonts w:ascii="Times New Roman" w:hAnsi="Times New Roman" w:cs="Times New Roman"/>
              </w:rPr>
              <w:t>20-25</w:t>
            </w:r>
          </w:p>
        </w:tc>
        <w:tc>
          <w:tcPr>
            <w:tcW w:w="2906" w:type="dxa"/>
            <w:shd w:val="clear" w:color="auto" w:fill="auto"/>
          </w:tcPr>
          <w:p w14:paraId="42FC8F9F" w14:textId="77777777" w:rsidR="006700CC" w:rsidRDefault="006700CC">
            <w:pPr>
              <w:rPr>
                <w:rFonts w:ascii="Times New Roman" w:hAnsi="Times New Roman" w:cs="Times New Roman"/>
              </w:rPr>
            </w:pPr>
          </w:p>
        </w:tc>
      </w:tr>
      <w:tr w:rsidR="006700CC" w14:paraId="4600035D" w14:textId="77777777">
        <w:tc>
          <w:tcPr>
            <w:tcW w:w="2884" w:type="dxa"/>
            <w:shd w:val="clear" w:color="auto" w:fill="auto"/>
          </w:tcPr>
          <w:p w14:paraId="25A2A109" w14:textId="77777777" w:rsidR="006700CC" w:rsidRDefault="0052391F">
            <w:pPr>
              <w:rPr>
                <w:rFonts w:ascii="Times New Roman" w:hAnsi="Times New Roman" w:cs="Times New Roman"/>
              </w:rPr>
            </w:pPr>
            <w:r>
              <w:rPr>
                <w:rFonts w:ascii="Times New Roman" w:hAnsi="Times New Roman" w:cs="Times New Roman"/>
              </w:rPr>
              <w:t>26-31</w:t>
            </w:r>
          </w:p>
        </w:tc>
        <w:tc>
          <w:tcPr>
            <w:tcW w:w="2906" w:type="dxa"/>
            <w:shd w:val="clear" w:color="auto" w:fill="auto"/>
          </w:tcPr>
          <w:p w14:paraId="6B08A71D" w14:textId="77777777" w:rsidR="006700CC" w:rsidRDefault="006700CC">
            <w:pPr>
              <w:rPr>
                <w:rFonts w:ascii="Times New Roman" w:hAnsi="Times New Roman" w:cs="Times New Roman"/>
              </w:rPr>
            </w:pPr>
          </w:p>
        </w:tc>
      </w:tr>
      <w:tr w:rsidR="006700CC" w14:paraId="73EF390E" w14:textId="77777777">
        <w:tc>
          <w:tcPr>
            <w:tcW w:w="2884" w:type="dxa"/>
            <w:shd w:val="clear" w:color="auto" w:fill="auto"/>
          </w:tcPr>
          <w:p w14:paraId="098DDC22" w14:textId="77777777" w:rsidR="006700CC" w:rsidRDefault="0052391F">
            <w:pPr>
              <w:rPr>
                <w:rFonts w:ascii="Times New Roman" w:hAnsi="Times New Roman" w:cs="Times New Roman"/>
              </w:rPr>
            </w:pPr>
            <w:r>
              <w:rPr>
                <w:rFonts w:ascii="Times New Roman" w:hAnsi="Times New Roman" w:cs="Times New Roman"/>
              </w:rPr>
              <w:t>32-37</w:t>
            </w:r>
          </w:p>
        </w:tc>
        <w:tc>
          <w:tcPr>
            <w:tcW w:w="2906" w:type="dxa"/>
            <w:shd w:val="clear" w:color="auto" w:fill="auto"/>
          </w:tcPr>
          <w:p w14:paraId="2242B38F" w14:textId="77777777" w:rsidR="006700CC" w:rsidRDefault="006700CC">
            <w:pPr>
              <w:rPr>
                <w:rFonts w:ascii="Times New Roman" w:hAnsi="Times New Roman" w:cs="Times New Roman"/>
              </w:rPr>
            </w:pPr>
          </w:p>
        </w:tc>
      </w:tr>
      <w:tr w:rsidR="006700CC" w14:paraId="3B72BABE" w14:textId="77777777">
        <w:tc>
          <w:tcPr>
            <w:tcW w:w="2884" w:type="dxa"/>
            <w:shd w:val="clear" w:color="auto" w:fill="auto"/>
          </w:tcPr>
          <w:p w14:paraId="3B6CD28F" w14:textId="77777777" w:rsidR="006700CC" w:rsidRDefault="0052391F">
            <w:pPr>
              <w:rPr>
                <w:rFonts w:ascii="Times New Roman" w:hAnsi="Times New Roman" w:cs="Times New Roman"/>
              </w:rPr>
            </w:pPr>
            <w:r>
              <w:rPr>
                <w:rFonts w:ascii="Times New Roman" w:hAnsi="Times New Roman" w:cs="Times New Roman"/>
              </w:rPr>
              <w:t>38-43</w:t>
            </w:r>
          </w:p>
        </w:tc>
        <w:tc>
          <w:tcPr>
            <w:tcW w:w="2906" w:type="dxa"/>
            <w:shd w:val="clear" w:color="auto" w:fill="auto"/>
          </w:tcPr>
          <w:p w14:paraId="58D6972F" w14:textId="77777777" w:rsidR="006700CC" w:rsidRDefault="006700CC">
            <w:pPr>
              <w:rPr>
                <w:rFonts w:ascii="Times New Roman" w:hAnsi="Times New Roman" w:cs="Times New Roman"/>
              </w:rPr>
            </w:pPr>
          </w:p>
        </w:tc>
      </w:tr>
      <w:tr w:rsidR="006700CC" w14:paraId="67A62D2D" w14:textId="77777777">
        <w:tc>
          <w:tcPr>
            <w:tcW w:w="2884" w:type="dxa"/>
            <w:shd w:val="clear" w:color="auto" w:fill="auto"/>
          </w:tcPr>
          <w:p w14:paraId="3B72EE9B" w14:textId="77777777" w:rsidR="006700CC" w:rsidRDefault="0052391F">
            <w:pPr>
              <w:rPr>
                <w:rFonts w:ascii="Times New Roman" w:hAnsi="Times New Roman" w:cs="Times New Roman"/>
              </w:rPr>
            </w:pPr>
            <w:r>
              <w:rPr>
                <w:rFonts w:ascii="Times New Roman" w:hAnsi="Times New Roman" w:cs="Times New Roman"/>
              </w:rPr>
              <w:t>44+</w:t>
            </w:r>
          </w:p>
        </w:tc>
        <w:tc>
          <w:tcPr>
            <w:tcW w:w="2906" w:type="dxa"/>
            <w:shd w:val="clear" w:color="auto" w:fill="auto"/>
          </w:tcPr>
          <w:p w14:paraId="43387325" w14:textId="77777777" w:rsidR="006700CC" w:rsidRDefault="006700CC">
            <w:pPr>
              <w:rPr>
                <w:rFonts w:ascii="Times New Roman" w:hAnsi="Times New Roman" w:cs="Times New Roman"/>
              </w:rPr>
            </w:pPr>
          </w:p>
        </w:tc>
      </w:tr>
    </w:tbl>
    <w:p w14:paraId="6D201646" w14:textId="77777777" w:rsidR="006700CC" w:rsidRDefault="006700CC">
      <w:pPr>
        <w:ind w:left="360"/>
        <w:rPr>
          <w:rFonts w:ascii="Times New Roman" w:hAnsi="Times New Roman" w:cs="Times New Roman"/>
        </w:rPr>
      </w:pPr>
    </w:p>
    <w:p w14:paraId="03037019"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Kindly select your gender below</w:t>
      </w:r>
    </w:p>
    <w:tbl>
      <w:tblPr>
        <w:tblStyle w:val="TableGrid"/>
        <w:tblW w:w="5794" w:type="dxa"/>
        <w:tblInd w:w="360" w:type="dxa"/>
        <w:tblLook w:val="04A0" w:firstRow="1" w:lastRow="0" w:firstColumn="1" w:lastColumn="0" w:noHBand="0" w:noVBand="1"/>
      </w:tblPr>
      <w:tblGrid>
        <w:gridCol w:w="2890"/>
        <w:gridCol w:w="2904"/>
      </w:tblGrid>
      <w:tr w:rsidR="006700CC" w14:paraId="0EB9776F" w14:textId="77777777">
        <w:tc>
          <w:tcPr>
            <w:tcW w:w="2890" w:type="dxa"/>
            <w:shd w:val="clear" w:color="auto" w:fill="auto"/>
          </w:tcPr>
          <w:p w14:paraId="35F01B84" w14:textId="77777777" w:rsidR="006700CC" w:rsidRDefault="0052391F">
            <w:pPr>
              <w:rPr>
                <w:rFonts w:ascii="Times New Roman" w:hAnsi="Times New Roman" w:cs="Times New Roman"/>
              </w:rPr>
            </w:pPr>
            <w:r>
              <w:rPr>
                <w:rFonts w:ascii="Times New Roman" w:hAnsi="Times New Roman" w:cs="Times New Roman"/>
              </w:rPr>
              <w:t>Gender</w:t>
            </w:r>
          </w:p>
        </w:tc>
        <w:tc>
          <w:tcPr>
            <w:tcW w:w="2903" w:type="dxa"/>
            <w:shd w:val="clear" w:color="auto" w:fill="auto"/>
          </w:tcPr>
          <w:p w14:paraId="575C65C7" w14:textId="77777777" w:rsidR="006700CC" w:rsidRDefault="0052391F">
            <w:pPr>
              <w:rPr>
                <w:rFonts w:ascii="Times New Roman" w:hAnsi="Times New Roman" w:cs="Times New Roman"/>
              </w:rPr>
            </w:pPr>
            <w:r>
              <w:rPr>
                <w:rFonts w:ascii="Times New Roman" w:hAnsi="Times New Roman" w:cs="Times New Roman"/>
              </w:rPr>
              <w:t>Frequency</w:t>
            </w:r>
          </w:p>
        </w:tc>
      </w:tr>
      <w:tr w:rsidR="006700CC" w14:paraId="5136946F" w14:textId="77777777">
        <w:tc>
          <w:tcPr>
            <w:tcW w:w="2890" w:type="dxa"/>
            <w:shd w:val="clear" w:color="auto" w:fill="auto"/>
          </w:tcPr>
          <w:p w14:paraId="7C27A5A0" w14:textId="77777777" w:rsidR="006700CC" w:rsidRDefault="0052391F">
            <w:pPr>
              <w:rPr>
                <w:rFonts w:ascii="Times New Roman" w:hAnsi="Times New Roman" w:cs="Times New Roman"/>
              </w:rPr>
            </w:pPr>
            <w:r>
              <w:rPr>
                <w:rFonts w:ascii="Times New Roman" w:hAnsi="Times New Roman" w:cs="Times New Roman"/>
              </w:rPr>
              <w:t>Male</w:t>
            </w:r>
          </w:p>
        </w:tc>
        <w:tc>
          <w:tcPr>
            <w:tcW w:w="2903" w:type="dxa"/>
            <w:shd w:val="clear" w:color="auto" w:fill="auto"/>
          </w:tcPr>
          <w:p w14:paraId="1809F632" w14:textId="77777777" w:rsidR="006700CC" w:rsidRDefault="006700CC">
            <w:pPr>
              <w:rPr>
                <w:rFonts w:ascii="Times New Roman" w:hAnsi="Times New Roman" w:cs="Times New Roman"/>
              </w:rPr>
            </w:pPr>
          </w:p>
        </w:tc>
      </w:tr>
      <w:tr w:rsidR="006700CC" w14:paraId="73B636C7" w14:textId="77777777">
        <w:tc>
          <w:tcPr>
            <w:tcW w:w="2890" w:type="dxa"/>
            <w:shd w:val="clear" w:color="auto" w:fill="auto"/>
          </w:tcPr>
          <w:p w14:paraId="35E94FF9" w14:textId="77777777" w:rsidR="006700CC" w:rsidRDefault="0052391F">
            <w:pPr>
              <w:rPr>
                <w:rFonts w:ascii="Times New Roman" w:hAnsi="Times New Roman" w:cs="Times New Roman"/>
              </w:rPr>
            </w:pPr>
            <w:r>
              <w:rPr>
                <w:rFonts w:ascii="Times New Roman" w:hAnsi="Times New Roman" w:cs="Times New Roman"/>
              </w:rPr>
              <w:t>Female</w:t>
            </w:r>
          </w:p>
        </w:tc>
        <w:tc>
          <w:tcPr>
            <w:tcW w:w="2903" w:type="dxa"/>
            <w:shd w:val="clear" w:color="auto" w:fill="auto"/>
          </w:tcPr>
          <w:p w14:paraId="52ADE1A4" w14:textId="77777777" w:rsidR="006700CC" w:rsidRDefault="006700CC">
            <w:pPr>
              <w:rPr>
                <w:rFonts w:ascii="Times New Roman" w:hAnsi="Times New Roman" w:cs="Times New Roman"/>
              </w:rPr>
            </w:pPr>
          </w:p>
        </w:tc>
      </w:tr>
    </w:tbl>
    <w:p w14:paraId="30606735" w14:textId="77777777" w:rsidR="006700CC" w:rsidRDefault="006700CC">
      <w:pPr>
        <w:rPr>
          <w:rFonts w:ascii="Times New Roman" w:hAnsi="Times New Roman" w:cs="Times New Roman"/>
        </w:rPr>
      </w:pPr>
    </w:p>
    <w:p w14:paraId="7D6419EB"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How long have you worked at Tesco?</w:t>
      </w:r>
    </w:p>
    <w:tbl>
      <w:tblPr>
        <w:tblStyle w:val="TableGrid"/>
        <w:tblW w:w="5779" w:type="dxa"/>
        <w:tblInd w:w="360" w:type="dxa"/>
        <w:tblLook w:val="04A0" w:firstRow="1" w:lastRow="0" w:firstColumn="1" w:lastColumn="0" w:noHBand="0" w:noVBand="1"/>
      </w:tblPr>
      <w:tblGrid>
        <w:gridCol w:w="2909"/>
        <w:gridCol w:w="2870"/>
      </w:tblGrid>
      <w:tr w:rsidR="006700CC" w14:paraId="711CFD91" w14:textId="77777777">
        <w:tc>
          <w:tcPr>
            <w:tcW w:w="2908" w:type="dxa"/>
            <w:shd w:val="clear" w:color="auto" w:fill="auto"/>
          </w:tcPr>
          <w:p w14:paraId="04433905" w14:textId="77777777" w:rsidR="006700CC" w:rsidRDefault="0052391F">
            <w:pPr>
              <w:rPr>
                <w:rFonts w:ascii="Times New Roman" w:hAnsi="Times New Roman" w:cs="Times New Roman"/>
              </w:rPr>
            </w:pPr>
            <w:r>
              <w:rPr>
                <w:rFonts w:ascii="Times New Roman" w:hAnsi="Times New Roman" w:cs="Times New Roman"/>
              </w:rPr>
              <w:t>Period</w:t>
            </w:r>
          </w:p>
        </w:tc>
        <w:tc>
          <w:tcPr>
            <w:tcW w:w="2870" w:type="dxa"/>
            <w:shd w:val="clear" w:color="auto" w:fill="auto"/>
          </w:tcPr>
          <w:p w14:paraId="21EF36FB" w14:textId="77777777" w:rsidR="006700CC" w:rsidRDefault="0052391F">
            <w:pPr>
              <w:rPr>
                <w:rFonts w:ascii="Times New Roman" w:hAnsi="Times New Roman" w:cs="Times New Roman"/>
              </w:rPr>
            </w:pPr>
            <w:r>
              <w:rPr>
                <w:rFonts w:ascii="Times New Roman" w:hAnsi="Times New Roman" w:cs="Times New Roman"/>
              </w:rPr>
              <w:t>Frequency</w:t>
            </w:r>
          </w:p>
        </w:tc>
      </w:tr>
      <w:tr w:rsidR="006700CC" w14:paraId="57D2251F" w14:textId="77777777">
        <w:tc>
          <w:tcPr>
            <w:tcW w:w="2908" w:type="dxa"/>
            <w:shd w:val="clear" w:color="auto" w:fill="auto"/>
          </w:tcPr>
          <w:p w14:paraId="0038A156" w14:textId="77777777" w:rsidR="006700CC" w:rsidRDefault="0052391F">
            <w:pPr>
              <w:rPr>
                <w:rFonts w:ascii="Times New Roman" w:hAnsi="Times New Roman" w:cs="Times New Roman"/>
              </w:rPr>
            </w:pPr>
            <w:r>
              <w:rPr>
                <w:rFonts w:ascii="Times New Roman" w:hAnsi="Times New Roman" w:cs="Times New Roman"/>
              </w:rPr>
              <w:t>Less than 3 years</w:t>
            </w:r>
          </w:p>
        </w:tc>
        <w:tc>
          <w:tcPr>
            <w:tcW w:w="2870" w:type="dxa"/>
            <w:shd w:val="clear" w:color="auto" w:fill="auto"/>
          </w:tcPr>
          <w:p w14:paraId="179204E3" w14:textId="77777777" w:rsidR="006700CC" w:rsidRDefault="006700CC">
            <w:pPr>
              <w:rPr>
                <w:rFonts w:ascii="Times New Roman" w:hAnsi="Times New Roman" w:cs="Times New Roman"/>
              </w:rPr>
            </w:pPr>
          </w:p>
        </w:tc>
      </w:tr>
      <w:tr w:rsidR="006700CC" w14:paraId="305D655C" w14:textId="77777777">
        <w:tc>
          <w:tcPr>
            <w:tcW w:w="2908" w:type="dxa"/>
            <w:shd w:val="clear" w:color="auto" w:fill="auto"/>
          </w:tcPr>
          <w:p w14:paraId="33E7085C" w14:textId="77777777" w:rsidR="006700CC" w:rsidRDefault="0052391F">
            <w:pPr>
              <w:rPr>
                <w:rFonts w:ascii="Times New Roman" w:hAnsi="Times New Roman" w:cs="Times New Roman"/>
              </w:rPr>
            </w:pPr>
            <w:r>
              <w:rPr>
                <w:rFonts w:ascii="Times New Roman" w:hAnsi="Times New Roman" w:cs="Times New Roman"/>
              </w:rPr>
              <w:t>Between 3 to 5 years</w:t>
            </w:r>
          </w:p>
        </w:tc>
        <w:tc>
          <w:tcPr>
            <w:tcW w:w="2870" w:type="dxa"/>
            <w:shd w:val="clear" w:color="auto" w:fill="auto"/>
          </w:tcPr>
          <w:p w14:paraId="41388544" w14:textId="77777777" w:rsidR="006700CC" w:rsidRDefault="006700CC">
            <w:pPr>
              <w:rPr>
                <w:rFonts w:ascii="Times New Roman" w:hAnsi="Times New Roman" w:cs="Times New Roman"/>
              </w:rPr>
            </w:pPr>
          </w:p>
        </w:tc>
      </w:tr>
      <w:tr w:rsidR="006700CC" w14:paraId="5F22A7E0" w14:textId="77777777">
        <w:tc>
          <w:tcPr>
            <w:tcW w:w="2908" w:type="dxa"/>
            <w:shd w:val="clear" w:color="auto" w:fill="auto"/>
          </w:tcPr>
          <w:p w14:paraId="0A06443B" w14:textId="77777777" w:rsidR="006700CC" w:rsidRDefault="0052391F">
            <w:pPr>
              <w:rPr>
                <w:rFonts w:ascii="Times New Roman" w:hAnsi="Times New Roman" w:cs="Times New Roman"/>
              </w:rPr>
            </w:pPr>
            <w:r>
              <w:rPr>
                <w:rFonts w:ascii="Times New Roman" w:hAnsi="Times New Roman" w:cs="Times New Roman"/>
              </w:rPr>
              <w:t>More than 5 years</w:t>
            </w:r>
          </w:p>
        </w:tc>
        <w:tc>
          <w:tcPr>
            <w:tcW w:w="2870" w:type="dxa"/>
            <w:shd w:val="clear" w:color="auto" w:fill="auto"/>
          </w:tcPr>
          <w:p w14:paraId="2D743BB0" w14:textId="77777777" w:rsidR="006700CC" w:rsidRDefault="006700CC">
            <w:pPr>
              <w:rPr>
                <w:rFonts w:ascii="Times New Roman" w:hAnsi="Times New Roman" w:cs="Times New Roman"/>
              </w:rPr>
            </w:pPr>
          </w:p>
        </w:tc>
      </w:tr>
    </w:tbl>
    <w:p w14:paraId="4F8F2D84" w14:textId="77777777" w:rsidR="006700CC" w:rsidRDefault="006700CC">
      <w:pPr>
        <w:ind w:left="360"/>
        <w:rPr>
          <w:rFonts w:ascii="Times New Roman" w:hAnsi="Times New Roman" w:cs="Times New Roman"/>
        </w:rPr>
      </w:pPr>
    </w:p>
    <w:p w14:paraId="42D2056F" w14:textId="77777777" w:rsidR="006700CC" w:rsidRDefault="0052391F">
      <w:pPr>
        <w:ind w:left="360"/>
        <w:rPr>
          <w:rFonts w:ascii="Times New Roman" w:hAnsi="Times New Roman" w:cs="Times New Roman"/>
        </w:rPr>
      </w:pPr>
      <w:r>
        <w:rPr>
          <w:rFonts w:ascii="Times New Roman" w:hAnsi="Times New Roman" w:cs="Times New Roman"/>
        </w:rPr>
        <w:t>Section 2: Information regarding leadership and management styles at Tesco</w:t>
      </w:r>
    </w:p>
    <w:p w14:paraId="0E273D0F"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How would you describe the current management style at Tesco in terms of management theories?</w:t>
      </w:r>
    </w:p>
    <w:tbl>
      <w:tblPr>
        <w:tblStyle w:val="TableGrid"/>
        <w:tblW w:w="6006" w:type="dxa"/>
        <w:tblInd w:w="607" w:type="dxa"/>
        <w:tblLook w:val="04A0" w:firstRow="1" w:lastRow="0" w:firstColumn="1" w:lastColumn="0" w:noHBand="0" w:noVBand="1"/>
      </w:tblPr>
      <w:tblGrid>
        <w:gridCol w:w="3004"/>
        <w:gridCol w:w="3002"/>
      </w:tblGrid>
      <w:tr w:rsidR="006700CC" w14:paraId="1DC131D4" w14:textId="77777777">
        <w:tc>
          <w:tcPr>
            <w:tcW w:w="3003" w:type="dxa"/>
            <w:shd w:val="clear" w:color="auto" w:fill="auto"/>
          </w:tcPr>
          <w:p w14:paraId="125E11BD" w14:textId="77777777" w:rsidR="006700CC" w:rsidRDefault="0052391F">
            <w:pPr>
              <w:rPr>
                <w:rFonts w:ascii="Times New Roman" w:hAnsi="Times New Roman" w:cs="Times New Roman"/>
              </w:rPr>
            </w:pPr>
            <w:r>
              <w:rPr>
                <w:rFonts w:ascii="Times New Roman" w:hAnsi="Times New Roman" w:cs="Times New Roman"/>
              </w:rPr>
              <w:t>Management style</w:t>
            </w:r>
          </w:p>
        </w:tc>
        <w:tc>
          <w:tcPr>
            <w:tcW w:w="3002" w:type="dxa"/>
            <w:shd w:val="clear" w:color="auto" w:fill="auto"/>
          </w:tcPr>
          <w:p w14:paraId="3DDB365C" w14:textId="77777777" w:rsidR="006700CC" w:rsidRDefault="006700CC">
            <w:pPr>
              <w:rPr>
                <w:rFonts w:ascii="Times New Roman" w:hAnsi="Times New Roman" w:cs="Times New Roman"/>
              </w:rPr>
            </w:pPr>
          </w:p>
        </w:tc>
      </w:tr>
      <w:tr w:rsidR="006700CC" w14:paraId="2CC05024" w14:textId="77777777">
        <w:tc>
          <w:tcPr>
            <w:tcW w:w="3003" w:type="dxa"/>
            <w:shd w:val="clear" w:color="auto" w:fill="auto"/>
          </w:tcPr>
          <w:p w14:paraId="17A153A8" w14:textId="77777777" w:rsidR="006700CC" w:rsidRDefault="0052391F">
            <w:pPr>
              <w:rPr>
                <w:rFonts w:ascii="Times New Roman" w:hAnsi="Times New Roman" w:cs="Times New Roman"/>
              </w:rPr>
            </w:pPr>
            <w:r>
              <w:rPr>
                <w:rFonts w:ascii="Times New Roman" w:hAnsi="Times New Roman" w:cs="Times New Roman"/>
              </w:rPr>
              <w:t>Administrative</w:t>
            </w:r>
          </w:p>
        </w:tc>
        <w:tc>
          <w:tcPr>
            <w:tcW w:w="3002" w:type="dxa"/>
            <w:shd w:val="clear" w:color="auto" w:fill="auto"/>
          </w:tcPr>
          <w:p w14:paraId="23130C01" w14:textId="77777777" w:rsidR="006700CC" w:rsidRDefault="006700CC">
            <w:pPr>
              <w:rPr>
                <w:rFonts w:ascii="Times New Roman" w:hAnsi="Times New Roman" w:cs="Times New Roman"/>
              </w:rPr>
            </w:pPr>
          </w:p>
        </w:tc>
      </w:tr>
      <w:tr w:rsidR="006700CC" w14:paraId="59D537F8" w14:textId="77777777">
        <w:tc>
          <w:tcPr>
            <w:tcW w:w="3003" w:type="dxa"/>
            <w:shd w:val="clear" w:color="auto" w:fill="auto"/>
          </w:tcPr>
          <w:p w14:paraId="68CF3D62" w14:textId="77777777" w:rsidR="006700CC" w:rsidRDefault="0052391F">
            <w:pPr>
              <w:rPr>
                <w:rFonts w:ascii="Times New Roman" w:hAnsi="Times New Roman" w:cs="Times New Roman"/>
              </w:rPr>
            </w:pPr>
            <w:r>
              <w:rPr>
                <w:rFonts w:ascii="Times New Roman" w:hAnsi="Times New Roman" w:cs="Times New Roman"/>
              </w:rPr>
              <w:t>Scientific</w:t>
            </w:r>
          </w:p>
        </w:tc>
        <w:tc>
          <w:tcPr>
            <w:tcW w:w="3002" w:type="dxa"/>
            <w:shd w:val="clear" w:color="auto" w:fill="auto"/>
          </w:tcPr>
          <w:p w14:paraId="7172BD4D" w14:textId="77777777" w:rsidR="006700CC" w:rsidRDefault="006700CC">
            <w:pPr>
              <w:rPr>
                <w:rFonts w:ascii="Times New Roman" w:hAnsi="Times New Roman" w:cs="Times New Roman"/>
              </w:rPr>
            </w:pPr>
          </w:p>
        </w:tc>
      </w:tr>
      <w:tr w:rsidR="006700CC" w14:paraId="32C3DA59" w14:textId="77777777">
        <w:tc>
          <w:tcPr>
            <w:tcW w:w="3003" w:type="dxa"/>
            <w:shd w:val="clear" w:color="auto" w:fill="auto"/>
          </w:tcPr>
          <w:p w14:paraId="63D10ED1" w14:textId="77777777" w:rsidR="006700CC" w:rsidRDefault="0052391F">
            <w:pPr>
              <w:rPr>
                <w:rFonts w:ascii="Times New Roman" w:hAnsi="Times New Roman" w:cs="Times New Roman"/>
              </w:rPr>
            </w:pPr>
            <w:r>
              <w:rPr>
                <w:rFonts w:ascii="Times New Roman" w:hAnsi="Times New Roman" w:cs="Times New Roman"/>
              </w:rPr>
              <w:t>Bureaucratic</w:t>
            </w:r>
          </w:p>
        </w:tc>
        <w:tc>
          <w:tcPr>
            <w:tcW w:w="3002" w:type="dxa"/>
            <w:shd w:val="clear" w:color="auto" w:fill="auto"/>
          </w:tcPr>
          <w:p w14:paraId="66324D14" w14:textId="77777777" w:rsidR="006700CC" w:rsidRDefault="006700CC">
            <w:pPr>
              <w:rPr>
                <w:rFonts w:ascii="Times New Roman" w:hAnsi="Times New Roman" w:cs="Times New Roman"/>
              </w:rPr>
            </w:pPr>
          </w:p>
        </w:tc>
      </w:tr>
      <w:tr w:rsidR="006700CC" w14:paraId="2B30E46F" w14:textId="77777777">
        <w:tc>
          <w:tcPr>
            <w:tcW w:w="3003" w:type="dxa"/>
            <w:shd w:val="clear" w:color="auto" w:fill="auto"/>
          </w:tcPr>
          <w:p w14:paraId="1E9C5942" w14:textId="77777777" w:rsidR="006700CC" w:rsidRDefault="0052391F">
            <w:pPr>
              <w:rPr>
                <w:rFonts w:ascii="Times New Roman" w:hAnsi="Times New Roman" w:cs="Times New Roman"/>
              </w:rPr>
            </w:pPr>
            <w:r>
              <w:rPr>
                <w:rFonts w:ascii="Times New Roman" w:hAnsi="Times New Roman" w:cs="Times New Roman"/>
              </w:rPr>
              <w:t>Situational</w:t>
            </w:r>
          </w:p>
        </w:tc>
        <w:tc>
          <w:tcPr>
            <w:tcW w:w="3002" w:type="dxa"/>
            <w:shd w:val="clear" w:color="auto" w:fill="auto"/>
          </w:tcPr>
          <w:p w14:paraId="6F18F30B" w14:textId="77777777" w:rsidR="006700CC" w:rsidRDefault="006700CC">
            <w:pPr>
              <w:rPr>
                <w:rFonts w:ascii="Times New Roman" w:hAnsi="Times New Roman" w:cs="Times New Roman"/>
              </w:rPr>
            </w:pPr>
          </w:p>
        </w:tc>
      </w:tr>
    </w:tbl>
    <w:p w14:paraId="0DB83E7C" w14:textId="77777777" w:rsidR="006700CC" w:rsidRDefault="006700CC">
      <w:pPr>
        <w:rPr>
          <w:rFonts w:ascii="Times New Roman" w:hAnsi="Times New Roman" w:cs="Times New Roman"/>
        </w:rPr>
      </w:pPr>
    </w:p>
    <w:p w14:paraId="7041CB73"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 xml:space="preserve">What kind of leadership style is practiced at Tesco plc? </w:t>
      </w:r>
    </w:p>
    <w:tbl>
      <w:tblPr>
        <w:tblStyle w:val="TableGrid"/>
        <w:tblW w:w="6006" w:type="dxa"/>
        <w:tblInd w:w="0" w:type="dxa"/>
        <w:tblLook w:val="04A0" w:firstRow="1" w:lastRow="0" w:firstColumn="1" w:lastColumn="0" w:noHBand="0" w:noVBand="1"/>
      </w:tblPr>
      <w:tblGrid>
        <w:gridCol w:w="3004"/>
        <w:gridCol w:w="3002"/>
      </w:tblGrid>
      <w:tr w:rsidR="006700CC" w14:paraId="6A0AFBC6" w14:textId="77777777">
        <w:tc>
          <w:tcPr>
            <w:tcW w:w="3003" w:type="dxa"/>
            <w:shd w:val="clear" w:color="auto" w:fill="auto"/>
          </w:tcPr>
          <w:p w14:paraId="2726E1A8" w14:textId="77777777" w:rsidR="006700CC" w:rsidRDefault="0052391F">
            <w:pPr>
              <w:rPr>
                <w:rFonts w:ascii="Times New Roman" w:hAnsi="Times New Roman" w:cs="Times New Roman"/>
              </w:rPr>
            </w:pPr>
            <w:r>
              <w:rPr>
                <w:rFonts w:ascii="Times New Roman" w:hAnsi="Times New Roman" w:cs="Times New Roman"/>
              </w:rPr>
              <w:t>Leadership style</w:t>
            </w:r>
          </w:p>
        </w:tc>
        <w:tc>
          <w:tcPr>
            <w:tcW w:w="3002" w:type="dxa"/>
            <w:shd w:val="clear" w:color="auto" w:fill="auto"/>
          </w:tcPr>
          <w:p w14:paraId="19ABACA5" w14:textId="77777777" w:rsidR="006700CC" w:rsidRDefault="006700CC">
            <w:pPr>
              <w:rPr>
                <w:rFonts w:ascii="Times New Roman" w:hAnsi="Times New Roman" w:cs="Times New Roman"/>
              </w:rPr>
            </w:pPr>
          </w:p>
        </w:tc>
      </w:tr>
      <w:tr w:rsidR="006700CC" w14:paraId="7DF9245D" w14:textId="77777777">
        <w:tc>
          <w:tcPr>
            <w:tcW w:w="3003" w:type="dxa"/>
            <w:shd w:val="clear" w:color="auto" w:fill="auto"/>
          </w:tcPr>
          <w:p w14:paraId="4269BFDC" w14:textId="77777777" w:rsidR="006700CC" w:rsidRDefault="0052391F">
            <w:pPr>
              <w:rPr>
                <w:rFonts w:ascii="Times New Roman" w:hAnsi="Times New Roman" w:cs="Times New Roman"/>
              </w:rPr>
            </w:pPr>
            <w:r>
              <w:rPr>
                <w:rFonts w:ascii="Times New Roman" w:hAnsi="Times New Roman" w:cs="Times New Roman"/>
              </w:rPr>
              <w:t>Democratic</w:t>
            </w:r>
          </w:p>
        </w:tc>
        <w:tc>
          <w:tcPr>
            <w:tcW w:w="3002" w:type="dxa"/>
            <w:shd w:val="clear" w:color="auto" w:fill="auto"/>
          </w:tcPr>
          <w:p w14:paraId="6DF22818" w14:textId="77777777" w:rsidR="006700CC" w:rsidRDefault="006700CC">
            <w:pPr>
              <w:rPr>
                <w:rFonts w:ascii="Times New Roman" w:hAnsi="Times New Roman" w:cs="Times New Roman"/>
              </w:rPr>
            </w:pPr>
          </w:p>
        </w:tc>
      </w:tr>
      <w:tr w:rsidR="006700CC" w14:paraId="2646F34D" w14:textId="77777777">
        <w:tc>
          <w:tcPr>
            <w:tcW w:w="3003" w:type="dxa"/>
            <w:shd w:val="clear" w:color="auto" w:fill="auto"/>
          </w:tcPr>
          <w:p w14:paraId="59F50988" w14:textId="77777777" w:rsidR="006700CC" w:rsidRDefault="0052391F">
            <w:pPr>
              <w:rPr>
                <w:rFonts w:ascii="Times New Roman" w:hAnsi="Times New Roman" w:cs="Times New Roman"/>
              </w:rPr>
            </w:pPr>
            <w:r>
              <w:rPr>
                <w:rFonts w:ascii="Times New Roman" w:hAnsi="Times New Roman" w:cs="Times New Roman"/>
              </w:rPr>
              <w:t>Transactional</w:t>
            </w:r>
          </w:p>
        </w:tc>
        <w:tc>
          <w:tcPr>
            <w:tcW w:w="3002" w:type="dxa"/>
            <w:shd w:val="clear" w:color="auto" w:fill="auto"/>
          </w:tcPr>
          <w:p w14:paraId="287B8917" w14:textId="77777777" w:rsidR="006700CC" w:rsidRDefault="006700CC">
            <w:pPr>
              <w:rPr>
                <w:rFonts w:ascii="Times New Roman" w:hAnsi="Times New Roman" w:cs="Times New Roman"/>
              </w:rPr>
            </w:pPr>
          </w:p>
        </w:tc>
      </w:tr>
      <w:tr w:rsidR="006700CC" w14:paraId="7B44A0AB" w14:textId="77777777">
        <w:tc>
          <w:tcPr>
            <w:tcW w:w="3003" w:type="dxa"/>
            <w:shd w:val="clear" w:color="auto" w:fill="auto"/>
          </w:tcPr>
          <w:p w14:paraId="0AF09071" w14:textId="77777777" w:rsidR="006700CC" w:rsidRDefault="0052391F">
            <w:pPr>
              <w:rPr>
                <w:rFonts w:ascii="Times New Roman" w:hAnsi="Times New Roman" w:cs="Times New Roman"/>
              </w:rPr>
            </w:pPr>
            <w:r>
              <w:rPr>
                <w:rFonts w:ascii="Times New Roman" w:hAnsi="Times New Roman" w:cs="Times New Roman"/>
              </w:rPr>
              <w:t>Autocratic</w:t>
            </w:r>
          </w:p>
        </w:tc>
        <w:tc>
          <w:tcPr>
            <w:tcW w:w="3002" w:type="dxa"/>
            <w:shd w:val="clear" w:color="auto" w:fill="auto"/>
          </w:tcPr>
          <w:p w14:paraId="49E1ECC2" w14:textId="77777777" w:rsidR="006700CC" w:rsidRDefault="006700CC">
            <w:pPr>
              <w:rPr>
                <w:rFonts w:ascii="Times New Roman" w:hAnsi="Times New Roman" w:cs="Times New Roman"/>
              </w:rPr>
            </w:pPr>
          </w:p>
        </w:tc>
      </w:tr>
      <w:tr w:rsidR="006700CC" w14:paraId="185ED881" w14:textId="77777777">
        <w:tc>
          <w:tcPr>
            <w:tcW w:w="3003" w:type="dxa"/>
            <w:shd w:val="clear" w:color="auto" w:fill="auto"/>
          </w:tcPr>
          <w:p w14:paraId="12D4CA4B" w14:textId="77777777" w:rsidR="006700CC" w:rsidRDefault="0052391F">
            <w:pPr>
              <w:rPr>
                <w:rFonts w:ascii="Times New Roman" w:hAnsi="Times New Roman" w:cs="Times New Roman"/>
              </w:rPr>
            </w:pPr>
            <w:r>
              <w:rPr>
                <w:rFonts w:ascii="Times New Roman" w:hAnsi="Times New Roman" w:cs="Times New Roman"/>
              </w:rPr>
              <w:t>Transformational</w:t>
            </w:r>
          </w:p>
        </w:tc>
        <w:tc>
          <w:tcPr>
            <w:tcW w:w="3002" w:type="dxa"/>
            <w:shd w:val="clear" w:color="auto" w:fill="auto"/>
          </w:tcPr>
          <w:p w14:paraId="086150A1" w14:textId="77777777" w:rsidR="006700CC" w:rsidRDefault="006700CC">
            <w:pPr>
              <w:rPr>
                <w:rFonts w:ascii="Times New Roman" w:hAnsi="Times New Roman" w:cs="Times New Roman"/>
              </w:rPr>
            </w:pPr>
          </w:p>
        </w:tc>
      </w:tr>
      <w:tr w:rsidR="006700CC" w14:paraId="7219B866" w14:textId="77777777">
        <w:tc>
          <w:tcPr>
            <w:tcW w:w="3003" w:type="dxa"/>
            <w:shd w:val="clear" w:color="auto" w:fill="auto"/>
          </w:tcPr>
          <w:p w14:paraId="09A48031" w14:textId="77777777" w:rsidR="006700CC" w:rsidRDefault="0052391F">
            <w:pPr>
              <w:rPr>
                <w:rFonts w:ascii="Times New Roman" w:hAnsi="Times New Roman" w:cs="Times New Roman"/>
              </w:rPr>
            </w:pPr>
            <w:r>
              <w:rPr>
                <w:rFonts w:ascii="Times New Roman" w:hAnsi="Times New Roman" w:cs="Times New Roman"/>
              </w:rPr>
              <w:t>Laissez-faire</w:t>
            </w:r>
          </w:p>
        </w:tc>
        <w:tc>
          <w:tcPr>
            <w:tcW w:w="3002" w:type="dxa"/>
            <w:shd w:val="clear" w:color="auto" w:fill="auto"/>
          </w:tcPr>
          <w:p w14:paraId="06D69B8A" w14:textId="77777777" w:rsidR="006700CC" w:rsidRDefault="006700CC">
            <w:pPr>
              <w:rPr>
                <w:rFonts w:ascii="Times New Roman" w:hAnsi="Times New Roman" w:cs="Times New Roman"/>
              </w:rPr>
            </w:pPr>
          </w:p>
        </w:tc>
      </w:tr>
    </w:tbl>
    <w:p w14:paraId="5FC414E4" w14:textId="77777777" w:rsidR="006700CC" w:rsidRDefault="006700CC">
      <w:pPr>
        <w:rPr>
          <w:rFonts w:ascii="Times New Roman" w:hAnsi="Times New Roman" w:cs="Times New Roman"/>
        </w:rPr>
      </w:pPr>
    </w:p>
    <w:p w14:paraId="00626824"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 xml:space="preserve">Which of the following is the major challenge or issue with the management style practiced at Tesco? </w:t>
      </w:r>
    </w:p>
    <w:tbl>
      <w:tblPr>
        <w:tblStyle w:val="TableGrid"/>
        <w:tblW w:w="5789" w:type="dxa"/>
        <w:tblInd w:w="360" w:type="dxa"/>
        <w:tblLook w:val="04A0" w:firstRow="1" w:lastRow="0" w:firstColumn="1" w:lastColumn="0" w:noHBand="0" w:noVBand="1"/>
      </w:tblPr>
      <w:tblGrid>
        <w:gridCol w:w="2929"/>
        <w:gridCol w:w="2860"/>
      </w:tblGrid>
      <w:tr w:rsidR="006700CC" w14:paraId="7302E27C" w14:textId="77777777">
        <w:tc>
          <w:tcPr>
            <w:tcW w:w="2928" w:type="dxa"/>
            <w:shd w:val="clear" w:color="auto" w:fill="auto"/>
          </w:tcPr>
          <w:p w14:paraId="5A41E37A" w14:textId="77777777" w:rsidR="006700CC" w:rsidRDefault="0052391F">
            <w:pPr>
              <w:rPr>
                <w:rFonts w:ascii="Times New Roman" w:hAnsi="Times New Roman" w:cs="Times New Roman"/>
              </w:rPr>
            </w:pPr>
            <w:r>
              <w:rPr>
                <w:rFonts w:ascii="Times New Roman" w:hAnsi="Times New Roman" w:cs="Times New Roman"/>
              </w:rPr>
              <w:t>Challenge</w:t>
            </w:r>
          </w:p>
        </w:tc>
        <w:tc>
          <w:tcPr>
            <w:tcW w:w="2860" w:type="dxa"/>
            <w:shd w:val="clear" w:color="auto" w:fill="auto"/>
          </w:tcPr>
          <w:p w14:paraId="2CC09438" w14:textId="77777777" w:rsidR="006700CC" w:rsidRDefault="006700CC">
            <w:pPr>
              <w:rPr>
                <w:rFonts w:ascii="Times New Roman" w:hAnsi="Times New Roman" w:cs="Times New Roman"/>
              </w:rPr>
            </w:pPr>
          </w:p>
        </w:tc>
      </w:tr>
      <w:tr w:rsidR="006700CC" w14:paraId="7C98589D" w14:textId="77777777">
        <w:tc>
          <w:tcPr>
            <w:tcW w:w="2928" w:type="dxa"/>
            <w:shd w:val="clear" w:color="auto" w:fill="auto"/>
          </w:tcPr>
          <w:p w14:paraId="50B7AD73" w14:textId="77777777" w:rsidR="006700CC" w:rsidRDefault="0052391F">
            <w:pPr>
              <w:rPr>
                <w:rFonts w:ascii="Times New Roman" w:hAnsi="Times New Roman" w:cs="Times New Roman"/>
              </w:rPr>
            </w:pPr>
            <w:r>
              <w:rPr>
                <w:rFonts w:ascii="Times New Roman" w:hAnsi="Times New Roman" w:cs="Times New Roman"/>
              </w:rPr>
              <w:t>Heavy workload</w:t>
            </w:r>
          </w:p>
        </w:tc>
        <w:tc>
          <w:tcPr>
            <w:tcW w:w="2860" w:type="dxa"/>
            <w:shd w:val="clear" w:color="auto" w:fill="auto"/>
          </w:tcPr>
          <w:p w14:paraId="3185FF1A" w14:textId="77777777" w:rsidR="006700CC" w:rsidRDefault="006700CC">
            <w:pPr>
              <w:rPr>
                <w:rFonts w:ascii="Times New Roman" w:hAnsi="Times New Roman" w:cs="Times New Roman"/>
              </w:rPr>
            </w:pPr>
          </w:p>
        </w:tc>
      </w:tr>
      <w:tr w:rsidR="006700CC" w14:paraId="16A9A4D1" w14:textId="77777777">
        <w:tc>
          <w:tcPr>
            <w:tcW w:w="2928" w:type="dxa"/>
            <w:shd w:val="clear" w:color="auto" w:fill="auto"/>
          </w:tcPr>
          <w:p w14:paraId="7B8C8CDF" w14:textId="77777777" w:rsidR="006700CC" w:rsidRDefault="0052391F">
            <w:pPr>
              <w:rPr>
                <w:rFonts w:ascii="Times New Roman" w:hAnsi="Times New Roman" w:cs="Times New Roman"/>
              </w:rPr>
            </w:pPr>
            <w:r>
              <w:rPr>
                <w:rFonts w:ascii="Times New Roman" w:hAnsi="Times New Roman" w:cs="Times New Roman"/>
              </w:rPr>
              <w:t>Poor teamwork</w:t>
            </w:r>
          </w:p>
        </w:tc>
        <w:tc>
          <w:tcPr>
            <w:tcW w:w="2860" w:type="dxa"/>
            <w:shd w:val="clear" w:color="auto" w:fill="auto"/>
          </w:tcPr>
          <w:p w14:paraId="5A05415E" w14:textId="77777777" w:rsidR="006700CC" w:rsidRDefault="006700CC">
            <w:pPr>
              <w:rPr>
                <w:rFonts w:ascii="Times New Roman" w:hAnsi="Times New Roman" w:cs="Times New Roman"/>
              </w:rPr>
            </w:pPr>
          </w:p>
        </w:tc>
      </w:tr>
      <w:tr w:rsidR="006700CC" w14:paraId="66F54505" w14:textId="77777777">
        <w:tc>
          <w:tcPr>
            <w:tcW w:w="2928" w:type="dxa"/>
            <w:shd w:val="clear" w:color="auto" w:fill="auto"/>
          </w:tcPr>
          <w:p w14:paraId="0524AE76" w14:textId="77777777" w:rsidR="006700CC" w:rsidRDefault="0052391F">
            <w:pPr>
              <w:rPr>
                <w:rFonts w:ascii="Times New Roman" w:hAnsi="Times New Roman" w:cs="Times New Roman"/>
              </w:rPr>
            </w:pPr>
            <w:r>
              <w:rPr>
                <w:rFonts w:ascii="Times New Roman" w:hAnsi="Times New Roman" w:cs="Times New Roman"/>
              </w:rPr>
              <w:t>High performance pressure</w:t>
            </w:r>
          </w:p>
        </w:tc>
        <w:tc>
          <w:tcPr>
            <w:tcW w:w="2860" w:type="dxa"/>
            <w:shd w:val="clear" w:color="auto" w:fill="auto"/>
          </w:tcPr>
          <w:p w14:paraId="6B4591BF" w14:textId="77777777" w:rsidR="006700CC" w:rsidRDefault="006700CC">
            <w:pPr>
              <w:rPr>
                <w:rFonts w:ascii="Times New Roman" w:hAnsi="Times New Roman" w:cs="Times New Roman"/>
              </w:rPr>
            </w:pPr>
          </w:p>
        </w:tc>
      </w:tr>
      <w:tr w:rsidR="006700CC" w14:paraId="40B3E1DA" w14:textId="77777777">
        <w:tc>
          <w:tcPr>
            <w:tcW w:w="2928" w:type="dxa"/>
            <w:shd w:val="clear" w:color="auto" w:fill="auto"/>
          </w:tcPr>
          <w:p w14:paraId="6A65BBBD" w14:textId="77777777" w:rsidR="006700CC" w:rsidRDefault="0052391F">
            <w:pPr>
              <w:rPr>
                <w:rFonts w:ascii="Times New Roman" w:hAnsi="Times New Roman" w:cs="Times New Roman"/>
              </w:rPr>
            </w:pPr>
            <w:r>
              <w:rPr>
                <w:rFonts w:ascii="Times New Roman" w:hAnsi="Times New Roman" w:cs="Times New Roman"/>
              </w:rPr>
              <w:t>Poor communication</w:t>
            </w:r>
          </w:p>
        </w:tc>
        <w:tc>
          <w:tcPr>
            <w:tcW w:w="2860" w:type="dxa"/>
            <w:shd w:val="clear" w:color="auto" w:fill="auto"/>
          </w:tcPr>
          <w:p w14:paraId="5BE02337" w14:textId="77777777" w:rsidR="006700CC" w:rsidRDefault="006700CC">
            <w:pPr>
              <w:rPr>
                <w:rFonts w:ascii="Times New Roman" w:hAnsi="Times New Roman" w:cs="Times New Roman"/>
              </w:rPr>
            </w:pPr>
          </w:p>
        </w:tc>
      </w:tr>
      <w:tr w:rsidR="006700CC" w14:paraId="2811E935" w14:textId="77777777">
        <w:tc>
          <w:tcPr>
            <w:tcW w:w="2928" w:type="dxa"/>
            <w:shd w:val="clear" w:color="auto" w:fill="auto"/>
          </w:tcPr>
          <w:p w14:paraId="4FEC3F1D" w14:textId="77777777" w:rsidR="006700CC" w:rsidRDefault="0052391F">
            <w:pPr>
              <w:rPr>
                <w:rFonts w:ascii="Times New Roman" w:hAnsi="Times New Roman" w:cs="Times New Roman"/>
              </w:rPr>
            </w:pPr>
            <w:r>
              <w:rPr>
                <w:rFonts w:ascii="Times New Roman" w:hAnsi="Times New Roman" w:cs="Times New Roman"/>
              </w:rPr>
              <w:t xml:space="preserve">Decreased performance </w:t>
            </w:r>
          </w:p>
        </w:tc>
        <w:tc>
          <w:tcPr>
            <w:tcW w:w="2860" w:type="dxa"/>
            <w:shd w:val="clear" w:color="auto" w:fill="auto"/>
          </w:tcPr>
          <w:p w14:paraId="353E09FC" w14:textId="77777777" w:rsidR="006700CC" w:rsidRDefault="006700CC">
            <w:pPr>
              <w:rPr>
                <w:rFonts w:ascii="Times New Roman" w:hAnsi="Times New Roman" w:cs="Times New Roman"/>
              </w:rPr>
            </w:pPr>
          </w:p>
        </w:tc>
      </w:tr>
    </w:tbl>
    <w:p w14:paraId="522C55DE" w14:textId="77777777" w:rsidR="006700CC" w:rsidRDefault="006700CC">
      <w:pPr>
        <w:ind w:left="360"/>
        <w:rPr>
          <w:rFonts w:ascii="Times New Roman" w:hAnsi="Times New Roman" w:cs="Times New Roman"/>
        </w:rPr>
      </w:pPr>
    </w:p>
    <w:p w14:paraId="09E707A9"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lastRenderedPageBreak/>
        <w:t>From the options below, which is the most important benefit of having an efficient leadership and management system?</w:t>
      </w:r>
    </w:p>
    <w:tbl>
      <w:tblPr>
        <w:tblStyle w:val="TableGrid"/>
        <w:tblW w:w="5784" w:type="dxa"/>
        <w:tblInd w:w="360" w:type="dxa"/>
        <w:tblLook w:val="04A0" w:firstRow="1" w:lastRow="0" w:firstColumn="1" w:lastColumn="0" w:noHBand="0" w:noVBand="1"/>
      </w:tblPr>
      <w:tblGrid>
        <w:gridCol w:w="2919"/>
        <w:gridCol w:w="2865"/>
      </w:tblGrid>
      <w:tr w:rsidR="006700CC" w14:paraId="56CF074B" w14:textId="77777777">
        <w:tc>
          <w:tcPr>
            <w:tcW w:w="2918" w:type="dxa"/>
            <w:shd w:val="clear" w:color="auto" w:fill="auto"/>
          </w:tcPr>
          <w:p w14:paraId="7F1D81FB" w14:textId="77777777" w:rsidR="006700CC" w:rsidRDefault="0052391F">
            <w:pPr>
              <w:rPr>
                <w:rFonts w:ascii="Times New Roman" w:hAnsi="Times New Roman" w:cs="Times New Roman"/>
              </w:rPr>
            </w:pPr>
            <w:r>
              <w:rPr>
                <w:rFonts w:ascii="Times New Roman" w:hAnsi="Times New Roman" w:cs="Times New Roman"/>
              </w:rPr>
              <w:t>Benefit</w:t>
            </w:r>
          </w:p>
        </w:tc>
        <w:tc>
          <w:tcPr>
            <w:tcW w:w="2865" w:type="dxa"/>
            <w:shd w:val="clear" w:color="auto" w:fill="auto"/>
          </w:tcPr>
          <w:p w14:paraId="2A10851A" w14:textId="77777777" w:rsidR="006700CC" w:rsidRDefault="006700CC">
            <w:pPr>
              <w:rPr>
                <w:rFonts w:ascii="Times New Roman" w:hAnsi="Times New Roman" w:cs="Times New Roman"/>
              </w:rPr>
            </w:pPr>
          </w:p>
        </w:tc>
      </w:tr>
      <w:tr w:rsidR="006700CC" w14:paraId="1956FCB2" w14:textId="77777777">
        <w:tc>
          <w:tcPr>
            <w:tcW w:w="2918" w:type="dxa"/>
            <w:shd w:val="clear" w:color="auto" w:fill="auto"/>
          </w:tcPr>
          <w:p w14:paraId="5F57A1B5" w14:textId="77777777" w:rsidR="006700CC" w:rsidRDefault="0052391F">
            <w:pPr>
              <w:rPr>
                <w:rFonts w:ascii="Times New Roman" w:hAnsi="Times New Roman" w:cs="Times New Roman"/>
              </w:rPr>
            </w:pPr>
            <w:r>
              <w:rPr>
                <w:rFonts w:ascii="Times New Roman" w:hAnsi="Times New Roman" w:cs="Times New Roman"/>
              </w:rPr>
              <w:t>Efficient rota system</w:t>
            </w:r>
          </w:p>
        </w:tc>
        <w:tc>
          <w:tcPr>
            <w:tcW w:w="2865" w:type="dxa"/>
            <w:shd w:val="clear" w:color="auto" w:fill="auto"/>
          </w:tcPr>
          <w:p w14:paraId="3FE39850" w14:textId="77777777" w:rsidR="006700CC" w:rsidRDefault="006700CC">
            <w:pPr>
              <w:rPr>
                <w:rFonts w:ascii="Times New Roman" w:hAnsi="Times New Roman" w:cs="Times New Roman"/>
              </w:rPr>
            </w:pPr>
          </w:p>
        </w:tc>
      </w:tr>
      <w:tr w:rsidR="006700CC" w14:paraId="5379DCD7" w14:textId="77777777">
        <w:tc>
          <w:tcPr>
            <w:tcW w:w="2918" w:type="dxa"/>
            <w:shd w:val="clear" w:color="auto" w:fill="auto"/>
          </w:tcPr>
          <w:p w14:paraId="39290504" w14:textId="77777777" w:rsidR="006700CC" w:rsidRDefault="0052391F">
            <w:pPr>
              <w:rPr>
                <w:rFonts w:ascii="Times New Roman" w:hAnsi="Times New Roman" w:cs="Times New Roman"/>
              </w:rPr>
            </w:pPr>
            <w:r>
              <w:rPr>
                <w:rFonts w:ascii="Times New Roman" w:hAnsi="Times New Roman" w:cs="Times New Roman"/>
              </w:rPr>
              <w:t>Reduced workload</w:t>
            </w:r>
          </w:p>
        </w:tc>
        <w:tc>
          <w:tcPr>
            <w:tcW w:w="2865" w:type="dxa"/>
            <w:shd w:val="clear" w:color="auto" w:fill="auto"/>
          </w:tcPr>
          <w:p w14:paraId="75B247D0" w14:textId="77777777" w:rsidR="006700CC" w:rsidRDefault="006700CC">
            <w:pPr>
              <w:rPr>
                <w:rFonts w:ascii="Times New Roman" w:hAnsi="Times New Roman" w:cs="Times New Roman"/>
              </w:rPr>
            </w:pPr>
          </w:p>
        </w:tc>
      </w:tr>
      <w:tr w:rsidR="006700CC" w14:paraId="4D063129" w14:textId="77777777">
        <w:tc>
          <w:tcPr>
            <w:tcW w:w="2918" w:type="dxa"/>
            <w:shd w:val="clear" w:color="auto" w:fill="auto"/>
          </w:tcPr>
          <w:p w14:paraId="0519FBB3" w14:textId="77777777" w:rsidR="006700CC" w:rsidRDefault="0052391F">
            <w:pPr>
              <w:rPr>
                <w:rFonts w:ascii="Times New Roman" w:hAnsi="Times New Roman" w:cs="Times New Roman"/>
              </w:rPr>
            </w:pPr>
            <w:r>
              <w:rPr>
                <w:rFonts w:ascii="Times New Roman" w:hAnsi="Times New Roman" w:cs="Times New Roman"/>
              </w:rPr>
              <w:t>Increased performance</w:t>
            </w:r>
          </w:p>
        </w:tc>
        <w:tc>
          <w:tcPr>
            <w:tcW w:w="2865" w:type="dxa"/>
            <w:shd w:val="clear" w:color="auto" w:fill="auto"/>
          </w:tcPr>
          <w:p w14:paraId="50D9C277" w14:textId="77777777" w:rsidR="006700CC" w:rsidRDefault="006700CC">
            <w:pPr>
              <w:rPr>
                <w:rFonts w:ascii="Times New Roman" w:hAnsi="Times New Roman" w:cs="Times New Roman"/>
              </w:rPr>
            </w:pPr>
          </w:p>
        </w:tc>
      </w:tr>
      <w:tr w:rsidR="006700CC" w14:paraId="3D69EEDA" w14:textId="77777777">
        <w:tc>
          <w:tcPr>
            <w:tcW w:w="2918" w:type="dxa"/>
            <w:shd w:val="clear" w:color="auto" w:fill="auto"/>
          </w:tcPr>
          <w:p w14:paraId="0198DB3F" w14:textId="77777777" w:rsidR="006700CC" w:rsidRDefault="0052391F">
            <w:pPr>
              <w:rPr>
                <w:rFonts w:ascii="Times New Roman" w:hAnsi="Times New Roman" w:cs="Times New Roman"/>
              </w:rPr>
            </w:pPr>
            <w:r>
              <w:rPr>
                <w:rFonts w:ascii="Times New Roman" w:hAnsi="Times New Roman" w:cs="Times New Roman"/>
              </w:rPr>
              <w:t>Increased employee motivation</w:t>
            </w:r>
          </w:p>
        </w:tc>
        <w:tc>
          <w:tcPr>
            <w:tcW w:w="2865" w:type="dxa"/>
            <w:shd w:val="clear" w:color="auto" w:fill="auto"/>
          </w:tcPr>
          <w:p w14:paraId="601FC232" w14:textId="77777777" w:rsidR="006700CC" w:rsidRDefault="006700CC">
            <w:pPr>
              <w:rPr>
                <w:rFonts w:ascii="Times New Roman" w:hAnsi="Times New Roman" w:cs="Times New Roman"/>
              </w:rPr>
            </w:pPr>
          </w:p>
        </w:tc>
      </w:tr>
      <w:tr w:rsidR="006700CC" w14:paraId="35FC04F5" w14:textId="77777777">
        <w:tc>
          <w:tcPr>
            <w:tcW w:w="2918" w:type="dxa"/>
            <w:shd w:val="clear" w:color="auto" w:fill="auto"/>
          </w:tcPr>
          <w:p w14:paraId="23FCFBB6" w14:textId="77777777" w:rsidR="006700CC" w:rsidRDefault="0052391F">
            <w:pPr>
              <w:rPr>
                <w:rFonts w:ascii="Times New Roman" w:hAnsi="Times New Roman" w:cs="Times New Roman"/>
              </w:rPr>
            </w:pPr>
            <w:r>
              <w:rPr>
                <w:rFonts w:ascii="Times New Roman" w:hAnsi="Times New Roman" w:cs="Times New Roman"/>
              </w:rPr>
              <w:t>Increased job satisfaction</w:t>
            </w:r>
          </w:p>
        </w:tc>
        <w:tc>
          <w:tcPr>
            <w:tcW w:w="2865" w:type="dxa"/>
            <w:shd w:val="clear" w:color="auto" w:fill="auto"/>
          </w:tcPr>
          <w:p w14:paraId="3B5138C7" w14:textId="77777777" w:rsidR="006700CC" w:rsidRDefault="006700CC">
            <w:pPr>
              <w:rPr>
                <w:rFonts w:ascii="Times New Roman" w:hAnsi="Times New Roman" w:cs="Times New Roman"/>
              </w:rPr>
            </w:pPr>
          </w:p>
        </w:tc>
      </w:tr>
    </w:tbl>
    <w:p w14:paraId="2056FC9A" w14:textId="77777777" w:rsidR="006700CC" w:rsidRDefault="006700CC">
      <w:pPr>
        <w:ind w:left="360"/>
        <w:rPr>
          <w:rFonts w:ascii="Times New Roman" w:hAnsi="Times New Roman" w:cs="Times New Roman"/>
        </w:rPr>
      </w:pPr>
    </w:p>
    <w:p w14:paraId="4425725E"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Which of the following is the most important advantages of a good management and leadership system within an organisation such as Tesco?</w:t>
      </w:r>
    </w:p>
    <w:tbl>
      <w:tblPr>
        <w:tblStyle w:val="TableGrid"/>
        <w:tblW w:w="5785" w:type="dxa"/>
        <w:tblInd w:w="360" w:type="dxa"/>
        <w:tblLook w:val="04A0" w:firstRow="1" w:lastRow="0" w:firstColumn="1" w:lastColumn="0" w:noHBand="0" w:noVBand="1"/>
      </w:tblPr>
      <w:tblGrid>
        <w:gridCol w:w="2921"/>
        <w:gridCol w:w="2864"/>
      </w:tblGrid>
      <w:tr w:rsidR="006700CC" w14:paraId="7835A099" w14:textId="77777777">
        <w:tc>
          <w:tcPr>
            <w:tcW w:w="2920" w:type="dxa"/>
            <w:shd w:val="clear" w:color="auto" w:fill="auto"/>
          </w:tcPr>
          <w:p w14:paraId="6BA1527E" w14:textId="77777777" w:rsidR="006700CC" w:rsidRDefault="0052391F">
            <w:pPr>
              <w:rPr>
                <w:rFonts w:ascii="Times New Roman" w:hAnsi="Times New Roman" w:cs="Times New Roman"/>
              </w:rPr>
            </w:pPr>
            <w:r>
              <w:rPr>
                <w:rFonts w:ascii="Times New Roman" w:hAnsi="Times New Roman" w:cs="Times New Roman"/>
              </w:rPr>
              <w:t>Advantage</w:t>
            </w:r>
          </w:p>
        </w:tc>
        <w:tc>
          <w:tcPr>
            <w:tcW w:w="2864" w:type="dxa"/>
            <w:shd w:val="clear" w:color="auto" w:fill="auto"/>
          </w:tcPr>
          <w:p w14:paraId="26E69D84" w14:textId="77777777" w:rsidR="006700CC" w:rsidRDefault="006700CC">
            <w:pPr>
              <w:rPr>
                <w:rFonts w:ascii="Times New Roman" w:hAnsi="Times New Roman" w:cs="Times New Roman"/>
              </w:rPr>
            </w:pPr>
          </w:p>
        </w:tc>
      </w:tr>
      <w:tr w:rsidR="006700CC" w14:paraId="25744DBB" w14:textId="77777777">
        <w:tc>
          <w:tcPr>
            <w:tcW w:w="2920" w:type="dxa"/>
            <w:shd w:val="clear" w:color="auto" w:fill="auto"/>
          </w:tcPr>
          <w:p w14:paraId="3C5F1102" w14:textId="77777777" w:rsidR="006700CC" w:rsidRDefault="0052391F">
            <w:pPr>
              <w:rPr>
                <w:rFonts w:ascii="Times New Roman" w:hAnsi="Times New Roman" w:cs="Times New Roman"/>
              </w:rPr>
            </w:pPr>
            <w:r>
              <w:rPr>
                <w:rFonts w:ascii="Times New Roman" w:hAnsi="Times New Roman" w:cs="Times New Roman"/>
              </w:rPr>
              <w:t>Increased customer focus</w:t>
            </w:r>
          </w:p>
        </w:tc>
        <w:tc>
          <w:tcPr>
            <w:tcW w:w="2864" w:type="dxa"/>
            <w:shd w:val="clear" w:color="auto" w:fill="auto"/>
          </w:tcPr>
          <w:p w14:paraId="261C4448" w14:textId="77777777" w:rsidR="006700CC" w:rsidRDefault="006700CC">
            <w:pPr>
              <w:rPr>
                <w:rFonts w:ascii="Times New Roman" w:hAnsi="Times New Roman" w:cs="Times New Roman"/>
              </w:rPr>
            </w:pPr>
          </w:p>
        </w:tc>
      </w:tr>
      <w:tr w:rsidR="006700CC" w14:paraId="2D883FCE" w14:textId="77777777">
        <w:tc>
          <w:tcPr>
            <w:tcW w:w="2920" w:type="dxa"/>
            <w:shd w:val="clear" w:color="auto" w:fill="auto"/>
          </w:tcPr>
          <w:p w14:paraId="79D6D506" w14:textId="77777777" w:rsidR="006700CC" w:rsidRDefault="0052391F">
            <w:pPr>
              <w:rPr>
                <w:rFonts w:ascii="Times New Roman" w:hAnsi="Times New Roman" w:cs="Times New Roman"/>
              </w:rPr>
            </w:pPr>
            <w:r>
              <w:rPr>
                <w:rFonts w:ascii="Times New Roman" w:hAnsi="Times New Roman" w:cs="Times New Roman"/>
              </w:rPr>
              <w:t>Reduced cost of production</w:t>
            </w:r>
          </w:p>
        </w:tc>
        <w:tc>
          <w:tcPr>
            <w:tcW w:w="2864" w:type="dxa"/>
            <w:shd w:val="clear" w:color="auto" w:fill="auto"/>
          </w:tcPr>
          <w:p w14:paraId="41B73C11" w14:textId="77777777" w:rsidR="006700CC" w:rsidRDefault="006700CC">
            <w:pPr>
              <w:rPr>
                <w:rFonts w:ascii="Times New Roman" w:hAnsi="Times New Roman" w:cs="Times New Roman"/>
              </w:rPr>
            </w:pPr>
          </w:p>
        </w:tc>
      </w:tr>
      <w:tr w:rsidR="006700CC" w14:paraId="690EFAFC" w14:textId="77777777">
        <w:tc>
          <w:tcPr>
            <w:tcW w:w="2920" w:type="dxa"/>
            <w:shd w:val="clear" w:color="auto" w:fill="auto"/>
          </w:tcPr>
          <w:p w14:paraId="5F047D54" w14:textId="77777777" w:rsidR="006700CC" w:rsidRDefault="0052391F">
            <w:pPr>
              <w:rPr>
                <w:rFonts w:ascii="Times New Roman" w:hAnsi="Times New Roman" w:cs="Times New Roman"/>
              </w:rPr>
            </w:pPr>
            <w:r>
              <w:rPr>
                <w:rFonts w:ascii="Times New Roman" w:hAnsi="Times New Roman" w:cs="Times New Roman"/>
              </w:rPr>
              <w:t xml:space="preserve">Talent management </w:t>
            </w:r>
          </w:p>
        </w:tc>
        <w:tc>
          <w:tcPr>
            <w:tcW w:w="2864" w:type="dxa"/>
            <w:shd w:val="clear" w:color="auto" w:fill="auto"/>
          </w:tcPr>
          <w:p w14:paraId="4A48E1E5" w14:textId="77777777" w:rsidR="006700CC" w:rsidRDefault="006700CC">
            <w:pPr>
              <w:rPr>
                <w:rFonts w:ascii="Times New Roman" w:hAnsi="Times New Roman" w:cs="Times New Roman"/>
              </w:rPr>
            </w:pPr>
          </w:p>
        </w:tc>
      </w:tr>
      <w:tr w:rsidR="006700CC" w14:paraId="69C14734" w14:textId="77777777">
        <w:tc>
          <w:tcPr>
            <w:tcW w:w="2920" w:type="dxa"/>
            <w:shd w:val="clear" w:color="auto" w:fill="auto"/>
          </w:tcPr>
          <w:p w14:paraId="7EBF8BDB" w14:textId="77777777" w:rsidR="006700CC" w:rsidRDefault="0052391F">
            <w:pPr>
              <w:rPr>
                <w:rFonts w:ascii="Times New Roman" w:hAnsi="Times New Roman" w:cs="Times New Roman"/>
              </w:rPr>
            </w:pPr>
            <w:r>
              <w:rPr>
                <w:rFonts w:ascii="Times New Roman" w:hAnsi="Times New Roman" w:cs="Times New Roman"/>
              </w:rPr>
              <w:t>Increased quality services</w:t>
            </w:r>
          </w:p>
        </w:tc>
        <w:tc>
          <w:tcPr>
            <w:tcW w:w="2864" w:type="dxa"/>
            <w:shd w:val="clear" w:color="auto" w:fill="auto"/>
          </w:tcPr>
          <w:p w14:paraId="1565497F" w14:textId="77777777" w:rsidR="006700CC" w:rsidRDefault="006700CC">
            <w:pPr>
              <w:rPr>
                <w:rFonts w:ascii="Times New Roman" w:hAnsi="Times New Roman" w:cs="Times New Roman"/>
              </w:rPr>
            </w:pPr>
          </w:p>
        </w:tc>
      </w:tr>
      <w:tr w:rsidR="006700CC" w14:paraId="2110B883" w14:textId="77777777">
        <w:tc>
          <w:tcPr>
            <w:tcW w:w="2920" w:type="dxa"/>
            <w:shd w:val="clear" w:color="auto" w:fill="auto"/>
          </w:tcPr>
          <w:p w14:paraId="36D58D54" w14:textId="77777777" w:rsidR="006700CC" w:rsidRDefault="0052391F">
            <w:pPr>
              <w:rPr>
                <w:rFonts w:ascii="Times New Roman" w:hAnsi="Times New Roman" w:cs="Times New Roman"/>
              </w:rPr>
            </w:pPr>
            <w:r>
              <w:rPr>
                <w:rFonts w:ascii="Times New Roman" w:hAnsi="Times New Roman" w:cs="Times New Roman"/>
              </w:rPr>
              <w:t>Increased operational efficiency</w:t>
            </w:r>
          </w:p>
        </w:tc>
        <w:tc>
          <w:tcPr>
            <w:tcW w:w="2864" w:type="dxa"/>
            <w:shd w:val="clear" w:color="auto" w:fill="auto"/>
          </w:tcPr>
          <w:p w14:paraId="399B9786" w14:textId="77777777" w:rsidR="006700CC" w:rsidRDefault="006700CC">
            <w:pPr>
              <w:rPr>
                <w:rFonts w:ascii="Times New Roman" w:hAnsi="Times New Roman" w:cs="Times New Roman"/>
              </w:rPr>
            </w:pPr>
          </w:p>
        </w:tc>
      </w:tr>
      <w:tr w:rsidR="006700CC" w14:paraId="00E4F52D" w14:textId="77777777">
        <w:tc>
          <w:tcPr>
            <w:tcW w:w="2920" w:type="dxa"/>
            <w:shd w:val="clear" w:color="auto" w:fill="auto"/>
          </w:tcPr>
          <w:p w14:paraId="19834259" w14:textId="77777777" w:rsidR="006700CC" w:rsidRDefault="0052391F">
            <w:pPr>
              <w:rPr>
                <w:rFonts w:ascii="Times New Roman" w:hAnsi="Times New Roman" w:cs="Times New Roman"/>
              </w:rPr>
            </w:pPr>
            <w:r>
              <w:rPr>
                <w:rFonts w:ascii="Times New Roman" w:hAnsi="Times New Roman" w:cs="Times New Roman"/>
              </w:rPr>
              <w:t>Improved decision making</w:t>
            </w:r>
          </w:p>
        </w:tc>
        <w:tc>
          <w:tcPr>
            <w:tcW w:w="2864" w:type="dxa"/>
            <w:shd w:val="clear" w:color="auto" w:fill="auto"/>
          </w:tcPr>
          <w:p w14:paraId="5B95121E" w14:textId="77777777" w:rsidR="006700CC" w:rsidRDefault="006700CC">
            <w:pPr>
              <w:rPr>
                <w:rFonts w:ascii="Times New Roman" w:hAnsi="Times New Roman" w:cs="Times New Roman"/>
              </w:rPr>
            </w:pPr>
          </w:p>
        </w:tc>
      </w:tr>
    </w:tbl>
    <w:p w14:paraId="6A9E5E84" w14:textId="77777777" w:rsidR="006700CC" w:rsidRDefault="006700CC">
      <w:pPr>
        <w:ind w:left="360"/>
        <w:rPr>
          <w:rFonts w:ascii="Times New Roman" w:hAnsi="Times New Roman" w:cs="Times New Roman"/>
        </w:rPr>
      </w:pPr>
    </w:p>
    <w:p w14:paraId="589CDD5F" w14:textId="77777777" w:rsidR="006700CC" w:rsidRDefault="0052391F">
      <w:pPr>
        <w:pStyle w:val="ListParagraph"/>
        <w:numPr>
          <w:ilvl w:val="0"/>
          <w:numId w:val="3"/>
        </w:numPr>
        <w:rPr>
          <w:rFonts w:ascii="Times New Roman" w:hAnsi="Times New Roman" w:cs="Times New Roman"/>
        </w:rPr>
      </w:pPr>
      <w:r>
        <w:rPr>
          <w:rFonts w:ascii="Times New Roman" w:hAnsi="Times New Roman" w:cs="Times New Roman"/>
        </w:rPr>
        <w:t xml:space="preserve">How does the current management system at Tesco measure performance? </w:t>
      </w:r>
    </w:p>
    <w:tbl>
      <w:tblPr>
        <w:tblStyle w:val="TableGrid"/>
        <w:tblW w:w="5785" w:type="dxa"/>
        <w:tblInd w:w="360" w:type="dxa"/>
        <w:tblLook w:val="04A0" w:firstRow="1" w:lastRow="0" w:firstColumn="1" w:lastColumn="0" w:noHBand="0" w:noVBand="1"/>
      </w:tblPr>
      <w:tblGrid>
        <w:gridCol w:w="2921"/>
        <w:gridCol w:w="2864"/>
      </w:tblGrid>
      <w:tr w:rsidR="006700CC" w14:paraId="5B943E3B" w14:textId="77777777">
        <w:tc>
          <w:tcPr>
            <w:tcW w:w="2920" w:type="dxa"/>
            <w:shd w:val="clear" w:color="auto" w:fill="auto"/>
          </w:tcPr>
          <w:p w14:paraId="14E56EA4" w14:textId="77777777" w:rsidR="006700CC" w:rsidRDefault="0052391F">
            <w:pPr>
              <w:rPr>
                <w:rFonts w:ascii="Times New Roman" w:hAnsi="Times New Roman" w:cs="Times New Roman"/>
              </w:rPr>
            </w:pPr>
            <w:r>
              <w:rPr>
                <w:rFonts w:ascii="Times New Roman" w:hAnsi="Times New Roman" w:cs="Times New Roman"/>
              </w:rPr>
              <w:t xml:space="preserve">Performance measuring tool </w:t>
            </w:r>
          </w:p>
        </w:tc>
        <w:tc>
          <w:tcPr>
            <w:tcW w:w="2864" w:type="dxa"/>
            <w:shd w:val="clear" w:color="auto" w:fill="auto"/>
          </w:tcPr>
          <w:p w14:paraId="40D236FC" w14:textId="77777777" w:rsidR="006700CC" w:rsidRDefault="006700CC">
            <w:pPr>
              <w:rPr>
                <w:rFonts w:ascii="Times New Roman" w:hAnsi="Times New Roman" w:cs="Times New Roman"/>
              </w:rPr>
            </w:pPr>
          </w:p>
        </w:tc>
      </w:tr>
      <w:tr w:rsidR="006700CC" w14:paraId="0264A43E" w14:textId="77777777">
        <w:tc>
          <w:tcPr>
            <w:tcW w:w="2920" w:type="dxa"/>
            <w:shd w:val="clear" w:color="auto" w:fill="auto"/>
          </w:tcPr>
          <w:p w14:paraId="612451B8" w14:textId="77777777" w:rsidR="006700CC" w:rsidRDefault="0052391F">
            <w:pPr>
              <w:rPr>
                <w:rFonts w:ascii="Times New Roman" w:hAnsi="Times New Roman" w:cs="Times New Roman"/>
              </w:rPr>
            </w:pPr>
            <w:r>
              <w:rPr>
                <w:rFonts w:ascii="Times New Roman" w:hAnsi="Times New Roman" w:cs="Times New Roman"/>
              </w:rPr>
              <w:t xml:space="preserve">360 degree feedback </w:t>
            </w:r>
          </w:p>
        </w:tc>
        <w:tc>
          <w:tcPr>
            <w:tcW w:w="2864" w:type="dxa"/>
            <w:shd w:val="clear" w:color="auto" w:fill="auto"/>
          </w:tcPr>
          <w:p w14:paraId="495FFC73" w14:textId="77777777" w:rsidR="006700CC" w:rsidRDefault="006700CC">
            <w:pPr>
              <w:rPr>
                <w:rFonts w:ascii="Times New Roman" w:hAnsi="Times New Roman" w:cs="Times New Roman"/>
              </w:rPr>
            </w:pPr>
          </w:p>
        </w:tc>
      </w:tr>
      <w:tr w:rsidR="006700CC" w14:paraId="1110E1CA" w14:textId="77777777">
        <w:tc>
          <w:tcPr>
            <w:tcW w:w="2920" w:type="dxa"/>
            <w:shd w:val="clear" w:color="auto" w:fill="auto"/>
          </w:tcPr>
          <w:p w14:paraId="69FD978B" w14:textId="77777777" w:rsidR="006700CC" w:rsidRDefault="0052391F">
            <w:pPr>
              <w:rPr>
                <w:rFonts w:ascii="Times New Roman" w:hAnsi="Times New Roman" w:cs="Times New Roman"/>
              </w:rPr>
            </w:pPr>
            <w:r>
              <w:rPr>
                <w:rFonts w:ascii="Times New Roman" w:hAnsi="Times New Roman" w:cs="Times New Roman"/>
              </w:rPr>
              <w:t>Performance appraisals</w:t>
            </w:r>
          </w:p>
        </w:tc>
        <w:tc>
          <w:tcPr>
            <w:tcW w:w="2864" w:type="dxa"/>
            <w:shd w:val="clear" w:color="auto" w:fill="auto"/>
          </w:tcPr>
          <w:p w14:paraId="40AB921B" w14:textId="77777777" w:rsidR="006700CC" w:rsidRDefault="006700CC">
            <w:pPr>
              <w:rPr>
                <w:rFonts w:ascii="Times New Roman" w:hAnsi="Times New Roman" w:cs="Times New Roman"/>
              </w:rPr>
            </w:pPr>
          </w:p>
        </w:tc>
      </w:tr>
      <w:tr w:rsidR="006700CC" w14:paraId="5267A454" w14:textId="77777777">
        <w:tc>
          <w:tcPr>
            <w:tcW w:w="2920" w:type="dxa"/>
            <w:shd w:val="clear" w:color="auto" w:fill="auto"/>
          </w:tcPr>
          <w:p w14:paraId="4FB2BCE7" w14:textId="77777777" w:rsidR="006700CC" w:rsidRDefault="0052391F">
            <w:pPr>
              <w:rPr>
                <w:rFonts w:ascii="Times New Roman" w:hAnsi="Times New Roman" w:cs="Times New Roman"/>
              </w:rPr>
            </w:pPr>
            <w:r>
              <w:rPr>
                <w:rFonts w:ascii="Times New Roman" w:hAnsi="Times New Roman" w:cs="Times New Roman"/>
              </w:rPr>
              <w:t>Checklists</w:t>
            </w:r>
          </w:p>
        </w:tc>
        <w:tc>
          <w:tcPr>
            <w:tcW w:w="2864" w:type="dxa"/>
            <w:shd w:val="clear" w:color="auto" w:fill="auto"/>
          </w:tcPr>
          <w:p w14:paraId="1705BE71" w14:textId="77777777" w:rsidR="006700CC" w:rsidRDefault="006700CC">
            <w:pPr>
              <w:rPr>
                <w:rFonts w:ascii="Times New Roman" w:hAnsi="Times New Roman" w:cs="Times New Roman"/>
              </w:rPr>
            </w:pPr>
          </w:p>
        </w:tc>
      </w:tr>
      <w:tr w:rsidR="006700CC" w14:paraId="707072F4" w14:textId="77777777">
        <w:tc>
          <w:tcPr>
            <w:tcW w:w="2920" w:type="dxa"/>
            <w:shd w:val="clear" w:color="auto" w:fill="auto"/>
          </w:tcPr>
          <w:p w14:paraId="6D181BF4" w14:textId="77777777" w:rsidR="006700CC" w:rsidRDefault="0052391F">
            <w:pPr>
              <w:rPr>
                <w:rFonts w:ascii="Times New Roman" w:hAnsi="Times New Roman" w:cs="Times New Roman"/>
              </w:rPr>
            </w:pPr>
            <w:r>
              <w:rPr>
                <w:rFonts w:ascii="Times New Roman" w:hAnsi="Times New Roman" w:cs="Times New Roman"/>
              </w:rPr>
              <w:t>Key performance indicators</w:t>
            </w:r>
          </w:p>
        </w:tc>
        <w:tc>
          <w:tcPr>
            <w:tcW w:w="2864" w:type="dxa"/>
            <w:shd w:val="clear" w:color="auto" w:fill="auto"/>
          </w:tcPr>
          <w:p w14:paraId="50F55FFE" w14:textId="77777777" w:rsidR="006700CC" w:rsidRDefault="006700CC">
            <w:pPr>
              <w:rPr>
                <w:rFonts w:ascii="Times New Roman" w:hAnsi="Times New Roman" w:cs="Times New Roman"/>
              </w:rPr>
            </w:pPr>
          </w:p>
        </w:tc>
      </w:tr>
      <w:tr w:rsidR="006700CC" w14:paraId="29C574FC" w14:textId="77777777">
        <w:tc>
          <w:tcPr>
            <w:tcW w:w="2920" w:type="dxa"/>
            <w:shd w:val="clear" w:color="auto" w:fill="auto"/>
          </w:tcPr>
          <w:p w14:paraId="24F6F91F" w14:textId="77777777" w:rsidR="006700CC" w:rsidRDefault="0052391F">
            <w:pPr>
              <w:rPr>
                <w:rFonts w:ascii="Times New Roman" w:hAnsi="Times New Roman" w:cs="Times New Roman"/>
              </w:rPr>
            </w:pPr>
            <w:r>
              <w:rPr>
                <w:rFonts w:ascii="Times New Roman" w:hAnsi="Times New Roman" w:cs="Times New Roman"/>
              </w:rPr>
              <w:t>Management by objectives</w:t>
            </w:r>
          </w:p>
        </w:tc>
        <w:tc>
          <w:tcPr>
            <w:tcW w:w="2864" w:type="dxa"/>
            <w:shd w:val="clear" w:color="auto" w:fill="auto"/>
          </w:tcPr>
          <w:p w14:paraId="31BFE51E" w14:textId="77777777" w:rsidR="006700CC" w:rsidRDefault="006700CC">
            <w:pPr>
              <w:rPr>
                <w:rFonts w:ascii="Times New Roman" w:hAnsi="Times New Roman" w:cs="Times New Roman"/>
              </w:rPr>
            </w:pPr>
          </w:p>
        </w:tc>
      </w:tr>
    </w:tbl>
    <w:p w14:paraId="1725AD28" w14:textId="77777777" w:rsidR="006700CC" w:rsidRDefault="006700CC">
      <w:pPr>
        <w:rPr>
          <w:rFonts w:ascii="Times New Roman" w:hAnsi="Times New Roman" w:cs="Times New Roman"/>
        </w:rPr>
      </w:pPr>
    </w:p>
    <w:p w14:paraId="1B70A78F" w14:textId="77777777" w:rsidR="006700CC" w:rsidRDefault="006700CC">
      <w:pPr>
        <w:rPr>
          <w:rFonts w:ascii="Times New Roman" w:hAnsi="Times New Roman" w:cs="Times New Roman"/>
        </w:rPr>
      </w:pPr>
    </w:p>
    <w:p w14:paraId="4BD8CC20" w14:textId="77777777" w:rsidR="006700CC" w:rsidRDefault="0052391F">
      <w:pPr>
        <w:pStyle w:val="Heading2"/>
      </w:pPr>
      <w:bookmarkStart w:id="91" w:name="_Toc100068205"/>
      <w:r>
        <w:t>Appendix 2: Gantt Chart</w:t>
      </w:r>
      <w:bookmarkEnd w:id="91"/>
    </w:p>
    <w:tbl>
      <w:tblPr>
        <w:tblStyle w:val="TableGrid"/>
        <w:tblW w:w="9495" w:type="dxa"/>
        <w:tblInd w:w="-289" w:type="dxa"/>
        <w:tblLook w:val="04A0" w:firstRow="1" w:lastRow="0" w:firstColumn="1" w:lastColumn="0" w:noHBand="0" w:noVBand="1"/>
      </w:tblPr>
      <w:tblGrid>
        <w:gridCol w:w="1486"/>
        <w:gridCol w:w="636"/>
        <w:gridCol w:w="636"/>
        <w:gridCol w:w="636"/>
        <w:gridCol w:w="636"/>
        <w:gridCol w:w="726"/>
        <w:gridCol w:w="726"/>
        <w:gridCol w:w="726"/>
        <w:gridCol w:w="726"/>
        <w:gridCol w:w="726"/>
        <w:gridCol w:w="636"/>
        <w:gridCol w:w="636"/>
        <w:gridCol w:w="636"/>
      </w:tblGrid>
      <w:tr w:rsidR="006700CC" w14:paraId="0BF88744" w14:textId="77777777">
        <w:tc>
          <w:tcPr>
            <w:tcW w:w="1415" w:type="dxa"/>
            <w:shd w:val="clear" w:color="auto" w:fill="auto"/>
          </w:tcPr>
          <w:p w14:paraId="571BC3C9"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auto"/>
          </w:tcPr>
          <w:p w14:paraId="5F32DFE4"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w:t>
            </w:r>
          </w:p>
          <w:p w14:paraId="3DC420EB"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1</w:t>
            </w:r>
          </w:p>
        </w:tc>
        <w:tc>
          <w:tcPr>
            <w:tcW w:w="678" w:type="dxa"/>
            <w:shd w:val="clear" w:color="auto" w:fill="auto"/>
          </w:tcPr>
          <w:p w14:paraId="282FB136"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 2</w:t>
            </w:r>
          </w:p>
        </w:tc>
        <w:tc>
          <w:tcPr>
            <w:tcW w:w="738" w:type="dxa"/>
            <w:shd w:val="clear" w:color="auto" w:fill="auto"/>
          </w:tcPr>
          <w:p w14:paraId="48AE364A"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w:t>
            </w:r>
          </w:p>
          <w:p w14:paraId="5E658E45"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 xml:space="preserve">3 </w:t>
            </w:r>
          </w:p>
        </w:tc>
        <w:tc>
          <w:tcPr>
            <w:tcW w:w="612" w:type="dxa"/>
            <w:shd w:val="clear" w:color="auto" w:fill="auto"/>
          </w:tcPr>
          <w:p w14:paraId="790FE1A7"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 4</w:t>
            </w:r>
          </w:p>
        </w:tc>
        <w:tc>
          <w:tcPr>
            <w:tcW w:w="629" w:type="dxa"/>
            <w:shd w:val="clear" w:color="auto" w:fill="auto"/>
          </w:tcPr>
          <w:p w14:paraId="7150B5C8"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Week5</w:t>
            </w:r>
          </w:p>
        </w:tc>
        <w:tc>
          <w:tcPr>
            <w:tcW w:w="630" w:type="dxa"/>
            <w:shd w:val="clear" w:color="auto" w:fill="auto"/>
          </w:tcPr>
          <w:p w14:paraId="405AAC12"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Week6</w:t>
            </w:r>
          </w:p>
        </w:tc>
        <w:tc>
          <w:tcPr>
            <w:tcW w:w="629" w:type="dxa"/>
            <w:shd w:val="clear" w:color="auto" w:fill="auto"/>
          </w:tcPr>
          <w:p w14:paraId="71881676"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Week7</w:t>
            </w:r>
          </w:p>
        </w:tc>
        <w:tc>
          <w:tcPr>
            <w:tcW w:w="630" w:type="dxa"/>
            <w:shd w:val="clear" w:color="auto" w:fill="auto"/>
          </w:tcPr>
          <w:p w14:paraId="0CD2AA9A"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Week8</w:t>
            </w:r>
          </w:p>
        </w:tc>
        <w:tc>
          <w:tcPr>
            <w:tcW w:w="629" w:type="dxa"/>
            <w:shd w:val="clear" w:color="auto" w:fill="auto"/>
          </w:tcPr>
          <w:p w14:paraId="08E781A2"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Week9</w:t>
            </w:r>
          </w:p>
        </w:tc>
        <w:tc>
          <w:tcPr>
            <w:tcW w:w="774" w:type="dxa"/>
            <w:shd w:val="clear" w:color="auto" w:fill="auto"/>
          </w:tcPr>
          <w:p w14:paraId="3464D35B"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w:t>
            </w:r>
          </w:p>
          <w:p w14:paraId="1B0D2A0B"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10</w:t>
            </w:r>
          </w:p>
        </w:tc>
        <w:tc>
          <w:tcPr>
            <w:tcW w:w="708" w:type="dxa"/>
            <w:shd w:val="clear" w:color="auto" w:fill="auto"/>
          </w:tcPr>
          <w:p w14:paraId="6312B59F"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w:t>
            </w:r>
          </w:p>
          <w:p w14:paraId="5FCE757E"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11</w:t>
            </w:r>
          </w:p>
        </w:tc>
        <w:tc>
          <w:tcPr>
            <w:tcW w:w="714" w:type="dxa"/>
            <w:shd w:val="clear" w:color="auto" w:fill="auto"/>
          </w:tcPr>
          <w:p w14:paraId="0E7E4FB9"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Week</w:t>
            </w:r>
          </w:p>
          <w:p w14:paraId="1EC523BB"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12</w:t>
            </w:r>
          </w:p>
        </w:tc>
      </w:tr>
      <w:tr w:rsidR="006700CC" w14:paraId="19F9342B" w14:textId="77777777">
        <w:tc>
          <w:tcPr>
            <w:tcW w:w="1415" w:type="dxa"/>
            <w:shd w:val="clear" w:color="auto" w:fill="auto"/>
          </w:tcPr>
          <w:p w14:paraId="5869F65F"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Introduction</w:t>
            </w:r>
          </w:p>
        </w:tc>
        <w:tc>
          <w:tcPr>
            <w:tcW w:w="708" w:type="dxa"/>
            <w:shd w:val="clear" w:color="auto" w:fill="FF0000"/>
          </w:tcPr>
          <w:p w14:paraId="741D7CF7" w14:textId="77777777" w:rsidR="006700CC" w:rsidRDefault="006700CC">
            <w:pPr>
              <w:spacing w:line="360" w:lineRule="auto"/>
              <w:jc w:val="both"/>
              <w:rPr>
                <w:rFonts w:ascii="Times New Roman" w:hAnsi="Times New Roman" w:cs="Times New Roman"/>
                <w:sz w:val="18"/>
                <w:szCs w:val="18"/>
                <w:highlight w:val="yellow"/>
              </w:rPr>
            </w:pPr>
          </w:p>
        </w:tc>
        <w:tc>
          <w:tcPr>
            <w:tcW w:w="678" w:type="dxa"/>
            <w:shd w:val="clear" w:color="auto" w:fill="auto"/>
          </w:tcPr>
          <w:p w14:paraId="2A50037F" w14:textId="77777777" w:rsidR="006700CC" w:rsidRDefault="006700CC">
            <w:pPr>
              <w:spacing w:line="360" w:lineRule="auto"/>
              <w:jc w:val="both"/>
              <w:rPr>
                <w:rFonts w:ascii="Times New Roman" w:hAnsi="Times New Roman" w:cs="Times New Roman"/>
                <w:sz w:val="18"/>
                <w:szCs w:val="18"/>
              </w:rPr>
            </w:pPr>
          </w:p>
        </w:tc>
        <w:tc>
          <w:tcPr>
            <w:tcW w:w="738" w:type="dxa"/>
            <w:shd w:val="clear" w:color="auto" w:fill="auto"/>
          </w:tcPr>
          <w:p w14:paraId="5AA2EB0A" w14:textId="77777777" w:rsidR="006700CC" w:rsidRDefault="006700CC">
            <w:pPr>
              <w:spacing w:line="360" w:lineRule="auto"/>
              <w:jc w:val="both"/>
              <w:rPr>
                <w:rFonts w:ascii="Times New Roman" w:hAnsi="Times New Roman" w:cs="Times New Roman"/>
                <w:sz w:val="18"/>
                <w:szCs w:val="18"/>
              </w:rPr>
            </w:pPr>
          </w:p>
        </w:tc>
        <w:tc>
          <w:tcPr>
            <w:tcW w:w="612" w:type="dxa"/>
            <w:shd w:val="clear" w:color="auto" w:fill="auto"/>
          </w:tcPr>
          <w:p w14:paraId="371FB88C"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56F7AB80"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767B22C4"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6CF1AE2A"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0EB36FEE"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14D9BBE1" w14:textId="77777777" w:rsidR="006700CC" w:rsidRDefault="006700CC">
            <w:pPr>
              <w:spacing w:line="360" w:lineRule="auto"/>
              <w:jc w:val="both"/>
              <w:rPr>
                <w:rFonts w:ascii="Times New Roman" w:hAnsi="Times New Roman" w:cs="Times New Roman"/>
                <w:sz w:val="18"/>
                <w:szCs w:val="18"/>
              </w:rPr>
            </w:pPr>
          </w:p>
        </w:tc>
        <w:tc>
          <w:tcPr>
            <w:tcW w:w="774" w:type="dxa"/>
            <w:shd w:val="clear" w:color="auto" w:fill="auto"/>
          </w:tcPr>
          <w:p w14:paraId="000965FB"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auto"/>
          </w:tcPr>
          <w:p w14:paraId="039A0D5A" w14:textId="77777777" w:rsidR="006700CC" w:rsidRDefault="006700CC">
            <w:pPr>
              <w:spacing w:line="360" w:lineRule="auto"/>
              <w:jc w:val="both"/>
              <w:rPr>
                <w:rFonts w:ascii="Times New Roman" w:hAnsi="Times New Roman" w:cs="Times New Roman"/>
                <w:sz w:val="18"/>
                <w:szCs w:val="18"/>
              </w:rPr>
            </w:pPr>
          </w:p>
        </w:tc>
        <w:tc>
          <w:tcPr>
            <w:tcW w:w="714" w:type="dxa"/>
            <w:shd w:val="clear" w:color="auto" w:fill="auto"/>
          </w:tcPr>
          <w:p w14:paraId="47FEEDE5" w14:textId="77777777" w:rsidR="006700CC" w:rsidRDefault="006700CC">
            <w:pPr>
              <w:spacing w:line="360" w:lineRule="auto"/>
              <w:jc w:val="both"/>
              <w:rPr>
                <w:rFonts w:ascii="Times New Roman" w:hAnsi="Times New Roman" w:cs="Times New Roman"/>
                <w:sz w:val="18"/>
                <w:szCs w:val="18"/>
              </w:rPr>
            </w:pPr>
          </w:p>
        </w:tc>
      </w:tr>
      <w:tr w:rsidR="006700CC" w14:paraId="22684AFA" w14:textId="77777777">
        <w:tc>
          <w:tcPr>
            <w:tcW w:w="1415" w:type="dxa"/>
            <w:shd w:val="clear" w:color="auto" w:fill="auto"/>
          </w:tcPr>
          <w:p w14:paraId="08530BF3"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Literature review</w:t>
            </w:r>
          </w:p>
        </w:tc>
        <w:tc>
          <w:tcPr>
            <w:tcW w:w="708" w:type="dxa"/>
            <w:shd w:val="clear" w:color="auto" w:fill="auto"/>
          </w:tcPr>
          <w:p w14:paraId="74FE10D6" w14:textId="77777777" w:rsidR="006700CC" w:rsidRDefault="006700CC">
            <w:pPr>
              <w:spacing w:line="360" w:lineRule="auto"/>
              <w:jc w:val="both"/>
              <w:rPr>
                <w:rFonts w:ascii="Times New Roman" w:hAnsi="Times New Roman" w:cs="Times New Roman"/>
                <w:sz w:val="18"/>
                <w:szCs w:val="18"/>
              </w:rPr>
            </w:pPr>
          </w:p>
        </w:tc>
        <w:tc>
          <w:tcPr>
            <w:tcW w:w="678" w:type="dxa"/>
            <w:shd w:val="clear" w:color="auto" w:fill="FF0000"/>
          </w:tcPr>
          <w:p w14:paraId="51D8DE59" w14:textId="77777777" w:rsidR="006700CC" w:rsidRDefault="006700CC">
            <w:pPr>
              <w:spacing w:line="360" w:lineRule="auto"/>
              <w:jc w:val="both"/>
              <w:rPr>
                <w:rFonts w:ascii="Times New Roman" w:hAnsi="Times New Roman" w:cs="Times New Roman"/>
                <w:sz w:val="18"/>
                <w:szCs w:val="18"/>
              </w:rPr>
            </w:pPr>
          </w:p>
        </w:tc>
        <w:tc>
          <w:tcPr>
            <w:tcW w:w="738" w:type="dxa"/>
            <w:shd w:val="clear" w:color="auto" w:fill="FF0000"/>
          </w:tcPr>
          <w:p w14:paraId="07D6D8DF" w14:textId="77777777" w:rsidR="006700CC" w:rsidRDefault="006700CC">
            <w:pPr>
              <w:spacing w:line="360" w:lineRule="auto"/>
              <w:jc w:val="both"/>
              <w:rPr>
                <w:rFonts w:ascii="Times New Roman" w:hAnsi="Times New Roman" w:cs="Times New Roman"/>
                <w:sz w:val="18"/>
                <w:szCs w:val="18"/>
              </w:rPr>
            </w:pPr>
          </w:p>
        </w:tc>
        <w:tc>
          <w:tcPr>
            <w:tcW w:w="612" w:type="dxa"/>
            <w:shd w:val="clear" w:color="auto" w:fill="auto"/>
          </w:tcPr>
          <w:p w14:paraId="584AA300"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FFFFFF" w:themeFill="background1"/>
          </w:tcPr>
          <w:p w14:paraId="425C157C"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61B111C2"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610325E7"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50D1F45F"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2198B81B" w14:textId="77777777" w:rsidR="006700CC" w:rsidRDefault="006700CC">
            <w:pPr>
              <w:spacing w:line="360" w:lineRule="auto"/>
              <w:jc w:val="both"/>
              <w:rPr>
                <w:rFonts w:ascii="Times New Roman" w:hAnsi="Times New Roman" w:cs="Times New Roman"/>
                <w:sz w:val="18"/>
                <w:szCs w:val="18"/>
              </w:rPr>
            </w:pPr>
          </w:p>
        </w:tc>
        <w:tc>
          <w:tcPr>
            <w:tcW w:w="774" w:type="dxa"/>
            <w:shd w:val="clear" w:color="auto" w:fill="auto"/>
          </w:tcPr>
          <w:p w14:paraId="7ADBA43E"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auto"/>
          </w:tcPr>
          <w:p w14:paraId="5738E6D1" w14:textId="77777777" w:rsidR="006700CC" w:rsidRDefault="006700CC">
            <w:pPr>
              <w:spacing w:line="360" w:lineRule="auto"/>
              <w:jc w:val="both"/>
              <w:rPr>
                <w:rFonts w:ascii="Times New Roman" w:hAnsi="Times New Roman" w:cs="Times New Roman"/>
                <w:sz w:val="18"/>
                <w:szCs w:val="18"/>
              </w:rPr>
            </w:pPr>
          </w:p>
        </w:tc>
        <w:tc>
          <w:tcPr>
            <w:tcW w:w="714" w:type="dxa"/>
            <w:shd w:val="clear" w:color="auto" w:fill="auto"/>
          </w:tcPr>
          <w:p w14:paraId="3CFBC95A" w14:textId="77777777" w:rsidR="006700CC" w:rsidRDefault="006700CC">
            <w:pPr>
              <w:spacing w:line="360" w:lineRule="auto"/>
              <w:jc w:val="both"/>
              <w:rPr>
                <w:rFonts w:ascii="Times New Roman" w:hAnsi="Times New Roman" w:cs="Times New Roman"/>
                <w:sz w:val="18"/>
                <w:szCs w:val="18"/>
              </w:rPr>
            </w:pPr>
          </w:p>
        </w:tc>
      </w:tr>
      <w:tr w:rsidR="006700CC" w14:paraId="2795AB79" w14:textId="77777777">
        <w:tc>
          <w:tcPr>
            <w:tcW w:w="1415" w:type="dxa"/>
            <w:shd w:val="clear" w:color="auto" w:fill="auto"/>
          </w:tcPr>
          <w:p w14:paraId="16112506"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Methodology</w:t>
            </w:r>
          </w:p>
        </w:tc>
        <w:tc>
          <w:tcPr>
            <w:tcW w:w="708" w:type="dxa"/>
            <w:shd w:val="clear" w:color="auto" w:fill="auto"/>
          </w:tcPr>
          <w:p w14:paraId="2AC6269B" w14:textId="77777777" w:rsidR="006700CC" w:rsidRDefault="006700CC">
            <w:pPr>
              <w:spacing w:line="360" w:lineRule="auto"/>
              <w:jc w:val="both"/>
              <w:rPr>
                <w:rFonts w:ascii="Times New Roman" w:hAnsi="Times New Roman" w:cs="Times New Roman"/>
                <w:sz w:val="18"/>
                <w:szCs w:val="18"/>
              </w:rPr>
            </w:pPr>
          </w:p>
        </w:tc>
        <w:tc>
          <w:tcPr>
            <w:tcW w:w="678" w:type="dxa"/>
            <w:shd w:val="clear" w:color="auto" w:fill="auto"/>
          </w:tcPr>
          <w:p w14:paraId="0EC3D078" w14:textId="77777777" w:rsidR="006700CC" w:rsidRDefault="006700CC">
            <w:pPr>
              <w:spacing w:line="360" w:lineRule="auto"/>
              <w:jc w:val="both"/>
              <w:rPr>
                <w:rFonts w:ascii="Times New Roman" w:hAnsi="Times New Roman" w:cs="Times New Roman"/>
                <w:sz w:val="18"/>
                <w:szCs w:val="18"/>
              </w:rPr>
            </w:pPr>
          </w:p>
        </w:tc>
        <w:tc>
          <w:tcPr>
            <w:tcW w:w="738" w:type="dxa"/>
            <w:shd w:val="clear" w:color="auto" w:fill="auto"/>
          </w:tcPr>
          <w:p w14:paraId="09213C00" w14:textId="77777777" w:rsidR="006700CC" w:rsidRDefault="006700CC">
            <w:pPr>
              <w:spacing w:line="360" w:lineRule="auto"/>
              <w:jc w:val="both"/>
              <w:rPr>
                <w:rFonts w:ascii="Times New Roman" w:hAnsi="Times New Roman" w:cs="Times New Roman"/>
                <w:sz w:val="18"/>
                <w:szCs w:val="18"/>
              </w:rPr>
            </w:pPr>
          </w:p>
        </w:tc>
        <w:tc>
          <w:tcPr>
            <w:tcW w:w="612" w:type="dxa"/>
            <w:shd w:val="clear" w:color="auto" w:fill="FF0000"/>
          </w:tcPr>
          <w:p w14:paraId="5B078C83"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4BA6667D"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49B6AEA3"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00568C45"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134FD982"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79580AAB" w14:textId="77777777" w:rsidR="006700CC" w:rsidRDefault="006700CC">
            <w:pPr>
              <w:spacing w:line="360" w:lineRule="auto"/>
              <w:jc w:val="both"/>
              <w:rPr>
                <w:rFonts w:ascii="Times New Roman" w:hAnsi="Times New Roman" w:cs="Times New Roman"/>
                <w:sz w:val="18"/>
                <w:szCs w:val="18"/>
              </w:rPr>
            </w:pPr>
          </w:p>
        </w:tc>
        <w:tc>
          <w:tcPr>
            <w:tcW w:w="774" w:type="dxa"/>
            <w:shd w:val="clear" w:color="auto" w:fill="auto"/>
          </w:tcPr>
          <w:p w14:paraId="419E4467"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auto"/>
          </w:tcPr>
          <w:p w14:paraId="6FB30040" w14:textId="77777777" w:rsidR="006700CC" w:rsidRDefault="006700CC">
            <w:pPr>
              <w:spacing w:line="360" w:lineRule="auto"/>
              <w:jc w:val="both"/>
              <w:rPr>
                <w:rFonts w:ascii="Times New Roman" w:hAnsi="Times New Roman" w:cs="Times New Roman"/>
                <w:sz w:val="18"/>
                <w:szCs w:val="18"/>
              </w:rPr>
            </w:pPr>
          </w:p>
        </w:tc>
        <w:tc>
          <w:tcPr>
            <w:tcW w:w="714" w:type="dxa"/>
            <w:shd w:val="clear" w:color="auto" w:fill="auto"/>
          </w:tcPr>
          <w:p w14:paraId="411D997A" w14:textId="77777777" w:rsidR="006700CC" w:rsidRDefault="006700CC">
            <w:pPr>
              <w:spacing w:line="360" w:lineRule="auto"/>
              <w:jc w:val="both"/>
              <w:rPr>
                <w:rFonts w:ascii="Times New Roman" w:hAnsi="Times New Roman" w:cs="Times New Roman"/>
                <w:sz w:val="18"/>
                <w:szCs w:val="18"/>
              </w:rPr>
            </w:pPr>
          </w:p>
        </w:tc>
      </w:tr>
      <w:tr w:rsidR="006700CC" w14:paraId="02C70E4E" w14:textId="77777777">
        <w:tc>
          <w:tcPr>
            <w:tcW w:w="1415" w:type="dxa"/>
            <w:shd w:val="clear" w:color="auto" w:fill="auto"/>
          </w:tcPr>
          <w:p w14:paraId="33E005BE"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Data Collection</w:t>
            </w:r>
          </w:p>
        </w:tc>
        <w:tc>
          <w:tcPr>
            <w:tcW w:w="708" w:type="dxa"/>
            <w:shd w:val="clear" w:color="auto" w:fill="auto"/>
          </w:tcPr>
          <w:p w14:paraId="34491A1F" w14:textId="77777777" w:rsidR="006700CC" w:rsidRDefault="006700CC">
            <w:pPr>
              <w:spacing w:line="360" w:lineRule="auto"/>
              <w:jc w:val="both"/>
              <w:rPr>
                <w:rFonts w:ascii="Times New Roman" w:hAnsi="Times New Roman" w:cs="Times New Roman"/>
                <w:sz w:val="18"/>
                <w:szCs w:val="18"/>
              </w:rPr>
            </w:pPr>
          </w:p>
        </w:tc>
        <w:tc>
          <w:tcPr>
            <w:tcW w:w="678" w:type="dxa"/>
            <w:shd w:val="clear" w:color="auto" w:fill="auto"/>
          </w:tcPr>
          <w:p w14:paraId="737BF7C4" w14:textId="77777777" w:rsidR="006700CC" w:rsidRDefault="006700CC">
            <w:pPr>
              <w:spacing w:line="360" w:lineRule="auto"/>
              <w:jc w:val="both"/>
              <w:rPr>
                <w:rFonts w:ascii="Times New Roman" w:hAnsi="Times New Roman" w:cs="Times New Roman"/>
                <w:sz w:val="18"/>
                <w:szCs w:val="18"/>
              </w:rPr>
            </w:pPr>
          </w:p>
        </w:tc>
        <w:tc>
          <w:tcPr>
            <w:tcW w:w="738" w:type="dxa"/>
            <w:shd w:val="clear" w:color="auto" w:fill="auto"/>
          </w:tcPr>
          <w:p w14:paraId="75DD189B" w14:textId="77777777" w:rsidR="006700CC" w:rsidRDefault="006700CC">
            <w:pPr>
              <w:spacing w:line="360" w:lineRule="auto"/>
              <w:jc w:val="both"/>
              <w:rPr>
                <w:rFonts w:ascii="Times New Roman" w:hAnsi="Times New Roman" w:cs="Times New Roman"/>
                <w:sz w:val="18"/>
                <w:szCs w:val="18"/>
              </w:rPr>
            </w:pPr>
          </w:p>
        </w:tc>
        <w:tc>
          <w:tcPr>
            <w:tcW w:w="612" w:type="dxa"/>
            <w:shd w:val="clear" w:color="auto" w:fill="auto"/>
          </w:tcPr>
          <w:p w14:paraId="3E05DCA2"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FF0000"/>
          </w:tcPr>
          <w:p w14:paraId="01EE031B"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FF0000"/>
          </w:tcPr>
          <w:p w14:paraId="22F9C487"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62F53ED8"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7578C01A"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346EAB45" w14:textId="77777777" w:rsidR="006700CC" w:rsidRDefault="006700CC">
            <w:pPr>
              <w:spacing w:line="360" w:lineRule="auto"/>
              <w:jc w:val="both"/>
              <w:rPr>
                <w:rFonts w:ascii="Times New Roman" w:hAnsi="Times New Roman" w:cs="Times New Roman"/>
                <w:sz w:val="18"/>
                <w:szCs w:val="18"/>
              </w:rPr>
            </w:pPr>
          </w:p>
        </w:tc>
        <w:tc>
          <w:tcPr>
            <w:tcW w:w="774" w:type="dxa"/>
            <w:shd w:val="clear" w:color="auto" w:fill="auto"/>
          </w:tcPr>
          <w:p w14:paraId="14AD396E"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auto"/>
          </w:tcPr>
          <w:p w14:paraId="5480EFC0" w14:textId="77777777" w:rsidR="006700CC" w:rsidRDefault="006700CC">
            <w:pPr>
              <w:spacing w:line="360" w:lineRule="auto"/>
              <w:jc w:val="both"/>
              <w:rPr>
                <w:rFonts w:ascii="Times New Roman" w:hAnsi="Times New Roman" w:cs="Times New Roman"/>
                <w:sz w:val="18"/>
                <w:szCs w:val="18"/>
              </w:rPr>
            </w:pPr>
          </w:p>
        </w:tc>
        <w:tc>
          <w:tcPr>
            <w:tcW w:w="714" w:type="dxa"/>
            <w:shd w:val="clear" w:color="auto" w:fill="auto"/>
          </w:tcPr>
          <w:p w14:paraId="717A7AD4" w14:textId="77777777" w:rsidR="006700CC" w:rsidRDefault="006700CC">
            <w:pPr>
              <w:spacing w:line="360" w:lineRule="auto"/>
              <w:jc w:val="both"/>
              <w:rPr>
                <w:rFonts w:ascii="Times New Roman" w:hAnsi="Times New Roman" w:cs="Times New Roman"/>
                <w:sz w:val="18"/>
                <w:szCs w:val="18"/>
              </w:rPr>
            </w:pPr>
          </w:p>
        </w:tc>
      </w:tr>
      <w:tr w:rsidR="006700CC" w14:paraId="1B26AA50" w14:textId="77777777">
        <w:tc>
          <w:tcPr>
            <w:tcW w:w="1415" w:type="dxa"/>
            <w:shd w:val="clear" w:color="auto" w:fill="auto"/>
          </w:tcPr>
          <w:p w14:paraId="297C8068"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Data Analysis</w:t>
            </w:r>
          </w:p>
        </w:tc>
        <w:tc>
          <w:tcPr>
            <w:tcW w:w="708" w:type="dxa"/>
            <w:shd w:val="clear" w:color="auto" w:fill="auto"/>
          </w:tcPr>
          <w:p w14:paraId="2856E6DC" w14:textId="77777777" w:rsidR="006700CC" w:rsidRDefault="006700CC">
            <w:pPr>
              <w:spacing w:line="360" w:lineRule="auto"/>
              <w:jc w:val="both"/>
              <w:rPr>
                <w:rFonts w:ascii="Times New Roman" w:hAnsi="Times New Roman" w:cs="Times New Roman"/>
                <w:sz w:val="18"/>
                <w:szCs w:val="18"/>
              </w:rPr>
            </w:pPr>
          </w:p>
        </w:tc>
        <w:tc>
          <w:tcPr>
            <w:tcW w:w="678" w:type="dxa"/>
            <w:shd w:val="clear" w:color="auto" w:fill="auto"/>
          </w:tcPr>
          <w:p w14:paraId="28E33E92" w14:textId="77777777" w:rsidR="006700CC" w:rsidRDefault="006700CC">
            <w:pPr>
              <w:spacing w:line="360" w:lineRule="auto"/>
              <w:jc w:val="both"/>
              <w:rPr>
                <w:rFonts w:ascii="Times New Roman" w:hAnsi="Times New Roman" w:cs="Times New Roman"/>
                <w:sz w:val="18"/>
                <w:szCs w:val="18"/>
              </w:rPr>
            </w:pPr>
          </w:p>
        </w:tc>
        <w:tc>
          <w:tcPr>
            <w:tcW w:w="738" w:type="dxa"/>
            <w:shd w:val="clear" w:color="auto" w:fill="auto"/>
          </w:tcPr>
          <w:p w14:paraId="30E426CE" w14:textId="77777777" w:rsidR="006700CC" w:rsidRDefault="006700CC">
            <w:pPr>
              <w:spacing w:line="360" w:lineRule="auto"/>
              <w:jc w:val="both"/>
              <w:rPr>
                <w:rFonts w:ascii="Times New Roman" w:hAnsi="Times New Roman" w:cs="Times New Roman"/>
                <w:sz w:val="18"/>
                <w:szCs w:val="18"/>
              </w:rPr>
            </w:pPr>
          </w:p>
        </w:tc>
        <w:tc>
          <w:tcPr>
            <w:tcW w:w="612" w:type="dxa"/>
            <w:shd w:val="clear" w:color="auto" w:fill="auto"/>
          </w:tcPr>
          <w:p w14:paraId="3BB1766B"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2218A896"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2708416F"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FF0000"/>
          </w:tcPr>
          <w:p w14:paraId="02C308FC"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FF0000"/>
          </w:tcPr>
          <w:p w14:paraId="0F3C4DDE"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1783F879" w14:textId="77777777" w:rsidR="006700CC" w:rsidRDefault="006700CC">
            <w:pPr>
              <w:spacing w:line="360" w:lineRule="auto"/>
              <w:jc w:val="both"/>
              <w:rPr>
                <w:rFonts w:ascii="Times New Roman" w:hAnsi="Times New Roman" w:cs="Times New Roman"/>
                <w:sz w:val="18"/>
                <w:szCs w:val="18"/>
              </w:rPr>
            </w:pPr>
          </w:p>
        </w:tc>
        <w:tc>
          <w:tcPr>
            <w:tcW w:w="774" w:type="dxa"/>
            <w:shd w:val="clear" w:color="auto" w:fill="auto"/>
          </w:tcPr>
          <w:p w14:paraId="3CDFF4A0"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auto"/>
          </w:tcPr>
          <w:p w14:paraId="76B88094" w14:textId="77777777" w:rsidR="006700CC" w:rsidRDefault="006700CC">
            <w:pPr>
              <w:spacing w:line="360" w:lineRule="auto"/>
              <w:jc w:val="both"/>
              <w:rPr>
                <w:rFonts w:ascii="Times New Roman" w:hAnsi="Times New Roman" w:cs="Times New Roman"/>
                <w:sz w:val="18"/>
                <w:szCs w:val="18"/>
              </w:rPr>
            </w:pPr>
          </w:p>
        </w:tc>
        <w:tc>
          <w:tcPr>
            <w:tcW w:w="714" w:type="dxa"/>
            <w:shd w:val="clear" w:color="auto" w:fill="auto"/>
          </w:tcPr>
          <w:p w14:paraId="1F29A188" w14:textId="77777777" w:rsidR="006700CC" w:rsidRDefault="006700CC">
            <w:pPr>
              <w:spacing w:line="360" w:lineRule="auto"/>
              <w:jc w:val="both"/>
              <w:rPr>
                <w:rFonts w:ascii="Times New Roman" w:hAnsi="Times New Roman" w:cs="Times New Roman"/>
                <w:sz w:val="18"/>
                <w:szCs w:val="18"/>
              </w:rPr>
            </w:pPr>
          </w:p>
        </w:tc>
      </w:tr>
      <w:tr w:rsidR="006700CC" w14:paraId="03CA319E" w14:textId="77777777">
        <w:tc>
          <w:tcPr>
            <w:tcW w:w="1415" w:type="dxa"/>
            <w:shd w:val="clear" w:color="auto" w:fill="auto"/>
          </w:tcPr>
          <w:p w14:paraId="3560729D"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Conclusion &amp; Recommendation</w:t>
            </w:r>
          </w:p>
        </w:tc>
        <w:tc>
          <w:tcPr>
            <w:tcW w:w="708" w:type="dxa"/>
            <w:shd w:val="clear" w:color="auto" w:fill="auto"/>
          </w:tcPr>
          <w:p w14:paraId="5019C9AD" w14:textId="77777777" w:rsidR="006700CC" w:rsidRDefault="006700CC">
            <w:pPr>
              <w:spacing w:line="360" w:lineRule="auto"/>
              <w:jc w:val="both"/>
              <w:rPr>
                <w:rFonts w:ascii="Times New Roman" w:hAnsi="Times New Roman" w:cs="Times New Roman"/>
                <w:sz w:val="18"/>
                <w:szCs w:val="18"/>
              </w:rPr>
            </w:pPr>
          </w:p>
        </w:tc>
        <w:tc>
          <w:tcPr>
            <w:tcW w:w="678" w:type="dxa"/>
            <w:shd w:val="clear" w:color="auto" w:fill="auto"/>
          </w:tcPr>
          <w:p w14:paraId="085AC71F" w14:textId="77777777" w:rsidR="006700CC" w:rsidRDefault="006700CC">
            <w:pPr>
              <w:spacing w:line="360" w:lineRule="auto"/>
              <w:jc w:val="both"/>
              <w:rPr>
                <w:rFonts w:ascii="Times New Roman" w:hAnsi="Times New Roman" w:cs="Times New Roman"/>
                <w:sz w:val="18"/>
                <w:szCs w:val="18"/>
              </w:rPr>
            </w:pPr>
          </w:p>
        </w:tc>
        <w:tc>
          <w:tcPr>
            <w:tcW w:w="738" w:type="dxa"/>
            <w:shd w:val="clear" w:color="auto" w:fill="auto"/>
          </w:tcPr>
          <w:p w14:paraId="1D959880" w14:textId="77777777" w:rsidR="006700CC" w:rsidRDefault="006700CC">
            <w:pPr>
              <w:spacing w:line="360" w:lineRule="auto"/>
              <w:jc w:val="both"/>
              <w:rPr>
                <w:rFonts w:ascii="Times New Roman" w:hAnsi="Times New Roman" w:cs="Times New Roman"/>
                <w:sz w:val="18"/>
                <w:szCs w:val="18"/>
              </w:rPr>
            </w:pPr>
          </w:p>
        </w:tc>
        <w:tc>
          <w:tcPr>
            <w:tcW w:w="612" w:type="dxa"/>
            <w:shd w:val="clear" w:color="auto" w:fill="auto"/>
          </w:tcPr>
          <w:p w14:paraId="0F082EBC"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47F599AB"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341517E1"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2841D5A7"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00AE2304"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FF0000"/>
          </w:tcPr>
          <w:p w14:paraId="3381FE89" w14:textId="77777777" w:rsidR="006700CC" w:rsidRDefault="006700CC">
            <w:pPr>
              <w:spacing w:line="360" w:lineRule="auto"/>
              <w:jc w:val="both"/>
              <w:rPr>
                <w:rFonts w:ascii="Times New Roman" w:hAnsi="Times New Roman" w:cs="Times New Roman"/>
                <w:sz w:val="18"/>
                <w:szCs w:val="18"/>
              </w:rPr>
            </w:pPr>
          </w:p>
        </w:tc>
        <w:tc>
          <w:tcPr>
            <w:tcW w:w="774" w:type="dxa"/>
            <w:shd w:val="clear" w:color="auto" w:fill="FF0000"/>
          </w:tcPr>
          <w:p w14:paraId="1D0E9C73"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auto"/>
          </w:tcPr>
          <w:p w14:paraId="54949C1D" w14:textId="77777777" w:rsidR="006700CC" w:rsidRDefault="006700CC">
            <w:pPr>
              <w:spacing w:line="360" w:lineRule="auto"/>
              <w:jc w:val="both"/>
              <w:rPr>
                <w:rFonts w:ascii="Times New Roman" w:hAnsi="Times New Roman" w:cs="Times New Roman"/>
                <w:sz w:val="18"/>
                <w:szCs w:val="18"/>
              </w:rPr>
            </w:pPr>
          </w:p>
        </w:tc>
        <w:tc>
          <w:tcPr>
            <w:tcW w:w="714" w:type="dxa"/>
            <w:shd w:val="clear" w:color="auto" w:fill="auto"/>
          </w:tcPr>
          <w:p w14:paraId="6435ECCC" w14:textId="77777777" w:rsidR="006700CC" w:rsidRDefault="006700CC">
            <w:pPr>
              <w:spacing w:line="360" w:lineRule="auto"/>
              <w:jc w:val="both"/>
              <w:rPr>
                <w:rFonts w:ascii="Times New Roman" w:hAnsi="Times New Roman" w:cs="Times New Roman"/>
                <w:sz w:val="18"/>
                <w:szCs w:val="18"/>
              </w:rPr>
            </w:pPr>
          </w:p>
        </w:tc>
      </w:tr>
      <w:tr w:rsidR="006700CC" w14:paraId="7CEDF674" w14:textId="77777777">
        <w:trPr>
          <w:trHeight w:val="694"/>
        </w:trPr>
        <w:tc>
          <w:tcPr>
            <w:tcW w:w="1415" w:type="dxa"/>
            <w:shd w:val="clear" w:color="auto" w:fill="auto"/>
          </w:tcPr>
          <w:p w14:paraId="7EDE3643" w14:textId="77777777" w:rsidR="006700CC" w:rsidRDefault="0052391F">
            <w:pPr>
              <w:spacing w:line="360" w:lineRule="auto"/>
              <w:jc w:val="both"/>
              <w:rPr>
                <w:rFonts w:ascii="Times New Roman" w:hAnsi="Times New Roman" w:cs="Times New Roman"/>
                <w:sz w:val="18"/>
                <w:szCs w:val="18"/>
              </w:rPr>
            </w:pPr>
            <w:r>
              <w:rPr>
                <w:rFonts w:ascii="Times New Roman" w:hAnsi="Times New Roman" w:cs="Times New Roman"/>
                <w:sz w:val="18"/>
                <w:szCs w:val="18"/>
              </w:rPr>
              <w:t>Review and Submission</w:t>
            </w:r>
          </w:p>
        </w:tc>
        <w:tc>
          <w:tcPr>
            <w:tcW w:w="708" w:type="dxa"/>
            <w:shd w:val="clear" w:color="auto" w:fill="auto"/>
          </w:tcPr>
          <w:p w14:paraId="2DD4AD90" w14:textId="77777777" w:rsidR="006700CC" w:rsidRDefault="006700CC">
            <w:pPr>
              <w:spacing w:line="360" w:lineRule="auto"/>
              <w:jc w:val="both"/>
              <w:rPr>
                <w:rFonts w:ascii="Times New Roman" w:hAnsi="Times New Roman" w:cs="Times New Roman"/>
                <w:sz w:val="18"/>
                <w:szCs w:val="18"/>
              </w:rPr>
            </w:pPr>
          </w:p>
        </w:tc>
        <w:tc>
          <w:tcPr>
            <w:tcW w:w="678" w:type="dxa"/>
            <w:shd w:val="clear" w:color="auto" w:fill="auto"/>
          </w:tcPr>
          <w:p w14:paraId="531345A7" w14:textId="77777777" w:rsidR="006700CC" w:rsidRDefault="006700CC">
            <w:pPr>
              <w:spacing w:line="360" w:lineRule="auto"/>
              <w:jc w:val="both"/>
              <w:rPr>
                <w:rFonts w:ascii="Times New Roman" w:hAnsi="Times New Roman" w:cs="Times New Roman"/>
                <w:sz w:val="18"/>
                <w:szCs w:val="18"/>
              </w:rPr>
            </w:pPr>
          </w:p>
        </w:tc>
        <w:tc>
          <w:tcPr>
            <w:tcW w:w="738" w:type="dxa"/>
            <w:shd w:val="clear" w:color="auto" w:fill="auto"/>
          </w:tcPr>
          <w:p w14:paraId="2563F76E" w14:textId="77777777" w:rsidR="006700CC" w:rsidRDefault="006700CC">
            <w:pPr>
              <w:spacing w:line="360" w:lineRule="auto"/>
              <w:jc w:val="both"/>
              <w:rPr>
                <w:rFonts w:ascii="Times New Roman" w:hAnsi="Times New Roman" w:cs="Times New Roman"/>
                <w:sz w:val="18"/>
                <w:szCs w:val="18"/>
              </w:rPr>
            </w:pPr>
          </w:p>
        </w:tc>
        <w:tc>
          <w:tcPr>
            <w:tcW w:w="612" w:type="dxa"/>
            <w:shd w:val="clear" w:color="auto" w:fill="auto"/>
          </w:tcPr>
          <w:p w14:paraId="0717EFAF"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3C52D34F"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50814328"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09FA3DFC" w14:textId="77777777" w:rsidR="006700CC" w:rsidRDefault="006700CC">
            <w:pPr>
              <w:spacing w:line="360" w:lineRule="auto"/>
              <w:jc w:val="both"/>
              <w:rPr>
                <w:rFonts w:ascii="Times New Roman" w:hAnsi="Times New Roman" w:cs="Times New Roman"/>
                <w:sz w:val="18"/>
                <w:szCs w:val="18"/>
              </w:rPr>
            </w:pPr>
          </w:p>
        </w:tc>
        <w:tc>
          <w:tcPr>
            <w:tcW w:w="630" w:type="dxa"/>
            <w:shd w:val="clear" w:color="auto" w:fill="auto"/>
          </w:tcPr>
          <w:p w14:paraId="6028A7F7" w14:textId="77777777" w:rsidR="006700CC" w:rsidRDefault="006700CC">
            <w:pPr>
              <w:spacing w:line="360" w:lineRule="auto"/>
              <w:jc w:val="both"/>
              <w:rPr>
                <w:rFonts w:ascii="Times New Roman" w:hAnsi="Times New Roman" w:cs="Times New Roman"/>
                <w:sz w:val="18"/>
                <w:szCs w:val="18"/>
              </w:rPr>
            </w:pPr>
          </w:p>
        </w:tc>
        <w:tc>
          <w:tcPr>
            <w:tcW w:w="629" w:type="dxa"/>
            <w:shd w:val="clear" w:color="auto" w:fill="auto"/>
          </w:tcPr>
          <w:p w14:paraId="12C08A25" w14:textId="77777777" w:rsidR="006700CC" w:rsidRDefault="006700CC">
            <w:pPr>
              <w:spacing w:line="360" w:lineRule="auto"/>
              <w:jc w:val="both"/>
              <w:rPr>
                <w:rFonts w:ascii="Times New Roman" w:hAnsi="Times New Roman" w:cs="Times New Roman"/>
                <w:sz w:val="18"/>
                <w:szCs w:val="18"/>
              </w:rPr>
            </w:pPr>
          </w:p>
        </w:tc>
        <w:tc>
          <w:tcPr>
            <w:tcW w:w="774" w:type="dxa"/>
            <w:shd w:val="clear" w:color="auto" w:fill="auto"/>
          </w:tcPr>
          <w:p w14:paraId="7F8077FE" w14:textId="77777777" w:rsidR="006700CC" w:rsidRDefault="006700CC">
            <w:pPr>
              <w:spacing w:line="360" w:lineRule="auto"/>
              <w:jc w:val="both"/>
              <w:rPr>
                <w:rFonts w:ascii="Times New Roman" w:hAnsi="Times New Roman" w:cs="Times New Roman"/>
                <w:sz w:val="18"/>
                <w:szCs w:val="18"/>
              </w:rPr>
            </w:pPr>
          </w:p>
        </w:tc>
        <w:tc>
          <w:tcPr>
            <w:tcW w:w="708" w:type="dxa"/>
            <w:shd w:val="clear" w:color="auto" w:fill="FF0000"/>
          </w:tcPr>
          <w:p w14:paraId="7E884135" w14:textId="77777777" w:rsidR="006700CC" w:rsidRDefault="006700CC">
            <w:pPr>
              <w:spacing w:line="360" w:lineRule="auto"/>
              <w:jc w:val="both"/>
              <w:rPr>
                <w:rFonts w:ascii="Times New Roman" w:hAnsi="Times New Roman" w:cs="Times New Roman"/>
                <w:sz w:val="18"/>
                <w:szCs w:val="18"/>
              </w:rPr>
            </w:pPr>
          </w:p>
        </w:tc>
        <w:tc>
          <w:tcPr>
            <w:tcW w:w="714" w:type="dxa"/>
            <w:shd w:val="clear" w:color="auto" w:fill="FF0000"/>
          </w:tcPr>
          <w:p w14:paraId="4C3A8ADC" w14:textId="77777777" w:rsidR="006700CC" w:rsidRDefault="006700CC">
            <w:pPr>
              <w:spacing w:line="360" w:lineRule="auto"/>
              <w:jc w:val="both"/>
              <w:rPr>
                <w:rFonts w:ascii="Times New Roman" w:hAnsi="Times New Roman" w:cs="Times New Roman"/>
                <w:sz w:val="18"/>
                <w:szCs w:val="18"/>
              </w:rPr>
            </w:pPr>
          </w:p>
        </w:tc>
      </w:tr>
    </w:tbl>
    <w:p w14:paraId="5014CCDB" w14:textId="1A5FE7EE" w:rsidR="006700CC" w:rsidRDefault="006700CC">
      <w:pPr>
        <w:spacing w:line="360" w:lineRule="auto"/>
        <w:ind w:left="360" w:hanging="720"/>
        <w:jc w:val="both"/>
      </w:pPr>
    </w:p>
    <w:p w14:paraId="6C515599" w14:textId="074DBB02" w:rsidR="00725795" w:rsidRDefault="00725795">
      <w:pPr>
        <w:spacing w:line="360" w:lineRule="auto"/>
        <w:ind w:left="360" w:hanging="720"/>
        <w:jc w:val="both"/>
      </w:pPr>
    </w:p>
    <w:p w14:paraId="4C0BE8E8" w14:textId="7FF2FA6C" w:rsidR="00725795" w:rsidRDefault="00725795">
      <w:pPr>
        <w:spacing w:line="360" w:lineRule="auto"/>
        <w:ind w:left="360" w:hanging="720"/>
        <w:jc w:val="both"/>
      </w:pPr>
    </w:p>
    <w:p w14:paraId="277E01E3" w14:textId="21332E1D" w:rsidR="00725795" w:rsidRDefault="00725795">
      <w:pPr>
        <w:spacing w:line="360" w:lineRule="auto"/>
        <w:ind w:left="360" w:hanging="720"/>
        <w:jc w:val="both"/>
      </w:pPr>
    </w:p>
    <w:p w14:paraId="46E3A9A8" w14:textId="77777777" w:rsidR="002B7E5B" w:rsidRDefault="002B7E5B" w:rsidP="002B7E5B">
      <w:pPr>
        <w:spacing w:before="240"/>
        <w:rPr>
          <w:rFonts w:ascii="Arial" w:hAnsi="Arial" w:cs="Arial"/>
          <w:b/>
          <w:bCs/>
          <w:lang w:val="en-US"/>
        </w:rPr>
      </w:pPr>
      <w:r w:rsidRPr="00720803">
        <w:rPr>
          <w:rFonts w:ascii="Arial" w:hAnsi="Arial" w:cs="Arial"/>
          <w:b/>
          <w:bCs/>
          <w:lang w:val="en-US"/>
        </w:rPr>
        <w:lastRenderedPageBreak/>
        <w:t>Eth</w:t>
      </w:r>
      <w:r>
        <w:rPr>
          <w:rFonts w:ascii="Arial" w:hAnsi="Arial" w:cs="Arial"/>
          <w:b/>
          <w:bCs/>
          <w:lang w:val="en-US"/>
        </w:rPr>
        <w:t>ical Approval Form</w:t>
      </w:r>
    </w:p>
    <w:p w14:paraId="437CCAA1" w14:textId="77777777" w:rsidR="002B7E5B" w:rsidRDefault="002B7E5B">
      <w:pPr>
        <w:spacing w:line="360" w:lineRule="auto"/>
        <w:ind w:left="360" w:hanging="720"/>
        <w:jc w:val="both"/>
      </w:pPr>
    </w:p>
    <w:p w14:paraId="370CB907" w14:textId="59F95B6A" w:rsidR="00725795" w:rsidRDefault="00D75C70">
      <w:pPr>
        <w:spacing w:line="360" w:lineRule="auto"/>
        <w:ind w:left="360" w:hanging="720"/>
        <w:jc w:val="both"/>
        <w:rPr>
          <w:noProof/>
        </w:rPr>
      </w:pPr>
      <w:r>
        <w:rPr>
          <w:noProof/>
        </w:rPr>
        <w:drawing>
          <wp:inline distT="0" distB="0" distL="0" distR="0" wp14:anchorId="5CA79001" wp14:editId="19AAD0DC">
            <wp:extent cx="5731510" cy="6498590"/>
            <wp:effectExtent l="0" t="0" r="2540" b="0"/>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6498590"/>
                    </a:xfrm>
                    <a:prstGeom prst="rect">
                      <a:avLst/>
                    </a:prstGeom>
                  </pic:spPr>
                </pic:pic>
              </a:graphicData>
            </a:graphic>
          </wp:inline>
        </w:drawing>
      </w:r>
    </w:p>
    <w:p w14:paraId="4E34DDDB" w14:textId="0C0EED81" w:rsidR="00207583" w:rsidRDefault="00207583">
      <w:pPr>
        <w:spacing w:line="360" w:lineRule="auto"/>
        <w:ind w:left="360" w:hanging="720"/>
        <w:jc w:val="both"/>
      </w:pPr>
      <w:r>
        <w:rPr>
          <w:noProof/>
        </w:rPr>
        <w:lastRenderedPageBreak/>
        <w:drawing>
          <wp:inline distT="0" distB="0" distL="0" distR="0" wp14:anchorId="33BA204B" wp14:editId="5F277794">
            <wp:extent cx="5731510" cy="4702175"/>
            <wp:effectExtent l="0" t="0" r="2540" b="317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702175"/>
                    </a:xfrm>
                    <a:prstGeom prst="rect">
                      <a:avLst/>
                    </a:prstGeom>
                  </pic:spPr>
                </pic:pic>
              </a:graphicData>
            </a:graphic>
          </wp:inline>
        </w:drawing>
      </w:r>
    </w:p>
    <w:p w14:paraId="1E8F92EF" w14:textId="3A25BFF5" w:rsidR="00207583" w:rsidRDefault="00207583" w:rsidP="00207583">
      <w:pPr>
        <w:spacing w:line="360" w:lineRule="auto"/>
        <w:ind w:left="360" w:hanging="720"/>
        <w:jc w:val="right"/>
      </w:pPr>
      <w:r>
        <w:rPr>
          <w:noProof/>
        </w:rPr>
        <w:drawing>
          <wp:inline distT="0" distB="0" distL="0" distR="0" wp14:anchorId="4CC41580" wp14:editId="24EEADF3">
            <wp:extent cx="5731510" cy="3467735"/>
            <wp:effectExtent l="0" t="0" r="254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467735"/>
                    </a:xfrm>
                    <a:prstGeom prst="rect">
                      <a:avLst/>
                    </a:prstGeom>
                  </pic:spPr>
                </pic:pic>
              </a:graphicData>
            </a:graphic>
          </wp:inline>
        </w:drawing>
      </w:r>
    </w:p>
    <w:p w14:paraId="5542000E" w14:textId="1025D5CD" w:rsidR="00441869" w:rsidRDefault="00441869" w:rsidP="00441869">
      <w:pPr>
        <w:spacing w:line="360" w:lineRule="auto"/>
        <w:ind w:left="360" w:hanging="720"/>
        <w:jc w:val="right"/>
      </w:pPr>
      <w:r>
        <w:rPr>
          <w:noProof/>
        </w:rPr>
        <w:lastRenderedPageBreak/>
        <w:drawing>
          <wp:inline distT="0" distB="0" distL="0" distR="0" wp14:anchorId="3B96CFDF" wp14:editId="4155D6A3">
            <wp:extent cx="5731510" cy="5155565"/>
            <wp:effectExtent l="0" t="0" r="2540" b="698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5155565"/>
                    </a:xfrm>
                    <a:prstGeom prst="rect">
                      <a:avLst/>
                    </a:prstGeom>
                  </pic:spPr>
                </pic:pic>
              </a:graphicData>
            </a:graphic>
          </wp:inline>
        </w:drawing>
      </w:r>
      <w:r>
        <w:rPr>
          <w:noProof/>
        </w:rPr>
        <w:drawing>
          <wp:inline distT="0" distB="0" distL="0" distR="0" wp14:anchorId="38746EFA" wp14:editId="57FFECA2">
            <wp:extent cx="5499100" cy="2844593"/>
            <wp:effectExtent l="0" t="0" r="635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583063" cy="2888026"/>
                    </a:xfrm>
                    <a:prstGeom prst="rect">
                      <a:avLst/>
                    </a:prstGeom>
                  </pic:spPr>
                </pic:pic>
              </a:graphicData>
            </a:graphic>
          </wp:inline>
        </w:drawing>
      </w:r>
    </w:p>
    <w:p w14:paraId="1687CFE0" w14:textId="6001527C" w:rsidR="00441869" w:rsidRDefault="00441869" w:rsidP="00441869">
      <w:pPr>
        <w:spacing w:line="360" w:lineRule="auto"/>
        <w:ind w:left="360" w:hanging="720"/>
      </w:pPr>
      <w:r>
        <w:rPr>
          <w:noProof/>
        </w:rPr>
        <w:lastRenderedPageBreak/>
        <w:drawing>
          <wp:inline distT="0" distB="0" distL="0" distR="0" wp14:anchorId="2FDB4C41" wp14:editId="664AD604">
            <wp:extent cx="5731510" cy="5613400"/>
            <wp:effectExtent l="0" t="0" r="2540" b="635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5613400"/>
                    </a:xfrm>
                    <a:prstGeom prst="rect">
                      <a:avLst/>
                    </a:prstGeom>
                  </pic:spPr>
                </pic:pic>
              </a:graphicData>
            </a:graphic>
          </wp:inline>
        </w:drawing>
      </w:r>
    </w:p>
    <w:p w14:paraId="2DC642A1" w14:textId="164A2270" w:rsidR="00441869" w:rsidRDefault="00E2016C" w:rsidP="00441869">
      <w:pPr>
        <w:spacing w:line="360" w:lineRule="auto"/>
        <w:ind w:left="360" w:hanging="720"/>
      </w:pPr>
      <w:r>
        <w:rPr>
          <w:noProof/>
        </w:rPr>
        <w:drawing>
          <wp:inline distT="0" distB="0" distL="0" distR="0" wp14:anchorId="2DB2EB01" wp14:editId="5F45DD5D">
            <wp:extent cx="5731510" cy="2538730"/>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538730"/>
                    </a:xfrm>
                    <a:prstGeom prst="rect">
                      <a:avLst/>
                    </a:prstGeom>
                  </pic:spPr>
                </pic:pic>
              </a:graphicData>
            </a:graphic>
          </wp:inline>
        </w:drawing>
      </w:r>
    </w:p>
    <w:p w14:paraId="3517F183" w14:textId="6810E12D" w:rsidR="00E2016C" w:rsidRDefault="00E2016C" w:rsidP="00441869">
      <w:pPr>
        <w:spacing w:line="360" w:lineRule="auto"/>
        <w:ind w:left="360" w:hanging="720"/>
      </w:pPr>
      <w:r>
        <w:rPr>
          <w:noProof/>
        </w:rPr>
        <w:lastRenderedPageBreak/>
        <w:drawing>
          <wp:inline distT="0" distB="0" distL="0" distR="0" wp14:anchorId="2F619495" wp14:editId="4E2B2400">
            <wp:extent cx="5731510" cy="5320665"/>
            <wp:effectExtent l="0" t="0" r="254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5320665"/>
                    </a:xfrm>
                    <a:prstGeom prst="rect">
                      <a:avLst/>
                    </a:prstGeom>
                  </pic:spPr>
                </pic:pic>
              </a:graphicData>
            </a:graphic>
          </wp:inline>
        </w:drawing>
      </w:r>
    </w:p>
    <w:p w14:paraId="6A9B58A2" w14:textId="77EFC9CE" w:rsidR="00E2016C" w:rsidRDefault="00E2016C" w:rsidP="00441869">
      <w:pPr>
        <w:spacing w:line="360" w:lineRule="auto"/>
        <w:ind w:left="360" w:hanging="720"/>
      </w:pPr>
      <w:r>
        <w:rPr>
          <w:noProof/>
        </w:rPr>
        <w:drawing>
          <wp:inline distT="0" distB="0" distL="0" distR="0" wp14:anchorId="5409CEDD" wp14:editId="251A2AFC">
            <wp:extent cx="5731510" cy="2819400"/>
            <wp:effectExtent l="0" t="0" r="254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819400"/>
                    </a:xfrm>
                    <a:prstGeom prst="rect">
                      <a:avLst/>
                    </a:prstGeom>
                  </pic:spPr>
                </pic:pic>
              </a:graphicData>
            </a:graphic>
          </wp:inline>
        </w:drawing>
      </w:r>
    </w:p>
    <w:p w14:paraId="451DCFE2" w14:textId="380E633D" w:rsidR="00E2016C" w:rsidRDefault="00E2016C" w:rsidP="00441869">
      <w:pPr>
        <w:spacing w:line="360" w:lineRule="auto"/>
        <w:ind w:left="360" w:hanging="720"/>
      </w:pPr>
      <w:r>
        <w:rPr>
          <w:noProof/>
        </w:rPr>
        <w:lastRenderedPageBreak/>
        <w:drawing>
          <wp:inline distT="0" distB="0" distL="0" distR="0" wp14:anchorId="5B850D08" wp14:editId="3DCE8D45">
            <wp:extent cx="5731510" cy="3920490"/>
            <wp:effectExtent l="0" t="0" r="2540" b="381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920490"/>
                    </a:xfrm>
                    <a:prstGeom prst="rect">
                      <a:avLst/>
                    </a:prstGeom>
                  </pic:spPr>
                </pic:pic>
              </a:graphicData>
            </a:graphic>
          </wp:inline>
        </w:drawing>
      </w:r>
    </w:p>
    <w:p w14:paraId="1B01E677" w14:textId="1262A4DA" w:rsidR="00E2016C" w:rsidRDefault="00E2016C" w:rsidP="00441869">
      <w:pPr>
        <w:spacing w:line="360" w:lineRule="auto"/>
        <w:ind w:left="360" w:hanging="720"/>
      </w:pPr>
      <w:r>
        <w:rPr>
          <w:noProof/>
        </w:rPr>
        <w:drawing>
          <wp:inline distT="0" distB="0" distL="0" distR="0" wp14:anchorId="53CA3D43" wp14:editId="10406B57">
            <wp:extent cx="5731510" cy="4219575"/>
            <wp:effectExtent l="0" t="0" r="2540" b="952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4219575"/>
                    </a:xfrm>
                    <a:prstGeom prst="rect">
                      <a:avLst/>
                    </a:prstGeom>
                  </pic:spPr>
                </pic:pic>
              </a:graphicData>
            </a:graphic>
          </wp:inline>
        </w:drawing>
      </w:r>
    </w:p>
    <w:p w14:paraId="6D5AF42B" w14:textId="664F1199" w:rsidR="00E2016C" w:rsidRDefault="00420D1D" w:rsidP="00441869">
      <w:pPr>
        <w:spacing w:line="360" w:lineRule="auto"/>
        <w:ind w:left="360" w:hanging="720"/>
      </w:pPr>
      <w:r>
        <w:rPr>
          <w:noProof/>
        </w:rPr>
        <w:lastRenderedPageBreak/>
        <w:drawing>
          <wp:inline distT="0" distB="0" distL="0" distR="0" wp14:anchorId="314C4604" wp14:editId="5B159702">
            <wp:extent cx="5731510" cy="5145405"/>
            <wp:effectExtent l="0" t="0" r="254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5145405"/>
                    </a:xfrm>
                    <a:prstGeom prst="rect">
                      <a:avLst/>
                    </a:prstGeom>
                  </pic:spPr>
                </pic:pic>
              </a:graphicData>
            </a:graphic>
          </wp:inline>
        </w:drawing>
      </w:r>
    </w:p>
    <w:p w14:paraId="02630DAD" w14:textId="37C09999" w:rsidR="00420D1D" w:rsidRDefault="00420D1D" w:rsidP="00441869">
      <w:pPr>
        <w:spacing w:line="360" w:lineRule="auto"/>
        <w:ind w:left="360" w:hanging="720"/>
      </w:pPr>
      <w:r>
        <w:rPr>
          <w:noProof/>
        </w:rPr>
        <w:drawing>
          <wp:inline distT="0" distB="0" distL="0" distR="0" wp14:anchorId="0D8A0D0C" wp14:editId="456E690B">
            <wp:extent cx="5731510" cy="2947035"/>
            <wp:effectExtent l="0" t="0" r="2540" b="5715"/>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2947035"/>
                    </a:xfrm>
                    <a:prstGeom prst="rect">
                      <a:avLst/>
                    </a:prstGeom>
                  </pic:spPr>
                </pic:pic>
              </a:graphicData>
            </a:graphic>
          </wp:inline>
        </w:drawing>
      </w:r>
    </w:p>
    <w:p w14:paraId="72D14ACF" w14:textId="5F96E87D" w:rsidR="00420D1D" w:rsidRDefault="00420D1D" w:rsidP="00441869">
      <w:pPr>
        <w:spacing w:line="360" w:lineRule="auto"/>
        <w:ind w:left="360" w:hanging="720"/>
      </w:pPr>
      <w:r>
        <w:rPr>
          <w:noProof/>
        </w:rPr>
        <w:lastRenderedPageBreak/>
        <w:drawing>
          <wp:inline distT="0" distB="0" distL="0" distR="0" wp14:anchorId="5A71A9EE" wp14:editId="43278E9D">
            <wp:extent cx="5731510" cy="6527165"/>
            <wp:effectExtent l="0" t="0" r="2540" b="6985"/>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6527165"/>
                    </a:xfrm>
                    <a:prstGeom prst="rect">
                      <a:avLst/>
                    </a:prstGeom>
                  </pic:spPr>
                </pic:pic>
              </a:graphicData>
            </a:graphic>
          </wp:inline>
        </w:drawing>
      </w:r>
    </w:p>
    <w:p w14:paraId="3B61D9E1" w14:textId="56C424CF" w:rsidR="00420D1D" w:rsidRDefault="00420D1D" w:rsidP="00441869">
      <w:pPr>
        <w:spacing w:line="360" w:lineRule="auto"/>
        <w:ind w:left="360" w:hanging="720"/>
      </w:pPr>
      <w:r>
        <w:rPr>
          <w:noProof/>
        </w:rPr>
        <w:drawing>
          <wp:inline distT="0" distB="0" distL="0" distR="0" wp14:anchorId="3B4674BA" wp14:editId="2C626B89">
            <wp:extent cx="5731510" cy="1461135"/>
            <wp:effectExtent l="0" t="0" r="2540" b="5715"/>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1461135"/>
                    </a:xfrm>
                    <a:prstGeom prst="rect">
                      <a:avLst/>
                    </a:prstGeom>
                  </pic:spPr>
                </pic:pic>
              </a:graphicData>
            </a:graphic>
          </wp:inline>
        </w:drawing>
      </w:r>
    </w:p>
    <w:p w14:paraId="3DC50253" w14:textId="55F86531" w:rsidR="00420D1D" w:rsidRDefault="00420D1D" w:rsidP="00441869">
      <w:pPr>
        <w:spacing w:line="360" w:lineRule="auto"/>
        <w:ind w:left="360" w:hanging="720"/>
      </w:pPr>
      <w:r>
        <w:rPr>
          <w:noProof/>
        </w:rPr>
        <w:lastRenderedPageBreak/>
        <w:drawing>
          <wp:inline distT="0" distB="0" distL="0" distR="0" wp14:anchorId="52F3B429" wp14:editId="4DABE18B">
            <wp:extent cx="5731510" cy="4528185"/>
            <wp:effectExtent l="0" t="0" r="2540" b="5715"/>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4528185"/>
                    </a:xfrm>
                    <a:prstGeom prst="rect">
                      <a:avLst/>
                    </a:prstGeom>
                  </pic:spPr>
                </pic:pic>
              </a:graphicData>
            </a:graphic>
          </wp:inline>
        </w:drawing>
      </w:r>
    </w:p>
    <w:p w14:paraId="354EDE85" w14:textId="5FA577EA" w:rsidR="00420D1D" w:rsidRDefault="00420D1D" w:rsidP="00441869">
      <w:pPr>
        <w:spacing w:line="360" w:lineRule="auto"/>
        <w:ind w:left="360" w:hanging="720"/>
      </w:pPr>
      <w:r>
        <w:rPr>
          <w:noProof/>
        </w:rPr>
        <w:drawing>
          <wp:inline distT="0" distB="0" distL="0" distR="0" wp14:anchorId="498E8DA7" wp14:editId="1759808E">
            <wp:extent cx="5731510" cy="3616325"/>
            <wp:effectExtent l="0" t="0" r="2540" b="3175"/>
            <wp:docPr id="28" name="Picture 28" descr="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application, tab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3616325"/>
                    </a:xfrm>
                    <a:prstGeom prst="rect">
                      <a:avLst/>
                    </a:prstGeom>
                  </pic:spPr>
                </pic:pic>
              </a:graphicData>
            </a:graphic>
          </wp:inline>
        </w:drawing>
      </w:r>
    </w:p>
    <w:p w14:paraId="69F62BEA" w14:textId="0E3C927A" w:rsidR="00420D1D" w:rsidRDefault="00E00AEA" w:rsidP="00441869">
      <w:pPr>
        <w:spacing w:line="360" w:lineRule="auto"/>
        <w:ind w:left="360" w:hanging="720"/>
      </w:pPr>
      <w:r>
        <w:rPr>
          <w:noProof/>
        </w:rPr>
        <w:lastRenderedPageBreak/>
        <w:drawing>
          <wp:inline distT="0" distB="0" distL="0" distR="0" wp14:anchorId="1AF32E13" wp14:editId="1F0E9A27">
            <wp:extent cx="5731510" cy="4323715"/>
            <wp:effectExtent l="0" t="0" r="2540" b="635"/>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4323715"/>
                    </a:xfrm>
                    <a:prstGeom prst="rect">
                      <a:avLst/>
                    </a:prstGeom>
                  </pic:spPr>
                </pic:pic>
              </a:graphicData>
            </a:graphic>
          </wp:inline>
        </w:drawing>
      </w:r>
    </w:p>
    <w:p w14:paraId="44CC10A9" w14:textId="254E234B" w:rsidR="00E00AEA" w:rsidRDefault="00E00AEA" w:rsidP="00441869">
      <w:pPr>
        <w:spacing w:line="360" w:lineRule="auto"/>
        <w:ind w:left="360" w:hanging="720"/>
      </w:pPr>
      <w:r>
        <w:rPr>
          <w:noProof/>
        </w:rPr>
        <w:drawing>
          <wp:inline distT="0" distB="0" distL="0" distR="0" wp14:anchorId="480E25FC" wp14:editId="3D73FA17">
            <wp:extent cx="5731510" cy="3789680"/>
            <wp:effectExtent l="0" t="0" r="2540" b="127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789680"/>
                    </a:xfrm>
                    <a:prstGeom prst="rect">
                      <a:avLst/>
                    </a:prstGeom>
                  </pic:spPr>
                </pic:pic>
              </a:graphicData>
            </a:graphic>
          </wp:inline>
        </w:drawing>
      </w:r>
    </w:p>
    <w:p w14:paraId="41ACAD0B" w14:textId="222F5C96" w:rsidR="00E00AEA" w:rsidRDefault="00E00AEA" w:rsidP="00441869">
      <w:pPr>
        <w:spacing w:line="360" w:lineRule="auto"/>
        <w:ind w:left="360" w:hanging="720"/>
      </w:pPr>
      <w:r>
        <w:rPr>
          <w:noProof/>
        </w:rPr>
        <w:lastRenderedPageBreak/>
        <w:drawing>
          <wp:inline distT="0" distB="0" distL="0" distR="0" wp14:anchorId="553A489C" wp14:editId="691D400F">
            <wp:extent cx="5731510" cy="6271260"/>
            <wp:effectExtent l="0" t="0" r="254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6271260"/>
                    </a:xfrm>
                    <a:prstGeom prst="rect">
                      <a:avLst/>
                    </a:prstGeom>
                  </pic:spPr>
                </pic:pic>
              </a:graphicData>
            </a:graphic>
          </wp:inline>
        </w:drawing>
      </w:r>
    </w:p>
    <w:p w14:paraId="0DFFB7DE" w14:textId="745462DF" w:rsidR="00E00AEA" w:rsidRDefault="00E00AEA" w:rsidP="00441869">
      <w:pPr>
        <w:spacing w:line="360" w:lineRule="auto"/>
        <w:ind w:left="360" w:hanging="720"/>
      </w:pPr>
      <w:r>
        <w:rPr>
          <w:noProof/>
        </w:rPr>
        <w:drawing>
          <wp:inline distT="0" distB="0" distL="0" distR="0" wp14:anchorId="77CDFE58" wp14:editId="6E66AEFF">
            <wp:extent cx="5731510" cy="49022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8">
                      <a:extLst>
                        <a:ext uri="{28A0092B-C50C-407E-A947-70E740481C1C}">
                          <a14:useLocalDpi xmlns:a14="http://schemas.microsoft.com/office/drawing/2010/main" val="0"/>
                        </a:ext>
                      </a:extLst>
                    </a:blip>
                    <a:stretch>
                      <a:fillRect/>
                    </a:stretch>
                  </pic:blipFill>
                  <pic:spPr>
                    <a:xfrm>
                      <a:off x="0" y="0"/>
                      <a:ext cx="5731510" cy="490220"/>
                    </a:xfrm>
                    <a:prstGeom prst="rect">
                      <a:avLst/>
                    </a:prstGeom>
                  </pic:spPr>
                </pic:pic>
              </a:graphicData>
            </a:graphic>
          </wp:inline>
        </w:drawing>
      </w:r>
    </w:p>
    <w:p w14:paraId="6461F720" w14:textId="7DEA1A7F" w:rsidR="00E00AEA" w:rsidRDefault="00E00AEA" w:rsidP="00441869">
      <w:pPr>
        <w:spacing w:line="360" w:lineRule="auto"/>
        <w:ind w:left="360" w:hanging="720"/>
      </w:pPr>
    </w:p>
    <w:p w14:paraId="19077DF0" w14:textId="4F772725" w:rsidR="004E22BB" w:rsidRDefault="004E22BB" w:rsidP="00441869">
      <w:pPr>
        <w:spacing w:line="360" w:lineRule="auto"/>
        <w:ind w:left="360" w:hanging="720"/>
      </w:pPr>
    </w:p>
    <w:p w14:paraId="292590CF" w14:textId="5BC79C54" w:rsidR="004E22BB" w:rsidRDefault="004E22BB" w:rsidP="00441869">
      <w:pPr>
        <w:spacing w:line="360" w:lineRule="auto"/>
        <w:ind w:left="360" w:hanging="720"/>
        <w:rPr>
          <w:noProof/>
        </w:rPr>
      </w:pPr>
    </w:p>
    <w:p w14:paraId="13C532FC" w14:textId="2547236E" w:rsidR="0086723A" w:rsidRDefault="0086723A" w:rsidP="00441869">
      <w:pPr>
        <w:spacing w:line="360" w:lineRule="auto"/>
        <w:ind w:left="360" w:hanging="720"/>
      </w:pPr>
      <w:r>
        <w:rPr>
          <w:noProof/>
        </w:rPr>
        <w:lastRenderedPageBreak/>
        <w:drawing>
          <wp:inline distT="0" distB="0" distL="0" distR="0" wp14:anchorId="3526F6FF" wp14:editId="30F46B52">
            <wp:extent cx="5731510" cy="6331585"/>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6331585"/>
                    </a:xfrm>
                    <a:prstGeom prst="rect">
                      <a:avLst/>
                    </a:prstGeom>
                  </pic:spPr>
                </pic:pic>
              </a:graphicData>
            </a:graphic>
          </wp:inline>
        </w:drawing>
      </w:r>
    </w:p>
    <w:p w14:paraId="717CE2A3" w14:textId="5F0F7E6D" w:rsidR="004E22BB" w:rsidRDefault="004E22BB" w:rsidP="00441869">
      <w:pPr>
        <w:spacing w:line="360" w:lineRule="auto"/>
        <w:ind w:left="360" w:hanging="720"/>
      </w:pPr>
    </w:p>
    <w:p w14:paraId="7071F522" w14:textId="3799E6A7" w:rsidR="004E22BB" w:rsidRDefault="000804D7" w:rsidP="00441869">
      <w:pPr>
        <w:spacing w:line="360" w:lineRule="auto"/>
        <w:ind w:left="360" w:hanging="720"/>
      </w:pPr>
      <w:r>
        <w:rPr>
          <w:noProof/>
        </w:rPr>
        <w:drawing>
          <wp:inline distT="0" distB="0" distL="0" distR="0" wp14:anchorId="26325495" wp14:editId="0D0D49E4">
            <wp:extent cx="5731510" cy="1734820"/>
            <wp:effectExtent l="0" t="0" r="2540" b="0"/>
            <wp:docPr id="39" name="Picture 3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1734820"/>
                    </a:xfrm>
                    <a:prstGeom prst="rect">
                      <a:avLst/>
                    </a:prstGeom>
                  </pic:spPr>
                </pic:pic>
              </a:graphicData>
            </a:graphic>
          </wp:inline>
        </w:drawing>
      </w:r>
    </w:p>
    <w:p w14:paraId="2CF649F0" w14:textId="7F7F57F9" w:rsidR="004E22BB" w:rsidRDefault="004E22BB" w:rsidP="000804D7">
      <w:pPr>
        <w:spacing w:line="360" w:lineRule="auto"/>
      </w:pPr>
    </w:p>
    <w:p w14:paraId="535ED8DA" w14:textId="78B20486" w:rsidR="004E22BB" w:rsidRDefault="004E22BB" w:rsidP="00441869">
      <w:pPr>
        <w:spacing w:line="360" w:lineRule="auto"/>
        <w:ind w:left="360" w:hanging="720"/>
      </w:pPr>
    </w:p>
    <w:p w14:paraId="060BC845" w14:textId="77777777" w:rsidR="004E22BB" w:rsidRPr="003F2F40" w:rsidRDefault="004E22BB" w:rsidP="004E22BB">
      <w:pPr>
        <w:rPr>
          <w:rFonts w:ascii="Arial" w:hAnsi="Arial" w:cs="Arial"/>
          <w:b/>
          <w:szCs w:val="20"/>
        </w:rPr>
      </w:pPr>
      <w:r w:rsidRPr="003F2F40">
        <w:rPr>
          <w:rFonts w:ascii="Arial" w:hAnsi="Arial" w:cs="Arial"/>
          <w:b/>
          <w:szCs w:val="20"/>
        </w:rPr>
        <w:t xml:space="preserve">Participation Consent Form </w:t>
      </w:r>
    </w:p>
    <w:p w14:paraId="039648CC" w14:textId="50EEA779" w:rsidR="004E22BB" w:rsidRDefault="004E22BB" w:rsidP="00441869">
      <w:pPr>
        <w:spacing w:line="360" w:lineRule="auto"/>
        <w:ind w:left="360" w:hanging="720"/>
      </w:pPr>
      <w:r>
        <w:rPr>
          <w:noProof/>
        </w:rPr>
        <w:drawing>
          <wp:inline distT="0" distB="0" distL="0" distR="0" wp14:anchorId="0B808AA1" wp14:editId="63CD2AC5">
            <wp:extent cx="5731510" cy="62179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41">
                      <a:extLst>
                        <a:ext uri="{28A0092B-C50C-407E-A947-70E740481C1C}">
                          <a14:useLocalDpi xmlns:a14="http://schemas.microsoft.com/office/drawing/2010/main" val="0"/>
                        </a:ext>
                      </a:extLst>
                    </a:blip>
                    <a:stretch>
                      <a:fillRect/>
                    </a:stretch>
                  </pic:blipFill>
                  <pic:spPr>
                    <a:xfrm>
                      <a:off x="0" y="0"/>
                      <a:ext cx="5731510" cy="6217920"/>
                    </a:xfrm>
                    <a:prstGeom prst="rect">
                      <a:avLst/>
                    </a:prstGeom>
                  </pic:spPr>
                </pic:pic>
              </a:graphicData>
            </a:graphic>
          </wp:inline>
        </w:drawing>
      </w:r>
    </w:p>
    <w:p w14:paraId="6E9BB9FA" w14:textId="59F2677A" w:rsidR="004E22BB" w:rsidRDefault="004E22BB" w:rsidP="00441869">
      <w:pPr>
        <w:spacing w:line="360" w:lineRule="auto"/>
        <w:ind w:left="360" w:hanging="720"/>
      </w:pPr>
      <w:r>
        <w:rPr>
          <w:noProof/>
        </w:rPr>
        <w:lastRenderedPageBreak/>
        <w:drawing>
          <wp:inline distT="0" distB="0" distL="0" distR="0" wp14:anchorId="7000D13B" wp14:editId="15EDAC29">
            <wp:extent cx="5731510" cy="4608195"/>
            <wp:effectExtent l="0" t="0" r="254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42">
                      <a:extLst>
                        <a:ext uri="{28A0092B-C50C-407E-A947-70E740481C1C}">
                          <a14:useLocalDpi xmlns:a14="http://schemas.microsoft.com/office/drawing/2010/main" val="0"/>
                        </a:ext>
                      </a:extLst>
                    </a:blip>
                    <a:stretch>
                      <a:fillRect/>
                    </a:stretch>
                  </pic:blipFill>
                  <pic:spPr>
                    <a:xfrm>
                      <a:off x="0" y="0"/>
                      <a:ext cx="5731510" cy="4608195"/>
                    </a:xfrm>
                    <a:prstGeom prst="rect">
                      <a:avLst/>
                    </a:prstGeom>
                  </pic:spPr>
                </pic:pic>
              </a:graphicData>
            </a:graphic>
          </wp:inline>
        </w:drawing>
      </w:r>
    </w:p>
    <w:p w14:paraId="43789135" w14:textId="03676896" w:rsidR="004E22BB" w:rsidRDefault="004E22BB" w:rsidP="00441869">
      <w:pPr>
        <w:spacing w:line="360" w:lineRule="auto"/>
        <w:ind w:left="360" w:hanging="720"/>
      </w:pPr>
    </w:p>
    <w:p w14:paraId="3123FD2A" w14:textId="4CB3F05A" w:rsidR="004E22BB" w:rsidRDefault="004E22BB" w:rsidP="00441869">
      <w:pPr>
        <w:spacing w:line="360" w:lineRule="auto"/>
        <w:ind w:left="360" w:hanging="720"/>
      </w:pPr>
    </w:p>
    <w:p w14:paraId="2E187A19" w14:textId="7C10DCE8" w:rsidR="004E22BB" w:rsidRDefault="004E22BB" w:rsidP="00441869">
      <w:pPr>
        <w:spacing w:line="360" w:lineRule="auto"/>
        <w:ind w:left="360" w:hanging="720"/>
      </w:pPr>
    </w:p>
    <w:p w14:paraId="2DF7A997" w14:textId="1131E2B2" w:rsidR="004E22BB" w:rsidRDefault="004E22BB" w:rsidP="00441869">
      <w:pPr>
        <w:spacing w:line="360" w:lineRule="auto"/>
        <w:ind w:left="360" w:hanging="720"/>
      </w:pPr>
    </w:p>
    <w:p w14:paraId="41D27C2A" w14:textId="42F22542" w:rsidR="004E22BB" w:rsidRDefault="004E22BB" w:rsidP="00441869">
      <w:pPr>
        <w:spacing w:line="360" w:lineRule="auto"/>
        <w:ind w:left="360" w:hanging="720"/>
      </w:pPr>
    </w:p>
    <w:p w14:paraId="5E8C3230" w14:textId="436E33C7" w:rsidR="004E22BB" w:rsidRDefault="004E22BB" w:rsidP="00441869">
      <w:pPr>
        <w:spacing w:line="360" w:lineRule="auto"/>
        <w:ind w:left="360" w:hanging="720"/>
      </w:pPr>
    </w:p>
    <w:p w14:paraId="75C5390C" w14:textId="2A2A86CF" w:rsidR="004E22BB" w:rsidRDefault="004E22BB" w:rsidP="00441869">
      <w:pPr>
        <w:spacing w:line="360" w:lineRule="auto"/>
        <w:ind w:left="360" w:hanging="720"/>
      </w:pPr>
    </w:p>
    <w:p w14:paraId="3C827A02" w14:textId="748F6B27" w:rsidR="004E22BB" w:rsidRDefault="004E22BB" w:rsidP="00441869">
      <w:pPr>
        <w:spacing w:line="360" w:lineRule="auto"/>
        <w:ind w:left="360" w:hanging="720"/>
      </w:pPr>
    </w:p>
    <w:p w14:paraId="3D0E9B7F" w14:textId="7470395D" w:rsidR="004E22BB" w:rsidRDefault="004E22BB" w:rsidP="00441869">
      <w:pPr>
        <w:spacing w:line="360" w:lineRule="auto"/>
        <w:ind w:left="360" w:hanging="720"/>
      </w:pPr>
    </w:p>
    <w:p w14:paraId="1055AA03" w14:textId="4167E711" w:rsidR="004E22BB" w:rsidRDefault="004E22BB" w:rsidP="00441869">
      <w:pPr>
        <w:spacing w:line="360" w:lineRule="auto"/>
        <w:ind w:left="360" w:hanging="720"/>
      </w:pPr>
    </w:p>
    <w:p w14:paraId="4A1856EF" w14:textId="22CBEDE9" w:rsidR="004E22BB" w:rsidRDefault="004E22BB" w:rsidP="00441869">
      <w:pPr>
        <w:spacing w:line="360" w:lineRule="auto"/>
        <w:ind w:left="360" w:hanging="720"/>
      </w:pPr>
    </w:p>
    <w:p w14:paraId="0472CA61" w14:textId="42CAB0B2" w:rsidR="004E22BB" w:rsidRDefault="004E22BB" w:rsidP="00441869">
      <w:pPr>
        <w:spacing w:line="360" w:lineRule="auto"/>
        <w:ind w:left="360" w:hanging="720"/>
      </w:pPr>
    </w:p>
    <w:p w14:paraId="74E9851C" w14:textId="3DA48B51" w:rsidR="004E22BB" w:rsidRDefault="004E22BB" w:rsidP="00441869">
      <w:pPr>
        <w:spacing w:line="360" w:lineRule="auto"/>
        <w:ind w:left="360" w:hanging="720"/>
      </w:pPr>
    </w:p>
    <w:p w14:paraId="6C817DE9" w14:textId="3EC84B88" w:rsidR="004E22BB" w:rsidRDefault="004E22BB" w:rsidP="00441869">
      <w:pPr>
        <w:spacing w:line="360" w:lineRule="auto"/>
        <w:ind w:left="360" w:hanging="720"/>
      </w:pPr>
    </w:p>
    <w:p w14:paraId="25066BDC" w14:textId="0264AD65" w:rsidR="004E22BB" w:rsidRDefault="004E22BB" w:rsidP="00441869">
      <w:pPr>
        <w:spacing w:line="360" w:lineRule="auto"/>
        <w:ind w:left="360" w:hanging="720"/>
      </w:pPr>
    </w:p>
    <w:p w14:paraId="1DD36A1B" w14:textId="77777777" w:rsidR="004E22BB" w:rsidRDefault="004E22BB" w:rsidP="004E22BB">
      <w:pPr>
        <w:rPr>
          <w:rFonts w:ascii="Arial" w:hAnsi="Arial" w:cs="Arial"/>
          <w:b/>
          <w:sz w:val="22"/>
          <w:szCs w:val="22"/>
        </w:rPr>
      </w:pPr>
      <w:r w:rsidRPr="00EF27FD">
        <w:rPr>
          <w:rFonts w:ascii="Arial" w:hAnsi="Arial" w:cs="Arial"/>
          <w:b/>
          <w:sz w:val="22"/>
          <w:szCs w:val="22"/>
        </w:rPr>
        <w:lastRenderedPageBreak/>
        <w:t xml:space="preserve">Participant Information Sheet </w:t>
      </w:r>
    </w:p>
    <w:p w14:paraId="1FF50F5D" w14:textId="3AFE9DE2" w:rsidR="004E22BB" w:rsidRDefault="004E22BB" w:rsidP="00441869">
      <w:pPr>
        <w:spacing w:line="360" w:lineRule="auto"/>
        <w:ind w:left="360" w:hanging="720"/>
      </w:pPr>
    </w:p>
    <w:p w14:paraId="54FBB0E8" w14:textId="304B5B68" w:rsidR="002B7E5B" w:rsidRDefault="002B7E5B" w:rsidP="00441869">
      <w:pPr>
        <w:spacing w:line="360" w:lineRule="auto"/>
        <w:ind w:left="360" w:hanging="720"/>
      </w:pPr>
      <w:r>
        <w:rPr>
          <w:noProof/>
        </w:rPr>
        <w:drawing>
          <wp:inline distT="0" distB="0" distL="0" distR="0" wp14:anchorId="3EAC3CEA" wp14:editId="5586D2A1">
            <wp:extent cx="5731510" cy="649732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43">
                      <a:extLst>
                        <a:ext uri="{28A0092B-C50C-407E-A947-70E740481C1C}">
                          <a14:useLocalDpi xmlns:a14="http://schemas.microsoft.com/office/drawing/2010/main" val="0"/>
                        </a:ext>
                      </a:extLst>
                    </a:blip>
                    <a:stretch>
                      <a:fillRect/>
                    </a:stretch>
                  </pic:blipFill>
                  <pic:spPr>
                    <a:xfrm>
                      <a:off x="0" y="0"/>
                      <a:ext cx="5731510" cy="6497320"/>
                    </a:xfrm>
                    <a:prstGeom prst="rect">
                      <a:avLst/>
                    </a:prstGeom>
                  </pic:spPr>
                </pic:pic>
              </a:graphicData>
            </a:graphic>
          </wp:inline>
        </w:drawing>
      </w:r>
    </w:p>
    <w:p w14:paraId="55FE745B" w14:textId="7A7E9431" w:rsidR="002B7E5B" w:rsidRDefault="002B7E5B" w:rsidP="00441869">
      <w:pPr>
        <w:spacing w:line="360" w:lineRule="auto"/>
        <w:ind w:left="360" w:hanging="720"/>
      </w:pPr>
      <w:r>
        <w:rPr>
          <w:noProof/>
        </w:rPr>
        <w:drawing>
          <wp:inline distT="0" distB="0" distL="0" distR="0" wp14:anchorId="644800ED" wp14:editId="0C0016FD">
            <wp:extent cx="5731510" cy="132143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4">
                      <a:extLst>
                        <a:ext uri="{28A0092B-C50C-407E-A947-70E740481C1C}">
                          <a14:useLocalDpi xmlns:a14="http://schemas.microsoft.com/office/drawing/2010/main" val="0"/>
                        </a:ext>
                      </a:extLst>
                    </a:blip>
                    <a:stretch>
                      <a:fillRect/>
                    </a:stretch>
                  </pic:blipFill>
                  <pic:spPr>
                    <a:xfrm>
                      <a:off x="0" y="0"/>
                      <a:ext cx="5731510" cy="1321435"/>
                    </a:xfrm>
                    <a:prstGeom prst="rect">
                      <a:avLst/>
                    </a:prstGeom>
                  </pic:spPr>
                </pic:pic>
              </a:graphicData>
            </a:graphic>
          </wp:inline>
        </w:drawing>
      </w:r>
    </w:p>
    <w:p w14:paraId="6508030D" w14:textId="1E0C48D0" w:rsidR="002B7E5B" w:rsidRDefault="002B7E5B" w:rsidP="00441869">
      <w:pPr>
        <w:spacing w:line="360" w:lineRule="auto"/>
        <w:ind w:left="360" w:hanging="720"/>
      </w:pPr>
      <w:r>
        <w:rPr>
          <w:noProof/>
        </w:rPr>
        <w:lastRenderedPageBreak/>
        <w:drawing>
          <wp:inline distT="0" distB="0" distL="0" distR="0" wp14:anchorId="58521007" wp14:editId="2DC60825">
            <wp:extent cx="5731510" cy="5039995"/>
            <wp:effectExtent l="0" t="0" r="254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45">
                      <a:extLst>
                        <a:ext uri="{28A0092B-C50C-407E-A947-70E740481C1C}">
                          <a14:useLocalDpi xmlns:a14="http://schemas.microsoft.com/office/drawing/2010/main" val="0"/>
                        </a:ext>
                      </a:extLst>
                    </a:blip>
                    <a:stretch>
                      <a:fillRect/>
                    </a:stretch>
                  </pic:blipFill>
                  <pic:spPr>
                    <a:xfrm>
                      <a:off x="0" y="0"/>
                      <a:ext cx="5731510" cy="5039995"/>
                    </a:xfrm>
                    <a:prstGeom prst="rect">
                      <a:avLst/>
                    </a:prstGeom>
                  </pic:spPr>
                </pic:pic>
              </a:graphicData>
            </a:graphic>
          </wp:inline>
        </w:drawing>
      </w:r>
    </w:p>
    <w:sectPr w:rsidR="002B7E5B">
      <w:headerReference w:type="default" r:id="rId46"/>
      <w:footerReference w:type="default" r:id="rId47"/>
      <w:pgSz w:w="11906" w:h="16838"/>
      <w:pgMar w:top="1440" w:right="1440" w:bottom="1440" w:left="144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3B769" w14:textId="77777777" w:rsidR="00411F51" w:rsidRDefault="00411F51">
      <w:r>
        <w:separator/>
      </w:r>
    </w:p>
  </w:endnote>
  <w:endnote w:type="continuationSeparator" w:id="0">
    <w:p w14:paraId="7B6C187C" w14:textId="77777777" w:rsidR="00411F51" w:rsidRDefault="00411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1231613"/>
      <w:docPartObj>
        <w:docPartGallery w:val="Page Numbers (Bottom of Page)"/>
        <w:docPartUnique/>
      </w:docPartObj>
    </w:sdtPr>
    <w:sdtEndPr/>
    <w:sdtContent>
      <w:p w14:paraId="06FECEEF" w14:textId="77777777" w:rsidR="006700CC" w:rsidRDefault="0052391F">
        <w:pPr>
          <w:pStyle w:val="Footer"/>
          <w:jc w:val="right"/>
        </w:pPr>
        <w:r>
          <w:fldChar w:fldCharType="begin"/>
        </w:r>
        <w:r>
          <w:instrText>PAGE</w:instrText>
        </w:r>
        <w:r>
          <w:fldChar w:fldCharType="separate"/>
        </w:r>
        <w:r>
          <w:t>1</w:t>
        </w:r>
        <w:r>
          <w:fldChar w:fldCharType="end"/>
        </w:r>
      </w:p>
    </w:sdtContent>
  </w:sdt>
  <w:p w14:paraId="78556550" w14:textId="77777777" w:rsidR="006700CC" w:rsidRDefault="00670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C9AC7" w14:textId="77777777" w:rsidR="00411F51" w:rsidRDefault="00411F51">
      <w:r>
        <w:separator/>
      </w:r>
    </w:p>
  </w:footnote>
  <w:footnote w:type="continuationSeparator" w:id="0">
    <w:p w14:paraId="7ACCD5A7" w14:textId="77777777" w:rsidR="00411F51" w:rsidRDefault="00411F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000085"/>
      <w:docPartObj>
        <w:docPartGallery w:val="Page Numbers (Top of Page)"/>
        <w:docPartUnique/>
      </w:docPartObj>
    </w:sdtPr>
    <w:sdtEndPr/>
    <w:sdtContent>
      <w:p w14:paraId="572CC511" w14:textId="77777777" w:rsidR="006700CC" w:rsidRDefault="0052391F">
        <w:pPr>
          <w:pStyle w:val="Header"/>
          <w:jc w:val="right"/>
        </w:pPr>
        <w:r>
          <w:fldChar w:fldCharType="begin"/>
        </w:r>
        <w:r>
          <w:instrText>PAGE</w:instrText>
        </w:r>
        <w:r>
          <w:fldChar w:fldCharType="separate"/>
        </w:r>
        <w:r>
          <w:t>1</w:t>
        </w:r>
        <w:r>
          <w:fldChar w:fldCharType="end"/>
        </w:r>
      </w:p>
    </w:sdtContent>
  </w:sdt>
  <w:p w14:paraId="6B91112A" w14:textId="77777777" w:rsidR="006700CC" w:rsidRDefault="00670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F0CB0"/>
    <w:multiLevelType w:val="multilevel"/>
    <w:tmpl w:val="FFFFFFFF"/>
    <w:lvl w:ilvl="0">
      <w:start w:val="1"/>
      <w:numFmt w:val="upperRoman"/>
      <w:lvlText w:val="%1."/>
      <w:lvlJc w:val="right"/>
      <w:pPr>
        <w:ind w:left="720" w:hanging="360"/>
      </w:pPr>
    </w:lvl>
    <w:lvl w:ilvl="1">
      <w:start w:val="4"/>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258A554E"/>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C660E2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D07239B"/>
    <w:multiLevelType w:val="multilevel"/>
    <w:tmpl w:val="FFFFFFFF"/>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68C52D24"/>
    <w:multiLevelType w:val="multilevel"/>
    <w:tmpl w:val="FFFFFFFF"/>
    <w:lvl w:ilvl="0">
      <w:start w:val="1"/>
      <w:numFmt w:val="upperRoman"/>
      <w:lvlText w:val="%1."/>
      <w:lvlJc w:val="right"/>
      <w:pPr>
        <w:ind w:left="720" w:hanging="360"/>
      </w:pPr>
    </w:lvl>
    <w:lvl w:ilvl="1">
      <w:start w:val="6"/>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5" w15:restartNumberingAfterBreak="0">
    <w:nsid w:val="72FD16D6"/>
    <w:multiLevelType w:val="multilevel"/>
    <w:tmpl w:val="FFFFFFFF"/>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684331981">
    <w:abstractNumId w:val="3"/>
  </w:num>
  <w:num w:numId="2" w16cid:durableId="1407721718">
    <w:abstractNumId w:val="1"/>
  </w:num>
  <w:num w:numId="3" w16cid:durableId="1595239743">
    <w:abstractNumId w:val="2"/>
  </w:num>
  <w:num w:numId="4" w16cid:durableId="1919974440">
    <w:abstractNumId w:val="0"/>
  </w:num>
  <w:num w:numId="5" w16cid:durableId="2122383421">
    <w:abstractNumId w:val="4"/>
  </w:num>
  <w:num w:numId="6" w16cid:durableId="4487399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CC"/>
    <w:rsid w:val="000804D7"/>
    <w:rsid w:val="00207583"/>
    <w:rsid w:val="002B7E5B"/>
    <w:rsid w:val="00411F51"/>
    <w:rsid w:val="00420D1D"/>
    <w:rsid w:val="00441869"/>
    <w:rsid w:val="004E22BB"/>
    <w:rsid w:val="0052391F"/>
    <w:rsid w:val="00581C60"/>
    <w:rsid w:val="00655BBA"/>
    <w:rsid w:val="006700CC"/>
    <w:rsid w:val="00725795"/>
    <w:rsid w:val="007D5FF4"/>
    <w:rsid w:val="0082714D"/>
    <w:rsid w:val="0086723A"/>
    <w:rsid w:val="00D10A94"/>
    <w:rsid w:val="00D75C70"/>
    <w:rsid w:val="00E00AEA"/>
    <w:rsid w:val="00E2016C"/>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CF791"/>
  <w15:docId w15:val="{7D712609-DA16-B841-9055-81BD7161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A70"/>
    <w:pPr>
      <w:keepNext/>
      <w:keepLines/>
      <w:spacing w:before="240" w:line="480" w:lineRule="auto"/>
      <w:outlineLvl w:val="0"/>
    </w:pPr>
    <w:rPr>
      <w:rFonts w:ascii="Times New Roman" w:eastAsiaTheme="majorEastAsia" w:hAnsi="Times New Roman" w:cs="Times New Roman"/>
      <w:b/>
      <w:bCs/>
    </w:rPr>
  </w:style>
  <w:style w:type="paragraph" w:styleId="Heading2">
    <w:name w:val="heading 2"/>
    <w:basedOn w:val="Normal"/>
    <w:next w:val="Normal"/>
    <w:link w:val="Heading2Char"/>
    <w:uiPriority w:val="9"/>
    <w:unhideWhenUsed/>
    <w:qFormat/>
    <w:rsid w:val="00A77469"/>
    <w:pPr>
      <w:spacing w:line="360" w:lineRule="auto"/>
      <w:jc w:val="both"/>
      <w:outlineLvl w:val="1"/>
    </w:pPr>
    <w:rPr>
      <w:rFonts w:ascii="Times New Roman" w:hAnsi="Times New Roman" w:cs="Times New Roman"/>
      <w:b/>
    </w:rPr>
  </w:style>
  <w:style w:type="paragraph" w:styleId="Heading3">
    <w:name w:val="heading 3"/>
    <w:basedOn w:val="Normal"/>
    <w:next w:val="Normal"/>
    <w:link w:val="Heading3Char"/>
    <w:uiPriority w:val="9"/>
    <w:unhideWhenUsed/>
    <w:qFormat/>
    <w:rsid w:val="008A7AE6"/>
    <w:pPr>
      <w:outlineLvl w:val="2"/>
    </w:pPr>
    <w:rPr>
      <w:rFonts w:ascii="Times New Roman" w:hAnsi="Times New Roman" w:cs="Times New Roman"/>
      <w:b/>
    </w:rPr>
  </w:style>
  <w:style w:type="paragraph" w:styleId="Heading4">
    <w:name w:val="heading 4"/>
    <w:basedOn w:val="Normal"/>
    <w:next w:val="Normal"/>
    <w:link w:val="Heading4Char"/>
    <w:uiPriority w:val="9"/>
    <w:unhideWhenUsed/>
    <w:qFormat/>
    <w:rsid w:val="00AB4D12"/>
    <w:pPr>
      <w:keepNext/>
      <w:keepLines/>
      <w:spacing w:before="40"/>
      <w:outlineLvl w:val="3"/>
    </w:pPr>
    <w:rPr>
      <w:rFonts w:ascii="Times New Roman" w:eastAsiaTheme="majorEastAsia" w:hAnsi="Times New Roman" w:cs="Times New Roman"/>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317BE"/>
  </w:style>
  <w:style w:type="character" w:customStyle="1" w:styleId="FooterChar">
    <w:name w:val="Footer Char"/>
    <w:basedOn w:val="DefaultParagraphFont"/>
    <w:link w:val="Footer"/>
    <w:uiPriority w:val="99"/>
    <w:qFormat/>
    <w:rsid w:val="00E317BE"/>
  </w:style>
  <w:style w:type="character" w:customStyle="1" w:styleId="Heading1Char">
    <w:name w:val="Heading 1 Char"/>
    <w:basedOn w:val="DefaultParagraphFont"/>
    <w:link w:val="Heading1"/>
    <w:uiPriority w:val="9"/>
    <w:qFormat/>
    <w:rsid w:val="00810A70"/>
    <w:rPr>
      <w:rFonts w:ascii="Times New Roman" w:eastAsiaTheme="majorEastAsia" w:hAnsi="Times New Roman" w:cs="Times New Roman"/>
      <w:b/>
      <w:bCs/>
    </w:rPr>
  </w:style>
  <w:style w:type="character" w:customStyle="1" w:styleId="InternetLink">
    <w:name w:val="Internet Link"/>
    <w:basedOn w:val="DefaultParagraphFont"/>
    <w:uiPriority w:val="99"/>
    <w:unhideWhenUsed/>
    <w:rsid w:val="00C6578E"/>
    <w:rPr>
      <w:color w:val="0563C1" w:themeColor="hyperlink"/>
      <w:u w:val="single"/>
    </w:rPr>
  </w:style>
  <w:style w:type="character" w:customStyle="1" w:styleId="UnresolvedMention1">
    <w:name w:val="Unresolved Mention1"/>
    <w:basedOn w:val="DefaultParagraphFont"/>
    <w:uiPriority w:val="99"/>
    <w:semiHidden/>
    <w:unhideWhenUsed/>
    <w:qFormat/>
    <w:rsid w:val="00C6578E"/>
    <w:rPr>
      <w:color w:val="605E5C"/>
      <w:shd w:val="clear" w:color="auto" w:fill="E1DFDD"/>
    </w:rPr>
  </w:style>
  <w:style w:type="character" w:styleId="CommentReference">
    <w:name w:val="annotation reference"/>
    <w:basedOn w:val="DefaultParagraphFont"/>
    <w:uiPriority w:val="99"/>
    <w:semiHidden/>
    <w:unhideWhenUsed/>
    <w:qFormat/>
    <w:rsid w:val="00615FCE"/>
    <w:rPr>
      <w:sz w:val="16"/>
      <w:szCs w:val="16"/>
    </w:rPr>
  </w:style>
  <w:style w:type="character" w:customStyle="1" w:styleId="CommentTextChar">
    <w:name w:val="Comment Text Char"/>
    <w:basedOn w:val="DefaultParagraphFont"/>
    <w:link w:val="CommentText"/>
    <w:uiPriority w:val="99"/>
    <w:semiHidden/>
    <w:qFormat/>
    <w:rsid w:val="00615FCE"/>
    <w:rPr>
      <w:sz w:val="20"/>
      <w:szCs w:val="20"/>
    </w:rPr>
  </w:style>
  <w:style w:type="character" w:customStyle="1" w:styleId="CommentSubjectChar">
    <w:name w:val="Comment Subject Char"/>
    <w:basedOn w:val="CommentTextChar"/>
    <w:link w:val="CommentSubject"/>
    <w:uiPriority w:val="99"/>
    <w:semiHidden/>
    <w:qFormat/>
    <w:rsid w:val="00615FCE"/>
    <w:rPr>
      <w:b/>
      <w:bCs/>
      <w:sz w:val="20"/>
      <w:szCs w:val="20"/>
    </w:rPr>
  </w:style>
  <w:style w:type="character" w:customStyle="1" w:styleId="BalloonTextChar">
    <w:name w:val="Balloon Text Char"/>
    <w:basedOn w:val="DefaultParagraphFont"/>
    <w:link w:val="BalloonText"/>
    <w:uiPriority w:val="99"/>
    <w:semiHidden/>
    <w:qFormat/>
    <w:rsid w:val="00615FCE"/>
    <w:rPr>
      <w:rFonts w:ascii="Segoe UI" w:hAnsi="Segoe UI" w:cs="Segoe UI"/>
      <w:sz w:val="18"/>
      <w:szCs w:val="18"/>
    </w:rPr>
  </w:style>
  <w:style w:type="character" w:customStyle="1" w:styleId="UnresolvedMention2">
    <w:name w:val="Unresolved Mention2"/>
    <w:basedOn w:val="DefaultParagraphFont"/>
    <w:uiPriority w:val="99"/>
    <w:semiHidden/>
    <w:unhideWhenUsed/>
    <w:qFormat/>
    <w:rsid w:val="00F05470"/>
    <w:rPr>
      <w:color w:val="605E5C"/>
      <w:shd w:val="clear" w:color="auto" w:fill="E1DFDD"/>
    </w:rPr>
  </w:style>
  <w:style w:type="character" w:customStyle="1" w:styleId="Heading2Char">
    <w:name w:val="Heading 2 Char"/>
    <w:basedOn w:val="DefaultParagraphFont"/>
    <w:link w:val="Heading2"/>
    <w:uiPriority w:val="9"/>
    <w:qFormat/>
    <w:rsid w:val="00A77469"/>
    <w:rPr>
      <w:rFonts w:ascii="Times New Roman" w:hAnsi="Times New Roman" w:cs="Times New Roman"/>
      <w:b/>
    </w:rPr>
  </w:style>
  <w:style w:type="character" w:customStyle="1" w:styleId="Heading3Char">
    <w:name w:val="Heading 3 Char"/>
    <w:basedOn w:val="DefaultParagraphFont"/>
    <w:link w:val="Heading3"/>
    <w:uiPriority w:val="9"/>
    <w:qFormat/>
    <w:rsid w:val="008A7AE6"/>
    <w:rPr>
      <w:rFonts w:ascii="Times New Roman" w:hAnsi="Times New Roman" w:cs="Times New Roman"/>
      <w:b/>
    </w:rPr>
  </w:style>
  <w:style w:type="character" w:customStyle="1" w:styleId="EndnoteTextChar">
    <w:name w:val="Endnote Text Char"/>
    <w:basedOn w:val="DefaultParagraphFont"/>
    <w:link w:val="EndnoteText"/>
    <w:uiPriority w:val="99"/>
    <w:semiHidden/>
    <w:qFormat/>
    <w:rsid w:val="006F0D17"/>
    <w:rPr>
      <w:sz w:val="20"/>
      <w:szCs w:val="20"/>
    </w:rPr>
  </w:style>
  <w:style w:type="character" w:customStyle="1" w:styleId="EndnoteCharacters">
    <w:name w:val="Endnote Characters"/>
    <w:basedOn w:val="DefaultParagraphFont"/>
    <w:uiPriority w:val="99"/>
    <w:semiHidden/>
    <w:unhideWhenUsed/>
    <w:qFormat/>
    <w:rsid w:val="006F0D17"/>
    <w:rPr>
      <w:vertAlign w:val="superscript"/>
    </w:rPr>
  </w:style>
  <w:style w:type="character" w:customStyle="1" w:styleId="EndnoteAnchor">
    <w:name w:val="Endnote Anchor"/>
    <w:rPr>
      <w:vertAlign w:val="superscript"/>
    </w:rPr>
  </w:style>
  <w:style w:type="character" w:customStyle="1" w:styleId="Heading4Char">
    <w:name w:val="Heading 4 Char"/>
    <w:basedOn w:val="DefaultParagraphFont"/>
    <w:link w:val="Heading4"/>
    <w:uiPriority w:val="9"/>
    <w:qFormat/>
    <w:rsid w:val="00AB4D12"/>
    <w:rPr>
      <w:rFonts w:ascii="Times New Roman" w:eastAsiaTheme="majorEastAsia" w:hAnsi="Times New Roman" w:cs="Times New Roman"/>
      <w:i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ascii="Times New Roman" w:hAnsi="Times New Roman" w:cs="Times New Roman"/>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next w:val="Normal"/>
    <w:uiPriority w:val="35"/>
    <w:unhideWhenUsed/>
    <w:qFormat/>
    <w:rsid w:val="00596478"/>
    <w:pPr>
      <w:spacing w:after="200"/>
    </w:pPr>
    <w:rPr>
      <w:i/>
      <w:iCs/>
      <w:color w:val="44546A" w:themeColor="text2"/>
      <w:sz w:val="18"/>
      <w:szCs w:val="18"/>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0D455D"/>
    <w:pPr>
      <w:ind w:left="720"/>
      <w:contextualSpacing/>
    </w:pPr>
  </w:style>
  <w:style w:type="paragraph" w:styleId="Header">
    <w:name w:val="header"/>
    <w:basedOn w:val="Normal"/>
    <w:link w:val="HeaderChar"/>
    <w:uiPriority w:val="99"/>
    <w:unhideWhenUsed/>
    <w:rsid w:val="00E317BE"/>
    <w:pPr>
      <w:tabs>
        <w:tab w:val="center" w:pos="4680"/>
        <w:tab w:val="right" w:pos="9360"/>
      </w:tabs>
    </w:pPr>
  </w:style>
  <w:style w:type="paragraph" w:styleId="Footer">
    <w:name w:val="footer"/>
    <w:basedOn w:val="Normal"/>
    <w:link w:val="FooterChar"/>
    <w:uiPriority w:val="99"/>
    <w:unhideWhenUsed/>
    <w:rsid w:val="00E317BE"/>
    <w:pPr>
      <w:tabs>
        <w:tab w:val="center" w:pos="4680"/>
        <w:tab w:val="right" w:pos="9360"/>
      </w:tabs>
    </w:pPr>
  </w:style>
  <w:style w:type="paragraph" w:styleId="TOCHeading">
    <w:name w:val="TOC Heading"/>
    <w:basedOn w:val="Heading1"/>
    <w:next w:val="Normal"/>
    <w:uiPriority w:val="39"/>
    <w:unhideWhenUsed/>
    <w:qFormat/>
    <w:rsid w:val="0090075F"/>
    <w:pPr>
      <w:spacing w:line="259" w:lineRule="auto"/>
    </w:pPr>
    <w:rPr>
      <w:lang w:val="en-US"/>
    </w:rPr>
  </w:style>
  <w:style w:type="paragraph" w:styleId="TOC1">
    <w:name w:val="toc 1"/>
    <w:basedOn w:val="Normal"/>
    <w:next w:val="Normal"/>
    <w:autoRedefine/>
    <w:uiPriority w:val="39"/>
    <w:unhideWhenUsed/>
    <w:rsid w:val="0090075F"/>
    <w:pPr>
      <w:spacing w:after="100"/>
    </w:pPr>
  </w:style>
  <w:style w:type="paragraph" w:styleId="CommentText">
    <w:name w:val="annotation text"/>
    <w:basedOn w:val="Normal"/>
    <w:link w:val="CommentTextChar"/>
    <w:uiPriority w:val="99"/>
    <w:semiHidden/>
    <w:unhideWhenUsed/>
    <w:qFormat/>
    <w:rsid w:val="00615FCE"/>
    <w:rPr>
      <w:sz w:val="20"/>
      <w:szCs w:val="20"/>
    </w:rPr>
  </w:style>
  <w:style w:type="paragraph" w:styleId="CommentSubject">
    <w:name w:val="annotation subject"/>
    <w:basedOn w:val="CommentText"/>
    <w:next w:val="CommentText"/>
    <w:link w:val="CommentSubjectChar"/>
    <w:uiPriority w:val="99"/>
    <w:semiHidden/>
    <w:unhideWhenUsed/>
    <w:qFormat/>
    <w:rsid w:val="00615FCE"/>
    <w:rPr>
      <w:b/>
      <w:bCs/>
    </w:rPr>
  </w:style>
  <w:style w:type="paragraph" w:styleId="BalloonText">
    <w:name w:val="Balloon Text"/>
    <w:basedOn w:val="Normal"/>
    <w:link w:val="BalloonTextChar"/>
    <w:uiPriority w:val="99"/>
    <w:semiHidden/>
    <w:unhideWhenUsed/>
    <w:qFormat/>
    <w:rsid w:val="00615FCE"/>
    <w:rPr>
      <w:rFonts w:ascii="Segoe UI" w:hAnsi="Segoe UI" w:cs="Segoe UI"/>
      <w:sz w:val="18"/>
      <w:szCs w:val="18"/>
    </w:rPr>
  </w:style>
  <w:style w:type="paragraph" w:styleId="EndnoteText">
    <w:name w:val="endnote text"/>
    <w:basedOn w:val="Normal"/>
    <w:link w:val="EndnoteTextChar"/>
    <w:uiPriority w:val="99"/>
    <w:semiHidden/>
    <w:unhideWhenUsed/>
    <w:rsid w:val="006F0D17"/>
    <w:rPr>
      <w:sz w:val="20"/>
      <w:szCs w:val="20"/>
    </w:rPr>
  </w:style>
  <w:style w:type="paragraph" w:styleId="TOC2">
    <w:name w:val="toc 2"/>
    <w:basedOn w:val="Normal"/>
    <w:next w:val="Normal"/>
    <w:autoRedefine/>
    <w:uiPriority w:val="39"/>
    <w:unhideWhenUsed/>
    <w:rsid w:val="007450CC"/>
    <w:pPr>
      <w:spacing w:after="100"/>
      <w:ind w:left="240"/>
    </w:pPr>
  </w:style>
  <w:style w:type="paragraph" w:styleId="TOC3">
    <w:name w:val="toc 3"/>
    <w:basedOn w:val="Normal"/>
    <w:next w:val="Normal"/>
    <w:autoRedefine/>
    <w:uiPriority w:val="39"/>
    <w:unhideWhenUsed/>
    <w:rsid w:val="007450CC"/>
    <w:pPr>
      <w:spacing w:after="100"/>
      <w:ind w:left="480"/>
    </w:pPr>
  </w:style>
  <w:style w:type="table" w:styleId="TableGrid">
    <w:name w:val="Table Grid"/>
    <w:basedOn w:val="TableNormal"/>
    <w:uiPriority w:val="39"/>
    <w:rsid w:val="000B4BBF"/>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D709F"/>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esco.com/" TargetMode="Externa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AD874-C19A-4ABB-A717-6744E8A30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48</Pages>
  <Words>15732</Words>
  <Characters>89678</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Hristiyan Parvanov</cp:lastModifiedBy>
  <cp:revision>4</cp:revision>
  <dcterms:created xsi:type="dcterms:W3CDTF">2022-05-05T16:24:00Z</dcterms:created>
  <dcterms:modified xsi:type="dcterms:W3CDTF">2022-05-05T23:20:00Z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endeley Citation Style_1">
    <vt:lpwstr>http://www.zotero.org/styles/harvard-cite-them-right</vt:lpwstr>
  </property>
  <property fmtid="{D5CDD505-2E9C-101B-9397-08002B2CF9AE}" pid="7" name="Mendeley Document_1">
    <vt:lpwstr>True</vt:lpwstr>
  </property>
  <property fmtid="{D5CDD505-2E9C-101B-9397-08002B2CF9AE}" pid="8" name="Mendeley Recent Style Id 0_1">
    <vt:lpwstr>http://www.zotero.org/styles/american-medical-association</vt:lpwstr>
  </property>
  <property fmtid="{D5CDD505-2E9C-101B-9397-08002B2CF9AE}" pid="9" name="Mendeley Recent Style Id 1_1">
    <vt:lpwstr>http://www.zotero.org/styles/american-political-science-association</vt:lpwstr>
  </property>
  <property fmtid="{D5CDD505-2E9C-101B-9397-08002B2CF9AE}" pid="10" name="Mendeley Recent Style Id 2_1">
    <vt:lpwstr>http://www.zotero.org/styles/apa</vt:lpwstr>
  </property>
  <property fmtid="{D5CDD505-2E9C-101B-9397-08002B2CF9AE}" pid="11" name="Mendeley Recent Style Id 3_1">
    <vt:lpwstr>http://www.zotero.org/styles/american-sociological-association</vt:lpwstr>
  </property>
  <property fmtid="{D5CDD505-2E9C-101B-9397-08002B2CF9AE}" pid="12" name="Mendeley Recent Style Id 4_1">
    <vt:lpwstr>http://www.zotero.org/styles/chicago-author-date</vt:lpwstr>
  </property>
  <property fmtid="{D5CDD505-2E9C-101B-9397-08002B2CF9AE}" pid="13" name="Mendeley Recent Style Id 5_1">
    <vt:lpwstr>http://www.zotero.org/styles/harvard-cite-them-right</vt:lpwstr>
  </property>
  <property fmtid="{D5CDD505-2E9C-101B-9397-08002B2CF9AE}" pid="14" name="Mendeley Recent Style Id 6_1">
    <vt:lpwstr>http://www.zotero.org/styles/ieee</vt:lpwstr>
  </property>
  <property fmtid="{D5CDD505-2E9C-101B-9397-08002B2CF9AE}" pid="15" name="Mendeley Recent Style Id 7_1">
    <vt:lpwstr>http://www.zotero.org/styles/modern-humanities-research-association</vt:lpwstr>
  </property>
  <property fmtid="{D5CDD505-2E9C-101B-9397-08002B2CF9AE}" pid="16" name="Mendeley Recent Style Id 8_1">
    <vt:lpwstr>http://www.zotero.org/styles/modern-language-association</vt:lpwstr>
  </property>
  <property fmtid="{D5CDD505-2E9C-101B-9397-08002B2CF9AE}" pid="17" name="Mendeley Recent Style Id 9_1">
    <vt:lpwstr>http://www.zotero.org/styles/nature</vt:lpwstr>
  </property>
  <property fmtid="{D5CDD505-2E9C-101B-9397-08002B2CF9AE}" pid="18" name="Mendeley Recent Style Name 0_1">
    <vt:lpwstr>American Medical Association 11th edition</vt:lpwstr>
  </property>
  <property fmtid="{D5CDD505-2E9C-101B-9397-08002B2CF9AE}" pid="19" name="Mendeley Recent Style Name 1_1">
    <vt:lpwstr>American Political Science Association</vt:lpwstr>
  </property>
  <property fmtid="{D5CDD505-2E9C-101B-9397-08002B2CF9AE}" pid="20" name="Mendeley Recent Style Name 2_1">
    <vt:lpwstr>American Psychological Association 7th edition</vt:lpwstr>
  </property>
  <property fmtid="{D5CDD505-2E9C-101B-9397-08002B2CF9AE}" pid="21" name="Mendeley Recent Style Name 3_1">
    <vt:lpwstr>American Sociological Association 6th edition</vt:lpwstr>
  </property>
  <property fmtid="{D5CDD505-2E9C-101B-9397-08002B2CF9AE}" pid="22" name="Mendeley Recent Style Name 4_1">
    <vt:lpwstr>Chicago Manual of Style 17th edition (author-date)</vt:lpwstr>
  </property>
  <property fmtid="{D5CDD505-2E9C-101B-9397-08002B2CF9AE}" pid="23" name="Mendeley Recent Style Name 5_1">
    <vt:lpwstr>Cite Them Right 10th edition - Harvard</vt:lpwstr>
  </property>
  <property fmtid="{D5CDD505-2E9C-101B-9397-08002B2CF9AE}" pid="24" name="Mendeley Recent Style Name 6_1">
    <vt:lpwstr>IEEE</vt:lpwstr>
  </property>
  <property fmtid="{D5CDD505-2E9C-101B-9397-08002B2CF9AE}" pid="25" name="Mendeley Recent Style Name 7_1">
    <vt:lpwstr>Modern Humanities Research Association 3rd edition (note with bibliography)</vt:lpwstr>
  </property>
  <property fmtid="{D5CDD505-2E9C-101B-9397-08002B2CF9AE}" pid="26" name="Mendeley Recent Style Name 8_1">
    <vt:lpwstr>Modern Language Association 8th edition</vt:lpwstr>
  </property>
  <property fmtid="{D5CDD505-2E9C-101B-9397-08002B2CF9AE}" pid="27" name="Mendeley Recent Style Name 9_1">
    <vt:lpwstr>Nature</vt:lpwstr>
  </property>
  <property fmtid="{D5CDD505-2E9C-101B-9397-08002B2CF9AE}" pid="28" name="Mendeley Unique User Id_1">
    <vt:lpwstr>0f7cc142-9f93-3b42-aa2a-c1661990472b</vt:lpwstr>
  </property>
  <property fmtid="{D5CDD505-2E9C-101B-9397-08002B2CF9AE}" pid="29" name="ScaleCrop">
    <vt:bool>false</vt:bool>
  </property>
  <property fmtid="{D5CDD505-2E9C-101B-9397-08002B2CF9AE}" pid="30" name="ShareDoc">
    <vt:bool>false</vt:bool>
  </property>
</Properties>
</file>