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72F05" w14:textId="77777777" w:rsidR="009F2A97" w:rsidRDefault="00011983" w:rsidP="009F2A97">
      <w:pPr>
        <w:spacing w:line="360" w:lineRule="auto"/>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659264" behindDoc="0" locked="0" layoutInCell="1" allowOverlap="1" wp14:anchorId="423BC5A6" wp14:editId="5887EC09">
            <wp:simplePos x="0" y="0"/>
            <wp:positionH relativeFrom="column">
              <wp:posOffset>0</wp:posOffset>
            </wp:positionH>
            <wp:positionV relativeFrom="paragraph">
              <wp:posOffset>0</wp:posOffset>
            </wp:positionV>
            <wp:extent cx="5732145" cy="3618230"/>
            <wp:effectExtent l="0" t="0" r="1905"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32145" cy="3618230"/>
                    </a:xfrm>
                    <a:prstGeom prst="rect">
                      <a:avLst/>
                    </a:prstGeom>
                  </pic:spPr>
                </pic:pic>
              </a:graphicData>
            </a:graphic>
            <wp14:sizeRelV relativeFrom="margin">
              <wp14:pctHeight>0</wp14:pctHeight>
            </wp14:sizeRelV>
          </wp:anchor>
        </w:drawing>
      </w:r>
    </w:p>
    <w:p w14:paraId="530F484B" w14:textId="3C9051CB" w:rsidR="008E2FF5" w:rsidRDefault="009F2A97" w:rsidP="009F2A97">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                                              </w:t>
      </w:r>
      <w:r w:rsidR="001B6DE8">
        <w:rPr>
          <w:rFonts w:ascii="Times New Roman" w:hAnsi="Times New Roman" w:cs="Times New Roman"/>
          <w:b/>
          <w:sz w:val="32"/>
          <w:szCs w:val="32"/>
        </w:rPr>
        <w:t>The</w:t>
      </w:r>
      <w:r w:rsidR="003E7E7B">
        <w:rPr>
          <w:rFonts w:ascii="Times New Roman" w:hAnsi="Times New Roman" w:cs="Times New Roman"/>
          <w:b/>
          <w:sz w:val="32"/>
          <w:szCs w:val="32"/>
        </w:rPr>
        <w:t xml:space="preserve"> Magistracy</w:t>
      </w:r>
      <w:r w:rsidR="008E2FF5">
        <w:rPr>
          <w:rFonts w:ascii="Times New Roman" w:hAnsi="Times New Roman" w:cs="Times New Roman"/>
          <w:b/>
          <w:sz w:val="32"/>
          <w:szCs w:val="32"/>
        </w:rPr>
        <w:t xml:space="preserve">    </w:t>
      </w:r>
    </w:p>
    <w:p w14:paraId="5C922FBB" w14:textId="77777777" w:rsidR="00E8316F" w:rsidRDefault="00E8316F" w:rsidP="009F2A97">
      <w:pPr>
        <w:spacing w:line="360" w:lineRule="auto"/>
        <w:rPr>
          <w:rFonts w:ascii="Times New Roman" w:hAnsi="Times New Roman" w:cs="Times New Roman"/>
          <w:b/>
          <w:sz w:val="32"/>
          <w:szCs w:val="32"/>
        </w:rPr>
      </w:pPr>
    </w:p>
    <w:p w14:paraId="56C0B2C2" w14:textId="77777777" w:rsidR="008300F7" w:rsidRDefault="008300F7" w:rsidP="009F2A97">
      <w:pPr>
        <w:spacing w:line="360" w:lineRule="auto"/>
        <w:rPr>
          <w:rFonts w:ascii="Times New Roman" w:hAnsi="Times New Roman" w:cs="Times New Roman"/>
          <w:b/>
          <w:sz w:val="32"/>
          <w:szCs w:val="32"/>
        </w:rPr>
      </w:pPr>
    </w:p>
    <w:p w14:paraId="5FC40219" w14:textId="77777777" w:rsidR="008300F7" w:rsidRDefault="008300F7" w:rsidP="009F2A97">
      <w:pPr>
        <w:spacing w:line="360" w:lineRule="auto"/>
        <w:rPr>
          <w:rFonts w:ascii="Times New Roman" w:hAnsi="Times New Roman" w:cs="Times New Roman"/>
          <w:b/>
          <w:sz w:val="32"/>
          <w:szCs w:val="32"/>
        </w:rPr>
      </w:pPr>
    </w:p>
    <w:p w14:paraId="4DBC1BA9" w14:textId="77777777" w:rsidR="008300F7" w:rsidRDefault="008300F7" w:rsidP="009F2A97">
      <w:pPr>
        <w:spacing w:line="360" w:lineRule="auto"/>
        <w:rPr>
          <w:rFonts w:ascii="Times New Roman" w:hAnsi="Times New Roman" w:cs="Times New Roman"/>
          <w:b/>
          <w:sz w:val="32"/>
          <w:szCs w:val="32"/>
        </w:rPr>
      </w:pPr>
    </w:p>
    <w:p w14:paraId="22EE6263" w14:textId="77777777" w:rsidR="00B80F83" w:rsidRPr="00F5788E" w:rsidRDefault="008E2FF5" w:rsidP="008E2FF5">
      <w:pPr>
        <w:spacing w:line="360" w:lineRule="auto"/>
        <w:jc w:val="center"/>
        <w:rPr>
          <w:rFonts w:ascii="Times New Roman" w:hAnsi="Times New Roman" w:cs="Times New Roman"/>
          <w:b/>
          <w:sz w:val="24"/>
          <w:szCs w:val="24"/>
        </w:rPr>
      </w:pPr>
      <w:r>
        <w:rPr>
          <w:rFonts w:ascii="Times New Roman" w:hAnsi="Times New Roman" w:cs="Times New Roman"/>
          <w:b/>
          <w:sz w:val="32"/>
          <w:szCs w:val="32"/>
        </w:rPr>
        <w:t xml:space="preserve">   </w:t>
      </w:r>
      <w:r w:rsidR="00E8316F" w:rsidRPr="00F5788E">
        <w:rPr>
          <w:rFonts w:ascii="Times New Roman" w:hAnsi="Times New Roman" w:cs="Times New Roman"/>
          <w:bCs/>
          <w:i/>
          <w:iCs/>
          <w:sz w:val="24"/>
          <w:szCs w:val="24"/>
        </w:rPr>
        <w:t>Name:Daniel Ionut Anghel</w:t>
      </w:r>
      <w:r w:rsidRPr="00F5788E">
        <w:rPr>
          <w:rFonts w:ascii="Times New Roman" w:hAnsi="Times New Roman" w:cs="Times New Roman"/>
          <w:b/>
          <w:sz w:val="24"/>
          <w:szCs w:val="24"/>
        </w:rPr>
        <w:t xml:space="preserve">      </w:t>
      </w:r>
    </w:p>
    <w:p w14:paraId="1DE3BC30" w14:textId="77777777" w:rsidR="002A18F0" w:rsidRPr="00F5788E" w:rsidRDefault="00B80F83" w:rsidP="008E2FF5">
      <w:pPr>
        <w:spacing w:line="360" w:lineRule="auto"/>
        <w:jc w:val="center"/>
        <w:rPr>
          <w:rFonts w:ascii="Times New Roman" w:hAnsi="Times New Roman" w:cs="Times New Roman"/>
          <w:bCs/>
          <w:i/>
          <w:iCs/>
          <w:sz w:val="24"/>
          <w:szCs w:val="24"/>
        </w:rPr>
      </w:pPr>
      <w:r w:rsidRPr="00F5788E">
        <w:rPr>
          <w:rFonts w:ascii="Times New Roman" w:hAnsi="Times New Roman" w:cs="Times New Roman"/>
          <w:bCs/>
          <w:i/>
          <w:iCs/>
          <w:sz w:val="24"/>
          <w:szCs w:val="24"/>
        </w:rPr>
        <w:t>ID:</w:t>
      </w:r>
      <w:r w:rsidR="002A18F0" w:rsidRPr="00F5788E">
        <w:rPr>
          <w:rFonts w:ascii="Times New Roman" w:hAnsi="Times New Roman" w:cs="Times New Roman"/>
          <w:bCs/>
          <w:i/>
          <w:iCs/>
          <w:sz w:val="24"/>
          <w:szCs w:val="24"/>
        </w:rPr>
        <w:t>2224081</w:t>
      </w:r>
    </w:p>
    <w:p w14:paraId="5ADC1106" w14:textId="01E813EA" w:rsidR="008F5652" w:rsidRPr="00C83890" w:rsidRDefault="002A18F0" w:rsidP="008E2FF5">
      <w:pPr>
        <w:spacing w:line="360" w:lineRule="auto"/>
        <w:jc w:val="center"/>
        <w:rPr>
          <w:rFonts w:ascii="Times New Roman" w:hAnsi="Times New Roman" w:cs="Times New Roman"/>
          <w:b/>
          <w:sz w:val="32"/>
          <w:szCs w:val="32"/>
        </w:rPr>
      </w:pPr>
      <w:r w:rsidRPr="00F5788E">
        <w:rPr>
          <w:rFonts w:ascii="Times New Roman" w:hAnsi="Times New Roman" w:cs="Times New Roman"/>
          <w:bCs/>
          <w:i/>
          <w:iCs/>
          <w:sz w:val="24"/>
          <w:szCs w:val="24"/>
        </w:rPr>
        <w:t>Would</w:t>
      </w:r>
      <w:r w:rsidRPr="00F5788E">
        <w:rPr>
          <w:rFonts w:ascii="Times New Roman" w:hAnsi="Times New Roman" w:cs="Times New Roman"/>
          <w:b/>
          <w:sz w:val="24"/>
          <w:szCs w:val="24"/>
        </w:rPr>
        <w:t xml:space="preserve"> </w:t>
      </w:r>
      <w:r w:rsidRPr="00F5788E">
        <w:rPr>
          <w:rFonts w:ascii="Times New Roman" w:hAnsi="Times New Roman" w:cs="Times New Roman"/>
          <w:bCs/>
          <w:i/>
          <w:iCs/>
          <w:sz w:val="24"/>
          <w:szCs w:val="24"/>
        </w:rPr>
        <w:t>count</w:t>
      </w:r>
      <w:r w:rsidR="007A4F20" w:rsidRPr="00F5788E">
        <w:rPr>
          <w:rFonts w:ascii="Times New Roman" w:hAnsi="Times New Roman" w:cs="Times New Roman"/>
          <w:b/>
          <w:sz w:val="24"/>
          <w:szCs w:val="24"/>
        </w:rPr>
        <w:t>:</w:t>
      </w:r>
      <w:r w:rsidR="007A4F20" w:rsidRPr="00F5788E">
        <w:rPr>
          <w:rFonts w:ascii="Times New Roman" w:hAnsi="Times New Roman" w:cs="Times New Roman"/>
          <w:bCs/>
          <w:i/>
          <w:iCs/>
          <w:sz w:val="24"/>
          <w:szCs w:val="24"/>
        </w:rPr>
        <w:t>2020</w:t>
      </w:r>
      <w:r w:rsidR="008E2FF5" w:rsidRPr="00F5788E">
        <w:rPr>
          <w:rFonts w:ascii="Times New Roman" w:hAnsi="Times New Roman" w:cs="Times New Roman"/>
          <w:b/>
          <w:sz w:val="24"/>
          <w:szCs w:val="24"/>
        </w:rPr>
        <w:t xml:space="preserve">   </w:t>
      </w:r>
      <w:r w:rsidR="008E2FF5">
        <w:rPr>
          <w:rFonts w:ascii="Times New Roman" w:hAnsi="Times New Roman" w:cs="Times New Roman"/>
          <w:b/>
          <w:sz w:val="32"/>
          <w:szCs w:val="32"/>
        </w:rPr>
        <w:t xml:space="preserve">                                                 </w:t>
      </w:r>
      <w:r w:rsidR="008F5652" w:rsidRPr="00C83890">
        <w:rPr>
          <w:rFonts w:ascii="Times New Roman" w:hAnsi="Times New Roman" w:cs="Times New Roman"/>
          <w:b/>
          <w:sz w:val="32"/>
          <w:szCs w:val="32"/>
        </w:rPr>
        <w:br w:type="page"/>
      </w:r>
    </w:p>
    <w:sdt>
      <w:sdtPr>
        <w:rPr>
          <w:rFonts w:ascii="Times New Roman" w:eastAsia="Arial" w:hAnsi="Times New Roman" w:cs="Times New Roman"/>
          <w:color w:val="auto"/>
          <w:sz w:val="24"/>
          <w:szCs w:val="24"/>
          <w:lang w:val=""/>
        </w:rPr>
        <w:id w:val="821231203"/>
        <w:docPartObj>
          <w:docPartGallery w:val="Table of Contents"/>
          <w:docPartUnique/>
        </w:docPartObj>
      </w:sdtPr>
      <w:sdtEndPr>
        <w:rPr>
          <w:b/>
          <w:bCs/>
          <w:noProof/>
        </w:rPr>
      </w:sdtEndPr>
      <w:sdtContent>
        <w:p w14:paraId="34A96E46" w14:textId="12746893" w:rsidR="008F5652" w:rsidRPr="00C83890" w:rsidRDefault="008F5652" w:rsidP="00C83890">
          <w:pPr>
            <w:pStyle w:val="TOCHeading"/>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Table of Contents</w:t>
          </w:r>
        </w:p>
        <w:p w14:paraId="1CEF68F3" w14:textId="73EF3AA4" w:rsidR="008F5652" w:rsidRPr="00C83890" w:rsidRDefault="008F5652" w:rsidP="00C83890">
          <w:pPr>
            <w:pStyle w:val="TOC1"/>
            <w:tabs>
              <w:tab w:val="right" w:leader="dot" w:pos="9019"/>
            </w:tabs>
            <w:spacing w:line="360" w:lineRule="auto"/>
            <w:jc w:val="both"/>
            <w:rPr>
              <w:rFonts w:ascii="Times New Roman" w:hAnsi="Times New Roman" w:cs="Times New Roman"/>
              <w:noProof/>
              <w:sz w:val="24"/>
              <w:szCs w:val="24"/>
            </w:rPr>
          </w:pPr>
          <w:r w:rsidRPr="00C83890">
            <w:rPr>
              <w:rFonts w:ascii="Times New Roman" w:hAnsi="Times New Roman" w:cs="Times New Roman"/>
              <w:sz w:val="24"/>
              <w:szCs w:val="24"/>
            </w:rPr>
            <w:fldChar w:fldCharType="begin"/>
          </w:r>
          <w:r w:rsidRPr="00C83890">
            <w:rPr>
              <w:rFonts w:ascii="Times New Roman" w:hAnsi="Times New Roman" w:cs="Times New Roman"/>
              <w:sz w:val="24"/>
              <w:szCs w:val="24"/>
            </w:rPr>
            <w:instrText xml:space="preserve"> TOC \o "1-3" \h \z \u </w:instrText>
          </w:r>
          <w:r w:rsidRPr="00C83890">
            <w:rPr>
              <w:rFonts w:ascii="Times New Roman" w:hAnsi="Times New Roman" w:cs="Times New Roman"/>
              <w:sz w:val="24"/>
              <w:szCs w:val="24"/>
            </w:rPr>
            <w:fldChar w:fldCharType="separate"/>
          </w:r>
          <w:hyperlink w:anchor="_Toc133421390" w:history="1">
            <w:r w:rsidRPr="00C83890">
              <w:rPr>
                <w:rStyle w:val="Hyperlink"/>
                <w:rFonts w:ascii="Times New Roman" w:hAnsi="Times New Roman" w:cs="Times New Roman"/>
                <w:noProof/>
                <w:sz w:val="24"/>
                <w:szCs w:val="24"/>
              </w:rPr>
              <w:t>Introduction</w:t>
            </w:r>
            <w:r w:rsidRPr="00C83890">
              <w:rPr>
                <w:rFonts w:ascii="Times New Roman" w:hAnsi="Times New Roman" w:cs="Times New Roman"/>
                <w:noProof/>
                <w:webHidden/>
                <w:sz w:val="24"/>
                <w:szCs w:val="24"/>
              </w:rPr>
              <w:tab/>
            </w:r>
            <w:r w:rsidRPr="00C83890">
              <w:rPr>
                <w:rFonts w:ascii="Times New Roman" w:hAnsi="Times New Roman" w:cs="Times New Roman"/>
                <w:noProof/>
                <w:webHidden/>
                <w:sz w:val="24"/>
                <w:szCs w:val="24"/>
              </w:rPr>
              <w:fldChar w:fldCharType="begin"/>
            </w:r>
            <w:r w:rsidRPr="00C83890">
              <w:rPr>
                <w:rFonts w:ascii="Times New Roman" w:hAnsi="Times New Roman" w:cs="Times New Roman"/>
                <w:noProof/>
                <w:webHidden/>
                <w:sz w:val="24"/>
                <w:szCs w:val="24"/>
              </w:rPr>
              <w:instrText xml:space="preserve"> PAGEREF _Toc133421390 \h </w:instrText>
            </w:r>
            <w:r w:rsidRPr="00C83890">
              <w:rPr>
                <w:rFonts w:ascii="Times New Roman" w:hAnsi="Times New Roman" w:cs="Times New Roman"/>
                <w:noProof/>
                <w:webHidden/>
                <w:sz w:val="24"/>
                <w:szCs w:val="24"/>
              </w:rPr>
            </w:r>
            <w:r w:rsidRPr="00C83890">
              <w:rPr>
                <w:rFonts w:ascii="Times New Roman" w:hAnsi="Times New Roman" w:cs="Times New Roman"/>
                <w:noProof/>
                <w:webHidden/>
                <w:sz w:val="24"/>
                <w:szCs w:val="24"/>
              </w:rPr>
              <w:fldChar w:fldCharType="separate"/>
            </w:r>
            <w:r w:rsidRPr="00C83890">
              <w:rPr>
                <w:rFonts w:ascii="Times New Roman" w:hAnsi="Times New Roman" w:cs="Times New Roman"/>
                <w:noProof/>
                <w:webHidden/>
                <w:sz w:val="24"/>
                <w:szCs w:val="24"/>
              </w:rPr>
              <w:t>3</w:t>
            </w:r>
            <w:r w:rsidRPr="00C83890">
              <w:rPr>
                <w:rFonts w:ascii="Times New Roman" w:hAnsi="Times New Roman" w:cs="Times New Roman"/>
                <w:noProof/>
                <w:webHidden/>
                <w:sz w:val="24"/>
                <w:szCs w:val="24"/>
              </w:rPr>
              <w:fldChar w:fldCharType="end"/>
            </w:r>
          </w:hyperlink>
        </w:p>
        <w:p w14:paraId="2799FAA9" w14:textId="10009EFA"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1" w:history="1">
            <w:r w:rsidR="008F5652" w:rsidRPr="00C83890">
              <w:rPr>
                <w:rStyle w:val="Hyperlink"/>
                <w:rFonts w:ascii="Times New Roman" w:hAnsi="Times New Roman" w:cs="Times New Roman"/>
                <w:noProof/>
                <w:sz w:val="24"/>
                <w:szCs w:val="24"/>
              </w:rPr>
              <w:t>Define the term magistrate.</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_Toc133421391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3</w:t>
            </w:r>
            <w:r w:rsidR="008F5652" w:rsidRPr="00C83890">
              <w:rPr>
                <w:rFonts w:ascii="Times New Roman" w:hAnsi="Times New Roman" w:cs="Times New Roman"/>
                <w:noProof/>
                <w:webHidden/>
                <w:sz w:val="24"/>
                <w:szCs w:val="24"/>
              </w:rPr>
              <w:fldChar w:fldCharType="end"/>
            </w:r>
          </w:hyperlink>
        </w:p>
        <w:p w14:paraId="5931EAB4" w14:textId="3BCC43AD"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2" w:history="1">
            <w:r w:rsidR="008F5652" w:rsidRPr="00C83890">
              <w:rPr>
                <w:rStyle w:val="Hyperlink"/>
                <w:rFonts w:ascii="Times New Roman" w:hAnsi="Times New Roman" w:cs="Times New Roman"/>
                <w:noProof/>
                <w:sz w:val="24"/>
                <w:szCs w:val="24"/>
              </w:rPr>
              <w:t>Explain the discussion about magistrates in the UK.</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_Toc133421392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3</w:t>
            </w:r>
            <w:r w:rsidR="008F5652" w:rsidRPr="00C83890">
              <w:rPr>
                <w:rFonts w:ascii="Times New Roman" w:hAnsi="Times New Roman" w:cs="Times New Roman"/>
                <w:noProof/>
                <w:webHidden/>
                <w:sz w:val="24"/>
                <w:szCs w:val="24"/>
              </w:rPr>
              <w:fldChar w:fldCharType="end"/>
            </w:r>
          </w:hyperlink>
        </w:p>
        <w:p w14:paraId="6B05D5E7" w14:textId="15976F0D"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3" w:history="1">
            <w:r w:rsidR="008F5652" w:rsidRPr="00C83890">
              <w:rPr>
                <w:rStyle w:val="Hyperlink"/>
                <w:rFonts w:ascii="Times New Roman" w:hAnsi="Times New Roman" w:cs="Times New Roman"/>
                <w:noProof/>
                <w:sz w:val="24"/>
                <w:szCs w:val="24"/>
              </w:rPr>
              <w:t>Explanation of the main responsibilities of the magistrates.</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_Toc133421393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4</w:t>
            </w:r>
            <w:r w:rsidR="008F5652" w:rsidRPr="00C83890">
              <w:rPr>
                <w:rFonts w:ascii="Times New Roman" w:hAnsi="Times New Roman" w:cs="Times New Roman"/>
                <w:noProof/>
                <w:webHidden/>
                <w:sz w:val="24"/>
                <w:szCs w:val="24"/>
              </w:rPr>
              <w:fldChar w:fldCharType="end"/>
            </w:r>
          </w:hyperlink>
        </w:p>
        <w:p w14:paraId="59EBE8F1" w14:textId="40A078C6"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4" w:history="1">
            <w:r w:rsidR="008F5652" w:rsidRPr="00C83890">
              <w:rPr>
                <w:rStyle w:val="Hyperlink"/>
                <w:rFonts w:ascii="Times New Roman" w:hAnsi="Times New Roman" w:cs="Times New Roman"/>
                <w:noProof/>
                <w:sz w:val="24"/>
                <w:szCs w:val="24"/>
              </w:rPr>
              <w:t>Thesis for UK’s magistrates.</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_Toc133421394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4</w:t>
            </w:r>
            <w:r w:rsidR="008F5652" w:rsidRPr="00C83890">
              <w:rPr>
                <w:rFonts w:ascii="Times New Roman" w:hAnsi="Times New Roman" w:cs="Times New Roman"/>
                <w:noProof/>
                <w:webHidden/>
                <w:sz w:val="24"/>
                <w:szCs w:val="24"/>
              </w:rPr>
              <w:fldChar w:fldCharType="end"/>
            </w:r>
          </w:hyperlink>
        </w:p>
        <w:p w14:paraId="4A54404A" w14:textId="0C0DF3B7"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5" w:history="1">
            <w:r w:rsidR="008F5652" w:rsidRPr="00C83890">
              <w:rPr>
                <w:rStyle w:val="Hyperlink"/>
                <w:rFonts w:ascii="Times New Roman" w:hAnsi="Times New Roman" w:cs="Times New Roman"/>
                <w:noProof/>
                <w:sz w:val="24"/>
                <w:szCs w:val="24"/>
              </w:rPr>
              <w:t>Define magistrates court closures.</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_Toc133421395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4</w:t>
            </w:r>
            <w:r w:rsidR="008F5652" w:rsidRPr="00C83890">
              <w:rPr>
                <w:rFonts w:ascii="Times New Roman" w:hAnsi="Times New Roman" w:cs="Times New Roman"/>
                <w:noProof/>
                <w:webHidden/>
                <w:sz w:val="24"/>
                <w:szCs w:val="24"/>
              </w:rPr>
              <w:fldChar w:fldCharType="end"/>
            </w:r>
          </w:hyperlink>
        </w:p>
        <w:p w14:paraId="1D332F73" w14:textId="37C06E10"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6" w:history="1">
            <w:r w:rsidR="008F5652" w:rsidRPr="00C83890">
              <w:rPr>
                <w:rStyle w:val="Hyperlink"/>
                <w:rFonts w:ascii="Times New Roman" w:hAnsi="Times New Roman" w:cs="Times New Roman"/>
                <w:noProof/>
                <w:sz w:val="24"/>
                <w:szCs w:val="24"/>
              </w:rPr>
              <w:t>Define the characteristics of magistrates.</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_Toc133421396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5</w:t>
            </w:r>
            <w:r w:rsidR="008F5652" w:rsidRPr="00C83890">
              <w:rPr>
                <w:rFonts w:ascii="Times New Roman" w:hAnsi="Times New Roman" w:cs="Times New Roman"/>
                <w:noProof/>
                <w:webHidden/>
                <w:sz w:val="24"/>
                <w:szCs w:val="24"/>
              </w:rPr>
              <w:fldChar w:fldCharType="end"/>
            </w:r>
          </w:hyperlink>
        </w:p>
        <w:p w14:paraId="4FB01D14" w14:textId="38442036"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7" w:history="1">
            <w:r w:rsidR="008F5652" w:rsidRPr="00C83890">
              <w:rPr>
                <w:rStyle w:val="Hyperlink"/>
                <w:rFonts w:ascii="Times New Roman" w:hAnsi="Times New Roman" w:cs="Times New Roman"/>
                <w:noProof/>
                <w:sz w:val="24"/>
                <w:szCs w:val="24"/>
              </w:rPr>
              <w:t>Explanation of the advantages and disadvantages of magistrates.</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_Toc133421397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5</w:t>
            </w:r>
            <w:r w:rsidR="008F5652" w:rsidRPr="00C83890">
              <w:rPr>
                <w:rFonts w:ascii="Times New Roman" w:hAnsi="Times New Roman" w:cs="Times New Roman"/>
                <w:noProof/>
                <w:webHidden/>
                <w:sz w:val="24"/>
                <w:szCs w:val="24"/>
              </w:rPr>
              <w:fldChar w:fldCharType="end"/>
            </w:r>
          </w:hyperlink>
        </w:p>
        <w:p w14:paraId="32585AFD" w14:textId="3ACAB42A"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8" w:history="1">
            <w:r w:rsidR="008F5652" w:rsidRPr="00C83890">
              <w:rPr>
                <w:rStyle w:val="Hyperlink"/>
                <w:rFonts w:ascii="Times New Roman" w:hAnsi="Times New Roman" w:cs="Times New Roman"/>
                <w:noProof/>
                <w:sz w:val="24"/>
                <w:szCs w:val="24"/>
              </w:rPr>
              <w:t>Reformation of magistrates.</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_Toc133421398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6</w:t>
            </w:r>
            <w:r w:rsidR="008F5652" w:rsidRPr="00C83890">
              <w:rPr>
                <w:rFonts w:ascii="Times New Roman" w:hAnsi="Times New Roman" w:cs="Times New Roman"/>
                <w:noProof/>
                <w:webHidden/>
                <w:sz w:val="24"/>
                <w:szCs w:val="24"/>
              </w:rPr>
              <w:fldChar w:fldCharType="end"/>
            </w:r>
          </w:hyperlink>
        </w:p>
        <w:p w14:paraId="02A763C5" w14:textId="222E9890"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399" w:history="1">
            <w:r w:rsidR="008F5652" w:rsidRPr="00C83890">
              <w:rPr>
                <w:rStyle w:val="Hyperlink"/>
                <w:rFonts w:ascii="Times New Roman" w:hAnsi="Times New Roman" w:cs="Times New Roman"/>
                <w:noProof/>
                <w:sz w:val="24"/>
                <w:szCs w:val="24"/>
              </w:rPr>
              <w:t>Conclusion</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_Toc133421399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6</w:t>
            </w:r>
            <w:r w:rsidR="008F5652" w:rsidRPr="00C83890">
              <w:rPr>
                <w:rFonts w:ascii="Times New Roman" w:hAnsi="Times New Roman" w:cs="Times New Roman"/>
                <w:noProof/>
                <w:webHidden/>
                <w:sz w:val="24"/>
                <w:szCs w:val="24"/>
              </w:rPr>
              <w:fldChar w:fldCharType="end"/>
            </w:r>
          </w:hyperlink>
        </w:p>
        <w:p w14:paraId="6AAB3775" w14:textId="7C9D31D4" w:rsidR="008F5652" w:rsidRPr="00C83890" w:rsidRDefault="00000000" w:rsidP="00C83890">
          <w:pPr>
            <w:pStyle w:val="TOC1"/>
            <w:tabs>
              <w:tab w:val="right" w:leader="dot" w:pos="9019"/>
            </w:tabs>
            <w:spacing w:line="360" w:lineRule="auto"/>
            <w:jc w:val="both"/>
            <w:rPr>
              <w:rFonts w:ascii="Times New Roman" w:hAnsi="Times New Roman" w:cs="Times New Roman"/>
              <w:noProof/>
              <w:sz w:val="24"/>
              <w:szCs w:val="24"/>
            </w:rPr>
          </w:pPr>
          <w:hyperlink w:anchor="_Toc133421400" w:history="1">
            <w:r w:rsidR="008F5652" w:rsidRPr="00C83890">
              <w:rPr>
                <w:rStyle w:val="Hyperlink"/>
                <w:rFonts w:ascii="Times New Roman" w:hAnsi="Times New Roman" w:cs="Times New Roman"/>
                <w:noProof/>
                <w:sz w:val="24"/>
                <w:szCs w:val="24"/>
              </w:rPr>
              <w:t>References</w:t>
            </w:r>
            <w:r w:rsidR="008F5652" w:rsidRPr="00C83890">
              <w:rPr>
                <w:rFonts w:ascii="Times New Roman" w:hAnsi="Times New Roman" w:cs="Times New Roman"/>
                <w:noProof/>
                <w:webHidden/>
                <w:sz w:val="24"/>
                <w:szCs w:val="24"/>
              </w:rPr>
              <w:tab/>
            </w:r>
            <w:r w:rsidR="008F5652" w:rsidRPr="00C83890">
              <w:rPr>
                <w:rFonts w:ascii="Times New Roman" w:hAnsi="Times New Roman" w:cs="Times New Roman"/>
                <w:noProof/>
                <w:webHidden/>
                <w:sz w:val="24"/>
                <w:szCs w:val="24"/>
              </w:rPr>
              <w:fldChar w:fldCharType="begin"/>
            </w:r>
            <w:r w:rsidR="008F5652" w:rsidRPr="00C83890">
              <w:rPr>
                <w:rFonts w:ascii="Times New Roman" w:hAnsi="Times New Roman" w:cs="Times New Roman"/>
                <w:noProof/>
                <w:webHidden/>
                <w:sz w:val="24"/>
                <w:szCs w:val="24"/>
              </w:rPr>
              <w:instrText xml:space="preserve"> PAGEREF _Toc133421400 \h </w:instrText>
            </w:r>
            <w:r w:rsidR="008F5652" w:rsidRPr="00C83890">
              <w:rPr>
                <w:rFonts w:ascii="Times New Roman" w:hAnsi="Times New Roman" w:cs="Times New Roman"/>
                <w:noProof/>
                <w:webHidden/>
                <w:sz w:val="24"/>
                <w:szCs w:val="24"/>
              </w:rPr>
            </w:r>
            <w:r w:rsidR="008F5652" w:rsidRPr="00C83890">
              <w:rPr>
                <w:rFonts w:ascii="Times New Roman" w:hAnsi="Times New Roman" w:cs="Times New Roman"/>
                <w:noProof/>
                <w:webHidden/>
                <w:sz w:val="24"/>
                <w:szCs w:val="24"/>
              </w:rPr>
              <w:fldChar w:fldCharType="separate"/>
            </w:r>
            <w:r w:rsidR="008F5652" w:rsidRPr="00C83890">
              <w:rPr>
                <w:rFonts w:ascii="Times New Roman" w:hAnsi="Times New Roman" w:cs="Times New Roman"/>
                <w:noProof/>
                <w:webHidden/>
                <w:sz w:val="24"/>
                <w:szCs w:val="24"/>
              </w:rPr>
              <w:t>6</w:t>
            </w:r>
            <w:r w:rsidR="008F5652" w:rsidRPr="00C83890">
              <w:rPr>
                <w:rFonts w:ascii="Times New Roman" w:hAnsi="Times New Roman" w:cs="Times New Roman"/>
                <w:noProof/>
                <w:webHidden/>
                <w:sz w:val="24"/>
                <w:szCs w:val="24"/>
              </w:rPr>
              <w:fldChar w:fldCharType="end"/>
            </w:r>
          </w:hyperlink>
        </w:p>
        <w:p w14:paraId="62F83298" w14:textId="358D8D59" w:rsidR="008F5652" w:rsidRPr="00C83890" w:rsidRDefault="008F5652" w:rsidP="00C83890">
          <w:pPr>
            <w:spacing w:line="360" w:lineRule="auto"/>
            <w:jc w:val="both"/>
            <w:rPr>
              <w:rFonts w:ascii="Times New Roman" w:hAnsi="Times New Roman" w:cs="Times New Roman"/>
              <w:sz w:val="24"/>
              <w:szCs w:val="24"/>
            </w:rPr>
          </w:pPr>
          <w:r w:rsidRPr="00C83890">
            <w:rPr>
              <w:rFonts w:ascii="Times New Roman" w:hAnsi="Times New Roman" w:cs="Times New Roman"/>
              <w:b/>
              <w:bCs/>
              <w:noProof/>
              <w:sz w:val="24"/>
              <w:szCs w:val="24"/>
            </w:rPr>
            <w:fldChar w:fldCharType="end"/>
          </w:r>
        </w:p>
      </w:sdtContent>
    </w:sdt>
    <w:p w14:paraId="7AB1559E" w14:textId="77777777" w:rsidR="008F5652" w:rsidRPr="00C83890" w:rsidRDefault="008F5652" w:rsidP="00C83890">
      <w:pPr>
        <w:spacing w:line="360" w:lineRule="auto"/>
        <w:jc w:val="both"/>
        <w:rPr>
          <w:rFonts w:ascii="Times New Roman" w:hAnsi="Times New Roman" w:cs="Times New Roman"/>
          <w:b/>
          <w:sz w:val="24"/>
          <w:szCs w:val="24"/>
        </w:rPr>
      </w:pPr>
      <w:r w:rsidRPr="00C83890">
        <w:rPr>
          <w:rFonts w:ascii="Times New Roman" w:hAnsi="Times New Roman" w:cs="Times New Roman"/>
          <w:b/>
          <w:sz w:val="24"/>
          <w:szCs w:val="24"/>
        </w:rPr>
        <w:br w:type="page"/>
      </w:r>
    </w:p>
    <w:p w14:paraId="00000001" w14:textId="4785FFC0" w:rsidR="0061634D" w:rsidRPr="00C83890" w:rsidRDefault="00F5327E" w:rsidP="00C83890">
      <w:pPr>
        <w:pStyle w:val="Heading1"/>
        <w:rPr>
          <w:rFonts w:cs="Times New Roman"/>
          <w:b w:val="0"/>
          <w:szCs w:val="24"/>
        </w:rPr>
      </w:pPr>
      <w:bookmarkStart w:id="0" w:name="_Toc133421390"/>
      <w:r w:rsidRPr="00C83890">
        <w:rPr>
          <w:rFonts w:cs="Times New Roman"/>
          <w:szCs w:val="24"/>
        </w:rPr>
        <w:lastRenderedPageBreak/>
        <w:t>Introduction</w:t>
      </w:r>
      <w:bookmarkEnd w:id="0"/>
    </w:p>
    <w:p w14:paraId="00000002" w14:textId="6A1BFE33" w:rsidR="0061634D" w:rsidRPr="00C83890" w:rsidRDefault="00C83890"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An overview of this report is about the role of the magistrates and also the relevant discussions in the </w:t>
      </w:r>
      <w:r w:rsidR="006167FF">
        <w:rPr>
          <w:rFonts w:ascii="Times New Roman" w:hAnsi="Times New Roman" w:cs="Times New Roman"/>
          <w:sz w:val="24"/>
          <w:szCs w:val="24"/>
        </w:rPr>
        <w:t>UK</w:t>
      </w:r>
      <w:r w:rsidRPr="00C83890">
        <w:rPr>
          <w:rFonts w:ascii="Times New Roman" w:hAnsi="Times New Roman" w:cs="Times New Roman"/>
          <w:sz w:val="24"/>
          <w:szCs w:val="24"/>
        </w:rPr>
        <w:t xml:space="preserve"> also describe the</w:t>
      </w:r>
      <w:r w:rsidR="006167FF">
        <w:rPr>
          <w:rFonts w:ascii="Times New Roman" w:hAnsi="Times New Roman" w:cs="Times New Roman"/>
          <w:sz w:val="24"/>
          <w:szCs w:val="24"/>
        </w:rPr>
        <w:t xml:space="preserve"> </w:t>
      </w:r>
      <w:r w:rsidRPr="00C83890">
        <w:rPr>
          <w:rFonts w:ascii="Times New Roman" w:hAnsi="Times New Roman" w:cs="Times New Roman"/>
          <w:sz w:val="24"/>
          <w:szCs w:val="24"/>
        </w:rPr>
        <w:t>responsibilities of the magistrates and also related to the thesis statement and what are the closures of the courts and the characteristics of magistrates in the UK and these report also contains about the evidence of advantages and also disadvantages with the reformation. Thus the legal laws of the united kingdom are based on the common law system and these play a crucial role in the legal system, and then ensuring justice is delivered efficiently and fairly (Proquest, 2023). The parliamentary papers are the primary source for the UK and its colonies and also for the world and work as documents of the UK government for potential areas such as economic, social, foreign policy, and political. Let's discuss these topics with the best analysis.</w:t>
      </w:r>
    </w:p>
    <w:p w14:paraId="00000003" w14:textId="77777777" w:rsidR="0061634D" w:rsidRPr="00C83890" w:rsidRDefault="00F5327E" w:rsidP="00C83890">
      <w:pPr>
        <w:pStyle w:val="Heading1"/>
        <w:rPr>
          <w:rFonts w:cs="Times New Roman"/>
          <w:szCs w:val="24"/>
        </w:rPr>
      </w:pPr>
      <w:bookmarkStart w:id="1" w:name="_Toc133421391"/>
      <w:r w:rsidRPr="00C83890">
        <w:rPr>
          <w:rFonts w:cs="Times New Roman"/>
          <w:szCs w:val="24"/>
        </w:rPr>
        <w:t>Define the term magistrate.</w:t>
      </w:r>
      <w:bookmarkEnd w:id="1"/>
    </w:p>
    <w:p w14:paraId="00000004" w14:textId="6C498A4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The magistrate acts as a volunteer who hears the cases in the courts relating to their community and also magistrates hear the cases in the youth court, family court, criminal court, or both, and in every case usually three magistrates will hear. Thus magistrates are also called a (justice of the peace) while many of the decisions relating to the legal laws in the Uk are not</w:t>
      </w:r>
      <w:r w:rsidR="004F79D2" w:rsidRPr="00C83890">
        <w:rPr>
          <w:rFonts w:ascii="Times New Roman" w:hAnsi="Times New Roman" w:cs="Times New Roman"/>
          <w:sz w:val="24"/>
          <w:szCs w:val="24"/>
        </w:rPr>
        <w:t xml:space="preserve"> present</w:t>
      </w:r>
      <w:r w:rsidRPr="00C83890">
        <w:rPr>
          <w:rFonts w:ascii="Times New Roman" w:hAnsi="Times New Roman" w:cs="Times New Roman"/>
          <w:sz w:val="24"/>
          <w:szCs w:val="24"/>
        </w:rPr>
        <w:t xml:space="preserve"> by the judges but are </w:t>
      </w:r>
      <w:r w:rsidR="006167FF">
        <w:rPr>
          <w:rFonts w:ascii="Times New Roman" w:hAnsi="Times New Roman" w:cs="Times New Roman"/>
          <w:sz w:val="24"/>
          <w:szCs w:val="24"/>
        </w:rPr>
        <w:t>build</w:t>
      </w:r>
      <w:r w:rsidRPr="00C83890">
        <w:rPr>
          <w:rFonts w:ascii="Times New Roman" w:hAnsi="Times New Roman" w:cs="Times New Roman"/>
          <w:sz w:val="24"/>
          <w:szCs w:val="24"/>
        </w:rPr>
        <w:t xml:space="preserve"> by ordinary persons who have worked in all types of fields and have no</w:t>
      </w:r>
      <w:r w:rsidR="006167FF">
        <w:rPr>
          <w:rFonts w:ascii="Times New Roman" w:hAnsi="Times New Roman" w:cs="Times New Roman"/>
          <w:sz w:val="24"/>
          <w:szCs w:val="24"/>
        </w:rPr>
        <w:t>t relative</w:t>
      </w:r>
      <w:r w:rsidRPr="00C83890">
        <w:rPr>
          <w:rFonts w:ascii="Times New Roman" w:hAnsi="Times New Roman" w:cs="Times New Roman"/>
          <w:sz w:val="24"/>
          <w:szCs w:val="24"/>
        </w:rPr>
        <w:t xml:space="preserve"> connection related to the legal</w:t>
      </w:r>
      <w:r w:rsidR="004F79D2" w:rsidRPr="00C83890">
        <w:rPr>
          <w:rFonts w:ascii="Times New Roman" w:hAnsi="Times New Roman" w:cs="Times New Roman"/>
          <w:sz w:val="24"/>
          <w:szCs w:val="24"/>
        </w:rPr>
        <w:t xml:space="preserve"> laws</w:t>
      </w:r>
      <w:r w:rsidRPr="00C83890">
        <w:rPr>
          <w:rFonts w:ascii="Times New Roman" w:hAnsi="Times New Roman" w:cs="Times New Roman"/>
          <w:sz w:val="24"/>
          <w:szCs w:val="24"/>
        </w:rPr>
        <w:t xml:space="preserve"> (Judiciary, 2022). Magistrates always sit in the magistrates' courts and deal with civil and criminal proceedings or the family courts and the individuals did not require any type of legal qualifications or any prior training to act as a magistrate while magistrates can</w:t>
      </w:r>
      <w:r w:rsidR="006167FF">
        <w:rPr>
          <w:rFonts w:ascii="Times New Roman" w:hAnsi="Times New Roman" w:cs="Times New Roman"/>
          <w:sz w:val="24"/>
          <w:szCs w:val="24"/>
        </w:rPr>
        <w:t xml:space="preserve"> </w:t>
      </w:r>
      <w:r w:rsidRPr="00C83890">
        <w:rPr>
          <w:rFonts w:ascii="Times New Roman" w:hAnsi="Times New Roman" w:cs="Times New Roman"/>
          <w:sz w:val="24"/>
          <w:szCs w:val="24"/>
        </w:rPr>
        <w:t>appointed at the</w:t>
      </w:r>
      <w:r w:rsidR="006167FF">
        <w:rPr>
          <w:rFonts w:ascii="Times New Roman" w:hAnsi="Times New Roman" w:cs="Times New Roman"/>
          <w:sz w:val="24"/>
          <w:szCs w:val="24"/>
        </w:rPr>
        <w:t xml:space="preserve"> 18</w:t>
      </w:r>
      <w:r w:rsidRPr="00C83890">
        <w:rPr>
          <w:rFonts w:ascii="Times New Roman" w:hAnsi="Times New Roman" w:cs="Times New Roman"/>
          <w:sz w:val="24"/>
          <w:szCs w:val="24"/>
        </w:rPr>
        <w:t xml:space="preserve"> and retired at the age of 75 and also there is a general expectation for the magistrates that they were able to sit at least for the five years before the retirement. Every year benches are electing one of the magistrates for the role of the bench chair.</w:t>
      </w:r>
    </w:p>
    <w:p w14:paraId="00000006" w14:textId="77777777" w:rsidR="0061634D" w:rsidRPr="00C83890" w:rsidRDefault="00F5327E" w:rsidP="00C83890">
      <w:pPr>
        <w:pStyle w:val="Heading1"/>
        <w:rPr>
          <w:rFonts w:cs="Times New Roman"/>
          <w:szCs w:val="24"/>
        </w:rPr>
      </w:pPr>
      <w:bookmarkStart w:id="2" w:name="_Toc133421392"/>
      <w:r w:rsidRPr="00C83890">
        <w:rPr>
          <w:rFonts w:cs="Times New Roman"/>
          <w:szCs w:val="24"/>
        </w:rPr>
        <w:t>Explain the discussion about magistrates in the UK.</w:t>
      </w:r>
      <w:bookmarkEnd w:id="2"/>
    </w:p>
    <w:p w14:paraId="00000007" w14:textId="248973B1" w:rsidR="0061634D" w:rsidRPr="00C83890" w:rsidRDefault="006167FF" w:rsidP="00C83890">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C83890">
        <w:rPr>
          <w:rFonts w:ascii="Times New Roman" w:hAnsi="Times New Roman" w:cs="Times New Roman"/>
          <w:sz w:val="24"/>
          <w:szCs w:val="24"/>
        </w:rPr>
        <w:t>he magistrates in the UK has been gradually undermined</w:t>
      </w:r>
      <w:r w:rsidR="00567C5D">
        <w:rPr>
          <w:rFonts w:ascii="Times New Roman" w:hAnsi="Times New Roman" w:cs="Times New Roman"/>
          <w:sz w:val="24"/>
          <w:szCs w:val="24"/>
        </w:rPr>
        <w:t xml:space="preserve"> on</w:t>
      </w:r>
      <w:r w:rsidRPr="00C83890">
        <w:rPr>
          <w:rFonts w:ascii="Times New Roman" w:hAnsi="Times New Roman" w:cs="Times New Roman"/>
          <w:sz w:val="24"/>
          <w:szCs w:val="24"/>
        </w:rPr>
        <w:t xml:space="preserve"> by reform processes over the two decades and the </w:t>
      </w:r>
      <w:r w:rsidR="00567C5D">
        <w:rPr>
          <w:rFonts w:ascii="Times New Roman" w:hAnsi="Times New Roman" w:cs="Times New Roman"/>
          <w:sz w:val="24"/>
          <w:szCs w:val="24"/>
        </w:rPr>
        <w:t>recent</w:t>
      </w:r>
      <w:r w:rsidRPr="00C83890">
        <w:rPr>
          <w:rFonts w:ascii="Times New Roman" w:hAnsi="Times New Roman" w:cs="Times New Roman"/>
          <w:sz w:val="24"/>
          <w:szCs w:val="24"/>
        </w:rPr>
        <w:t xml:space="preserve"> government prepared the aim to modernize and also strengthen the functions through the</w:t>
      </w:r>
      <w:r w:rsidR="00567C5D">
        <w:rPr>
          <w:rFonts w:ascii="Times New Roman" w:hAnsi="Times New Roman" w:cs="Times New Roman"/>
          <w:sz w:val="24"/>
          <w:szCs w:val="24"/>
        </w:rPr>
        <w:t xml:space="preserve"> best</w:t>
      </w:r>
      <w:r w:rsidRPr="00C83890">
        <w:rPr>
          <w:rFonts w:ascii="Times New Roman" w:hAnsi="Times New Roman" w:cs="Times New Roman"/>
          <w:sz w:val="24"/>
          <w:szCs w:val="24"/>
        </w:rPr>
        <w:t xml:space="preserve"> creation of the latest magisterial</w:t>
      </w:r>
      <w:r w:rsidR="00567C5D">
        <w:rPr>
          <w:rFonts w:ascii="Times New Roman" w:hAnsi="Times New Roman" w:cs="Times New Roman"/>
          <w:sz w:val="24"/>
          <w:szCs w:val="24"/>
        </w:rPr>
        <w:t xml:space="preserve"> important</w:t>
      </w:r>
      <w:r w:rsidRPr="00C83890">
        <w:rPr>
          <w:rFonts w:ascii="Times New Roman" w:hAnsi="Times New Roman" w:cs="Times New Roman"/>
          <w:sz w:val="24"/>
          <w:szCs w:val="24"/>
        </w:rPr>
        <w:t xml:space="preserve"> responsibilities such as disposals of court and also the huge involvement with the initiative of the local justice while declining in the magistrates with the continuous programs of the court's closures are incongruous with the viability of magistracy (Jstor, 2023). While magistrates undertake mandatory training for developing the necessary skills and also the knowledge to sit in court </w:t>
      </w:r>
      <w:r w:rsidRPr="00C83890">
        <w:rPr>
          <w:rFonts w:ascii="Times New Roman" w:hAnsi="Times New Roman" w:cs="Times New Roman"/>
          <w:sz w:val="24"/>
          <w:szCs w:val="24"/>
        </w:rPr>
        <w:lastRenderedPageBreak/>
        <w:t>and they get support in the courts from qualified justice advisers and also they guide them in the point of law and the relevant procedures.</w:t>
      </w:r>
    </w:p>
    <w:p w14:paraId="00000008" w14:textId="04C97189"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The magistrates can analyze and appreciate different types of perspectives and also deal with others compassionately and show genuine thoughts and understanding towards their situation and their needs to be shown awareness and willingness for the key aspects of society issues (Gov, 2023). Magistrates work under the Uk's law commission because it is an independent statutory body that helps the law to keep under review and</w:t>
      </w:r>
      <w:r w:rsidR="00C83890" w:rsidRPr="00C83890">
        <w:rPr>
          <w:rFonts w:ascii="Times New Roman" w:hAnsi="Times New Roman" w:cs="Times New Roman"/>
          <w:sz w:val="24"/>
          <w:szCs w:val="24"/>
        </w:rPr>
        <w:t xml:space="preserve"> also</w:t>
      </w:r>
      <w:r w:rsidRPr="00C83890">
        <w:rPr>
          <w:rFonts w:ascii="Times New Roman" w:hAnsi="Times New Roman" w:cs="Times New Roman"/>
          <w:sz w:val="24"/>
          <w:szCs w:val="24"/>
        </w:rPr>
        <w:t xml:space="preserve"> recommends where it is needed the main perspective of the commission</w:t>
      </w:r>
      <w:r w:rsidR="00C83890" w:rsidRPr="00C83890">
        <w:rPr>
          <w:rFonts w:ascii="Times New Roman" w:hAnsi="Times New Roman" w:cs="Times New Roman"/>
          <w:sz w:val="24"/>
          <w:szCs w:val="24"/>
        </w:rPr>
        <w:t xml:space="preserve"> </w:t>
      </w:r>
      <w:r w:rsidRPr="00C83890">
        <w:rPr>
          <w:rFonts w:ascii="Times New Roman" w:hAnsi="Times New Roman" w:cs="Times New Roman"/>
          <w:sz w:val="24"/>
          <w:szCs w:val="24"/>
        </w:rPr>
        <w:t>to ensure fair law, simple, modern, and also cost-effective as it is possible.</w:t>
      </w:r>
    </w:p>
    <w:p w14:paraId="0000000A" w14:textId="77777777" w:rsidR="0061634D" w:rsidRPr="00C83890" w:rsidRDefault="00F5327E" w:rsidP="00C83890">
      <w:pPr>
        <w:pStyle w:val="Heading1"/>
        <w:rPr>
          <w:rFonts w:cs="Times New Roman"/>
          <w:szCs w:val="24"/>
        </w:rPr>
      </w:pPr>
      <w:bookmarkStart w:id="3" w:name="_Toc133421393"/>
      <w:r w:rsidRPr="00C83890">
        <w:rPr>
          <w:rFonts w:cs="Times New Roman"/>
          <w:szCs w:val="24"/>
        </w:rPr>
        <w:t>Explanation of the main responsibilities of the magistrates.</w:t>
      </w:r>
      <w:bookmarkEnd w:id="3"/>
    </w:p>
    <w:p w14:paraId="0000000B"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The role and responsibilities of magistrates are to listen to all the collected evidence very carefully in the respective courts and then follow the structures and meanwhile act as a decision maker process such as sentencing the guidelines in the relevant criminal cases and reach to fair decisions and also the powers of magistrates which allow them to impose a range of fines, community orders custody for up to 12 months. Thus magistrates get advice from the legal adviser who is sitting with them in the court. Let us analyze the few responsibilities of magistrates (Sentencingcouncil, 2023).</w:t>
      </w:r>
    </w:p>
    <w:p w14:paraId="0000000C"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Making impartial, and fair decisions - Magistrates need to be absorbed in the huge amount of information and that needs to identify the relevant issues and must be able to form opinions that are impartial, and unbiased.</w:t>
      </w:r>
    </w:p>
    <w:p w14:paraId="0000000D"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Appreciating and understanding of relevant perspective - Recognising and appreciating the magistrates according to the different perspectives, and also with others respectfully and with genuine understanding towards the situation.</w:t>
      </w:r>
    </w:p>
    <w:p w14:paraId="5C4A4CAB" w14:textId="5277B88B" w:rsidR="008F5652"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Self-awareness and openness to learning - Magistrates must be open-minded, and can also be able to reflect and take guidelines from other's perspectives and as well as using efficient strategies while maintaining the person's well-being.</w:t>
      </w:r>
      <w:bookmarkStart w:id="4" w:name="_Toc133421394"/>
    </w:p>
    <w:p w14:paraId="325412E3" w14:textId="77777777" w:rsidR="008F5652" w:rsidRPr="00C83890" w:rsidRDefault="008F5652" w:rsidP="00C83890">
      <w:pPr>
        <w:pStyle w:val="Normal1"/>
        <w:spacing w:line="360" w:lineRule="auto"/>
        <w:jc w:val="both"/>
        <w:rPr>
          <w:rFonts w:ascii="Times New Roman" w:hAnsi="Times New Roman" w:cs="Times New Roman"/>
          <w:sz w:val="24"/>
          <w:szCs w:val="24"/>
        </w:rPr>
      </w:pPr>
    </w:p>
    <w:p w14:paraId="6FA4F4F1" w14:textId="77777777" w:rsidR="008F5652" w:rsidRPr="00C83890" w:rsidRDefault="008F5652" w:rsidP="00C83890">
      <w:pPr>
        <w:pStyle w:val="Normal1"/>
        <w:spacing w:line="360" w:lineRule="auto"/>
        <w:jc w:val="both"/>
        <w:rPr>
          <w:rFonts w:ascii="Times New Roman" w:hAnsi="Times New Roman" w:cs="Times New Roman"/>
          <w:b/>
          <w:sz w:val="24"/>
          <w:szCs w:val="24"/>
        </w:rPr>
      </w:pPr>
    </w:p>
    <w:p w14:paraId="40F731E1" w14:textId="77777777" w:rsidR="008F5652" w:rsidRPr="00C83890" w:rsidRDefault="008F5652" w:rsidP="00C83890">
      <w:pPr>
        <w:pStyle w:val="Normal1"/>
        <w:spacing w:line="360" w:lineRule="auto"/>
        <w:jc w:val="both"/>
        <w:rPr>
          <w:rFonts w:ascii="Times New Roman" w:hAnsi="Times New Roman" w:cs="Times New Roman"/>
          <w:b/>
          <w:sz w:val="24"/>
          <w:szCs w:val="24"/>
        </w:rPr>
      </w:pPr>
    </w:p>
    <w:p w14:paraId="00000010" w14:textId="2655B46B" w:rsidR="0061634D" w:rsidRPr="00C83890" w:rsidRDefault="00F5327E" w:rsidP="00C83890">
      <w:pPr>
        <w:pStyle w:val="Heading1"/>
        <w:rPr>
          <w:rFonts w:cs="Times New Roman"/>
          <w:szCs w:val="24"/>
        </w:rPr>
      </w:pPr>
      <w:r w:rsidRPr="00C83890">
        <w:rPr>
          <w:rFonts w:cs="Times New Roman"/>
          <w:szCs w:val="24"/>
        </w:rPr>
        <w:t>Thesis for UK’s magistrates.</w:t>
      </w:r>
      <w:bookmarkEnd w:id="4"/>
    </w:p>
    <w:p w14:paraId="00000011" w14:textId="535CE130"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The thesis started and also offers a structure that analyses the </w:t>
      </w:r>
      <w:r w:rsidR="004F79D2" w:rsidRPr="00C83890">
        <w:rPr>
          <w:rFonts w:ascii="Times New Roman" w:hAnsi="Times New Roman" w:cs="Times New Roman"/>
          <w:sz w:val="24"/>
          <w:szCs w:val="24"/>
        </w:rPr>
        <w:t xml:space="preserve">procedure </w:t>
      </w:r>
      <w:r w:rsidRPr="00C83890">
        <w:rPr>
          <w:rFonts w:ascii="Times New Roman" w:hAnsi="Times New Roman" w:cs="Times New Roman"/>
          <w:sz w:val="24"/>
          <w:szCs w:val="24"/>
        </w:rPr>
        <w:t>of the magistrates through the</w:t>
      </w:r>
      <w:r w:rsidR="004F79D2" w:rsidRPr="00C83890">
        <w:rPr>
          <w:rFonts w:ascii="Times New Roman" w:hAnsi="Times New Roman" w:cs="Times New Roman"/>
          <w:sz w:val="24"/>
          <w:szCs w:val="24"/>
        </w:rPr>
        <w:t xml:space="preserve"> analyzing </w:t>
      </w:r>
      <w:r w:rsidRPr="00C83890">
        <w:rPr>
          <w:rFonts w:ascii="Times New Roman" w:hAnsi="Times New Roman" w:cs="Times New Roman"/>
          <w:sz w:val="24"/>
          <w:szCs w:val="24"/>
        </w:rPr>
        <w:t xml:space="preserve">of the historical part of the magistrates and also culminating in the </w:t>
      </w:r>
      <w:r w:rsidRPr="00C83890">
        <w:rPr>
          <w:rFonts w:ascii="Times New Roman" w:hAnsi="Times New Roman" w:cs="Times New Roman"/>
          <w:sz w:val="24"/>
          <w:szCs w:val="24"/>
        </w:rPr>
        <w:lastRenderedPageBreak/>
        <w:t>transformation in the mid</w:t>
      </w:r>
      <w:r w:rsidR="00C83890" w:rsidRPr="00C83890">
        <w:rPr>
          <w:rFonts w:ascii="Times New Roman" w:hAnsi="Times New Roman" w:cs="Times New Roman"/>
          <w:sz w:val="24"/>
          <w:szCs w:val="24"/>
        </w:rPr>
        <w:t xml:space="preserve"> </w:t>
      </w:r>
      <w:r w:rsidRPr="00C83890">
        <w:rPr>
          <w:rFonts w:ascii="Times New Roman" w:hAnsi="Times New Roman" w:cs="Times New Roman"/>
          <w:sz w:val="24"/>
          <w:szCs w:val="24"/>
        </w:rPr>
        <w:t xml:space="preserve">19 century (Winn, 1986). Although the observational studies can describe the relative effects in the process of the interaction </w:t>
      </w:r>
      <w:r w:rsidR="004F79D2" w:rsidRPr="00C83890">
        <w:rPr>
          <w:rFonts w:ascii="Times New Roman" w:hAnsi="Times New Roman" w:cs="Times New Roman"/>
          <w:sz w:val="24"/>
          <w:szCs w:val="24"/>
        </w:rPr>
        <w:t>during</w:t>
      </w:r>
      <w:r w:rsidRPr="00C83890">
        <w:rPr>
          <w:rFonts w:ascii="Times New Roman" w:hAnsi="Times New Roman" w:cs="Times New Roman"/>
          <w:sz w:val="24"/>
          <w:szCs w:val="24"/>
        </w:rPr>
        <w:t xml:space="preserve"> the courtroom and thus they are unable to </w:t>
      </w:r>
      <w:r w:rsidR="00C83890" w:rsidRPr="00C83890">
        <w:rPr>
          <w:rFonts w:ascii="Times New Roman" w:hAnsi="Times New Roman" w:cs="Times New Roman"/>
          <w:sz w:val="24"/>
          <w:szCs w:val="24"/>
        </w:rPr>
        <w:t>understand</w:t>
      </w:r>
      <w:r w:rsidRPr="00C83890">
        <w:rPr>
          <w:rFonts w:ascii="Times New Roman" w:hAnsi="Times New Roman" w:cs="Times New Roman"/>
          <w:sz w:val="24"/>
          <w:szCs w:val="24"/>
        </w:rPr>
        <w:t xml:space="preserve"> the justice of magistrates by the lack of due process and while magistracy creates the modern form in the lower court for summarising the justice in act of efficient method of punishable offenders with a disregard for the </w:t>
      </w:r>
      <w:r w:rsidR="004F79D2" w:rsidRPr="00C83890">
        <w:rPr>
          <w:rFonts w:ascii="Times New Roman" w:hAnsi="Times New Roman" w:cs="Times New Roman"/>
          <w:sz w:val="24"/>
          <w:szCs w:val="24"/>
        </w:rPr>
        <w:t>late</w:t>
      </w:r>
      <w:r w:rsidRPr="00C83890">
        <w:rPr>
          <w:rFonts w:ascii="Times New Roman" w:hAnsi="Times New Roman" w:cs="Times New Roman"/>
          <w:sz w:val="24"/>
          <w:szCs w:val="24"/>
        </w:rPr>
        <w:t xml:space="preserve"> process and the relevant arguments are for the form of justice which is administered in a lower court of the united kingdom and that reached b</w:t>
      </w:r>
      <w:r w:rsidR="004F79D2" w:rsidRPr="00C83890">
        <w:rPr>
          <w:rFonts w:ascii="Times New Roman" w:hAnsi="Times New Roman" w:cs="Times New Roman"/>
          <w:sz w:val="24"/>
          <w:szCs w:val="24"/>
        </w:rPr>
        <w:t>oth the</w:t>
      </w:r>
      <w:r w:rsidRPr="00C83890">
        <w:rPr>
          <w:rFonts w:ascii="Times New Roman" w:hAnsi="Times New Roman" w:cs="Times New Roman"/>
          <w:sz w:val="24"/>
          <w:szCs w:val="24"/>
        </w:rPr>
        <w:t xml:space="preserve"> two sections in the ruling class and in which magistracy</w:t>
      </w:r>
      <w:r w:rsidR="004F79D2" w:rsidRPr="00C83890">
        <w:rPr>
          <w:rFonts w:ascii="Times New Roman" w:hAnsi="Times New Roman" w:cs="Times New Roman"/>
          <w:sz w:val="24"/>
          <w:szCs w:val="24"/>
        </w:rPr>
        <w:t xml:space="preserve"> </w:t>
      </w:r>
      <w:r w:rsidRPr="00C83890">
        <w:rPr>
          <w:rFonts w:ascii="Times New Roman" w:hAnsi="Times New Roman" w:cs="Times New Roman"/>
          <w:sz w:val="24"/>
          <w:szCs w:val="24"/>
        </w:rPr>
        <w:t>forged.</w:t>
      </w:r>
    </w:p>
    <w:p w14:paraId="00000013" w14:textId="77777777" w:rsidR="0061634D" w:rsidRPr="00C83890" w:rsidRDefault="00F5327E" w:rsidP="00C83890">
      <w:pPr>
        <w:pStyle w:val="Heading1"/>
        <w:rPr>
          <w:rFonts w:cs="Times New Roman"/>
          <w:szCs w:val="24"/>
        </w:rPr>
      </w:pPr>
      <w:bookmarkStart w:id="5" w:name="_Toc133421395"/>
      <w:r w:rsidRPr="00C83890">
        <w:rPr>
          <w:rFonts w:cs="Times New Roman"/>
          <w:szCs w:val="24"/>
        </w:rPr>
        <w:t>Define magistrates court closures.</w:t>
      </w:r>
      <w:bookmarkEnd w:id="5"/>
    </w:p>
    <w:p w14:paraId="00000014" w14:textId="57EE29F6"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Sometimes magistrates are ordered to close the court and only a few people are allowed to enter the courtroom to take part in the cases and there are restrictions on what the prosecutor wants to tell about the discussion held in the court. Thus the courts' estate</w:t>
      </w:r>
      <w:r w:rsidR="00C83890" w:rsidRPr="00C83890">
        <w:rPr>
          <w:rFonts w:ascii="Times New Roman" w:hAnsi="Times New Roman" w:cs="Times New Roman"/>
          <w:sz w:val="24"/>
          <w:szCs w:val="24"/>
        </w:rPr>
        <w:t>d that</w:t>
      </w:r>
      <w:r w:rsidRPr="00C83890">
        <w:rPr>
          <w:rFonts w:ascii="Times New Roman" w:hAnsi="Times New Roman" w:cs="Times New Roman"/>
          <w:sz w:val="24"/>
          <w:szCs w:val="24"/>
        </w:rPr>
        <w:t xml:space="preserve"> in the UK has substantially changed since 2010 and the system of justice reform and well designed to decrease the need for attendance in the physical form. Reforms have</w:t>
      </w:r>
      <w:r w:rsidR="00C83890" w:rsidRPr="00C83890">
        <w:rPr>
          <w:rFonts w:ascii="Times New Roman" w:hAnsi="Times New Roman" w:cs="Times New Roman"/>
          <w:sz w:val="24"/>
          <w:szCs w:val="24"/>
        </w:rPr>
        <w:t xml:space="preserve"> been</w:t>
      </w:r>
      <w:r w:rsidRPr="00C83890">
        <w:rPr>
          <w:rFonts w:ascii="Times New Roman" w:hAnsi="Times New Roman" w:cs="Times New Roman"/>
          <w:sz w:val="24"/>
          <w:szCs w:val="24"/>
        </w:rPr>
        <w:t xml:space="preserve"> involved the closure process and also selling of</w:t>
      </w:r>
      <w:r w:rsidR="00C83890" w:rsidRPr="00C83890">
        <w:rPr>
          <w:rFonts w:ascii="Times New Roman" w:hAnsi="Times New Roman" w:cs="Times New Roman"/>
          <w:sz w:val="24"/>
          <w:szCs w:val="24"/>
        </w:rPr>
        <w:t xml:space="preserve"> the</w:t>
      </w:r>
      <w:r w:rsidRPr="00C83890">
        <w:rPr>
          <w:rFonts w:ascii="Times New Roman" w:hAnsi="Times New Roman" w:cs="Times New Roman"/>
          <w:sz w:val="24"/>
          <w:szCs w:val="24"/>
        </w:rPr>
        <w:t xml:space="preserve"> court buildings and also relocating the</w:t>
      </w:r>
      <w:r w:rsidR="00C83890" w:rsidRPr="00C83890">
        <w:rPr>
          <w:rFonts w:ascii="Times New Roman" w:hAnsi="Times New Roman" w:cs="Times New Roman"/>
          <w:sz w:val="24"/>
          <w:szCs w:val="24"/>
        </w:rPr>
        <w:t xml:space="preserve"> best</w:t>
      </w:r>
      <w:r w:rsidRPr="00C83890">
        <w:rPr>
          <w:rFonts w:ascii="Times New Roman" w:hAnsi="Times New Roman" w:cs="Times New Roman"/>
          <w:sz w:val="24"/>
          <w:szCs w:val="24"/>
        </w:rPr>
        <w:t xml:space="preserve"> services (Parliament, 2023). Let us analyze a closure process from 2010 to 2020.</w:t>
      </w:r>
    </w:p>
    <w:p w14:paraId="00000015" w14:textId="0E99640E"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Out of 320 courts, 164 magistrates courts were closed, almost 51%, the selling of courts building was raised by 223 million and also magistrates courts which are closed contained in 151 constituencies, and 2 courts are closed and contained in 13 constituencies.</w:t>
      </w:r>
    </w:p>
    <w:p w14:paraId="00000017" w14:textId="77777777" w:rsidR="0061634D" w:rsidRPr="00C83890" w:rsidRDefault="00F5327E" w:rsidP="00C83890">
      <w:pPr>
        <w:pStyle w:val="Heading1"/>
        <w:rPr>
          <w:rFonts w:cs="Times New Roman"/>
          <w:szCs w:val="24"/>
        </w:rPr>
      </w:pPr>
      <w:bookmarkStart w:id="6" w:name="_Toc133421396"/>
      <w:r w:rsidRPr="00C83890">
        <w:rPr>
          <w:rFonts w:cs="Times New Roman"/>
          <w:szCs w:val="24"/>
        </w:rPr>
        <w:t>Define the characteristics of magistrates.</w:t>
      </w:r>
      <w:bookmarkEnd w:id="6"/>
    </w:p>
    <w:p w14:paraId="00000018"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Magistrates have to obtain a few characteristics that help in handling the severe situation relevant to the cases such as social awareness, good character, sound judgment, and more on (</w:t>
      </w:r>
      <w:r w:rsidRPr="00C83890">
        <w:rPr>
          <w:rFonts w:ascii="Times New Roman" w:hAnsi="Times New Roman" w:cs="Times New Roman"/>
          <w:color w:val="222222"/>
          <w:sz w:val="24"/>
          <w:szCs w:val="24"/>
          <w:highlight w:val="white"/>
        </w:rPr>
        <w:t xml:space="preserve">Chamberlain </w:t>
      </w:r>
      <w:r w:rsidRPr="00C83890">
        <w:rPr>
          <w:rFonts w:ascii="Times New Roman" w:hAnsi="Times New Roman" w:cs="Times New Roman"/>
          <w:i/>
          <w:color w:val="222222"/>
          <w:sz w:val="24"/>
          <w:szCs w:val="24"/>
          <w:highlight w:val="white"/>
        </w:rPr>
        <w:t>et al.,</w:t>
      </w:r>
      <w:r w:rsidRPr="00C83890">
        <w:rPr>
          <w:rFonts w:ascii="Times New Roman" w:hAnsi="Times New Roman" w:cs="Times New Roman"/>
          <w:color w:val="222222"/>
          <w:sz w:val="24"/>
          <w:szCs w:val="24"/>
          <w:highlight w:val="white"/>
        </w:rPr>
        <w:t xml:space="preserve"> 2021)</w:t>
      </w:r>
      <w:r w:rsidRPr="00C83890">
        <w:rPr>
          <w:rFonts w:ascii="Times New Roman" w:hAnsi="Times New Roman" w:cs="Times New Roman"/>
          <w:sz w:val="24"/>
          <w:szCs w:val="24"/>
        </w:rPr>
        <w:t>. Thus the good characteristics of the magistrates help in handling criminal proceedings cases, civil cases, family courts, and as well as youth courts. Most of the laws are enacted by the parliamentary system in the legislation form with the common law system and let us analyze the characteristics regarding the magistrates.</w:t>
      </w:r>
    </w:p>
    <w:p w14:paraId="00000019" w14:textId="2DA034DE"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Social awareness - The magistrates should keep interest among the people and also adopt cultural experience and understanding the social issues and that improves the cases that are coming in the courts.</w:t>
      </w:r>
    </w:p>
    <w:p w14:paraId="0000001A" w14:textId="761902EF"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Good character - Magistrates should obtain good character because concerning the criminal case, the magistrates can handle the situation with their thoughts and show strong skills with good confidence.</w:t>
      </w:r>
    </w:p>
    <w:p w14:paraId="0000001B"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lastRenderedPageBreak/>
        <w:t>Sound judgment - Magistrates have the best characteristics regarding judgment sound and also can work with others and have a willingness to consider advice. Thus with the help of sound judgment magistrates have the ability for logical thinking, arguments, and as well as reaching the decision (</w:t>
      </w:r>
      <w:r w:rsidRPr="00C83890">
        <w:rPr>
          <w:rFonts w:ascii="Times New Roman" w:hAnsi="Times New Roman" w:cs="Times New Roman"/>
          <w:color w:val="222222"/>
          <w:sz w:val="24"/>
          <w:szCs w:val="24"/>
          <w:highlight w:val="white"/>
        </w:rPr>
        <w:t>Machura, 2021)</w:t>
      </w:r>
      <w:r w:rsidRPr="00C83890">
        <w:rPr>
          <w:rFonts w:ascii="Times New Roman" w:hAnsi="Times New Roman" w:cs="Times New Roman"/>
          <w:sz w:val="24"/>
          <w:szCs w:val="24"/>
        </w:rPr>
        <w:t>.</w:t>
      </w:r>
    </w:p>
    <w:p w14:paraId="0000001D" w14:textId="77777777" w:rsidR="0061634D" w:rsidRPr="00C83890" w:rsidRDefault="00F5327E" w:rsidP="00C83890">
      <w:pPr>
        <w:pStyle w:val="Heading1"/>
        <w:rPr>
          <w:rFonts w:cs="Times New Roman"/>
          <w:szCs w:val="24"/>
        </w:rPr>
      </w:pPr>
      <w:bookmarkStart w:id="7" w:name="_Toc133421397"/>
      <w:r w:rsidRPr="00C83890">
        <w:rPr>
          <w:rFonts w:cs="Times New Roman"/>
          <w:szCs w:val="24"/>
        </w:rPr>
        <w:t>Explanation of the advantages and disadvantages of magistrates.</w:t>
      </w:r>
      <w:bookmarkEnd w:id="7"/>
    </w:p>
    <w:p w14:paraId="0000001E"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It is the role of the magistrates in the courts to gain insight on a range of welfare issues and also enable them in relating to the tangible differencing community thus magistrates are working together and also get support from the legal advisors that ensure and always follow the procedure and as well as guidelines.</w:t>
      </w:r>
    </w:p>
    <w:p w14:paraId="0000001F" w14:textId="3892864F" w:rsidR="0061634D" w:rsidRPr="00C83890" w:rsidRDefault="00F5327E" w:rsidP="00C83890">
      <w:pPr>
        <w:pStyle w:val="Normal1"/>
        <w:spacing w:line="360" w:lineRule="auto"/>
        <w:jc w:val="both"/>
        <w:rPr>
          <w:rFonts w:ascii="Times New Roman" w:hAnsi="Times New Roman" w:cs="Times New Roman"/>
          <w:b/>
          <w:sz w:val="24"/>
          <w:szCs w:val="24"/>
        </w:rPr>
      </w:pPr>
      <w:r w:rsidRPr="00C83890">
        <w:rPr>
          <w:rFonts w:ascii="Times New Roman" w:hAnsi="Times New Roman" w:cs="Times New Roman"/>
          <w:b/>
          <w:sz w:val="24"/>
          <w:szCs w:val="24"/>
        </w:rPr>
        <w:t>Advantages.</w:t>
      </w:r>
    </w:p>
    <w:p w14:paraId="00000020"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Representative community - community representative provides a cross-section for society and almost 53% of magistrates are women and which is compared to the judges who are 28% (Quizlet, 2023).</w:t>
      </w:r>
    </w:p>
    <w:p w14:paraId="00000021"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Local knowledge - the best advantage for the magistrates is to live or work where the courts are situated and this helps the magistrates about understanding the local crimes.</w:t>
      </w:r>
    </w:p>
    <w:p w14:paraId="00000022"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Saves people's money - Many of the magistrates are unpaid and magistrates courts act as a democratic level cost for replacing them with paid judges and the trial cost of a magistrates court is much cheaper. Almost 95% of criminal cases are conducted by the magistrates.</w:t>
      </w:r>
    </w:p>
    <w:p w14:paraId="00000023" w14:textId="77777777" w:rsidR="0061634D" w:rsidRPr="00C83890" w:rsidRDefault="00F5327E" w:rsidP="00C83890">
      <w:pPr>
        <w:pStyle w:val="Normal1"/>
        <w:spacing w:line="360" w:lineRule="auto"/>
        <w:jc w:val="both"/>
        <w:rPr>
          <w:rFonts w:ascii="Times New Roman" w:hAnsi="Times New Roman" w:cs="Times New Roman"/>
          <w:b/>
          <w:sz w:val="24"/>
          <w:szCs w:val="24"/>
        </w:rPr>
      </w:pPr>
      <w:r w:rsidRPr="00C83890">
        <w:rPr>
          <w:rFonts w:ascii="Times New Roman" w:hAnsi="Times New Roman" w:cs="Times New Roman"/>
          <w:b/>
          <w:sz w:val="24"/>
          <w:szCs w:val="24"/>
        </w:rPr>
        <w:t>Disadvantage</w:t>
      </w:r>
    </w:p>
    <w:p w14:paraId="00000024" w14:textId="4809836B"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Unrepresentative society - people with free time magistrates tend to the middle-aged and almost 50% of magistrates </w:t>
      </w:r>
      <w:r w:rsidR="00C83890" w:rsidRPr="00C83890">
        <w:rPr>
          <w:rFonts w:ascii="Times New Roman" w:hAnsi="Times New Roman" w:cs="Times New Roman"/>
          <w:sz w:val="24"/>
          <w:szCs w:val="24"/>
        </w:rPr>
        <w:t>has been</w:t>
      </w:r>
      <w:r w:rsidRPr="00C83890">
        <w:rPr>
          <w:rFonts w:ascii="Times New Roman" w:hAnsi="Times New Roman" w:cs="Times New Roman"/>
          <w:sz w:val="24"/>
          <w:szCs w:val="24"/>
        </w:rPr>
        <w:t xml:space="preserve"> above the age of 60 but most of the defendants are</w:t>
      </w:r>
      <w:r w:rsidR="00C83890" w:rsidRPr="00C83890">
        <w:rPr>
          <w:rFonts w:ascii="Times New Roman" w:hAnsi="Times New Roman" w:cs="Times New Roman"/>
          <w:sz w:val="24"/>
          <w:szCs w:val="24"/>
        </w:rPr>
        <w:t xml:space="preserve"> coming</w:t>
      </w:r>
      <w:r w:rsidRPr="00C83890">
        <w:rPr>
          <w:rFonts w:ascii="Times New Roman" w:hAnsi="Times New Roman" w:cs="Times New Roman"/>
          <w:sz w:val="24"/>
          <w:szCs w:val="24"/>
        </w:rPr>
        <w:t xml:space="preserve"> under the age of 25 (Getrevising, 2023).</w:t>
      </w:r>
    </w:p>
    <w:p w14:paraId="00000025" w14:textId="77777777"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Police courts - according to the trends of the prosecution only 20% of defendants are found guilty compared to the 62% who were not guilty in the crown court.</w:t>
      </w:r>
    </w:p>
    <w:p w14:paraId="00000026" w14:textId="4186D094"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Inconsistency in condemnation - according to the government report 20% of the burglars in Teesside were sent to</w:t>
      </w:r>
      <w:r w:rsidR="00C83890" w:rsidRPr="00C83890">
        <w:rPr>
          <w:rFonts w:ascii="Times New Roman" w:hAnsi="Times New Roman" w:cs="Times New Roman"/>
          <w:sz w:val="24"/>
          <w:szCs w:val="24"/>
        </w:rPr>
        <w:t xml:space="preserve"> the</w:t>
      </w:r>
      <w:r w:rsidRPr="00C83890">
        <w:rPr>
          <w:rFonts w:ascii="Times New Roman" w:hAnsi="Times New Roman" w:cs="Times New Roman"/>
          <w:sz w:val="24"/>
          <w:szCs w:val="24"/>
        </w:rPr>
        <w:t xml:space="preserve"> prison</w:t>
      </w:r>
      <w:r w:rsidR="00C83890" w:rsidRPr="00C83890">
        <w:rPr>
          <w:rFonts w:ascii="Times New Roman" w:hAnsi="Times New Roman" w:cs="Times New Roman"/>
          <w:sz w:val="24"/>
          <w:szCs w:val="24"/>
        </w:rPr>
        <w:t>ers</w:t>
      </w:r>
      <w:r w:rsidRPr="00C83890">
        <w:rPr>
          <w:rFonts w:ascii="Times New Roman" w:hAnsi="Times New Roman" w:cs="Times New Roman"/>
          <w:sz w:val="24"/>
          <w:szCs w:val="24"/>
        </w:rPr>
        <w:t xml:space="preserve"> as compared to 41% in Birmingham.</w:t>
      </w:r>
    </w:p>
    <w:p w14:paraId="00000028" w14:textId="77777777" w:rsidR="0061634D" w:rsidRPr="00C83890" w:rsidRDefault="00F5327E" w:rsidP="00C83890">
      <w:pPr>
        <w:pStyle w:val="Heading1"/>
        <w:rPr>
          <w:rFonts w:cs="Times New Roman"/>
          <w:szCs w:val="24"/>
        </w:rPr>
      </w:pPr>
      <w:bookmarkStart w:id="8" w:name="_Toc133421398"/>
      <w:r w:rsidRPr="00C83890">
        <w:rPr>
          <w:rFonts w:cs="Times New Roman"/>
          <w:szCs w:val="24"/>
        </w:rPr>
        <w:t>Reformation of magistrates.</w:t>
      </w:r>
      <w:bookmarkEnd w:id="8"/>
    </w:p>
    <w:p w14:paraId="00000029" w14:textId="2B6CD142" w:rsidR="0061634D"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Magistrates truly cornerstone the justice system and not only that volunteers provide their skills and relevant expertise but defendants are sent to the court of the crown for receiving the custodial sentencing that is handed in the magistrate's court (Justice, 2013). The reforms for the justice of the criminal system and ensuring and use of maximum skills and their capability regarding the magistrates relating to the complex cases. While exploring new roles in relating </w:t>
      </w:r>
      <w:r w:rsidRPr="00C83890">
        <w:rPr>
          <w:rFonts w:ascii="Times New Roman" w:hAnsi="Times New Roman" w:cs="Times New Roman"/>
          <w:sz w:val="24"/>
          <w:szCs w:val="24"/>
        </w:rPr>
        <w:lastRenderedPageBreak/>
        <w:t>to the magistrates is decreasing crime in the local places and engaging with the local community through their initiatives and reformation in the community of the magistrates.</w:t>
      </w:r>
    </w:p>
    <w:p w14:paraId="0000002B" w14:textId="77777777" w:rsidR="0061634D" w:rsidRPr="00C83890" w:rsidRDefault="00F5327E" w:rsidP="00C83890">
      <w:pPr>
        <w:pStyle w:val="Heading1"/>
        <w:rPr>
          <w:rFonts w:cs="Times New Roman"/>
          <w:szCs w:val="24"/>
        </w:rPr>
      </w:pPr>
      <w:bookmarkStart w:id="9" w:name="_Toc133421399"/>
      <w:r w:rsidRPr="00C83890">
        <w:rPr>
          <w:rFonts w:cs="Times New Roman"/>
          <w:szCs w:val="24"/>
        </w:rPr>
        <w:t>Conclusion</w:t>
      </w:r>
      <w:bookmarkEnd w:id="9"/>
    </w:p>
    <w:p w14:paraId="59BB4A03" w14:textId="08A4ADF7" w:rsidR="008F5652" w:rsidRPr="00C83890" w:rsidRDefault="00F5327E" w:rsidP="00C83890">
      <w:pPr>
        <w:pStyle w:val="Normal1"/>
        <w:spacing w:line="360" w:lineRule="auto"/>
        <w:jc w:val="both"/>
        <w:rPr>
          <w:rFonts w:ascii="Times New Roman" w:hAnsi="Times New Roman" w:cs="Times New Roman"/>
          <w:sz w:val="24"/>
          <w:szCs w:val="24"/>
        </w:rPr>
      </w:pPr>
      <w:r w:rsidRPr="00C83890">
        <w:rPr>
          <w:rFonts w:ascii="Times New Roman" w:hAnsi="Times New Roman" w:cs="Times New Roman"/>
          <w:sz w:val="24"/>
          <w:szCs w:val="24"/>
        </w:rPr>
        <w:t>The overall analysis of these reports is about the role of the magistrates in the relevant courts and relative significance discussion about the magistrates in the United Kingdom these study also contains the main responsibilities according to the magistrates and a thesis statement regarding the role of magistrates and impacts of courts closure by the magistrates and also what are the good characters and with advantages and as well as disadvantages in according to the justice by the magistrates and analysis of the reformation.</w:t>
      </w:r>
    </w:p>
    <w:p w14:paraId="0CCDEB3C" w14:textId="77777777" w:rsidR="008F5652" w:rsidRPr="00C83890" w:rsidRDefault="008F5652" w:rsidP="00C83890">
      <w:pPr>
        <w:spacing w:line="360" w:lineRule="auto"/>
        <w:jc w:val="both"/>
        <w:rPr>
          <w:rFonts w:ascii="Times New Roman" w:hAnsi="Times New Roman" w:cs="Times New Roman"/>
          <w:sz w:val="24"/>
          <w:szCs w:val="24"/>
        </w:rPr>
      </w:pPr>
      <w:bookmarkStart w:id="10" w:name="_Toc133421400"/>
    </w:p>
    <w:p w14:paraId="127C89D7" w14:textId="77777777" w:rsidR="008F5652" w:rsidRPr="00C83890" w:rsidRDefault="008F5652" w:rsidP="00C83890">
      <w:pPr>
        <w:spacing w:line="360" w:lineRule="auto"/>
        <w:jc w:val="both"/>
        <w:rPr>
          <w:rFonts w:ascii="Times New Roman" w:hAnsi="Times New Roman" w:cs="Times New Roman"/>
          <w:sz w:val="24"/>
          <w:szCs w:val="24"/>
        </w:rPr>
      </w:pPr>
    </w:p>
    <w:p w14:paraId="50B63C23" w14:textId="77777777" w:rsidR="008F5652" w:rsidRPr="00C83890" w:rsidRDefault="008F5652" w:rsidP="00C83890">
      <w:pPr>
        <w:spacing w:line="360" w:lineRule="auto"/>
        <w:jc w:val="both"/>
        <w:rPr>
          <w:rFonts w:ascii="Times New Roman" w:hAnsi="Times New Roman" w:cs="Times New Roman"/>
          <w:sz w:val="24"/>
          <w:szCs w:val="24"/>
        </w:rPr>
      </w:pPr>
    </w:p>
    <w:p w14:paraId="6B97CEF2" w14:textId="77777777" w:rsidR="008F5652" w:rsidRPr="00C83890" w:rsidRDefault="008F5652" w:rsidP="00C83890">
      <w:pPr>
        <w:spacing w:line="360" w:lineRule="auto"/>
        <w:jc w:val="both"/>
        <w:rPr>
          <w:rFonts w:ascii="Times New Roman" w:hAnsi="Times New Roman" w:cs="Times New Roman"/>
          <w:sz w:val="24"/>
          <w:szCs w:val="24"/>
        </w:rPr>
      </w:pPr>
    </w:p>
    <w:p w14:paraId="06C6B728" w14:textId="77777777" w:rsidR="008F5652" w:rsidRPr="00C83890" w:rsidRDefault="008F5652" w:rsidP="00C83890">
      <w:pPr>
        <w:spacing w:line="360" w:lineRule="auto"/>
        <w:jc w:val="both"/>
        <w:rPr>
          <w:rFonts w:ascii="Times New Roman" w:hAnsi="Times New Roman" w:cs="Times New Roman"/>
          <w:sz w:val="24"/>
          <w:szCs w:val="24"/>
        </w:rPr>
      </w:pPr>
    </w:p>
    <w:p w14:paraId="462565C1" w14:textId="77777777" w:rsidR="008F5652" w:rsidRPr="00C83890" w:rsidRDefault="008F5652" w:rsidP="00C83890">
      <w:pPr>
        <w:spacing w:line="360" w:lineRule="auto"/>
        <w:jc w:val="both"/>
        <w:rPr>
          <w:rFonts w:ascii="Times New Roman" w:hAnsi="Times New Roman" w:cs="Times New Roman"/>
          <w:sz w:val="24"/>
          <w:szCs w:val="24"/>
        </w:rPr>
      </w:pPr>
    </w:p>
    <w:p w14:paraId="3607E622" w14:textId="77777777" w:rsidR="008F5652" w:rsidRPr="00C83890" w:rsidRDefault="008F5652" w:rsidP="00C83890">
      <w:pPr>
        <w:spacing w:line="360" w:lineRule="auto"/>
        <w:jc w:val="both"/>
        <w:rPr>
          <w:rFonts w:ascii="Times New Roman" w:hAnsi="Times New Roman" w:cs="Times New Roman"/>
          <w:sz w:val="24"/>
          <w:szCs w:val="24"/>
        </w:rPr>
      </w:pPr>
    </w:p>
    <w:p w14:paraId="7481153D" w14:textId="77777777" w:rsidR="008F5652" w:rsidRPr="00C83890" w:rsidRDefault="008F5652" w:rsidP="00C83890">
      <w:pPr>
        <w:spacing w:line="360" w:lineRule="auto"/>
        <w:jc w:val="both"/>
        <w:rPr>
          <w:rFonts w:ascii="Times New Roman" w:hAnsi="Times New Roman" w:cs="Times New Roman"/>
          <w:sz w:val="24"/>
          <w:szCs w:val="24"/>
        </w:rPr>
      </w:pPr>
    </w:p>
    <w:p w14:paraId="2AFC8242" w14:textId="77777777" w:rsidR="008F5652" w:rsidRPr="00C83890" w:rsidRDefault="008F5652" w:rsidP="00C83890">
      <w:pPr>
        <w:spacing w:line="360" w:lineRule="auto"/>
        <w:jc w:val="both"/>
        <w:rPr>
          <w:rFonts w:ascii="Times New Roman" w:hAnsi="Times New Roman" w:cs="Times New Roman"/>
          <w:sz w:val="24"/>
          <w:szCs w:val="24"/>
        </w:rPr>
      </w:pPr>
    </w:p>
    <w:p w14:paraId="78FBA9A9" w14:textId="77777777" w:rsidR="008F5652" w:rsidRPr="00C83890" w:rsidRDefault="008F5652" w:rsidP="00C83890">
      <w:pPr>
        <w:spacing w:line="360" w:lineRule="auto"/>
        <w:jc w:val="both"/>
        <w:rPr>
          <w:rFonts w:ascii="Times New Roman" w:hAnsi="Times New Roman" w:cs="Times New Roman"/>
          <w:sz w:val="24"/>
          <w:szCs w:val="24"/>
        </w:rPr>
      </w:pPr>
    </w:p>
    <w:p w14:paraId="075D072A" w14:textId="77777777" w:rsidR="008F5652" w:rsidRPr="00C83890" w:rsidRDefault="008F5652" w:rsidP="00C83890">
      <w:pPr>
        <w:spacing w:line="360" w:lineRule="auto"/>
        <w:jc w:val="both"/>
        <w:rPr>
          <w:rFonts w:ascii="Times New Roman" w:hAnsi="Times New Roman" w:cs="Times New Roman"/>
          <w:sz w:val="24"/>
          <w:szCs w:val="24"/>
        </w:rPr>
      </w:pPr>
    </w:p>
    <w:p w14:paraId="61A60AB4" w14:textId="77777777" w:rsidR="008F5652" w:rsidRPr="00C83890" w:rsidRDefault="008F5652" w:rsidP="00C83890">
      <w:pPr>
        <w:spacing w:line="360" w:lineRule="auto"/>
        <w:jc w:val="both"/>
        <w:rPr>
          <w:rFonts w:ascii="Times New Roman" w:hAnsi="Times New Roman" w:cs="Times New Roman"/>
          <w:sz w:val="24"/>
          <w:szCs w:val="24"/>
        </w:rPr>
      </w:pPr>
    </w:p>
    <w:p w14:paraId="65FEF8DC" w14:textId="77777777" w:rsidR="008F5652" w:rsidRPr="00C83890" w:rsidRDefault="008F5652" w:rsidP="00C83890">
      <w:pPr>
        <w:pStyle w:val="Heading1"/>
        <w:rPr>
          <w:rFonts w:cs="Times New Roman"/>
          <w:szCs w:val="24"/>
        </w:rPr>
      </w:pPr>
    </w:p>
    <w:p w14:paraId="00000039" w14:textId="40E32B3F" w:rsidR="0061634D" w:rsidRPr="00C83890" w:rsidRDefault="00F5327E" w:rsidP="00C83890">
      <w:pPr>
        <w:pStyle w:val="Heading1"/>
        <w:rPr>
          <w:rFonts w:cs="Times New Roman"/>
          <w:szCs w:val="24"/>
        </w:rPr>
      </w:pPr>
      <w:r w:rsidRPr="00C83890">
        <w:rPr>
          <w:rFonts w:cs="Times New Roman"/>
          <w:szCs w:val="24"/>
        </w:rPr>
        <w:t>References</w:t>
      </w:r>
      <w:bookmarkEnd w:id="10"/>
    </w:p>
    <w:p w14:paraId="6B345A27" w14:textId="77777777" w:rsidR="00C83890" w:rsidRPr="00C83890" w:rsidRDefault="00C83890" w:rsidP="00C83890">
      <w:pPr>
        <w:pStyle w:val="Normal1"/>
        <w:spacing w:before="240" w:after="240" w:line="360" w:lineRule="auto"/>
        <w:jc w:val="both"/>
        <w:rPr>
          <w:rFonts w:ascii="Times New Roman" w:hAnsi="Times New Roman" w:cs="Times New Roman"/>
          <w:color w:val="222222"/>
          <w:sz w:val="24"/>
          <w:szCs w:val="24"/>
          <w:highlight w:val="white"/>
        </w:rPr>
      </w:pPr>
      <w:r w:rsidRPr="00C83890">
        <w:rPr>
          <w:rFonts w:ascii="Times New Roman" w:hAnsi="Times New Roman" w:cs="Times New Roman"/>
          <w:color w:val="222222"/>
          <w:sz w:val="24"/>
          <w:szCs w:val="24"/>
          <w:highlight w:val="white"/>
        </w:rPr>
        <w:t xml:space="preserve">Chamberlain, P., Keppel-Palmer, M., Reardon, S. and Smith, T., (2021). It is criminal: The state of magistrates’ court reporting in England and Wales. </w:t>
      </w:r>
      <w:r w:rsidRPr="00C83890">
        <w:rPr>
          <w:rFonts w:ascii="Times New Roman" w:hAnsi="Times New Roman" w:cs="Times New Roman"/>
          <w:i/>
          <w:color w:val="222222"/>
          <w:sz w:val="24"/>
          <w:szCs w:val="24"/>
          <w:highlight w:val="white"/>
        </w:rPr>
        <w:t>Journalism</w:t>
      </w:r>
      <w:r w:rsidRPr="00C83890">
        <w:rPr>
          <w:rFonts w:ascii="Times New Roman" w:hAnsi="Times New Roman" w:cs="Times New Roman"/>
          <w:color w:val="222222"/>
          <w:sz w:val="24"/>
          <w:szCs w:val="24"/>
          <w:highlight w:val="white"/>
        </w:rPr>
        <w:t xml:space="preserve">, </w:t>
      </w:r>
      <w:r w:rsidRPr="00C83890">
        <w:rPr>
          <w:rFonts w:ascii="Times New Roman" w:hAnsi="Times New Roman" w:cs="Times New Roman"/>
          <w:i/>
          <w:color w:val="222222"/>
          <w:sz w:val="24"/>
          <w:szCs w:val="24"/>
          <w:highlight w:val="white"/>
        </w:rPr>
        <w:t>22</w:t>
      </w:r>
      <w:r w:rsidRPr="00C83890">
        <w:rPr>
          <w:rFonts w:ascii="Times New Roman" w:hAnsi="Times New Roman" w:cs="Times New Roman"/>
          <w:color w:val="222222"/>
          <w:sz w:val="24"/>
          <w:szCs w:val="24"/>
          <w:highlight w:val="white"/>
        </w:rPr>
        <w:t>(9), pp.2404-2420.</w:t>
      </w:r>
    </w:p>
    <w:p w14:paraId="527384AD"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Getrevising (2023) </w:t>
      </w:r>
      <w:r w:rsidRPr="00C83890">
        <w:rPr>
          <w:rFonts w:ascii="Times New Roman" w:hAnsi="Times New Roman" w:cs="Times New Roman"/>
          <w:i/>
          <w:sz w:val="24"/>
          <w:szCs w:val="24"/>
        </w:rPr>
        <w:t>Advantages and disadvantages of Magistrates</w:t>
      </w:r>
      <w:r w:rsidRPr="00C83890">
        <w:rPr>
          <w:rFonts w:ascii="Times New Roman" w:hAnsi="Times New Roman" w:cs="Times New Roman"/>
          <w:sz w:val="24"/>
          <w:szCs w:val="24"/>
        </w:rPr>
        <w:t xml:space="preserve"> (no date) </w:t>
      </w:r>
      <w:r w:rsidRPr="00C83890">
        <w:rPr>
          <w:rFonts w:ascii="Times New Roman" w:hAnsi="Times New Roman" w:cs="Times New Roman"/>
          <w:i/>
          <w:sz w:val="24"/>
          <w:szCs w:val="24"/>
        </w:rPr>
        <w:t>Advantages and disadvantages table in A Level and IB Law</w:t>
      </w:r>
      <w:r w:rsidRPr="00C83890">
        <w:rPr>
          <w:rFonts w:ascii="Times New Roman" w:hAnsi="Times New Roman" w:cs="Times New Roman"/>
          <w:sz w:val="24"/>
          <w:szCs w:val="24"/>
        </w:rPr>
        <w:t>. Available at: https://getrevising.co.uk/grids/advantages_and_disadvantages_of_magistrates_3 (Accessed: April 26, 2023).</w:t>
      </w:r>
    </w:p>
    <w:p w14:paraId="34B5BA17"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lastRenderedPageBreak/>
        <w:t xml:space="preserve">Gov (2023) </w:t>
      </w:r>
      <w:r w:rsidRPr="00C83890">
        <w:rPr>
          <w:rFonts w:ascii="Times New Roman" w:hAnsi="Times New Roman" w:cs="Times New Roman"/>
          <w:i/>
          <w:sz w:val="24"/>
          <w:szCs w:val="24"/>
        </w:rPr>
        <w:t>Law commission</w:t>
      </w:r>
      <w:r w:rsidRPr="00C83890">
        <w:rPr>
          <w:rFonts w:ascii="Times New Roman" w:hAnsi="Times New Roman" w:cs="Times New Roman"/>
          <w:sz w:val="24"/>
          <w:szCs w:val="24"/>
        </w:rPr>
        <w:t xml:space="preserve"> (no date) </w:t>
      </w:r>
      <w:r w:rsidRPr="00C83890">
        <w:rPr>
          <w:rFonts w:ascii="Times New Roman" w:hAnsi="Times New Roman" w:cs="Times New Roman"/>
          <w:i/>
          <w:sz w:val="24"/>
          <w:szCs w:val="24"/>
        </w:rPr>
        <w:t>GOV.UK</w:t>
      </w:r>
      <w:r w:rsidRPr="00C83890">
        <w:rPr>
          <w:rFonts w:ascii="Times New Roman" w:hAnsi="Times New Roman" w:cs="Times New Roman"/>
          <w:sz w:val="24"/>
          <w:szCs w:val="24"/>
        </w:rPr>
        <w:t>. Available at: https://www.gov.uk/government/organisations/law-commission#:~:text=The%20Law%20Commission%20is%20a,as%20cost%2Deffective%20as%20possible. (Accessed: April 26, 2023).</w:t>
      </w:r>
    </w:p>
    <w:p w14:paraId="3AB0C4A5"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Jstor (2023) </w:t>
      </w:r>
      <w:r w:rsidRPr="00C83890">
        <w:rPr>
          <w:rFonts w:ascii="Times New Roman" w:hAnsi="Times New Roman" w:cs="Times New Roman"/>
          <w:i/>
          <w:sz w:val="24"/>
          <w:szCs w:val="24"/>
        </w:rPr>
        <w:t>JSTOR</w:t>
      </w:r>
      <w:r w:rsidRPr="00C83890">
        <w:rPr>
          <w:rFonts w:ascii="Times New Roman" w:hAnsi="Times New Roman" w:cs="Times New Roman"/>
          <w:sz w:val="24"/>
          <w:szCs w:val="24"/>
        </w:rPr>
        <w:t xml:space="preserve"> (no date). Available at: https://www.jstor.org/stable/43829087 (Accessed: April 26, 2023).</w:t>
      </w:r>
    </w:p>
    <w:p w14:paraId="2A74C1F0"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Judiciary (2022) </w:t>
      </w:r>
      <w:r w:rsidRPr="00C83890">
        <w:rPr>
          <w:rFonts w:ascii="Times New Roman" w:hAnsi="Times New Roman" w:cs="Times New Roman"/>
          <w:i/>
          <w:sz w:val="24"/>
          <w:szCs w:val="24"/>
        </w:rPr>
        <w:t>Magistrates</w:t>
      </w:r>
      <w:r w:rsidRPr="00C83890">
        <w:rPr>
          <w:rFonts w:ascii="Times New Roman" w:hAnsi="Times New Roman" w:cs="Times New Roman"/>
          <w:sz w:val="24"/>
          <w:szCs w:val="24"/>
        </w:rPr>
        <w:t xml:space="preserve"> </w:t>
      </w:r>
      <w:r w:rsidRPr="00C83890">
        <w:rPr>
          <w:rFonts w:ascii="Times New Roman" w:hAnsi="Times New Roman" w:cs="Times New Roman"/>
          <w:i/>
          <w:sz w:val="24"/>
          <w:szCs w:val="24"/>
        </w:rPr>
        <w:t>Courts and Tribunals Judiciary</w:t>
      </w:r>
      <w:r w:rsidRPr="00C83890">
        <w:rPr>
          <w:rFonts w:ascii="Times New Roman" w:hAnsi="Times New Roman" w:cs="Times New Roman"/>
          <w:sz w:val="24"/>
          <w:szCs w:val="24"/>
        </w:rPr>
        <w:t>. Available at: https://www.judiciary.uk/about-the-judiciary/who-are-the-judiciary/magistrates/ (Accessed: April 26, 2023).</w:t>
      </w:r>
    </w:p>
    <w:p w14:paraId="5C40DF6A"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Justice, M.of (2013) </w:t>
      </w:r>
      <w:r w:rsidRPr="00C83890">
        <w:rPr>
          <w:rFonts w:ascii="Times New Roman" w:hAnsi="Times New Roman" w:cs="Times New Roman"/>
          <w:i/>
          <w:sz w:val="24"/>
          <w:szCs w:val="24"/>
        </w:rPr>
        <w:t>Damian Green: Reforming the role of Magistrates</w:t>
      </w:r>
      <w:r w:rsidRPr="00C83890">
        <w:rPr>
          <w:rFonts w:ascii="Times New Roman" w:hAnsi="Times New Roman" w:cs="Times New Roman"/>
          <w:sz w:val="24"/>
          <w:szCs w:val="24"/>
        </w:rPr>
        <w:t xml:space="preserve">, </w:t>
      </w:r>
      <w:r w:rsidRPr="00C83890">
        <w:rPr>
          <w:rFonts w:ascii="Times New Roman" w:hAnsi="Times New Roman" w:cs="Times New Roman"/>
          <w:i/>
          <w:sz w:val="24"/>
          <w:szCs w:val="24"/>
        </w:rPr>
        <w:t>GOV.UK</w:t>
      </w:r>
      <w:r w:rsidRPr="00C83890">
        <w:rPr>
          <w:rFonts w:ascii="Times New Roman" w:hAnsi="Times New Roman" w:cs="Times New Roman"/>
          <w:sz w:val="24"/>
          <w:szCs w:val="24"/>
        </w:rPr>
        <w:t>. GOV.UK. Available at: https://www.gov.uk/government/news/damian-green-reforming-the-role-of-magistrates (Accessed: April 26, 2023).</w:t>
      </w:r>
    </w:p>
    <w:p w14:paraId="3FC7CD6F" w14:textId="77777777" w:rsidR="00C83890" w:rsidRPr="00C83890" w:rsidRDefault="00C83890" w:rsidP="00C83890">
      <w:pPr>
        <w:pStyle w:val="Normal1"/>
        <w:spacing w:before="240" w:after="240" w:line="360" w:lineRule="auto"/>
        <w:jc w:val="both"/>
        <w:rPr>
          <w:rFonts w:ascii="Times New Roman" w:hAnsi="Times New Roman" w:cs="Times New Roman"/>
          <w:color w:val="222222"/>
          <w:sz w:val="24"/>
          <w:szCs w:val="24"/>
          <w:highlight w:val="white"/>
        </w:rPr>
      </w:pPr>
      <w:r w:rsidRPr="00C83890">
        <w:rPr>
          <w:rFonts w:ascii="Times New Roman" w:hAnsi="Times New Roman" w:cs="Times New Roman"/>
          <w:color w:val="222222"/>
          <w:sz w:val="24"/>
          <w:szCs w:val="24"/>
          <w:highlight w:val="white"/>
        </w:rPr>
        <w:t xml:space="preserve">Machura, S., (2021). “… and my right” ̶ The Magistrates’ Courts in England and Wales. In </w:t>
      </w:r>
      <w:r w:rsidRPr="00C83890">
        <w:rPr>
          <w:rFonts w:ascii="Times New Roman" w:hAnsi="Times New Roman" w:cs="Times New Roman"/>
          <w:i/>
          <w:color w:val="222222"/>
          <w:sz w:val="24"/>
          <w:szCs w:val="24"/>
          <w:highlight w:val="white"/>
        </w:rPr>
        <w:t>Juries, Lay Judges, and Mixed Courts: A Global Perspective</w:t>
      </w:r>
      <w:r w:rsidRPr="00C83890">
        <w:rPr>
          <w:rFonts w:ascii="Times New Roman" w:hAnsi="Times New Roman" w:cs="Times New Roman"/>
          <w:color w:val="222222"/>
          <w:sz w:val="24"/>
          <w:szCs w:val="24"/>
          <w:highlight w:val="white"/>
        </w:rPr>
        <w:t xml:space="preserve"> (pp. 131-151). Cambridge University Press.</w:t>
      </w:r>
    </w:p>
    <w:p w14:paraId="6F20F2B0"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Parliament (2023) </w:t>
      </w:r>
      <w:r w:rsidRPr="00C83890">
        <w:rPr>
          <w:rFonts w:ascii="Times New Roman" w:hAnsi="Times New Roman" w:cs="Times New Roman"/>
          <w:i/>
          <w:sz w:val="24"/>
          <w:szCs w:val="24"/>
        </w:rPr>
        <w:t>Constituency data: Magistrates' court closures - House of Commons Library</w:t>
      </w:r>
      <w:r w:rsidRPr="00C83890">
        <w:rPr>
          <w:rFonts w:ascii="Times New Roman" w:hAnsi="Times New Roman" w:cs="Times New Roman"/>
          <w:sz w:val="24"/>
          <w:szCs w:val="24"/>
        </w:rPr>
        <w:t xml:space="preserve"> (no date). Available at: https://commonslibrary.parliament.uk/constituency-data-magistrates-court-closures/ (Accessed: April 26, 2023).</w:t>
      </w:r>
    </w:p>
    <w:p w14:paraId="5E0B4232"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Proquest (2023) </w:t>
      </w:r>
      <w:r w:rsidRPr="00C83890">
        <w:rPr>
          <w:rFonts w:ascii="Times New Roman" w:hAnsi="Times New Roman" w:cs="Times New Roman"/>
          <w:i/>
          <w:sz w:val="24"/>
          <w:szCs w:val="24"/>
        </w:rPr>
        <w:t>UK parliamentary papers - Proquest</w:t>
      </w:r>
      <w:r w:rsidRPr="00C83890">
        <w:rPr>
          <w:rFonts w:ascii="Times New Roman" w:hAnsi="Times New Roman" w:cs="Times New Roman"/>
          <w:sz w:val="24"/>
          <w:szCs w:val="24"/>
        </w:rPr>
        <w:t xml:space="preserve"> (no date). Available at: https://about.proquest.com/en/products-services/uk-parliamentary-papers/ (Accessed: April 26, 2023).</w:t>
      </w:r>
    </w:p>
    <w:p w14:paraId="70F76688"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Quizlet (2023) </w:t>
      </w:r>
      <w:r w:rsidRPr="00C83890">
        <w:rPr>
          <w:rFonts w:ascii="Times New Roman" w:hAnsi="Times New Roman" w:cs="Times New Roman"/>
          <w:i/>
          <w:sz w:val="24"/>
          <w:szCs w:val="24"/>
        </w:rPr>
        <w:t>Advantages/disadvantages magistrates flashcards | Quizlet</w:t>
      </w:r>
      <w:r w:rsidRPr="00C83890">
        <w:rPr>
          <w:rFonts w:ascii="Times New Roman" w:hAnsi="Times New Roman" w:cs="Times New Roman"/>
          <w:sz w:val="24"/>
          <w:szCs w:val="24"/>
        </w:rPr>
        <w:t xml:space="preserve"> (no date). Available at: https://quizlet.com/gb/567436171/advantages-disadvantages-magistrates-flash-cards/ (Accessed: April 26, 2023).</w:t>
      </w:r>
    </w:p>
    <w:p w14:paraId="5E255E99"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t xml:space="preserve">Sentencingcouncil (2023) </w:t>
      </w:r>
      <w:r w:rsidRPr="00C83890">
        <w:rPr>
          <w:rFonts w:ascii="Times New Roman" w:hAnsi="Times New Roman" w:cs="Times New Roman"/>
          <w:i/>
          <w:sz w:val="24"/>
          <w:szCs w:val="24"/>
        </w:rPr>
        <w:t>Going to court</w:t>
      </w:r>
      <w:r w:rsidRPr="00C83890">
        <w:rPr>
          <w:rFonts w:ascii="Times New Roman" w:hAnsi="Times New Roman" w:cs="Times New Roman"/>
          <w:sz w:val="24"/>
          <w:szCs w:val="24"/>
        </w:rPr>
        <w:t xml:space="preserve"> (no date) </w:t>
      </w:r>
      <w:r w:rsidRPr="00C83890">
        <w:rPr>
          <w:rFonts w:ascii="Times New Roman" w:hAnsi="Times New Roman" w:cs="Times New Roman"/>
          <w:i/>
          <w:sz w:val="24"/>
          <w:szCs w:val="24"/>
        </w:rPr>
        <w:t>Sentencing</w:t>
      </w:r>
      <w:r w:rsidRPr="00C83890">
        <w:rPr>
          <w:rFonts w:ascii="Times New Roman" w:hAnsi="Times New Roman" w:cs="Times New Roman"/>
          <w:sz w:val="24"/>
          <w:szCs w:val="24"/>
        </w:rPr>
        <w:t>. Available at: https://www.sentencingcouncil.org.uk/going-to-court/#:~:text=Magistrates%20have%20sentencing%20powers%20that,sentencing%20offences%20in%20magistrates'%20courts. (Accessed: April 26, 2023).</w:t>
      </w:r>
    </w:p>
    <w:p w14:paraId="5AAB02B3" w14:textId="77777777" w:rsidR="00C83890" w:rsidRPr="00C83890" w:rsidRDefault="00C83890" w:rsidP="00C83890">
      <w:pPr>
        <w:pStyle w:val="Normal1"/>
        <w:spacing w:before="240" w:after="240" w:line="360" w:lineRule="auto"/>
        <w:jc w:val="both"/>
        <w:rPr>
          <w:rFonts w:ascii="Times New Roman" w:hAnsi="Times New Roman" w:cs="Times New Roman"/>
          <w:sz w:val="24"/>
          <w:szCs w:val="24"/>
        </w:rPr>
      </w:pPr>
      <w:r w:rsidRPr="00C83890">
        <w:rPr>
          <w:rFonts w:ascii="Times New Roman" w:hAnsi="Times New Roman" w:cs="Times New Roman"/>
          <w:sz w:val="24"/>
          <w:szCs w:val="24"/>
        </w:rPr>
        <w:lastRenderedPageBreak/>
        <w:t xml:space="preserve">Winn, M. (1986) </w:t>
      </w:r>
      <w:r w:rsidRPr="00C83890">
        <w:rPr>
          <w:rFonts w:ascii="Times New Roman" w:hAnsi="Times New Roman" w:cs="Times New Roman"/>
          <w:i/>
          <w:sz w:val="24"/>
          <w:szCs w:val="24"/>
        </w:rPr>
        <w:t>The structure and functions of the English Magistrates' Court: A study in historical sociology</w:t>
      </w:r>
      <w:r w:rsidRPr="00C83890">
        <w:rPr>
          <w:rFonts w:ascii="Times New Roman" w:hAnsi="Times New Roman" w:cs="Times New Roman"/>
          <w:sz w:val="24"/>
          <w:szCs w:val="24"/>
        </w:rPr>
        <w:t xml:space="preserve">, </w:t>
      </w:r>
      <w:r w:rsidRPr="00C83890">
        <w:rPr>
          <w:rFonts w:ascii="Times New Roman" w:hAnsi="Times New Roman" w:cs="Times New Roman"/>
          <w:i/>
          <w:sz w:val="24"/>
          <w:szCs w:val="24"/>
        </w:rPr>
        <w:t>WRAP</w:t>
      </w:r>
      <w:r w:rsidRPr="00C83890">
        <w:rPr>
          <w:rFonts w:ascii="Times New Roman" w:hAnsi="Times New Roman" w:cs="Times New Roman"/>
          <w:sz w:val="24"/>
          <w:szCs w:val="24"/>
        </w:rPr>
        <w:t>. Available at: http://wrap.warwick.ac.uk/34804/ (Accessed: April 26, 2023).</w:t>
      </w:r>
    </w:p>
    <w:p w14:paraId="0000004A" w14:textId="77777777" w:rsidR="0061634D" w:rsidRPr="00C83890" w:rsidRDefault="0061634D" w:rsidP="00C83890">
      <w:pPr>
        <w:pStyle w:val="Normal1"/>
        <w:spacing w:before="240" w:after="240" w:line="360" w:lineRule="auto"/>
        <w:jc w:val="both"/>
        <w:rPr>
          <w:rFonts w:ascii="Times New Roman" w:hAnsi="Times New Roman" w:cs="Times New Roman"/>
          <w:sz w:val="24"/>
          <w:szCs w:val="24"/>
        </w:rPr>
      </w:pPr>
    </w:p>
    <w:p w14:paraId="0000004B" w14:textId="0ABC60B3" w:rsidR="0061634D" w:rsidRPr="00C83890" w:rsidRDefault="0061634D" w:rsidP="00C83890">
      <w:pPr>
        <w:pStyle w:val="Normal1"/>
        <w:spacing w:before="240" w:after="240" w:line="360" w:lineRule="auto"/>
        <w:jc w:val="both"/>
        <w:rPr>
          <w:rFonts w:ascii="Times New Roman" w:hAnsi="Times New Roman" w:cs="Times New Roman"/>
          <w:sz w:val="24"/>
          <w:szCs w:val="24"/>
        </w:rPr>
      </w:pPr>
    </w:p>
    <w:p w14:paraId="0000004C" w14:textId="77D657D0" w:rsidR="0061634D" w:rsidRPr="00C83890" w:rsidRDefault="0061634D" w:rsidP="00C83890">
      <w:pPr>
        <w:pStyle w:val="Normal1"/>
        <w:spacing w:before="240" w:after="240" w:line="360" w:lineRule="auto"/>
        <w:jc w:val="both"/>
        <w:rPr>
          <w:rFonts w:ascii="Times New Roman" w:hAnsi="Times New Roman" w:cs="Times New Roman"/>
          <w:sz w:val="24"/>
          <w:szCs w:val="24"/>
        </w:rPr>
      </w:pPr>
    </w:p>
    <w:p w14:paraId="0000004D" w14:textId="77777777" w:rsidR="0061634D" w:rsidRPr="00C83890" w:rsidRDefault="0061634D" w:rsidP="00C83890">
      <w:pPr>
        <w:pStyle w:val="Normal1"/>
        <w:spacing w:before="240" w:after="240" w:line="360" w:lineRule="auto"/>
        <w:jc w:val="both"/>
        <w:rPr>
          <w:rFonts w:ascii="Times New Roman" w:hAnsi="Times New Roman" w:cs="Times New Roman"/>
          <w:sz w:val="24"/>
          <w:szCs w:val="24"/>
        </w:rPr>
      </w:pPr>
    </w:p>
    <w:p w14:paraId="0000004E" w14:textId="77777777" w:rsidR="0061634D" w:rsidRPr="00C83890" w:rsidRDefault="0061634D" w:rsidP="00C83890">
      <w:pPr>
        <w:pStyle w:val="Normal1"/>
        <w:spacing w:before="240" w:after="240" w:line="360" w:lineRule="auto"/>
        <w:jc w:val="both"/>
        <w:rPr>
          <w:rFonts w:ascii="Times New Roman" w:hAnsi="Times New Roman" w:cs="Times New Roman"/>
          <w:sz w:val="24"/>
          <w:szCs w:val="24"/>
        </w:rPr>
      </w:pPr>
    </w:p>
    <w:p w14:paraId="0000004F"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0" w14:textId="74F3CDE1" w:rsidR="0061634D" w:rsidRPr="00C83890" w:rsidRDefault="0061634D" w:rsidP="00C83890">
      <w:pPr>
        <w:pStyle w:val="Normal1"/>
        <w:spacing w:line="360" w:lineRule="auto"/>
        <w:jc w:val="both"/>
        <w:rPr>
          <w:rFonts w:ascii="Times New Roman" w:hAnsi="Times New Roman" w:cs="Times New Roman"/>
          <w:sz w:val="24"/>
          <w:szCs w:val="24"/>
        </w:rPr>
      </w:pPr>
    </w:p>
    <w:p w14:paraId="00000051"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2"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3"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4"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5"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6"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7" w14:textId="482E32BD" w:rsidR="0061634D" w:rsidRPr="00C83890" w:rsidRDefault="0061634D" w:rsidP="00C83890">
      <w:pPr>
        <w:pStyle w:val="Normal1"/>
        <w:spacing w:line="360" w:lineRule="auto"/>
        <w:jc w:val="both"/>
        <w:rPr>
          <w:rFonts w:ascii="Times New Roman" w:hAnsi="Times New Roman" w:cs="Times New Roman"/>
          <w:sz w:val="24"/>
          <w:szCs w:val="24"/>
        </w:rPr>
      </w:pPr>
    </w:p>
    <w:p w14:paraId="00000058" w14:textId="2F5D5C32" w:rsidR="0061634D" w:rsidRPr="00C83890" w:rsidRDefault="0061634D" w:rsidP="00C83890">
      <w:pPr>
        <w:pStyle w:val="Normal1"/>
        <w:spacing w:line="360" w:lineRule="auto"/>
        <w:jc w:val="both"/>
        <w:rPr>
          <w:rFonts w:ascii="Times New Roman" w:hAnsi="Times New Roman" w:cs="Times New Roman"/>
          <w:sz w:val="24"/>
          <w:szCs w:val="24"/>
        </w:rPr>
      </w:pPr>
    </w:p>
    <w:p w14:paraId="00000059" w14:textId="2BA6B458" w:rsidR="0061634D" w:rsidRPr="00C83890" w:rsidRDefault="0061634D" w:rsidP="00C83890">
      <w:pPr>
        <w:pStyle w:val="Normal1"/>
        <w:spacing w:line="360" w:lineRule="auto"/>
        <w:jc w:val="both"/>
        <w:rPr>
          <w:rFonts w:ascii="Times New Roman" w:hAnsi="Times New Roman" w:cs="Times New Roman"/>
          <w:sz w:val="24"/>
          <w:szCs w:val="24"/>
        </w:rPr>
      </w:pPr>
    </w:p>
    <w:p w14:paraId="0000005A"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B"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C" w14:textId="35616711" w:rsidR="0061634D" w:rsidRPr="00C83890" w:rsidRDefault="0061634D" w:rsidP="00C83890">
      <w:pPr>
        <w:pStyle w:val="Normal1"/>
        <w:spacing w:line="360" w:lineRule="auto"/>
        <w:jc w:val="both"/>
        <w:rPr>
          <w:rFonts w:ascii="Times New Roman" w:hAnsi="Times New Roman" w:cs="Times New Roman"/>
          <w:sz w:val="24"/>
          <w:szCs w:val="24"/>
        </w:rPr>
      </w:pPr>
    </w:p>
    <w:p w14:paraId="0000005D"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E"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5F" w14:textId="77777777" w:rsidR="0061634D" w:rsidRPr="00C83890" w:rsidRDefault="0061634D" w:rsidP="00C83890">
      <w:pPr>
        <w:pStyle w:val="Normal1"/>
        <w:spacing w:line="360" w:lineRule="auto"/>
        <w:jc w:val="both"/>
        <w:rPr>
          <w:rFonts w:ascii="Times New Roman" w:hAnsi="Times New Roman" w:cs="Times New Roman"/>
          <w:sz w:val="24"/>
          <w:szCs w:val="24"/>
        </w:rPr>
      </w:pPr>
    </w:p>
    <w:p w14:paraId="00000060" w14:textId="74BBBB82" w:rsidR="0061634D" w:rsidRPr="00C83890" w:rsidRDefault="0061634D" w:rsidP="00C83890">
      <w:pPr>
        <w:pStyle w:val="Normal1"/>
        <w:spacing w:line="360" w:lineRule="auto"/>
        <w:jc w:val="both"/>
        <w:rPr>
          <w:rFonts w:ascii="Times New Roman" w:hAnsi="Times New Roman" w:cs="Times New Roman"/>
          <w:sz w:val="24"/>
          <w:szCs w:val="24"/>
        </w:rPr>
      </w:pPr>
    </w:p>
    <w:sectPr w:rsidR="0061634D" w:rsidRPr="00C83890" w:rsidSect="00F9313E">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EC455" w14:textId="77777777" w:rsidR="00A43187" w:rsidRDefault="00A43187" w:rsidP="00F9313E">
      <w:pPr>
        <w:spacing w:line="240" w:lineRule="auto"/>
      </w:pPr>
      <w:r>
        <w:separator/>
      </w:r>
    </w:p>
  </w:endnote>
  <w:endnote w:type="continuationSeparator" w:id="0">
    <w:p w14:paraId="782A23BD" w14:textId="77777777" w:rsidR="00A43187" w:rsidRDefault="00A43187" w:rsidP="00F931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583261"/>
      <w:docPartObj>
        <w:docPartGallery w:val="Page Numbers (Bottom of Page)"/>
        <w:docPartUnique/>
      </w:docPartObj>
    </w:sdtPr>
    <w:sdtEndPr>
      <w:rPr>
        <w:noProof/>
      </w:rPr>
    </w:sdtEndPr>
    <w:sdtContent>
      <w:p w14:paraId="42DDF379" w14:textId="378D46F7" w:rsidR="00F9313E" w:rsidRDefault="00F931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EFC1C8" w14:textId="77777777" w:rsidR="00F9313E" w:rsidRDefault="00F93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98059" w14:textId="77777777" w:rsidR="00A43187" w:rsidRDefault="00A43187" w:rsidP="00F9313E">
      <w:pPr>
        <w:spacing w:line="240" w:lineRule="auto"/>
      </w:pPr>
      <w:r>
        <w:separator/>
      </w:r>
    </w:p>
  </w:footnote>
  <w:footnote w:type="continuationSeparator" w:id="0">
    <w:p w14:paraId="7736490B" w14:textId="77777777" w:rsidR="00A43187" w:rsidRDefault="00A43187" w:rsidP="00F931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34D"/>
    <w:rsid w:val="00011983"/>
    <w:rsid w:val="000F13E7"/>
    <w:rsid w:val="00102790"/>
    <w:rsid w:val="001B6DE8"/>
    <w:rsid w:val="001C4B43"/>
    <w:rsid w:val="002A18F0"/>
    <w:rsid w:val="002C42F9"/>
    <w:rsid w:val="003E7E7B"/>
    <w:rsid w:val="004F79D2"/>
    <w:rsid w:val="00563C90"/>
    <w:rsid w:val="00567C5D"/>
    <w:rsid w:val="005D240F"/>
    <w:rsid w:val="005E2ED9"/>
    <w:rsid w:val="0061634D"/>
    <w:rsid w:val="006167FF"/>
    <w:rsid w:val="006D6D29"/>
    <w:rsid w:val="006D71DB"/>
    <w:rsid w:val="007A4F20"/>
    <w:rsid w:val="008300F7"/>
    <w:rsid w:val="008E2FF5"/>
    <w:rsid w:val="008F5652"/>
    <w:rsid w:val="009957A9"/>
    <w:rsid w:val="009F2A97"/>
    <w:rsid w:val="00A36AAD"/>
    <w:rsid w:val="00A43187"/>
    <w:rsid w:val="00B34999"/>
    <w:rsid w:val="00B80F83"/>
    <w:rsid w:val="00B90E8A"/>
    <w:rsid w:val="00C175DA"/>
    <w:rsid w:val="00C83890"/>
    <w:rsid w:val="00E42DCA"/>
    <w:rsid w:val="00E57595"/>
    <w:rsid w:val="00E8316F"/>
    <w:rsid w:val="00F04F46"/>
    <w:rsid w:val="00F5327E"/>
    <w:rsid w:val="00F5788E"/>
    <w:rsid w:val="00F9313E"/>
    <w:rsid w:val="00FF3E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AE5A1"/>
  <w15:docId w15:val="{78E6C292-0D99-4876-9DD4-A30C1060B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F565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8F565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F5652"/>
    <w:pPr>
      <w:spacing w:after="100"/>
    </w:pPr>
  </w:style>
  <w:style w:type="character" w:styleId="Hyperlink">
    <w:name w:val="Hyperlink"/>
    <w:basedOn w:val="DefaultParagraphFont"/>
    <w:uiPriority w:val="99"/>
    <w:unhideWhenUsed/>
    <w:rsid w:val="008F5652"/>
    <w:rPr>
      <w:color w:val="0000FF" w:themeColor="hyperlink"/>
      <w:u w:val="single"/>
    </w:rPr>
  </w:style>
  <w:style w:type="paragraph" w:styleId="Header">
    <w:name w:val="header"/>
    <w:basedOn w:val="Normal"/>
    <w:link w:val="HeaderChar"/>
    <w:uiPriority w:val="99"/>
    <w:unhideWhenUsed/>
    <w:rsid w:val="00F9313E"/>
    <w:pPr>
      <w:tabs>
        <w:tab w:val="center" w:pos="4513"/>
        <w:tab w:val="right" w:pos="9026"/>
      </w:tabs>
      <w:spacing w:line="240" w:lineRule="auto"/>
    </w:pPr>
  </w:style>
  <w:style w:type="character" w:customStyle="1" w:styleId="HeaderChar">
    <w:name w:val="Header Char"/>
    <w:basedOn w:val="DefaultParagraphFont"/>
    <w:link w:val="Header"/>
    <w:uiPriority w:val="99"/>
    <w:rsid w:val="00F9313E"/>
  </w:style>
  <w:style w:type="paragraph" w:styleId="Footer">
    <w:name w:val="footer"/>
    <w:basedOn w:val="Normal"/>
    <w:link w:val="FooterChar"/>
    <w:uiPriority w:val="99"/>
    <w:unhideWhenUsed/>
    <w:rsid w:val="00F9313E"/>
    <w:pPr>
      <w:tabs>
        <w:tab w:val="center" w:pos="4513"/>
        <w:tab w:val="right" w:pos="9026"/>
      </w:tabs>
      <w:spacing w:line="240" w:lineRule="auto"/>
    </w:pPr>
  </w:style>
  <w:style w:type="character" w:customStyle="1" w:styleId="FooterChar">
    <w:name w:val="Footer Char"/>
    <w:basedOn w:val="DefaultParagraphFont"/>
    <w:link w:val="Footer"/>
    <w:uiPriority w:val="99"/>
    <w:rsid w:val="00F93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8103D-71C7-4915-9798-2A6FE2E91B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2155</Words>
  <Characters>12289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Ionut Anghel</cp:lastModifiedBy>
  <cp:revision>26</cp:revision>
  <dcterms:created xsi:type="dcterms:W3CDTF">2023-05-02T15:51:00Z</dcterms:created>
  <dcterms:modified xsi:type="dcterms:W3CDTF">2023-05-02T16:47:00Z</dcterms:modified>
</cp:coreProperties>
</file>