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2B4E4F" w14:textId="034F5A37" w:rsidR="00763157" w:rsidRPr="00763157" w:rsidRDefault="00763157" w:rsidP="000253FF"/>
    <w:p w14:paraId="0767F1C9" w14:textId="77777777" w:rsidR="00763157" w:rsidRPr="00763157" w:rsidRDefault="00763157" w:rsidP="00763157">
      <w:pPr>
        <w:rPr>
          <w:b/>
          <w:bCs/>
        </w:rPr>
      </w:pPr>
      <w:r w:rsidRPr="00763157">
        <w:rPr>
          <w:b/>
          <w:bCs/>
        </w:rPr>
        <w:t>A Scoping Review of the Effectiveness of Artificial Intelligence in Improving Diagnostic Accuracy in Medical Imaging</w:t>
      </w:r>
    </w:p>
    <w:p w14:paraId="39B371A1" w14:textId="65ED82D3" w:rsidR="00763157" w:rsidRPr="00763157" w:rsidRDefault="00763157" w:rsidP="00763157"/>
    <w:p w14:paraId="341AFD83" w14:textId="77777777" w:rsidR="00763157" w:rsidRPr="00763157" w:rsidRDefault="00763157" w:rsidP="00763157">
      <w:r w:rsidRPr="00763157">
        <w:rPr>
          <w:b/>
          <w:bCs/>
        </w:rPr>
        <w:t>Student Name:</w:t>
      </w:r>
      <w:r w:rsidRPr="00763157">
        <w:t xml:space="preserve"> .................................................</w:t>
      </w:r>
    </w:p>
    <w:p w14:paraId="0A7C6422" w14:textId="77777777" w:rsidR="00763157" w:rsidRPr="00763157" w:rsidRDefault="00763157" w:rsidP="00763157">
      <w:r w:rsidRPr="00763157">
        <w:rPr>
          <w:b/>
          <w:bCs/>
        </w:rPr>
        <w:t>Student ID:</w:t>
      </w:r>
      <w:r w:rsidRPr="00763157">
        <w:t xml:space="preserve"> .....................................................</w:t>
      </w:r>
    </w:p>
    <w:p w14:paraId="611A2226" w14:textId="77777777" w:rsidR="00763157" w:rsidRPr="00763157" w:rsidRDefault="00763157" w:rsidP="00763157">
      <w:r w:rsidRPr="00763157">
        <w:rPr>
          <w:b/>
          <w:bCs/>
        </w:rPr>
        <w:t>Module:</w:t>
      </w:r>
      <w:r w:rsidRPr="00763157">
        <w:t xml:space="preserve"> ..........................................................</w:t>
      </w:r>
    </w:p>
    <w:p w14:paraId="429CF5AE" w14:textId="77777777" w:rsidR="00763157" w:rsidRPr="00763157" w:rsidRDefault="00763157" w:rsidP="00763157">
      <w:r w:rsidRPr="00763157">
        <w:rPr>
          <w:b/>
          <w:bCs/>
        </w:rPr>
        <w:t>Module Leader:</w:t>
      </w:r>
      <w:r w:rsidRPr="00763157">
        <w:t xml:space="preserve"> ................................................</w:t>
      </w:r>
    </w:p>
    <w:p w14:paraId="1A89E0F1" w14:textId="77777777" w:rsidR="00763157" w:rsidRPr="00763157" w:rsidRDefault="00763157" w:rsidP="00763157">
      <w:r w:rsidRPr="00763157">
        <w:rPr>
          <w:b/>
          <w:bCs/>
        </w:rPr>
        <w:t>Submission Date:</w:t>
      </w:r>
      <w:r w:rsidRPr="00763157">
        <w:t xml:space="preserve"> ............................................</w:t>
      </w:r>
    </w:p>
    <w:p w14:paraId="36873107" w14:textId="77777777" w:rsidR="00763157" w:rsidRPr="00763157" w:rsidRDefault="00763157" w:rsidP="00763157">
      <w:r w:rsidRPr="00763157">
        <w:rPr>
          <w:b/>
          <w:bCs/>
        </w:rPr>
        <w:t>Word Count:</w:t>
      </w:r>
      <w:r w:rsidRPr="00763157">
        <w:t xml:space="preserve"> ..................................................</w:t>
      </w:r>
    </w:p>
    <w:p w14:paraId="7B70AB36" w14:textId="2B0E7D66" w:rsidR="00763157" w:rsidRPr="00763157" w:rsidRDefault="00763157" w:rsidP="00763157"/>
    <w:p w14:paraId="2C65365F" w14:textId="77777777" w:rsidR="00763157" w:rsidRPr="00763157" w:rsidRDefault="00763157" w:rsidP="00763157">
      <w:pPr>
        <w:rPr>
          <w:b/>
          <w:bCs/>
        </w:rPr>
      </w:pPr>
      <w:r w:rsidRPr="00763157">
        <w:rPr>
          <w:b/>
          <w:bCs/>
        </w:rPr>
        <w:t>Table of Contents</w:t>
      </w:r>
    </w:p>
    <w:p w14:paraId="41E3A8D0" w14:textId="77777777" w:rsidR="00763157" w:rsidRPr="00763157" w:rsidRDefault="00763157" w:rsidP="00763157">
      <w:r w:rsidRPr="00763157">
        <w:rPr>
          <w:i/>
          <w:iCs/>
        </w:rPr>
        <w:t>(Automatic Table of Contents)</w:t>
      </w:r>
    </w:p>
    <w:p w14:paraId="55D00648" w14:textId="337BAFA8" w:rsidR="00763157" w:rsidRPr="00763157" w:rsidRDefault="00763157" w:rsidP="00763157"/>
    <w:p w14:paraId="288DE661" w14:textId="77777777" w:rsidR="00763157" w:rsidRPr="00763157" w:rsidRDefault="00763157" w:rsidP="00763157">
      <w:pPr>
        <w:rPr>
          <w:b/>
          <w:bCs/>
        </w:rPr>
      </w:pPr>
      <w:r w:rsidRPr="00763157">
        <w:rPr>
          <w:b/>
          <w:bCs/>
        </w:rPr>
        <w:t>Research Question</w:t>
      </w:r>
    </w:p>
    <w:p w14:paraId="66CBD221" w14:textId="77777777" w:rsidR="00763157" w:rsidRPr="00763157" w:rsidRDefault="00763157" w:rsidP="00763157">
      <w:r w:rsidRPr="00763157">
        <w:rPr>
          <w:b/>
          <w:bCs/>
        </w:rPr>
        <w:t>What evidence exists regarding the effectiveness of artificial intelligence in improving diagnostic accuracy in medical imaging?</w:t>
      </w:r>
    </w:p>
    <w:p w14:paraId="3449335A" w14:textId="06F3010B" w:rsidR="00763157" w:rsidRPr="00763157" w:rsidRDefault="000253FF" w:rsidP="00763157">
      <w:r>
        <w:rPr>
          <w:noProof/>
        </w:rPr>
        <w:pict w14:anchorId="12335079">
          <v:rect id="_x0000_s1027" style="position:absolute;margin-left:0;margin-top:0;width:3276.75pt;height:.1pt;z-index:251661312;mso-position-horizontal:left;mso-position-horizontal-relative:text;mso-position-vertical-relative:text" o:hralign="center" o:hrstd="t" o:hr="t" fillcolor="#a0a0a0" stroked="f">
            <w10:wrap type="square" side="right"/>
          </v:rect>
        </w:pict>
      </w:r>
      <w:r>
        <w:br w:type="textWrapping" w:clear="all"/>
      </w:r>
    </w:p>
    <w:p w14:paraId="7743C4BB" w14:textId="77777777" w:rsidR="00763157" w:rsidRPr="00763157" w:rsidRDefault="00763157" w:rsidP="00763157">
      <w:pPr>
        <w:rPr>
          <w:b/>
          <w:bCs/>
        </w:rPr>
      </w:pPr>
      <w:r w:rsidRPr="00763157">
        <w:rPr>
          <w:b/>
          <w:bCs/>
        </w:rPr>
        <w:t>Aim</w:t>
      </w:r>
    </w:p>
    <w:p w14:paraId="7DDF2D3F" w14:textId="77777777" w:rsidR="00763157" w:rsidRPr="00763157" w:rsidRDefault="00763157" w:rsidP="00763157">
      <w:r w:rsidRPr="00763157">
        <w:t>The aim of this scoping review is to explore current evidence on the effectiveness of artificial intelligence in improving diagnostic accuracy within medical imaging and to identify key themes, benefits, limitations and gaps in the literature.</w:t>
      </w:r>
    </w:p>
    <w:p w14:paraId="75D7B8B4" w14:textId="2F0D714A" w:rsidR="00763157" w:rsidRPr="00763157" w:rsidRDefault="000253FF" w:rsidP="00763157">
      <w:r>
        <w:rPr>
          <w:noProof/>
        </w:rPr>
        <w:pict w14:anchorId="46E4B6DD">
          <v:rect id="_x0000_s1026" style="position:absolute;margin-left:0;margin-top:0;width:3276.75pt;height:.1pt;z-index:251659264;mso-position-horizontal:left;mso-position-horizontal-relative:text;mso-position-vertical-relative:text" o:hralign="center" o:hrstd="t" o:hr="t" fillcolor="#a0a0a0" stroked="f">
            <w10:wrap type="square" side="right"/>
          </v:rect>
        </w:pict>
      </w:r>
      <w:r>
        <w:br w:type="textWrapping" w:clear="all"/>
      </w:r>
    </w:p>
    <w:p w14:paraId="6FD5C41A" w14:textId="77777777" w:rsidR="00763157" w:rsidRPr="00763157" w:rsidRDefault="00763157" w:rsidP="00763157">
      <w:pPr>
        <w:rPr>
          <w:b/>
          <w:bCs/>
        </w:rPr>
      </w:pPr>
      <w:r w:rsidRPr="00763157">
        <w:rPr>
          <w:b/>
          <w:bCs/>
        </w:rPr>
        <w:t>Objectives</w:t>
      </w:r>
    </w:p>
    <w:p w14:paraId="76D11D3E" w14:textId="77777777" w:rsidR="00763157" w:rsidRPr="00763157" w:rsidRDefault="00763157" w:rsidP="00763157">
      <w:pPr>
        <w:numPr>
          <w:ilvl w:val="0"/>
          <w:numId w:val="1"/>
        </w:numPr>
      </w:pPr>
      <w:r w:rsidRPr="00763157">
        <w:t>To identify current peer-reviewed evidence relating to the use of artificial intelligence in medical imaging.</w:t>
      </w:r>
    </w:p>
    <w:p w14:paraId="4F5BC0D8" w14:textId="77777777" w:rsidR="00763157" w:rsidRPr="00763157" w:rsidRDefault="00763157" w:rsidP="00763157">
      <w:pPr>
        <w:numPr>
          <w:ilvl w:val="0"/>
          <w:numId w:val="1"/>
        </w:numPr>
      </w:pPr>
      <w:r w:rsidRPr="00763157">
        <w:t>To examine how artificial intelligence influences diagnostic accuracy.</w:t>
      </w:r>
    </w:p>
    <w:p w14:paraId="0E01F8E9" w14:textId="77777777" w:rsidR="00763157" w:rsidRPr="00763157" w:rsidRDefault="00763157" w:rsidP="00763157">
      <w:pPr>
        <w:numPr>
          <w:ilvl w:val="0"/>
          <w:numId w:val="1"/>
        </w:numPr>
      </w:pPr>
      <w:r w:rsidRPr="00763157">
        <w:t>To explore the benefits and limitations of AI-assisted image interpretation.</w:t>
      </w:r>
    </w:p>
    <w:p w14:paraId="7CB6BF55" w14:textId="77777777" w:rsidR="00763157" w:rsidRPr="00763157" w:rsidRDefault="00763157" w:rsidP="00763157">
      <w:pPr>
        <w:numPr>
          <w:ilvl w:val="0"/>
          <w:numId w:val="1"/>
        </w:numPr>
      </w:pPr>
      <w:r w:rsidRPr="00763157">
        <w:lastRenderedPageBreak/>
        <w:t>To identify key themes emerging from the selected literature using Aveyard's (2019) simplified thematic analysis.</w:t>
      </w:r>
    </w:p>
    <w:p w14:paraId="09D72508" w14:textId="77777777" w:rsidR="00763157" w:rsidRPr="00763157" w:rsidRDefault="00763157" w:rsidP="00763157">
      <w:pPr>
        <w:numPr>
          <w:ilvl w:val="0"/>
          <w:numId w:val="1"/>
        </w:numPr>
      </w:pPr>
      <w:r w:rsidRPr="00763157">
        <w:t>To highlight gaps in the evidence and make recommendations for future research and healthcare practice.</w:t>
      </w:r>
    </w:p>
    <w:p w14:paraId="1DB44ED8" w14:textId="7802D8E5" w:rsidR="00763157" w:rsidRPr="00763157" w:rsidRDefault="00763157" w:rsidP="00763157"/>
    <w:p w14:paraId="29416B05" w14:textId="77777777" w:rsidR="00763157" w:rsidRPr="00763157" w:rsidRDefault="00763157" w:rsidP="00763157">
      <w:pPr>
        <w:rPr>
          <w:b/>
          <w:bCs/>
        </w:rPr>
      </w:pPr>
      <w:r w:rsidRPr="00763157">
        <w:rPr>
          <w:b/>
          <w:bCs/>
        </w:rPr>
        <w:t>1. Introduction</w:t>
      </w:r>
    </w:p>
    <w:p w14:paraId="78292638" w14:textId="77777777" w:rsidR="0013602B" w:rsidRPr="0013602B" w:rsidRDefault="0013602B" w:rsidP="0013602B">
      <w:r w:rsidRPr="0013602B">
        <w:t>Artificial intelligence (AI) has become one of the most significant technological advancements in modern healthcare, transforming the way diseases are detected, diagnosed and managed. AI refers to computer systems capable of performing tasks that normally require human intelligence, including learning, reasoning, pattern recognition and decision-making (Topol, 2019). Advances in machine learning and deep learning have enabled AI systems to analyse complex healthcare data rapidly, creating new opportunities to support healthcare professionals and improve clinical decision-making.</w:t>
      </w:r>
    </w:p>
    <w:p w14:paraId="5DAC2EE0" w14:textId="77777777" w:rsidR="0013602B" w:rsidRPr="0013602B" w:rsidRDefault="0013602B" w:rsidP="0013602B">
      <w:r w:rsidRPr="0013602B">
        <w:t>Medical imaging is an essential component of healthcare, providing accurate information for disease diagnosis, treatment planning and patient monitoring. Imaging techniques such as X-ray, computed tomography (CT), magnetic resonance imaging (MRI), ultrasound and mammography are routinely used to diagnose a wide range of medical conditions. However, increasing patient demand, workforce shortages and rising imaging workloads have placed significant pressure on diagnostic services, increasing the potential for reporting delays and diagnostic errors (NHS England, 2019).</w:t>
      </w:r>
    </w:p>
    <w:p w14:paraId="318F1D05" w14:textId="77777777" w:rsidR="0013602B" w:rsidRPr="0013602B" w:rsidRDefault="0013602B" w:rsidP="0013602B">
      <w:r w:rsidRPr="0013602B">
        <w:t>Artificial intelligence has therefore attracted considerable attention as a clinical decision-support tool capable of assisting healthcare professionals in interpreting medical images. Recent evidence suggests that AI systems can achieve diagnostic performance comparable to experienced clinicians while also improving workflow efficiency and reducing reporting time (Liu et al., 2019). Nevertheless, concerns remain regarding algorithmic bias, transparency, external validation and the safe integration of AI into routine clinical practice (Kelly et al., 2019).</w:t>
      </w:r>
    </w:p>
    <w:p w14:paraId="5A5913E5" w14:textId="77777777" w:rsidR="0013602B" w:rsidRPr="0013602B" w:rsidRDefault="0013602B" w:rsidP="0013602B">
      <w:r w:rsidRPr="0013602B">
        <w:t>Consequently, evaluating the effectiveness of AI in improving diagnostic accuracy has become increasingly important for healthcare organisations, clinicians and researchers. This scoping review aims to map the current evidence, identify key themes within the literature and explore both the opportunities and challenges associated with implementing artificial intelligence in medical imaging.</w:t>
      </w:r>
    </w:p>
    <w:p w14:paraId="49582BA4" w14:textId="7321F00B" w:rsidR="00763157" w:rsidRPr="00763157" w:rsidRDefault="00763157" w:rsidP="000253FF"/>
    <w:p w14:paraId="68FBC02E" w14:textId="77777777" w:rsidR="002A7A17" w:rsidRPr="002A7A17" w:rsidRDefault="002A7A17" w:rsidP="002A7A17">
      <w:pPr>
        <w:rPr>
          <w:b/>
          <w:bCs/>
        </w:rPr>
      </w:pPr>
      <w:r w:rsidRPr="002A7A17">
        <w:rPr>
          <w:b/>
          <w:bCs/>
        </w:rPr>
        <w:t>2. Background / Literature Review</w:t>
      </w:r>
    </w:p>
    <w:p w14:paraId="1D08A1C5" w14:textId="77777777" w:rsidR="002A7A17" w:rsidRPr="002A7A17" w:rsidRDefault="002A7A17" w:rsidP="002A7A17">
      <w:r w:rsidRPr="002A7A17">
        <w:lastRenderedPageBreak/>
        <w:t>The integration of artificial intelligence (AI) into healthcare has increased substantially over the past decade, driven by advances in computing power, data availability and machine learning algorithms. AI systems are increasingly capable of analysing complex healthcare data, recognising patterns and supporting clinical decision-making (Topol, 2019). Consequently, AI has become one of the most significant technological innovations in healthcare, with applications extending across diagnosis, treatment planning and disease monitoring.</w:t>
      </w:r>
    </w:p>
    <w:p w14:paraId="6F32D31D" w14:textId="77777777" w:rsidR="002A7A17" w:rsidRPr="002A7A17" w:rsidRDefault="002A7A17" w:rsidP="002A7A17">
      <w:r w:rsidRPr="002A7A17">
        <w:t>Medical imaging represents one of the most promising areas for AI implementation because image interpretation relies heavily on pattern recognition. Diagnostic imaging techniques, including X-ray, computed tomography (CT), magnetic resonance imaging (MRI), ultrasound and mammography, play a fundamental role in identifying disease and guiding clinical management. However, increasing patient demand, workforce shortages and growing imaging workloads have placed considerable pressure on radiology services, creating challenges related to reporting delays and diagnostic accuracy (NHS England, 2019).</w:t>
      </w:r>
    </w:p>
    <w:p w14:paraId="0BD9E37E" w14:textId="77777777" w:rsidR="002A7A17" w:rsidRPr="002A7A17" w:rsidRDefault="002A7A17" w:rsidP="002A7A17">
      <w:r w:rsidRPr="002A7A17">
        <w:t xml:space="preserve">Advances in deep learning have enabled AI systems to analyse medical images with remarkable precision. According to Esteva et al. (2019), deep learning has transformed image analysis by improving both the speed and consistency of diagnostic interpretation. Similarly, Yu, Beam and </w:t>
      </w:r>
      <w:proofErr w:type="spellStart"/>
      <w:r w:rsidRPr="002A7A17">
        <w:t>Kohane</w:t>
      </w:r>
      <w:proofErr w:type="spellEnd"/>
      <w:r w:rsidRPr="002A7A17">
        <w:t xml:space="preserve"> (2018) argued that AI should be viewed as a clinical decision-support tool that complements healthcare professionals rather than replacing them. This perspective is increasingly reflected in healthcare policy, where AI is recognised as a means of enhancing clinical performance while maintaining the central role of human judgement.</w:t>
      </w:r>
    </w:p>
    <w:p w14:paraId="40F9183D" w14:textId="77777777" w:rsidR="002A7A17" w:rsidRPr="002A7A17" w:rsidRDefault="002A7A17" w:rsidP="002A7A17">
      <w:r w:rsidRPr="002A7A17">
        <w:t xml:space="preserve">Evidence supporting the diagnostic performance of AI has grown rapidly. Liu et al. (2019) conducted a systematic review and meta-analysis comparing deep learning algorithms with healthcare professionals across multiple imaging applications. Their findings demonstrated that AI achieved diagnostic accuracy comparable to clinicians, suggesting that AI has considerable potential to support disease detection. Likewise, </w:t>
      </w:r>
      <w:proofErr w:type="spellStart"/>
      <w:r w:rsidRPr="002A7A17">
        <w:t>McGenity</w:t>
      </w:r>
      <w:proofErr w:type="spellEnd"/>
      <w:r w:rsidRPr="002A7A17">
        <w:t xml:space="preserve"> et al. (2024) reported high levels of sensitivity and specificity in digital pathology, indicating that AI systems can accurately identify pathological abnormalities. Although these studies examined different clinical settings, both reported consistent </w:t>
      </w:r>
      <w:proofErr w:type="gramStart"/>
      <w:r w:rsidRPr="002A7A17">
        <w:t>evidence</w:t>
      </w:r>
      <w:proofErr w:type="gramEnd"/>
      <w:r w:rsidRPr="002A7A17">
        <w:t xml:space="preserve"> supporting the effectiveness of AI in improving diagnostic performance.</w:t>
      </w:r>
    </w:p>
    <w:p w14:paraId="2F23B03B" w14:textId="77777777" w:rsidR="002A7A17" w:rsidRPr="002A7A17" w:rsidRDefault="002A7A17" w:rsidP="002A7A17">
      <w:r w:rsidRPr="002A7A17">
        <w:t xml:space="preserve">Despite these promising findings, the literature also highlights important limitations. Kelly et al. (2019) identified several barriers to successful implementation, including algorithmic bias, limited transparency, insufficient external validation and uncertainty regarding clinical accountability. Similarly, Nagendran et al. (2020) concluded that many published AI studies were characterised by methodological weaknesses and high risks of bias, limiting confidence in the reported findings. These concerns suggest that </w:t>
      </w:r>
      <w:r w:rsidRPr="002A7A17">
        <w:lastRenderedPageBreak/>
        <w:t>although AI demonstrates considerable promise, the current evidence base remains variable in quality.</w:t>
      </w:r>
    </w:p>
    <w:p w14:paraId="072C99A2" w14:textId="77777777" w:rsidR="002A7A17" w:rsidRPr="002A7A17" w:rsidRDefault="002A7A17" w:rsidP="002A7A17">
      <w:r w:rsidRPr="002A7A17">
        <w:t>Overall, the existing literature indicates that AI has the potential to improve diagnostic accuracy and support healthcare professionals within medical imaging. However, uncertainty remains regarding the generalisability of current findings across different healthcare settings and patient populations. These evidence gaps justify the need for a scoping review to map the available literature, identify recurring themes and provide recommendations for future research and clinical practice</w:t>
      </w:r>
    </w:p>
    <w:p w14:paraId="420251D8" w14:textId="77777777" w:rsidR="00570001" w:rsidRPr="00570001" w:rsidRDefault="00570001" w:rsidP="00570001">
      <w:pPr>
        <w:rPr>
          <w:b/>
          <w:bCs/>
        </w:rPr>
      </w:pPr>
      <w:r w:rsidRPr="00570001">
        <w:rPr>
          <w:b/>
          <w:bCs/>
        </w:rPr>
        <w:t>3. Methodology</w:t>
      </w:r>
    </w:p>
    <w:p w14:paraId="6E0AA41B" w14:textId="77777777" w:rsidR="00570001" w:rsidRPr="00570001" w:rsidRDefault="00570001" w:rsidP="00570001">
      <w:pPr>
        <w:rPr>
          <w:b/>
          <w:bCs/>
        </w:rPr>
      </w:pPr>
      <w:r w:rsidRPr="00570001">
        <w:rPr>
          <w:b/>
          <w:bCs/>
        </w:rPr>
        <w:t>3.1 Study Design</w:t>
      </w:r>
    </w:p>
    <w:p w14:paraId="14C60CCE" w14:textId="463D34F2" w:rsidR="00570001" w:rsidRPr="00570001" w:rsidRDefault="00570001" w:rsidP="000A33AB">
      <w:r w:rsidRPr="00570001">
        <w:t xml:space="preserve">This study adopted a </w:t>
      </w:r>
      <w:r w:rsidRPr="00570001">
        <w:rPr>
          <w:b/>
          <w:bCs/>
        </w:rPr>
        <w:t>scoping review</w:t>
      </w:r>
      <w:r w:rsidRPr="00570001">
        <w:t xml:space="preserve"> methodology to explore the current evidence regarding the effectiveness of artificial intelligence (AI) in improving diagnostic accuracy in medical imaging. A scoping review was considered the most appropriate research design because it enables researchers to systematically map existing literature, identify key concepts, summarise available evidence and highlight gaps in current knowledge. Unlike a systematic review, which aims to answer a highly specific clinical question, a scoping review provides a broader overview of emerging evidence and is particularly appropriate for rapidly developing research areas such as artificial intelligence in healthcare (Arksey and O'Malley, 2005).</w:t>
      </w:r>
    </w:p>
    <w:p w14:paraId="0CE5EAA5" w14:textId="77777777" w:rsidR="00570001" w:rsidRPr="00570001" w:rsidRDefault="00570001" w:rsidP="00570001">
      <w:pPr>
        <w:rPr>
          <w:b/>
          <w:bCs/>
        </w:rPr>
      </w:pPr>
      <w:r w:rsidRPr="00570001">
        <w:rPr>
          <w:b/>
          <w:bCs/>
        </w:rPr>
        <w:t>3.2 Scoping Review Framework</w:t>
      </w:r>
    </w:p>
    <w:p w14:paraId="6B676B12" w14:textId="77777777" w:rsidR="00570001" w:rsidRPr="00570001" w:rsidRDefault="00570001" w:rsidP="00570001">
      <w:r w:rsidRPr="00570001">
        <w:t xml:space="preserve">The review was conducted using the five-stage framework developed by </w:t>
      </w:r>
      <w:r w:rsidRPr="00570001">
        <w:rPr>
          <w:b/>
          <w:bCs/>
        </w:rPr>
        <w:t>Arksey and O'Malley (2005)</w:t>
      </w:r>
      <w:r w:rsidRPr="00570001">
        <w:t>. This framework provides a structured and transparent approach to reviewing existing literature and consists of:</w:t>
      </w:r>
    </w:p>
    <w:p w14:paraId="7983750A" w14:textId="77777777" w:rsidR="00570001" w:rsidRPr="00570001" w:rsidRDefault="00570001" w:rsidP="00570001">
      <w:pPr>
        <w:numPr>
          <w:ilvl w:val="0"/>
          <w:numId w:val="2"/>
        </w:numPr>
      </w:pPr>
      <w:r w:rsidRPr="00570001">
        <w:t xml:space="preserve">Identifying the research question. </w:t>
      </w:r>
    </w:p>
    <w:p w14:paraId="432E093A" w14:textId="77777777" w:rsidR="00570001" w:rsidRPr="00570001" w:rsidRDefault="00570001" w:rsidP="00570001">
      <w:pPr>
        <w:numPr>
          <w:ilvl w:val="0"/>
          <w:numId w:val="2"/>
        </w:numPr>
      </w:pPr>
      <w:r w:rsidRPr="00570001">
        <w:t xml:space="preserve">Identifying relevant studies. </w:t>
      </w:r>
    </w:p>
    <w:p w14:paraId="5824D501" w14:textId="77777777" w:rsidR="00570001" w:rsidRPr="00570001" w:rsidRDefault="00570001" w:rsidP="00570001">
      <w:pPr>
        <w:numPr>
          <w:ilvl w:val="0"/>
          <w:numId w:val="2"/>
        </w:numPr>
      </w:pPr>
      <w:r w:rsidRPr="00570001">
        <w:t xml:space="preserve">Selecting eligible studies. </w:t>
      </w:r>
    </w:p>
    <w:p w14:paraId="180C6686" w14:textId="77777777" w:rsidR="00570001" w:rsidRPr="00570001" w:rsidRDefault="00570001" w:rsidP="00570001">
      <w:pPr>
        <w:numPr>
          <w:ilvl w:val="0"/>
          <w:numId w:val="2"/>
        </w:numPr>
      </w:pPr>
      <w:r w:rsidRPr="00570001">
        <w:t xml:space="preserve">Charting the data. </w:t>
      </w:r>
    </w:p>
    <w:p w14:paraId="2EC5F062" w14:textId="77777777" w:rsidR="00570001" w:rsidRPr="00570001" w:rsidRDefault="00570001" w:rsidP="00570001">
      <w:pPr>
        <w:numPr>
          <w:ilvl w:val="0"/>
          <w:numId w:val="2"/>
        </w:numPr>
      </w:pPr>
      <w:r w:rsidRPr="00570001">
        <w:t xml:space="preserve">Collating, summarising and reporting the findings. </w:t>
      </w:r>
    </w:p>
    <w:p w14:paraId="72620002" w14:textId="6978A3E2" w:rsidR="00570001" w:rsidRPr="00570001" w:rsidRDefault="00570001" w:rsidP="000A33AB">
      <w:r w:rsidRPr="00570001">
        <w:t>This framework was selected because it is widely recognised as a standard methodological approach for conducting scoping reviews within healthcare research.</w:t>
      </w:r>
    </w:p>
    <w:p w14:paraId="34A7516D" w14:textId="77777777" w:rsidR="00570001" w:rsidRPr="00570001" w:rsidRDefault="00570001" w:rsidP="00570001">
      <w:pPr>
        <w:rPr>
          <w:b/>
          <w:bCs/>
        </w:rPr>
      </w:pPr>
      <w:r w:rsidRPr="00570001">
        <w:rPr>
          <w:b/>
          <w:bCs/>
        </w:rPr>
        <w:t>3.3 Research Question</w:t>
      </w:r>
    </w:p>
    <w:p w14:paraId="11EB9074" w14:textId="77777777" w:rsidR="00570001" w:rsidRPr="00570001" w:rsidRDefault="00570001" w:rsidP="00570001">
      <w:r w:rsidRPr="00570001">
        <w:t>The review was guided by the following research question:</w:t>
      </w:r>
    </w:p>
    <w:p w14:paraId="15115B0E" w14:textId="77777777" w:rsidR="00570001" w:rsidRPr="00570001" w:rsidRDefault="00570001" w:rsidP="00570001">
      <w:r w:rsidRPr="00570001">
        <w:rPr>
          <w:b/>
          <w:bCs/>
        </w:rPr>
        <w:t>What evidence exists regarding the effectiveness of artificial intelligence in improving diagnostic accuracy in medical imaging?</w:t>
      </w:r>
    </w:p>
    <w:p w14:paraId="629CA958" w14:textId="15032105" w:rsidR="00570001" w:rsidRPr="00570001" w:rsidRDefault="00570001" w:rsidP="000A33AB">
      <w:r w:rsidRPr="00570001">
        <w:lastRenderedPageBreak/>
        <w:t>This question was developed to ensure that the review remained focused on identifying current evidence relating to the use of AI within diagnostic imaging while also exploring its benefits, limitations and implications for healthcare practice.</w:t>
      </w:r>
    </w:p>
    <w:p w14:paraId="2F197B19" w14:textId="77777777" w:rsidR="00570001" w:rsidRPr="00570001" w:rsidRDefault="00570001" w:rsidP="00570001">
      <w:pPr>
        <w:rPr>
          <w:b/>
          <w:bCs/>
        </w:rPr>
      </w:pPr>
      <w:r w:rsidRPr="00570001">
        <w:rPr>
          <w:b/>
          <w:bCs/>
        </w:rPr>
        <w:t>3.4 Search Strategy</w:t>
      </w:r>
    </w:p>
    <w:p w14:paraId="7F9437A8" w14:textId="77777777" w:rsidR="00570001" w:rsidRPr="00570001" w:rsidRDefault="00570001" w:rsidP="00570001">
      <w:r w:rsidRPr="00570001">
        <w:t>A comprehensive literature search was undertaken to identify relevant studies. Three electronic healthcare databases were selected because they provide access to high-quality peer-reviewed healthcare research:</w:t>
      </w:r>
    </w:p>
    <w:p w14:paraId="74283678" w14:textId="77777777" w:rsidR="00570001" w:rsidRPr="00570001" w:rsidRDefault="00570001" w:rsidP="00570001">
      <w:pPr>
        <w:numPr>
          <w:ilvl w:val="0"/>
          <w:numId w:val="3"/>
        </w:numPr>
      </w:pPr>
      <w:r w:rsidRPr="00570001">
        <w:t xml:space="preserve">PubMed </w:t>
      </w:r>
    </w:p>
    <w:p w14:paraId="45BE7EF9" w14:textId="77777777" w:rsidR="00570001" w:rsidRPr="00570001" w:rsidRDefault="00570001" w:rsidP="00570001">
      <w:pPr>
        <w:numPr>
          <w:ilvl w:val="0"/>
          <w:numId w:val="3"/>
        </w:numPr>
      </w:pPr>
      <w:r w:rsidRPr="00570001">
        <w:t xml:space="preserve">Scopus </w:t>
      </w:r>
    </w:p>
    <w:p w14:paraId="3819E728" w14:textId="77777777" w:rsidR="00570001" w:rsidRPr="00570001" w:rsidRDefault="00570001" w:rsidP="00570001">
      <w:pPr>
        <w:numPr>
          <w:ilvl w:val="0"/>
          <w:numId w:val="3"/>
        </w:numPr>
      </w:pPr>
      <w:r w:rsidRPr="00570001">
        <w:t xml:space="preserve">CINAHL </w:t>
      </w:r>
    </w:p>
    <w:p w14:paraId="54C5B50F" w14:textId="77777777" w:rsidR="00570001" w:rsidRPr="00570001" w:rsidRDefault="00570001" w:rsidP="00570001">
      <w:r w:rsidRPr="00570001">
        <w:t>The search strategy combined keywords with Boolean operators (AND/OR) to maximise retrieval of relevant literature while reducing irrelevant results.</w:t>
      </w:r>
    </w:p>
    <w:p w14:paraId="3FBFDDE3" w14:textId="77777777" w:rsidR="00570001" w:rsidRPr="00570001" w:rsidRDefault="00570001" w:rsidP="00570001">
      <w:r w:rsidRPr="00570001">
        <w:t>The search terms included:</w:t>
      </w:r>
    </w:p>
    <w:p w14:paraId="3EB01459" w14:textId="77777777" w:rsidR="00570001" w:rsidRPr="00570001" w:rsidRDefault="00570001" w:rsidP="00570001">
      <w:pPr>
        <w:numPr>
          <w:ilvl w:val="0"/>
          <w:numId w:val="4"/>
        </w:numPr>
      </w:pPr>
      <w:r w:rsidRPr="00570001">
        <w:t xml:space="preserve">Artificial Intelligence </w:t>
      </w:r>
    </w:p>
    <w:p w14:paraId="04096DBB" w14:textId="77777777" w:rsidR="00570001" w:rsidRPr="00570001" w:rsidRDefault="00570001" w:rsidP="00570001">
      <w:pPr>
        <w:numPr>
          <w:ilvl w:val="0"/>
          <w:numId w:val="4"/>
        </w:numPr>
      </w:pPr>
      <w:r w:rsidRPr="00570001">
        <w:t xml:space="preserve">Machine Learning </w:t>
      </w:r>
    </w:p>
    <w:p w14:paraId="78C358C6" w14:textId="77777777" w:rsidR="00570001" w:rsidRPr="00570001" w:rsidRDefault="00570001" w:rsidP="00570001">
      <w:pPr>
        <w:numPr>
          <w:ilvl w:val="0"/>
          <w:numId w:val="4"/>
        </w:numPr>
      </w:pPr>
      <w:r w:rsidRPr="00570001">
        <w:t xml:space="preserve">Deep Learning </w:t>
      </w:r>
    </w:p>
    <w:p w14:paraId="7931ACD2" w14:textId="77777777" w:rsidR="00570001" w:rsidRPr="00570001" w:rsidRDefault="00570001" w:rsidP="00570001">
      <w:pPr>
        <w:numPr>
          <w:ilvl w:val="0"/>
          <w:numId w:val="4"/>
        </w:numPr>
      </w:pPr>
      <w:r w:rsidRPr="00570001">
        <w:t xml:space="preserve">Medical Imaging </w:t>
      </w:r>
    </w:p>
    <w:p w14:paraId="01BFEF1A" w14:textId="77777777" w:rsidR="00570001" w:rsidRPr="00570001" w:rsidRDefault="00570001" w:rsidP="00570001">
      <w:pPr>
        <w:numPr>
          <w:ilvl w:val="0"/>
          <w:numId w:val="4"/>
        </w:numPr>
      </w:pPr>
      <w:r w:rsidRPr="00570001">
        <w:t xml:space="preserve">Diagnostic Accuracy </w:t>
      </w:r>
    </w:p>
    <w:p w14:paraId="3B4460D5" w14:textId="77777777" w:rsidR="00570001" w:rsidRPr="00570001" w:rsidRDefault="00570001" w:rsidP="00570001">
      <w:pPr>
        <w:numPr>
          <w:ilvl w:val="0"/>
          <w:numId w:val="4"/>
        </w:numPr>
      </w:pPr>
      <w:r w:rsidRPr="00570001">
        <w:t xml:space="preserve">Radiology </w:t>
      </w:r>
    </w:p>
    <w:p w14:paraId="4943A18C" w14:textId="77777777" w:rsidR="00570001" w:rsidRPr="00570001" w:rsidRDefault="00570001" w:rsidP="00570001">
      <w:r w:rsidRPr="00570001">
        <w:t>The following search strategy was used:</w:t>
      </w:r>
    </w:p>
    <w:p w14:paraId="4299645B" w14:textId="77777777" w:rsidR="00570001" w:rsidRPr="00570001" w:rsidRDefault="00570001" w:rsidP="00570001">
      <w:r w:rsidRPr="00570001">
        <w:t>("Artificial Intelligence" OR "Machine Learning" OR "Deep Learning")</w:t>
      </w:r>
      <w:r w:rsidRPr="00570001">
        <w:br/>
        <w:t>AND</w:t>
      </w:r>
      <w:r w:rsidRPr="00570001">
        <w:br/>
        <w:t>("Medical Imaging" OR Radiology)</w:t>
      </w:r>
      <w:r w:rsidRPr="00570001">
        <w:br/>
        <w:t>AND</w:t>
      </w:r>
      <w:r w:rsidRPr="00570001">
        <w:br/>
        <w:t>("Diagnostic Accuracy")</w:t>
      </w:r>
    </w:p>
    <w:p w14:paraId="11ABD180" w14:textId="77777777" w:rsidR="00570001" w:rsidRPr="00570001" w:rsidRDefault="00570001" w:rsidP="00570001">
      <w:r w:rsidRPr="00570001">
        <w:t>The search was limited to:</w:t>
      </w:r>
    </w:p>
    <w:p w14:paraId="0790D832" w14:textId="77777777" w:rsidR="00570001" w:rsidRPr="00570001" w:rsidRDefault="00570001" w:rsidP="00570001">
      <w:pPr>
        <w:numPr>
          <w:ilvl w:val="0"/>
          <w:numId w:val="5"/>
        </w:numPr>
      </w:pPr>
      <w:r w:rsidRPr="00570001">
        <w:t xml:space="preserve">English-language publications. </w:t>
      </w:r>
    </w:p>
    <w:p w14:paraId="5AC2AE95" w14:textId="77777777" w:rsidR="00570001" w:rsidRPr="00570001" w:rsidRDefault="00570001" w:rsidP="00570001">
      <w:pPr>
        <w:numPr>
          <w:ilvl w:val="0"/>
          <w:numId w:val="5"/>
        </w:numPr>
      </w:pPr>
      <w:r w:rsidRPr="00570001">
        <w:t xml:space="preserve">Peer-reviewed journal articles. </w:t>
      </w:r>
    </w:p>
    <w:p w14:paraId="79B081B6" w14:textId="77777777" w:rsidR="00570001" w:rsidRPr="00570001" w:rsidRDefault="00570001" w:rsidP="00570001">
      <w:pPr>
        <w:numPr>
          <w:ilvl w:val="0"/>
          <w:numId w:val="5"/>
        </w:numPr>
      </w:pPr>
      <w:r w:rsidRPr="00570001">
        <w:t xml:space="preserve">Studies published between </w:t>
      </w:r>
      <w:r w:rsidRPr="00570001">
        <w:rPr>
          <w:b/>
          <w:bCs/>
        </w:rPr>
        <w:t>2019 and 2024</w:t>
      </w:r>
      <w:r w:rsidRPr="00570001">
        <w:t xml:space="preserve">. </w:t>
      </w:r>
    </w:p>
    <w:p w14:paraId="0C5B5944" w14:textId="431F9172" w:rsidR="00570001" w:rsidRPr="00570001" w:rsidRDefault="00570001" w:rsidP="000A33AB">
      <w:r w:rsidRPr="00570001">
        <w:lastRenderedPageBreak/>
        <w:t>Limiting the search to recent publications ensured that the review reflected current developments in artificial intelligence and modern diagnostic imaging technologies.</w:t>
      </w:r>
      <w:r w:rsidR="000A33AB">
        <w:rPr>
          <w:noProof/>
        </w:rPr>
        <w:pict w14:anchorId="0BB7F600">
          <v:rect id="_x0000_s1029" style="position:absolute;margin-left:0;margin-top:0;width:3276.75pt;height:.1pt;z-index:251665408;mso-position-horizontal:left;mso-position-horizontal-relative:text;mso-position-vertical-relative:text" o:hralign="center" o:hrstd="t" o:hr="t" fillcolor="#a0a0a0" stroked="f">
            <w10:wrap type="square" side="right"/>
          </v:rect>
        </w:pict>
      </w:r>
      <w:r w:rsidR="000A33AB">
        <w:br w:type="textWrapping" w:clear="all"/>
      </w:r>
    </w:p>
    <w:p w14:paraId="277C2FD1" w14:textId="77777777" w:rsidR="00570001" w:rsidRPr="00570001" w:rsidRDefault="00570001" w:rsidP="00570001">
      <w:pPr>
        <w:rPr>
          <w:b/>
          <w:bCs/>
        </w:rPr>
      </w:pPr>
      <w:r w:rsidRPr="00570001">
        <w:rPr>
          <w:b/>
          <w:bCs/>
        </w:rPr>
        <w:t>3.5 Inclusion and Exclusion Criteria</w:t>
      </w:r>
    </w:p>
    <w:p w14:paraId="62431B8C" w14:textId="77777777" w:rsidR="00570001" w:rsidRPr="00570001" w:rsidRDefault="00570001" w:rsidP="00570001">
      <w:pPr>
        <w:rPr>
          <w:b/>
          <w:bCs/>
        </w:rPr>
      </w:pPr>
      <w:r w:rsidRPr="00570001">
        <w:rPr>
          <w:b/>
          <w:bCs/>
        </w:rPr>
        <w:t>Inclusion Criteria</w:t>
      </w:r>
    </w:p>
    <w:p w14:paraId="4384B3A9" w14:textId="77777777" w:rsidR="00570001" w:rsidRPr="00570001" w:rsidRDefault="00570001" w:rsidP="00570001">
      <w:r w:rsidRPr="00570001">
        <w:t>Studies were included if they:</w:t>
      </w:r>
    </w:p>
    <w:p w14:paraId="54ED2027" w14:textId="77777777" w:rsidR="00570001" w:rsidRPr="00570001" w:rsidRDefault="00570001" w:rsidP="00570001">
      <w:pPr>
        <w:numPr>
          <w:ilvl w:val="0"/>
          <w:numId w:val="6"/>
        </w:numPr>
      </w:pPr>
      <w:r w:rsidRPr="00570001">
        <w:t xml:space="preserve">Were published in peer-reviewed journals. </w:t>
      </w:r>
    </w:p>
    <w:p w14:paraId="27F75621" w14:textId="77777777" w:rsidR="00570001" w:rsidRPr="00570001" w:rsidRDefault="00570001" w:rsidP="00570001">
      <w:pPr>
        <w:numPr>
          <w:ilvl w:val="0"/>
          <w:numId w:val="6"/>
        </w:numPr>
      </w:pPr>
      <w:r w:rsidRPr="00570001">
        <w:t xml:space="preserve">Were written in English. </w:t>
      </w:r>
    </w:p>
    <w:p w14:paraId="56B00149" w14:textId="77777777" w:rsidR="00570001" w:rsidRPr="00570001" w:rsidRDefault="00570001" w:rsidP="00570001">
      <w:pPr>
        <w:numPr>
          <w:ilvl w:val="0"/>
          <w:numId w:val="6"/>
        </w:numPr>
      </w:pPr>
      <w:r w:rsidRPr="00570001">
        <w:t xml:space="preserve">Were published between 2019 and 2024. </w:t>
      </w:r>
    </w:p>
    <w:p w14:paraId="392E2A6E" w14:textId="77777777" w:rsidR="00570001" w:rsidRPr="00570001" w:rsidRDefault="00570001" w:rsidP="00570001">
      <w:pPr>
        <w:numPr>
          <w:ilvl w:val="0"/>
          <w:numId w:val="6"/>
        </w:numPr>
      </w:pPr>
      <w:r w:rsidRPr="00570001">
        <w:t xml:space="preserve">Investigated the use of artificial intelligence within medical imaging. </w:t>
      </w:r>
    </w:p>
    <w:p w14:paraId="3B1EA0CB" w14:textId="77777777" w:rsidR="00570001" w:rsidRPr="00570001" w:rsidRDefault="00570001" w:rsidP="00570001">
      <w:pPr>
        <w:numPr>
          <w:ilvl w:val="0"/>
          <w:numId w:val="6"/>
        </w:numPr>
      </w:pPr>
      <w:r w:rsidRPr="00570001">
        <w:t xml:space="preserve">Reported outcomes relating to diagnostic accuracy, workflow efficiency or implementation. </w:t>
      </w:r>
    </w:p>
    <w:p w14:paraId="210B55A1" w14:textId="77777777" w:rsidR="00570001" w:rsidRPr="00570001" w:rsidRDefault="00570001" w:rsidP="00570001">
      <w:pPr>
        <w:rPr>
          <w:b/>
          <w:bCs/>
        </w:rPr>
      </w:pPr>
      <w:r w:rsidRPr="00570001">
        <w:rPr>
          <w:b/>
          <w:bCs/>
        </w:rPr>
        <w:t>Exclusion Criteria</w:t>
      </w:r>
    </w:p>
    <w:p w14:paraId="4AE0B8B6" w14:textId="77777777" w:rsidR="00570001" w:rsidRPr="00570001" w:rsidRDefault="00570001" w:rsidP="00570001">
      <w:r w:rsidRPr="00570001">
        <w:t>Studies were excluded if they:</w:t>
      </w:r>
    </w:p>
    <w:p w14:paraId="2A1AF2F0" w14:textId="77777777" w:rsidR="00570001" w:rsidRPr="00570001" w:rsidRDefault="00570001" w:rsidP="00570001">
      <w:pPr>
        <w:numPr>
          <w:ilvl w:val="0"/>
          <w:numId w:val="7"/>
        </w:numPr>
      </w:pPr>
      <w:r w:rsidRPr="00570001">
        <w:t xml:space="preserve">Were conference abstracts, editorials or opinion papers. </w:t>
      </w:r>
    </w:p>
    <w:p w14:paraId="66E6AC57" w14:textId="77777777" w:rsidR="00570001" w:rsidRPr="00570001" w:rsidRDefault="00570001" w:rsidP="00570001">
      <w:pPr>
        <w:numPr>
          <w:ilvl w:val="0"/>
          <w:numId w:val="7"/>
        </w:numPr>
      </w:pPr>
      <w:proofErr w:type="spellStart"/>
      <w:r w:rsidRPr="00570001">
        <w:t>Were</w:t>
      </w:r>
      <w:proofErr w:type="spellEnd"/>
      <w:r w:rsidRPr="00570001">
        <w:t xml:space="preserve"> not published in English. </w:t>
      </w:r>
    </w:p>
    <w:p w14:paraId="3A6E6690" w14:textId="77777777" w:rsidR="00570001" w:rsidRPr="00570001" w:rsidRDefault="00570001" w:rsidP="00570001">
      <w:pPr>
        <w:numPr>
          <w:ilvl w:val="0"/>
          <w:numId w:val="7"/>
        </w:numPr>
      </w:pPr>
      <w:r w:rsidRPr="00570001">
        <w:t xml:space="preserve">Were unrelated to healthcare or diagnostic imaging. </w:t>
      </w:r>
    </w:p>
    <w:p w14:paraId="38617DCD" w14:textId="77777777" w:rsidR="00570001" w:rsidRPr="00570001" w:rsidRDefault="00570001" w:rsidP="00570001">
      <w:pPr>
        <w:numPr>
          <w:ilvl w:val="0"/>
          <w:numId w:val="7"/>
        </w:numPr>
      </w:pPr>
      <w:r w:rsidRPr="00570001">
        <w:t xml:space="preserve">Did not investigate artificial intelligence. </w:t>
      </w:r>
    </w:p>
    <w:p w14:paraId="0F23F2FF" w14:textId="77777777" w:rsidR="00570001" w:rsidRPr="00570001" w:rsidRDefault="00570001" w:rsidP="00570001">
      <w:r w:rsidRPr="00570001">
        <w:t>Applying these criteria helped ensure that only relevant and credible evidence was included within the review.</w:t>
      </w:r>
    </w:p>
    <w:p w14:paraId="712DEC16" w14:textId="5C58AC01" w:rsidR="00570001" w:rsidRPr="00570001" w:rsidRDefault="00570001" w:rsidP="00570001"/>
    <w:p w14:paraId="09C704D4" w14:textId="77777777" w:rsidR="00570001" w:rsidRPr="00570001" w:rsidRDefault="00570001" w:rsidP="00570001">
      <w:pPr>
        <w:rPr>
          <w:b/>
          <w:bCs/>
        </w:rPr>
      </w:pPr>
      <w:r w:rsidRPr="00570001">
        <w:rPr>
          <w:b/>
          <w:bCs/>
        </w:rPr>
        <w:t>3.6 Study Selection</w:t>
      </w:r>
    </w:p>
    <w:p w14:paraId="3310DDCE" w14:textId="77777777" w:rsidR="00570001" w:rsidRPr="00570001" w:rsidRDefault="00570001" w:rsidP="00570001">
      <w:r w:rsidRPr="00570001">
        <w:t xml:space="preserve">Following completion of the database searches, duplicate records were removed. Titles and abstracts were then screened against the inclusion and exclusion criteria. Full-text articles were subsequently reviewed to determine eligibility. Following this screening process, </w:t>
      </w:r>
      <w:r w:rsidRPr="00570001">
        <w:rPr>
          <w:b/>
          <w:bCs/>
        </w:rPr>
        <w:t>five studies</w:t>
      </w:r>
      <w:r w:rsidRPr="00570001">
        <w:t xml:space="preserve"> met the inclusion criteria and were included in the final review.</w:t>
      </w:r>
    </w:p>
    <w:p w14:paraId="66D02F3B" w14:textId="714EF7B6" w:rsidR="00570001" w:rsidRPr="00570001" w:rsidRDefault="00570001" w:rsidP="000A33AB">
      <w:r w:rsidRPr="00570001">
        <w:t>The study selection process ensured that all included studies directly addressed the research question and represented the most relevant evidence available.</w:t>
      </w:r>
      <w:r w:rsidR="000A33AB">
        <w:rPr>
          <w:noProof/>
        </w:rPr>
        <w:pict w14:anchorId="6A5F0EC8">
          <v:rect id="_x0000_s1030" style="position:absolute;margin-left:0;margin-top:0;width:3276.75pt;height:.1pt;z-index:251667456;mso-position-horizontal:left;mso-position-horizontal-relative:text;mso-position-vertical-relative:text" o:hralign="center" o:hrstd="t" o:hr="t" fillcolor="#a0a0a0" stroked="f">
            <w10:wrap type="square" side="right"/>
          </v:rect>
        </w:pict>
      </w:r>
      <w:r w:rsidR="000A33AB">
        <w:br w:type="textWrapping" w:clear="all"/>
      </w:r>
    </w:p>
    <w:p w14:paraId="5BB0E251" w14:textId="77777777" w:rsidR="00570001" w:rsidRPr="00570001" w:rsidRDefault="00570001" w:rsidP="00570001">
      <w:pPr>
        <w:rPr>
          <w:b/>
          <w:bCs/>
        </w:rPr>
      </w:pPr>
      <w:r w:rsidRPr="00570001">
        <w:rPr>
          <w:b/>
          <w:bCs/>
        </w:rPr>
        <w:t>3.7 Data Extraction</w:t>
      </w:r>
    </w:p>
    <w:p w14:paraId="2BE72F3E" w14:textId="77777777" w:rsidR="00570001" w:rsidRPr="00570001" w:rsidRDefault="00570001" w:rsidP="00570001">
      <w:r w:rsidRPr="00570001">
        <w:lastRenderedPageBreak/>
        <w:t>Relevant information from each included study was extracted using a structured data extraction table to facilitate comparison across studies.</w:t>
      </w:r>
    </w:p>
    <w:p w14:paraId="5F0C33FD" w14:textId="77777777" w:rsidR="00570001" w:rsidRPr="00570001" w:rsidRDefault="00570001" w:rsidP="00570001">
      <w:r w:rsidRPr="00570001">
        <w:t>The following information was recorded:</w:t>
      </w:r>
    </w:p>
    <w:p w14:paraId="72336246" w14:textId="77777777" w:rsidR="00570001" w:rsidRPr="00570001" w:rsidRDefault="00570001" w:rsidP="00570001">
      <w:pPr>
        <w:numPr>
          <w:ilvl w:val="0"/>
          <w:numId w:val="8"/>
        </w:numPr>
      </w:pPr>
      <w:r w:rsidRPr="00570001">
        <w:t xml:space="preserve">Author(s) </w:t>
      </w:r>
    </w:p>
    <w:p w14:paraId="384E10D0" w14:textId="77777777" w:rsidR="00570001" w:rsidRPr="00570001" w:rsidRDefault="00570001" w:rsidP="00570001">
      <w:pPr>
        <w:numPr>
          <w:ilvl w:val="0"/>
          <w:numId w:val="8"/>
        </w:numPr>
      </w:pPr>
      <w:r w:rsidRPr="00570001">
        <w:t xml:space="preserve">Year of publication </w:t>
      </w:r>
    </w:p>
    <w:p w14:paraId="25E7DF4B" w14:textId="77777777" w:rsidR="00570001" w:rsidRPr="00570001" w:rsidRDefault="00570001" w:rsidP="00570001">
      <w:pPr>
        <w:numPr>
          <w:ilvl w:val="0"/>
          <w:numId w:val="8"/>
        </w:numPr>
      </w:pPr>
      <w:r w:rsidRPr="00570001">
        <w:t xml:space="preserve">Study design </w:t>
      </w:r>
    </w:p>
    <w:p w14:paraId="4B6E1105" w14:textId="77777777" w:rsidR="00570001" w:rsidRPr="00570001" w:rsidRDefault="00570001" w:rsidP="00570001">
      <w:pPr>
        <w:numPr>
          <w:ilvl w:val="0"/>
          <w:numId w:val="8"/>
        </w:numPr>
      </w:pPr>
      <w:r w:rsidRPr="00570001">
        <w:t xml:space="preserve">Study aim </w:t>
      </w:r>
    </w:p>
    <w:p w14:paraId="588FBF50" w14:textId="77777777" w:rsidR="00570001" w:rsidRPr="00570001" w:rsidRDefault="00570001" w:rsidP="00570001">
      <w:pPr>
        <w:numPr>
          <w:ilvl w:val="0"/>
          <w:numId w:val="8"/>
        </w:numPr>
      </w:pPr>
      <w:r w:rsidRPr="00570001">
        <w:t xml:space="preserve">Main findings </w:t>
      </w:r>
    </w:p>
    <w:p w14:paraId="1DAB3961" w14:textId="77777777" w:rsidR="00570001" w:rsidRPr="00570001" w:rsidRDefault="00570001" w:rsidP="00570001">
      <w:pPr>
        <w:numPr>
          <w:ilvl w:val="0"/>
          <w:numId w:val="8"/>
        </w:numPr>
      </w:pPr>
      <w:r w:rsidRPr="00570001">
        <w:t xml:space="preserve">Strengths </w:t>
      </w:r>
    </w:p>
    <w:p w14:paraId="4CC5057F" w14:textId="77777777" w:rsidR="00570001" w:rsidRPr="00570001" w:rsidRDefault="00570001" w:rsidP="00570001">
      <w:pPr>
        <w:numPr>
          <w:ilvl w:val="0"/>
          <w:numId w:val="8"/>
        </w:numPr>
      </w:pPr>
      <w:r w:rsidRPr="00570001">
        <w:t xml:space="preserve">Limitations </w:t>
      </w:r>
    </w:p>
    <w:p w14:paraId="2610A3B2" w14:textId="455274C8" w:rsidR="00570001" w:rsidRPr="00570001" w:rsidRDefault="000A33AB" w:rsidP="000A33AB">
      <w:r>
        <w:t xml:space="preserve"> </w:t>
      </w:r>
      <w:r w:rsidR="00570001" w:rsidRPr="00570001">
        <w:t>Using a standardised extraction process ensured consistency and transparency during data collection.</w:t>
      </w:r>
      <w:r>
        <w:rPr>
          <w:noProof/>
        </w:rPr>
        <w:pict w14:anchorId="3A304CEB">
          <v:rect id="_x0000_s1028" style="position:absolute;margin-left:0;margin-top:0;width:3276.75pt;height:.1pt;z-index:251663360;mso-position-horizontal:left;mso-position-horizontal-relative:text;mso-position-vertical-relative:text" o:hralign="center" o:hrstd="t" o:hr="t" fillcolor="#a0a0a0" stroked="f">
            <w10:wrap type="square" side="right"/>
          </v:rect>
        </w:pict>
      </w:r>
      <w:r>
        <w:br w:type="textWrapping" w:clear="all"/>
      </w:r>
    </w:p>
    <w:p w14:paraId="6764A1B4" w14:textId="77777777" w:rsidR="00570001" w:rsidRPr="00570001" w:rsidRDefault="00570001" w:rsidP="00570001">
      <w:pPr>
        <w:rPr>
          <w:b/>
          <w:bCs/>
        </w:rPr>
      </w:pPr>
      <w:r w:rsidRPr="00570001">
        <w:rPr>
          <w:b/>
          <w:bCs/>
        </w:rPr>
        <w:t>3.8 Data Analysis</w:t>
      </w:r>
    </w:p>
    <w:p w14:paraId="1A9C5F85" w14:textId="77777777" w:rsidR="00570001" w:rsidRPr="00570001" w:rsidRDefault="00570001" w:rsidP="00570001">
      <w:r w:rsidRPr="00570001">
        <w:t xml:space="preserve">The included studies were analysed using </w:t>
      </w:r>
      <w:r w:rsidRPr="00570001">
        <w:rPr>
          <w:b/>
          <w:bCs/>
        </w:rPr>
        <w:t>Aveyard's (2019) Simplified Thematic Analysis</w:t>
      </w:r>
      <w:r w:rsidRPr="00570001">
        <w:t>, which provides a practical framework for synthesising evidence within literature reviews.</w:t>
      </w:r>
    </w:p>
    <w:p w14:paraId="7C091EB8" w14:textId="77777777" w:rsidR="00570001" w:rsidRPr="00570001" w:rsidRDefault="00570001" w:rsidP="00570001">
      <w:r w:rsidRPr="00570001">
        <w:t>Initially, each study was read several times to gain familiarity with its content. Key findings relevant to the research question were identified and manually coded. Similar codes were then grouped together to identify recurring patterns across the literature. These patterns were subsequently organised into broader themes that represented the main findings of the review.</w:t>
      </w:r>
    </w:p>
    <w:p w14:paraId="04EC7BE6" w14:textId="77777777" w:rsidR="00570001" w:rsidRPr="00570001" w:rsidRDefault="00570001" w:rsidP="00570001">
      <w:r w:rsidRPr="00570001">
        <w:t>As this review included a relatively small number of studies, no qualitative data analysis software was used. Manual coding was considered appropriate and enabled systematic identification of themes across the included literature.</w:t>
      </w:r>
    </w:p>
    <w:p w14:paraId="7F59CE30" w14:textId="77777777" w:rsidR="00570001" w:rsidRPr="00570001" w:rsidRDefault="00570001" w:rsidP="00570001">
      <w:r w:rsidRPr="00570001">
        <w:t>Three overarching themes emerged from the analysis:</w:t>
      </w:r>
    </w:p>
    <w:p w14:paraId="33480B03" w14:textId="77777777" w:rsidR="00570001" w:rsidRPr="00570001" w:rsidRDefault="00570001" w:rsidP="00570001">
      <w:pPr>
        <w:numPr>
          <w:ilvl w:val="0"/>
          <w:numId w:val="9"/>
        </w:numPr>
      </w:pPr>
      <w:r w:rsidRPr="00570001">
        <w:t xml:space="preserve">Diagnostic Accuracy </w:t>
      </w:r>
    </w:p>
    <w:p w14:paraId="6DDB4A6E" w14:textId="77777777" w:rsidR="00570001" w:rsidRPr="00570001" w:rsidRDefault="00570001" w:rsidP="00570001">
      <w:pPr>
        <w:numPr>
          <w:ilvl w:val="0"/>
          <w:numId w:val="9"/>
        </w:numPr>
      </w:pPr>
      <w:r w:rsidRPr="00570001">
        <w:t xml:space="preserve">Efficiency and Workflow Improvement </w:t>
      </w:r>
    </w:p>
    <w:p w14:paraId="10C33DB9" w14:textId="77777777" w:rsidR="00570001" w:rsidRPr="00570001" w:rsidRDefault="00570001" w:rsidP="00570001">
      <w:pPr>
        <w:numPr>
          <w:ilvl w:val="0"/>
          <w:numId w:val="9"/>
        </w:numPr>
      </w:pPr>
      <w:r w:rsidRPr="00570001">
        <w:t xml:space="preserve">Challenges and Limitations </w:t>
      </w:r>
    </w:p>
    <w:p w14:paraId="2D239B14" w14:textId="77777777" w:rsidR="00570001" w:rsidRPr="00570001" w:rsidRDefault="00570001" w:rsidP="00570001">
      <w:r w:rsidRPr="00570001">
        <w:t>These themes formed the basis of the Results and Discussion sections.</w:t>
      </w:r>
    </w:p>
    <w:p w14:paraId="28A60E68" w14:textId="75BAB449" w:rsidR="00570001" w:rsidRPr="00570001" w:rsidRDefault="00570001" w:rsidP="000A33AB">
      <w:pPr>
        <w:rPr>
          <w:b/>
          <w:bCs/>
        </w:rPr>
      </w:pPr>
      <w:r w:rsidRPr="00570001">
        <w:rPr>
          <w:b/>
          <w:bCs/>
        </w:rPr>
        <w:t>3.9 Ethical Considerations</w:t>
      </w:r>
    </w:p>
    <w:p w14:paraId="05836E9F" w14:textId="77777777" w:rsidR="00570001" w:rsidRPr="00570001" w:rsidRDefault="00570001" w:rsidP="00570001">
      <w:r w:rsidRPr="00570001">
        <w:lastRenderedPageBreak/>
        <w:t>As this study involved only the analysis of published secondary data, ethical approval was not required. Ethical research practice was maintained throughout the review by using credible peer-reviewed sources, accurately representing the findings of the included studies, applying appropriate Harvard referencing and avoiding plagiarism. Every effort was made to ensure transparency, objectivity and academic integrity throughout the review process.</w:t>
      </w:r>
    </w:p>
    <w:p w14:paraId="6A7AFD5B" w14:textId="0EF54E12" w:rsidR="00220F2C" w:rsidRPr="00220F2C" w:rsidRDefault="00220F2C" w:rsidP="00220F2C"/>
    <w:p w14:paraId="1BF51FA3" w14:textId="77777777" w:rsidR="005957A6" w:rsidRPr="005957A6" w:rsidRDefault="005957A6" w:rsidP="005957A6">
      <w:pPr>
        <w:rPr>
          <w:b/>
          <w:bCs/>
        </w:rPr>
      </w:pPr>
      <w:r w:rsidRPr="005957A6">
        <w:rPr>
          <w:b/>
          <w:bCs/>
        </w:rPr>
        <w:t>4. Results</w:t>
      </w:r>
    </w:p>
    <w:p w14:paraId="09E9CA61" w14:textId="55BA3EA2" w:rsidR="005957A6" w:rsidRPr="0005355D" w:rsidRDefault="005957A6" w:rsidP="0005355D">
      <w:pPr>
        <w:rPr>
          <w:b/>
          <w:bCs/>
        </w:rPr>
      </w:pPr>
      <w:r w:rsidRPr="005957A6">
        <w:rPr>
          <w:b/>
          <w:bCs/>
        </w:rPr>
        <w:t>4.1 Overview of Included Studies</w:t>
      </w:r>
    </w:p>
    <w:p w14:paraId="69058EE7" w14:textId="77777777" w:rsidR="005957A6" w:rsidRPr="005957A6" w:rsidRDefault="005957A6" w:rsidP="005957A6">
      <w:r w:rsidRPr="005957A6">
        <w:t>Following the literature search and application of the inclusion and exclusion criteria, five studies were identified as eligible for inclusion in this scoping review. The included studies represented recent evidence examining the effectiveness of artificial intelligence (AI) in improving diagnostic accuracy within medical imaging. The studies consisted of systematic reviews, meta-analyses and narrative reviews published between 2019 and 2024. The characteristics of the included studies are summarised in Table 1.</w:t>
      </w:r>
    </w:p>
    <w:p w14:paraId="74373263" w14:textId="721EA2A8" w:rsidR="005957A6" w:rsidRPr="0005355D" w:rsidRDefault="005957A6" w:rsidP="0005355D">
      <w:pPr>
        <w:rPr>
          <w:b/>
          <w:bCs/>
        </w:rPr>
      </w:pPr>
      <w:r w:rsidRPr="005957A6">
        <w:rPr>
          <w:b/>
          <w:bCs/>
        </w:rPr>
        <w:t>Table 1. Summary of Included Studies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95"/>
        <w:gridCol w:w="1685"/>
        <w:gridCol w:w="1195"/>
        <w:gridCol w:w="1566"/>
        <w:gridCol w:w="1685"/>
        <w:gridCol w:w="1700"/>
      </w:tblGrid>
      <w:tr w:rsidR="005957A6" w:rsidRPr="005957A6" w14:paraId="03EEBCAE" w14:textId="77777777">
        <w:trPr>
          <w:tblHeader/>
          <w:tblCellSpacing w:w="15" w:type="dxa"/>
        </w:trPr>
        <w:tc>
          <w:tcPr>
            <w:tcW w:w="0" w:type="auto"/>
            <w:vAlign w:val="center"/>
            <w:hideMark/>
          </w:tcPr>
          <w:p w14:paraId="0495003F" w14:textId="77777777" w:rsidR="005957A6" w:rsidRPr="005957A6" w:rsidRDefault="005957A6" w:rsidP="005957A6">
            <w:pPr>
              <w:rPr>
                <w:b/>
                <w:bCs/>
              </w:rPr>
            </w:pPr>
            <w:r w:rsidRPr="005957A6">
              <w:rPr>
                <w:b/>
                <w:bCs/>
              </w:rPr>
              <w:t>Author</w:t>
            </w:r>
          </w:p>
        </w:tc>
        <w:tc>
          <w:tcPr>
            <w:tcW w:w="0" w:type="auto"/>
            <w:vAlign w:val="center"/>
            <w:hideMark/>
          </w:tcPr>
          <w:p w14:paraId="63372329" w14:textId="77777777" w:rsidR="005957A6" w:rsidRPr="005957A6" w:rsidRDefault="005957A6" w:rsidP="005957A6">
            <w:pPr>
              <w:rPr>
                <w:b/>
                <w:bCs/>
              </w:rPr>
            </w:pPr>
            <w:r w:rsidRPr="005957A6">
              <w:rPr>
                <w:b/>
                <w:bCs/>
              </w:rPr>
              <w:t>Aim</w:t>
            </w:r>
          </w:p>
        </w:tc>
        <w:tc>
          <w:tcPr>
            <w:tcW w:w="0" w:type="auto"/>
            <w:vAlign w:val="center"/>
            <w:hideMark/>
          </w:tcPr>
          <w:p w14:paraId="554CD786" w14:textId="77777777" w:rsidR="005957A6" w:rsidRPr="005957A6" w:rsidRDefault="005957A6" w:rsidP="005957A6">
            <w:pPr>
              <w:rPr>
                <w:b/>
                <w:bCs/>
              </w:rPr>
            </w:pPr>
            <w:r w:rsidRPr="005957A6">
              <w:rPr>
                <w:b/>
                <w:bCs/>
              </w:rPr>
              <w:t>Study Design</w:t>
            </w:r>
          </w:p>
        </w:tc>
        <w:tc>
          <w:tcPr>
            <w:tcW w:w="0" w:type="auto"/>
            <w:vAlign w:val="center"/>
            <w:hideMark/>
          </w:tcPr>
          <w:p w14:paraId="7FF524A4" w14:textId="77777777" w:rsidR="005957A6" w:rsidRPr="005957A6" w:rsidRDefault="005957A6" w:rsidP="005957A6">
            <w:pPr>
              <w:rPr>
                <w:b/>
                <w:bCs/>
              </w:rPr>
            </w:pPr>
            <w:r w:rsidRPr="005957A6">
              <w:rPr>
                <w:b/>
                <w:bCs/>
              </w:rPr>
              <w:t>Main Findings</w:t>
            </w:r>
          </w:p>
        </w:tc>
        <w:tc>
          <w:tcPr>
            <w:tcW w:w="0" w:type="auto"/>
            <w:vAlign w:val="center"/>
            <w:hideMark/>
          </w:tcPr>
          <w:p w14:paraId="7A8B962B" w14:textId="77777777" w:rsidR="005957A6" w:rsidRPr="005957A6" w:rsidRDefault="005957A6" w:rsidP="005957A6">
            <w:pPr>
              <w:rPr>
                <w:b/>
                <w:bCs/>
              </w:rPr>
            </w:pPr>
            <w:r w:rsidRPr="005957A6">
              <w:rPr>
                <w:b/>
                <w:bCs/>
              </w:rPr>
              <w:t>Strengths</w:t>
            </w:r>
          </w:p>
        </w:tc>
        <w:tc>
          <w:tcPr>
            <w:tcW w:w="0" w:type="auto"/>
            <w:vAlign w:val="center"/>
            <w:hideMark/>
          </w:tcPr>
          <w:p w14:paraId="580CF3B8" w14:textId="77777777" w:rsidR="005957A6" w:rsidRPr="005957A6" w:rsidRDefault="005957A6" w:rsidP="005957A6">
            <w:pPr>
              <w:rPr>
                <w:b/>
                <w:bCs/>
              </w:rPr>
            </w:pPr>
            <w:r w:rsidRPr="005957A6">
              <w:rPr>
                <w:b/>
                <w:bCs/>
              </w:rPr>
              <w:t>Limitations</w:t>
            </w:r>
          </w:p>
        </w:tc>
      </w:tr>
      <w:tr w:rsidR="005957A6" w:rsidRPr="005957A6" w14:paraId="6A71D1E7" w14:textId="77777777">
        <w:trPr>
          <w:tblCellSpacing w:w="15" w:type="dxa"/>
        </w:trPr>
        <w:tc>
          <w:tcPr>
            <w:tcW w:w="0" w:type="auto"/>
            <w:vAlign w:val="center"/>
            <w:hideMark/>
          </w:tcPr>
          <w:p w14:paraId="78C902B9" w14:textId="77777777" w:rsidR="005957A6" w:rsidRPr="005957A6" w:rsidRDefault="005957A6" w:rsidP="005957A6">
            <w:r w:rsidRPr="005957A6">
              <w:t>Liu et al. (2019)</w:t>
            </w:r>
          </w:p>
        </w:tc>
        <w:tc>
          <w:tcPr>
            <w:tcW w:w="0" w:type="auto"/>
            <w:vAlign w:val="center"/>
            <w:hideMark/>
          </w:tcPr>
          <w:p w14:paraId="527A7728" w14:textId="77777777" w:rsidR="005957A6" w:rsidRPr="005957A6" w:rsidRDefault="005957A6" w:rsidP="005957A6">
            <w:r w:rsidRPr="005957A6">
              <w:t>Compare AI with healthcare professionals in medical imaging</w:t>
            </w:r>
          </w:p>
        </w:tc>
        <w:tc>
          <w:tcPr>
            <w:tcW w:w="0" w:type="auto"/>
            <w:vAlign w:val="center"/>
            <w:hideMark/>
          </w:tcPr>
          <w:p w14:paraId="3F3A0E6D" w14:textId="77777777" w:rsidR="005957A6" w:rsidRPr="005957A6" w:rsidRDefault="005957A6" w:rsidP="005957A6">
            <w:r w:rsidRPr="005957A6">
              <w:t>Systematic Review and Meta-analysis</w:t>
            </w:r>
          </w:p>
        </w:tc>
        <w:tc>
          <w:tcPr>
            <w:tcW w:w="0" w:type="auto"/>
            <w:vAlign w:val="center"/>
            <w:hideMark/>
          </w:tcPr>
          <w:p w14:paraId="31483DB8" w14:textId="77777777" w:rsidR="005957A6" w:rsidRPr="005957A6" w:rsidRDefault="005957A6" w:rsidP="005957A6">
            <w:r w:rsidRPr="005957A6">
              <w:t>AI achieved diagnostic accuracy comparable to clinicians.</w:t>
            </w:r>
          </w:p>
        </w:tc>
        <w:tc>
          <w:tcPr>
            <w:tcW w:w="0" w:type="auto"/>
            <w:vAlign w:val="center"/>
            <w:hideMark/>
          </w:tcPr>
          <w:p w14:paraId="3B7498AE" w14:textId="77777777" w:rsidR="005957A6" w:rsidRPr="005957A6" w:rsidRDefault="005957A6" w:rsidP="005957A6">
            <w:r w:rsidRPr="005957A6">
              <w:t>Large evidence base across multiple imaging applications.</w:t>
            </w:r>
          </w:p>
        </w:tc>
        <w:tc>
          <w:tcPr>
            <w:tcW w:w="0" w:type="auto"/>
            <w:vAlign w:val="center"/>
            <w:hideMark/>
          </w:tcPr>
          <w:p w14:paraId="03122714" w14:textId="77777777" w:rsidR="005957A6" w:rsidRPr="005957A6" w:rsidRDefault="005957A6" w:rsidP="005957A6">
            <w:r w:rsidRPr="005957A6">
              <w:t>Heterogeneity and limited external validation.</w:t>
            </w:r>
          </w:p>
        </w:tc>
      </w:tr>
      <w:tr w:rsidR="005957A6" w:rsidRPr="005957A6" w14:paraId="04AA826C" w14:textId="77777777">
        <w:trPr>
          <w:tblCellSpacing w:w="15" w:type="dxa"/>
        </w:trPr>
        <w:tc>
          <w:tcPr>
            <w:tcW w:w="0" w:type="auto"/>
            <w:vAlign w:val="center"/>
            <w:hideMark/>
          </w:tcPr>
          <w:p w14:paraId="2B8E6822" w14:textId="77777777" w:rsidR="005957A6" w:rsidRPr="005957A6" w:rsidRDefault="005957A6" w:rsidP="005957A6">
            <w:proofErr w:type="spellStart"/>
            <w:r w:rsidRPr="005957A6">
              <w:t>McGenity</w:t>
            </w:r>
            <w:proofErr w:type="spellEnd"/>
            <w:r w:rsidRPr="005957A6">
              <w:t xml:space="preserve"> et al. (2024)</w:t>
            </w:r>
          </w:p>
        </w:tc>
        <w:tc>
          <w:tcPr>
            <w:tcW w:w="0" w:type="auto"/>
            <w:vAlign w:val="center"/>
            <w:hideMark/>
          </w:tcPr>
          <w:p w14:paraId="113DA956" w14:textId="77777777" w:rsidR="005957A6" w:rsidRPr="005957A6" w:rsidRDefault="005957A6" w:rsidP="005957A6">
            <w:r w:rsidRPr="005957A6">
              <w:t>Evaluate AI in digital pathology</w:t>
            </w:r>
          </w:p>
        </w:tc>
        <w:tc>
          <w:tcPr>
            <w:tcW w:w="0" w:type="auto"/>
            <w:vAlign w:val="center"/>
            <w:hideMark/>
          </w:tcPr>
          <w:p w14:paraId="0595F893" w14:textId="77777777" w:rsidR="005957A6" w:rsidRPr="005957A6" w:rsidRDefault="005957A6" w:rsidP="005957A6">
            <w:r w:rsidRPr="005957A6">
              <w:t>Systematic Review and Meta-analysis</w:t>
            </w:r>
          </w:p>
        </w:tc>
        <w:tc>
          <w:tcPr>
            <w:tcW w:w="0" w:type="auto"/>
            <w:vAlign w:val="center"/>
            <w:hideMark/>
          </w:tcPr>
          <w:p w14:paraId="656DD8F2" w14:textId="77777777" w:rsidR="005957A6" w:rsidRPr="005957A6" w:rsidRDefault="005957A6" w:rsidP="005957A6">
            <w:r w:rsidRPr="005957A6">
              <w:t>High sensitivity and specificity in pathology diagnosis.</w:t>
            </w:r>
          </w:p>
        </w:tc>
        <w:tc>
          <w:tcPr>
            <w:tcW w:w="0" w:type="auto"/>
            <w:vAlign w:val="center"/>
            <w:hideMark/>
          </w:tcPr>
          <w:p w14:paraId="4228A8EF" w14:textId="77777777" w:rsidR="005957A6" w:rsidRPr="005957A6" w:rsidRDefault="005957A6" w:rsidP="005957A6">
            <w:r w:rsidRPr="005957A6">
              <w:t>Recent evidence focusing on digital pathology.</w:t>
            </w:r>
          </w:p>
        </w:tc>
        <w:tc>
          <w:tcPr>
            <w:tcW w:w="0" w:type="auto"/>
            <w:vAlign w:val="center"/>
            <w:hideMark/>
          </w:tcPr>
          <w:p w14:paraId="2CE5BDAE" w14:textId="77777777" w:rsidR="005957A6" w:rsidRPr="005957A6" w:rsidRDefault="005957A6" w:rsidP="005957A6">
            <w:r w:rsidRPr="005957A6">
              <w:t>Limited real-world implementation evidence.</w:t>
            </w:r>
          </w:p>
        </w:tc>
      </w:tr>
      <w:tr w:rsidR="005957A6" w:rsidRPr="005957A6" w14:paraId="29B1859F" w14:textId="77777777">
        <w:trPr>
          <w:tblCellSpacing w:w="15" w:type="dxa"/>
        </w:trPr>
        <w:tc>
          <w:tcPr>
            <w:tcW w:w="0" w:type="auto"/>
            <w:vAlign w:val="center"/>
            <w:hideMark/>
          </w:tcPr>
          <w:p w14:paraId="1C5A2448" w14:textId="77777777" w:rsidR="005957A6" w:rsidRPr="005957A6" w:rsidRDefault="005957A6" w:rsidP="005957A6">
            <w:proofErr w:type="spellStart"/>
            <w:r w:rsidRPr="005957A6">
              <w:t>Wenderott</w:t>
            </w:r>
            <w:proofErr w:type="spellEnd"/>
            <w:r w:rsidRPr="005957A6">
              <w:t xml:space="preserve"> et al. (2024)</w:t>
            </w:r>
          </w:p>
        </w:tc>
        <w:tc>
          <w:tcPr>
            <w:tcW w:w="0" w:type="auto"/>
            <w:vAlign w:val="center"/>
            <w:hideMark/>
          </w:tcPr>
          <w:p w14:paraId="492E96BA" w14:textId="77777777" w:rsidR="005957A6" w:rsidRPr="005957A6" w:rsidRDefault="005957A6" w:rsidP="005957A6">
            <w:r w:rsidRPr="005957A6">
              <w:t>Examine AI implementation and workflow efficiency</w:t>
            </w:r>
          </w:p>
        </w:tc>
        <w:tc>
          <w:tcPr>
            <w:tcW w:w="0" w:type="auto"/>
            <w:vAlign w:val="center"/>
            <w:hideMark/>
          </w:tcPr>
          <w:p w14:paraId="1B593CBB" w14:textId="77777777" w:rsidR="005957A6" w:rsidRPr="005957A6" w:rsidRDefault="005957A6" w:rsidP="005957A6">
            <w:r w:rsidRPr="005957A6">
              <w:t>Systematic Review</w:t>
            </w:r>
          </w:p>
        </w:tc>
        <w:tc>
          <w:tcPr>
            <w:tcW w:w="0" w:type="auto"/>
            <w:vAlign w:val="center"/>
            <w:hideMark/>
          </w:tcPr>
          <w:p w14:paraId="497B9FA2" w14:textId="77777777" w:rsidR="005957A6" w:rsidRPr="005957A6" w:rsidRDefault="005957A6" w:rsidP="005957A6">
            <w:r w:rsidRPr="005957A6">
              <w:t>AI reduced reporting time and improved workflow efficiency.</w:t>
            </w:r>
          </w:p>
        </w:tc>
        <w:tc>
          <w:tcPr>
            <w:tcW w:w="0" w:type="auto"/>
            <w:vAlign w:val="center"/>
            <w:hideMark/>
          </w:tcPr>
          <w:p w14:paraId="26A7F18E" w14:textId="77777777" w:rsidR="005957A6" w:rsidRPr="005957A6" w:rsidRDefault="005957A6" w:rsidP="005957A6">
            <w:r w:rsidRPr="005957A6">
              <w:t>Considered operational outcomes.</w:t>
            </w:r>
          </w:p>
        </w:tc>
        <w:tc>
          <w:tcPr>
            <w:tcW w:w="0" w:type="auto"/>
            <w:vAlign w:val="center"/>
            <w:hideMark/>
          </w:tcPr>
          <w:p w14:paraId="13EA970D" w14:textId="77777777" w:rsidR="005957A6" w:rsidRPr="005957A6" w:rsidRDefault="005957A6" w:rsidP="005957A6">
            <w:r w:rsidRPr="005957A6">
              <w:t>Variable findings across studies.</w:t>
            </w:r>
          </w:p>
        </w:tc>
      </w:tr>
      <w:tr w:rsidR="005957A6" w:rsidRPr="005957A6" w14:paraId="0F0E1826" w14:textId="77777777">
        <w:trPr>
          <w:tblCellSpacing w:w="15" w:type="dxa"/>
        </w:trPr>
        <w:tc>
          <w:tcPr>
            <w:tcW w:w="0" w:type="auto"/>
            <w:vAlign w:val="center"/>
            <w:hideMark/>
          </w:tcPr>
          <w:p w14:paraId="1A5FEB92" w14:textId="77777777" w:rsidR="005957A6" w:rsidRPr="005957A6" w:rsidRDefault="005957A6" w:rsidP="005957A6">
            <w:r w:rsidRPr="005957A6">
              <w:lastRenderedPageBreak/>
              <w:t>Nagendran et al. (2020)</w:t>
            </w:r>
          </w:p>
        </w:tc>
        <w:tc>
          <w:tcPr>
            <w:tcW w:w="0" w:type="auto"/>
            <w:vAlign w:val="center"/>
            <w:hideMark/>
          </w:tcPr>
          <w:p w14:paraId="6CDD0C77" w14:textId="77777777" w:rsidR="005957A6" w:rsidRPr="005957A6" w:rsidRDefault="005957A6" w:rsidP="005957A6">
            <w:r w:rsidRPr="005957A6">
              <w:t>Assess methodological quality of AI studies</w:t>
            </w:r>
          </w:p>
        </w:tc>
        <w:tc>
          <w:tcPr>
            <w:tcW w:w="0" w:type="auto"/>
            <w:vAlign w:val="center"/>
            <w:hideMark/>
          </w:tcPr>
          <w:p w14:paraId="7734158E" w14:textId="77777777" w:rsidR="005957A6" w:rsidRPr="005957A6" w:rsidRDefault="005957A6" w:rsidP="005957A6">
            <w:r w:rsidRPr="005957A6">
              <w:t>Systematic Review</w:t>
            </w:r>
          </w:p>
        </w:tc>
        <w:tc>
          <w:tcPr>
            <w:tcW w:w="0" w:type="auto"/>
            <w:vAlign w:val="center"/>
            <w:hideMark/>
          </w:tcPr>
          <w:p w14:paraId="242BF12F" w14:textId="77777777" w:rsidR="005957A6" w:rsidRPr="005957A6" w:rsidRDefault="005957A6" w:rsidP="005957A6">
            <w:r w:rsidRPr="005957A6">
              <w:t>Many studies showed high risk of bias.</w:t>
            </w:r>
          </w:p>
        </w:tc>
        <w:tc>
          <w:tcPr>
            <w:tcW w:w="0" w:type="auto"/>
            <w:vAlign w:val="center"/>
            <w:hideMark/>
          </w:tcPr>
          <w:p w14:paraId="44D050A5" w14:textId="77777777" w:rsidR="005957A6" w:rsidRPr="005957A6" w:rsidRDefault="005957A6" w:rsidP="005957A6">
            <w:r w:rsidRPr="005957A6">
              <w:t>Comprehensive methodological assessment.</w:t>
            </w:r>
          </w:p>
        </w:tc>
        <w:tc>
          <w:tcPr>
            <w:tcW w:w="0" w:type="auto"/>
            <w:vAlign w:val="center"/>
            <w:hideMark/>
          </w:tcPr>
          <w:p w14:paraId="06B2A91B" w14:textId="77777777" w:rsidR="005957A6" w:rsidRPr="005957A6" w:rsidRDefault="005957A6" w:rsidP="005957A6">
            <w:r w:rsidRPr="005957A6">
              <w:t>Did not evaluate individual AI systems.</w:t>
            </w:r>
          </w:p>
        </w:tc>
      </w:tr>
      <w:tr w:rsidR="005957A6" w:rsidRPr="005957A6" w14:paraId="37298A9D" w14:textId="77777777">
        <w:trPr>
          <w:tblCellSpacing w:w="15" w:type="dxa"/>
        </w:trPr>
        <w:tc>
          <w:tcPr>
            <w:tcW w:w="0" w:type="auto"/>
            <w:vAlign w:val="center"/>
            <w:hideMark/>
          </w:tcPr>
          <w:p w14:paraId="2AC12B25" w14:textId="77777777" w:rsidR="005957A6" w:rsidRPr="005957A6" w:rsidRDefault="005957A6" w:rsidP="005957A6">
            <w:r w:rsidRPr="005957A6">
              <w:t>Kelly et al. (2019)</w:t>
            </w:r>
          </w:p>
        </w:tc>
        <w:tc>
          <w:tcPr>
            <w:tcW w:w="0" w:type="auto"/>
            <w:vAlign w:val="center"/>
            <w:hideMark/>
          </w:tcPr>
          <w:p w14:paraId="4FA0ECE7" w14:textId="77777777" w:rsidR="005957A6" w:rsidRPr="005957A6" w:rsidRDefault="005957A6" w:rsidP="005957A6">
            <w:r w:rsidRPr="005957A6">
              <w:t>Explore challenges of implementing AI in healthcare</w:t>
            </w:r>
          </w:p>
        </w:tc>
        <w:tc>
          <w:tcPr>
            <w:tcW w:w="0" w:type="auto"/>
            <w:vAlign w:val="center"/>
            <w:hideMark/>
          </w:tcPr>
          <w:p w14:paraId="6BAD382D" w14:textId="77777777" w:rsidR="005957A6" w:rsidRPr="005957A6" w:rsidRDefault="005957A6" w:rsidP="005957A6">
            <w:r w:rsidRPr="005957A6">
              <w:t>Narrative Review</w:t>
            </w:r>
          </w:p>
        </w:tc>
        <w:tc>
          <w:tcPr>
            <w:tcW w:w="0" w:type="auto"/>
            <w:vAlign w:val="center"/>
            <w:hideMark/>
          </w:tcPr>
          <w:p w14:paraId="6F510384" w14:textId="77777777" w:rsidR="005957A6" w:rsidRPr="005957A6" w:rsidRDefault="005957A6" w:rsidP="005957A6">
            <w:r w:rsidRPr="005957A6">
              <w:t>Identified issues of bias, transparency and accountability.</w:t>
            </w:r>
          </w:p>
        </w:tc>
        <w:tc>
          <w:tcPr>
            <w:tcW w:w="0" w:type="auto"/>
            <w:vAlign w:val="center"/>
            <w:hideMark/>
          </w:tcPr>
          <w:p w14:paraId="1200D1D2" w14:textId="77777777" w:rsidR="005957A6" w:rsidRPr="005957A6" w:rsidRDefault="005957A6" w:rsidP="005957A6">
            <w:r w:rsidRPr="005957A6">
              <w:t>Broad discussion of implementation barriers.</w:t>
            </w:r>
          </w:p>
        </w:tc>
        <w:tc>
          <w:tcPr>
            <w:tcW w:w="0" w:type="auto"/>
            <w:vAlign w:val="center"/>
            <w:hideMark/>
          </w:tcPr>
          <w:p w14:paraId="447E2A4C" w14:textId="77777777" w:rsidR="005957A6" w:rsidRPr="005957A6" w:rsidRDefault="005957A6" w:rsidP="005957A6">
            <w:r w:rsidRPr="005957A6">
              <w:t>Narrative review rather than systematic synthesis.</w:t>
            </w:r>
          </w:p>
        </w:tc>
      </w:tr>
    </w:tbl>
    <w:p w14:paraId="4FB77D2E" w14:textId="6E96EDB1" w:rsidR="005957A6" w:rsidRPr="005957A6" w:rsidRDefault="005957A6" w:rsidP="005957A6"/>
    <w:p w14:paraId="4D4A26E0" w14:textId="77777777" w:rsidR="005957A6" w:rsidRPr="005957A6" w:rsidRDefault="005957A6" w:rsidP="005957A6">
      <w:pPr>
        <w:rPr>
          <w:b/>
          <w:bCs/>
        </w:rPr>
      </w:pPr>
      <w:r w:rsidRPr="005957A6">
        <w:rPr>
          <w:b/>
          <w:bCs/>
        </w:rPr>
        <w:t>4.2 Thematic Analysis</w:t>
      </w:r>
    </w:p>
    <w:p w14:paraId="26F9FA91" w14:textId="77777777" w:rsidR="005957A6" w:rsidRDefault="005957A6" w:rsidP="005957A6">
      <w:r w:rsidRPr="005957A6">
        <w:t>The findings presented in Table 1 were analysed using Aveyard's (2019) simplified thematic analysis. Each study was reviewed several times to identify recurring patterns and concepts. Similar findings were manually coded and grouped together, resulting in three overarching themes: Diagnostic Accuracy, Efficiency and Workflow Improvement, and Challenges and Limitations.</w:t>
      </w:r>
    </w:p>
    <w:p w14:paraId="3C1DEEF7" w14:textId="77777777" w:rsidR="009C5CDB" w:rsidRDefault="009C5CDB" w:rsidP="005957A6"/>
    <w:p w14:paraId="3DFC7F79" w14:textId="77777777" w:rsidR="009C5CDB" w:rsidRPr="005957A6" w:rsidRDefault="009C5CDB" w:rsidP="005957A6"/>
    <w:p w14:paraId="1864C1AD" w14:textId="77777777" w:rsidR="009C5CDB" w:rsidRDefault="009C5CDB" w:rsidP="009C5CDB">
      <w:pPr>
        <w:rPr>
          <w:b/>
          <w:bCs/>
        </w:rPr>
      </w:pPr>
      <w:r w:rsidRPr="009C5CDB">
        <w:rPr>
          <w:b/>
          <w:bCs/>
        </w:rPr>
        <w:t>Theme 1: Diagnostic Accuracy</w:t>
      </w:r>
    </w:p>
    <w:p w14:paraId="6F69256D" w14:textId="3D1637BA" w:rsidR="009C5CDB" w:rsidRPr="009C5CDB" w:rsidRDefault="009C5CDB" w:rsidP="009C5CDB">
      <w:pPr>
        <w:rPr>
          <w:b/>
          <w:bCs/>
        </w:rPr>
      </w:pPr>
      <w:r w:rsidRPr="009C5CDB">
        <w:t>Diagnostic accuracy emerged as the most consistently reported theme across the included studies, highlighting the potential of artificial intelligence (AI) to support healthcare professionals in the interpretation of medical images. Across the reviewed literature, AI systems demonstrated high levels of diagnostic performance, suggesting that they may contribute to more accurate disease detection and improved clinical decision-making.</w:t>
      </w:r>
    </w:p>
    <w:p w14:paraId="2FCDC527" w14:textId="77777777" w:rsidR="009C5CDB" w:rsidRPr="009C5CDB" w:rsidRDefault="009C5CDB" w:rsidP="009C5CDB">
      <w:r w:rsidRPr="009C5CDB">
        <w:t xml:space="preserve">Both Liu et al. (2019) and </w:t>
      </w:r>
      <w:proofErr w:type="spellStart"/>
      <w:r w:rsidRPr="009C5CDB">
        <w:t>McGenity</w:t>
      </w:r>
      <w:proofErr w:type="spellEnd"/>
      <w:r w:rsidRPr="009C5CDB">
        <w:t xml:space="preserve"> et al. (2024) reported strong evidence supporting the diagnostic capability of AI. Although the studies examined different areas of medical imaging, their findings were consistent in demonstrating high levels of sensitivity and specificity. Liu et al. (2019) concluded that deep learning algorithms achieved diagnostic performance comparable with healthcare professionals across multiple imaging applications, while </w:t>
      </w:r>
      <w:proofErr w:type="spellStart"/>
      <w:r w:rsidRPr="009C5CDB">
        <w:t>McGenity</w:t>
      </w:r>
      <w:proofErr w:type="spellEnd"/>
      <w:r w:rsidRPr="009C5CDB">
        <w:t xml:space="preserve"> et al. (2024) reported similarly high diagnostic </w:t>
      </w:r>
      <w:r w:rsidRPr="009C5CDB">
        <w:lastRenderedPageBreak/>
        <w:t>accuracy within digital pathology. The consistency of these findings across different clinical contexts strengthens the evidence supporting AI-assisted image interpretation.</w:t>
      </w:r>
    </w:p>
    <w:p w14:paraId="04113B12" w14:textId="77777777" w:rsidR="009C5CDB" w:rsidRPr="009C5CDB" w:rsidRDefault="009C5CDB" w:rsidP="009C5CDB">
      <w:r w:rsidRPr="009C5CDB">
        <w:t>The findings also suggest that AI may assist clinicians by improving the detection of subtle abnormalities that might otherwise be overlooked, particularly when interpreting large volumes of imaging data. Rather than replacing healthcare professionals, the reviewed studies indicate that AI functions most effectively as a clinical decision-support tool that complements human expertise and contributes to more reliable diagnostic decision-making.</w:t>
      </w:r>
    </w:p>
    <w:p w14:paraId="2413C31C" w14:textId="77777777" w:rsidR="009C5CDB" w:rsidRDefault="009C5CDB" w:rsidP="009C5CDB">
      <w:r w:rsidRPr="009C5CDB">
        <w:t>Overall, the evidence identified within this review indicates that improving diagnostic accuracy represents the principal benefit of AI in medical imaging and provides strong support for its potential role in enhancing healthcare practice.</w:t>
      </w:r>
    </w:p>
    <w:p w14:paraId="6E5B9B7D" w14:textId="77777777" w:rsidR="00B81271" w:rsidRPr="00B81271" w:rsidRDefault="00B81271" w:rsidP="00B81271">
      <w:pPr>
        <w:rPr>
          <w:b/>
          <w:bCs/>
        </w:rPr>
      </w:pPr>
      <w:r w:rsidRPr="00B81271">
        <w:rPr>
          <w:b/>
          <w:bCs/>
        </w:rPr>
        <w:t>Theme 2: Efficiency and Workflow Improvement</w:t>
      </w:r>
    </w:p>
    <w:p w14:paraId="4B690990" w14:textId="77777777" w:rsidR="00B81271" w:rsidRPr="00B81271" w:rsidRDefault="00B81271" w:rsidP="00B81271">
      <w:r w:rsidRPr="00B81271">
        <w:t>The second theme identified across the included studies was the potential of artificial intelligence (AI) to improve workflow efficiency within medical imaging services. In addition to enhancing diagnostic accuracy, the reviewed literature suggests that AI may support healthcare professionals by streamlining routine tasks, reducing reporting times and improving the overall efficiency of diagnostic processes.</w:t>
      </w:r>
    </w:p>
    <w:p w14:paraId="17A0BC98" w14:textId="77777777" w:rsidR="00B81271" w:rsidRPr="00B81271" w:rsidRDefault="00B81271" w:rsidP="00B81271">
      <w:r w:rsidRPr="00B81271">
        <w:t xml:space="preserve">The strongest evidence relating to workflow efficiency was reported by </w:t>
      </w:r>
      <w:proofErr w:type="spellStart"/>
      <w:r w:rsidRPr="00B81271">
        <w:t>Wenderott</w:t>
      </w:r>
      <w:proofErr w:type="spellEnd"/>
      <w:r w:rsidRPr="00B81271">
        <w:t xml:space="preserve"> et al. (2024), who found that AI implementation was associated with improvements in operational performance across several medical imaging settings. The review demonstrated that AI-assisted systems were able to reduce image reporting times, prioritise urgent examinations and support more efficient management of increasing imaging workloads. These findings indicate that AI has the potential to improve productivity while allowing healthcare professionals to focus on more complex clinical tasks.</w:t>
      </w:r>
    </w:p>
    <w:p w14:paraId="0C6FE08C" w14:textId="77777777" w:rsidR="00B81271" w:rsidRPr="00B81271" w:rsidRDefault="00B81271" w:rsidP="00B81271">
      <w:r w:rsidRPr="00B81271">
        <w:t>The findings relating to efficiency are particularly relevant given the increasing demand for diagnostic imaging services and the continuing shortage of radiologists reported across many healthcare systems. By assisting clinicians with routine image analysis and prioritising critical cases, AI may contribute to shorter waiting times and earlier diagnosis, ultimately improving patient care and service delivery.</w:t>
      </w:r>
    </w:p>
    <w:p w14:paraId="3B061FB8" w14:textId="77777777" w:rsidR="00B81271" w:rsidRPr="00B81271" w:rsidRDefault="00B81271" w:rsidP="00B81271">
      <w:r w:rsidRPr="00B81271">
        <w:t>However, although the evidence suggests that AI can improve workflow efficiency, the magnitude of these improvements varied between studies. Differences in healthcare settings, imaging modalities and implementation strategies may influence the effectiveness of AI in routine clinical practice. Consequently, while AI demonstrates clear potential to enhance service efficiency, further high-quality research is required to determine whether these benefits can be consistently achieved across different healthcare environments.</w:t>
      </w:r>
    </w:p>
    <w:p w14:paraId="74FBACE8" w14:textId="77777777" w:rsidR="00B81271" w:rsidRPr="00B81271" w:rsidRDefault="00B81271" w:rsidP="00B81271">
      <w:r w:rsidRPr="00B81271">
        <w:lastRenderedPageBreak/>
        <w:t>Overall, the findings suggest that AI offers operational benefits alongside improvements in diagnostic performance, supporting its role as a valuable clinical decision-support technology within medical imaging departments.</w:t>
      </w:r>
    </w:p>
    <w:p w14:paraId="00A11ABC" w14:textId="77777777" w:rsidR="00843521" w:rsidRPr="00843521" w:rsidRDefault="00843521" w:rsidP="00843521">
      <w:pPr>
        <w:rPr>
          <w:b/>
          <w:bCs/>
        </w:rPr>
      </w:pPr>
      <w:r w:rsidRPr="00843521">
        <w:rPr>
          <w:b/>
          <w:bCs/>
        </w:rPr>
        <w:t>Theme 3: Challenges and Limitations</w:t>
      </w:r>
    </w:p>
    <w:p w14:paraId="3F8B3E11" w14:textId="77777777" w:rsidR="00843521" w:rsidRPr="00843521" w:rsidRDefault="00843521" w:rsidP="00843521">
      <w:r w:rsidRPr="00843521">
        <w:t>The third theme identified across the included studies related to the challenges and limitations associated with the implementation of artificial intelligence (AI) in medical imaging. Although the reviewed literature consistently reported promising findings regarding diagnostic performance, several studies highlighted concerns that may affect the safe and effective integration of AI into routine clinical practice.</w:t>
      </w:r>
    </w:p>
    <w:p w14:paraId="5BD8FA45" w14:textId="77777777" w:rsidR="00843521" w:rsidRPr="00843521" w:rsidRDefault="00843521" w:rsidP="00843521">
      <w:r w:rsidRPr="00843521">
        <w:t>Nagendran et al. (2020) identified significant methodological weaknesses across many published AI studies, including inadequate reporting standards, limited external validation and a high risk of bias. These limitations suggest that, despite encouraging results, the quality of the current evidence remains inconsistent and should be interpreted with caution. Similarly, Kelly et al. (2019) reported concerns regarding algorithmic bias, transparency and accountability, emphasising that AI systems require robust clinical validation before widespread implementation.</w:t>
      </w:r>
    </w:p>
    <w:p w14:paraId="2E0600CF" w14:textId="77777777" w:rsidR="00843521" w:rsidRPr="00843521" w:rsidRDefault="00843521" w:rsidP="00843521">
      <w:r w:rsidRPr="00843521">
        <w:t>The included studies also highlighted the importance of ensuring that AI systems are developed using diverse and representative datasets. Limited external validation may reduce the ability of AI models to perform consistently across different healthcare settings and patient populations. Consequently, concerns relating to fairness, reliability and generalisability remain important considerations when evaluating AI technologies.</w:t>
      </w:r>
    </w:p>
    <w:p w14:paraId="3759D393" w14:textId="77777777" w:rsidR="00843521" w:rsidRPr="00843521" w:rsidRDefault="00843521" w:rsidP="00843521">
      <w:r w:rsidRPr="00843521">
        <w:t>Despite these challenges, none of the reviewed studies suggested that the identified limitations outweighed the potential benefits of AI. Instead, the evidence indicates that successful implementation depends on rigorous evaluation, transparent governance and ongoing monitoring to ensure that AI systems can be safely integrated into healthcare practice.</w:t>
      </w:r>
    </w:p>
    <w:p w14:paraId="0C168818" w14:textId="77777777" w:rsidR="00843521" w:rsidRDefault="00843521" w:rsidP="00843521">
      <w:r w:rsidRPr="00843521">
        <w:t>Overall, the findings demonstrate that while AI has considerable potential to improve diagnostic imaging, addressing methodological and implementation challenges will be essential to maximise its effectiveness and ensure safe adoption within clinical settings.</w:t>
      </w:r>
    </w:p>
    <w:p w14:paraId="606B0FBE" w14:textId="35C82722" w:rsidR="00C6398B" w:rsidRPr="00C6398B" w:rsidRDefault="00C6398B" w:rsidP="00C6398B">
      <w:pPr>
        <w:rPr>
          <w:b/>
          <w:bCs/>
        </w:rPr>
      </w:pPr>
      <w:r w:rsidRPr="00C6398B">
        <w:rPr>
          <w:b/>
          <w:bCs/>
        </w:rPr>
        <w:t>Table 2. Summary of Themes Identified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16"/>
        <w:gridCol w:w="2184"/>
        <w:gridCol w:w="4626"/>
      </w:tblGrid>
      <w:tr w:rsidR="005F0EAB" w:rsidRPr="005F0EAB" w14:paraId="39AAD3C4" w14:textId="77777777">
        <w:trPr>
          <w:tblHeader/>
          <w:tblCellSpacing w:w="15" w:type="dxa"/>
        </w:trPr>
        <w:tc>
          <w:tcPr>
            <w:tcW w:w="0" w:type="auto"/>
            <w:vAlign w:val="center"/>
            <w:hideMark/>
          </w:tcPr>
          <w:p w14:paraId="68D33F36" w14:textId="77777777" w:rsidR="005F0EAB" w:rsidRPr="005F0EAB" w:rsidRDefault="005F0EAB" w:rsidP="005F0EAB">
            <w:pPr>
              <w:rPr>
                <w:b/>
                <w:bCs/>
              </w:rPr>
            </w:pPr>
            <w:r w:rsidRPr="005F0EAB">
              <w:rPr>
                <w:b/>
                <w:bCs/>
              </w:rPr>
              <w:t>Theme</w:t>
            </w:r>
          </w:p>
        </w:tc>
        <w:tc>
          <w:tcPr>
            <w:tcW w:w="0" w:type="auto"/>
            <w:vAlign w:val="center"/>
            <w:hideMark/>
          </w:tcPr>
          <w:p w14:paraId="0B2CED1C" w14:textId="77777777" w:rsidR="005F0EAB" w:rsidRPr="005F0EAB" w:rsidRDefault="005F0EAB" w:rsidP="005F0EAB">
            <w:pPr>
              <w:rPr>
                <w:b/>
                <w:bCs/>
              </w:rPr>
            </w:pPr>
            <w:r w:rsidRPr="005F0EAB">
              <w:rPr>
                <w:b/>
                <w:bCs/>
              </w:rPr>
              <w:t>Supporting Studies</w:t>
            </w:r>
          </w:p>
        </w:tc>
        <w:tc>
          <w:tcPr>
            <w:tcW w:w="0" w:type="auto"/>
            <w:vAlign w:val="center"/>
            <w:hideMark/>
          </w:tcPr>
          <w:p w14:paraId="559113A0" w14:textId="77777777" w:rsidR="005F0EAB" w:rsidRPr="005F0EAB" w:rsidRDefault="005F0EAB" w:rsidP="005F0EAB">
            <w:pPr>
              <w:rPr>
                <w:b/>
                <w:bCs/>
              </w:rPr>
            </w:pPr>
            <w:r w:rsidRPr="005F0EAB">
              <w:rPr>
                <w:b/>
                <w:bCs/>
              </w:rPr>
              <w:t>Main Findings</w:t>
            </w:r>
          </w:p>
        </w:tc>
      </w:tr>
      <w:tr w:rsidR="005F0EAB" w:rsidRPr="005F0EAB" w14:paraId="7A46CA7C" w14:textId="77777777">
        <w:trPr>
          <w:tblCellSpacing w:w="15" w:type="dxa"/>
        </w:trPr>
        <w:tc>
          <w:tcPr>
            <w:tcW w:w="0" w:type="auto"/>
            <w:vAlign w:val="center"/>
            <w:hideMark/>
          </w:tcPr>
          <w:p w14:paraId="698ADC98" w14:textId="77777777" w:rsidR="005F0EAB" w:rsidRPr="005F0EAB" w:rsidRDefault="005F0EAB" w:rsidP="005F0EAB">
            <w:r w:rsidRPr="005F0EAB">
              <w:t>Diagnostic Accuracy</w:t>
            </w:r>
          </w:p>
        </w:tc>
        <w:tc>
          <w:tcPr>
            <w:tcW w:w="0" w:type="auto"/>
            <w:vAlign w:val="center"/>
            <w:hideMark/>
          </w:tcPr>
          <w:p w14:paraId="0F3D9D9F" w14:textId="77777777" w:rsidR="005F0EAB" w:rsidRPr="005F0EAB" w:rsidRDefault="005F0EAB" w:rsidP="005F0EAB">
            <w:r w:rsidRPr="005F0EAB">
              <w:t xml:space="preserve">Liu et al. (2019); </w:t>
            </w:r>
            <w:proofErr w:type="spellStart"/>
            <w:r w:rsidRPr="005F0EAB">
              <w:t>McGenity</w:t>
            </w:r>
            <w:proofErr w:type="spellEnd"/>
            <w:r w:rsidRPr="005F0EAB">
              <w:t xml:space="preserve"> et al. (2024)</w:t>
            </w:r>
          </w:p>
        </w:tc>
        <w:tc>
          <w:tcPr>
            <w:tcW w:w="0" w:type="auto"/>
            <w:vAlign w:val="center"/>
            <w:hideMark/>
          </w:tcPr>
          <w:p w14:paraId="49D48D8A" w14:textId="77777777" w:rsidR="005F0EAB" w:rsidRPr="005F0EAB" w:rsidRDefault="005F0EAB" w:rsidP="005F0EAB">
            <w:r w:rsidRPr="005F0EAB">
              <w:t>AI demonstrated high diagnostic accuracy and performance comparable to healthcare professionals.</w:t>
            </w:r>
          </w:p>
        </w:tc>
      </w:tr>
      <w:tr w:rsidR="005F0EAB" w:rsidRPr="005F0EAB" w14:paraId="176D4ABD" w14:textId="77777777">
        <w:trPr>
          <w:tblCellSpacing w:w="15" w:type="dxa"/>
        </w:trPr>
        <w:tc>
          <w:tcPr>
            <w:tcW w:w="0" w:type="auto"/>
            <w:vAlign w:val="center"/>
            <w:hideMark/>
          </w:tcPr>
          <w:p w14:paraId="08D2F1B5" w14:textId="77777777" w:rsidR="005F0EAB" w:rsidRPr="005F0EAB" w:rsidRDefault="005F0EAB" w:rsidP="005F0EAB">
            <w:r w:rsidRPr="005F0EAB">
              <w:lastRenderedPageBreak/>
              <w:t>Efficiency and Workflow Improvement</w:t>
            </w:r>
          </w:p>
        </w:tc>
        <w:tc>
          <w:tcPr>
            <w:tcW w:w="0" w:type="auto"/>
            <w:vAlign w:val="center"/>
            <w:hideMark/>
          </w:tcPr>
          <w:p w14:paraId="1F8F6D92" w14:textId="77777777" w:rsidR="005F0EAB" w:rsidRPr="005F0EAB" w:rsidRDefault="005F0EAB" w:rsidP="005F0EAB">
            <w:proofErr w:type="spellStart"/>
            <w:r w:rsidRPr="005F0EAB">
              <w:t>Wenderott</w:t>
            </w:r>
            <w:proofErr w:type="spellEnd"/>
            <w:r w:rsidRPr="005F0EAB">
              <w:t xml:space="preserve"> et al. (2024)</w:t>
            </w:r>
          </w:p>
        </w:tc>
        <w:tc>
          <w:tcPr>
            <w:tcW w:w="0" w:type="auto"/>
            <w:vAlign w:val="center"/>
            <w:hideMark/>
          </w:tcPr>
          <w:p w14:paraId="5C6B3216" w14:textId="77777777" w:rsidR="005F0EAB" w:rsidRPr="005F0EAB" w:rsidRDefault="005F0EAB" w:rsidP="005F0EAB">
            <w:r w:rsidRPr="005F0EAB">
              <w:t>AI reduced reporting time and improved workflow efficiency.</w:t>
            </w:r>
          </w:p>
        </w:tc>
      </w:tr>
      <w:tr w:rsidR="005F0EAB" w:rsidRPr="005F0EAB" w14:paraId="5617F980" w14:textId="77777777">
        <w:trPr>
          <w:tblCellSpacing w:w="15" w:type="dxa"/>
        </w:trPr>
        <w:tc>
          <w:tcPr>
            <w:tcW w:w="0" w:type="auto"/>
            <w:vAlign w:val="center"/>
            <w:hideMark/>
          </w:tcPr>
          <w:p w14:paraId="56D8F8D8" w14:textId="77777777" w:rsidR="005F0EAB" w:rsidRPr="005F0EAB" w:rsidRDefault="005F0EAB" w:rsidP="005F0EAB">
            <w:r w:rsidRPr="005F0EAB">
              <w:t>Challenges and Limitations</w:t>
            </w:r>
          </w:p>
        </w:tc>
        <w:tc>
          <w:tcPr>
            <w:tcW w:w="0" w:type="auto"/>
            <w:vAlign w:val="center"/>
            <w:hideMark/>
          </w:tcPr>
          <w:p w14:paraId="5CCF5B8C" w14:textId="77777777" w:rsidR="005F0EAB" w:rsidRPr="005F0EAB" w:rsidRDefault="005F0EAB" w:rsidP="005F0EAB">
            <w:r w:rsidRPr="005F0EAB">
              <w:t>Kelly et al. (2019); Nagendran et al. (2020)</w:t>
            </w:r>
          </w:p>
        </w:tc>
        <w:tc>
          <w:tcPr>
            <w:tcW w:w="0" w:type="auto"/>
            <w:vAlign w:val="center"/>
            <w:hideMark/>
          </w:tcPr>
          <w:p w14:paraId="19F7E4FA" w14:textId="77777777" w:rsidR="005F0EAB" w:rsidRPr="005F0EAB" w:rsidRDefault="005F0EAB" w:rsidP="005F0EAB">
            <w:r w:rsidRPr="005F0EAB">
              <w:t>AI implementation is affected by methodological weaknesses, algorithmic bias and limited external validation.</w:t>
            </w:r>
          </w:p>
        </w:tc>
      </w:tr>
    </w:tbl>
    <w:p w14:paraId="65F9BDA2" w14:textId="77777777" w:rsidR="00B81271" w:rsidRPr="009C5CDB" w:rsidRDefault="00B81271" w:rsidP="009C5CDB"/>
    <w:p w14:paraId="0F4626B3" w14:textId="77777777" w:rsidR="00B212C7" w:rsidRDefault="00B212C7" w:rsidP="00B212C7">
      <w:pPr>
        <w:rPr>
          <w:b/>
          <w:bCs/>
        </w:rPr>
      </w:pPr>
      <w:r w:rsidRPr="00B212C7">
        <w:rPr>
          <w:b/>
          <w:bCs/>
        </w:rPr>
        <w:t>4.3 Summary of Results</w:t>
      </w:r>
    </w:p>
    <w:p w14:paraId="09DD2EA5" w14:textId="7D505E7F" w:rsidR="00B212C7" w:rsidRPr="00B212C7" w:rsidRDefault="00B212C7" w:rsidP="00B212C7">
      <w:pPr>
        <w:rPr>
          <w:b/>
          <w:bCs/>
        </w:rPr>
      </w:pPr>
      <w:r w:rsidRPr="00B212C7">
        <w:t>Overall, the thematic analysis demonstrated that diagnostic accuracy was the most consistently reported benefit of artificial intelligence across the included studies. Improvements in workflow efficiency also emerged as an important finding, while concerns relating to methodological quality, algorithmic bias and external validation highlighted the challenges associated with implementing AI in routine clinical practice. These findings provide the foundation for the discussion presented in the following section.</w:t>
      </w:r>
    </w:p>
    <w:p w14:paraId="0F9E5515" w14:textId="77777777" w:rsidR="00DD5774" w:rsidRPr="00DD5774" w:rsidRDefault="00DD5774" w:rsidP="00DD5774">
      <w:pPr>
        <w:rPr>
          <w:b/>
          <w:bCs/>
        </w:rPr>
      </w:pPr>
      <w:r w:rsidRPr="00DD5774">
        <w:rPr>
          <w:b/>
          <w:bCs/>
        </w:rPr>
        <w:t>5. Discussion</w:t>
      </w:r>
    </w:p>
    <w:p w14:paraId="4832CAAA" w14:textId="77777777" w:rsidR="00DD5774" w:rsidRPr="00DD5774" w:rsidRDefault="00DD5774" w:rsidP="00DD5774">
      <w:r w:rsidRPr="00DD5774">
        <w:t>The findings of this scoping review indicate that artificial intelligence (AI) has considerable potential to improve diagnostic accuracy within medical imaging. Across the included studies, AI consistently demonstrated strong diagnostic performance and showed promise in supporting healthcare professionals during image interpretation. These findings suggest that AI has the capacity to enhance clinical decision-making while improving the efficiency and reliability of diagnostic services. However, despite the encouraging evidence, several methodological and implementation challenges continue to limit the widespread adoption of AI within routine healthcare practice.</w:t>
      </w:r>
    </w:p>
    <w:p w14:paraId="5F95B2E6" w14:textId="77777777" w:rsidR="00DD5774" w:rsidRPr="00DD5774" w:rsidRDefault="00DD5774" w:rsidP="00DD5774">
      <w:r w:rsidRPr="00DD5774">
        <w:t xml:space="preserve">The most consistent finding across the reviewed literature was the positive impact of AI on diagnostic accuracy. Both Liu et al. (2019) and </w:t>
      </w:r>
      <w:proofErr w:type="spellStart"/>
      <w:r w:rsidRPr="00DD5774">
        <w:t>McGenity</w:t>
      </w:r>
      <w:proofErr w:type="spellEnd"/>
      <w:r w:rsidRPr="00DD5774">
        <w:t xml:space="preserve"> et al. (2024) reported high levels of diagnostic performance, demonstrating that AI systems achieved sensitivity and specificity comparable to experienced healthcare professionals across different imaging applications. Although these studies investigated different clinical specialties, they reached similar conclusions regarding the ability of AI to support disease detection and improve image interpretation. This consistency strengthens the evidence that AI can be used as a valuable clinical decision-support tool rather than as a replacement for professional judgement.</w:t>
      </w:r>
    </w:p>
    <w:p w14:paraId="0CFD04EA" w14:textId="77777777" w:rsidR="00DD5774" w:rsidRPr="00DD5774" w:rsidRDefault="00DD5774" w:rsidP="00DD5774">
      <w:r w:rsidRPr="00DD5774">
        <w:t xml:space="preserve">The review also identified workflow efficiency as an important benefit associated with AI implementation. </w:t>
      </w:r>
      <w:proofErr w:type="spellStart"/>
      <w:r w:rsidRPr="00DD5774">
        <w:t>Wenderott</w:t>
      </w:r>
      <w:proofErr w:type="spellEnd"/>
      <w:r w:rsidRPr="00DD5774">
        <w:t xml:space="preserve"> et al. (2024) reported that AI-assisted systems reduced </w:t>
      </w:r>
      <w:r w:rsidRPr="00DD5774">
        <w:lastRenderedPageBreak/>
        <w:t>reporting times and improved workflow efficiency within medical imaging departments. These findings are particularly relevant given the increasing demand for diagnostic imaging services and the ongoing shortage of radiologists in many healthcare systems. Improving reporting efficiency may contribute to shorter waiting times, earlier diagnosis and more effective use of healthcare resources. Nevertheless, variations in reported outcomes suggest that the effectiveness of AI may be influenced by differences in healthcare settings, imaging modalities and implementation strategies.</w:t>
      </w:r>
    </w:p>
    <w:p w14:paraId="61B232F0" w14:textId="77777777" w:rsidR="00DD5774" w:rsidRPr="00DD5774" w:rsidRDefault="00DD5774" w:rsidP="00DD5774">
      <w:r w:rsidRPr="00DD5774">
        <w:t>Although the overall findings were positive, the review also highlighted several important limitations within the current evidence base. Nagendran et al. (2020) identified methodological weaknesses across many published AI studies, including inadequate reporting standards, limited external validation and a high risk of bias. Similarly, Kelly et al. (2019) highlighted concerns relating to algorithmic bias, transparency and accountability, emphasising the importance of rigorous validation before AI systems are widely implemented in clinical practice. These findings indicate that the reported benefits of AI should be interpreted alongside consideration of the quality and reliability of the available evidence.</w:t>
      </w:r>
    </w:p>
    <w:p w14:paraId="0C59084B" w14:textId="77777777" w:rsidR="00DD5774" w:rsidRPr="00DD5774" w:rsidRDefault="00DD5774" w:rsidP="00DD5774">
      <w:r w:rsidRPr="00DD5774">
        <w:t xml:space="preserve">Comparison of the included studies demonstrated both similarities and differences in research focus. While Liu et al. (2019) and </w:t>
      </w:r>
      <w:proofErr w:type="spellStart"/>
      <w:r w:rsidRPr="00DD5774">
        <w:t>McGenity</w:t>
      </w:r>
      <w:proofErr w:type="spellEnd"/>
      <w:r w:rsidRPr="00DD5774">
        <w:t xml:space="preserve"> et al. (2024) primarily examined diagnostic accuracy, </w:t>
      </w:r>
      <w:proofErr w:type="spellStart"/>
      <w:r w:rsidRPr="00DD5774">
        <w:t>Wenderott</w:t>
      </w:r>
      <w:proofErr w:type="spellEnd"/>
      <w:r w:rsidRPr="00DD5774">
        <w:t xml:space="preserve"> et al. (2024) focused on operational efficiency, whereas Kelly et al. (2019) and Nagendran et al. (2020) explored implementation barriers and methodological quality. Together, these studies provide a broad understanding of AI in medical imaging, illustrating that improvements in diagnostic performance alone are insufficient for successful clinical implementation. Consideration must also be given to issues such as governance, transparency and the quality of supporting evidence.</w:t>
      </w:r>
    </w:p>
    <w:p w14:paraId="4E9FD653" w14:textId="77777777" w:rsidR="00DD5774" w:rsidRPr="00DD5774" w:rsidRDefault="00DD5774" w:rsidP="00DD5774">
      <w:r w:rsidRPr="00DD5774">
        <w:t>The review also identified several important research gaps. Most of the included studies evaluated AI using retrospective datasets or controlled research environments, with relatively limited evidence from routine clinical practice. Furthermore, few studies examined patient-centred outcomes, long-term clinical effectiveness or the cost-effectiveness of AI implementation. These gaps suggest that future research should extend beyond evaluating diagnostic accuracy alone and investigate the broader impact of AI on healthcare delivery, patient safety and service sustainability.</w:t>
      </w:r>
    </w:p>
    <w:p w14:paraId="64EE0704" w14:textId="77777777" w:rsidR="00DD5774" w:rsidRPr="00DD5774" w:rsidRDefault="00DD5774" w:rsidP="00DD5774">
      <w:r w:rsidRPr="00DD5774">
        <w:t>Overall, the findings of this review suggest that AI has significant potential to improve diagnostic imaging and support healthcare professionals in clinical decision-making. However, successful implementation will depend on the availability of high-quality evidence, robust external validation, transparent governance and continued evaluation within real-world clinical settings. Addressing these challenges will be essential to ensure that AI technologies are implemented safely, effectively and equitably across healthcare systems.</w:t>
      </w:r>
    </w:p>
    <w:p w14:paraId="0F427EBD" w14:textId="77777777" w:rsidR="00240CD9" w:rsidRPr="00240CD9" w:rsidRDefault="00240CD9" w:rsidP="00240CD9">
      <w:pPr>
        <w:rPr>
          <w:b/>
          <w:bCs/>
        </w:rPr>
      </w:pPr>
      <w:r w:rsidRPr="00240CD9">
        <w:rPr>
          <w:b/>
          <w:bCs/>
        </w:rPr>
        <w:lastRenderedPageBreak/>
        <w:t>6. Conclusion</w:t>
      </w:r>
    </w:p>
    <w:p w14:paraId="0504D488" w14:textId="77777777" w:rsidR="00240CD9" w:rsidRPr="00240CD9" w:rsidRDefault="00240CD9" w:rsidP="00240CD9">
      <w:r w:rsidRPr="00240CD9">
        <w:t>This scoping review explored the current evidence regarding the effectiveness of artificial intelligence (AI) in improving diagnostic accuracy within medical imaging. The review aimed to map the existing literature, identify the key benefits and challenges associated with AI implementation, and highlight areas requiring further research. By synthesising evidence from the selected studies, the review provided an overview of the current role of AI in supporting diagnostic imaging within healthcare.</w:t>
      </w:r>
    </w:p>
    <w:p w14:paraId="255A1DE7" w14:textId="77777777" w:rsidR="00240CD9" w:rsidRPr="00240CD9" w:rsidRDefault="00240CD9" w:rsidP="00240CD9">
      <w:r w:rsidRPr="00240CD9">
        <w:t>The findings suggest that AI has considerable potential to enhance diagnostic accuracy and support healthcare professionals in interpreting medical images. The reviewed studies consistently demonstrated that AI systems can achieve high levels of diagnostic performance across a range of imaging applications while also offering opportunities to improve workflow efficiency and reduce reporting times. These findings indicate that AI may contribute to more timely and reliable clinical decision-making, particularly when used to support rather than replace healthcare professionals.</w:t>
      </w:r>
    </w:p>
    <w:p w14:paraId="0D39FF1D" w14:textId="77777777" w:rsidR="00240CD9" w:rsidRPr="00240CD9" w:rsidRDefault="00240CD9" w:rsidP="00240CD9">
      <w:r w:rsidRPr="00240CD9">
        <w:t>Despite these encouraging findings, the review also identified several important challenges that must be addressed before AI can be fully integrated into routine clinical practice. Concerns relating to methodological quality, algorithmic bias, limited external validation and transparency remain evident within the current evidence base. These limitations highlight the importance of continued evaluation to ensure that AI technologies are safe, reliable and applicable across diverse healthcare settings.</w:t>
      </w:r>
    </w:p>
    <w:p w14:paraId="04FCA6FF" w14:textId="77777777" w:rsidR="00240CD9" w:rsidRPr="00240CD9" w:rsidRDefault="00240CD9" w:rsidP="00240CD9">
      <w:r w:rsidRPr="00240CD9">
        <w:t>Overall, the evidence reviewed suggests that artificial intelligence represents a valuable development in medical imaging with the potential to improve both diagnostic performance and healthcare delivery. However, its successful implementation will depend on the availability of robust evidence, appropriate clinical governance and ongoing collaboration between healthcare professionals, researchers and technology developers. Continued research and careful implementation will be essential to maximise the benefits of AI while ensuring high standards of patient care and safety.</w:t>
      </w:r>
    </w:p>
    <w:p w14:paraId="5811B39C" w14:textId="77777777" w:rsidR="00F76D23" w:rsidRPr="00F76D23" w:rsidRDefault="00F76D23" w:rsidP="00F76D23">
      <w:pPr>
        <w:rPr>
          <w:b/>
          <w:bCs/>
        </w:rPr>
      </w:pPr>
      <w:r w:rsidRPr="00F76D23">
        <w:rPr>
          <w:b/>
          <w:bCs/>
        </w:rPr>
        <w:t>7. Recommendations</w:t>
      </w:r>
    </w:p>
    <w:p w14:paraId="3A245F42" w14:textId="77777777" w:rsidR="00F76D23" w:rsidRPr="00F76D23" w:rsidRDefault="00F76D23" w:rsidP="00F76D23">
      <w:r w:rsidRPr="00F76D23">
        <w:t>Based on the findings of this scoping review, several recommendations can be made to support the safe and effective implementation of artificial intelligence (AI) within medical imaging.</w:t>
      </w:r>
    </w:p>
    <w:p w14:paraId="20673CEC" w14:textId="77777777" w:rsidR="00F76D23" w:rsidRPr="00F76D23" w:rsidRDefault="00F76D23" w:rsidP="00F76D23">
      <w:r w:rsidRPr="00F76D23">
        <w:t>Firstly, future research should focus on conducting large-scale prospective studies across diverse healthcare settings to improve the generalisability of current evidence. Most of the included studies were based on retrospective datasets or controlled research environments, highlighting the need for further real-world evaluation.</w:t>
      </w:r>
    </w:p>
    <w:p w14:paraId="3398EA53" w14:textId="77777777" w:rsidR="00F76D23" w:rsidRPr="00F76D23" w:rsidRDefault="00F76D23" w:rsidP="00F76D23">
      <w:r w:rsidRPr="00F76D23">
        <w:t xml:space="preserve">Secondly, healthcare organisations should ensure that AI systems undergo rigorous external validation before being integrated into routine clinical practice. Continuous </w:t>
      </w:r>
      <w:r w:rsidRPr="00F76D23">
        <w:lastRenderedPageBreak/>
        <w:t>monitoring and regular performance evaluation should also be implemented to ensure that AI systems remain accurate, reliable and safe for patient care.</w:t>
      </w:r>
    </w:p>
    <w:p w14:paraId="0C623BA9" w14:textId="77777777" w:rsidR="00F76D23" w:rsidRPr="00F76D23" w:rsidRDefault="00F76D23" w:rsidP="00F76D23">
      <w:r w:rsidRPr="00F76D23">
        <w:t>Thirdly, healthcare professionals should receive appropriate education and training to enable them to use AI technologies effectively within clinical practice. AI should be viewed as a clinical decision-support tool that complements professional judgement rather than replacing healthcare professionals.</w:t>
      </w:r>
    </w:p>
    <w:p w14:paraId="2F977D24" w14:textId="77777777" w:rsidR="00F76D23" w:rsidRPr="00F76D23" w:rsidRDefault="00F76D23" w:rsidP="00F76D23">
      <w:r w:rsidRPr="00F76D23">
        <w:t>Finally, policymakers and healthcare leaders should develop clear governance frameworks addressing issues such as algorithmic transparency, accountability, data privacy and ethical use of AI. Establishing national standards and regulatory guidance will help promote public confidence while ensuring the safe implementation of AI technologies across healthcare systems.</w:t>
      </w:r>
    </w:p>
    <w:p w14:paraId="61A89123" w14:textId="77777777" w:rsidR="00F76D23" w:rsidRPr="00F76D23" w:rsidRDefault="00F76D23" w:rsidP="00F76D23">
      <w:r w:rsidRPr="00F76D23">
        <w:t>Overall, collaboration between researchers, clinicians, healthcare organisations and technology developers will be essential to maximise the benefits of AI while ensuring high standards of patient safety and quality of care.</w:t>
      </w:r>
    </w:p>
    <w:p w14:paraId="6A80DC78" w14:textId="77777777" w:rsidR="00282560" w:rsidRPr="00282560" w:rsidRDefault="00282560" w:rsidP="00282560">
      <w:pPr>
        <w:rPr>
          <w:b/>
          <w:bCs/>
        </w:rPr>
      </w:pPr>
      <w:r w:rsidRPr="00282560">
        <w:rPr>
          <w:b/>
          <w:bCs/>
        </w:rPr>
        <w:t>References</w:t>
      </w:r>
    </w:p>
    <w:p w14:paraId="6C96D13E" w14:textId="77777777" w:rsidR="00282560" w:rsidRPr="00282560" w:rsidRDefault="00282560" w:rsidP="00282560">
      <w:r w:rsidRPr="00282560">
        <w:t xml:space="preserve">Arksey, H. and O'Malley, L. (2005) ‘Scoping studies: Towards a methodological framework’, </w:t>
      </w:r>
      <w:r w:rsidRPr="00282560">
        <w:rPr>
          <w:i/>
          <w:iCs/>
        </w:rPr>
        <w:t>International Journal of Social Research Methodology</w:t>
      </w:r>
      <w:r w:rsidRPr="00282560">
        <w:t xml:space="preserve">, 8(1), pp. 19–32. </w:t>
      </w:r>
      <w:hyperlink r:id="rId8" w:tgtFrame="_new" w:history="1">
        <w:r w:rsidRPr="00282560">
          <w:rPr>
            <w:rStyle w:val="Hyperlink"/>
          </w:rPr>
          <w:t>https://doi.org/10.1080/1364557032000119616</w:t>
        </w:r>
      </w:hyperlink>
    </w:p>
    <w:p w14:paraId="70E615B5" w14:textId="77777777" w:rsidR="00282560" w:rsidRPr="00282560" w:rsidRDefault="00282560" w:rsidP="00282560">
      <w:r w:rsidRPr="00282560">
        <w:t xml:space="preserve">Aveyard, H. (2019) </w:t>
      </w:r>
      <w:r w:rsidRPr="00282560">
        <w:rPr>
          <w:i/>
          <w:iCs/>
        </w:rPr>
        <w:t>Doing a Literature Review in Health and Social Care: A Practical Guide</w:t>
      </w:r>
      <w:r w:rsidRPr="00282560">
        <w:t xml:space="preserve">. 4th </w:t>
      </w:r>
      <w:proofErr w:type="spellStart"/>
      <w:r w:rsidRPr="00282560">
        <w:t>edn</w:t>
      </w:r>
      <w:proofErr w:type="spellEnd"/>
      <w:r w:rsidRPr="00282560">
        <w:t>. Maidenhead: Open University Press.</w:t>
      </w:r>
    </w:p>
    <w:p w14:paraId="45DBA708" w14:textId="77777777" w:rsidR="00282560" w:rsidRPr="00282560" w:rsidRDefault="00282560" w:rsidP="00282560">
      <w:r w:rsidRPr="00282560">
        <w:t xml:space="preserve">Esteva, A., Robicquet, A., Ramsundar, B., Kuleshov, V., DePristo, M., Chou, K., Cui, C., Corrado, G., Thrun, S. and Dean, J. (2019) ‘A guide to deep learning in healthcare’, </w:t>
      </w:r>
      <w:r w:rsidRPr="00282560">
        <w:rPr>
          <w:i/>
          <w:iCs/>
        </w:rPr>
        <w:t>Nature Medicine</w:t>
      </w:r>
      <w:r w:rsidRPr="00282560">
        <w:t xml:space="preserve">, 25(1), pp. 24–29. </w:t>
      </w:r>
      <w:hyperlink r:id="rId9" w:tgtFrame="_new" w:history="1">
        <w:r w:rsidRPr="00282560">
          <w:rPr>
            <w:rStyle w:val="Hyperlink"/>
          </w:rPr>
          <w:t>https://doi.org/10.1038/s41591-018-0316-z</w:t>
        </w:r>
      </w:hyperlink>
    </w:p>
    <w:p w14:paraId="16A3B580" w14:textId="77777777" w:rsidR="00282560" w:rsidRPr="00282560" w:rsidRDefault="00282560" w:rsidP="00282560">
      <w:r w:rsidRPr="00282560">
        <w:t xml:space="preserve">Kelly, C.J., </w:t>
      </w:r>
      <w:proofErr w:type="spellStart"/>
      <w:r w:rsidRPr="00282560">
        <w:t>Karthikesalingam</w:t>
      </w:r>
      <w:proofErr w:type="spellEnd"/>
      <w:r w:rsidRPr="00282560">
        <w:t xml:space="preserve">, A., Suleyman, M., Corrado, G. and King, D. (2019) ‘Key challenges for delivering clinical impact with artificial intelligence’, </w:t>
      </w:r>
      <w:r w:rsidRPr="00282560">
        <w:rPr>
          <w:i/>
          <w:iCs/>
        </w:rPr>
        <w:t>BMC Medicine</w:t>
      </w:r>
      <w:r w:rsidRPr="00282560">
        <w:t xml:space="preserve">, 17(1), 195. </w:t>
      </w:r>
      <w:hyperlink r:id="rId10" w:tgtFrame="_new" w:history="1">
        <w:r w:rsidRPr="00282560">
          <w:rPr>
            <w:rStyle w:val="Hyperlink"/>
          </w:rPr>
          <w:t>https://doi.org/10.1186/s12916-019-1426-2</w:t>
        </w:r>
      </w:hyperlink>
    </w:p>
    <w:p w14:paraId="2176AFF1" w14:textId="77777777" w:rsidR="00282560" w:rsidRPr="00282560" w:rsidRDefault="00282560" w:rsidP="00282560">
      <w:r w:rsidRPr="00282560">
        <w:t xml:space="preserve">Liu, X., Faes, L., Kale, A.U., Wagner, S.K., Fu, D.J., </w:t>
      </w:r>
      <w:proofErr w:type="spellStart"/>
      <w:r w:rsidRPr="00282560">
        <w:t>Bruynseels</w:t>
      </w:r>
      <w:proofErr w:type="spellEnd"/>
      <w:r w:rsidRPr="00282560">
        <w:t xml:space="preserve">, A., Mahendiran, T., Moraes, G., Shamdas, M., Kern, C., Ledsam, J.R., Schmid, M.K., Balaskas, K., Topol, E.J., Bachmann, L.M., Keane, P.A. and Denniston, A.K. (2019) ‘A comparison of deep learning performance against health-care professionals in detecting diseases from medical imaging: A systematic review and meta-analysis’, </w:t>
      </w:r>
      <w:r w:rsidRPr="00282560">
        <w:rPr>
          <w:i/>
          <w:iCs/>
        </w:rPr>
        <w:t>The Lancet Digital Health</w:t>
      </w:r>
      <w:r w:rsidRPr="00282560">
        <w:t>, 1(6), pp. e271–e297. https://doi.org/10.1016/S2589-7500(19)30123-2</w:t>
      </w:r>
    </w:p>
    <w:p w14:paraId="61486C1E" w14:textId="77777777" w:rsidR="00282560" w:rsidRPr="00282560" w:rsidRDefault="00282560" w:rsidP="00282560">
      <w:proofErr w:type="spellStart"/>
      <w:r w:rsidRPr="00282560">
        <w:t>McGenity</w:t>
      </w:r>
      <w:proofErr w:type="spellEnd"/>
      <w:r w:rsidRPr="00282560">
        <w:t xml:space="preserve">, C., Clarke, E.L., Jennings, C., Matthews, G., Cartlidge, C., </w:t>
      </w:r>
      <w:proofErr w:type="spellStart"/>
      <w:r w:rsidRPr="00282560">
        <w:t>Freduah</w:t>
      </w:r>
      <w:proofErr w:type="spellEnd"/>
      <w:r w:rsidRPr="00282560">
        <w:t xml:space="preserve">-Agyemang, H., Stocken, D.D. and Treanor, D. (2024) ‘Artificial intelligence in digital pathology: A systematic review and meta-analysis of diagnostic test accuracy’, </w:t>
      </w:r>
      <w:proofErr w:type="spellStart"/>
      <w:r w:rsidRPr="00282560">
        <w:rPr>
          <w:i/>
          <w:iCs/>
        </w:rPr>
        <w:t>npj</w:t>
      </w:r>
      <w:proofErr w:type="spellEnd"/>
      <w:r w:rsidRPr="00282560">
        <w:rPr>
          <w:i/>
          <w:iCs/>
        </w:rPr>
        <w:t xml:space="preserve"> Digital Medicine</w:t>
      </w:r>
      <w:r w:rsidRPr="00282560">
        <w:t>, 7(1), 85. https://doi.org/10.1038/s41746-024-01055-2</w:t>
      </w:r>
    </w:p>
    <w:p w14:paraId="3268A440" w14:textId="77777777" w:rsidR="00282560" w:rsidRPr="00282560" w:rsidRDefault="00282560" w:rsidP="00282560">
      <w:r w:rsidRPr="00282560">
        <w:lastRenderedPageBreak/>
        <w:t xml:space="preserve">Nagendran, M., Chen, Y., Lovejoy, C.A., Gordon, A.C., Komorowski, M., Harvey, H., Topol, E.J., Ioannidis, J.P.A., Collins, G.S. and </w:t>
      </w:r>
      <w:proofErr w:type="spellStart"/>
      <w:r w:rsidRPr="00282560">
        <w:t>Maruthappu</w:t>
      </w:r>
      <w:proofErr w:type="spellEnd"/>
      <w:r w:rsidRPr="00282560">
        <w:t xml:space="preserve">, M. (2020) ‘Artificial intelligence versus clinicians: Systematic review of design, reporting standards, and claims of deep learning studies’, </w:t>
      </w:r>
      <w:r w:rsidRPr="00282560">
        <w:rPr>
          <w:i/>
          <w:iCs/>
        </w:rPr>
        <w:t>BMJ</w:t>
      </w:r>
      <w:r w:rsidRPr="00282560">
        <w:t xml:space="preserve">, 368, m689. </w:t>
      </w:r>
      <w:hyperlink r:id="rId11" w:tgtFrame="_new" w:history="1">
        <w:r w:rsidRPr="00282560">
          <w:rPr>
            <w:rStyle w:val="Hyperlink"/>
          </w:rPr>
          <w:t>https://doi.org/10.1136/bmj.m689</w:t>
        </w:r>
      </w:hyperlink>
    </w:p>
    <w:p w14:paraId="7371ED8F" w14:textId="77777777" w:rsidR="00282560" w:rsidRPr="00282560" w:rsidRDefault="00282560" w:rsidP="00282560">
      <w:r w:rsidRPr="00282560">
        <w:t xml:space="preserve">NHS England (2019) </w:t>
      </w:r>
      <w:r w:rsidRPr="00282560">
        <w:rPr>
          <w:i/>
          <w:iCs/>
        </w:rPr>
        <w:t>The NHS Long Term Plan</w:t>
      </w:r>
      <w:r w:rsidRPr="00282560">
        <w:t xml:space="preserve">. London: NHS England. Available at: </w:t>
      </w:r>
      <w:hyperlink r:id="rId12" w:tgtFrame="_new" w:history="1">
        <w:r w:rsidRPr="00282560">
          <w:rPr>
            <w:rStyle w:val="Hyperlink"/>
          </w:rPr>
          <w:t>https://www.longtermplan.nhs.uk/</w:t>
        </w:r>
      </w:hyperlink>
      <w:r w:rsidRPr="00282560">
        <w:t xml:space="preserve"> (Accessed: 7 July 2026).</w:t>
      </w:r>
    </w:p>
    <w:p w14:paraId="74B37DA2" w14:textId="77777777" w:rsidR="00282560" w:rsidRPr="00282560" w:rsidRDefault="00282560" w:rsidP="00282560">
      <w:proofErr w:type="spellStart"/>
      <w:r w:rsidRPr="00282560">
        <w:t>Rajpurkar</w:t>
      </w:r>
      <w:proofErr w:type="spellEnd"/>
      <w:r w:rsidRPr="00282560">
        <w:t xml:space="preserve">, P., Chen, E., Banerjee, O. and Topol, E.J. (2022) ‘AI in health and medicine’, </w:t>
      </w:r>
      <w:r w:rsidRPr="00282560">
        <w:rPr>
          <w:i/>
          <w:iCs/>
        </w:rPr>
        <w:t>Nature Medicine</w:t>
      </w:r>
      <w:r w:rsidRPr="00282560">
        <w:t xml:space="preserve">, 28(1), pp. 31–38. </w:t>
      </w:r>
      <w:hyperlink r:id="rId13" w:tgtFrame="_new" w:history="1">
        <w:r w:rsidRPr="00282560">
          <w:rPr>
            <w:rStyle w:val="Hyperlink"/>
          </w:rPr>
          <w:t>https://doi.org/10.1038/s41591-021-01614-0</w:t>
        </w:r>
      </w:hyperlink>
    </w:p>
    <w:p w14:paraId="24E7A544" w14:textId="77777777" w:rsidR="00282560" w:rsidRPr="00282560" w:rsidRDefault="00282560" w:rsidP="00282560">
      <w:r w:rsidRPr="00282560">
        <w:t xml:space="preserve">Topol, E.J. (2019) ‘High-performance medicine: The convergence of human and artificial intelligence’, </w:t>
      </w:r>
      <w:r w:rsidRPr="00282560">
        <w:rPr>
          <w:i/>
          <w:iCs/>
        </w:rPr>
        <w:t>Nature Medicine</w:t>
      </w:r>
      <w:r w:rsidRPr="00282560">
        <w:t xml:space="preserve">, 25(1), pp. 44–56. </w:t>
      </w:r>
      <w:hyperlink r:id="rId14" w:tgtFrame="_new" w:history="1">
        <w:r w:rsidRPr="00282560">
          <w:rPr>
            <w:rStyle w:val="Hyperlink"/>
          </w:rPr>
          <w:t>https://doi.org/10.1038/s41591-018-0300-7</w:t>
        </w:r>
      </w:hyperlink>
    </w:p>
    <w:p w14:paraId="65BBED74" w14:textId="77777777" w:rsidR="00282560" w:rsidRPr="00282560" w:rsidRDefault="00282560" w:rsidP="00282560">
      <w:r w:rsidRPr="00282560">
        <w:t xml:space="preserve">Wenderott, K., </w:t>
      </w:r>
      <w:proofErr w:type="spellStart"/>
      <w:r w:rsidRPr="00282560">
        <w:t>Krups</w:t>
      </w:r>
      <w:proofErr w:type="spellEnd"/>
      <w:r w:rsidRPr="00282560">
        <w:t xml:space="preserve">, J., </w:t>
      </w:r>
      <w:proofErr w:type="spellStart"/>
      <w:r w:rsidRPr="00282560">
        <w:t>Zaruchas</w:t>
      </w:r>
      <w:proofErr w:type="spellEnd"/>
      <w:r w:rsidRPr="00282560">
        <w:t xml:space="preserve">, F. and Weigl, M. (2024) ‘Effects of artificial intelligence implementation on efficiency in medical imaging: A systematic literature review and meta-analysis’, </w:t>
      </w:r>
      <w:proofErr w:type="spellStart"/>
      <w:r w:rsidRPr="00282560">
        <w:rPr>
          <w:i/>
          <w:iCs/>
        </w:rPr>
        <w:t>npj</w:t>
      </w:r>
      <w:proofErr w:type="spellEnd"/>
      <w:r w:rsidRPr="00282560">
        <w:rPr>
          <w:i/>
          <w:iCs/>
        </w:rPr>
        <w:t xml:space="preserve"> Digital Medicine</w:t>
      </w:r>
      <w:r w:rsidRPr="00282560">
        <w:t xml:space="preserve">, 7, 265. </w:t>
      </w:r>
      <w:hyperlink r:id="rId15" w:tgtFrame="_new" w:history="1">
        <w:r w:rsidRPr="00282560">
          <w:rPr>
            <w:rStyle w:val="Hyperlink"/>
          </w:rPr>
          <w:t>https://doi.org/10.1038/s41746-024-01248-9</w:t>
        </w:r>
      </w:hyperlink>
    </w:p>
    <w:p w14:paraId="75916D7A" w14:textId="77777777" w:rsidR="00282560" w:rsidRPr="00282560" w:rsidRDefault="00282560" w:rsidP="00282560">
      <w:r w:rsidRPr="00282560">
        <w:t xml:space="preserve">Yu, K.H., Beam, A.L. and </w:t>
      </w:r>
      <w:proofErr w:type="spellStart"/>
      <w:r w:rsidRPr="00282560">
        <w:t>Kohane</w:t>
      </w:r>
      <w:proofErr w:type="spellEnd"/>
      <w:r w:rsidRPr="00282560">
        <w:t xml:space="preserve">, I.S. (2018) ‘Artificial intelligence in healthcare’, </w:t>
      </w:r>
      <w:r w:rsidRPr="00282560">
        <w:rPr>
          <w:i/>
          <w:iCs/>
        </w:rPr>
        <w:t>Nature Biomedical Engineering</w:t>
      </w:r>
      <w:r w:rsidRPr="00282560">
        <w:t xml:space="preserve">, 2(10), pp. 719–731. </w:t>
      </w:r>
      <w:hyperlink r:id="rId16" w:tgtFrame="_new" w:history="1">
        <w:r w:rsidRPr="00282560">
          <w:rPr>
            <w:rStyle w:val="Hyperlink"/>
          </w:rPr>
          <w:t>https://doi.org/10.1038/s41551-018-0305-z</w:t>
        </w:r>
      </w:hyperlink>
    </w:p>
    <w:p w14:paraId="3564394B" w14:textId="77777777" w:rsidR="009C5554" w:rsidRPr="002A7A17" w:rsidRDefault="009C5554"/>
    <w:sectPr w:rsidR="009C5554" w:rsidRPr="002A7A1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8C4718"/>
    <w:multiLevelType w:val="multilevel"/>
    <w:tmpl w:val="6A56D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D559C9"/>
    <w:multiLevelType w:val="multilevel"/>
    <w:tmpl w:val="96ACB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3D69CA"/>
    <w:multiLevelType w:val="multilevel"/>
    <w:tmpl w:val="6C9C1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48028AC"/>
    <w:multiLevelType w:val="multilevel"/>
    <w:tmpl w:val="ED9C3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CF19D6"/>
    <w:multiLevelType w:val="multilevel"/>
    <w:tmpl w:val="9F2CE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9450D7"/>
    <w:multiLevelType w:val="multilevel"/>
    <w:tmpl w:val="1AE40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496794"/>
    <w:multiLevelType w:val="multilevel"/>
    <w:tmpl w:val="DEA86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6012C5"/>
    <w:multiLevelType w:val="multilevel"/>
    <w:tmpl w:val="767CE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B94345"/>
    <w:multiLevelType w:val="multilevel"/>
    <w:tmpl w:val="D93A0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3283621">
    <w:abstractNumId w:val="8"/>
  </w:num>
  <w:num w:numId="2" w16cid:durableId="2024431897">
    <w:abstractNumId w:val="2"/>
  </w:num>
  <w:num w:numId="3" w16cid:durableId="1544712435">
    <w:abstractNumId w:val="4"/>
  </w:num>
  <w:num w:numId="4" w16cid:durableId="560530028">
    <w:abstractNumId w:val="7"/>
  </w:num>
  <w:num w:numId="5" w16cid:durableId="1765300460">
    <w:abstractNumId w:val="0"/>
  </w:num>
  <w:num w:numId="6" w16cid:durableId="1736007387">
    <w:abstractNumId w:val="1"/>
  </w:num>
  <w:num w:numId="7" w16cid:durableId="313879154">
    <w:abstractNumId w:val="5"/>
  </w:num>
  <w:num w:numId="8" w16cid:durableId="2082822478">
    <w:abstractNumId w:val="6"/>
  </w:num>
  <w:num w:numId="9" w16cid:durableId="1932028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554"/>
    <w:rsid w:val="000253FF"/>
    <w:rsid w:val="0005355D"/>
    <w:rsid w:val="000A33AB"/>
    <w:rsid w:val="0013602B"/>
    <w:rsid w:val="00220F2C"/>
    <w:rsid w:val="00240CD9"/>
    <w:rsid w:val="00282560"/>
    <w:rsid w:val="002A7A17"/>
    <w:rsid w:val="00390C74"/>
    <w:rsid w:val="00570001"/>
    <w:rsid w:val="005957A6"/>
    <w:rsid w:val="005F0EAB"/>
    <w:rsid w:val="00763157"/>
    <w:rsid w:val="00843521"/>
    <w:rsid w:val="009C5554"/>
    <w:rsid w:val="009C5CDB"/>
    <w:rsid w:val="00B212C7"/>
    <w:rsid w:val="00B81271"/>
    <w:rsid w:val="00C005E5"/>
    <w:rsid w:val="00C6398B"/>
    <w:rsid w:val="00DD5774"/>
    <w:rsid w:val="00E2227D"/>
    <w:rsid w:val="00F76D2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4184C888"/>
  <w15:chartTrackingRefBased/>
  <w15:docId w15:val="{173B354F-83B0-4994-8D57-B9C7C8D6F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5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55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55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55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55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55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55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55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55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55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55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55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55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55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55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55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55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5554"/>
    <w:rPr>
      <w:rFonts w:eastAsiaTheme="majorEastAsia" w:cstheme="majorBidi"/>
      <w:color w:val="272727" w:themeColor="text1" w:themeTint="D8"/>
    </w:rPr>
  </w:style>
  <w:style w:type="paragraph" w:styleId="Title">
    <w:name w:val="Title"/>
    <w:basedOn w:val="Normal"/>
    <w:next w:val="Normal"/>
    <w:link w:val="TitleChar"/>
    <w:uiPriority w:val="10"/>
    <w:qFormat/>
    <w:rsid w:val="009C55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55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55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55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5554"/>
    <w:pPr>
      <w:spacing w:before="160"/>
      <w:jc w:val="center"/>
    </w:pPr>
    <w:rPr>
      <w:i/>
      <w:iCs/>
      <w:color w:val="404040" w:themeColor="text1" w:themeTint="BF"/>
    </w:rPr>
  </w:style>
  <w:style w:type="character" w:customStyle="1" w:styleId="QuoteChar">
    <w:name w:val="Quote Char"/>
    <w:basedOn w:val="DefaultParagraphFont"/>
    <w:link w:val="Quote"/>
    <w:uiPriority w:val="29"/>
    <w:rsid w:val="009C5554"/>
    <w:rPr>
      <w:i/>
      <w:iCs/>
      <w:color w:val="404040" w:themeColor="text1" w:themeTint="BF"/>
    </w:rPr>
  </w:style>
  <w:style w:type="paragraph" w:styleId="ListParagraph">
    <w:name w:val="List Paragraph"/>
    <w:basedOn w:val="Normal"/>
    <w:uiPriority w:val="34"/>
    <w:qFormat/>
    <w:rsid w:val="009C5554"/>
    <w:pPr>
      <w:ind w:left="720"/>
      <w:contextualSpacing/>
    </w:pPr>
  </w:style>
  <w:style w:type="character" w:styleId="IntenseEmphasis">
    <w:name w:val="Intense Emphasis"/>
    <w:basedOn w:val="DefaultParagraphFont"/>
    <w:uiPriority w:val="21"/>
    <w:qFormat/>
    <w:rsid w:val="009C5554"/>
    <w:rPr>
      <w:i/>
      <w:iCs/>
      <w:color w:val="0F4761" w:themeColor="accent1" w:themeShade="BF"/>
    </w:rPr>
  </w:style>
  <w:style w:type="paragraph" w:styleId="IntenseQuote">
    <w:name w:val="Intense Quote"/>
    <w:basedOn w:val="Normal"/>
    <w:next w:val="Normal"/>
    <w:link w:val="IntenseQuoteChar"/>
    <w:uiPriority w:val="30"/>
    <w:qFormat/>
    <w:rsid w:val="009C55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5554"/>
    <w:rPr>
      <w:i/>
      <w:iCs/>
      <w:color w:val="0F4761" w:themeColor="accent1" w:themeShade="BF"/>
    </w:rPr>
  </w:style>
  <w:style w:type="character" w:styleId="IntenseReference">
    <w:name w:val="Intense Reference"/>
    <w:basedOn w:val="DefaultParagraphFont"/>
    <w:uiPriority w:val="32"/>
    <w:qFormat/>
    <w:rsid w:val="009C5554"/>
    <w:rPr>
      <w:b/>
      <w:bCs/>
      <w:smallCaps/>
      <w:color w:val="0F4761" w:themeColor="accent1" w:themeShade="BF"/>
      <w:spacing w:val="5"/>
    </w:rPr>
  </w:style>
  <w:style w:type="character" w:styleId="Hyperlink">
    <w:name w:val="Hyperlink"/>
    <w:basedOn w:val="DefaultParagraphFont"/>
    <w:uiPriority w:val="99"/>
    <w:unhideWhenUsed/>
    <w:rsid w:val="00282560"/>
    <w:rPr>
      <w:color w:val="467886" w:themeColor="hyperlink"/>
      <w:u w:val="single"/>
    </w:rPr>
  </w:style>
  <w:style w:type="character" w:styleId="UnresolvedMention">
    <w:name w:val="Unresolved Mention"/>
    <w:basedOn w:val="DefaultParagraphFont"/>
    <w:uiPriority w:val="99"/>
    <w:semiHidden/>
    <w:unhideWhenUsed/>
    <w:rsid w:val="002825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4557032000119616" TargetMode="External"/><Relationship Id="rId13" Type="http://schemas.openxmlformats.org/officeDocument/2006/relationships/hyperlink" Target="https://doi.org/10.1038/s41591-021-01614-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ongtermplan.nhs.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38/s41551-018-0305-z"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36/bmj.m689" TargetMode="External"/><Relationship Id="rId5" Type="http://schemas.openxmlformats.org/officeDocument/2006/relationships/styles" Target="styles.xml"/><Relationship Id="rId15" Type="http://schemas.openxmlformats.org/officeDocument/2006/relationships/hyperlink" Target="https://doi.org/10.1038/s41746-024-01248-9" TargetMode="External"/><Relationship Id="rId10" Type="http://schemas.openxmlformats.org/officeDocument/2006/relationships/hyperlink" Target="https://doi.org/10.1186/s12916-019-1426-2" TargetMode="External"/><Relationship Id="rId4" Type="http://schemas.openxmlformats.org/officeDocument/2006/relationships/numbering" Target="numbering.xml"/><Relationship Id="rId9" Type="http://schemas.openxmlformats.org/officeDocument/2006/relationships/hyperlink" Target="https://doi.org/10.1038/s41591-018-0316-z" TargetMode="External"/><Relationship Id="rId14" Type="http://schemas.openxmlformats.org/officeDocument/2006/relationships/hyperlink" Target="https://doi.org/10.1038/s41591-018-03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8a9f2d574bc8154c8f38146a3011945d">
  <xsd:schema xmlns:xsd="http://www.w3.org/2001/XMLSchema" xmlns:xs="http://www.w3.org/2001/XMLSchema" xmlns:p="http://schemas.microsoft.com/office/2006/metadata/properties" xmlns:ns3="0085e1a2-9cbf-4b92-866b-21f3c89040b6" targetNamespace="http://schemas.microsoft.com/office/2006/metadata/properties" ma:root="true" ma:fieldsID="cf362f3f1c18129604610fd80fdbfc5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A6DB6632-2A7D-4705-82A4-8C98706A8F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58CEFB9-5CEF-4617-9AA2-985C7D0C71B5}">
  <ds:schemaRefs>
    <ds:schemaRef ds:uri="http://schemas.microsoft.com/sharepoint/v3/contenttype/forms"/>
  </ds:schemaRefs>
</ds:datastoreItem>
</file>

<file path=customXml/itemProps3.xml><?xml version="1.0" encoding="utf-8"?>
<ds:datastoreItem xmlns:ds="http://schemas.openxmlformats.org/officeDocument/2006/customXml" ds:itemID="{8B97CA80-A0CB-4B44-8311-0F16BE872A4F}">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5181</Words>
  <Characters>29535</Characters>
  <Application>Microsoft Office Word</Application>
  <DocSecurity>0</DocSecurity>
  <Lines>246</Lines>
  <Paragraphs>69</Paragraphs>
  <ScaleCrop>false</ScaleCrop>
  <Company/>
  <LinksUpToDate>false</LinksUpToDate>
  <CharactersWithSpaces>34647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 Abusaid (2408409)</dc:creator>
  <cp:keywords/>
  <dc:description/>
  <cp:lastModifiedBy>Ola Abusaid (2408409)</cp:lastModifiedBy>
  <cp:revision>2</cp:revision>
  <dcterms:created xsi:type="dcterms:W3CDTF">2026-07-07T12:15:00Z</dcterms:created>
  <dcterms:modified xsi:type="dcterms:W3CDTF">2026-07-07T12:15:00Z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