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330" w:rsidRPr="002E5330" w:rsidRDefault="002E5330" w:rsidP="002E5330">
      <w:pPr>
        <w:rPr>
          <w:b/>
          <w:u w:val="single"/>
        </w:rPr>
      </w:pPr>
      <w:bookmarkStart w:id="0" w:name="_GoBack"/>
      <w:bookmarkEnd w:id="0"/>
      <w:r w:rsidRPr="002E5330">
        <w:rPr>
          <w:b/>
          <w:u w:val="single"/>
        </w:rPr>
        <w:t>Contents Pa</w:t>
      </w:r>
      <w:r w:rsidR="00FB4CF3">
        <w:rPr>
          <w:b/>
          <w:u w:val="single"/>
        </w:rPr>
        <w:t>g</w:t>
      </w:r>
      <w:r w:rsidRPr="002E5330">
        <w:rPr>
          <w:b/>
          <w:u w:val="single"/>
        </w:rPr>
        <w:t>e</w:t>
      </w:r>
    </w:p>
    <w:p w:rsidR="002E5330" w:rsidRPr="002E5330" w:rsidRDefault="002E5330" w:rsidP="002E5330">
      <w:pPr>
        <w:rPr>
          <w:b/>
          <w:u w:val="single"/>
        </w:rPr>
      </w:pPr>
      <w:r w:rsidRPr="002E5330">
        <w:rPr>
          <w:b/>
          <w:u w:val="single"/>
        </w:rPr>
        <w:t>Introduction – Page 2</w:t>
      </w:r>
    </w:p>
    <w:p w:rsidR="002E5330" w:rsidRDefault="002E5330" w:rsidP="002E5330">
      <w:r>
        <w:t>•</w:t>
      </w:r>
      <w:r>
        <w:tab/>
        <w:t>What is the artefact?</w:t>
      </w:r>
    </w:p>
    <w:p w:rsidR="002E5330" w:rsidRDefault="002E5330" w:rsidP="002E5330">
      <w:r>
        <w:t>•</w:t>
      </w:r>
      <w:r>
        <w:tab/>
        <w:t>What is the theme?</w:t>
      </w:r>
    </w:p>
    <w:p w:rsidR="002E5330" w:rsidRDefault="002E5330" w:rsidP="002E5330">
      <w:r>
        <w:t>•</w:t>
      </w:r>
      <w:r>
        <w:tab/>
        <w:t>Why have they been chosen?</w:t>
      </w:r>
    </w:p>
    <w:p w:rsidR="002E5330" w:rsidRDefault="002E5330" w:rsidP="002E5330">
      <w:r>
        <w:t>•</w:t>
      </w:r>
      <w:r>
        <w:tab/>
        <w:t>Brief introduction</w:t>
      </w:r>
    </w:p>
    <w:p w:rsidR="002E5330" w:rsidRPr="002E5330" w:rsidRDefault="002E5330" w:rsidP="002E5330">
      <w:pPr>
        <w:rPr>
          <w:b/>
          <w:u w:val="single"/>
        </w:rPr>
      </w:pPr>
      <w:r w:rsidRPr="002E5330">
        <w:rPr>
          <w:b/>
          <w:u w:val="single"/>
        </w:rPr>
        <w:t>Activity 1 – Pages 2-3</w:t>
      </w:r>
    </w:p>
    <w:p w:rsidR="002E5330" w:rsidRDefault="002E5330" w:rsidP="002E5330">
      <w:r>
        <w:t>•</w:t>
      </w:r>
      <w:r>
        <w:tab/>
        <w:t>Recreating the artefact</w:t>
      </w:r>
    </w:p>
    <w:p w:rsidR="002E5330" w:rsidRDefault="002E5330" w:rsidP="002E5330">
      <w:r>
        <w:t>•</w:t>
      </w:r>
      <w:r>
        <w:tab/>
        <w:t>Welsh inspired artist</w:t>
      </w:r>
    </w:p>
    <w:p w:rsidR="002E5330" w:rsidRDefault="002E5330" w:rsidP="002E5330">
      <w:r>
        <w:t>•</w:t>
      </w:r>
      <w:r>
        <w:tab/>
        <w:t>Cross Curricular approach</w:t>
      </w:r>
    </w:p>
    <w:p w:rsidR="002E5330" w:rsidRDefault="002E5330" w:rsidP="002E5330">
      <w:r>
        <w:t>•</w:t>
      </w:r>
      <w:r>
        <w:tab/>
        <w:t>Montessori Schools</w:t>
      </w:r>
    </w:p>
    <w:p w:rsidR="002E5330" w:rsidRPr="002E5330" w:rsidRDefault="002E5330" w:rsidP="002E5330">
      <w:pPr>
        <w:rPr>
          <w:b/>
          <w:u w:val="single"/>
        </w:rPr>
      </w:pPr>
      <w:r w:rsidRPr="002E5330">
        <w:rPr>
          <w:b/>
          <w:u w:val="single"/>
        </w:rPr>
        <w:t xml:space="preserve">Activity 2 – Pages 3-5 </w:t>
      </w:r>
    </w:p>
    <w:p w:rsidR="002E5330" w:rsidRDefault="002E5330" w:rsidP="002E5330">
      <w:r>
        <w:t>•</w:t>
      </w:r>
      <w:r>
        <w:tab/>
        <w:t xml:space="preserve">Creating an assault course ready for war </w:t>
      </w:r>
    </w:p>
    <w:p w:rsidR="002E5330" w:rsidRDefault="002E5330" w:rsidP="002E5330">
      <w:r>
        <w:t>•</w:t>
      </w:r>
      <w:r>
        <w:tab/>
        <w:t>Outdoor learning promotion</w:t>
      </w:r>
    </w:p>
    <w:p w:rsidR="002E5330" w:rsidRDefault="002E5330" w:rsidP="002E5330">
      <w:r>
        <w:t>•</w:t>
      </w:r>
      <w:r>
        <w:tab/>
        <w:t xml:space="preserve">Outdoor learning equipment </w:t>
      </w:r>
    </w:p>
    <w:p w:rsidR="002E5330" w:rsidRDefault="002E5330" w:rsidP="002E5330">
      <w:r>
        <w:t>•</w:t>
      </w:r>
      <w:r>
        <w:tab/>
        <w:t>AFL Strategy</w:t>
      </w:r>
    </w:p>
    <w:p w:rsidR="002E5330" w:rsidRPr="002E5330" w:rsidRDefault="002E5330" w:rsidP="002E5330">
      <w:pPr>
        <w:rPr>
          <w:b/>
          <w:u w:val="single"/>
        </w:rPr>
      </w:pPr>
      <w:r w:rsidRPr="002E5330">
        <w:rPr>
          <w:b/>
          <w:u w:val="single"/>
        </w:rPr>
        <w:t>Activity 3 - Pages 5- 6</w:t>
      </w:r>
    </w:p>
    <w:p w:rsidR="002E5330" w:rsidRDefault="002E5330" w:rsidP="002E5330">
      <w:r>
        <w:t>•</w:t>
      </w:r>
      <w:r>
        <w:tab/>
        <w:t>‘Hotseat’ Activity</w:t>
      </w:r>
    </w:p>
    <w:p w:rsidR="002E5330" w:rsidRDefault="002E5330" w:rsidP="002E5330">
      <w:r>
        <w:t>•</w:t>
      </w:r>
      <w:r>
        <w:tab/>
        <w:t>Drama in the current curriculum</w:t>
      </w:r>
    </w:p>
    <w:p w:rsidR="002E5330" w:rsidRDefault="002E5330" w:rsidP="002E5330">
      <w:r>
        <w:t>•</w:t>
      </w:r>
      <w:r>
        <w:tab/>
        <w:t>Welsh Government Action plan</w:t>
      </w:r>
    </w:p>
    <w:p w:rsidR="002E5330" w:rsidRDefault="002E5330" w:rsidP="002E5330">
      <w:r>
        <w:t>•</w:t>
      </w:r>
      <w:r>
        <w:tab/>
        <w:t>AFL Strategy</w:t>
      </w:r>
    </w:p>
    <w:p w:rsidR="002E5330" w:rsidRPr="002E5330" w:rsidRDefault="002E5330" w:rsidP="002E5330">
      <w:pPr>
        <w:rPr>
          <w:b/>
          <w:u w:val="single"/>
        </w:rPr>
      </w:pPr>
      <w:r w:rsidRPr="002E5330">
        <w:rPr>
          <w:b/>
          <w:u w:val="single"/>
        </w:rPr>
        <w:t>Conclusion pages 6-7</w:t>
      </w:r>
    </w:p>
    <w:p w:rsidR="002E5330" w:rsidRDefault="002E5330" w:rsidP="002E5330">
      <w:r>
        <w:t>•</w:t>
      </w:r>
      <w:r>
        <w:tab/>
        <w:t>Overview of findings</w:t>
      </w:r>
    </w:p>
    <w:p w:rsidR="002E5330" w:rsidRDefault="002E5330" w:rsidP="002E5330">
      <w:r>
        <w:t>•</w:t>
      </w:r>
      <w:r>
        <w:tab/>
        <w:t xml:space="preserve">Robinson vs Gardner </w:t>
      </w:r>
    </w:p>
    <w:p w:rsidR="002E5330" w:rsidRDefault="002E5330" w:rsidP="002E5330">
      <w:r>
        <w:t>•</w:t>
      </w:r>
      <w:r>
        <w:tab/>
        <w:t>Donaldson proposes…</w:t>
      </w:r>
    </w:p>
    <w:p w:rsidR="002E5330" w:rsidRDefault="002E5330" w:rsidP="002E5330">
      <w:r>
        <w:t>•</w:t>
      </w:r>
      <w:r>
        <w:tab/>
        <w:t xml:space="preserve">The future for the arts </w:t>
      </w:r>
    </w:p>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Pr="002E5330" w:rsidRDefault="002E5330" w:rsidP="002E5330">
      <w:pPr>
        <w:rPr>
          <w:b/>
          <w:u w:val="single"/>
        </w:rPr>
      </w:pPr>
      <w:r w:rsidRPr="002E5330">
        <w:rPr>
          <w:b/>
          <w:u w:val="single"/>
        </w:rPr>
        <w:lastRenderedPageBreak/>
        <w:t>Teaching Integrated Arts in the Primary School</w:t>
      </w:r>
    </w:p>
    <w:p w:rsidR="002E5330" w:rsidRDefault="002E5330" w:rsidP="002E5330">
      <w:r>
        <w:t xml:space="preserve">This assignment uses a Welsh artefact to discuss the importance of the visual and expressive arts in primary schools.  The artefact that has selected as a stimulus is the Weeping Window at The </w:t>
      </w:r>
      <w:proofErr w:type="spellStart"/>
      <w:r>
        <w:t>Senedd</w:t>
      </w:r>
      <w:proofErr w:type="spellEnd"/>
      <w:r>
        <w:t xml:space="preserve"> in Cardiff Bay *see appendix 1*. It is a huge river of homemade ceramic poppies, each made by volunteers, flooding down from the top window into a sea of red below. This amazing piece of art was designed by Artist, Paul Cummins and Designer, Tom Piper to commemorate the centenary after the First World War. Cardiff was one of nineteen cities to host the Poppy Tour, as a thank you to Wales for their dedication to its remembrance programme, </w:t>
      </w:r>
      <w:proofErr w:type="spellStart"/>
      <w:r>
        <w:t>Cymru’n</w:t>
      </w:r>
      <w:proofErr w:type="spellEnd"/>
      <w:r>
        <w:t xml:space="preserve"> </w:t>
      </w:r>
      <w:proofErr w:type="spellStart"/>
      <w:r>
        <w:t>Cofio</w:t>
      </w:r>
      <w:proofErr w:type="spellEnd"/>
      <w:r>
        <w:t xml:space="preserve"> - Wales Remembers 1914-1918. This was a four-year programme which celebrated Welsh democracy, encouraged those of all ages to take interest in the history of their own families and remember those who were lost. This promotes one of the Curriculum </w:t>
      </w:r>
      <w:proofErr w:type="spellStart"/>
      <w:r>
        <w:t>Cymreig</w:t>
      </w:r>
      <w:proofErr w:type="spellEnd"/>
      <w:r>
        <w:t xml:space="preserve"> suggestions, which is that children should enjoy learning about how history is relevant to them and as well as of a broader Welsh context (2003). This will link to the theme of the activities which is ‘Wales Remembers World War 1’. Three activities have been selected to flourish a range of creative development skills from not just from the current curriculum but bridging into the future for creative arts. The main subject areas that will be highlighted are Art Craft and Design, Creative Movement and Language (Oracy). The current Creative Development plan mentions that children should experience “everyday sensory experiences” (Welsh Government, 2008, </w:t>
      </w:r>
      <w:proofErr w:type="spellStart"/>
      <w:r>
        <w:t>p.4</w:t>
      </w:r>
      <w:proofErr w:type="spellEnd"/>
      <w:r>
        <w:t xml:space="preserve">). However, Professor Graham Donaldson mentions the Creative Arts in his recent report, Successful Futures and suggests that children should have sensory experiences but, they should have “opportunities to explore…imagination and senses creatively” (Donaldson, G. 2015, </w:t>
      </w:r>
      <w:proofErr w:type="spellStart"/>
      <w:r>
        <w:t>p.43</w:t>
      </w:r>
      <w:proofErr w:type="spellEnd"/>
      <w:r>
        <w:t xml:space="preserve">). By just adding the word creatively, Donaldson suggests that this is what is missing from our current curriculum. </w:t>
      </w:r>
    </w:p>
    <w:p w:rsidR="002E5330" w:rsidRDefault="002E5330" w:rsidP="002E5330">
      <w:r>
        <w:t xml:space="preserve">The first activity to be discussed is based on developing children’s art craft and design skills. It is fully based on re-creating their own version of the Weeping Window outside our classroom, which will also promote outdoor learning. The Outdoor Learning Handbook for Foundation Phase suggests that if children are provided with hands on challenging experiences in the outdoors, it will lead to development in “confidence and self-esteem as well as growing appreciation of their natural environment” (Welsh Government, 2009, </w:t>
      </w:r>
      <w:proofErr w:type="spellStart"/>
      <w:r>
        <w:t>p.6</w:t>
      </w:r>
      <w:proofErr w:type="spellEnd"/>
      <w:r>
        <w:t xml:space="preserve">). It is important that children are given this opportunity when possible. The activity will begin with an introduction on what the artefact is, however, the children will not be told its name. They will be asked to give it their own name with a reason E.G. The Red River etc. This makes the learning more child lead and enables then to put their own twist on their version of the modern artefact. Child lead learning is promoted by Montessori Education which was establish by Maria Montessori (1929). Montessori Northwest say their education is where children make “creative choices in learning… children work in groups and individually to explore knowledge of the world” (Montessori NW 2017). This activity will promote the Montessori Education principles, it is mainly child let as the children will be deciding which materials to use, how their poppy should look and what name to give their artefact. They are also working creatively in groups and as individuals. The creative arts are highly integrated into all areas of learning in Montessori schools. Cross-curricular learning is often promoted by linking art craft and design to history, mathematics and knowledge and understanding of the world. This can be promoted by drawing graphs, portraits and making recycled art. Montessori schools use artists or experts within the community as themes for art craft and design lessons. The activity will be inspired by artist Valerie Coffin Price. She is a Welsh artist from Cardiff whose work is largely influenced by the environment and cultural identity. She was chosen for this activity not only because of her unique pieces of environmental art *see appendix 2*, but because her inspiration comes from connecting history to nature which is what this activity is based on. This activity will follow a previous lesson where the children will have had an introduction on her work with several pictures. </w:t>
      </w:r>
      <w:r>
        <w:lastRenderedPageBreak/>
        <w:t xml:space="preserve">Once they have selected a name, the children will be instructed to make their own poppy for their sculpture. There will be very minimal guidance on what the </w:t>
      </w:r>
      <w:proofErr w:type="gramStart"/>
      <w:r>
        <w:t>end product</w:t>
      </w:r>
      <w:proofErr w:type="gramEnd"/>
      <w:r>
        <w:t xml:space="preserve"> should look like as there is not always right answer in the creative arts. Throughout the </w:t>
      </w:r>
      <w:proofErr w:type="spellStart"/>
      <w:r>
        <w:t>1990’s</w:t>
      </w:r>
      <w:proofErr w:type="spellEnd"/>
      <w:r>
        <w:t xml:space="preserve"> research was being conducted to prove the effectiveness of formative assessment. Black and William (1998) found that there were several benefits towards formative assessments, they can raise children’s attainment, increase their self-esteem and enable a greater prospect of ‘lifelong learning’. Despite this, it was decided not to use an assessment concept at the end of the activity to check the standard of poppies. However, when learning through expressive arts peer assessment and presentation provides a more effective way of analysing work. </w:t>
      </w:r>
    </w:p>
    <w:p w:rsidR="002E5330" w:rsidRDefault="002E5330" w:rsidP="002E5330">
      <w:r>
        <w:t xml:space="preserve">The Processes of the Arts cycle (Robinson, 2001; Robinson and </w:t>
      </w:r>
      <w:proofErr w:type="spellStart"/>
      <w:r>
        <w:t>Aronica</w:t>
      </w:r>
      <w:proofErr w:type="spellEnd"/>
      <w:r>
        <w:t xml:space="preserve">, 2010) involves several activities when children can explore, form, present, evaluate and perform their work. The presenting and performing in Robinsons model are very important for peer assessment, where children can share their understanding of the task with their peers which is sometimes overlooked when it comes to formative assessment. The children would get the opportunity throughout this task as it does not include a formative assessment. This activity will be set in the school’s forest area during Autumn when the ground is covered in a range of colour. They might want to use different materials for different parts of the poppy, E.G. twigs for the stalk, leaves for the petals etc. Once they have made their poppies, we will group them together and think of a strategy collectively as a class, how we could create the flood effect from our window. Ideas might include blue tack, cello tape, however it will be mentioned that on the Weeping Window sculpture you cannot see what is being used to hold up the poppies. They will have to work out which option will be best, hopefully they will select an adhesive that can barely be seen. This incorporates problem solving skills into the task.  The highest performing countries from </w:t>
      </w:r>
      <w:proofErr w:type="spellStart"/>
      <w:r>
        <w:t>NFER</w:t>
      </w:r>
      <w:proofErr w:type="spellEnd"/>
      <w:r>
        <w:t xml:space="preserve">/Arad report cities Parsons and </w:t>
      </w:r>
      <w:proofErr w:type="spellStart"/>
      <w:r>
        <w:t>Beauchamps</w:t>
      </w:r>
      <w:proofErr w:type="spellEnd"/>
      <w:r>
        <w:t xml:space="preserve"> (2012) have highlighted problem solving, creative and critical thinking as some of the most prevalent skills, this was mentioned in the review of the curriculum Successful Futures (Donaldson, G. 2015). To finish the activity, the children will work together as a class to form their poppies into the river shape. This activity includes a range of skills from our current curriculum. By selecting their own leaves and twigs to make their poppies they will be experimenting with a range of materials using a variety of techniques. They will also be developing their understanding of colour, tone, texture and pattern when designing their poppies. One of the most important new approaches to the creative arts is that it should be used through a cross curricular approach. Even though this activity has been linked mainly to creative development, it could also be used to improve children’s Mathematical skills. The current curriculum suggests that in the Foundation Phase children should learn about patterns and sequencing through colours and objects. This could be promoted through this activity. </w:t>
      </w:r>
    </w:p>
    <w:p w:rsidR="002E5330" w:rsidRDefault="002E5330" w:rsidP="002E5330">
      <w:r>
        <w:t xml:space="preserve">The second activity which will be discussed uses the theme, ‘Wales Remembers World War 1’ as a stimulus. The children will be designing their own assault course using roleplay and storyline techniques. The task is based on improving their physical development and will take place in the forest school’s area. This gives the children another opportunity to experience outdoor learning. The Framework for Children’s Learning in Wales says to develop children’s Personal Development, they should “take risks, and become confident explorers of their indoor and outdoor environment” (Welsh Government, 2008, </w:t>
      </w:r>
      <w:proofErr w:type="spellStart"/>
      <w:r>
        <w:t>p.16</w:t>
      </w:r>
      <w:proofErr w:type="spellEnd"/>
      <w:r>
        <w:t xml:space="preserve">), these skills included in this activity.  Outdoor learning can also promote a multi-sensory learning approach. The Department of Education and Skills defines the term as “using visual, auditory and kinaesthetic modalities sometimes at the same time”. In this case, the children are using different materials and apparatus to create an assault course, but they are not working in their usual environment. There are however a few difficulties when it comes to promoting outdoor learning in Creative Arts: risk assessments may need to be carried out prior to the activity, support staff might not always be available, and the school may not have the correct </w:t>
      </w:r>
      <w:r>
        <w:lastRenderedPageBreak/>
        <w:t xml:space="preserve">equipment. Despite these difficulties, a recent article written by Helen </w:t>
      </w:r>
      <w:proofErr w:type="spellStart"/>
      <w:r>
        <w:t>Bilton</w:t>
      </w:r>
      <w:proofErr w:type="spellEnd"/>
      <w:r>
        <w:t xml:space="preserve"> and Jane Waters (2016, </w:t>
      </w:r>
      <w:proofErr w:type="spellStart"/>
      <w:r>
        <w:t>p.10</w:t>
      </w:r>
      <w:proofErr w:type="spellEnd"/>
      <w:r>
        <w:t>) compares the aims for outdoor learning between Wales and England stated that “over a fifth of teachers in England did not differentiate their aims for children’s learning in the indoor and outdoor space. In contrast only 2% of Welsh responses indicated the same”. Proving that Wales is using the outdoors as a valuable learning environment for all areas of learning in the Foundation Phase. The Outdoor Education Advisers’ Panel (</w:t>
      </w:r>
      <w:proofErr w:type="spellStart"/>
      <w:r>
        <w:t>OEAP</w:t>
      </w:r>
      <w:proofErr w:type="spellEnd"/>
      <w:r>
        <w:t xml:space="preserve">) supports local schools in Wales to develop good practice outside the classroom. They recommend using Outdoor learning Cards *See appendix 3*. These cards aim to ensure children remain on task and are still reminded of the dangers they need to consider when working outdoors. </w:t>
      </w:r>
    </w:p>
    <w:p w:rsidR="002E5330" w:rsidRDefault="002E5330" w:rsidP="002E5330">
      <w:r>
        <w:t xml:space="preserve">The children will be acting as soldiers training for war. This is to demonstrate how physically challenging this was, where some soldiers were as young as 14 years old. They will be split into groups of 3-4 children by the teaching who will be acting as the ‘Sargent’. This activity includes large amounts of roleplay and imagination. According to Piaget’s four Stages of Cognitive Development (1936), children in the Foundation Phase are in the Preoperational Stage. This is an age where they find it difficult to see things from the perspectives of others. The purpose of the activity is to give a physical vision to the children about how difficult war would have been and enable a feeling of empathy for some just a few years older than them. This emotion is difficult for children to understand at the Preoperational Stage. The Play/Active Learning Overview for 3 to 7-year olds suggests that imagination and pretend in activities has several advantages such as developing confidence, developing gross motor and fine manipulative skills through through moving and using equipment (Welsh Government, 2008). These advantages are mentioned on the Physical Development curriculum. In the activity, each team will be given a card with a word on it *see appendix 4*. The words have come from the Physical Development curriculum for Foundation Phase. It suggests that children should understand and appreciate the difference between these movements. Following this, the children will have to select a piece of apparatus *see appendix 5* that have been specifically chosen for this task. Each apparatus will have to be used differently, children may have to select the best surface area to balance cones or planks or make slopes for mud slides using the tarpaulin sheets. This is where cross-curriculum learning will be included into the activity. The Mathematical Development curriculum for Foundation Phase says that children should be able to estimates of weight, length, and height; they should also be able to describe position and direction regarding angle and position. This can be included in this activity when the children attempt to balance equipment to use them affectively. The groups will have 3-5 minutes to pair the words with their equipment and create a movement for their part of the assault course. They will also have to select the most beneficial surface for their idea e.g. flat or slope. In 2008, a review on the current curriculum in Wales was conducted. This led to the agreement of ‘Wider Skills’ being developed throughout all Phases/Stages in Wales. Some of the skills include Problem solving and critical thinking and creativity and innovation. These skills are largely promoted by this activity; where the children are learning to creatively design their ideas and solve any problems with balancing equipment and selecting the most beneficial surface area. When their time is up the Sargent will blow the whistle and a group representative will be elected to demonstrate to the class their idea. Thumbs up, thumbs side-ways, thumbs down will be used to check understanding prior to the activity. This is a quick and simple Assessment for Learning (AFL) strategy perfect for outdoor learning where AFL strategies are limited. Based on results of the AFL strategy, further explanation may be required to ensure all pupils fully understand the concept of the task. Once there is a clear understanding, the groups will compete against each other to complete the assault course in the quickest time. All groups will be given an opportunity to use different apparatus, after a few attempts they may decide they want to create their own movements rather than using the prompt </w:t>
      </w:r>
      <w:r>
        <w:lastRenderedPageBreak/>
        <w:t xml:space="preserve">cards. There are also many opportunities for differentiation during this task, as mentioned on the outdoor learning cards *see appendix 6*. More able and talented children will be given more challenging apparatus such as planks and sheets initially, whereas additional learning needs children may require an additional adult in their group or simpler apparatus such as mini-hurdles or tyres. However, once other children have modelled the correct way to use the equipment, they might want to use it with supervision. </w:t>
      </w:r>
    </w:p>
    <w:p w:rsidR="002E5330" w:rsidRDefault="002E5330" w:rsidP="002E5330">
      <w:r>
        <w:t xml:space="preserve">The final activity aims for children to learn through Expressive Arts Area of Learning and Experience. This activity includes vast amounts of Drama and imagination which is not on our current curriculum. This will be a ‘hotseat’ activity where children will learn about Welsh soldiers who lost their lives in World War 1. Curriculum </w:t>
      </w:r>
      <w:proofErr w:type="spellStart"/>
      <w:r>
        <w:t>Cymreig</w:t>
      </w:r>
      <w:proofErr w:type="spellEnd"/>
      <w:r>
        <w:t xml:space="preserve"> recommends that children should learn about History. It teaches them how their locality has been shaped by the past. This could be by learning about the relationship between Wales and other parts of the wider world has changed over time, for example learning about World War 1. History offers a wide range of opportunities to promote Curriculum </w:t>
      </w:r>
      <w:proofErr w:type="spellStart"/>
      <w:r>
        <w:t>Cymreig</w:t>
      </w:r>
      <w:proofErr w:type="spellEnd"/>
      <w:r>
        <w:t xml:space="preserve"> and enables children to take interest in their local community. To start the activity one child from each group will have to pick a soldier’s name from a bag at the front of the class *see appendix 6*. There will be 6 names in the bag of Welsh soldiers who died during the first World War. Once the children have picked their name, they will be instructed to create a profile on their soldier and include information such as their name, age, place of birth etc to build knowledge in preparation for the hotseat activity. Each group will be given an electronic device to carry out their research. Findings from the Donaldson Report (2015) found that children who spoke to the Review Team were concerned that the “current curriculum was out of date in regard to digital technology” Successful Futures (Donaldson, G. 2015). The ICT Frameworks (2015) response was that children need to remain in contact with ‘traditional’ ICT equipment such as keyboards and computers, however, they do need to have the opportunity to use touchscreen devices such as iPad and tablets. Therefore, we will be using iPads to do their research to help move technology forward in schools. While a few children in the group will be creating the soldier profile, other members of the group will be creating a question dice for the hotspot task *see appendix 7* which will only include open questions. This will encourage learners to expand their answers. The children will be given 20 minutes to complete their soldier profiles and question dice. Following this each group will allocate one person to act as the soldier in the ‘hotseat’ task. This child will have to dress up and answer questions from the other groups using their question dice. *See appendix 8 for layout*The Welsh Joint Education Committee (</w:t>
      </w:r>
      <w:proofErr w:type="spellStart"/>
      <w:r>
        <w:t>WJEC</w:t>
      </w:r>
      <w:proofErr w:type="spellEnd"/>
      <w:r>
        <w:t xml:space="preserve">) have their own drama curriculum for children ages 12-16. ‘Hotseat is included in this curriculum and is considered a valuable teaching tool. It enables deeper understanding of the character for those asking the questions. For those answering the questions, they will have to think about the role of their character by changing their accent or changing their range of vocabulary. Despite these positives there are very limited drama related skills in the current Foundation Phase curriculum. A ‘hotseat’ task would currently sit under English Language area of learning in the Foundation Phase Framework, where there will be developing the skill to “respond with increasing detail to drama and other creative stimuli” (Welsh Government, 2016, </w:t>
      </w:r>
      <w:proofErr w:type="spellStart"/>
      <w:r>
        <w:t>p.14</w:t>
      </w:r>
      <w:proofErr w:type="spellEnd"/>
      <w:r>
        <w:t xml:space="preserve">). However, dramatic skills appear many other times in the English Language Oracy skills. For example, children in the Foundation Phase should learn to ask a range of questions to clarify understanding e.g. ‘Why?’, ‘What?’, ‘Who?’, ‘Where’, ‘When’, ‘How?’. Dramatic skills are already in the Foundation Phase Framework, but they need to have their own strand under the Expressive Arts to make Drama can be considered a larger priority in Primary Schools. The Creative Learning through the Arts Action plan (2015-2020) has been put into place to tackle the lack of creative arts in schools. The Welsh Government Claim that for creativity to thrive we “must not only recognise the importance…but also build infrastructures and programmes that put the arts at the core of the education system” (Welsh </w:t>
      </w:r>
      <w:r>
        <w:lastRenderedPageBreak/>
        <w:t xml:space="preserve">Government, 2014, </w:t>
      </w:r>
      <w:proofErr w:type="spellStart"/>
      <w:r>
        <w:t>p.5</w:t>
      </w:r>
      <w:proofErr w:type="spellEnd"/>
      <w:r>
        <w:t>). This plan was issued in response to Professor Dai Smith’s report on the review of Art’s in Education in Schools in Wales (2013). The action plan included strategies for schools in Wales to achieve all twelve recommendations from Professor Smith’s report on how to improve the role of creative arts in Primary Schools across Wales. Some of the strategies includes, the Welsh Government fostering an ‘arts champion’ in schools, the Welsh Government and Arts Council of Wales ensuring that Creative Education is developed as an additional element of ‘</w:t>
      </w:r>
      <w:proofErr w:type="spellStart"/>
      <w:r>
        <w:t>Hwb</w:t>
      </w:r>
      <w:proofErr w:type="spellEnd"/>
      <w:r>
        <w:t xml:space="preserve">’ and finally, the Welsh Government should enhance the current curriculum to include creativity as a core theme across all areas of learning. This can be achieved using a cross curricular approach. Most of these recommendations will only be achieved if the Welsh Government work collaboratively with schools to ensure that more time is made for the creative arts. </w:t>
      </w:r>
    </w:p>
    <w:p w:rsidR="002E5330" w:rsidRDefault="002E5330" w:rsidP="002E5330">
      <w:r>
        <w:t xml:space="preserve">Continuing with the ‘hotseat’ activity, once the children have chosen on member of their group to represent their profile they will be given ‘wartime’ clothes to decide what he/she will wear. Each group representative will then sit around the hall where there will be a chair for each of them. The other members of the groups will be given a mini whiteboard each to write down the results of their questions of each wartime hero. The main activity will be a rotation of all the groups. Each group will have the chance to ask other soldiers questions using their own question dice that they have made, they will have 5 minutes with each soldier to write down as much information as they can before moving onto the next. Once all the information has been collected, they will return to their original groups to share their information about the soldiers they have spoken to. If anyone from the group decides they want to have a turn in the hotseat that will be fine as all the children will have helped to put together the soldier profile. To finish the activity, we will be evaluating our information using a huge roll of paper across the school hall floor. It will be split into sections each allocated to one soldier, all the children will use their information to write a few facts of their choice in a section of their choice. For the teacher, this will indicate which soldier delivered the most information effectively as this box will have the most facts. They might not notice, but this will be used as an assessment for learning strategy for this activity. If there has been a lack of understanding of the facts about the soldiers, this might need to be reviewed, however it was not the priority of the task. This was a drama-based task where the children were either acting as ‘soldiers’ or ‘paparazzi’ to gain knowledge on Welsh soldiers who died during world War 1. </w:t>
      </w:r>
    </w:p>
    <w:p w:rsidR="002E5330" w:rsidRDefault="002E5330" w:rsidP="002E5330">
      <w:r>
        <w:t>To conclude, these activities hope to overcome the difficulties of making time for the creative arts due to priorities being given to other areas of learning by fusing them together using a cross-curricular approach. Russel Grigg discusses in his book; Becoming an outstanding Primary School Teacher, that there is a misconception that to teach the creative arts teachers need to be flamboyant and extrovert (2010). Teachers can provide an opportunity for a creative environment during Mathematics through shape and patterns or in English Language through stories or imaginative writing. A cross-curricular approach is crucial. Due to the creative arts being difficult to assess, by combining it with other areas of learning can make this easier, but only if it is necessary.</w:t>
      </w:r>
    </w:p>
    <w:p w:rsidR="002E5330" w:rsidRDefault="002E5330" w:rsidP="002E5330">
      <w:r>
        <w:t xml:space="preserve">In 1993, Professor Howard Gardner outlined his theory, of Multiple Intelligence. In his theory he proposed that people were able to have a range of abilities, but no one is good at all areas of learning. While one person may have strong abilities in the creative arts they may struggle in other areas and vice versa. This theory was largely criticised by psychologists and educators who said that the it just represented those who had talents </w:t>
      </w:r>
      <w:proofErr w:type="gramStart"/>
      <w:r>
        <w:t>in particular areas</w:t>
      </w:r>
      <w:proofErr w:type="gramEnd"/>
      <w:r>
        <w:t xml:space="preserve"> of learning. On the other hand, Ken Robinson asked the question “Do schools kill creativity?” at a TED conference in 2006. He claimed that “we do not grow into creativity, we grow out of it”, and that any child can be creative, it just takes the right teacher and the right environment. This completely contradicts Gardner’s theory of Multiple intelligence, as he suggests that not all children can be creative. However, with Donaldson </w:t>
      </w:r>
      <w:r>
        <w:lastRenderedPageBreak/>
        <w:t>making the creative arts one of the six areas of learning it seems that despite Gardner’s theory, a more creative approach is going to be implemented into the new curriculum. As it stands, it is uncertain what the future holds for the creative arts in the new curriculum. Nevertheless, reviews and action plans such as Successful Futures and the Creative Learning through the Arts Action plan aim for the creative arts to get the recognition it deserves.</w:t>
      </w:r>
    </w:p>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Default="002E5330" w:rsidP="002E5330"/>
    <w:p w:rsidR="002E5330" w:rsidRPr="002E5330" w:rsidRDefault="002E5330" w:rsidP="002E5330">
      <w:pPr>
        <w:rPr>
          <w:b/>
          <w:u w:val="single"/>
        </w:rPr>
      </w:pPr>
    </w:p>
    <w:p w:rsidR="002E5330" w:rsidRPr="002E5330" w:rsidRDefault="002E5330" w:rsidP="002E5330">
      <w:pPr>
        <w:rPr>
          <w:b/>
          <w:u w:val="single"/>
        </w:rPr>
      </w:pPr>
      <w:r w:rsidRPr="002E5330">
        <w:rPr>
          <w:b/>
          <w:u w:val="single"/>
        </w:rPr>
        <w:t xml:space="preserve">References </w:t>
      </w:r>
    </w:p>
    <w:p w:rsidR="002E5330" w:rsidRDefault="002E5330" w:rsidP="002E5330">
      <w:proofErr w:type="spellStart"/>
      <w:r>
        <w:t>Bilton</w:t>
      </w:r>
      <w:proofErr w:type="spellEnd"/>
      <w:r>
        <w:t>, H and Walters, J (2016) Social sciences - Why Take Young Children Outside? A Critical Consideration of the Professed Aims for Outdoor Learning in the Early Years by Teachers from England and Wales.</w:t>
      </w:r>
    </w:p>
    <w:p w:rsidR="002E5330" w:rsidRDefault="002E5330" w:rsidP="002E5330">
      <w:r>
        <w:t>Black and William (1998) Barnes, J. (2011) Cross-Curricular Learning 3-14. 2nd Ed.</w:t>
      </w:r>
    </w:p>
    <w:p w:rsidR="002E5330" w:rsidRDefault="002E5330" w:rsidP="002E5330">
      <w:r>
        <w:t>Donaldson, G. (2015) Successful Futures.</w:t>
      </w:r>
    </w:p>
    <w:p w:rsidR="002E5330" w:rsidRDefault="002E5330" w:rsidP="002E5330">
      <w:proofErr w:type="spellStart"/>
      <w:r>
        <w:t>EAS</w:t>
      </w:r>
      <w:proofErr w:type="spellEnd"/>
      <w:r>
        <w:t xml:space="preserve"> (2015) ICT Skills Framework.</w:t>
      </w:r>
    </w:p>
    <w:p w:rsidR="002E5330" w:rsidRDefault="002E5330" w:rsidP="002E5330">
      <w:r>
        <w:t xml:space="preserve">Grigg, R. (2011) Becoming an Outstanding Primary School Teacher. </w:t>
      </w:r>
    </w:p>
    <w:p w:rsidR="002E5330" w:rsidRDefault="002E5330" w:rsidP="002E5330">
      <w:r>
        <w:lastRenderedPageBreak/>
        <w:t xml:space="preserve"> ‘Ken </w:t>
      </w:r>
      <w:proofErr w:type="spellStart"/>
      <w:r>
        <w:t>Robbinson</w:t>
      </w:r>
      <w:proofErr w:type="spellEnd"/>
      <w:r>
        <w:t xml:space="preserve">: Do schools kill creativity’ (2006) TED. Available at: https://www.ted.com/talks/ken_robinson_says_schools_kill_creativity/discussion?language=en#t-5895 </w:t>
      </w:r>
    </w:p>
    <w:p w:rsidR="002E5330" w:rsidRDefault="002E5330" w:rsidP="002E5330">
      <w:r>
        <w:t>Montessori Northwest (2017) What is Montessori Education? Available at: https://</w:t>
      </w:r>
      <w:proofErr w:type="spellStart"/>
      <w:r>
        <w:t>montessori-nw.org</w:t>
      </w:r>
      <w:proofErr w:type="spellEnd"/>
      <w:r>
        <w:t>/what-is-</w:t>
      </w:r>
      <w:proofErr w:type="spellStart"/>
      <w:r>
        <w:t>montessori</w:t>
      </w:r>
      <w:proofErr w:type="spellEnd"/>
      <w:r>
        <w:t xml:space="preserve">-education/ (2017). </w:t>
      </w:r>
    </w:p>
    <w:p w:rsidR="002E5330" w:rsidRDefault="002E5330" w:rsidP="002E5330">
      <w:r>
        <w:t xml:space="preserve">Robinson, (2001) Robinson and </w:t>
      </w:r>
      <w:proofErr w:type="spellStart"/>
      <w:r>
        <w:t>Aronica</w:t>
      </w:r>
      <w:proofErr w:type="spellEnd"/>
      <w:r>
        <w:t xml:space="preserve"> (2010) Barnes, J. (2011) Cross-Curricular Learning 3-14. 2nd Ed. </w:t>
      </w:r>
    </w:p>
    <w:p w:rsidR="002E5330" w:rsidRDefault="002E5330" w:rsidP="002E5330">
      <w:r>
        <w:t xml:space="preserve">Welsh Government (2003) Developing the Curriculum </w:t>
      </w:r>
      <w:proofErr w:type="spellStart"/>
      <w:r>
        <w:t>Cymreig</w:t>
      </w:r>
      <w:proofErr w:type="spellEnd"/>
      <w:r>
        <w:t>.</w:t>
      </w:r>
    </w:p>
    <w:p w:rsidR="002E5330" w:rsidRDefault="002E5330" w:rsidP="002E5330">
      <w:r>
        <w:t>Welsh Government (2008) Creative Development.</w:t>
      </w:r>
    </w:p>
    <w:p w:rsidR="002E5330" w:rsidRDefault="002E5330" w:rsidP="002E5330">
      <w:r>
        <w:t>Welsh Government (2008) Framework for Children’s Learning for 3 to 7-year-olds in Wales.</w:t>
      </w:r>
    </w:p>
    <w:p w:rsidR="002E5330" w:rsidRDefault="002E5330" w:rsidP="002E5330">
      <w:r>
        <w:t>Welsh Government (2008) Play/Active Learning Overview for 3 to 7-year olds</w:t>
      </w:r>
    </w:p>
    <w:p w:rsidR="002E5330" w:rsidRDefault="002E5330" w:rsidP="002E5330">
      <w:r>
        <w:t>Welsh Government (2009) Outdoor Learning Handbook - Foundation Phase.</w:t>
      </w:r>
    </w:p>
    <w:p w:rsidR="002E5330" w:rsidRDefault="002E5330" w:rsidP="002E5330">
      <w:r>
        <w:t xml:space="preserve">Welsh Government (2014) Creative learning through the arts – an action plan for Wales 2015-2020. </w:t>
      </w:r>
    </w:p>
    <w:p w:rsidR="00204776" w:rsidRDefault="002E5330" w:rsidP="002E5330">
      <w:proofErr w:type="spellStart"/>
      <w:r>
        <w:t>WJEC</w:t>
      </w:r>
      <w:proofErr w:type="spellEnd"/>
      <w:r>
        <w:t xml:space="preserve"> (2016) </w:t>
      </w:r>
      <w:proofErr w:type="spellStart"/>
      <w:r>
        <w:t>WJEC</w:t>
      </w:r>
      <w:proofErr w:type="spellEnd"/>
      <w:r>
        <w:t xml:space="preserve"> GCSE in Drama, Guidance for Teaching.</w:t>
      </w:r>
    </w:p>
    <w:sectPr w:rsidR="00204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30"/>
    <w:rsid w:val="00204776"/>
    <w:rsid w:val="002E5330"/>
    <w:rsid w:val="00FB4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F722"/>
  <w15:chartTrackingRefBased/>
  <w15:docId w15:val="{88744887-5E19-4E4B-95E2-33A37243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3730</Words>
  <Characters>21263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2</cp:revision>
  <dcterms:created xsi:type="dcterms:W3CDTF">2018-11-11T10:24:00Z</dcterms:created>
  <dcterms:modified xsi:type="dcterms:W3CDTF">2018-11-11T10:34:00Z</dcterms:modified>
</cp:coreProperties>
</file>