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C6260" w:rsidRDefault="00DC6260" w:rsidP="00DC6260">
      <w:pPr>
        <w:keepNext/>
        <w:tabs>
          <w:tab w:val="left" w:pos="2268"/>
        </w:tabs>
        <w:spacing w:line="240" w:lineRule="auto"/>
        <w:outlineLvl w:val="4"/>
        <w:rPr>
          <w:rFonts w:ascii="Arial" w:hAnsi="Arial" w:cs="Arial"/>
          <w:b/>
          <w:sz w:val="36"/>
          <w:szCs w:val="36"/>
        </w:rPr>
      </w:pPr>
      <w:r>
        <w:rPr>
          <w:rFonts w:ascii="Arial" w:hAnsi="Arial" w:cs="Arial"/>
          <w:b/>
          <w:sz w:val="36"/>
          <w:szCs w:val="36"/>
        </w:rPr>
        <w:tab/>
      </w:r>
    </w:p>
    <w:p w:rsidR="00DC6260" w:rsidRPr="00B65573" w:rsidRDefault="00DC6260" w:rsidP="00DC6260">
      <w:pPr>
        <w:keepNext/>
        <w:tabs>
          <w:tab w:val="left" w:pos="2268"/>
        </w:tabs>
        <w:spacing w:line="240" w:lineRule="auto"/>
        <w:outlineLvl w:val="4"/>
        <w:rPr>
          <w:rFonts w:ascii="Arial" w:hAnsi="Arial" w:cs="Arial"/>
          <w:b/>
          <w:sz w:val="28"/>
          <w:szCs w:val="28"/>
        </w:rPr>
      </w:pPr>
      <w:r>
        <w:rPr>
          <w:rFonts w:ascii="Arial" w:hAnsi="Arial" w:cs="Arial"/>
          <w:b/>
          <w:sz w:val="36"/>
          <w:szCs w:val="36"/>
        </w:rPr>
        <w:tab/>
      </w:r>
      <w:r w:rsidRPr="00B65573">
        <w:rPr>
          <w:rFonts w:ascii="Arial" w:hAnsi="Arial" w:cs="Arial"/>
          <w:b/>
          <w:sz w:val="28"/>
          <w:szCs w:val="28"/>
        </w:rPr>
        <w:t>Kamila Khalid – 1809606</w:t>
      </w:r>
    </w:p>
    <w:p w:rsidR="00DC6260" w:rsidRPr="00CA3EF1" w:rsidRDefault="00DC6260" w:rsidP="00DC6260">
      <w:pPr>
        <w:keepNext/>
        <w:tabs>
          <w:tab w:val="left" w:pos="2268"/>
        </w:tabs>
        <w:spacing w:line="240" w:lineRule="auto"/>
        <w:outlineLvl w:val="4"/>
      </w:pPr>
      <w:r w:rsidRPr="00CA3EF1">
        <w:rPr>
          <w:rFonts w:ascii="Arial" w:hAnsi="Arial" w:cs="Arial"/>
          <w:b/>
          <w:sz w:val="28"/>
          <w:szCs w:val="28"/>
        </w:rPr>
        <w:tab/>
      </w:r>
      <w:r w:rsidRPr="00DC6260">
        <w:rPr>
          <w:rFonts w:ascii="Arial" w:hAnsi="Arial" w:cs="Arial"/>
          <w:b/>
          <w:sz w:val="28"/>
          <w:szCs w:val="28"/>
        </w:rPr>
        <w:t>BA Leadership and Management</w:t>
      </w:r>
    </w:p>
    <w:p w:rsidR="00DC6260" w:rsidRDefault="00DC6260" w:rsidP="00DC6260">
      <w:pPr>
        <w:keepNext/>
        <w:spacing w:line="240" w:lineRule="auto"/>
        <w:ind w:left="4320" w:hanging="2052"/>
        <w:outlineLvl w:val="0"/>
        <w:rPr>
          <w:rFonts w:ascii="Arial" w:hAnsi="Arial" w:cs="Arial"/>
          <w:b/>
          <w:sz w:val="28"/>
          <w:szCs w:val="28"/>
        </w:rPr>
      </w:pPr>
      <w:bookmarkStart w:id="0" w:name="_Toc45029877"/>
      <w:bookmarkStart w:id="1" w:name="_Toc45030044"/>
      <w:bookmarkStart w:id="2" w:name="_Toc45045496"/>
      <w:bookmarkStart w:id="3" w:name="_Toc45045771"/>
      <w:bookmarkStart w:id="4" w:name="_Toc57283714"/>
      <w:r w:rsidRPr="00CA3EF1">
        <w:rPr>
          <w:rFonts w:ascii="Arial" w:hAnsi="Arial" w:cs="Arial"/>
          <w:b/>
          <w:sz w:val="28"/>
          <w:szCs w:val="28"/>
        </w:rPr>
        <w:t xml:space="preserve">Module: </w:t>
      </w:r>
      <w:r w:rsidRPr="00CA3EF1">
        <w:rPr>
          <w:rFonts w:ascii="Arial" w:hAnsi="Arial" w:cs="Arial"/>
          <w:b/>
          <w:sz w:val="28"/>
          <w:szCs w:val="28"/>
        </w:rPr>
        <w:tab/>
      </w:r>
      <w:bookmarkEnd w:id="0"/>
      <w:bookmarkEnd w:id="1"/>
      <w:bookmarkEnd w:id="2"/>
      <w:bookmarkEnd w:id="3"/>
      <w:r w:rsidRPr="00DC6260">
        <w:rPr>
          <w:rFonts w:ascii="Arial" w:hAnsi="Arial" w:cs="Arial"/>
          <w:b/>
          <w:sz w:val="28"/>
          <w:szCs w:val="28"/>
        </w:rPr>
        <w:t>BMSK 5103</w:t>
      </w:r>
      <w:bookmarkEnd w:id="4"/>
    </w:p>
    <w:p w:rsidR="00DC6260" w:rsidRPr="00CA3EF1" w:rsidRDefault="00DC6260" w:rsidP="00DC6260">
      <w:pPr>
        <w:keepNext/>
        <w:spacing w:line="240" w:lineRule="auto"/>
        <w:ind w:left="4320"/>
        <w:outlineLvl w:val="0"/>
        <w:rPr>
          <w:rFonts w:ascii="Arial" w:hAnsi="Arial" w:cs="Arial"/>
          <w:b/>
          <w:sz w:val="28"/>
          <w:szCs w:val="28"/>
        </w:rPr>
      </w:pPr>
      <w:bookmarkStart w:id="5" w:name="_Toc57283715"/>
      <w:r w:rsidRPr="00DC6260">
        <w:rPr>
          <w:rFonts w:ascii="Arial" w:hAnsi="Arial" w:cs="Arial"/>
          <w:b/>
          <w:sz w:val="28"/>
          <w:szCs w:val="28"/>
        </w:rPr>
        <w:t>Understanding and Engaging in the Customer Experience</w:t>
      </w:r>
      <w:bookmarkEnd w:id="5"/>
      <w:r w:rsidRPr="00DC6260">
        <w:rPr>
          <w:rFonts w:ascii="Arial" w:hAnsi="Arial" w:cs="Arial"/>
          <w:b/>
          <w:sz w:val="28"/>
          <w:szCs w:val="28"/>
        </w:rPr>
        <w:t xml:space="preserve"> </w:t>
      </w:r>
      <w:r w:rsidRPr="00CA3EF1">
        <w:rPr>
          <w:rFonts w:ascii="Arial" w:hAnsi="Arial" w:cs="Arial"/>
          <w:b/>
          <w:sz w:val="28"/>
          <w:szCs w:val="28"/>
        </w:rPr>
        <w:cr/>
      </w:r>
    </w:p>
    <w:p w:rsidR="00DC6260" w:rsidRPr="00DC6260" w:rsidRDefault="00DC6260" w:rsidP="00DC6260">
      <w:pPr>
        <w:keepNext/>
        <w:spacing w:after="0" w:line="240" w:lineRule="auto"/>
        <w:ind w:left="2268"/>
        <w:outlineLvl w:val="0"/>
        <w:rPr>
          <w:rFonts w:ascii="Arial" w:hAnsi="Arial" w:cs="Arial"/>
          <w:b/>
          <w:sz w:val="28"/>
          <w:szCs w:val="28"/>
        </w:rPr>
      </w:pPr>
      <w:r w:rsidRPr="00CA3EF1">
        <w:rPr>
          <w:rFonts w:ascii="Arial" w:hAnsi="Arial" w:cs="Arial"/>
          <w:b/>
          <w:sz w:val="28"/>
          <w:szCs w:val="28"/>
        </w:rPr>
        <w:cr/>
      </w:r>
      <w:bookmarkStart w:id="6" w:name="_Toc45029879"/>
      <w:bookmarkStart w:id="7" w:name="_Toc45030046"/>
      <w:bookmarkStart w:id="8" w:name="_Toc45045498"/>
      <w:bookmarkStart w:id="9" w:name="_Toc45045773"/>
      <w:bookmarkStart w:id="10" w:name="_Toc57283716"/>
      <w:r w:rsidRPr="00CA3EF1">
        <w:rPr>
          <w:rFonts w:ascii="Arial" w:hAnsi="Arial" w:cs="Arial"/>
          <w:b/>
          <w:sz w:val="28"/>
          <w:szCs w:val="28"/>
        </w:rPr>
        <w:t xml:space="preserve">Assignment: </w:t>
      </w:r>
      <w:r w:rsidRPr="00CA3EF1">
        <w:rPr>
          <w:rFonts w:ascii="Arial" w:hAnsi="Arial" w:cs="Arial"/>
          <w:b/>
          <w:sz w:val="28"/>
          <w:szCs w:val="28"/>
        </w:rPr>
        <w:tab/>
      </w:r>
      <w:bookmarkEnd w:id="6"/>
      <w:bookmarkEnd w:id="7"/>
      <w:bookmarkEnd w:id="8"/>
      <w:bookmarkEnd w:id="9"/>
      <w:r w:rsidRPr="00DC6260">
        <w:rPr>
          <w:rFonts w:ascii="Arial" w:hAnsi="Arial" w:cs="Arial"/>
          <w:b/>
          <w:sz w:val="28"/>
          <w:szCs w:val="28"/>
        </w:rPr>
        <w:t>Customer Relationship</w:t>
      </w:r>
      <w:bookmarkEnd w:id="10"/>
    </w:p>
    <w:p w:rsidR="00DC6260" w:rsidRPr="00DC6260" w:rsidRDefault="00DC6260" w:rsidP="00DC6260">
      <w:pPr>
        <w:keepNext/>
        <w:spacing w:after="0" w:line="240" w:lineRule="auto"/>
        <w:ind w:left="3708" w:firstLine="612"/>
        <w:outlineLvl w:val="0"/>
        <w:rPr>
          <w:rFonts w:ascii="Arial" w:hAnsi="Arial" w:cs="Arial"/>
          <w:b/>
          <w:sz w:val="28"/>
          <w:szCs w:val="28"/>
        </w:rPr>
      </w:pPr>
      <w:bookmarkStart w:id="11" w:name="_Toc57283717"/>
      <w:r w:rsidRPr="00DC6260">
        <w:rPr>
          <w:rFonts w:ascii="Arial" w:hAnsi="Arial" w:cs="Arial"/>
          <w:b/>
          <w:sz w:val="28"/>
          <w:szCs w:val="28"/>
        </w:rPr>
        <w:t>Management and Ethical</w:t>
      </w:r>
      <w:bookmarkEnd w:id="11"/>
    </w:p>
    <w:p w:rsidR="00DC6260" w:rsidRDefault="00DC6260" w:rsidP="00DC6260">
      <w:pPr>
        <w:keepNext/>
        <w:spacing w:after="0" w:line="240" w:lineRule="auto"/>
        <w:ind w:left="3708" w:firstLine="612"/>
        <w:outlineLvl w:val="0"/>
        <w:rPr>
          <w:rFonts w:ascii="Arial" w:hAnsi="Arial" w:cs="Arial"/>
          <w:b/>
          <w:sz w:val="28"/>
          <w:szCs w:val="28"/>
        </w:rPr>
      </w:pPr>
      <w:bookmarkStart w:id="12" w:name="_Toc57283718"/>
      <w:r w:rsidRPr="00DC6260">
        <w:rPr>
          <w:rFonts w:ascii="Arial" w:hAnsi="Arial" w:cs="Arial"/>
          <w:b/>
          <w:sz w:val="28"/>
          <w:szCs w:val="28"/>
        </w:rPr>
        <w:t>Practices</w:t>
      </w:r>
      <w:bookmarkEnd w:id="12"/>
      <w:r w:rsidRPr="00CA3EF1">
        <w:rPr>
          <w:rFonts w:ascii="Arial" w:hAnsi="Arial" w:cs="Arial"/>
          <w:b/>
          <w:sz w:val="28"/>
          <w:szCs w:val="28"/>
        </w:rPr>
        <w:tab/>
      </w:r>
    </w:p>
    <w:p w:rsidR="00DC6260" w:rsidRDefault="00DC6260" w:rsidP="00DC6260">
      <w:pPr>
        <w:keepNext/>
        <w:spacing w:after="0" w:line="240" w:lineRule="auto"/>
        <w:ind w:left="3708" w:firstLine="612"/>
        <w:outlineLvl w:val="0"/>
        <w:rPr>
          <w:rFonts w:ascii="Arial" w:hAnsi="Arial" w:cs="Arial"/>
          <w:b/>
          <w:sz w:val="28"/>
          <w:szCs w:val="28"/>
        </w:rPr>
      </w:pPr>
    </w:p>
    <w:p w:rsidR="00DC6260" w:rsidRPr="00CA3EF1" w:rsidRDefault="00DC6260" w:rsidP="00DC6260">
      <w:pPr>
        <w:keepNext/>
        <w:tabs>
          <w:tab w:val="left" w:pos="2268"/>
        </w:tabs>
        <w:spacing w:line="240" w:lineRule="auto"/>
        <w:outlineLvl w:val="5"/>
        <w:rPr>
          <w:rFonts w:ascii="Arial" w:hAnsi="Arial" w:cs="Arial"/>
          <w:b/>
          <w:sz w:val="28"/>
          <w:szCs w:val="28"/>
        </w:rPr>
      </w:pPr>
      <w:r>
        <w:rPr>
          <w:rFonts w:ascii="Arial" w:hAnsi="Arial" w:cs="Arial"/>
          <w:b/>
          <w:sz w:val="28"/>
          <w:szCs w:val="28"/>
        </w:rPr>
        <w:tab/>
      </w:r>
      <w:r w:rsidRPr="00CA3EF1">
        <w:rPr>
          <w:rFonts w:ascii="Arial" w:hAnsi="Arial" w:cs="Arial"/>
          <w:b/>
          <w:sz w:val="28"/>
          <w:szCs w:val="28"/>
        </w:rPr>
        <w:t xml:space="preserve">Lecturer: </w:t>
      </w:r>
      <w:r w:rsidRPr="00CA3EF1">
        <w:rPr>
          <w:rFonts w:ascii="Arial" w:hAnsi="Arial" w:cs="Arial"/>
          <w:b/>
          <w:sz w:val="28"/>
          <w:szCs w:val="28"/>
        </w:rPr>
        <w:tab/>
      </w:r>
      <w:r w:rsidRPr="00CA3EF1">
        <w:rPr>
          <w:rFonts w:ascii="Arial" w:hAnsi="Arial" w:cs="Arial"/>
          <w:b/>
          <w:sz w:val="28"/>
          <w:szCs w:val="28"/>
        </w:rPr>
        <w:tab/>
      </w:r>
      <w:r w:rsidRPr="00DC6260">
        <w:rPr>
          <w:rFonts w:ascii="Arial" w:hAnsi="Arial" w:cs="Arial"/>
          <w:b/>
          <w:sz w:val="28"/>
          <w:szCs w:val="28"/>
        </w:rPr>
        <w:t>Vajira Balasuriya</w:t>
      </w:r>
    </w:p>
    <w:p w:rsidR="00DC6260" w:rsidRPr="00CA3EF1" w:rsidRDefault="00DC6260" w:rsidP="00DC6260">
      <w:pPr>
        <w:spacing w:line="240" w:lineRule="auto"/>
        <w:rPr>
          <w:rFonts w:ascii="Arial" w:hAnsi="Arial" w:cs="Arial"/>
          <w:b/>
          <w:sz w:val="28"/>
          <w:szCs w:val="28"/>
        </w:rPr>
      </w:pPr>
    </w:p>
    <w:p w:rsidR="00DC6260" w:rsidRDefault="00DC6260" w:rsidP="00DC6260">
      <w:pPr>
        <w:keepNext/>
        <w:tabs>
          <w:tab w:val="left" w:pos="2268"/>
        </w:tabs>
        <w:spacing w:line="240" w:lineRule="auto"/>
        <w:outlineLvl w:val="4"/>
        <w:rPr>
          <w:rFonts w:ascii="Arial" w:hAnsi="Arial" w:cs="Arial"/>
          <w:b/>
          <w:sz w:val="28"/>
          <w:szCs w:val="28"/>
        </w:rPr>
      </w:pPr>
      <w:r w:rsidRPr="00CA3EF1">
        <w:rPr>
          <w:rFonts w:ascii="Arial" w:hAnsi="Arial" w:cs="Arial"/>
          <w:b/>
          <w:sz w:val="28"/>
          <w:szCs w:val="28"/>
        </w:rPr>
        <w:tab/>
        <w:t xml:space="preserve">Due: </w:t>
      </w:r>
      <w:r w:rsidRPr="00CA3EF1">
        <w:rPr>
          <w:rFonts w:ascii="Arial" w:hAnsi="Arial" w:cs="Arial"/>
          <w:b/>
          <w:sz w:val="28"/>
          <w:szCs w:val="28"/>
        </w:rPr>
        <w:tab/>
      </w:r>
      <w:r w:rsidRPr="00CA3EF1">
        <w:rPr>
          <w:rFonts w:ascii="Arial" w:hAnsi="Arial" w:cs="Arial"/>
          <w:b/>
          <w:sz w:val="28"/>
          <w:szCs w:val="28"/>
        </w:rPr>
        <w:tab/>
      </w:r>
      <w:r>
        <w:rPr>
          <w:rFonts w:ascii="Arial" w:hAnsi="Arial" w:cs="Arial"/>
          <w:b/>
          <w:sz w:val="28"/>
          <w:szCs w:val="28"/>
        </w:rPr>
        <w:t>2</w:t>
      </w:r>
      <w:r w:rsidR="00E8256D">
        <w:rPr>
          <w:rFonts w:ascii="Arial" w:hAnsi="Arial" w:cs="Arial"/>
          <w:b/>
          <w:sz w:val="28"/>
          <w:szCs w:val="28"/>
        </w:rPr>
        <w:t>7</w:t>
      </w:r>
      <w:r>
        <w:rPr>
          <w:rFonts w:ascii="Arial" w:hAnsi="Arial" w:cs="Arial"/>
          <w:b/>
          <w:sz w:val="28"/>
          <w:szCs w:val="28"/>
        </w:rPr>
        <w:t xml:space="preserve"> November 2020</w:t>
      </w:r>
    </w:p>
    <w:p w:rsidR="00DC6260" w:rsidRDefault="00DC6260">
      <w:r>
        <w:br w:type="page"/>
      </w:r>
    </w:p>
    <w:p w:rsidR="00CA40EF" w:rsidRDefault="00B56478" w:rsidP="00CA40EF">
      <w:pPr>
        <w:pStyle w:val="Heading3"/>
      </w:pPr>
      <w:r>
        <w:lastRenderedPageBreak/>
        <w:t>TABLE OF CONTENTS</w:t>
      </w:r>
    </w:p>
    <w:p w:rsidR="00CA40EF" w:rsidRDefault="00CA40EF" w:rsidP="00CA40EF">
      <w:pPr>
        <w:tabs>
          <w:tab w:val="left" w:pos="7088"/>
        </w:tabs>
        <w:jc w:val="both"/>
        <w:rPr>
          <w:b/>
        </w:rPr>
      </w:pPr>
      <w:r>
        <w:rPr>
          <w:b/>
        </w:rPr>
        <w:tab/>
        <w:t>Page No.</w:t>
      </w:r>
    </w:p>
    <w:sdt>
      <w:sdtPr>
        <w:rPr>
          <w:rFonts w:asciiTheme="minorHAnsi" w:eastAsiaTheme="minorHAnsi" w:hAnsiTheme="minorHAnsi" w:cstheme="minorBidi"/>
          <w:b w:val="0"/>
          <w:bCs w:val="0"/>
          <w:color w:val="auto"/>
          <w:sz w:val="22"/>
          <w:szCs w:val="22"/>
          <w:lang w:val="en-GB" w:eastAsia="en-US"/>
        </w:rPr>
        <w:id w:val="1100303262"/>
        <w:docPartObj>
          <w:docPartGallery w:val="Table of Contents"/>
          <w:docPartUnique/>
        </w:docPartObj>
      </w:sdtPr>
      <w:sdtEndPr/>
      <w:sdtContent>
        <w:p w:rsidR="00B56478" w:rsidRDefault="00B56478">
          <w:pPr>
            <w:pStyle w:val="TOCHeading"/>
          </w:pPr>
          <w:r>
            <w:t>Table of Contents</w:t>
          </w:r>
        </w:p>
        <w:p w:rsidR="00B56478" w:rsidRDefault="00131299" w:rsidP="00B56478">
          <w:pPr>
            <w:pStyle w:val="TOC1"/>
            <w:numPr>
              <w:ilvl w:val="0"/>
              <w:numId w:val="9"/>
            </w:numPr>
          </w:pPr>
          <w:r>
            <w:rPr>
              <w:b/>
              <w:bCs/>
            </w:rPr>
            <w:t>EXECUTIVE SUMMARY</w:t>
          </w:r>
          <w:r w:rsidR="00B56478">
            <w:ptab w:relativeTo="margin" w:alignment="right" w:leader="dot"/>
          </w:r>
          <w:r>
            <w:t>2</w:t>
          </w:r>
        </w:p>
        <w:p w:rsidR="00B56478" w:rsidRDefault="00131299" w:rsidP="00131299">
          <w:pPr>
            <w:pStyle w:val="TOC2"/>
            <w:numPr>
              <w:ilvl w:val="0"/>
              <w:numId w:val="9"/>
            </w:numPr>
          </w:pPr>
          <w:r>
            <w:t>INTRODUCTION</w:t>
          </w:r>
          <w:r w:rsidR="00B56478">
            <w:ptab w:relativeTo="margin" w:alignment="right" w:leader="dot"/>
          </w:r>
          <w:r>
            <w:t>2</w:t>
          </w:r>
        </w:p>
        <w:p w:rsidR="00B56478" w:rsidRDefault="00131299" w:rsidP="00131299">
          <w:pPr>
            <w:pStyle w:val="TOC3"/>
            <w:numPr>
              <w:ilvl w:val="0"/>
              <w:numId w:val="9"/>
            </w:numPr>
          </w:pPr>
          <w:r>
            <w:t>RESEARCH METHODOLOGY</w:t>
          </w:r>
          <w:r w:rsidR="00B56478">
            <w:ptab w:relativeTo="margin" w:alignment="right" w:leader="dot"/>
          </w:r>
          <w:r>
            <w:t>2</w:t>
          </w:r>
        </w:p>
        <w:p w:rsidR="00B56478" w:rsidRDefault="00131299" w:rsidP="00B56478">
          <w:pPr>
            <w:pStyle w:val="TOC1"/>
            <w:numPr>
              <w:ilvl w:val="0"/>
              <w:numId w:val="9"/>
            </w:numPr>
          </w:pPr>
          <w:r>
            <w:rPr>
              <w:b/>
              <w:bCs/>
            </w:rPr>
            <w:t>FINDINGS</w:t>
          </w:r>
          <w:r w:rsidR="00B56478">
            <w:ptab w:relativeTo="margin" w:alignment="right" w:leader="dot"/>
          </w:r>
          <w:r>
            <w:rPr>
              <w:b/>
              <w:bCs/>
            </w:rPr>
            <w:t>3</w:t>
          </w:r>
        </w:p>
        <w:p w:rsidR="00B56478" w:rsidRPr="00131299" w:rsidRDefault="00B56478" w:rsidP="00131299">
          <w:pPr>
            <w:pStyle w:val="TOC2"/>
          </w:pPr>
          <w:r w:rsidRPr="00131299">
            <w:t>(A)</w:t>
          </w:r>
          <w:r w:rsidRPr="00131299">
            <w:tab/>
            <w:t>Customer Experience Based on Sustainability and Ethical Policies</w:t>
          </w:r>
          <w:r w:rsidRPr="00131299">
            <w:ptab w:relativeTo="margin" w:alignment="right" w:leader="dot"/>
          </w:r>
          <w:r w:rsidRPr="00131299">
            <w:t>3</w:t>
          </w:r>
        </w:p>
        <w:p w:rsidR="00B56478" w:rsidRPr="00131299" w:rsidRDefault="00B56478" w:rsidP="00131299">
          <w:pPr>
            <w:pStyle w:val="TOC3"/>
          </w:pPr>
          <w:r w:rsidRPr="00131299">
            <w:t>Customer Experience</w:t>
          </w:r>
          <w:r w:rsidRPr="00131299">
            <w:ptab w:relativeTo="margin" w:alignment="right" w:leader="dot"/>
          </w:r>
          <w:r w:rsidRPr="00131299">
            <w:t>3</w:t>
          </w:r>
        </w:p>
        <w:p w:rsidR="00B56478" w:rsidRPr="00131299" w:rsidRDefault="00B56478" w:rsidP="00131299">
          <w:pPr>
            <w:pStyle w:val="TOC3"/>
          </w:pPr>
          <w:r w:rsidRPr="00131299">
            <w:t>Ethical Policies</w:t>
          </w:r>
          <w:r w:rsidRPr="00131299">
            <w:ptab w:relativeTo="margin" w:alignment="right" w:leader="dot"/>
          </w:r>
          <w:r w:rsidRPr="00131299">
            <w:t>3</w:t>
          </w:r>
        </w:p>
        <w:p w:rsidR="00B56478" w:rsidRPr="00131299" w:rsidRDefault="00B56478" w:rsidP="00131299">
          <w:pPr>
            <w:pStyle w:val="TOC3"/>
          </w:pPr>
          <w:r w:rsidRPr="00131299">
            <w:t>Sustainability Policies</w:t>
          </w:r>
          <w:r w:rsidRPr="00131299">
            <w:ptab w:relativeTo="margin" w:alignment="right" w:leader="dot"/>
          </w:r>
          <w:r w:rsidRPr="00131299">
            <w:t>3</w:t>
          </w:r>
        </w:p>
        <w:p w:rsidR="00B56478" w:rsidRPr="00131299" w:rsidRDefault="00B56478" w:rsidP="00131299">
          <w:pPr>
            <w:pStyle w:val="TOC3"/>
          </w:pPr>
          <w:r w:rsidRPr="00131299">
            <w:t>British Airways</w:t>
          </w:r>
          <w:r w:rsidRPr="00131299">
            <w:ptab w:relativeTo="margin" w:alignment="right" w:leader="dot"/>
          </w:r>
          <w:r w:rsidRPr="00131299">
            <w:t>3-5</w:t>
          </w:r>
        </w:p>
        <w:p w:rsidR="00B56478" w:rsidRPr="00131299" w:rsidRDefault="00B56478" w:rsidP="00131299">
          <w:pPr>
            <w:pStyle w:val="TOC3"/>
          </w:pPr>
          <w:r w:rsidRPr="00131299">
            <w:t>Emirates</w:t>
          </w:r>
          <w:r w:rsidRPr="00131299">
            <w:ptab w:relativeTo="margin" w:alignment="right" w:leader="dot"/>
          </w:r>
          <w:r w:rsidRPr="00131299">
            <w:t>5-6</w:t>
          </w:r>
        </w:p>
        <w:p w:rsidR="00B56478" w:rsidRDefault="00B56478" w:rsidP="00131299">
          <w:pPr>
            <w:pStyle w:val="TOC3"/>
          </w:pPr>
          <w:r w:rsidRPr="00131299">
            <w:t>Ryanair</w:t>
          </w:r>
          <w:r w:rsidRPr="00131299">
            <w:ptab w:relativeTo="margin" w:alignment="right" w:leader="dot"/>
          </w:r>
          <w:r w:rsidRPr="00131299">
            <w:t>6</w:t>
          </w:r>
          <w:r>
            <w:t>-9</w:t>
          </w:r>
        </w:p>
        <w:p w:rsidR="00B56478" w:rsidRPr="00131299" w:rsidRDefault="00B56478" w:rsidP="00131299">
          <w:pPr>
            <w:pStyle w:val="TOC3"/>
          </w:pPr>
          <w:r w:rsidRPr="00131299">
            <w:t>B.</w:t>
          </w:r>
          <w:r w:rsidRPr="00131299">
            <w:tab/>
            <w:t>Quality Models/Theories That May Assist In Improving Customer Relationship Management</w:t>
          </w:r>
          <w:r w:rsidRPr="00131299">
            <w:ptab w:relativeTo="margin" w:alignment="right" w:leader="dot"/>
          </w:r>
          <w:r w:rsidRPr="00131299">
            <w:t>9</w:t>
          </w:r>
        </w:p>
        <w:p w:rsidR="00131299" w:rsidRDefault="00131299" w:rsidP="00131299">
          <w:pPr>
            <w:pStyle w:val="TOC3"/>
          </w:pPr>
          <w:r w:rsidRPr="00131299">
            <w:t>Customer Relationship Management</w:t>
          </w:r>
          <w:r w:rsidRPr="00131299">
            <w:ptab w:relativeTo="margin" w:alignment="right" w:leader="dot"/>
          </w:r>
          <w:r w:rsidRPr="00131299">
            <w:t>9</w:t>
          </w:r>
          <w:r>
            <w:t>-10</w:t>
          </w:r>
        </w:p>
        <w:p w:rsidR="00131299" w:rsidRDefault="00131299" w:rsidP="00131299">
          <w:pPr>
            <w:pStyle w:val="TOC3"/>
          </w:pPr>
          <w:r>
            <w:t>McKinsey’s 7 S Framework</w:t>
          </w:r>
          <w:r>
            <w:ptab w:relativeTo="margin" w:alignment="right" w:leader="dot"/>
          </w:r>
          <w:r>
            <w:t>10-11</w:t>
          </w:r>
        </w:p>
        <w:p w:rsidR="00131299" w:rsidRDefault="00131299" w:rsidP="00131299">
          <w:pPr>
            <w:pStyle w:val="TOC3"/>
          </w:pPr>
          <w:r>
            <w:t>Quality Models/Theories</w:t>
          </w:r>
          <w:r>
            <w:ptab w:relativeTo="margin" w:alignment="right" w:leader="dot"/>
          </w:r>
          <w:r>
            <w:t>11</w:t>
          </w:r>
        </w:p>
        <w:p w:rsidR="00131299" w:rsidRDefault="00131299" w:rsidP="00131299">
          <w:pPr>
            <w:pStyle w:val="TOC3"/>
          </w:pPr>
          <w:r>
            <w:t>William Edward Deming</w:t>
          </w:r>
          <w:r>
            <w:ptab w:relativeTo="margin" w:alignment="right" w:leader="dot"/>
          </w:r>
          <w:r>
            <w:t>11-13</w:t>
          </w:r>
        </w:p>
        <w:p w:rsidR="00131299" w:rsidRDefault="00131299" w:rsidP="00131299">
          <w:pPr>
            <w:pStyle w:val="TOC3"/>
          </w:pPr>
          <w:r>
            <w:t>Joseph M Juran</w:t>
          </w:r>
          <w:r>
            <w:ptab w:relativeTo="margin" w:alignment="right" w:leader="dot"/>
          </w:r>
          <w:r>
            <w:t>14-16</w:t>
          </w:r>
        </w:p>
        <w:p w:rsidR="00131299" w:rsidRDefault="00131299" w:rsidP="00131299">
          <w:pPr>
            <w:pStyle w:val="TOC3"/>
          </w:pPr>
          <w:r>
            <w:t>Philip Crosby</w:t>
          </w:r>
          <w:r>
            <w:ptab w:relativeTo="margin" w:alignment="right" w:leader="dot"/>
          </w:r>
          <w:r>
            <w:t>17-18</w:t>
          </w:r>
        </w:p>
        <w:p w:rsidR="00131299" w:rsidRDefault="00131299" w:rsidP="00131299">
          <w:pPr>
            <w:pStyle w:val="TOC3"/>
          </w:pPr>
          <w:r>
            <w:t>Comparing Deming, Juran and Crosby</w:t>
          </w:r>
          <w:r>
            <w:ptab w:relativeTo="margin" w:alignment="right" w:leader="dot"/>
          </w:r>
          <w:r>
            <w:t>18-19</w:t>
          </w:r>
        </w:p>
        <w:p w:rsidR="00131299" w:rsidRDefault="00131299" w:rsidP="00131299">
          <w:pPr>
            <w:pStyle w:val="TOC3"/>
          </w:pPr>
          <w:r>
            <w:t>C. CONCLUSION/RECOMMENDATIONS</w:t>
          </w:r>
          <w:r>
            <w:ptab w:relativeTo="margin" w:alignment="right" w:leader="dot"/>
          </w:r>
          <w:r>
            <w:t>20-21</w:t>
          </w:r>
        </w:p>
        <w:p w:rsidR="00131299" w:rsidRDefault="00131299" w:rsidP="00131299">
          <w:pPr>
            <w:pStyle w:val="TOC3"/>
          </w:pPr>
          <w:r>
            <w:t>REFERENCES/BIBLIOGRAPHY</w:t>
          </w:r>
          <w:r>
            <w:ptab w:relativeTo="margin" w:alignment="right" w:leader="dot"/>
          </w:r>
          <w:r>
            <w:t>22-23</w:t>
          </w:r>
        </w:p>
        <w:p w:rsidR="00B56478" w:rsidRPr="00B56478" w:rsidRDefault="00011923" w:rsidP="00B56478"/>
      </w:sdtContent>
    </w:sdt>
    <w:p w:rsidR="00B23C7C" w:rsidRDefault="00B23C7C" w:rsidP="00B56478">
      <w:pPr>
        <w:pStyle w:val="TOCHeading"/>
      </w:pPr>
    </w:p>
    <w:p w:rsidR="00B23C7C" w:rsidRPr="00CA40EF" w:rsidRDefault="00B23C7C" w:rsidP="00CA40EF">
      <w:pPr>
        <w:tabs>
          <w:tab w:val="left" w:pos="7088"/>
        </w:tabs>
        <w:jc w:val="both"/>
        <w:rPr>
          <w:b/>
        </w:rPr>
      </w:pPr>
    </w:p>
    <w:p w:rsidR="00CA40EF" w:rsidRDefault="00CA40EF">
      <w:r>
        <w:br w:type="page"/>
      </w:r>
    </w:p>
    <w:p w:rsidR="00DC6260" w:rsidRDefault="00DC6260"/>
    <w:p w:rsidR="000D5D4F" w:rsidRPr="00CA40EF" w:rsidRDefault="00AB4F36" w:rsidP="00CA40EF">
      <w:pPr>
        <w:pStyle w:val="Heading1"/>
        <w:numPr>
          <w:ilvl w:val="0"/>
          <w:numId w:val="6"/>
        </w:numPr>
        <w:spacing w:line="360" w:lineRule="auto"/>
        <w:ind w:left="0" w:hanging="11"/>
        <w:rPr>
          <w:rFonts w:ascii="Arial" w:hAnsi="Arial" w:cs="Arial"/>
        </w:rPr>
      </w:pPr>
      <w:bookmarkStart w:id="13" w:name="_Toc57283720"/>
      <w:r w:rsidRPr="00CA40EF">
        <w:rPr>
          <w:rFonts w:ascii="Arial" w:hAnsi="Arial" w:cs="Arial"/>
        </w:rPr>
        <w:t>EXECUTIVE SUMMARY</w:t>
      </w:r>
      <w:bookmarkEnd w:id="13"/>
    </w:p>
    <w:p w:rsidR="00B2337F" w:rsidRPr="00CA40EF" w:rsidRDefault="00B2337F" w:rsidP="00CA40EF">
      <w:pPr>
        <w:spacing w:line="360" w:lineRule="auto"/>
        <w:rPr>
          <w:rFonts w:ascii="Arial" w:hAnsi="Arial" w:cs="Arial"/>
        </w:rPr>
      </w:pPr>
      <w:r w:rsidRPr="00CA40EF">
        <w:rPr>
          <w:rFonts w:ascii="Arial" w:hAnsi="Arial" w:cs="Arial"/>
        </w:rPr>
        <w:t xml:space="preserve">This report investigates three airlines, namely British Airways, Emirates and </w:t>
      </w:r>
      <w:r w:rsidR="00CA40EF">
        <w:rPr>
          <w:rFonts w:ascii="Arial" w:hAnsi="Arial" w:cs="Arial"/>
        </w:rPr>
        <w:t>Ryanair and customer experience</w:t>
      </w:r>
      <w:r w:rsidRPr="00CA40EF">
        <w:rPr>
          <w:rFonts w:ascii="Arial" w:hAnsi="Arial" w:cs="Arial"/>
        </w:rPr>
        <w:t xml:space="preserve"> based on their ethical and sustainability policies. </w:t>
      </w:r>
      <w:r w:rsidR="00550A06" w:rsidRPr="00CA40EF">
        <w:rPr>
          <w:rFonts w:ascii="Arial" w:hAnsi="Arial" w:cs="Arial"/>
        </w:rPr>
        <w:t>Each airline has their own set of ethical and sustainability polic</w:t>
      </w:r>
      <w:r w:rsidR="00CA40EF">
        <w:rPr>
          <w:rFonts w:ascii="Arial" w:hAnsi="Arial" w:cs="Arial"/>
        </w:rPr>
        <w:t>i</w:t>
      </w:r>
      <w:r w:rsidR="00550A06" w:rsidRPr="00CA40EF">
        <w:rPr>
          <w:rFonts w:ascii="Arial" w:hAnsi="Arial" w:cs="Arial"/>
        </w:rPr>
        <w:t>es with very slight variations between the low budget airline and Emirates and British Airways. T</w:t>
      </w:r>
      <w:r w:rsidRPr="00CA40EF">
        <w:rPr>
          <w:rFonts w:ascii="Arial" w:hAnsi="Arial" w:cs="Arial"/>
        </w:rPr>
        <w:t xml:space="preserve">hree quality models </w:t>
      </w:r>
      <w:r w:rsidR="00550A06" w:rsidRPr="00CA40EF">
        <w:rPr>
          <w:rFonts w:ascii="Arial" w:hAnsi="Arial" w:cs="Arial"/>
        </w:rPr>
        <w:t>to assist with</w:t>
      </w:r>
      <w:r w:rsidRPr="00CA40EF">
        <w:rPr>
          <w:rFonts w:ascii="Arial" w:hAnsi="Arial" w:cs="Arial"/>
        </w:rPr>
        <w:t xml:space="preserve"> customer relationship management of these airlines</w:t>
      </w:r>
      <w:r w:rsidR="00550A06" w:rsidRPr="00CA40EF">
        <w:rPr>
          <w:rFonts w:ascii="Arial" w:hAnsi="Arial" w:cs="Arial"/>
        </w:rPr>
        <w:t xml:space="preserve"> are</w:t>
      </w:r>
      <w:r w:rsidRPr="00CA40EF">
        <w:rPr>
          <w:rFonts w:ascii="Arial" w:hAnsi="Arial" w:cs="Arial"/>
        </w:rPr>
        <w:t xml:space="preserve"> Deming’s Cycle, Juran’s Quality Trilogy and Crosby’</w:t>
      </w:r>
      <w:r w:rsidR="002335DC" w:rsidRPr="00CA40EF">
        <w:rPr>
          <w:rFonts w:ascii="Arial" w:hAnsi="Arial" w:cs="Arial"/>
        </w:rPr>
        <w:t>s Quality model and Zero Defects and 14 points of quality improvement</w:t>
      </w:r>
      <w:r w:rsidR="00550A06" w:rsidRPr="00CA40EF">
        <w:rPr>
          <w:rFonts w:ascii="Arial" w:hAnsi="Arial" w:cs="Arial"/>
        </w:rPr>
        <w:t>. Recommendations are made for each airline to make some improvements in regards to their sustainability and ethical polic</w:t>
      </w:r>
      <w:r w:rsidR="00CA40EF">
        <w:rPr>
          <w:rFonts w:ascii="Arial" w:hAnsi="Arial" w:cs="Arial"/>
        </w:rPr>
        <w:t>i</w:t>
      </w:r>
      <w:r w:rsidR="00550A06" w:rsidRPr="00CA40EF">
        <w:rPr>
          <w:rFonts w:ascii="Arial" w:hAnsi="Arial" w:cs="Arial"/>
        </w:rPr>
        <w:t>es to ensure better customer experience. Ryanair can use Deming’s model to plan better</w:t>
      </w:r>
      <w:r w:rsidR="00CA40EF">
        <w:rPr>
          <w:rFonts w:ascii="Arial" w:hAnsi="Arial" w:cs="Arial"/>
        </w:rPr>
        <w:t xml:space="preserve"> advising customers of any changes</w:t>
      </w:r>
      <w:r w:rsidR="00550A06" w:rsidRPr="00CA40EF">
        <w:rPr>
          <w:rFonts w:ascii="Arial" w:hAnsi="Arial" w:cs="Arial"/>
        </w:rPr>
        <w:t xml:space="preserve"> moving forward, British Airways can use Juran’</w:t>
      </w:r>
      <w:r w:rsidR="002335DC" w:rsidRPr="00CA40EF">
        <w:rPr>
          <w:rFonts w:ascii="Arial" w:hAnsi="Arial" w:cs="Arial"/>
        </w:rPr>
        <w:t>s model on Quality Trilogy</w:t>
      </w:r>
      <w:r w:rsidR="00CA40EF">
        <w:rPr>
          <w:rFonts w:ascii="Arial" w:hAnsi="Arial" w:cs="Arial"/>
        </w:rPr>
        <w:t xml:space="preserve"> and Crosby’s models in dealing with their policy on refunds for customers</w:t>
      </w:r>
      <w:r w:rsidR="002335DC" w:rsidRPr="00CA40EF">
        <w:rPr>
          <w:rFonts w:ascii="Arial" w:hAnsi="Arial" w:cs="Arial"/>
        </w:rPr>
        <w:t xml:space="preserve"> </w:t>
      </w:r>
      <w:r w:rsidR="00550A06" w:rsidRPr="00CA40EF">
        <w:rPr>
          <w:rFonts w:ascii="Arial" w:hAnsi="Arial" w:cs="Arial"/>
        </w:rPr>
        <w:t>and Emirates can also use Deming’s</w:t>
      </w:r>
      <w:r w:rsidR="00CA40EF">
        <w:rPr>
          <w:rFonts w:ascii="Arial" w:hAnsi="Arial" w:cs="Arial"/>
        </w:rPr>
        <w:t xml:space="preserve"> model and Crosby’s model</w:t>
      </w:r>
      <w:r w:rsidR="00550A06" w:rsidRPr="00CA40EF">
        <w:rPr>
          <w:rFonts w:ascii="Arial" w:hAnsi="Arial" w:cs="Arial"/>
        </w:rPr>
        <w:t xml:space="preserve"> to improve how they handle customer complaints.</w:t>
      </w:r>
    </w:p>
    <w:p w:rsidR="002335DC" w:rsidRPr="00CA40EF" w:rsidRDefault="002335DC" w:rsidP="00CA40EF">
      <w:pPr>
        <w:spacing w:line="360" w:lineRule="auto"/>
        <w:rPr>
          <w:rFonts w:ascii="Arial" w:hAnsi="Arial" w:cs="Arial"/>
        </w:rPr>
      </w:pPr>
    </w:p>
    <w:p w:rsidR="00DC6260" w:rsidRPr="00CA40EF" w:rsidRDefault="00AB4F36" w:rsidP="00CA40EF">
      <w:pPr>
        <w:pStyle w:val="Heading1"/>
        <w:numPr>
          <w:ilvl w:val="0"/>
          <w:numId w:val="6"/>
        </w:numPr>
        <w:spacing w:line="360" w:lineRule="auto"/>
        <w:ind w:left="0" w:hanging="11"/>
        <w:rPr>
          <w:rFonts w:ascii="Arial" w:hAnsi="Arial" w:cs="Arial"/>
        </w:rPr>
      </w:pPr>
      <w:bookmarkStart w:id="14" w:name="_Toc57283721"/>
      <w:r w:rsidRPr="00CA40EF">
        <w:rPr>
          <w:rFonts w:ascii="Arial" w:hAnsi="Arial" w:cs="Arial"/>
        </w:rPr>
        <w:t>INTRODUCTION</w:t>
      </w:r>
      <w:bookmarkEnd w:id="14"/>
    </w:p>
    <w:p w:rsidR="00F92FA7" w:rsidRPr="00CA40EF" w:rsidRDefault="00F92FA7" w:rsidP="00CA40EF">
      <w:pPr>
        <w:spacing w:line="360" w:lineRule="auto"/>
        <w:rPr>
          <w:rFonts w:ascii="Arial" w:hAnsi="Arial" w:cs="Arial"/>
        </w:rPr>
      </w:pPr>
      <w:r w:rsidRPr="00CA40EF">
        <w:rPr>
          <w:rFonts w:ascii="Arial" w:hAnsi="Arial" w:cs="Arial"/>
        </w:rPr>
        <w:t xml:space="preserve">The Principal Researcher at The Research and Analysis Wing of the Aviation Research Centre requested a report looking at the possible </w:t>
      </w:r>
      <w:r w:rsidR="00CD3E87" w:rsidRPr="00CA40EF">
        <w:rPr>
          <w:rFonts w:ascii="Arial" w:hAnsi="Arial" w:cs="Arial"/>
        </w:rPr>
        <w:t>impact of the quality systems in airline organisations and their impact on</w:t>
      </w:r>
      <w:r w:rsidRPr="00CA40EF">
        <w:rPr>
          <w:rFonts w:ascii="Arial" w:hAnsi="Arial" w:cs="Arial"/>
        </w:rPr>
        <w:t xml:space="preserve"> cus</w:t>
      </w:r>
      <w:r w:rsidR="00CD3E87" w:rsidRPr="00CA40EF">
        <w:rPr>
          <w:rFonts w:ascii="Arial" w:hAnsi="Arial" w:cs="Arial"/>
        </w:rPr>
        <w:t>tomer relationship management</w:t>
      </w:r>
      <w:r w:rsidRPr="00CA40EF">
        <w:rPr>
          <w:rFonts w:ascii="Arial" w:hAnsi="Arial" w:cs="Arial"/>
        </w:rPr>
        <w:t>.</w:t>
      </w:r>
    </w:p>
    <w:p w:rsidR="00DC6260" w:rsidRPr="00CA40EF" w:rsidRDefault="00DC6260" w:rsidP="00CA40EF">
      <w:pPr>
        <w:spacing w:line="360" w:lineRule="auto"/>
        <w:rPr>
          <w:rFonts w:ascii="Arial" w:hAnsi="Arial" w:cs="Arial"/>
        </w:rPr>
      </w:pPr>
      <w:r w:rsidRPr="00CA40EF">
        <w:rPr>
          <w:rFonts w:ascii="Arial" w:hAnsi="Arial" w:cs="Arial"/>
        </w:rPr>
        <w:t>This report investigates customer experience based on ethical and sustainability policies in airlines. The airlines i</w:t>
      </w:r>
      <w:r w:rsidR="00FA47C7" w:rsidRPr="00CA40EF">
        <w:rPr>
          <w:rFonts w:ascii="Arial" w:hAnsi="Arial" w:cs="Arial"/>
        </w:rPr>
        <w:t>nvestigated are British Airways</w:t>
      </w:r>
      <w:r w:rsidRPr="00CA40EF">
        <w:rPr>
          <w:rFonts w:ascii="Arial" w:hAnsi="Arial" w:cs="Arial"/>
        </w:rPr>
        <w:t>, Emirates and Ryanair. The report also looks at possible impact of the quality system in airline organisation</w:t>
      </w:r>
      <w:r w:rsidR="00583E24">
        <w:rPr>
          <w:rFonts w:ascii="Arial" w:hAnsi="Arial" w:cs="Arial"/>
        </w:rPr>
        <w:t>s</w:t>
      </w:r>
      <w:r w:rsidRPr="00CA40EF">
        <w:rPr>
          <w:rFonts w:ascii="Arial" w:hAnsi="Arial" w:cs="Arial"/>
        </w:rPr>
        <w:t xml:space="preserve"> on customer relationship management</w:t>
      </w:r>
      <w:r w:rsidR="00D01969" w:rsidRPr="00CA40EF">
        <w:rPr>
          <w:rFonts w:ascii="Arial" w:hAnsi="Arial" w:cs="Arial"/>
        </w:rPr>
        <w:t xml:space="preserve">. The quality models investigated are Deming’s Cycle, Juran’s Quality Trilogy and Crosby’s Quality Models. Customer </w:t>
      </w:r>
      <w:r w:rsidR="00F92FA7" w:rsidRPr="00CA40EF">
        <w:rPr>
          <w:rFonts w:ascii="Arial" w:hAnsi="Arial" w:cs="Arial"/>
        </w:rPr>
        <w:t>Relationship</w:t>
      </w:r>
      <w:r w:rsidR="00D01969" w:rsidRPr="00CA40EF">
        <w:rPr>
          <w:rFonts w:ascii="Arial" w:hAnsi="Arial" w:cs="Arial"/>
        </w:rPr>
        <w:t xml:space="preserve"> Management is defined giving a brief overview of the McKinsey 7 S Framework. </w:t>
      </w:r>
    </w:p>
    <w:p w:rsidR="00D01969" w:rsidRPr="00CA40EF" w:rsidRDefault="00D01969" w:rsidP="00CA40EF">
      <w:pPr>
        <w:spacing w:line="360" w:lineRule="auto"/>
        <w:rPr>
          <w:rFonts w:ascii="Arial" w:hAnsi="Arial" w:cs="Arial"/>
        </w:rPr>
      </w:pPr>
      <w:r w:rsidRPr="00CA40EF">
        <w:rPr>
          <w:rFonts w:ascii="Arial" w:hAnsi="Arial" w:cs="Arial"/>
        </w:rPr>
        <w:t>In conclusion recommendations are made for each airline on their sustainability and ethical policies using the Total Quality Models.</w:t>
      </w:r>
    </w:p>
    <w:p w:rsidR="00AB4F36" w:rsidRPr="00CA40EF" w:rsidRDefault="00AB4F36" w:rsidP="00583E24">
      <w:pPr>
        <w:pStyle w:val="Heading1"/>
        <w:numPr>
          <w:ilvl w:val="0"/>
          <w:numId w:val="6"/>
        </w:numPr>
        <w:spacing w:line="360" w:lineRule="auto"/>
        <w:ind w:left="0" w:hanging="11"/>
        <w:rPr>
          <w:rFonts w:ascii="Arial" w:hAnsi="Arial" w:cs="Arial"/>
        </w:rPr>
      </w:pPr>
      <w:bookmarkStart w:id="15" w:name="_Toc57283722"/>
      <w:r w:rsidRPr="00CA40EF">
        <w:rPr>
          <w:rFonts w:ascii="Arial" w:hAnsi="Arial" w:cs="Arial"/>
        </w:rPr>
        <w:t>RESEARCH METHODOLOGY</w:t>
      </w:r>
      <w:bookmarkEnd w:id="15"/>
    </w:p>
    <w:p w:rsidR="00AB4F36" w:rsidRPr="00CA40EF" w:rsidRDefault="00AB4F36" w:rsidP="00CA40EF">
      <w:pPr>
        <w:spacing w:line="360" w:lineRule="auto"/>
        <w:rPr>
          <w:rFonts w:ascii="Arial" w:hAnsi="Arial" w:cs="Arial"/>
        </w:rPr>
      </w:pPr>
      <w:r w:rsidRPr="00CA40EF">
        <w:rPr>
          <w:rFonts w:ascii="Arial" w:hAnsi="Arial" w:cs="Arial"/>
        </w:rPr>
        <w:t>For the purpose of this report the qualitative method is used to analyse data through predominantly text to gain an understanding of differences of opinions and to gain an understanding of different models in quality management.</w:t>
      </w:r>
    </w:p>
    <w:p w:rsidR="00AB4F36" w:rsidRPr="00CA40EF" w:rsidRDefault="00AB4F36" w:rsidP="00583E24">
      <w:pPr>
        <w:pStyle w:val="Heading1"/>
        <w:numPr>
          <w:ilvl w:val="0"/>
          <w:numId w:val="6"/>
        </w:numPr>
        <w:spacing w:line="360" w:lineRule="auto"/>
        <w:ind w:left="0" w:hanging="11"/>
        <w:rPr>
          <w:rFonts w:ascii="Arial" w:hAnsi="Arial" w:cs="Arial"/>
        </w:rPr>
      </w:pPr>
      <w:bookmarkStart w:id="16" w:name="_Toc57283723"/>
      <w:r w:rsidRPr="00CA40EF">
        <w:rPr>
          <w:rFonts w:ascii="Arial" w:hAnsi="Arial" w:cs="Arial"/>
        </w:rPr>
        <w:lastRenderedPageBreak/>
        <w:t>FINDINGS</w:t>
      </w:r>
      <w:bookmarkEnd w:id="16"/>
    </w:p>
    <w:p w:rsidR="00CD3E87" w:rsidRPr="00583E24" w:rsidRDefault="00CD3E87" w:rsidP="00583E24">
      <w:pPr>
        <w:pStyle w:val="ListParagraph"/>
        <w:numPr>
          <w:ilvl w:val="0"/>
          <w:numId w:val="7"/>
        </w:numPr>
        <w:spacing w:line="360" w:lineRule="auto"/>
        <w:ind w:left="0" w:hanging="11"/>
        <w:rPr>
          <w:rFonts w:ascii="Arial" w:hAnsi="Arial" w:cs="Arial"/>
          <w:b/>
        </w:rPr>
      </w:pPr>
      <w:r w:rsidRPr="00583E24">
        <w:rPr>
          <w:rFonts w:ascii="Arial" w:hAnsi="Arial" w:cs="Arial"/>
          <w:b/>
        </w:rPr>
        <w:t xml:space="preserve">Customer Experience </w:t>
      </w:r>
      <w:r w:rsidR="00583E24">
        <w:rPr>
          <w:rFonts w:ascii="Arial" w:hAnsi="Arial" w:cs="Arial"/>
          <w:b/>
        </w:rPr>
        <w:t>Based o</w:t>
      </w:r>
      <w:r w:rsidRPr="00583E24">
        <w:rPr>
          <w:rFonts w:ascii="Arial" w:hAnsi="Arial" w:cs="Arial"/>
          <w:b/>
        </w:rPr>
        <w:t xml:space="preserve">n Sustainability </w:t>
      </w:r>
      <w:r w:rsidR="00583E24">
        <w:rPr>
          <w:rFonts w:ascii="Arial" w:hAnsi="Arial" w:cs="Arial"/>
          <w:b/>
        </w:rPr>
        <w:t>a</w:t>
      </w:r>
      <w:r w:rsidRPr="00583E24">
        <w:rPr>
          <w:rFonts w:ascii="Arial" w:hAnsi="Arial" w:cs="Arial"/>
          <w:b/>
        </w:rPr>
        <w:t>nd Ethical Policies</w:t>
      </w:r>
    </w:p>
    <w:p w:rsidR="009C57D0" w:rsidRPr="00CA40EF" w:rsidRDefault="009C57D0" w:rsidP="00CA40EF">
      <w:pPr>
        <w:pStyle w:val="Heading1"/>
        <w:spacing w:line="360" w:lineRule="auto"/>
        <w:rPr>
          <w:rFonts w:ascii="Arial" w:hAnsi="Arial" w:cs="Arial"/>
        </w:rPr>
      </w:pPr>
      <w:bookmarkStart w:id="17" w:name="_Toc57283724"/>
      <w:r w:rsidRPr="00CA40EF">
        <w:rPr>
          <w:rFonts w:ascii="Arial" w:hAnsi="Arial" w:cs="Arial"/>
        </w:rPr>
        <w:t>Customer Experience</w:t>
      </w:r>
      <w:bookmarkEnd w:id="17"/>
    </w:p>
    <w:p w:rsidR="009C57D0" w:rsidRPr="00CA40EF" w:rsidRDefault="009C57D0" w:rsidP="00CA40EF">
      <w:pPr>
        <w:spacing w:line="360" w:lineRule="auto"/>
        <w:rPr>
          <w:rFonts w:ascii="Arial" w:hAnsi="Arial" w:cs="Arial"/>
        </w:rPr>
      </w:pPr>
      <w:r w:rsidRPr="00CA40EF">
        <w:rPr>
          <w:rFonts w:ascii="Arial" w:hAnsi="Arial" w:cs="Arial"/>
        </w:rPr>
        <w:t xml:space="preserve">Customer experience is the interaction a customer has with a business, right from browsing through to purchasing of a product or service. Verhoef et al (2009) </w:t>
      </w:r>
      <w:r w:rsidR="00583E24">
        <w:rPr>
          <w:rFonts w:ascii="Arial" w:hAnsi="Arial" w:cs="Arial"/>
        </w:rPr>
        <w:t xml:space="preserve">state the customer experience </w:t>
      </w:r>
      <w:r w:rsidR="004D60F6" w:rsidRPr="00CA40EF">
        <w:rPr>
          <w:rFonts w:ascii="Arial" w:hAnsi="Arial" w:cs="Arial"/>
        </w:rPr>
        <w:t>as a</w:t>
      </w:r>
      <w:r w:rsidR="004A3D75">
        <w:rPr>
          <w:rFonts w:ascii="Arial" w:hAnsi="Arial" w:cs="Arial"/>
        </w:rPr>
        <w:t xml:space="preserve"> reaction which is triggered by</w:t>
      </w:r>
      <w:r w:rsidR="004D60F6" w:rsidRPr="00CA40EF">
        <w:rPr>
          <w:rFonts w:ascii="Arial" w:hAnsi="Arial" w:cs="Arial"/>
        </w:rPr>
        <w:t xml:space="preserve"> set of interactions between a cust</w:t>
      </w:r>
      <w:r w:rsidR="004A3D75">
        <w:rPr>
          <w:rFonts w:ascii="Arial" w:hAnsi="Arial" w:cs="Arial"/>
        </w:rPr>
        <w:t>omer, a product and the company</w:t>
      </w:r>
      <w:r w:rsidR="004D60F6" w:rsidRPr="00CA40EF">
        <w:rPr>
          <w:rFonts w:ascii="Arial" w:hAnsi="Arial" w:cs="Arial"/>
        </w:rPr>
        <w:t>. This</w:t>
      </w:r>
      <w:r w:rsidR="004A3D75">
        <w:rPr>
          <w:rFonts w:ascii="Arial" w:hAnsi="Arial" w:cs="Arial"/>
        </w:rPr>
        <w:t xml:space="preserve"> personal experience indicates</w:t>
      </w:r>
      <w:r w:rsidR="004D60F6" w:rsidRPr="00CA40EF">
        <w:rPr>
          <w:rFonts w:ascii="Arial" w:hAnsi="Arial" w:cs="Arial"/>
        </w:rPr>
        <w:t xml:space="preserve"> the customer’s involve</w:t>
      </w:r>
      <w:r w:rsidR="004A3D75">
        <w:rPr>
          <w:rFonts w:ascii="Arial" w:hAnsi="Arial" w:cs="Arial"/>
        </w:rPr>
        <w:t>ment at different levels, be it</w:t>
      </w:r>
      <w:r w:rsidR="004D60F6" w:rsidRPr="00CA40EF">
        <w:rPr>
          <w:rFonts w:ascii="Arial" w:hAnsi="Arial" w:cs="Arial"/>
        </w:rPr>
        <w:t xml:space="preserve"> rational, emotional, sensorial, physical, and spiritual. However Brakus et al (2009) describe customer experience is </w:t>
      </w:r>
      <w:r w:rsidR="00EE5DFE" w:rsidRPr="00CA40EF">
        <w:rPr>
          <w:rFonts w:ascii="Arial" w:hAnsi="Arial" w:cs="Arial"/>
        </w:rPr>
        <w:t xml:space="preserve">the feelings a customer gets in response to brand related stimuli that come from the brand’s design, packaging, identity, communication and the environment. </w:t>
      </w:r>
    </w:p>
    <w:p w:rsidR="00CD3E87" w:rsidRPr="00CA40EF" w:rsidRDefault="00EE5DFE" w:rsidP="00CA40EF">
      <w:pPr>
        <w:spacing w:line="360" w:lineRule="auto"/>
        <w:rPr>
          <w:rFonts w:ascii="Arial" w:hAnsi="Arial" w:cs="Arial"/>
        </w:rPr>
      </w:pPr>
      <w:r w:rsidRPr="00CA40EF">
        <w:rPr>
          <w:rFonts w:ascii="Arial" w:hAnsi="Arial" w:cs="Arial"/>
        </w:rPr>
        <w:t>This report will take these customer experience defin</w:t>
      </w:r>
      <w:r w:rsidR="00CD3E87" w:rsidRPr="00CA40EF">
        <w:rPr>
          <w:rFonts w:ascii="Arial" w:hAnsi="Arial" w:cs="Arial"/>
        </w:rPr>
        <w:t>itions into consideration</w:t>
      </w:r>
      <w:r w:rsidRPr="00CA40EF">
        <w:rPr>
          <w:rFonts w:ascii="Arial" w:hAnsi="Arial" w:cs="Arial"/>
        </w:rPr>
        <w:t xml:space="preserve"> when looking at customer experience based on airline industries’ ethical and sustainability policies.</w:t>
      </w:r>
    </w:p>
    <w:p w:rsidR="007D2CA2" w:rsidRPr="00CA40EF" w:rsidRDefault="007D2CA2" w:rsidP="00CA40EF">
      <w:pPr>
        <w:spacing w:line="360" w:lineRule="auto"/>
        <w:rPr>
          <w:rFonts w:ascii="Arial" w:hAnsi="Arial" w:cs="Arial"/>
        </w:rPr>
      </w:pPr>
      <w:r w:rsidRPr="00CA40EF">
        <w:rPr>
          <w:rFonts w:ascii="Arial" w:hAnsi="Arial" w:cs="Arial"/>
          <w:b/>
        </w:rPr>
        <w:t>Ethical Policies</w:t>
      </w:r>
    </w:p>
    <w:p w:rsidR="007D2CA2" w:rsidRPr="00CA40EF" w:rsidRDefault="007D2CA2" w:rsidP="00CA40EF">
      <w:pPr>
        <w:spacing w:line="360" w:lineRule="auto"/>
        <w:rPr>
          <w:rFonts w:ascii="Arial" w:hAnsi="Arial" w:cs="Arial"/>
        </w:rPr>
      </w:pPr>
      <w:r w:rsidRPr="00CA40EF">
        <w:rPr>
          <w:rFonts w:ascii="Arial" w:hAnsi="Arial" w:cs="Arial"/>
        </w:rPr>
        <w:t xml:space="preserve">The term ethical </w:t>
      </w:r>
      <w:r w:rsidR="000D5D4F" w:rsidRPr="00CA40EF">
        <w:rPr>
          <w:rFonts w:ascii="Arial" w:hAnsi="Arial" w:cs="Arial"/>
        </w:rPr>
        <w:t xml:space="preserve">by definition means to do something that is considered to be right or </w:t>
      </w:r>
      <w:r w:rsidR="00C11D1A" w:rsidRPr="00CA40EF">
        <w:rPr>
          <w:rFonts w:ascii="Arial" w:hAnsi="Arial" w:cs="Arial"/>
        </w:rPr>
        <w:t>acceptable</w:t>
      </w:r>
      <w:r w:rsidR="000D5D4F" w:rsidRPr="00CA40EF">
        <w:rPr>
          <w:rFonts w:ascii="Arial" w:hAnsi="Arial" w:cs="Arial"/>
        </w:rPr>
        <w:t xml:space="preserve"> as defined by society or government. </w:t>
      </w:r>
      <w:r w:rsidR="00C11D1A" w:rsidRPr="00CA40EF">
        <w:rPr>
          <w:rFonts w:ascii="Arial" w:hAnsi="Arial" w:cs="Arial"/>
        </w:rPr>
        <w:t>It can also mean in the best interests of someone or something according to Hunt et al (2016). For example, with regards to an airline such as British Air</w:t>
      </w:r>
      <w:r w:rsidR="00FA47C7" w:rsidRPr="00CA40EF">
        <w:rPr>
          <w:rFonts w:ascii="Arial" w:hAnsi="Arial" w:cs="Arial"/>
        </w:rPr>
        <w:t>way</w:t>
      </w:r>
      <w:r w:rsidR="00C11D1A" w:rsidRPr="00CA40EF">
        <w:rPr>
          <w:rFonts w:ascii="Arial" w:hAnsi="Arial" w:cs="Arial"/>
        </w:rPr>
        <w:t xml:space="preserve">s or any airline, they would delay flights in bad weather in the best interest of their customers and staff due to safety concerns. </w:t>
      </w:r>
    </w:p>
    <w:p w:rsidR="00E7086B" w:rsidRPr="00CA40EF" w:rsidRDefault="00E7086B" w:rsidP="00CA40EF">
      <w:pPr>
        <w:pStyle w:val="Heading1"/>
        <w:spacing w:line="360" w:lineRule="auto"/>
        <w:rPr>
          <w:rFonts w:ascii="Arial" w:hAnsi="Arial" w:cs="Arial"/>
        </w:rPr>
      </w:pPr>
      <w:bookmarkStart w:id="18" w:name="_Toc57283725"/>
      <w:r w:rsidRPr="00CA40EF">
        <w:rPr>
          <w:rFonts w:ascii="Arial" w:hAnsi="Arial" w:cs="Arial"/>
        </w:rPr>
        <w:t>Sustainability Policies</w:t>
      </w:r>
      <w:bookmarkEnd w:id="18"/>
    </w:p>
    <w:p w:rsidR="00E7086B" w:rsidRPr="00CA40EF" w:rsidRDefault="00E7086B" w:rsidP="00CA40EF">
      <w:pPr>
        <w:spacing w:line="360" w:lineRule="auto"/>
        <w:rPr>
          <w:rFonts w:ascii="Arial" w:hAnsi="Arial" w:cs="Arial"/>
        </w:rPr>
      </w:pPr>
      <w:r w:rsidRPr="00CA40EF">
        <w:rPr>
          <w:rFonts w:ascii="Arial" w:hAnsi="Arial" w:cs="Arial"/>
        </w:rPr>
        <w:t xml:space="preserve">The 1987 Brundtland Report defines sustainability as </w:t>
      </w:r>
      <w:r w:rsidR="004A3D75">
        <w:rPr>
          <w:rFonts w:ascii="Arial" w:hAnsi="Arial" w:cs="Arial"/>
        </w:rPr>
        <w:t>“M</w:t>
      </w:r>
      <w:r w:rsidRPr="00CA40EF">
        <w:rPr>
          <w:rFonts w:ascii="Arial" w:hAnsi="Arial" w:cs="Arial"/>
        </w:rPr>
        <w:t>eeting the needs of the present generation without compromising future generation’s ability to meet their needs.</w:t>
      </w:r>
      <w:r w:rsidR="004A3D75">
        <w:rPr>
          <w:rFonts w:ascii="Arial" w:hAnsi="Arial" w:cs="Arial"/>
        </w:rPr>
        <w:t>”</w:t>
      </w:r>
      <w:r w:rsidRPr="00CA40EF">
        <w:rPr>
          <w:rFonts w:ascii="Arial" w:hAnsi="Arial" w:cs="Arial"/>
        </w:rPr>
        <w:t xml:space="preserve"> Sustainability can relate to the environment, social </w:t>
      </w:r>
      <w:bookmarkStart w:id="19" w:name="_GoBack"/>
      <w:bookmarkEnd w:id="19"/>
      <w:r w:rsidRPr="00CA40EF">
        <w:rPr>
          <w:rFonts w:ascii="Arial" w:hAnsi="Arial" w:cs="Arial"/>
        </w:rPr>
        <w:t>equity and economic development. (Wealth, 2018)</w:t>
      </w:r>
    </w:p>
    <w:p w:rsidR="00E7086B" w:rsidRPr="00CA40EF" w:rsidRDefault="00E7086B" w:rsidP="00CA40EF">
      <w:pPr>
        <w:spacing w:line="360" w:lineRule="auto"/>
        <w:rPr>
          <w:rFonts w:ascii="Arial" w:hAnsi="Arial" w:cs="Arial"/>
        </w:rPr>
      </w:pPr>
      <w:r w:rsidRPr="00CA40EF">
        <w:rPr>
          <w:rFonts w:ascii="Arial" w:hAnsi="Arial" w:cs="Arial"/>
        </w:rPr>
        <w:t>Sustainable marketing is that it should deal positively with the ecological environment and be sensitive to future generations as defined by Murphy (2005).</w:t>
      </w:r>
    </w:p>
    <w:p w:rsidR="00B94D86" w:rsidRPr="00CA40EF" w:rsidRDefault="00B94D86" w:rsidP="00CA40EF">
      <w:pPr>
        <w:pStyle w:val="Heading1"/>
        <w:spacing w:line="360" w:lineRule="auto"/>
        <w:rPr>
          <w:rFonts w:ascii="Arial" w:hAnsi="Arial" w:cs="Arial"/>
          <w:i/>
        </w:rPr>
      </w:pPr>
      <w:bookmarkStart w:id="20" w:name="_Toc57283726"/>
      <w:r w:rsidRPr="00CA40EF">
        <w:rPr>
          <w:rFonts w:ascii="Arial" w:hAnsi="Arial" w:cs="Arial"/>
          <w:i/>
        </w:rPr>
        <w:t>British Airways</w:t>
      </w:r>
      <w:bookmarkEnd w:id="20"/>
    </w:p>
    <w:p w:rsidR="00CD3E87" w:rsidRPr="00CA40EF" w:rsidRDefault="00CD3E87" w:rsidP="00CA40EF">
      <w:pPr>
        <w:spacing w:line="360" w:lineRule="auto"/>
        <w:rPr>
          <w:rFonts w:ascii="Arial" w:hAnsi="Arial" w:cs="Arial"/>
        </w:rPr>
      </w:pPr>
      <w:r w:rsidRPr="00CA40EF">
        <w:rPr>
          <w:rFonts w:ascii="Arial" w:hAnsi="Arial" w:cs="Arial"/>
        </w:rPr>
        <w:t xml:space="preserve">British Airways Code of Business Conduct and Ethics states that all confidential information about the company and its customers must be kept confidential and not shared with anybody outside of the organisation. </w:t>
      </w:r>
      <w:r w:rsidR="00E7086B" w:rsidRPr="00CA40EF">
        <w:rPr>
          <w:rFonts w:ascii="Arial" w:hAnsi="Arial" w:cs="Arial"/>
        </w:rPr>
        <w:t xml:space="preserve">They also have a ‘Fair Dealing’ clause in which all employees </w:t>
      </w:r>
      <w:r w:rsidR="00E7086B" w:rsidRPr="00CA40EF">
        <w:rPr>
          <w:rFonts w:ascii="Arial" w:hAnsi="Arial" w:cs="Arial"/>
        </w:rPr>
        <w:lastRenderedPageBreak/>
        <w:t>must deal fairly with all customers, employees and supplies without taking unfair advantage. (British Airways, 2004)</w:t>
      </w:r>
    </w:p>
    <w:p w:rsidR="00DD6C45" w:rsidRPr="00CA40EF" w:rsidRDefault="00DD6C45" w:rsidP="00CA40EF">
      <w:pPr>
        <w:spacing w:line="360" w:lineRule="auto"/>
        <w:rPr>
          <w:rFonts w:ascii="Arial" w:hAnsi="Arial" w:cs="Arial"/>
        </w:rPr>
      </w:pPr>
      <w:r w:rsidRPr="00CA40EF">
        <w:rPr>
          <w:rFonts w:ascii="Arial" w:hAnsi="Arial" w:cs="Arial"/>
        </w:rPr>
        <w:t>British Airways have online ticket booking services to make the customer experience easier. To give customers a c</w:t>
      </w:r>
      <w:r w:rsidR="0019304E" w:rsidRPr="00CA40EF">
        <w:rPr>
          <w:rFonts w:ascii="Arial" w:hAnsi="Arial" w:cs="Arial"/>
        </w:rPr>
        <w:t>omfortable</w:t>
      </w:r>
      <w:r w:rsidRPr="00CA40EF">
        <w:rPr>
          <w:rFonts w:ascii="Arial" w:hAnsi="Arial" w:cs="Arial"/>
        </w:rPr>
        <w:t xml:space="preserve"> journey they provide complimentary food and drinks on long haul flights.  They also offer other benefits such as new technology to enable customers to use </w:t>
      </w:r>
      <w:r w:rsidR="00224DF3" w:rsidRPr="00CA40EF">
        <w:rPr>
          <w:rFonts w:ascii="Arial" w:hAnsi="Arial" w:cs="Arial"/>
        </w:rPr>
        <w:t>Wi-Fi</w:t>
      </w:r>
      <w:r w:rsidRPr="00CA40EF">
        <w:rPr>
          <w:rFonts w:ascii="Arial" w:hAnsi="Arial" w:cs="Arial"/>
        </w:rPr>
        <w:t xml:space="preserve"> and stream from the comfort of their seats. The portal works with the latest operating systems from Apple, Android and Windows, allowing customers to connect on a variety of devices. </w:t>
      </w:r>
    </w:p>
    <w:p w:rsidR="00DD6C45" w:rsidRPr="00CA40EF" w:rsidRDefault="00DD6C45" w:rsidP="00CA40EF">
      <w:pPr>
        <w:spacing w:line="360" w:lineRule="auto"/>
        <w:rPr>
          <w:rFonts w:ascii="Arial" w:hAnsi="Arial" w:cs="Arial"/>
        </w:rPr>
      </w:pPr>
      <w:r w:rsidRPr="00CA40EF">
        <w:rPr>
          <w:rFonts w:ascii="Arial" w:hAnsi="Arial" w:cs="Arial"/>
        </w:rPr>
        <w:t>British Airways have a customer support service which customers can access should they have any issues after a flight which can be accessed online or via telephone.</w:t>
      </w:r>
      <w:r w:rsidR="004F70E8" w:rsidRPr="00CA40EF">
        <w:rPr>
          <w:rFonts w:ascii="Arial" w:hAnsi="Arial" w:cs="Arial"/>
        </w:rPr>
        <w:t xml:space="preserve"> (British A</w:t>
      </w:r>
      <w:r w:rsidR="00224DF3" w:rsidRPr="00CA40EF">
        <w:rPr>
          <w:rFonts w:ascii="Arial" w:hAnsi="Arial" w:cs="Arial"/>
        </w:rPr>
        <w:t>irways</w:t>
      </w:r>
      <w:r w:rsidR="004F70E8" w:rsidRPr="00CA40EF">
        <w:rPr>
          <w:rFonts w:ascii="Arial" w:hAnsi="Arial" w:cs="Arial"/>
        </w:rPr>
        <w:t>,</w:t>
      </w:r>
      <w:r w:rsidR="00224DF3" w:rsidRPr="00CA40EF">
        <w:rPr>
          <w:rFonts w:ascii="Arial" w:hAnsi="Arial" w:cs="Arial"/>
        </w:rPr>
        <w:t xml:space="preserve"> 2020)</w:t>
      </w:r>
      <w:r w:rsidR="00D02980" w:rsidRPr="00CA40EF">
        <w:rPr>
          <w:rFonts w:ascii="Arial" w:hAnsi="Arial" w:cs="Arial"/>
        </w:rPr>
        <w:t xml:space="preserve"> However in regards to cancellations</w:t>
      </w:r>
      <w:r w:rsidR="00152A03" w:rsidRPr="00CA40EF">
        <w:rPr>
          <w:rFonts w:ascii="Arial" w:hAnsi="Arial" w:cs="Arial"/>
        </w:rPr>
        <w:t xml:space="preserve"> British Airways</w:t>
      </w:r>
      <w:r w:rsidR="00D02980" w:rsidRPr="00CA40EF">
        <w:rPr>
          <w:rFonts w:ascii="Arial" w:hAnsi="Arial" w:cs="Arial"/>
        </w:rPr>
        <w:t xml:space="preserve"> policy states</w:t>
      </w:r>
      <w:r w:rsidR="00152A03" w:rsidRPr="00CA40EF">
        <w:rPr>
          <w:rFonts w:ascii="Arial" w:hAnsi="Arial" w:cs="Arial"/>
        </w:rPr>
        <w:t xml:space="preserve"> that passengers </w:t>
      </w:r>
      <w:r w:rsidR="00D02980" w:rsidRPr="00CA40EF">
        <w:rPr>
          <w:rFonts w:ascii="Arial" w:hAnsi="Arial" w:cs="Arial"/>
        </w:rPr>
        <w:t xml:space="preserve">may lose </w:t>
      </w:r>
      <w:r w:rsidR="00152A03" w:rsidRPr="00CA40EF">
        <w:rPr>
          <w:rFonts w:ascii="Arial" w:hAnsi="Arial" w:cs="Arial"/>
        </w:rPr>
        <w:t xml:space="preserve">some or all of their money if they cancel a pre-booked flight. BA did </w:t>
      </w:r>
      <w:r w:rsidR="00D02980" w:rsidRPr="00CA40EF">
        <w:rPr>
          <w:rFonts w:ascii="Arial" w:hAnsi="Arial" w:cs="Arial"/>
        </w:rPr>
        <w:t>make some changes to this policy</w:t>
      </w:r>
      <w:r w:rsidR="00152A03" w:rsidRPr="00CA40EF">
        <w:rPr>
          <w:rFonts w:ascii="Arial" w:hAnsi="Arial" w:cs="Arial"/>
        </w:rPr>
        <w:t xml:space="preserve"> during the pandemic but the process is quite complicated to get a refund. (Munbodh, 2020)</w:t>
      </w:r>
    </w:p>
    <w:p w:rsidR="00E7086B" w:rsidRPr="00CA40EF" w:rsidRDefault="00D02980" w:rsidP="00CA40EF">
      <w:pPr>
        <w:spacing w:line="360" w:lineRule="auto"/>
        <w:rPr>
          <w:rFonts w:ascii="Arial" w:hAnsi="Arial" w:cs="Arial"/>
        </w:rPr>
      </w:pPr>
      <w:r w:rsidRPr="00CA40EF">
        <w:rPr>
          <w:rFonts w:ascii="Arial" w:hAnsi="Arial" w:cs="Arial"/>
        </w:rPr>
        <w:t xml:space="preserve">British Airways </w:t>
      </w:r>
      <w:r w:rsidR="00E7086B" w:rsidRPr="00CA40EF">
        <w:rPr>
          <w:rFonts w:ascii="Arial" w:hAnsi="Arial" w:cs="Arial"/>
        </w:rPr>
        <w:t>has a policy of corporate responsibility whereby they support people and communities to tackle environmental issues and fight against human and wildlife trafficking. (British Airways, 2020). British Airways claim they are committed to offset carbon emission on flights in the UK by investing in global carbon reduction projects which include rainforest protection and reforestation programmes. Customers who care about the environment would be very pleased with this initiative by British Airways and would choose them as their preference when coming to choosing a flight. This would be a step in the right direction when considering customer relations as the majority of people are concerned about air pollution and the impact on climate change.</w:t>
      </w:r>
    </w:p>
    <w:p w:rsidR="00E7086B" w:rsidRPr="00CA40EF" w:rsidRDefault="00E7086B" w:rsidP="00CA40EF">
      <w:pPr>
        <w:spacing w:line="360" w:lineRule="auto"/>
        <w:rPr>
          <w:rFonts w:ascii="Arial" w:hAnsi="Arial" w:cs="Arial"/>
        </w:rPr>
      </w:pPr>
      <w:r w:rsidRPr="00CA40EF">
        <w:rPr>
          <w:rFonts w:ascii="Arial" w:hAnsi="Arial" w:cs="Arial"/>
        </w:rPr>
        <w:t>British Airways operates a ‘One Destination’ programme which consists of four streams. These consist of environment, community investment, workplace and marketplace.</w:t>
      </w:r>
    </w:p>
    <w:p w:rsidR="00E7086B" w:rsidRPr="00CA40EF" w:rsidRDefault="00E7086B" w:rsidP="00CA40EF">
      <w:pPr>
        <w:spacing w:line="360" w:lineRule="auto"/>
        <w:rPr>
          <w:rFonts w:ascii="Arial" w:hAnsi="Arial" w:cs="Arial"/>
        </w:rPr>
      </w:pPr>
      <w:r w:rsidRPr="00CA40EF">
        <w:rPr>
          <w:rFonts w:ascii="Arial" w:hAnsi="Arial" w:cs="Arial"/>
        </w:rPr>
        <w:t>British Airways’ sustainability policy includes the carbon trading, which is an initiative whereby a limit is set on the amount of emissions allowed for significant sources of carbon for which the governments issue permits for the agreed limit given for free. If a company, such as British Airways, curb their own carbon, they can trade excess permits on the carbon market for cash (BBC 2015). BA were also the first flight to allow customers to offset flight emissions. (British Airways 2007)</w:t>
      </w:r>
    </w:p>
    <w:p w:rsidR="00E7086B" w:rsidRPr="00CA40EF" w:rsidRDefault="00E7086B" w:rsidP="00CA40EF">
      <w:pPr>
        <w:spacing w:line="360" w:lineRule="auto"/>
        <w:rPr>
          <w:rFonts w:ascii="Arial" w:hAnsi="Arial" w:cs="Arial"/>
        </w:rPr>
      </w:pPr>
      <w:r w:rsidRPr="00CA40EF">
        <w:rPr>
          <w:rFonts w:ascii="Arial" w:hAnsi="Arial" w:cs="Arial"/>
        </w:rPr>
        <w:lastRenderedPageBreak/>
        <w:t xml:space="preserve">With regards to sustainability in relation to customers BA aim to reduce single use plastics on board flights and swapped things like stirrers to bamboo from plastic. They have swapped plastic wrapping for headsets to paper envelopes and removed plastic inflight bags. </w:t>
      </w:r>
    </w:p>
    <w:p w:rsidR="00E7086B" w:rsidRPr="00CA40EF" w:rsidRDefault="00E7086B" w:rsidP="00CA40EF">
      <w:pPr>
        <w:spacing w:line="360" w:lineRule="auto"/>
        <w:rPr>
          <w:rFonts w:ascii="Arial" w:hAnsi="Arial" w:cs="Arial"/>
        </w:rPr>
      </w:pPr>
      <w:r w:rsidRPr="00CA40EF">
        <w:rPr>
          <w:rFonts w:ascii="Arial" w:hAnsi="Arial" w:cs="Arial"/>
        </w:rPr>
        <w:t>BA sustainability policies are focused on environmental issues which in turn would affect every customer of the airlines as it is a worldwide issue. Customers using e-tickets as opposed to paper tickets will have a positive impact on the environment and also it is a more quick and efficient way of purchasing. There is self-check-in available again saving customers time.</w:t>
      </w:r>
    </w:p>
    <w:p w:rsidR="00B94D86" w:rsidRPr="00CA40EF" w:rsidRDefault="00B94D86" w:rsidP="00CA40EF">
      <w:pPr>
        <w:pStyle w:val="Heading1"/>
        <w:spacing w:line="360" w:lineRule="auto"/>
        <w:rPr>
          <w:rFonts w:ascii="Arial" w:hAnsi="Arial" w:cs="Arial"/>
          <w:i/>
        </w:rPr>
      </w:pPr>
      <w:bookmarkStart w:id="21" w:name="_Toc57283727"/>
      <w:r w:rsidRPr="00CA40EF">
        <w:rPr>
          <w:rFonts w:ascii="Arial" w:hAnsi="Arial" w:cs="Arial"/>
          <w:i/>
        </w:rPr>
        <w:t>Emirates</w:t>
      </w:r>
      <w:bookmarkEnd w:id="21"/>
    </w:p>
    <w:p w:rsidR="000D5D4F" w:rsidRPr="00CA40EF" w:rsidRDefault="00FA47C7" w:rsidP="00CA40EF">
      <w:pPr>
        <w:spacing w:line="360" w:lineRule="auto"/>
        <w:rPr>
          <w:rFonts w:ascii="Arial" w:hAnsi="Arial" w:cs="Arial"/>
        </w:rPr>
      </w:pPr>
      <w:r w:rsidRPr="00CA40EF">
        <w:rPr>
          <w:rFonts w:ascii="Arial" w:hAnsi="Arial" w:cs="Arial"/>
        </w:rPr>
        <w:t>One of the key ethical polic</w:t>
      </w:r>
      <w:r w:rsidR="00D02980" w:rsidRPr="00CA40EF">
        <w:rPr>
          <w:rFonts w:ascii="Arial" w:hAnsi="Arial" w:cs="Arial"/>
        </w:rPr>
        <w:t>i</w:t>
      </w:r>
      <w:r w:rsidRPr="00CA40EF">
        <w:rPr>
          <w:rFonts w:ascii="Arial" w:hAnsi="Arial" w:cs="Arial"/>
        </w:rPr>
        <w:t>es that Emirates have is around data protection and cybersecurity. As a global airline they handle large amounts of data and it is the airlines responsibility to protect the privacy</w:t>
      </w:r>
      <w:r w:rsidR="00D02980" w:rsidRPr="00CA40EF">
        <w:rPr>
          <w:rFonts w:ascii="Arial" w:hAnsi="Arial" w:cs="Arial"/>
        </w:rPr>
        <w:t xml:space="preserve"> of its customers</w:t>
      </w:r>
      <w:r w:rsidRPr="00CA40EF">
        <w:rPr>
          <w:rFonts w:ascii="Arial" w:hAnsi="Arial" w:cs="Arial"/>
        </w:rPr>
        <w:t xml:space="preserve"> and maintain the data. For that reason they employ a Data Privacy team who will ensure that their policies and processes comply with international laws. (Emirates</w:t>
      </w:r>
      <w:r w:rsidR="004F70E8" w:rsidRPr="00CA40EF">
        <w:rPr>
          <w:rFonts w:ascii="Arial" w:hAnsi="Arial" w:cs="Arial"/>
        </w:rPr>
        <w:t>,</w:t>
      </w:r>
      <w:r w:rsidRPr="00CA40EF">
        <w:rPr>
          <w:rFonts w:ascii="Arial" w:hAnsi="Arial" w:cs="Arial"/>
        </w:rPr>
        <w:t xml:space="preserve"> 2020) Customers can rest assure that their personal information will be held securely with Emirates, however no matter how tight security is on the digital platform the risk of hacking and stealing data is always nearby. </w:t>
      </w:r>
    </w:p>
    <w:p w:rsidR="00224DF3" w:rsidRPr="00CA40EF" w:rsidRDefault="00224DF3" w:rsidP="00CA40EF">
      <w:pPr>
        <w:spacing w:line="360" w:lineRule="auto"/>
        <w:rPr>
          <w:rFonts w:ascii="Arial" w:hAnsi="Arial" w:cs="Arial"/>
        </w:rPr>
      </w:pPr>
      <w:r w:rsidRPr="00CA40EF">
        <w:rPr>
          <w:rFonts w:ascii="Arial" w:hAnsi="Arial" w:cs="Arial"/>
        </w:rPr>
        <w:t>One of the most recent developments for Emirates with regards to improving customer experience is introducing a</w:t>
      </w:r>
      <w:r w:rsidR="00D02980" w:rsidRPr="00CA40EF">
        <w:rPr>
          <w:rFonts w:ascii="Arial" w:hAnsi="Arial" w:cs="Arial"/>
        </w:rPr>
        <w:t>n</w:t>
      </w:r>
      <w:r w:rsidRPr="00CA40EF">
        <w:rPr>
          <w:rFonts w:ascii="Arial" w:hAnsi="Arial" w:cs="Arial"/>
        </w:rPr>
        <w:t xml:space="preserve"> integrated biometric path at Dubai International Airport which is designed to improve passenger flow through the airport with less documentation checks and less time waiting in queues. (Emirate</w:t>
      </w:r>
      <w:r w:rsidR="004F70E8" w:rsidRPr="00CA40EF">
        <w:rPr>
          <w:rFonts w:ascii="Arial" w:hAnsi="Arial" w:cs="Arial"/>
        </w:rPr>
        <w:t>s,</w:t>
      </w:r>
      <w:r w:rsidRPr="00CA40EF">
        <w:rPr>
          <w:rFonts w:ascii="Arial" w:hAnsi="Arial" w:cs="Arial"/>
        </w:rPr>
        <w:t xml:space="preserve"> 2020)</w:t>
      </w:r>
    </w:p>
    <w:p w:rsidR="00224DF3" w:rsidRPr="00CA40EF" w:rsidRDefault="00224DF3" w:rsidP="00CA40EF">
      <w:pPr>
        <w:spacing w:line="360" w:lineRule="auto"/>
        <w:rPr>
          <w:rFonts w:ascii="Arial" w:hAnsi="Arial" w:cs="Arial"/>
        </w:rPr>
      </w:pPr>
      <w:r w:rsidRPr="00CA40EF">
        <w:rPr>
          <w:rFonts w:ascii="Arial" w:hAnsi="Arial" w:cs="Arial"/>
        </w:rPr>
        <w:t xml:space="preserve">One of the experiences customers can enjoy while on board an Emirates flight is multi-course meals and complimentary drinks for all classes. In addition due to the COVID-19 they have implemented new health and safety measures enabling customers to view menus using their mobile devices. For the winter Emirates has planned to introduce a nutrient-rich drink for its customers keeping in mind the health and wellbeing of its customers. </w:t>
      </w:r>
      <w:r w:rsidR="00484C62" w:rsidRPr="00CA40EF">
        <w:rPr>
          <w:rFonts w:ascii="Arial" w:hAnsi="Arial" w:cs="Arial"/>
        </w:rPr>
        <w:t xml:space="preserve">They have also introduced a free medical cover to cover any COVID-19 medical issues which stays in place for 31 days after flight. </w:t>
      </w:r>
      <w:r w:rsidR="004F70E8" w:rsidRPr="00CA40EF">
        <w:rPr>
          <w:rFonts w:ascii="Arial" w:hAnsi="Arial" w:cs="Arial"/>
        </w:rPr>
        <w:t>(Emirates,</w:t>
      </w:r>
      <w:r w:rsidRPr="00CA40EF">
        <w:rPr>
          <w:rFonts w:ascii="Arial" w:hAnsi="Arial" w:cs="Arial"/>
        </w:rPr>
        <w:t xml:space="preserve"> 2020)</w:t>
      </w:r>
    </w:p>
    <w:p w:rsidR="00484C62" w:rsidRPr="00CA40EF" w:rsidRDefault="00484C62" w:rsidP="00CA40EF">
      <w:pPr>
        <w:spacing w:line="360" w:lineRule="auto"/>
        <w:rPr>
          <w:rFonts w:ascii="Arial" w:hAnsi="Arial" w:cs="Arial"/>
        </w:rPr>
      </w:pPr>
      <w:r w:rsidRPr="00CA40EF">
        <w:rPr>
          <w:rFonts w:ascii="Arial" w:hAnsi="Arial" w:cs="Arial"/>
        </w:rPr>
        <w:t>After the flight experience, Emirates also offer tr</w:t>
      </w:r>
      <w:r w:rsidR="00D02980" w:rsidRPr="00CA40EF">
        <w:rPr>
          <w:rFonts w:ascii="Arial" w:hAnsi="Arial" w:cs="Arial"/>
        </w:rPr>
        <w:t xml:space="preserve">ansport services by teaming up with </w:t>
      </w:r>
      <w:r w:rsidRPr="00CA40EF">
        <w:rPr>
          <w:rFonts w:ascii="Arial" w:hAnsi="Arial" w:cs="Arial"/>
        </w:rPr>
        <w:t>other business</w:t>
      </w:r>
      <w:r w:rsidR="00D02980" w:rsidRPr="00CA40EF">
        <w:rPr>
          <w:rFonts w:ascii="Arial" w:hAnsi="Arial" w:cs="Arial"/>
        </w:rPr>
        <w:t>es,</w:t>
      </w:r>
      <w:r w:rsidR="00583E24">
        <w:rPr>
          <w:rFonts w:ascii="Arial" w:hAnsi="Arial" w:cs="Arial"/>
        </w:rPr>
        <w:t xml:space="preserve"> </w:t>
      </w:r>
      <w:r w:rsidR="00D02980" w:rsidRPr="00CA40EF">
        <w:rPr>
          <w:rFonts w:ascii="Arial" w:hAnsi="Arial" w:cs="Arial"/>
        </w:rPr>
        <w:t>namely</w:t>
      </w:r>
      <w:r w:rsidRPr="00CA40EF">
        <w:rPr>
          <w:rFonts w:ascii="Arial" w:hAnsi="Arial" w:cs="Arial"/>
        </w:rPr>
        <w:t>, CarTrawler, to enable customers to continue their journey to their chosen destination with easy. Emirates has an online portal for customers should they wish to make any changes to their flights or request refunds.</w:t>
      </w:r>
    </w:p>
    <w:p w:rsidR="00E7086B" w:rsidRPr="00CA40EF" w:rsidRDefault="00E7086B" w:rsidP="00CA40EF">
      <w:pPr>
        <w:spacing w:line="360" w:lineRule="auto"/>
        <w:rPr>
          <w:rFonts w:ascii="Arial" w:hAnsi="Arial" w:cs="Arial"/>
        </w:rPr>
      </w:pPr>
    </w:p>
    <w:p w:rsidR="00E7086B" w:rsidRPr="00CA40EF" w:rsidRDefault="00E7086B" w:rsidP="00CA40EF">
      <w:pPr>
        <w:spacing w:line="360" w:lineRule="auto"/>
        <w:rPr>
          <w:rFonts w:ascii="Arial" w:hAnsi="Arial" w:cs="Arial"/>
        </w:rPr>
      </w:pPr>
      <w:r w:rsidRPr="00CA40EF">
        <w:rPr>
          <w:rFonts w:ascii="Arial" w:hAnsi="Arial" w:cs="Arial"/>
        </w:rPr>
        <w:lastRenderedPageBreak/>
        <w:t xml:space="preserve">Emirates Airlines claim to be committed to sustainability by investing in multibillion dollar technology in air engines and ground equipment to help reduce carbon emissions. (Emirates, 2019) As consumers are becoming more and more aware of the impact of air pollution on the planet airlines are now turning to more greener methods and trying to reduce fuel consumption according to Abdullah et al (2016). </w:t>
      </w:r>
    </w:p>
    <w:p w:rsidR="00E7086B" w:rsidRPr="00CA40EF" w:rsidRDefault="00E7086B" w:rsidP="00CA40EF">
      <w:pPr>
        <w:spacing w:line="360" w:lineRule="auto"/>
        <w:rPr>
          <w:rFonts w:ascii="Arial" w:hAnsi="Arial" w:cs="Arial"/>
        </w:rPr>
      </w:pPr>
      <w:r w:rsidRPr="00CA40EF">
        <w:rPr>
          <w:rFonts w:ascii="Arial" w:hAnsi="Arial" w:cs="Arial"/>
        </w:rPr>
        <w:t>Emirates have a number of procedures in place on board their aircrafts to assist with their sustainability programme and also to make the customer journey more comfortable. They use blankets that are made from 100% recycled plastic bottles in their Economy Class. One blanket is made up of 28 bottles which were chipped, spun into yarn and woven into soft, warm, sustainable blankets. By introducing such products Emirates Airlines can save on energy and emissions in the manufacturing process compared to using new plastic materials.</w:t>
      </w:r>
    </w:p>
    <w:p w:rsidR="00E7086B" w:rsidRPr="00CA40EF" w:rsidRDefault="00E7086B" w:rsidP="00CA40EF">
      <w:pPr>
        <w:spacing w:line="360" w:lineRule="auto"/>
        <w:rPr>
          <w:rFonts w:ascii="Arial" w:hAnsi="Arial" w:cs="Arial"/>
        </w:rPr>
      </w:pPr>
      <w:r w:rsidRPr="00CA40EF">
        <w:rPr>
          <w:rFonts w:ascii="Arial" w:hAnsi="Arial" w:cs="Arial"/>
        </w:rPr>
        <w:t>Emirates passengers have left reviews on sites like TripAdvisor in which they have complained about not being able to book chauffeurs online or seats being changed last minute without passengers being notified. This is something that the airline can look into improving.</w:t>
      </w:r>
    </w:p>
    <w:p w:rsidR="00B94D86" w:rsidRPr="00CA40EF" w:rsidRDefault="00B94D86" w:rsidP="00CA40EF">
      <w:pPr>
        <w:pStyle w:val="Heading1"/>
        <w:spacing w:line="360" w:lineRule="auto"/>
        <w:rPr>
          <w:rFonts w:ascii="Arial" w:hAnsi="Arial" w:cs="Arial"/>
          <w:i/>
        </w:rPr>
      </w:pPr>
      <w:bookmarkStart w:id="22" w:name="_Toc57283728"/>
      <w:r w:rsidRPr="00CA40EF">
        <w:rPr>
          <w:rFonts w:ascii="Arial" w:hAnsi="Arial" w:cs="Arial"/>
          <w:i/>
        </w:rPr>
        <w:t>Ryanair</w:t>
      </w:r>
      <w:bookmarkEnd w:id="22"/>
    </w:p>
    <w:p w:rsidR="00FA47C7" w:rsidRPr="00CA40EF" w:rsidRDefault="0051291F" w:rsidP="00CA40EF">
      <w:pPr>
        <w:spacing w:line="360" w:lineRule="auto"/>
        <w:rPr>
          <w:rFonts w:ascii="Arial" w:hAnsi="Arial" w:cs="Arial"/>
        </w:rPr>
      </w:pPr>
      <w:r w:rsidRPr="00CA40EF">
        <w:rPr>
          <w:rFonts w:ascii="Arial" w:hAnsi="Arial" w:cs="Arial"/>
        </w:rPr>
        <w:t>Ryanair’s ethical policy on commitment to customers, suppliers and shareholders is to fulfil their needs in a fair and honest manner. For customers</w:t>
      </w:r>
      <w:r w:rsidR="00D02980" w:rsidRPr="00CA40EF">
        <w:rPr>
          <w:rFonts w:ascii="Arial" w:hAnsi="Arial" w:cs="Arial"/>
        </w:rPr>
        <w:t>,</w:t>
      </w:r>
      <w:r w:rsidRPr="00CA40EF">
        <w:rPr>
          <w:rFonts w:ascii="Arial" w:hAnsi="Arial" w:cs="Arial"/>
        </w:rPr>
        <w:t xml:space="preserve"> Ryanair also has a commitment to generating sales through price, quality and the ability to fulfil their commitments. (Ryanair</w:t>
      </w:r>
      <w:r w:rsidR="004F70E8" w:rsidRPr="00CA40EF">
        <w:rPr>
          <w:rFonts w:ascii="Arial" w:hAnsi="Arial" w:cs="Arial"/>
        </w:rPr>
        <w:t>,</w:t>
      </w:r>
      <w:r w:rsidRPr="00CA40EF">
        <w:rPr>
          <w:rFonts w:ascii="Arial" w:hAnsi="Arial" w:cs="Arial"/>
        </w:rPr>
        <w:t xml:space="preserve"> 2019) </w:t>
      </w:r>
    </w:p>
    <w:p w:rsidR="0051291F" w:rsidRPr="00CA40EF" w:rsidRDefault="0051291F" w:rsidP="00CA40EF">
      <w:pPr>
        <w:spacing w:line="360" w:lineRule="auto"/>
        <w:rPr>
          <w:rFonts w:ascii="Arial" w:hAnsi="Arial" w:cs="Arial"/>
        </w:rPr>
      </w:pPr>
      <w:r w:rsidRPr="00CA40EF">
        <w:rPr>
          <w:rFonts w:ascii="Arial" w:hAnsi="Arial" w:cs="Arial"/>
        </w:rPr>
        <w:t>Customer satisfaction and behaviour</w:t>
      </w:r>
      <w:r w:rsidR="001E3311" w:rsidRPr="00CA40EF">
        <w:rPr>
          <w:rFonts w:ascii="Arial" w:hAnsi="Arial" w:cs="Arial"/>
        </w:rPr>
        <w:t xml:space="preserve"> is determined as a core for success in the competitive market according to a study undertaken by Park et al (2019). Ryanair is considered as a low cost carrier which have made it successful in retention of customers. One of the main things customers look at is that they receive the service that they have paid for. Although Ryanair is a standard chartered flight without any luxuries most people on short haul flights are happy to travel as it is more cost effective.</w:t>
      </w:r>
    </w:p>
    <w:p w:rsidR="00FE10D2" w:rsidRPr="00CA40EF" w:rsidRDefault="00FE10D2" w:rsidP="00CA40EF">
      <w:pPr>
        <w:pStyle w:val="BodyTextIndent"/>
        <w:spacing w:line="360" w:lineRule="auto"/>
        <w:ind w:left="0"/>
        <w:rPr>
          <w:rFonts w:ascii="Arial" w:hAnsi="Arial" w:cs="Arial"/>
        </w:rPr>
      </w:pPr>
      <w:r w:rsidRPr="00CA40EF">
        <w:rPr>
          <w:rFonts w:ascii="Arial" w:hAnsi="Arial" w:cs="Arial"/>
        </w:rPr>
        <w:t xml:space="preserve">Ryanair’s sustainability policy includes investing continuously in fuel-efficient new aircrafts and improved engine technology. Their logo is </w:t>
      </w:r>
      <w:r w:rsidR="008F55EE" w:rsidRPr="00CA40EF">
        <w:rPr>
          <w:rFonts w:ascii="Arial" w:hAnsi="Arial" w:cs="Arial"/>
        </w:rPr>
        <w:t>Low Emissions, Low Fairs and they claim to be number one in Europe for carbon efficiency and they also invite customers to offset the carbon cost of their flight to their climate charity partners by making voluntary contributions. (Ryanair, 2020).</w:t>
      </w:r>
    </w:p>
    <w:p w:rsidR="008F55EE" w:rsidRDefault="008F55EE" w:rsidP="00CA40EF">
      <w:pPr>
        <w:pStyle w:val="BodyTextIndent"/>
        <w:spacing w:line="360" w:lineRule="auto"/>
        <w:ind w:left="0"/>
        <w:rPr>
          <w:rFonts w:ascii="Arial" w:hAnsi="Arial" w:cs="Arial"/>
        </w:rPr>
      </w:pPr>
      <w:r w:rsidRPr="00CA40EF">
        <w:rPr>
          <w:rFonts w:ascii="Arial" w:hAnsi="Arial" w:cs="Arial"/>
        </w:rPr>
        <w:lastRenderedPageBreak/>
        <w:t xml:space="preserve">Below is a graph showing Ryanair’s targets for the future which is available to the public and so their customers can also see what the future plans </w:t>
      </w:r>
      <w:r w:rsidR="00D02980" w:rsidRPr="00CA40EF">
        <w:rPr>
          <w:rFonts w:ascii="Arial" w:hAnsi="Arial" w:cs="Arial"/>
        </w:rPr>
        <w:t>are for the organisation and how</w:t>
      </w:r>
      <w:r w:rsidRPr="00CA40EF">
        <w:rPr>
          <w:rFonts w:ascii="Arial" w:hAnsi="Arial" w:cs="Arial"/>
        </w:rPr>
        <w:t xml:space="preserve"> customer journey may be affected.</w:t>
      </w:r>
    </w:p>
    <w:p w:rsidR="00583E24" w:rsidRDefault="00583E24">
      <w:pPr>
        <w:rPr>
          <w:rFonts w:ascii="Arial" w:hAnsi="Arial" w:cs="Arial"/>
        </w:rPr>
      </w:pPr>
      <w:r>
        <w:rPr>
          <w:rFonts w:ascii="Arial" w:hAnsi="Arial" w:cs="Arial"/>
        </w:rPr>
        <w:br w:type="page"/>
      </w:r>
    </w:p>
    <w:p w:rsidR="008F55EE" w:rsidRPr="00583E24" w:rsidRDefault="008F55EE" w:rsidP="00583E24">
      <w:pPr>
        <w:pStyle w:val="BodyTextIndent"/>
        <w:tabs>
          <w:tab w:val="left" w:pos="4536"/>
        </w:tabs>
        <w:spacing w:line="360" w:lineRule="auto"/>
        <w:rPr>
          <w:rFonts w:ascii="Arial" w:hAnsi="Arial" w:cs="Arial"/>
          <w:b/>
        </w:rPr>
      </w:pPr>
      <w:r w:rsidRPr="00583E24">
        <w:rPr>
          <w:rFonts w:ascii="Arial" w:hAnsi="Arial" w:cs="Arial"/>
          <w:b/>
        </w:rPr>
        <w:lastRenderedPageBreak/>
        <w:t>Fig. 1 Ryanair’s Climate Targets</w:t>
      </w:r>
    </w:p>
    <w:p w:rsidR="008F55EE" w:rsidRPr="00CA40EF" w:rsidRDefault="008F55EE" w:rsidP="00CA40EF">
      <w:pPr>
        <w:pStyle w:val="BodyTextIndent"/>
        <w:spacing w:line="360" w:lineRule="auto"/>
        <w:rPr>
          <w:rFonts w:ascii="Arial" w:hAnsi="Arial" w:cs="Arial"/>
        </w:rPr>
      </w:pPr>
      <w:r w:rsidRPr="00CA40EF">
        <w:rPr>
          <w:rFonts w:ascii="Arial" w:hAnsi="Arial" w:cs="Arial"/>
          <w:noProof/>
          <w:lang w:eastAsia="en-GB"/>
        </w:rPr>
        <w:drawing>
          <wp:inline distT="0" distB="0" distL="0" distR="0" wp14:anchorId="58D3D419" wp14:editId="517CA3D0">
            <wp:extent cx="5731510" cy="7824528"/>
            <wp:effectExtent l="0" t="0" r="2540" b="5080"/>
            <wp:docPr id="1" name="Picture 1" descr="https://corporate.ryanair.com/wp-content/uploads/2019/10/Screenshot-2019-10-03-at-08.23.2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corporate.ryanair.com/wp-content/uploads/2019/10/Screenshot-2019-10-03-at-08.23.23.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7824528"/>
                    </a:xfrm>
                    <a:prstGeom prst="rect">
                      <a:avLst/>
                    </a:prstGeom>
                    <a:noFill/>
                    <a:ln>
                      <a:noFill/>
                    </a:ln>
                  </pic:spPr>
                </pic:pic>
              </a:graphicData>
            </a:graphic>
          </wp:inline>
        </w:drawing>
      </w:r>
    </w:p>
    <w:p w:rsidR="008F55EE" w:rsidRPr="00CA40EF" w:rsidRDefault="008F55EE" w:rsidP="00CA40EF">
      <w:pPr>
        <w:pStyle w:val="BodyTextIndent"/>
        <w:spacing w:line="360" w:lineRule="auto"/>
        <w:rPr>
          <w:rFonts w:ascii="Arial" w:hAnsi="Arial" w:cs="Arial"/>
        </w:rPr>
      </w:pPr>
      <w:r w:rsidRPr="00CA40EF">
        <w:rPr>
          <w:rFonts w:ascii="Arial" w:hAnsi="Arial" w:cs="Arial"/>
        </w:rPr>
        <w:t>(Source: Ryanair.com)</w:t>
      </w:r>
    </w:p>
    <w:p w:rsidR="008F55EE" w:rsidRDefault="008F55EE" w:rsidP="00CA40EF">
      <w:pPr>
        <w:pStyle w:val="BodyTextIndent"/>
        <w:spacing w:line="360" w:lineRule="auto"/>
        <w:rPr>
          <w:rFonts w:ascii="Arial" w:hAnsi="Arial" w:cs="Arial"/>
        </w:rPr>
      </w:pPr>
      <w:r w:rsidRPr="00CA40EF">
        <w:rPr>
          <w:rFonts w:ascii="Arial" w:hAnsi="Arial" w:cs="Arial"/>
        </w:rPr>
        <w:lastRenderedPageBreak/>
        <w:t>Ryanair survey their customers to get feedback in order that they may improve their service. Below is a table showing responses of customer experience.</w:t>
      </w:r>
    </w:p>
    <w:p w:rsidR="00583E24" w:rsidRPr="00583E24" w:rsidRDefault="00583E24" w:rsidP="00CA40EF">
      <w:pPr>
        <w:pStyle w:val="BodyTextIndent"/>
        <w:spacing w:line="360" w:lineRule="auto"/>
        <w:rPr>
          <w:rFonts w:ascii="Arial" w:hAnsi="Arial" w:cs="Arial"/>
          <w:b/>
        </w:rPr>
      </w:pPr>
      <w:r w:rsidRPr="00583E24">
        <w:rPr>
          <w:rFonts w:ascii="Arial" w:hAnsi="Arial" w:cs="Arial"/>
          <w:b/>
        </w:rPr>
        <w:t>Fig. 2 – Ryanair’s Survey</w:t>
      </w:r>
    </w:p>
    <w:tbl>
      <w:tblPr>
        <w:tblW w:w="10770" w:type="dxa"/>
        <w:shd w:val="clear" w:color="auto" w:fill="FFFFFF"/>
        <w:tblCellMar>
          <w:left w:w="0" w:type="dxa"/>
          <w:right w:w="0" w:type="dxa"/>
        </w:tblCellMar>
        <w:tblLook w:val="04A0" w:firstRow="1" w:lastRow="0" w:firstColumn="1" w:lastColumn="0" w:noHBand="0" w:noVBand="1"/>
      </w:tblPr>
      <w:tblGrid>
        <w:gridCol w:w="2325"/>
        <w:gridCol w:w="1740"/>
        <w:gridCol w:w="1365"/>
        <w:gridCol w:w="1365"/>
        <w:gridCol w:w="1380"/>
        <w:gridCol w:w="1215"/>
        <w:gridCol w:w="1380"/>
      </w:tblGrid>
      <w:tr w:rsidR="008F55EE" w:rsidRPr="00CA40EF" w:rsidTr="008F55EE">
        <w:tc>
          <w:tcPr>
            <w:tcW w:w="2325" w:type="dxa"/>
            <w:shd w:val="clear" w:color="auto" w:fill="FFFFFF"/>
            <w:vAlign w:val="center"/>
            <w:hideMark/>
          </w:tcPr>
          <w:p w:rsidR="008F55EE" w:rsidRPr="00CA40EF" w:rsidRDefault="008F55EE" w:rsidP="00CA40EF">
            <w:pPr>
              <w:spacing w:after="0" w:line="360" w:lineRule="auto"/>
              <w:rPr>
                <w:rFonts w:ascii="Arial" w:eastAsia="Times New Roman" w:hAnsi="Arial" w:cs="Arial"/>
                <w:color w:val="333333"/>
                <w:lang w:eastAsia="en-GB"/>
              </w:rPr>
            </w:pPr>
            <w:r w:rsidRPr="00CA40EF">
              <w:rPr>
                <w:rFonts w:ascii="Arial" w:eastAsia="Times New Roman" w:hAnsi="Arial" w:cs="Arial"/>
                <w:b/>
                <w:bCs/>
                <w:color w:val="333333"/>
                <w:lang w:eastAsia="en-GB"/>
              </w:rPr>
              <w:t>Category</w:t>
            </w:r>
          </w:p>
        </w:tc>
        <w:tc>
          <w:tcPr>
            <w:tcW w:w="1740" w:type="dxa"/>
            <w:shd w:val="clear" w:color="auto" w:fill="FFFFFF"/>
            <w:vAlign w:val="center"/>
            <w:hideMark/>
          </w:tcPr>
          <w:p w:rsidR="008F55EE" w:rsidRPr="00CA40EF" w:rsidRDefault="008F55EE" w:rsidP="00CA40EF">
            <w:pPr>
              <w:spacing w:after="0" w:line="360" w:lineRule="auto"/>
              <w:rPr>
                <w:rFonts w:ascii="Arial" w:eastAsia="Times New Roman" w:hAnsi="Arial" w:cs="Arial"/>
                <w:color w:val="333333"/>
                <w:lang w:eastAsia="en-GB"/>
              </w:rPr>
            </w:pPr>
            <w:r w:rsidRPr="00CA40EF">
              <w:rPr>
                <w:rFonts w:ascii="Arial" w:eastAsia="Times New Roman" w:hAnsi="Arial" w:cs="Arial"/>
                <w:b/>
                <w:bCs/>
                <w:color w:val="333333"/>
                <w:lang w:eastAsia="en-GB"/>
              </w:rPr>
              <w:t>Excellent/Very Good/ Good</w:t>
            </w:r>
          </w:p>
        </w:tc>
        <w:tc>
          <w:tcPr>
            <w:tcW w:w="1365" w:type="dxa"/>
            <w:shd w:val="clear" w:color="auto" w:fill="FFFFFF"/>
            <w:vAlign w:val="center"/>
            <w:hideMark/>
          </w:tcPr>
          <w:p w:rsidR="008F55EE" w:rsidRPr="00CA40EF" w:rsidRDefault="008F55EE" w:rsidP="00CA40EF">
            <w:pPr>
              <w:spacing w:after="0" w:line="360" w:lineRule="auto"/>
              <w:rPr>
                <w:rFonts w:ascii="Arial" w:eastAsia="Times New Roman" w:hAnsi="Arial" w:cs="Arial"/>
                <w:color w:val="333333"/>
                <w:lang w:eastAsia="en-GB"/>
              </w:rPr>
            </w:pPr>
            <w:r w:rsidRPr="00CA40EF">
              <w:rPr>
                <w:rFonts w:ascii="Arial" w:eastAsia="Times New Roman" w:hAnsi="Arial" w:cs="Arial"/>
                <w:b/>
                <w:bCs/>
                <w:color w:val="333333"/>
                <w:lang w:eastAsia="en-GB"/>
              </w:rPr>
              <w:t>Excellent</w:t>
            </w:r>
          </w:p>
        </w:tc>
        <w:tc>
          <w:tcPr>
            <w:tcW w:w="1365" w:type="dxa"/>
            <w:shd w:val="clear" w:color="auto" w:fill="FFFFFF"/>
            <w:vAlign w:val="center"/>
            <w:hideMark/>
          </w:tcPr>
          <w:p w:rsidR="008F55EE" w:rsidRPr="00CA40EF" w:rsidRDefault="008F55EE" w:rsidP="00CA40EF">
            <w:pPr>
              <w:spacing w:after="0" w:line="360" w:lineRule="auto"/>
              <w:rPr>
                <w:rFonts w:ascii="Arial" w:eastAsia="Times New Roman" w:hAnsi="Arial" w:cs="Arial"/>
                <w:color w:val="333333"/>
                <w:lang w:eastAsia="en-GB"/>
              </w:rPr>
            </w:pPr>
            <w:r w:rsidRPr="00CA40EF">
              <w:rPr>
                <w:rFonts w:ascii="Arial" w:eastAsia="Times New Roman" w:hAnsi="Arial" w:cs="Arial"/>
                <w:b/>
                <w:bCs/>
                <w:color w:val="333333"/>
                <w:lang w:eastAsia="en-GB"/>
              </w:rPr>
              <w:t>Very Good</w:t>
            </w:r>
          </w:p>
        </w:tc>
        <w:tc>
          <w:tcPr>
            <w:tcW w:w="1380" w:type="dxa"/>
            <w:shd w:val="clear" w:color="auto" w:fill="FFFFFF"/>
            <w:vAlign w:val="center"/>
            <w:hideMark/>
          </w:tcPr>
          <w:p w:rsidR="008F55EE" w:rsidRPr="00CA40EF" w:rsidRDefault="008F55EE" w:rsidP="00CA40EF">
            <w:pPr>
              <w:spacing w:after="0" w:line="360" w:lineRule="auto"/>
              <w:rPr>
                <w:rFonts w:ascii="Arial" w:eastAsia="Times New Roman" w:hAnsi="Arial" w:cs="Arial"/>
                <w:color w:val="333333"/>
                <w:lang w:eastAsia="en-GB"/>
              </w:rPr>
            </w:pPr>
            <w:r w:rsidRPr="00CA40EF">
              <w:rPr>
                <w:rFonts w:ascii="Arial" w:eastAsia="Times New Roman" w:hAnsi="Arial" w:cs="Arial"/>
                <w:b/>
                <w:bCs/>
                <w:color w:val="333333"/>
                <w:lang w:eastAsia="en-GB"/>
              </w:rPr>
              <w:t>Good</w:t>
            </w:r>
          </w:p>
        </w:tc>
        <w:tc>
          <w:tcPr>
            <w:tcW w:w="1215" w:type="dxa"/>
            <w:shd w:val="clear" w:color="auto" w:fill="FFFFFF"/>
            <w:vAlign w:val="center"/>
            <w:hideMark/>
          </w:tcPr>
          <w:p w:rsidR="008F55EE" w:rsidRPr="00CA40EF" w:rsidRDefault="008F55EE" w:rsidP="00CA40EF">
            <w:pPr>
              <w:spacing w:after="0" w:line="360" w:lineRule="auto"/>
              <w:rPr>
                <w:rFonts w:ascii="Arial" w:eastAsia="Times New Roman" w:hAnsi="Arial" w:cs="Arial"/>
                <w:color w:val="333333"/>
                <w:lang w:eastAsia="en-GB"/>
              </w:rPr>
            </w:pPr>
            <w:r w:rsidRPr="00CA40EF">
              <w:rPr>
                <w:rFonts w:ascii="Arial" w:eastAsia="Times New Roman" w:hAnsi="Arial" w:cs="Arial"/>
                <w:b/>
                <w:bCs/>
                <w:color w:val="333333"/>
                <w:lang w:eastAsia="en-GB"/>
              </w:rPr>
              <w:t>Fair</w:t>
            </w:r>
          </w:p>
        </w:tc>
        <w:tc>
          <w:tcPr>
            <w:tcW w:w="1380" w:type="dxa"/>
            <w:shd w:val="clear" w:color="auto" w:fill="FFFFFF"/>
            <w:vAlign w:val="center"/>
            <w:hideMark/>
          </w:tcPr>
          <w:p w:rsidR="008F55EE" w:rsidRPr="00CA40EF" w:rsidRDefault="008F55EE" w:rsidP="00CA40EF">
            <w:pPr>
              <w:spacing w:after="0" w:line="360" w:lineRule="auto"/>
              <w:rPr>
                <w:rFonts w:ascii="Arial" w:eastAsia="Times New Roman" w:hAnsi="Arial" w:cs="Arial"/>
                <w:color w:val="333333"/>
                <w:lang w:eastAsia="en-GB"/>
              </w:rPr>
            </w:pPr>
            <w:r w:rsidRPr="00CA40EF">
              <w:rPr>
                <w:rFonts w:ascii="Arial" w:eastAsia="Times New Roman" w:hAnsi="Arial" w:cs="Arial"/>
                <w:b/>
                <w:bCs/>
                <w:color w:val="333333"/>
                <w:lang w:eastAsia="en-GB"/>
              </w:rPr>
              <w:t>Ok</w:t>
            </w:r>
          </w:p>
        </w:tc>
      </w:tr>
      <w:tr w:rsidR="008F55EE" w:rsidRPr="00CA40EF" w:rsidTr="008F55EE">
        <w:tc>
          <w:tcPr>
            <w:tcW w:w="2325" w:type="dxa"/>
            <w:shd w:val="clear" w:color="auto" w:fill="FFFFFF"/>
            <w:vAlign w:val="center"/>
            <w:hideMark/>
          </w:tcPr>
          <w:p w:rsidR="008F55EE" w:rsidRPr="00CA40EF" w:rsidRDefault="008F55EE" w:rsidP="00CA40EF">
            <w:pPr>
              <w:spacing w:after="0" w:line="360" w:lineRule="auto"/>
              <w:rPr>
                <w:rFonts w:ascii="Arial" w:eastAsia="Times New Roman" w:hAnsi="Arial" w:cs="Arial"/>
                <w:color w:val="333333"/>
                <w:lang w:eastAsia="en-GB"/>
              </w:rPr>
            </w:pPr>
            <w:r w:rsidRPr="00CA40EF">
              <w:rPr>
                <w:rFonts w:ascii="Arial" w:eastAsia="Times New Roman" w:hAnsi="Arial" w:cs="Arial"/>
                <w:color w:val="333333"/>
                <w:lang w:eastAsia="en-GB"/>
              </w:rPr>
              <w:t>Overall Experience</w:t>
            </w:r>
          </w:p>
        </w:tc>
        <w:tc>
          <w:tcPr>
            <w:tcW w:w="1740" w:type="dxa"/>
            <w:shd w:val="clear" w:color="auto" w:fill="FFFFFF"/>
            <w:vAlign w:val="center"/>
            <w:hideMark/>
          </w:tcPr>
          <w:p w:rsidR="008F55EE" w:rsidRPr="00CA40EF" w:rsidRDefault="008F55EE" w:rsidP="00CA40EF">
            <w:pPr>
              <w:spacing w:after="0" w:line="360" w:lineRule="auto"/>
              <w:rPr>
                <w:rFonts w:ascii="Arial" w:eastAsia="Times New Roman" w:hAnsi="Arial" w:cs="Arial"/>
                <w:color w:val="333333"/>
                <w:lang w:eastAsia="en-GB"/>
              </w:rPr>
            </w:pPr>
            <w:r w:rsidRPr="00CA40EF">
              <w:rPr>
                <w:rFonts w:ascii="Arial" w:eastAsia="Times New Roman" w:hAnsi="Arial" w:cs="Arial"/>
                <w:color w:val="333333"/>
                <w:lang w:eastAsia="en-GB"/>
              </w:rPr>
              <w:t>92%</w:t>
            </w:r>
          </w:p>
        </w:tc>
        <w:tc>
          <w:tcPr>
            <w:tcW w:w="1365" w:type="dxa"/>
            <w:shd w:val="clear" w:color="auto" w:fill="FFFFFF"/>
            <w:vAlign w:val="center"/>
            <w:hideMark/>
          </w:tcPr>
          <w:p w:rsidR="008F55EE" w:rsidRPr="00CA40EF" w:rsidRDefault="008F55EE" w:rsidP="00CA40EF">
            <w:pPr>
              <w:spacing w:after="0" w:line="360" w:lineRule="auto"/>
              <w:rPr>
                <w:rFonts w:ascii="Arial" w:eastAsia="Times New Roman" w:hAnsi="Arial" w:cs="Arial"/>
                <w:color w:val="333333"/>
                <w:lang w:eastAsia="en-GB"/>
              </w:rPr>
            </w:pPr>
            <w:r w:rsidRPr="00CA40EF">
              <w:rPr>
                <w:rFonts w:ascii="Arial" w:eastAsia="Times New Roman" w:hAnsi="Arial" w:cs="Arial"/>
                <w:color w:val="333333"/>
                <w:lang w:eastAsia="en-GB"/>
              </w:rPr>
              <w:t>51%</w:t>
            </w:r>
          </w:p>
        </w:tc>
        <w:tc>
          <w:tcPr>
            <w:tcW w:w="1365" w:type="dxa"/>
            <w:shd w:val="clear" w:color="auto" w:fill="FFFFFF"/>
            <w:vAlign w:val="center"/>
            <w:hideMark/>
          </w:tcPr>
          <w:p w:rsidR="008F55EE" w:rsidRPr="00CA40EF" w:rsidRDefault="008F55EE" w:rsidP="00CA40EF">
            <w:pPr>
              <w:spacing w:after="0" w:line="360" w:lineRule="auto"/>
              <w:rPr>
                <w:rFonts w:ascii="Arial" w:eastAsia="Times New Roman" w:hAnsi="Arial" w:cs="Arial"/>
                <w:color w:val="333333"/>
                <w:lang w:eastAsia="en-GB"/>
              </w:rPr>
            </w:pPr>
            <w:r w:rsidRPr="00CA40EF">
              <w:rPr>
                <w:rFonts w:ascii="Arial" w:eastAsia="Times New Roman" w:hAnsi="Arial" w:cs="Arial"/>
                <w:color w:val="333333"/>
                <w:lang w:eastAsia="en-GB"/>
              </w:rPr>
              <w:t>29%</w:t>
            </w:r>
          </w:p>
        </w:tc>
        <w:tc>
          <w:tcPr>
            <w:tcW w:w="1380" w:type="dxa"/>
            <w:shd w:val="clear" w:color="auto" w:fill="FFFFFF"/>
            <w:vAlign w:val="center"/>
            <w:hideMark/>
          </w:tcPr>
          <w:p w:rsidR="008F55EE" w:rsidRPr="00CA40EF" w:rsidRDefault="008F55EE" w:rsidP="00CA40EF">
            <w:pPr>
              <w:spacing w:after="0" w:line="360" w:lineRule="auto"/>
              <w:rPr>
                <w:rFonts w:ascii="Arial" w:eastAsia="Times New Roman" w:hAnsi="Arial" w:cs="Arial"/>
                <w:color w:val="333333"/>
                <w:lang w:eastAsia="en-GB"/>
              </w:rPr>
            </w:pPr>
            <w:r w:rsidRPr="00CA40EF">
              <w:rPr>
                <w:rFonts w:ascii="Arial" w:eastAsia="Times New Roman" w:hAnsi="Arial" w:cs="Arial"/>
                <w:color w:val="333333"/>
                <w:lang w:eastAsia="en-GB"/>
              </w:rPr>
              <w:t>12%</w:t>
            </w:r>
          </w:p>
        </w:tc>
        <w:tc>
          <w:tcPr>
            <w:tcW w:w="1215" w:type="dxa"/>
            <w:shd w:val="clear" w:color="auto" w:fill="FFFFFF"/>
            <w:vAlign w:val="center"/>
            <w:hideMark/>
          </w:tcPr>
          <w:p w:rsidR="008F55EE" w:rsidRPr="00CA40EF" w:rsidRDefault="008F55EE" w:rsidP="00CA40EF">
            <w:pPr>
              <w:spacing w:after="0" w:line="360" w:lineRule="auto"/>
              <w:rPr>
                <w:rFonts w:ascii="Arial" w:eastAsia="Times New Roman" w:hAnsi="Arial" w:cs="Arial"/>
                <w:color w:val="333333"/>
                <w:lang w:eastAsia="en-GB"/>
              </w:rPr>
            </w:pPr>
            <w:r w:rsidRPr="00CA40EF">
              <w:rPr>
                <w:rFonts w:ascii="Arial" w:eastAsia="Times New Roman" w:hAnsi="Arial" w:cs="Arial"/>
                <w:color w:val="333333"/>
                <w:lang w:eastAsia="en-GB"/>
              </w:rPr>
              <w:t>4%</w:t>
            </w:r>
          </w:p>
        </w:tc>
        <w:tc>
          <w:tcPr>
            <w:tcW w:w="1380" w:type="dxa"/>
            <w:shd w:val="clear" w:color="auto" w:fill="FFFFFF"/>
            <w:vAlign w:val="center"/>
            <w:hideMark/>
          </w:tcPr>
          <w:p w:rsidR="008F55EE" w:rsidRPr="00CA40EF" w:rsidRDefault="008F55EE" w:rsidP="00CA40EF">
            <w:pPr>
              <w:spacing w:after="0" w:line="360" w:lineRule="auto"/>
              <w:rPr>
                <w:rFonts w:ascii="Arial" w:eastAsia="Times New Roman" w:hAnsi="Arial" w:cs="Arial"/>
                <w:color w:val="333333"/>
                <w:lang w:eastAsia="en-GB"/>
              </w:rPr>
            </w:pPr>
            <w:r w:rsidRPr="00CA40EF">
              <w:rPr>
                <w:rFonts w:ascii="Arial" w:eastAsia="Times New Roman" w:hAnsi="Arial" w:cs="Arial"/>
                <w:color w:val="333333"/>
                <w:lang w:eastAsia="en-GB"/>
              </w:rPr>
              <w:t>4%</w:t>
            </w:r>
          </w:p>
        </w:tc>
      </w:tr>
      <w:tr w:rsidR="008F55EE" w:rsidRPr="00CA40EF" w:rsidTr="008F55EE">
        <w:tc>
          <w:tcPr>
            <w:tcW w:w="2325" w:type="dxa"/>
            <w:shd w:val="clear" w:color="auto" w:fill="FFFFFF"/>
            <w:vAlign w:val="center"/>
            <w:hideMark/>
          </w:tcPr>
          <w:p w:rsidR="008F55EE" w:rsidRPr="00CA40EF" w:rsidRDefault="008F55EE" w:rsidP="00CA40EF">
            <w:pPr>
              <w:spacing w:after="0" w:line="360" w:lineRule="auto"/>
              <w:rPr>
                <w:rFonts w:ascii="Arial" w:eastAsia="Times New Roman" w:hAnsi="Arial" w:cs="Arial"/>
                <w:color w:val="333333"/>
                <w:lang w:eastAsia="en-GB"/>
              </w:rPr>
            </w:pPr>
            <w:r w:rsidRPr="00CA40EF">
              <w:rPr>
                <w:rFonts w:ascii="Arial" w:eastAsia="Times New Roman" w:hAnsi="Arial" w:cs="Arial"/>
                <w:color w:val="333333"/>
                <w:lang w:eastAsia="en-GB"/>
              </w:rPr>
              <w:t>Boarding</w:t>
            </w:r>
          </w:p>
        </w:tc>
        <w:tc>
          <w:tcPr>
            <w:tcW w:w="1740" w:type="dxa"/>
            <w:shd w:val="clear" w:color="auto" w:fill="FFFFFF"/>
            <w:vAlign w:val="center"/>
            <w:hideMark/>
          </w:tcPr>
          <w:p w:rsidR="008F55EE" w:rsidRPr="00CA40EF" w:rsidRDefault="008F55EE" w:rsidP="00CA40EF">
            <w:pPr>
              <w:spacing w:after="0" w:line="360" w:lineRule="auto"/>
              <w:rPr>
                <w:rFonts w:ascii="Arial" w:eastAsia="Times New Roman" w:hAnsi="Arial" w:cs="Arial"/>
                <w:color w:val="333333"/>
                <w:lang w:eastAsia="en-GB"/>
              </w:rPr>
            </w:pPr>
            <w:r w:rsidRPr="00CA40EF">
              <w:rPr>
                <w:rFonts w:ascii="Arial" w:eastAsia="Times New Roman" w:hAnsi="Arial" w:cs="Arial"/>
                <w:color w:val="333333"/>
                <w:lang w:eastAsia="en-GB"/>
              </w:rPr>
              <w:t>87%</w:t>
            </w:r>
          </w:p>
        </w:tc>
        <w:tc>
          <w:tcPr>
            <w:tcW w:w="1365" w:type="dxa"/>
            <w:shd w:val="clear" w:color="auto" w:fill="FFFFFF"/>
            <w:vAlign w:val="center"/>
            <w:hideMark/>
          </w:tcPr>
          <w:p w:rsidR="008F55EE" w:rsidRPr="00CA40EF" w:rsidRDefault="008F55EE" w:rsidP="00CA40EF">
            <w:pPr>
              <w:spacing w:after="0" w:line="360" w:lineRule="auto"/>
              <w:rPr>
                <w:rFonts w:ascii="Arial" w:eastAsia="Times New Roman" w:hAnsi="Arial" w:cs="Arial"/>
                <w:color w:val="333333"/>
                <w:lang w:eastAsia="en-GB"/>
              </w:rPr>
            </w:pPr>
            <w:r w:rsidRPr="00CA40EF">
              <w:rPr>
                <w:rFonts w:ascii="Arial" w:eastAsia="Times New Roman" w:hAnsi="Arial" w:cs="Arial"/>
                <w:color w:val="333333"/>
                <w:lang w:eastAsia="en-GB"/>
              </w:rPr>
              <w:t>47%</w:t>
            </w:r>
          </w:p>
        </w:tc>
        <w:tc>
          <w:tcPr>
            <w:tcW w:w="1365" w:type="dxa"/>
            <w:shd w:val="clear" w:color="auto" w:fill="FFFFFF"/>
            <w:vAlign w:val="center"/>
            <w:hideMark/>
          </w:tcPr>
          <w:p w:rsidR="008F55EE" w:rsidRPr="00CA40EF" w:rsidRDefault="008F55EE" w:rsidP="00CA40EF">
            <w:pPr>
              <w:spacing w:after="0" w:line="360" w:lineRule="auto"/>
              <w:rPr>
                <w:rFonts w:ascii="Arial" w:eastAsia="Times New Roman" w:hAnsi="Arial" w:cs="Arial"/>
                <w:color w:val="333333"/>
                <w:lang w:eastAsia="en-GB"/>
              </w:rPr>
            </w:pPr>
            <w:r w:rsidRPr="00CA40EF">
              <w:rPr>
                <w:rFonts w:ascii="Arial" w:eastAsia="Times New Roman" w:hAnsi="Arial" w:cs="Arial"/>
                <w:color w:val="333333"/>
                <w:lang w:eastAsia="en-GB"/>
              </w:rPr>
              <w:t>25%</w:t>
            </w:r>
          </w:p>
        </w:tc>
        <w:tc>
          <w:tcPr>
            <w:tcW w:w="1380" w:type="dxa"/>
            <w:shd w:val="clear" w:color="auto" w:fill="FFFFFF"/>
            <w:vAlign w:val="center"/>
            <w:hideMark/>
          </w:tcPr>
          <w:p w:rsidR="008F55EE" w:rsidRPr="00CA40EF" w:rsidRDefault="008F55EE" w:rsidP="00CA40EF">
            <w:pPr>
              <w:spacing w:after="0" w:line="360" w:lineRule="auto"/>
              <w:rPr>
                <w:rFonts w:ascii="Arial" w:eastAsia="Times New Roman" w:hAnsi="Arial" w:cs="Arial"/>
                <w:color w:val="333333"/>
                <w:lang w:eastAsia="en-GB"/>
              </w:rPr>
            </w:pPr>
            <w:r w:rsidRPr="00CA40EF">
              <w:rPr>
                <w:rFonts w:ascii="Arial" w:eastAsia="Times New Roman" w:hAnsi="Arial" w:cs="Arial"/>
                <w:color w:val="333333"/>
                <w:lang w:eastAsia="en-GB"/>
              </w:rPr>
              <w:t>15%</w:t>
            </w:r>
          </w:p>
        </w:tc>
        <w:tc>
          <w:tcPr>
            <w:tcW w:w="1215" w:type="dxa"/>
            <w:shd w:val="clear" w:color="auto" w:fill="FFFFFF"/>
            <w:vAlign w:val="center"/>
            <w:hideMark/>
          </w:tcPr>
          <w:p w:rsidR="008F55EE" w:rsidRPr="00CA40EF" w:rsidRDefault="008F55EE" w:rsidP="00CA40EF">
            <w:pPr>
              <w:spacing w:after="0" w:line="360" w:lineRule="auto"/>
              <w:rPr>
                <w:rFonts w:ascii="Arial" w:eastAsia="Times New Roman" w:hAnsi="Arial" w:cs="Arial"/>
                <w:color w:val="333333"/>
                <w:lang w:eastAsia="en-GB"/>
              </w:rPr>
            </w:pPr>
            <w:r w:rsidRPr="00CA40EF">
              <w:rPr>
                <w:rFonts w:ascii="Arial" w:eastAsia="Times New Roman" w:hAnsi="Arial" w:cs="Arial"/>
                <w:color w:val="333333"/>
                <w:lang w:eastAsia="en-GB"/>
              </w:rPr>
              <w:t>6%</w:t>
            </w:r>
          </w:p>
        </w:tc>
        <w:tc>
          <w:tcPr>
            <w:tcW w:w="1380" w:type="dxa"/>
            <w:shd w:val="clear" w:color="auto" w:fill="FFFFFF"/>
            <w:vAlign w:val="center"/>
            <w:hideMark/>
          </w:tcPr>
          <w:p w:rsidR="008F55EE" w:rsidRPr="00CA40EF" w:rsidRDefault="008F55EE" w:rsidP="00CA40EF">
            <w:pPr>
              <w:spacing w:after="0" w:line="360" w:lineRule="auto"/>
              <w:rPr>
                <w:rFonts w:ascii="Arial" w:eastAsia="Times New Roman" w:hAnsi="Arial" w:cs="Arial"/>
                <w:color w:val="333333"/>
                <w:lang w:eastAsia="en-GB"/>
              </w:rPr>
            </w:pPr>
            <w:r w:rsidRPr="00CA40EF">
              <w:rPr>
                <w:rFonts w:ascii="Arial" w:eastAsia="Times New Roman" w:hAnsi="Arial" w:cs="Arial"/>
                <w:color w:val="333333"/>
                <w:lang w:eastAsia="en-GB"/>
              </w:rPr>
              <w:t>7%</w:t>
            </w:r>
          </w:p>
        </w:tc>
      </w:tr>
      <w:tr w:rsidR="008F55EE" w:rsidRPr="00CA40EF" w:rsidTr="008F55EE">
        <w:tc>
          <w:tcPr>
            <w:tcW w:w="2325" w:type="dxa"/>
            <w:shd w:val="clear" w:color="auto" w:fill="FFFFFF"/>
            <w:vAlign w:val="center"/>
            <w:hideMark/>
          </w:tcPr>
          <w:p w:rsidR="008F55EE" w:rsidRPr="00CA40EF" w:rsidRDefault="008F55EE" w:rsidP="00CA40EF">
            <w:pPr>
              <w:spacing w:after="0" w:line="360" w:lineRule="auto"/>
              <w:rPr>
                <w:rFonts w:ascii="Arial" w:eastAsia="Times New Roman" w:hAnsi="Arial" w:cs="Arial"/>
                <w:color w:val="333333"/>
                <w:lang w:eastAsia="en-GB"/>
              </w:rPr>
            </w:pPr>
            <w:r w:rsidRPr="00CA40EF">
              <w:rPr>
                <w:rFonts w:ascii="Arial" w:eastAsia="Times New Roman" w:hAnsi="Arial" w:cs="Arial"/>
                <w:color w:val="333333"/>
                <w:lang w:eastAsia="en-GB"/>
              </w:rPr>
              <w:t>Crew Friendliness</w:t>
            </w:r>
          </w:p>
        </w:tc>
        <w:tc>
          <w:tcPr>
            <w:tcW w:w="1740" w:type="dxa"/>
            <w:shd w:val="clear" w:color="auto" w:fill="FFFFFF"/>
            <w:vAlign w:val="center"/>
            <w:hideMark/>
          </w:tcPr>
          <w:p w:rsidR="008F55EE" w:rsidRPr="00CA40EF" w:rsidRDefault="008F55EE" w:rsidP="00CA40EF">
            <w:pPr>
              <w:spacing w:after="0" w:line="360" w:lineRule="auto"/>
              <w:rPr>
                <w:rFonts w:ascii="Arial" w:eastAsia="Times New Roman" w:hAnsi="Arial" w:cs="Arial"/>
                <w:color w:val="333333"/>
                <w:lang w:eastAsia="en-GB"/>
              </w:rPr>
            </w:pPr>
            <w:r w:rsidRPr="00CA40EF">
              <w:rPr>
                <w:rFonts w:ascii="Arial" w:eastAsia="Times New Roman" w:hAnsi="Arial" w:cs="Arial"/>
                <w:color w:val="333333"/>
                <w:lang w:eastAsia="en-GB"/>
              </w:rPr>
              <w:t>95%</w:t>
            </w:r>
          </w:p>
        </w:tc>
        <w:tc>
          <w:tcPr>
            <w:tcW w:w="1365" w:type="dxa"/>
            <w:shd w:val="clear" w:color="auto" w:fill="FFFFFF"/>
            <w:vAlign w:val="center"/>
            <w:hideMark/>
          </w:tcPr>
          <w:p w:rsidR="008F55EE" w:rsidRPr="00CA40EF" w:rsidRDefault="008F55EE" w:rsidP="00CA40EF">
            <w:pPr>
              <w:spacing w:after="0" w:line="360" w:lineRule="auto"/>
              <w:rPr>
                <w:rFonts w:ascii="Arial" w:eastAsia="Times New Roman" w:hAnsi="Arial" w:cs="Arial"/>
                <w:color w:val="333333"/>
                <w:lang w:eastAsia="en-GB"/>
              </w:rPr>
            </w:pPr>
            <w:r w:rsidRPr="00CA40EF">
              <w:rPr>
                <w:rFonts w:ascii="Arial" w:eastAsia="Times New Roman" w:hAnsi="Arial" w:cs="Arial"/>
                <w:color w:val="333333"/>
                <w:lang w:eastAsia="en-GB"/>
              </w:rPr>
              <w:t>61%</w:t>
            </w:r>
          </w:p>
        </w:tc>
        <w:tc>
          <w:tcPr>
            <w:tcW w:w="1365" w:type="dxa"/>
            <w:shd w:val="clear" w:color="auto" w:fill="FFFFFF"/>
            <w:vAlign w:val="center"/>
            <w:hideMark/>
          </w:tcPr>
          <w:p w:rsidR="008F55EE" w:rsidRPr="00CA40EF" w:rsidRDefault="008F55EE" w:rsidP="00CA40EF">
            <w:pPr>
              <w:spacing w:after="0" w:line="360" w:lineRule="auto"/>
              <w:rPr>
                <w:rFonts w:ascii="Arial" w:eastAsia="Times New Roman" w:hAnsi="Arial" w:cs="Arial"/>
                <w:color w:val="333333"/>
                <w:lang w:eastAsia="en-GB"/>
              </w:rPr>
            </w:pPr>
            <w:r w:rsidRPr="00CA40EF">
              <w:rPr>
                <w:rFonts w:ascii="Arial" w:eastAsia="Times New Roman" w:hAnsi="Arial" w:cs="Arial"/>
                <w:color w:val="333333"/>
                <w:lang w:eastAsia="en-GB"/>
              </w:rPr>
              <w:t>24%</w:t>
            </w:r>
          </w:p>
        </w:tc>
        <w:tc>
          <w:tcPr>
            <w:tcW w:w="1380" w:type="dxa"/>
            <w:shd w:val="clear" w:color="auto" w:fill="FFFFFF"/>
            <w:vAlign w:val="center"/>
            <w:hideMark/>
          </w:tcPr>
          <w:p w:rsidR="008F55EE" w:rsidRPr="00CA40EF" w:rsidRDefault="008F55EE" w:rsidP="00CA40EF">
            <w:pPr>
              <w:spacing w:after="0" w:line="360" w:lineRule="auto"/>
              <w:rPr>
                <w:rFonts w:ascii="Arial" w:eastAsia="Times New Roman" w:hAnsi="Arial" w:cs="Arial"/>
                <w:color w:val="333333"/>
                <w:lang w:eastAsia="en-GB"/>
              </w:rPr>
            </w:pPr>
            <w:r w:rsidRPr="00CA40EF">
              <w:rPr>
                <w:rFonts w:ascii="Arial" w:eastAsia="Times New Roman" w:hAnsi="Arial" w:cs="Arial"/>
                <w:color w:val="333333"/>
                <w:lang w:eastAsia="en-GB"/>
              </w:rPr>
              <w:t>10%</w:t>
            </w:r>
          </w:p>
        </w:tc>
        <w:tc>
          <w:tcPr>
            <w:tcW w:w="1215" w:type="dxa"/>
            <w:shd w:val="clear" w:color="auto" w:fill="FFFFFF"/>
            <w:vAlign w:val="center"/>
            <w:hideMark/>
          </w:tcPr>
          <w:p w:rsidR="008F55EE" w:rsidRPr="00CA40EF" w:rsidRDefault="008F55EE" w:rsidP="00CA40EF">
            <w:pPr>
              <w:spacing w:after="0" w:line="360" w:lineRule="auto"/>
              <w:rPr>
                <w:rFonts w:ascii="Arial" w:eastAsia="Times New Roman" w:hAnsi="Arial" w:cs="Arial"/>
                <w:color w:val="333333"/>
                <w:lang w:eastAsia="en-GB"/>
              </w:rPr>
            </w:pPr>
            <w:r w:rsidRPr="00CA40EF">
              <w:rPr>
                <w:rFonts w:ascii="Arial" w:eastAsia="Times New Roman" w:hAnsi="Arial" w:cs="Arial"/>
                <w:color w:val="333333"/>
                <w:lang w:eastAsia="en-GB"/>
              </w:rPr>
              <w:t>3%</w:t>
            </w:r>
          </w:p>
        </w:tc>
        <w:tc>
          <w:tcPr>
            <w:tcW w:w="1380" w:type="dxa"/>
            <w:shd w:val="clear" w:color="auto" w:fill="FFFFFF"/>
            <w:vAlign w:val="center"/>
            <w:hideMark/>
          </w:tcPr>
          <w:p w:rsidR="008F55EE" w:rsidRPr="00CA40EF" w:rsidRDefault="008F55EE" w:rsidP="00CA40EF">
            <w:pPr>
              <w:spacing w:after="0" w:line="360" w:lineRule="auto"/>
              <w:rPr>
                <w:rFonts w:ascii="Arial" w:eastAsia="Times New Roman" w:hAnsi="Arial" w:cs="Arial"/>
                <w:color w:val="333333"/>
                <w:lang w:eastAsia="en-GB"/>
              </w:rPr>
            </w:pPr>
            <w:r w:rsidRPr="00CA40EF">
              <w:rPr>
                <w:rFonts w:ascii="Arial" w:eastAsia="Times New Roman" w:hAnsi="Arial" w:cs="Arial"/>
                <w:color w:val="333333"/>
                <w:lang w:eastAsia="en-GB"/>
              </w:rPr>
              <w:t>2%</w:t>
            </w:r>
          </w:p>
        </w:tc>
      </w:tr>
      <w:tr w:rsidR="008F55EE" w:rsidRPr="00CA40EF" w:rsidTr="008F55EE">
        <w:tc>
          <w:tcPr>
            <w:tcW w:w="2325" w:type="dxa"/>
            <w:shd w:val="clear" w:color="auto" w:fill="FFFFFF"/>
            <w:vAlign w:val="center"/>
            <w:hideMark/>
          </w:tcPr>
          <w:p w:rsidR="008F55EE" w:rsidRPr="00CA40EF" w:rsidRDefault="008F55EE" w:rsidP="00CA40EF">
            <w:pPr>
              <w:spacing w:after="0" w:line="360" w:lineRule="auto"/>
              <w:rPr>
                <w:rFonts w:ascii="Arial" w:eastAsia="Times New Roman" w:hAnsi="Arial" w:cs="Arial"/>
                <w:color w:val="333333"/>
                <w:lang w:eastAsia="en-GB"/>
              </w:rPr>
            </w:pPr>
            <w:r w:rsidRPr="00CA40EF">
              <w:rPr>
                <w:rFonts w:ascii="Arial" w:eastAsia="Times New Roman" w:hAnsi="Arial" w:cs="Arial"/>
                <w:color w:val="333333"/>
                <w:lang w:eastAsia="en-GB"/>
              </w:rPr>
              <w:t>Experience onboard</w:t>
            </w:r>
          </w:p>
        </w:tc>
        <w:tc>
          <w:tcPr>
            <w:tcW w:w="1740" w:type="dxa"/>
            <w:shd w:val="clear" w:color="auto" w:fill="FFFFFF"/>
            <w:vAlign w:val="center"/>
            <w:hideMark/>
          </w:tcPr>
          <w:p w:rsidR="008F55EE" w:rsidRPr="00CA40EF" w:rsidRDefault="008F55EE" w:rsidP="00CA40EF">
            <w:pPr>
              <w:spacing w:after="0" w:line="360" w:lineRule="auto"/>
              <w:rPr>
                <w:rFonts w:ascii="Arial" w:eastAsia="Times New Roman" w:hAnsi="Arial" w:cs="Arial"/>
                <w:color w:val="333333"/>
                <w:lang w:eastAsia="en-GB"/>
              </w:rPr>
            </w:pPr>
            <w:r w:rsidRPr="00CA40EF">
              <w:rPr>
                <w:rFonts w:ascii="Arial" w:eastAsia="Times New Roman" w:hAnsi="Arial" w:cs="Arial"/>
                <w:color w:val="333333"/>
                <w:lang w:eastAsia="en-GB"/>
              </w:rPr>
              <w:t>94%</w:t>
            </w:r>
          </w:p>
        </w:tc>
        <w:tc>
          <w:tcPr>
            <w:tcW w:w="1365" w:type="dxa"/>
            <w:shd w:val="clear" w:color="auto" w:fill="FFFFFF"/>
            <w:vAlign w:val="center"/>
            <w:hideMark/>
          </w:tcPr>
          <w:p w:rsidR="008F55EE" w:rsidRPr="00CA40EF" w:rsidRDefault="008F55EE" w:rsidP="00CA40EF">
            <w:pPr>
              <w:spacing w:after="0" w:line="360" w:lineRule="auto"/>
              <w:rPr>
                <w:rFonts w:ascii="Arial" w:eastAsia="Times New Roman" w:hAnsi="Arial" w:cs="Arial"/>
                <w:color w:val="333333"/>
                <w:lang w:eastAsia="en-GB"/>
              </w:rPr>
            </w:pPr>
            <w:r w:rsidRPr="00CA40EF">
              <w:rPr>
                <w:rFonts w:ascii="Arial" w:eastAsia="Times New Roman" w:hAnsi="Arial" w:cs="Arial"/>
                <w:color w:val="333333"/>
                <w:lang w:eastAsia="en-GB"/>
              </w:rPr>
              <w:t>55%</w:t>
            </w:r>
          </w:p>
        </w:tc>
        <w:tc>
          <w:tcPr>
            <w:tcW w:w="1365" w:type="dxa"/>
            <w:shd w:val="clear" w:color="auto" w:fill="FFFFFF"/>
            <w:vAlign w:val="center"/>
            <w:hideMark/>
          </w:tcPr>
          <w:p w:rsidR="008F55EE" w:rsidRPr="00CA40EF" w:rsidRDefault="008F55EE" w:rsidP="00CA40EF">
            <w:pPr>
              <w:spacing w:after="0" w:line="360" w:lineRule="auto"/>
              <w:rPr>
                <w:rFonts w:ascii="Arial" w:eastAsia="Times New Roman" w:hAnsi="Arial" w:cs="Arial"/>
                <w:color w:val="333333"/>
                <w:lang w:eastAsia="en-GB"/>
              </w:rPr>
            </w:pPr>
            <w:r w:rsidRPr="00CA40EF">
              <w:rPr>
                <w:rFonts w:ascii="Arial" w:eastAsia="Times New Roman" w:hAnsi="Arial" w:cs="Arial"/>
                <w:color w:val="333333"/>
                <w:lang w:eastAsia="en-GB"/>
              </w:rPr>
              <w:t>26%</w:t>
            </w:r>
          </w:p>
        </w:tc>
        <w:tc>
          <w:tcPr>
            <w:tcW w:w="1380" w:type="dxa"/>
            <w:shd w:val="clear" w:color="auto" w:fill="FFFFFF"/>
            <w:vAlign w:val="center"/>
            <w:hideMark/>
          </w:tcPr>
          <w:p w:rsidR="008F55EE" w:rsidRPr="00CA40EF" w:rsidRDefault="008F55EE" w:rsidP="00CA40EF">
            <w:pPr>
              <w:spacing w:after="0" w:line="360" w:lineRule="auto"/>
              <w:rPr>
                <w:rFonts w:ascii="Arial" w:eastAsia="Times New Roman" w:hAnsi="Arial" w:cs="Arial"/>
                <w:color w:val="333333"/>
                <w:lang w:eastAsia="en-GB"/>
              </w:rPr>
            </w:pPr>
            <w:r w:rsidRPr="00CA40EF">
              <w:rPr>
                <w:rFonts w:ascii="Arial" w:eastAsia="Times New Roman" w:hAnsi="Arial" w:cs="Arial"/>
                <w:color w:val="333333"/>
                <w:lang w:eastAsia="en-GB"/>
              </w:rPr>
              <w:t>13%</w:t>
            </w:r>
          </w:p>
        </w:tc>
        <w:tc>
          <w:tcPr>
            <w:tcW w:w="1215" w:type="dxa"/>
            <w:shd w:val="clear" w:color="auto" w:fill="FFFFFF"/>
            <w:vAlign w:val="center"/>
            <w:hideMark/>
          </w:tcPr>
          <w:p w:rsidR="008F55EE" w:rsidRPr="00CA40EF" w:rsidRDefault="008F55EE" w:rsidP="00CA40EF">
            <w:pPr>
              <w:spacing w:after="0" w:line="360" w:lineRule="auto"/>
              <w:rPr>
                <w:rFonts w:ascii="Arial" w:eastAsia="Times New Roman" w:hAnsi="Arial" w:cs="Arial"/>
                <w:color w:val="333333"/>
                <w:lang w:eastAsia="en-GB"/>
              </w:rPr>
            </w:pPr>
            <w:r w:rsidRPr="00CA40EF">
              <w:rPr>
                <w:rFonts w:ascii="Arial" w:eastAsia="Times New Roman" w:hAnsi="Arial" w:cs="Arial"/>
                <w:color w:val="333333"/>
                <w:lang w:eastAsia="en-GB"/>
              </w:rPr>
              <w:t>3%</w:t>
            </w:r>
          </w:p>
        </w:tc>
        <w:tc>
          <w:tcPr>
            <w:tcW w:w="1380" w:type="dxa"/>
            <w:shd w:val="clear" w:color="auto" w:fill="FFFFFF"/>
            <w:vAlign w:val="center"/>
            <w:hideMark/>
          </w:tcPr>
          <w:p w:rsidR="008F55EE" w:rsidRPr="00CA40EF" w:rsidRDefault="008F55EE" w:rsidP="00CA40EF">
            <w:pPr>
              <w:spacing w:after="0" w:line="360" w:lineRule="auto"/>
              <w:rPr>
                <w:rFonts w:ascii="Arial" w:eastAsia="Times New Roman" w:hAnsi="Arial" w:cs="Arial"/>
                <w:color w:val="333333"/>
                <w:lang w:eastAsia="en-GB"/>
              </w:rPr>
            </w:pPr>
            <w:r w:rsidRPr="00CA40EF">
              <w:rPr>
                <w:rFonts w:ascii="Arial" w:eastAsia="Times New Roman" w:hAnsi="Arial" w:cs="Arial"/>
                <w:color w:val="333333"/>
                <w:lang w:eastAsia="en-GB"/>
              </w:rPr>
              <w:t>3%</w:t>
            </w:r>
          </w:p>
        </w:tc>
      </w:tr>
      <w:tr w:rsidR="008F55EE" w:rsidRPr="00CA40EF" w:rsidTr="008F55EE">
        <w:tc>
          <w:tcPr>
            <w:tcW w:w="2325" w:type="dxa"/>
            <w:shd w:val="clear" w:color="auto" w:fill="FFFFFF"/>
            <w:vAlign w:val="center"/>
            <w:hideMark/>
          </w:tcPr>
          <w:p w:rsidR="008F55EE" w:rsidRPr="00CA40EF" w:rsidRDefault="008F55EE" w:rsidP="00CA40EF">
            <w:pPr>
              <w:spacing w:after="0" w:line="360" w:lineRule="auto"/>
              <w:rPr>
                <w:rFonts w:ascii="Arial" w:eastAsia="Times New Roman" w:hAnsi="Arial" w:cs="Arial"/>
                <w:color w:val="333333"/>
                <w:lang w:eastAsia="en-GB"/>
              </w:rPr>
            </w:pPr>
            <w:r w:rsidRPr="00CA40EF">
              <w:rPr>
                <w:rFonts w:ascii="Arial" w:eastAsia="Times New Roman" w:hAnsi="Arial" w:cs="Arial"/>
                <w:color w:val="333333"/>
                <w:lang w:eastAsia="en-GB"/>
              </w:rPr>
              <w:t> Food &amp; Drink Range</w:t>
            </w:r>
          </w:p>
        </w:tc>
        <w:tc>
          <w:tcPr>
            <w:tcW w:w="1740" w:type="dxa"/>
            <w:shd w:val="clear" w:color="auto" w:fill="FFFFFF"/>
            <w:vAlign w:val="center"/>
            <w:hideMark/>
          </w:tcPr>
          <w:p w:rsidR="008F55EE" w:rsidRPr="00CA40EF" w:rsidRDefault="008F55EE" w:rsidP="00CA40EF">
            <w:pPr>
              <w:spacing w:after="0" w:line="360" w:lineRule="auto"/>
              <w:rPr>
                <w:rFonts w:ascii="Arial" w:eastAsia="Times New Roman" w:hAnsi="Arial" w:cs="Arial"/>
                <w:color w:val="333333"/>
                <w:lang w:eastAsia="en-GB"/>
              </w:rPr>
            </w:pPr>
            <w:r w:rsidRPr="00CA40EF">
              <w:rPr>
                <w:rFonts w:ascii="Arial" w:eastAsia="Times New Roman" w:hAnsi="Arial" w:cs="Arial"/>
                <w:color w:val="333333"/>
                <w:lang w:eastAsia="en-GB"/>
              </w:rPr>
              <w:t>81%</w:t>
            </w:r>
          </w:p>
        </w:tc>
        <w:tc>
          <w:tcPr>
            <w:tcW w:w="1365" w:type="dxa"/>
            <w:shd w:val="clear" w:color="auto" w:fill="FFFFFF"/>
            <w:vAlign w:val="center"/>
            <w:hideMark/>
          </w:tcPr>
          <w:p w:rsidR="008F55EE" w:rsidRPr="00CA40EF" w:rsidRDefault="008F55EE" w:rsidP="00CA40EF">
            <w:pPr>
              <w:spacing w:after="0" w:line="360" w:lineRule="auto"/>
              <w:rPr>
                <w:rFonts w:ascii="Arial" w:eastAsia="Times New Roman" w:hAnsi="Arial" w:cs="Arial"/>
                <w:color w:val="333333"/>
                <w:lang w:eastAsia="en-GB"/>
              </w:rPr>
            </w:pPr>
            <w:r w:rsidRPr="00CA40EF">
              <w:rPr>
                <w:rFonts w:ascii="Arial" w:eastAsia="Times New Roman" w:hAnsi="Arial" w:cs="Arial"/>
                <w:color w:val="333333"/>
                <w:lang w:eastAsia="en-GB"/>
              </w:rPr>
              <w:t>37%</w:t>
            </w:r>
          </w:p>
        </w:tc>
        <w:tc>
          <w:tcPr>
            <w:tcW w:w="1365" w:type="dxa"/>
            <w:shd w:val="clear" w:color="auto" w:fill="FFFFFF"/>
            <w:vAlign w:val="center"/>
            <w:hideMark/>
          </w:tcPr>
          <w:p w:rsidR="008F55EE" w:rsidRPr="00CA40EF" w:rsidRDefault="008F55EE" w:rsidP="00CA40EF">
            <w:pPr>
              <w:spacing w:after="0" w:line="360" w:lineRule="auto"/>
              <w:rPr>
                <w:rFonts w:ascii="Arial" w:eastAsia="Times New Roman" w:hAnsi="Arial" w:cs="Arial"/>
                <w:color w:val="333333"/>
                <w:lang w:eastAsia="en-GB"/>
              </w:rPr>
            </w:pPr>
            <w:r w:rsidRPr="00CA40EF">
              <w:rPr>
                <w:rFonts w:ascii="Arial" w:eastAsia="Times New Roman" w:hAnsi="Arial" w:cs="Arial"/>
                <w:color w:val="333333"/>
                <w:lang w:eastAsia="en-GB"/>
              </w:rPr>
              <w:t>20%</w:t>
            </w:r>
          </w:p>
        </w:tc>
        <w:tc>
          <w:tcPr>
            <w:tcW w:w="1380" w:type="dxa"/>
            <w:shd w:val="clear" w:color="auto" w:fill="FFFFFF"/>
            <w:vAlign w:val="center"/>
            <w:hideMark/>
          </w:tcPr>
          <w:p w:rsidR="008F55EE" w:rsidRPr="00CA40EF" w:rsidRDefault="008F55EE" w:rsidP="00CA40EF">
            <w:pPr>
              <w:spacing w:after="0" w:line="360" w:lineRule="auto"/>
              <w:rPr>
                <w:rFonts w:ascii="Arial" w:eastAsia="Times New Roman" w:hAnsi="Arial" w:cs="Arial"/>
                <w:color w:val="333333"/>
                <w:lang w:eastAsia="en-GB"/>
              </w:rPr>
            </w:pPr>
            <w:r w:rsidRPr="00CA40EF">
              <w:rPr>
                <w:rFonts w:ascii="Arial" w:eastAsia="Times New Roman" w:hAnsi="Arial" w:cs="Arial"/>
                <w:color w:val="333333"/>
                <w:lang w:eastAsia="en-GB"/>
              </w:rPr>
              <w:t>24%</w:t>
            </w:r>
          </w:p>
        </w:tc>
        <w:tc>
          <w:tcPr>
            <w:tcW w:w="1215" w:type="dxa"/>
            <w:shd w:val="clear" w:color="auto" w:fill="FFFFFF"/>
            <w:vAlign w:val="center"/>
            <w:hideMark/>
          </w:tcPr>
          <w:p w:rsidR="008F55EE" w:rsidRPr="00CA40EF" w:rsidRDefault="008F55EE" w:rsidP="00CA40EF">
            <w:pPr>
              <w:spacing w:after="0" w:line="360" w:lineRule="auto"/>
              <w:rPr>
                <w:rFonts w:ascii="Arial" w:eastAsia="Times New Roman" w:hAnsi="Arial" w:cs="Arial"/>
                <w:color w:val="333333"/>
                <w:lang w:eastAsia="en-GB"/>
              </w:rPr>
            </w:pPr>
            <w:r w:rsidRPr="00CA40EF">
              <w:rPr>
                <w:rFonts w:ascii="Arial" w:eastAsia="Times New Roman" w:hAnsi="Arial" w:cs="Arial"/>
                <w:color w:val="333333"/>
                <w:lang w:eastAsia="en-GB"/>
              </w:rPr>
              <w:t>8%</w:t>
            </w:r>
          </w:p>
        </w:tc>
        <w:tc>
          <w:tcPr>
            <w:tcW w:w="1380" w:type="dxa"/>
            <w:shd w:val="clear" w:color="auto" w:fill="FFFFFF"/>
            <w:vAlign w:val="center"/>
            <w:hideMark/>
          </w:tcPr>
          <w:p w:rsidR="008F55EE" w:rsidRPr="00CA40EF" w:rsidRDefault="008F55EE" w:rsidP="00CA40EF">
            <w:pPr>
              <w:spacing w:after="0" w:line="360" w:lineRule="auto"/>
              <w:rPr>
                <w:rFonts w:ascii="Arial" w:eastAsia="Times New Roman" w:hAnsi="Arial" w:cs="Arial"/>
                <w:color w:val="333333"/>
                <w:lang w:eastAsia="en-GB"/>
              </w:rPr>
            </w:pPr>
            <w:r w:rsidRPr="00CA40EF">
              <w:rPr>
                <w:rFonts w:ascii="Arial" w:eastAsia="Times New Roman" w:hAnsi="Arial" w:cs="Arial"/>
                <w:color w:val="333333"/>
                <w:lang w:eastAsia="en-GB"/>
              </w:rPr>
              <w:t>11%</w:t>
            </w:r>
          </w:p>
        </w:tc>
      </w:tr>
    </w:tbl>
    <w:p w:rsidR="008F55EE" w:rsidRPr="00CA40EF" w:rsidRDefault="008F55EE" w:rsidP="00CA40EF">
      <w:pPr>
        <w:pStyle w:val="BodyTextIndent"/>
        <w:spacing w:line="360" w:lineRule="auto"/>
        <w:rPr>
          <w:rFonts w:ascii="Arial" w:hAnsi="Arial" w:cs="Arial"/>
        </w:rPr>
      </w:pPr>
    </w:p>
    <w:p w:rsidR="008F55EE" w:rsidRPr="00CA40EF" w:rsidRDefault="008F55EE" w:rsidP="00CA40EF">
      <w:pPr>
        <w:pStyle w:val="BodyTextIndent"/>
        <w:spacing w:line="360" w:lineRule="auto"/>
        <w:rPr>
          <w:rFonts w:ascii="Arial" w:hAnsi="Arial" w:cs="Arial"/>
        </w:rPr>
      </w:pPr>
      <w:r w:rsidRPr="00CA40EF">
        <w:rPr>
          <w:rFonts w:ascii="Arial" w:hAnsi="Arial" w:cs="Arial"/>
        </w:rPr>
        <w:t>(Source: Ryanair.com)</w:t>
      </w:r>
    </w:p>
    <w:p w:rsidR="008F55EE" w:rsidRPr="00CA40EF" w:rsidRDefault="008F55EE" w:rsidP="00CA40EF">
      <w:pPr>
        <w:pStyle w:val="BodyTextIndent"/>
        <w:spacing w:line="360" w:lineRule="auto"/>
        <w:ind w:left="0"/>
        <w:rPr>
          <w:rFonts w:ascii="Arial" w:hAnsi="Arial" w:cs="Arial"/>
        </w:rPr>
      </w:pPr>
      <w:r w:rsidRPr="00CA40EF">
        <w:rPr>
          <w:rFonts w:ascii="Arial" w:hAnsi="Arial" w:cs="Arial"/>
        </w:rPr>
        <w:t>From Ryanair’s perspective the majority of customers are satisfied with their experience, however they have not included any figures showing that the service is poor, which does not give new customers an overall picture of the company</w:t>
      </w:r>
      <w:r w:rsidR="00D02980" w:rsidRPr="00CA40EF">
        <w:rPr>
          <w:rFonts w:ascii="Arial" w:hAnsi="Arial" w:cs="Arial"/>
        </w:rPr>
        <w:t xml:space="preserve"> or the case may well be that customers who are not satisfied just do not bother to complain but decide not to fly with them again</w:t>
      </w:r>
      <w:r w:rsidRPr="00CA40EF">
        <w:rPr>
          <w:rFonts w:ascii="Arial" w:hAnsi="Arial" w:cs="Arial"/>
        </w:rPr>
        <w:t xml:space="preserve">. </w:t>
      </w:r>
    </w:p>
    <w:p w:rsidR="00C031A0" w:rsidRPr="00CA40EF" w:rsidRDefault="00C031A0" w:rsidP="00CA40EF">
      <w:pPr>
        <w:pStyle w:val="BodyTextIndent"/>
        <w:spacing w:line="360" w:lineRule="auto"/>
        <w:ind w:left="0"/>
        <w:rPr>
          <w:rFonts w:ascii="Arial" w:hAnsi="Arial" w:cs="Arial"/>
        </w:rPr>
      </w:pPr>
      <w:r w:rsidRPr="00CA40EF">
        <w:rPr>
          <w:rFonts w:ascii="Arial" w:hAnsi="Arial" w:cs="Arial"/>
        </w:rPr>
        <w:t>Recently due to COVID-19 airlines have had to make drastic changes on how passengers travel on aircraft. All passengers must wear masks but there will be passengers who are unable to wear a mask due to medical reasons so the airline staff need to be mindful of such individuals and ensure appropriate measures are taken to keep everyone safe. Ryanair refused a passenger to board because he did not have a mask to wear. The passenger’s argument was that the airline should provide the masks if they want passengers to wear them. (Holloway, 2020)</w:t>
      </w:r>
    </w:p>
    <w:p w:rsidR="00CE710B" w:rsidRPr="00CA40EF" w:rsidRDefault="00CE710B" w:rsidP="00583E24">
      <w:pPr>
        <w:pStyle w:val="BodyTextIndent"/>
        <w:numPr>
          <w:ilvl w:val="0"/>
          <w:numId w:val="8"/>
        </w:numPr>
        <w:spacing w:line="360" w:lineRule="auto"/>
        <w:ind w:hanging="720"/>
        <w:rPr>
          <w:rFonts w:ascii="Arial" w:hAnsi="Arial" w:cs="Arial"/>
          <w:b/>
        </w:rPr>
      </w:pPr>
      <w:r w:rsidRPr="00CA40EF">
        <w:rPr>
          <w:rFonts w:ascii="Arial" w:hAnsi="Arial" w:cs="Arial"/>
          <w:b/>
        </w:rPr>
        <w:t>Quality Models/Theories That May Assist In Improving Customer Relationship Management</w:t>
      </w:r>
    </w:p>
    <w:p w:rsidR="00550A06" w:rsidRPr="00CA40EF" w:rsidRDefault="00550A06" w:rsidP="00CA40EF">
      <w:pPr>
        <w:pStyle w:val="BodyTextIndent"/>
        <w:spacing w:line="360" w:lineRule="auto"/>
        <w:ind w:left="0"/>
        <w:rPr>
          <w:rFonts w:ascii="Arial" w:hAnsi="Arial" w:cs="Arial"/>
          <w:b/>
        </w:rPr>
      </w:pPr>
      <w:r w:rsidRPr="00CA40EF">
        <w:rPr>
          <w:rFonts w:ascii="Arial" w:hAnsi="Arial" w:cs="Arial"/>
          <w:b/>
        </w:rPr>
        <w:t>Customer Relationship Management</w:t>
      </w:r>
    </w:p>
    <w:p w:rsidR="00E8256D" w:rsidRPr="00CA40EF" w:rsidRDefault="00E8256D" w:rsidP="00CA40EF">
      <w:pPr>
        <w:pStyle w:val="BodyTextIndent"/>
        <w:spacing w:line="360" w:lineRule="auto"/>
        <w:ind w:left="0"/>
        <w:rPr>
          <w:rFonts w:ascii="Arial" w:hAnsi="Arial" w:cs="Arial"/>
        </w:rPr>
      </w:pPr>
      <w:r w:rsidRPr="00CA40EF">
        <w:rPr>
          <w:rFonts w:ascii="Arial" w:hAnsi="Arial" w:cs="Arial"/>
        </w:rPr>
        <w:t>Customer Relationship Management (CRM) is a system used to manage an organisation’s relationships and interactions with its customers or potential customers. Chen and Popovich (2003) describe CRM as a system used to understand an organisation’s customers using a combination of people, processes and technology as an “integrated approach to managing relationships by focusing on customer retention and relationship development.”</w:t>
      </w:r>
      <w:r w:rsidR="00550A06" w:rsidRPr="00CA40EF">
        <w:rPr>
          <w:rFonts w:ascii="Arial" w:hAnsi="Arial" w:cs="Arial"/>
        </w:rPr>
        <w:t xml:space="preserve"> CRM is </w:t>
      </w:r>
      <w:r w:rsidR="00550A06" w:rsidRPr="00CA40EF">
        <w:rPr>
          <w:rFonts w:ascii="Arial" w:hAnsi="Arial" w:cs="Arial"/>
        </w:rPr>
        <w:lastRenderedPageBreak/>
        <w:t>about managing detailed information about individual customers and carefully managing customer touch points to maximise customer loyalty. Touch points are those points</w:t>
      </w:r>
      <w:r w:rsidR="007F277D" w:rsidRPr="00CA40EF">
        <w:rPr>
          <w:rFonts w:ascii="Arial" w:hAnsi="Arial" w:cs="Arial"/>
        </w:rPr>
        <w:t xml:space="preserve"> where a customer makes contact with the organisation, from the initial stage of making enquiries, then speaking to a specialist, then to finance and booking desk.</w:t>
      </w:r>
    </w:p>
    <w:p w:rsidR="00E60A0B" w:rsidRPr="00CA40EF" w:rsidRDefault="00E60A0B" w:rsidP="00CA40EF">
      <w:pPr>
        <w:pStyle w:val="BodyTextIndent"/>
        <w:spacing w:line="360" w:lineRule="auto"/>
        <w:ind w:left="0"/>
        <w:rPr>
          <w:rFonts w:ascii="Arial" w:hAnsi="Arial" w:cs="Arial"/>
        </w:rPr>
      </w:pPr>
      <w:r w:rsidRPr="00CA40EF">
        <w:rPr>
          <w:rFonts w:ascii="Arial" w:hAnsi="Arial" w:cs="Arial"/>
        </w:rPr>
        <w:t>Some issues to take into consideration around CRM are safeguarding customer’s privacy, laws relating to storage of data, keeping up with continuous changes in rules and regulations, GDPR rules, changes in organisational policies. All these factors need to be considered in relation to customer relationship management if organisations want to be successful in retaining customers.</w:t>
      </w:r>
    </w:p>
    <w:p w:rsidR="00E60A0B" w:rsidRPr="00CA40EF" w:rsidRDefault="00E60A0B" w:rsidP="00CA40EF">
      <w:pPr>
        <w:pStyle w:val="BodyTextIndent"/>
        <w:spacing w:line="360" w:lineRule="auto"/>
        <w:ind w:left="0"/>
        <w:rPr>
          <w:rFonts w:ascii="Arial" w:hAnsi="Arial" w:cs="Arial"/>
          <w:b/>
        </w:rPr>
      </w:pPr>
      <w:r w:rsidRPr="00CA40EF">
        <w:rPr>
          <w:rFonts w:ascii="Arial" w:hAnsi="Arial" w:cs="Arial"/>
          <w:b/>
        </w:rPr>
        <w:t xml:space="preserve">McKinsey's 7 S Framework </w:t>
      </w:r>
    </w:p>
    <w:p w:rsidR="00E60A0B" w:rsidRPr="00CA40EF" w:rsidRDefault="00E60A0B" w:rsidP="00CA40EF">
      <w:pPr>
        <w:pStyle w:val="BodyTextIndent"/>
        <w:spacing w:line="360" w:lineRule="auto"/>
        <w:ind w:left="0"/>
        <w:rPr>
          <w:rFonts w:ascii="Arial" w:hAnsi="Arial" w:cs="Arial"/>
        </w:rPr>
      </w:pPr>
      <w:r w:rsidRPr="00CA40EF">
        <w:rPr>
          <w:rFonts w:ascii="Arial" w:hAnsi="Arial" w:cs="Arial"/>
        </w:rPr>
        <w:t>McKinsey’s 7 S framework is used by organisations for the purpose</w:t>
      </w:r>
      <w:r w:rsidR="00CE710B" w:rsidRPr="00CA40EF">
        <w:rPr>
          <w:rFonts w:ascii="Arial" w:hAnsi="Arial" w:cs="Arial"/>
        </w:rPr>
        <w:t>s of analysing efficiency of</w:t>
      </w:r>
      <w:r w:rsidRPr="00CA40EF">
        <w:rPr>
          <w:rFonts w:ascii="Arial" w:hAnsi="Arial" w:cs="Arial"/>
        </w:rPr>
        <w:t xml:space="preserve"> processes </w:t>
      </w:r>
      <w:r w:rsidR="00DC6211" w:rsidRPr="00CA40EF">
        <w:rPr>
          <w:rFonts w:ascii="Arial" w:hAnsi="Arial" w:cs="Arial"/>
        </w:rPr>
        <w:t>(Singh, 2013). The seven key elements that are considered to make an organisation successful are detailed in the diagram below.</w:t>
      </w:r>
    </w:p>
    <w:p w:rsidR="00DC6211" w:rsidRPr="00583E24" w:rsidRDefault="00583E24" w:rsidP="00CA40EF">
      <w:pPr>
        <w:pStyle w:val="BodyTextIndent"/>
        <w:spacing w:line="360" w:lineRule="auto"/>
        <w:rPr>
          <w:rFonts w:ascii="Arial" w:hAnsi="Arial" w:cs="Arial"/>
          <w:b/>
        </w:rPr>
      </w:pPr>
      <w:r w:rsidRPr="00583E24">
        <w:rPr>
          <w:rFonts w:ascii="Arial" w:hAnsi="Arial" w:cs="Arial"/>
          <w:b/>
        </w:rPr>
        <w:t>Fig. 3 – Seven Key Elements</w:t>
      </w:r>
    </w:p>
    <w:p w:rsidR="00DC6211" w:rsidRPr="00CA40EF" w:rsidRDefault="00DC6211" w:rsidP="00CA40EF">
      <w:pPr>
        <w:pStyle w:val="BodyTextIndent"/>
        <w:spacing w:line="360" w:lineRule="auto"/>
        <w:rPr>
          <w:rFonts w:ascii="Arial" w:hAnsi="Arial" w:cs="Arial"/>
        </w:rPr>
      </w:pPr>
      <w:r w:rsidRPr="00CA40EF">
        <w:rPr>
          <w:rFonts w:ascii="Arial" w:hAnsi="Arial" w:cs="Arial"/>
          <w:noProof/>
          <w:lang w:eastAsia="en-GB"/>
        </w:rPr>
        <w:drawing>
          <wp:inline distT="0" distB="0" distL="0" distR="0" wp14:anchorId="35A54F82" wp14:editId="21E80C1D">
            <wp:extent cx="4990465" cy="3930015"/>
            <wp:effectExtent l="0" t="0" r="635" b="0"/>
            <wp:docPr id="4" name="Picture 4" descr="How to use the McKinsey 7S model in marketing | Smart Insigh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ow to use the McKinsey 7S model in marketing | Smart Insight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90465" cy="3930015"/>
                    </a:xfrm>
                    <a:prstGeom prst="rect">
                      <a:avLst/>
                    </a:prstGeom>
                    <a:noFill/>
                    <a:ln>
                      <a:noFill/>
                    </a:ln>
                  </pic:spPr>
                </pic:pic>
              </a:graphicData>
            </a:graphic>
          </wp:inline>
        </w:drawing>
      </w:r>
    </w:p>
    <w:p w:rsidR="00DC6211" w:rsidRPr="00CA40EF" w:rsidRDefault="00DC6211" w:rsidP="00CA40EF">
      <w:pPr>
        <w:pStyle w:val="BodyTextIndent"/>
        <w:spacing w:line="360" w:lineRule="auto"/>
        <w:rPr>
          <w:rFonts w:ascii="Arial" w:hAnsi="Arial" w:cs="Arial"/>
        </w:rPr>
      </w:pPr>
      <w:r w:rsidRPr="00CA40EF">
        <w:rPr>
          <w:rFonts w:ascii="Arial" w:hAnsi="Arial" w:cs="Arial"/>
        </w:rPr>
        <w:t>(Source: Story, 2020)</w:t>
      </w:r>
    </w:p>
    <w:p w:rsidR="00E60A0B" w:rsidRPr="00CA40EF" w:rsidRDefault="00DC6211" w:rsidP="00CA40EF">
      <w:pPr>
        <w:pStyle w:val="BodyTextIndent"/>
        <w:spacing w:line="360" w:lineRule="auto"/>
        <w:rPr>
          <w:rFonts w:ascii="Arial" w:hAnsi="Arial" w:cs="Arial"/>
        </w:rPr>
      </w:pPr>
      <w:r w:rsidRPr="00CA40EF">
        <w:rPr>
          <w:rFonts w:ascii="Arial" w:hAnsi="Arial" w:cs="Arial"/>
        </w:rPr>
        <w:lastRenderedPageBreak/>
        <w:t xml:space="preserve">The seven elements can be split into hard and soft elements. The hard elements are systems, strategy and structure and these relate to </w:t>
      </w:r>
      <w:r w:rsidR="007C332F" w:rsidRPr="00CA40EF">
        <w:rPr>
          <w:rFonts w:ascii="Arial" w:hAnsi="Arial" w:cs="Arial"/>
        </w:rPr>
        <w:t>tangible elements of a business, for example, IT systems, policies and procedure documents, organisational charts. The soft elements are skills, staff and style which are less tangible and comprise of the workforce, the skills people bring in, the culture of the organisation and the impression that is given to the external world. (ibid)</w:t>
      </w:r>
    </w:p>
    <w:p w:rsidR="007C332F" w:rsidRPr="00CA40EF" w:rsidRDefault="007C332F" w:rsidP="00CA40EF">
      <w:pPr>
        <w:pStyle w:val="BodyTextIndent"/>
        <w:spacing w:line="360" w:lineRule="auto"/>
        <w:rPr>
          <w:rFonts w:ascii="Arial" w:hAnsi="Arial" w:cs="Arial"/>
        </w:rPr>
      </w:pPr>
      <w:r w:rsidRPr="00CA40EF">
        <w:rPr>
          <w:rFonts w:ascii="Arial" w:hAnsi="Arial" w:cs="Arial"/>
        </w:rPr>
        <w:t>Using the McKinsey’s 7 S model airlines such as British Airways, Emirates and Ryanair can improve their customer relationship management by looking at the internal factors of the organisation and how they impact on customer experience.</w:t>
      </w:r>
    </w:p>
    <w:p w:rsidR="007C332F" w:rsidRPr="00CA40EF" w:rsidRDefault="007C332F" w:rsidP="00CA40EF">
      <w:pPr>
        <w:pStyle w:val="BodyTextIndent"/>
        <w:spacing w:line="360" w:lineRule="auto"/>
        <w:rPr>
          <w:rFonts w:ascii="Arial" w:hAnsi="Arial" w:cs="Arial"/>
          <w:b/>
        </w:rPr>
      </w:pPr>
      <w:r w:rsidRPr="00CA40EF">
        <w:rPr>
          <w:rFonts w:ascii="Arial" w:hAnsi="Arial" w:cs="Arial"/>
          <w:b/>
        </w:rPr>
        <w:t>Quality Models/Theories</w:t>
      </w:r>
    </w:p>
    <w:p w:rsidR="00275F48" w:rsidRPr="00CA40EF" w:rsidRDefault="00554ABD" w:rsidP="00CA40EF">
      <w:pPr>
        <w:pStyle w:val="BodyTextIndent"/>
        <w:spacing w:line="360" w:lineRule="auto"/>
        <w:rPr>
          <w:rFonts w:ascii="Arial" w:hAnsi="Arial" w:cs="Arial"/>
        </w:rPr>
      </w:pPr>
      <w:r w:rsidRPr="00CA40EF">
        <w:rPr>
          <w:rFonts w:ascii="Arial" w:hAnsi="Arial" w:cs="Arial"/>
        </w:rPr>
        <w:t xml:space="preserve">Quality models are used to improve products or services for the benefit of consumers in organisations. </w:t>
      </w:r>
      <w:r w:rsidR="00275F48" w:rsidRPr="00CA40EF">
        <w:rPr>
          <w:rFonts w:ascii="Arial" w:hAnsi="Arial" w:cs="Arial"/>
        </w:rPr>
        <w:t xml:space="preserve">Schembri and Sandberg (2011) describe </w:t>
      </w:r>
      <w:r w:rsidRPr="00CA40EF">
        <w:rPr>
          <w:rFonts w:ascii="Arial" w:hAnsi="Arial" w:cs="Arial"/>
        </w:rPr>
        <w:t>service quality</w:t>
      </w:r>
      <w:r w:rsidR="00275F48" w:rsidRPr="00CA40EF">
        <w:rPr>
          <w:rFonts w:ascii="Arial" w:hAnsi="Arial" w:cs="Arial"/>
        </w:rPr>
        <w:t xml:space="preserve"> as a measurement of expectations from the consumers</w:t>
      </w:r>
      <w:r w:rsidR="00CE710B" w:rsidRPr="00CA40EF">
        <w:rPr>
          <w:rFonts w:ascii="Arial" w:hAnsi="Arial" w:cs="Arial"/>
        </w:rPr>
        <w:t>’</w:t>
      </w:r>
      <w:r w:rsidR="00275F48" w:rsidRPr="00CA40EF">
        <w:rPr>
          <w:rFonts w:ascii="Arial" w:hAnsi="Arial" w:cs="Arial"/>
        </w:rPr>
        <w:t xml:space="preserve"> perspective such as reliability and responsiveness.</w:t>
      </w:r>
    </w:p>
    <w:p w:rsidR="005E740B" w:rsidRPr="00CA40EF" w:rsidRDefault="005E740B" w:rsidP="00CA40EF">
      <w:pPr>
        <w:pStyle w:val="BodyTextIndent"/>
        <w:spacing w:line="360" w:lineRule="auto"/>
        <w:rPr>
          <w:rFonts w:ascii="Arial" w:hAnsi="Arial" w:cs="Arial"/>
        </w:rPr>
      </w:pPr>
      <w:r w:rsidRPr="00CA40EF">
        <w:rPr>
          <w:rFonts w:ascii="Arial" w:hAnsi="Arial" w:cs="Arial"/>
        </w:rPr>
        <w:t>Ghobadian and Speller (1994) state that more and more organisations are implementing total quality management (TQM) and looking towards quality gurus to help implement total qualit</w:t>
      </w:r>
      <w:r w:rsidR="00CE710B" w:rsidRPr="00CA40EF">
        <w:rPr>
          <w:rFonts w:ascii="Arial" w:hAnsi="Arial" w:cs="Arial"/>
        </w:rPr>
        <w:t>y management. The quality model gurus</w:t>
      </w:r>
      <w:r w:rsidRPr="00CA40EF">
        <w:rPr>
          <w:rFonts w:ascii="Arial" w:hAnsi="Arial" w:cs="Arial"/>
        </w:rPr>
        <w:t xml:space="preserve"> discussed in this report are William Edward Deming, Joseph M Juran and Philip B Crosby.</w:t>
      </w:r>
    </w:p>
    <w:p w:rsidR="00C031A0" w:rsidRPr="00583E24" w:rsidRDefault="00656830" w:rsidP="00CA40EF">
      <w:pPr>
        <w:pStyle w:val="BodyTextIndent"/>
        <w:spacing w:line="360" w:lineRule="auto"/>
        <w:rPr>
          <w:rFonts w:ascii="Arial" w:hAnsi="Arial" w:cs="Arial"/>
          <w:b/>
          <w:i/>
        </w:rPr>
      </w:pPr>
      <w:r w:rsidRPr="00583E24">
        <w:rPr>
          <w:rFonts w:ascii="Arial" w:hAnsi="Arial" w:cs="Arial"/>
          <w:b/>
          <w:i/>
        </w:rPr>
        <w:t>William Edward Deming</w:t>
      </w:r>
    </w:p>
    <w:p w:rsidR="00C031A0" w:rsidRPr="00CA40EF" w:rsidRDefault="005E740B" w:rsidP="00CA40EF">
      <w:pPr>
        <w:pStyle w:val="BodyTextIndent"/>
        <w:spacing w:line="360" w:lineRule="auto"/>
        <w:rPr>
          <w:rFonts w:ascii="Arial" w:hAnsi="Arial" w:cs="Arial"/>
        </w:rPr>
      </w:pPr>
      <w:r w:rsidRPr="00CA40EF">
        <w:rPr>
          <w:rFonts w:ascii="Arial" w:hAnsi="Arial" w:cs="Arial"/>
        </w:rPr>
        <w:t>William Edward Deming wa</w:t>
      </w:r>
      <w:r w:rsidR="00656830" w:rsidRPr="00CA40EF">
        <w:rPr>
          <w:rFonts w:ascii="Arial" w:hAnsi="Arial" w:cs="Arial"/>
        </w:rPr>
        <w:t>s born 14 October 1900 in Iowa and through living a frugal lifestyle was against waste and looked for ways to improve productivity. In 1950 he was invited to Japan to teach statistical methods for quality improvement which enabled the Japanese products to move from low quality to products of excellence. (</w:t>
      </w:r>
      <w:r w:rsidR="00942364" w:rsidRPr="00CA40EF">
        <w:rPr>
          <w:rFonts w:ascii="Arial" w:hAnsi="Arial" w:cs="Arial"/>
        </w:rPr>
        <w:t>Best and Neuhauser, 2005</w:t>
      </w:r>
      <w:r w:rsidR="00656830" w:rsidRPr="00CA40EF">
        <w:rPr>
          <w:rFonts w:ascii="Arial" w:hAnsi="Arial" w:cs="Arial"/>
        </w:rPr>
        <w:t>)</w:t>
      </w:r>
    </w:p>
    <w:p w:rsidR="00656830" w:rsidRDefault="00656830" w:rsidP="00CA40EF">
      <w:pPr>
        <w:pStyle w:val="BodyTextIndent"/>
        <w:spacing w:line="360" w:lineRule="auto"/>
        <w:rPr>
          <w:rFonts w:ascii="Arial" w:hAnsi="Arial" w:cs="Arial"/>
        </w:rPr>
      </w:pPr>
      <w:r w:rsidRPr="00CA40EF">
        <w:rPr>
          <w:rFonts w:ascii="Arial" w:hAnsi="Arial" w:cs="Arial"/>
        </w:rPr>
        <w:t xml:space="preserve">Deming’s quality improvement philosophy </w:t>
      </w:r>
      <w:r w:rsidR="00CE710B" w:rsidRPr="00CA40EF">
        <w:rPr>
          <w:rFonts w:ascii="Arial" w:hAnsi="Arial" w:cs="Arial"/>
        </w:rPr>
        <w:t>is</w:t>
      </w:r>
      <w:r w:rsidRPr="00CA40EF">
        <w:rPr>
          <w:rFonts w:ascii="Arial" w:hAnsi="Arial" w:cs="Arial"/>
        </w:rPr>
        <w:t xml:space="preserve"> summarised in systems of profound knowledge which are four key elements; appreciation for a system, understanding variation, a theory of knowledge and understanding psychology and human behaviour. (Ibid)</w:t>
      </w:r>
    </w:p>
    <w:p w:rsidR="00583E24" w:rsidRDefault="00583E24">
      <w:pPr>
        <w:rPr>
          <w:rFonts w:ascii="Arial" w:hAnsi="Arial" w:cs="Arial"/>
        </w:rPr>
      </w:pPr>
      <w:r>
        <w:rPr>
          <w:rFonts w:ascii="Arial" w:hAnsi="Arial" w:cs="Arial"/>
        </w:rPr>
        <w:br w:type="page"/>
      </w:r>
    </w:p>
    <w:p w:rsidR="00583E24" w:rsidRPr="00CA40EF" w:rsidRDefault="00583E24" w:rsidP="00CA40EF">
      <w:pPr>
        <w:pStyle w:val="BodyTextIndent"/>
        <w:spacing w:line="360" w:lineRule="auto"/>
        <w:rPr>
          <w:rFonts w:ascii="Arial" w:hAnsi="Arial" w:cs="Arial"/>
        </w:rPr>
      </w:pPr>
    </w:p>
    <w:p w:rsidR="00656830" w:rsidRPr="00CA40EF" w:rsidRDefault="00656830" w:rsidP="00CA40EF">
      <w:pPr>
        <w:pStyle w:val="BodyTextIndent"/>
        <w:spacing w:line="360" w:lineRule="auto"/>
        <w:rPr>
          <w:rFonts w:ascii="Arial" w:hAnsi="Arial" w:cs="Arial"/>
        </w:rPr>
      </w:pPr>
      <w:r w:rsidRPr="00CA40EF">
        <w:rPr>
          <w:rFonts w:ascii="Arial" w:hAnsi="Arial" w:cs="Arial"/>
        </w:rPr>
        <w:t>The 14 points of management are set out in the table below.</w:t>
      </w:r>
    </w:p>
    <w:tbl>
      <w:tblPr>
        <w:tblStyle w:val="TableGrid"/>
        <w:tblW w:w="0" w:type="auto"/>
        <w:tblInd w:w="360" w:type="dxa"/>
        <w:tblLook w:val="04A0" w:firstRow="1" w:lastRow="0" w:firstColumn="1" w:lastColumn="0" w:noHBand="0" w:noVBand="1"/>
      </w:tblPr>
      <w:tblGrid>
        <w:gridCol w:w="2583"/>
        <w:gridCol w:w="6299"/>
      </w:tblGrid>
      <w:tr w:rsidR="00656830" w:rsidRPr="00CA40EF" w:rsidTr="00656830">
        <w:tc>
          <w:tcPr>
            <w:tcW w:w="2583" w:type="dxa"/>
          </w:tcPr>
          <w:p w:rsidR="00656830" w:rsidRPr="00CA40EF" w:rsidRDefault="00656830" w:rsidP="00CA40EF">
            <w:pPr>
              <w:pStyle w:val="BodyTextIndent"/>
              <w:spacing w:line="360" w:lineRule="auto"/>
              <w:ind w:left="0"/>
              <w:rPr>
                <w:rFonts w:ascii="Arial" w:hAnsi="Arial" w:cs="Arial"/>
                <w:b/>
              </w:rPr>
            </w:pPr>
            <w:r w:rsidRPr="00CA40EF">
              <w:rPr>
                <w:rFonts w:ascii="Arial" w:hAnsi="Arial" w:cs="Arial"/>
                <w:b/>
              </w:rPr>
              <w:t>Point 1</w:t>
            </w:r>
          </w:p>
        </w:tc>
        <w:tc>
          <w:tcPr>
            <w:tcW w:w="6299" w:type="dxa"/>
          </w:tcPr>
          <w:p w:rsidR="00656830" w:rsidRPr="00CA40EF" w:rsidRDefault="00942364" w:rsidP="00CA40EF">
            <w:pPr>
              <w:pStyle w:val="BodyTextIndent"/>
              <w:spacing w:line="360" w:lineRule="auto"/>
              <w:ind w:left="0"/>
              <w:rPr>
                <w:rFonts w:ascii="Arial" w:hAnsi="Arial" w:cs="Arial"/>
              </w:rPr>
            </w:pPr>
            <w:r w:rsidRPr="00CA40EF">
              <w:rPr>
                <w:rFonts w:ascii="Arial" w:hAnsi="Arial" w:cs="Arial"/>
              </w:rPr>
              <w:t>C</w:t>
            </w:r>
            <w:r w:rsidR="00656830" w:rsidRPr="00CA40EF">
              <w:rPr>
                <w:rFonts w:ascii="Arial" w:hAnsi="Arial" w:cs="Arial"/>
              </w:rPr>
              <w:t>onstancy of purpose towards improvement of prod</w:t>
            </w:r>
            <w:r w:rsidRPr="00CA40EF">
              <w:rPr>
                <w:rFonts w:ascii="Arial" w:hAnsi="Arial" w:cs="Arial"/>
              </w:rPr>
              <w:t>uct and service, the goal being to be competitive and remain in business, and provide employment</w:t>
            </w:r>
            <w:r w:rsidR="00656830" w:rsidRPr="00CA40EF">
              <w:rPr>
                <w:rFonts w:ascii="Arial" w:hAnsi="Arial" w:cs="Arial"/>
              </w:rPr>
              <w:t>.</w:t>
            </w:r>
          </w:p>
          <w:p w:rsidR="00942364" w:rsidRPr="00CA40EF" w:rsidRDefault="00942364" w:rsidP="00CA40EF">
            <w:pPr>
              <w:pStyle w:val="BodyTextIndent"/>
              <w:spacing w:line="360" w:lineRule="auto"/>
              <w:ind w:left="0"/>
              <w:rPr>
                <w:rFonts w:ascii="Arial" w:hAnsi="Arial" w:cs="Arial"/>
              </w:rPr>
            </w:pPr>
          </w:p>
        </w:tc>
      </w:tr>
      <w:tr w:rsidR="00656830" w:rsidRPr="00CA40EF" w:rsidTr="00656830">
        <w:tc>
          <w:tcPr>
            <w:tcW w:w="2583" w:type="dxa"/>
          </w:tcPr>
          <w:p w:rsidR="00656830" w:rsidRPr="00CA40EF" w:rsidRDefault="00656830" w:rsidP="00CA40EF">
            <w:pPr>
              <w:pStyle w:val="BodyTextIndent"/>
              <w:spacing w:line="360" w:lineRule="auto"/>
              <w:ind w:left="0"/>
              <w:rPr>
                <w:rFonts w:ascii="Arial" w:hAnsi="Arial" w:cs="Arial"/>
                <w:b/>
              </w:rPr>
            </w:pPr>
            <w:r w:rsidRPr="00CA40EF">
              <w:rPr>
                <w:rFonts w:ascii="Arial" w:hAnsi="Arial" w:cs="Arial"/>
                <w:b/>
              </w:rPr>
              <w:t>Point 2</w:t>
            </w:r>
          </w:p>
        </w:tc>
        <w:tc>
          <w:tcPr>
            <w:tcW w:w="6299" w:type="dxa"/>
          </w:tcPr>
          <w:p w:rsidR="00656830" w:rsidRPr="00CA40EF" w:rsidRDefault="00942364" w:rsidP="00CA40EF">
            <w:pPr>
              <w:spacing w:line="360" w:lineRule="auto"/>
              <w:rPr>
                <w:rFonts w:ascii="Arial" w:hAnsi="Arial" w:cs="Arial"/>
              </w:rPr>
            </w:pPr>
            <w:r w:rsidRPr="00CA40EF">
              <w:rPr>
                <w:rFonts w:ascii="Arial" w:hAnsi="Arial" w:cs="Arial"/>
              </w:rPr>
              <w:t xml:space="preserve">Adopt </w:t>
            </w:r>
            <w:r w:rsidR="00656830" w:rsidRPr="00CA40EF">
              <w:rPr>
                <w:rFonts w:ascii="Arial" w:hAnsi="Arial" w:cs="Arial"/>
              </w:rPr>
              <w:t xml:space="preserve">new philosophy. </w:t>
            </w:r>
            <w:r w:rsidR="002B27FE" w:rsidRPr="00CA40EF">
              <w:rPr>
                <w:rFonts w:ascii="Arial" w:hAnsi="Arial" w:cs="Arial"/>
              </w:rPr>
              <w:t>This can include training for staff, stronger management support and planning.</w:t>
            </w:r>
          </w:p>
          <w:p w:rsidR="00656830" w:rsidRPr="00CA40EF" w:rsidRDefault="00656830" w:rsidP="00CA40EF">
            <w:pPr>
              <w:pStyle w:val="BodyTextIndent"/>
              <w:spacing w:line="360" w:lineRule="auto"/>
              <w:ind w:left="0"/>
              <w:rPr>
                <w:rFonts w:ascii="Arial" w:hAnsi="Arial" w:cs="Arial"/>
              </w:rPr>
            </w:pPr>
          </w:p>
        </w:tc>
      </w:tr>
      <w:tr w:rsidR="00656830" w:rsidRPr="00CA40EF" w:rsidTr="00656830">
        <w:tc>
          <w:tcPr>
            <w:tcW w:w="2583" w:type="dxa"/>
          </w:tcPr>
          <w:p w:rsidR="00656830" w:rsidRPr="00CA40EF" w:rsidRDefault="00656830" w:rsidP="00CA40EF">
            <w:pPr>
              <w:pStyle w:val="BodyTextIndent"/>
              <w:spacing w:line="360" w:lineRule="auto"/>
              <w:ind w:left="0"/>
              <w:rPr>
                <w:rFonts w:ascii="Arial" w:hAnsi="Arial" w:cs="Arial"/>
                <w:b/>
              </w:rPr>
            </w:pPr>
            <w:r w:rsidRPr="00CA40EF">
              <w:rPr>
                <w:rFonts w:ascii="Arial" w:hAnsi="Arial" w:cs="Arial"/>
                <w:b/>
              </w:rPr>
              <w:t>Point 3</w:t>
            </w:r>
          </w:p>
        </w:tc>
        <w:tc>
          <w:tcPr>
            <w:tcW w:w="6299" w:type="dxa"/>
          </w:tcPr>
          <w:p w:rsidR="00656830" w:rsidRPr="00CA40EF" w:rsidRDefault="002B27FE" w:rsidP="00CA40EF">
            <w:pPr>
              <w:pStyle w:val="BodyTextIndent"/>
              <w:spacing w:line="360" w:lineRule="auto"/>
              <w:ind w:left="0"/>
              <w:rPr>
                <w:rFonts w:ascii="Arial" w:hAnsi="Arial" w:cs="Arial"/>
              </w:rPr>
            </w:pPr>
            <w:r w:rsidRPr="00CA40EF">
              <w:rPr>
                <w:rFonts w:ascii="Arial" w:hAnsi="Arial" w:cs="Arial"/>
              </w:rPr>
              <w:t xml:space="preserve">Build </w:t>
            </w:r>
            <w:r w:rsidR="00656830" w:rsidRPr="00CA40EF">
              <w:rPr>
                <w:rFonts w:ascii="Arial" w:hAnsi="Arial" w:cs="Arial"/>
              </w:rPr>
              <w:t>quality into the product</w:t>
            </w:r>
            <w:r w:rsidRPr="00CA40EF">
              <w:rPr>
                <w:rFonts w:ascii="Arial" w:hAnsi="Arial" w:cs="Arial"/>
              </w:rPr>
              <w:t xml:space="preserve"> at the beginning and stop depending on inspections to get quality</w:t>
            </w:r>
            <w:r w:rsidR="00656830" w:rsidRPr="00CA40EF">
              <w:rPr>
                <w:rFonts w:ascii="Arial" w:hAnsi="Arial" w:cs="Arial"/>
              </w:rPr>
              <w:t>.</w:t>
            </w:r>
          </w:p>
          <w:p w:rsidR="002B27FE" w:rsidRPr="00CA40EF" w:rsidRDefault="002B27FE" w:rsidP="00CA40EF">
            <w:pPr>
              <w:pStyle w:val="BodyTextIndent"/>
              <w:spacing w:line="360" w:lineRule="auto"/>
              <w:ind w:left="0"/>
              <w:rPr>
                <w:rFonts w:ascii="Arial" w:hAnsi="Arial" w:cs="Arial"/>
              </w:rPr>
            </w:pPr>
          </w:p>
        </w:tc>
      </w:tr>
      <w:tr w:rsidR="00656830" w:rsidRPr="00CA40EF" w:rsidTr="00656830">
        <w:tc>
          <w:tcPr>
            <w:tcW w:w="2583" w:type="dxa"/>
          </w:tcPr>
          <w:p w:rsidR="00656830" w:rsidRPr="00CA40EF" w:rsidRDefault="00F67459" w:rsidP="00CA40EF">
            <w:pPr>
              <w:pStyle w:val="BodyTextIndent"/>
              <w:spacing w:line="360" w:lineRule="auto"/>
              <w:ind w:left="0"/>
              <w:rPr>
                <w:rFonts w:ascii="Arial" w:hAnsi="Arial" w:cs="Arial"/>
                <w:b/>
              </w:rPr>
            </w:pPr>
            <w:r w:rsidRPr="00CA40EF">
              <w:rPr>
                <w:rFonts w:ascii="Arial" w:hAnsi="Arial" w:cs="Arial"/>
                <w:b/>
              </w:rPr>
              <w:t>Point 4</w:t>
            </w:r>
          </w:p>
        </w:tc>
        <w:tc>
          <w:tcPr>
            <w:tcW w:w="6299" w:type="dxa"/>
          </w:tcPr>
          <w:p w:rsidR="00656830" w:rsidRPr="00CA40EF" w:rsidRDefault="002B27FE" w:rsidP="00CA40EF">
            <w:pPr>
              <w:pStyle w:val="BodyTextIndent"/>
              <w:spacing w:line="360" w:lineRule="auto"/>
              <w:ind w:left="0"/>
              <w:rPr>
                <w:rFonts w:ascii="Arial" w:hAnsi="Arial" w:cs="Arial"/>
              </w:rPr>
            </w:pPr>
            <w:r w:rsidRPr="00CA40EF">
              <w:rPr>
                <w:rFonts w:ascii="Arial" w:hAnsi="Arial" w:cs="Arial"/>
              </w:rPr>
              <w:t>Use</w:t>
            </w:r>
            <w:r w:rsidR="00F67459" w:rsidRPr="00CA40EF">
              <w:rPr>
                <w:rFonts w:ascii="Arial" w:hAnsi="Arial" w:cs="Arial"/>
              </w:rPr>
              <w:t xml:space="preserve"> s</w:t>
            </w:r>
            <w:r w:rsidRPr="00CA40EF">
              <w:rPr>
                <w:rFonts w:ascii="Arial" w:hAnsi="Arial" w:cs="Arial"/>
              </w:rPr>
              <w:t>ingle supplier for any one item and build</w:t>
            </w:r>
            <w:r w:rsidR="00F67459" w:rsidRPr="00CA40EF">
              <w:rPr>
                <w:rFonts w:ascii="Arial" w:hAnsi="Arial" w:cs="Arial"/>
              </w:rPr>
              <w:t xml:space="preserve"> a long term relationship of loyalty and trust.</w:t>
            </w:r>
          </w:p>
          <w:p w:rsidR="002B27FE" w:rsidRPr="00CA40EF" w:rsidRDefault="002B27FE" w:rsidP="00CA40EF">
            <w:pPr>
              <w:pStyle w:val="BodyTextIndent"/>
              <w:spacing w:line="360" w:lineRule="auto"/>
              <w:ind w:left="0"/>
              <w:rPr>
                <w:rFonts w:ascii="Arial" w:hAnsi="Arial" w:cs="Arial"/>
              </w:rPr>
            </w:pPr>
          </w:p>
        </w:tc>
      </w:tr>
      <w:tr w:rsidR="00656830" w:rsidRPr="00CA40EF" w:rsidTr="00656830">
        <w:tc>
          <w:tcPr>
            <w:tcW w:w="2583" w:type="dxa"/>
          </w:tcPr>
          <w:p w:rsidR="00656830" w:rsidRPr="00CA40EF" w:rsidRDefault="00F67459" w:rsidP="00CA40EF">
            <w:pPr>
              <w:pStyle w:val="BodyTextIndent"/>
              <w:spacing w:line="360" w:lineRule="auto"/>
              <w:ind w:left="0"/>
              <w:rPr>
                <w:rFonts w:ascii="Arial" w:hAnsi="Arial" w:cs="Arial"/>
                <w:b/>
              </w:rPr>
            </w:pPr>
            <w:r w:rsidRPr="00CA40EF">
              <w:rPr>
                <w:rFonts w:ascii="Arial" w:hAnsi="Arial" w:cs="Arial"/>
                <w:b/>
              </w:rPr>
              <w:t>Point 5</w:t>
            </w:r>
          </w:p>
        </w:tc>
        <w:tc>
          <w:tcPr>
            <w:tcW w:w="6299" w:type="dxa"/>
          </w:tcPr>
          <w:p w:rsidR="00F67459" w:rsidRPr="00CA40EF" w:rsidRDefault="002B27FE" w:rsidP="00CA40EF">
            <w:pPr>
              <w:spacing w:line="360" w:lineRule="auto"/>
              <w:rPr>
                <w:rFonts w:ascii="Arial" w:hAnsi="Arial" w:cs="Arial"/>
              </w:rPr>
            </w:pPr>
            <w:r w:rsidRPr="00CA40EF">
              <w:rPr>
                <w:rFonts w:ascii="Arial" w:hAnsi="Arial" w:cs="Arial"/>
              </w:rPr>
              <w:t>Constantly improve the</w:t>
            </w:r>
            <w:r w:rsidR="00F67459" w:rsidRPr="00CA40EF">
              <w:rPr>
                <w:rFonts w:ascii="Arial" w:hAnsi="Arial" w:cs="Arial"/>
              </w:rPr>
              <w:t xml:space="preserve"> system of production and service, to improve quality and productivit</w:t>
            </w:r>
            <w:r w:rsidRPr="00CA40EF">
              <w:rPr>
                <w:rFonts w:ascii="Arial" w:hAnsi="Arial" w:cs="Arial"/>
              </w:rPr>
              <w:t>y and this will reduce cost in the long term.</w:t>
            </w:r>
          </w:p>
          <w:p w:rsidR="00656830" w:rsidRPr="00CA40EF" w:rsidRDefault="00656830" w:rsidP="00CA40EF">
            <w:pPr>
              <w:pStyle w:val="BodyTextIndent"/>
              <w:spacing w:line="360" w:lineRule="auto"/>
              <w:ind w:left="0"/>
              <w:rPr>
                <w:rFonts w:ascii="Arial" w:hAnsi="Arial" w:cs="Arial"/>
              </w:rPr>
            </w:pPr>
          </w:p>
        </w:tc>
      </w:tr>
      <w:tr w:rsidR="00656830" w:rsidRPr="00CA40EF" w:rsidTr="00656830">
        <w:tc>
          <w:tcPr>
            <w:tcW w:w="2583" w:type="dxa"/>
          </w:tcPr>
          <w:p w:rsidR="00656830" w:rsidRPr="00CA40EF" w:rsidRDefault="00F67459" w:rsidP="00CA40EF">
            <w:pPr>
              <w:pStyle w:val="BodyTextIndent"/>
              <w:spacing w:line="360" w:lineRule="auto"/>
              <w:ind w:left="0"/>
              <w:rPr>
                <w:rFonts w:ascii="Arial" w:hAnsi="Arial" w:cs="Arial"/>
                <w:b/>
              </w:rPr>
            </w:pPr>
            <w:r w:rsidRPr="00CA40EF">
              <w:rPr>
                <w:rFonts w:ascii="Arial" w:hAnsi="Arial" w:cs="Arial"/>
                <w:b/>
              </w:rPr>
              <w:t>Point 6</w:t>
            </w:r>
          </w:p>
        </w:tc>
        <w:tc>
          <w:tcPr>
            <w:tcW w:w="6299" w:type="dxa"/>
          </w:tcPr>
          <w:p w:rsidR="00656830" w:rsidRPr="00CA40EF" w:rsidRDefault="002B27FE" w:rsidP="00CA40EF">
            <w:pPr>
              <w:pStyle w:val="BodyTextIndent"/>
              <w:spacing w:line="360" w:lineRule="auto"/>
              <w:ind w:left="0"/>
              <w:rPr>
                <w:rFonts w:ascii="Arial" w:hAnsi="Arial" w:cs="Arial"/>
              </w:rPr>
            </w:pPr>
            <w:r w:rsidRPr="00CA40EF">
              <w:rPr>
                <w:rFonts w:ascii="Arial" w:hAnsi="Arial" w:cs="Arial"/>
              </w:rPr>
              <w:t>Establish on the job training and knowledge sharing with the aim of quality improvement.</w:t>
            </w:r>
          </w:p>
          <w:p w:rsidR="00F67459" w:rsidRPr="00CA40EF" w:rsidRDefault="00F67459" w:rsidP="00CA40EF">
            <w:pPr>
              <w:pStyle w:val="BodyTextIndent"/>
              <w:spacing w:line="360" w:lineRule="auto"/>
              <w:ind w:left="0"/>
              <w:rPr>
                <w:rFonts w:ascii="Arial" w:hAnsi="Arial" w:cs="Arial"/>
              </w:rPr>
            </w:pPr>
          </w:p>
        </w:tc>
      </w:tr>
      <w:tr w:rsidR="00656830" w:rsidRPr="00CA40EF" w:rsidTr="00656830">
        <w:tc>
          <w:tcPr>
            <w:tcW w:w="2583" w:type="dxa"/>
          </w:tcPr>
          <w:p w:rsidR="00656830" w:rsidRPr="00CA40EF" w:rsidRDefault="00F67459" w:rsidP="00CA40EF">
            <w:pPr>
              <w:pStyle w:val="BodyTextIndent"/>
              <w:spacing w:line="360" w:lineRule="auto"/>
              <w:ind w:left="0"/>
              <w:rPr>
                <w:rFonts w:ascii="Arial" w:hAnsi="Arial" w:cs="Arial"/>
                <w:b/>
              </w:rPr>
            </w:pPr>
            <w:r w:rsidRPr="00CA40EF">
              <w:rPr>
                <w:rFonts w:ascii="Arial" w:hAnsi="Arial" w:cs="Arial"/>
                <w:b/>
              </w:rPr>
              <w:t>Point 7</w:t>
            </w:r>
          </w:p>
        </w:tc>
        <w:tc>
          <w:tcPr>
            <w:tcW w:w="6299" w:type="dxa"/>
          </w:tcPr>
          <w:p w:rsidR="00656830" w:rsidRPr="00CA40EF" w:rsidRDefault="002B27FE" w:rsidP="00CA40EF">
            <w:pPr>
              <w:pStyle w:val="BodyTextIndent"/>
              <w:spacing w:line="360" w:lineRule="auto"/>
              <w:ind w:left="0"/>
              <w:rPr>
                <w:rFonts w:ascii="Arial" w:hAnsi="Arial" w:cs="Arial"/>
              </w:rPr>
            </w:pPr>
            <w:r w:rsidRPr="00CA40EF">
              <w:rPr>
                <w:rFonts w:ascii="Arial" w:hAnsi="Arial" w:cs="Arial"/>
              </w:rPr>
              <w:t>Improve leadership skills to get a well lead team so that they work more productively and aim to motivate the team to do their best.</w:t>
            </w:r>
          </w:p>
          <w:p w:rsidR="00F67459" w:rsidRPr="00CA40EF" w:rsidRDefault="00F67459" w:rsidP="00CA40EF">
            <w:pPr>
              <w:pStyle w:val="BodyTextIndent"/>
              <w:spacing w:line="360" w:lineRule="auto"/>
              <w:ind w:left="0"/>
              <w:rPr>
                <w:rFonts w:ascii="Arial" w:hAnsi="Arial" w:cs="Arial"/>
              </w:rPr>
            </w:pPr>
          </w:p>
        </w:tc>
      </w:tr>
      <w:tr w:rsidR="00F67459" w:rsidRPr="00CA40EF" w:rsidTr="00656830">
        <w:tc>
          <w:tcPr>
            <w:tcW w:w="2583" w:type="dxa"/>
          </w:tcPr>
          <w:p w:rsidR="00F67459" w:rsidRPr="00CA40EF" w:rsidRDefault="00F67459" w:rsidP="00CA40EF">
            <w:pPr>
              <w:pStyle w:val="BodyTextIndent"/>
              <w:spacing w:line="360" w:lineRule="auto"/>
              <w:ind w:left="0"/>
              <w:rPr>
                <w:rFonts w:ascii="Arial" w:hAnsi="Arial" w:cs="Arial"/>
                <w:b/>
              </w:rPr>
            </w:pPr>
            <w:r w:rsidRPr="00CA40EF">
              <w:rPr>
                <w:rFonts w:ascii="Arial" w:hAnsi="Arial" w:cs="Arial"/>
                <w:b/>
              </w:rPr>
              <w:t>Point 8</w:t>
            </w:r>
          </w:p>
        </w:tc>
        <w:tc>
          <w:tcPr>
            <w:tcW w:w="6299" w:type="dxa"/>
          </w:tcPr>
          <w:p w:rsidR="00F67459" w:rsidRPr="00CA40EF" w:rsidRDefault="002B27FE" w:rsidP="00CA40EF">
            <w:pPr>
              <w:pStyle w:val="BodyTextIndent"/>
              <w:spacing w:line="360" w:lineRule="auto"/>
              <w:ind w:left="0"/>
              <w:rPr>
                <w:rFonts w:ascii="Arial" w:hAnsi="Arial" w:cs="Arial"/>
              </w:rPr>
            </w:pPr>
            <w:r w:rsidRPr="00CA40EF">
              <w:rPr>
                <w:rFonts w:ascii="Arial" w:hAnsi="Arial" w:cs="Arial"/>
              </w:rPr>
              <w:t>Drive out fear so managers and employees can work together to solve problems.</w:t>
            </w:r>
          </w:p>
          <w:p w:rsidR="00F67459" w:rsidRPr="00CA40EF" w:rsidRDefault="00F67459" w:rsidP="00CA40EF">
            <w:pPr>
              <w:pStyle w:val="BodyTextIndent"/>
              <w:spacing w:line="360" w:lineRule="auto"/>
              <w:ind w:left="0"/>
              <w:rPr>
                <w:rFonts w:ascii="Arial" w:hAnsi="Arial" w:cs="Arial"/>
              </w:rPr>
            </w:pPr>
          </w:p>
        </w:tc>
      </w:tr>
      <w:tr w:rsidR="00F67459" w:rsidRPr="00CA40EF" w:rsidTr="00656830">
        <w:tc>
          <w:tcPr>
            <w:tcW w:w="2583" w:type="dxa"/>
          </w:tcPr>
          <w:p w:rsidR="00F67459" w:rsidRPr="00CA40EF" w:rsidRDefault="00F67459" w:rsidP="00CA40EF">
            <w:pPr>
              <w:pStyle w:val="BodyTextIndent"/>
              <w:spacing w:line="360" w:lineRule="auto"/>
              <w:ind w:left="0"/>
              <w:rPr>
                <w:rFonts w:ascii="Arial" w:hAnsi="Arial" w:cs="Arial"/>
                <w:b/>
              </w:rPr>
            </w:pPr>
            <w:r w:rsidRPr="00CA40EF">
              <w:rPr>
                <w:rFonts w:ascii="Arial" w:hAnsi="Arial" w:cs="Arial"/>
                <w:b/>
              </w:rPr>
              <w:t>Point 9</w:t>
            </w:r>
          </w:p>
        </w:tc>
        <w:tc>
          <w:tcPr>
            <w:tcW w:w="6299" w:type="dxa"/>
          </w:tcPr>
          <w:p w:rsidR="00F67459" w:rsidRPr="00CA40EF" w:rsidRDefault="00F67459" w:rsidP="00CA40EF">
            <w:pPr>
              <w:pStyle w:val="BodyTextIndent"/>
              <w:spacing w:line="360" w:lineRule="auto"/>
              <w:ind w:left="0"/>
              <w:rPr>
                <w:rFonts w:ascii="Arial" w:hAnsi="Arial" w:cs="Arial"/>
              </w:rPr>
            </w:pPr>
            <w:r w:rsidRPr="00CA40EF">
              <w:rPr>
                <w:rFonts w:ascii="Arial" w:hAnsi="Arial" w:cs="Arial"/>
              </w:rPr>
              <w:t>Break down</w:t>
            </w:r>
            <w:r w:rsidR="002B27FE" w:rsidRPr="00CA40EF">
              <w:rPr>
                <w:rFonts w:ascii="Arial" w:hAnsi="Arial" w:cs="Arial"/>
              </w:rPr>
              <w:t xml:space="preserve"> barriers between departments and communicate, recognise other departments to improve service for the customers.</w:t>
            </w:r>
          </w:p>
          <w:p w:rsidR="00F67459" w:rsidRPr="00CA40EF" w:rsidRDefault="00F67459" w:rsidP="00CA40EF">
            <w:pPr>
              <w:pStyle w:val="BodyTextIndent"/>
              <w:spacing w:line="360" w:lineRule="auto"/>
              <w:ind w:left="0"/>
              <w:rPr>
                <w:rFonts w:ascii="Arial" w:hAnsi="Arial" w:cs="Arial"/>
              </w:rPr>
            </w:pPr>
          </w:p>
        </w:tc>
      </w:tr>
      <w:tr w:rsidR="00F67459" w:rsidRPr="00CA40EF" w:rsidTr="00656830">
        <w:tc>
          <w:tcPr>
            <w:tcW w:w="2583" w:type="dxa"/>
          </w:tcPr>
          <w:p w:rsidR="00F67459" w:rsidRPr="00CA40EF" w:rsidRDefault="00F67459" w:rsidP="00CA40EF">
            <w:pPr>
              <w:pStyle w:val="BodyTextIndent"/>
              <w:spacing w:line="360" w:lineRule="auto"/>
              <w:ind w:left="0"/>
              <w:rPr>
                <w:rFonts w:ascii="Arial" w:hAnsi="Arial" w:cs="Arial"/>
                <w:b/>
              </w:rPr>
            </w:pPr>
            <w:r w:rsidRPr="00CA40EF">
              <w:rPr>
                <w:rFonts w:ascii="Arial" w:hAnsi="Arial" w:cs="Arial"/>
                <w:b/>
              </w:rPr>
              <w:t>Point 10</w:t>
            </w:r>
          </w:p>
        </w:tc>
        <w:tc>
          <w:tcPr>
            <w:tcW w:w="6299" w:type="dxa"/>
          </w:tcPr>
          <w:p w:rsidR="00F67459" w:rsidRPr="00CA40EF" w:rsidRDefault="00080D44" w:rsidP="00CA40EF">
            <w:pPr>
              <w:pStyle w:val="BodyTextIndent"/>
              <w:spacing w:line="360" w:lineRule="auto"/>
              <w:ind w:left="0"/>
              <w:rPr>
                <w:rFonts w:ascii="Arial" w:hAnsi="Arial" w:cs="Arial"/>
              </w:rPr>
            </w:pPr>
            <w:r w:rsidRPr="00CA40EF">
              <w:rPr>
                <w:rFonts w:ascii="Arial" w:hAnsi="Arial" w:cs="Arial"/>
              </w:rPr>
              <w:t xml:space="preserve">Eradicate slogans </w:t>
            </w:r>
            <w:r w:rsidR="00F67459" w:rsidRPr="00CA40EF">
              <w:rPr>
                <w:rFonts w:ascii="Arial" w:hAnsi="Arial" w:cs="Arial"/>
              </w:rPr>
              <w:t xml:space="preserve">and targets </w:t>
            </w:r>
            <w:r w:rsidRPr="00CA40EF">
              <w:rPr>
                <w:rFonts w:ascii="Arial" w:hAnsi="Arial" w:cs="Arial"/>
              </w:rPr>
              <w:t>and focus on improving processes</w:t>
            </w:r>
            <w:r w:rsidR="00F67459" w:rsidRPr="00CA40EF">
              <w:rPr>
                <w:rFonts w:ascii="Arial" w:hAnsi="Arial" w:cs="Arial"/>
              </w:rPr>
              <w:t>.</w:t>
            </w:r>
            <w:r w:rsidRPr="00CA40EF">
              <w:rPr>
                <w:rFonts w:ascii="Arial" w:hAnsi="Arial" w:cs="Arial"/>
              </w:rPr>
              <w:t xml:space="preserve"> </w:t>
            </w:r>
          </w:p>
          <w:p w:rsidR="00080D44" w:rsidRPr="00CA40EF" w:rsidRDefault="00080D44" w:rsidP="00CA40EF">
            <w:pPr>
              <w:pStyle w:val="BodyTextIndent"/>
              <w:spacing w:line="360" w:lineRule="auto"/>
              <w:ind w:left="0"/>
              <w:rPr>
                <w:rFonts w:ascii="Arial" w:hAnsi="Arial" w:cs="Arial"/>
              </w:rPr>
            </w:pPr>
          </w:p>
        </w:tc>
      </w:tr>
      <w:tr w:rsidR="00F67459" w:rsidRPr="00CA40EF" w:rsidTr="00656830">
        <w:tc>
          <w:tcPr>
            <w:tcW w:w="2583" w:type="dxa"/>
          </w:tcPr>
          <w:p w:rsidR="00F67459" w:rsidRPr="00CA40EF" w:rsidRDefault="00F67459" w:rsidP="00CA40EF">
            <w:pPr>
              <w:pStyle w:val="BodyTextIndent"/>
              <w:spacing w:line="360" w:lineRule="auto"/>
              <w:ind w:left="0"/>
              <w:rPr>
                <w:rFonts w:ascii="Arial" w:hAnsi="Arial" w:cs="Arial"/>
                <w:b/>
              </w:rPr>
            </w:pPr>
            <w:r w:rsidRPr="00CA40EF">
              <w:rPr>
                <w:rFonts w:ascii="Arial" w:hAnsi="Arial" w:cs="Arial"/>
                <w:b/>
              </w:rPr>
              <w:lastRenderedPageBreak/>
              <w:t>Point 11</w:t>
            </w:r>
          </w:p>
        </w:tc>
        <w:tc>
          <w:tcPr>
            <w:tcW w:w="6299" w:type="dxa"/>
          </w:tcPr>
          <w:p w:rsidR="00F67459" w:rsidRPr="00CA40EF" w:rsidRDefault="00F67459" w:rsidP="00CA40EF">
            <w:pPr>
              <w:pStyle w:val="BodyTextIndent"/>
              <w:spacing w:line="360" w:lineRule="auto"/>
              <w:ind w:left="0"/>
              <w:rPr>
                <w:rFonts w:ascii="Arial" w:hAnsi="Arial" w:cs="Arial"/>
              </w:rPr>
            </w:pPr>
            <w:r w:rsidRPr="00CA40EF">
              <w:rPr>
                <w:rFonts w:ascii="Arial" w:hAnsi="Arial" w:cs="Arial"/>
              </w:rPr>
              <w:t xml:space="preserve">Eliminate </w:t>
            </w:r>
            <w:r w:rsidR="00080D44" w:rsidRPr="00CA40EF">
              <w:rPr>
                <w:rFonts w:ascii="Arial" w:hAnsi="Arial" w:cs="Arial"/>
              </w:rPr>
              <w:t>quotas as this could mean reduction in quality, instead look to improving processes of production.</w:t>
            </w:r>
          </w:p>
          <w:p w:rsidR="00F67459" w:rsidRPr="00CA40EF" w:rsidRDefault="00F67459" w:rsidP="00CA40EF">
            <w:pPr>
              <w:pStyle w:val="BodyTextIndent"/>
              <w:spacing w:line="360" w:lineRule="auto"/>
              <w:ind w:left="0"/>
              <w:rPr>
                <w:rFonts w:ascii="Arial" w:hAnsi="Arial" w:cs="Arial"/>
              </w:rPr>
            </w:pPr>
          </w:p>
        </w:tc>
      </w:tr>
      <w:tr w:rsidR="00F67459" w:rsidRPr="00CA40EF" w:rsidTr="00656830">
        <w:tc>
          <w:tcPr>
            <w:tcW w:w="2583" w:type="dxa"/>
          </w:tcPr>
          <w:p w:rsidR="00F67459" w:rsidRPr="00CA40EF" w:rsidRDefault="00F67459" w:rsidP="00CA40EF">
            <w:pPr>
              <w:pStyle w:val="BodyTextIndent"/>
              <w:spacing w:line="360" w:lineRule="auto"/>
              <w:ind w:left="0"/>
              <w:rPr>
                <w:rFonts w:ascii="Arial" w:hAnsi="Arial" w:cs="Arial"/>
                <w:b/>
              </w:rPr>
            </w:pPr>
            <w:r w:rsidRPr="00CA40EF">
              <w:rPr>
                <w:rFonts w:ascii="Arial" w:hAnsi="Arial" w:cs="Arial"/>
                <w:b/>
              </w:rPr>
              <w:t>Point 12</w:t>
            </w:r>
          </w:p>
        </w:tc>
        <w:tc>
          <w:tcPr>
            <w:tcW w:w="6299" w:type="dxa"/>
          </w:tcPr>
          <w:p w:rsidR="00F67459" w:rsidRPr="00CA40EF" w:rsidRDefault="00F67459" w:rsidP="00CA40EF">
            <w:pPr>
              <w:pStyle w:val="BodyTextIndent"/>
              <w:spacing w:line="360" w:lineRule="auto"/>
              <w:ind w:left="0"/>
              <w:rPr>
                <w:rFonts w:ascii="Arial" w:hAnsi="Arial" w:cs="Arial"/>
              </w:rPr>
            </w:pPr>
            <w:r w:rsidRPr="00CA40EF">
              <w:rPr>
                <w:rFonts w:ascii="Arial" w:hAnsi="Arial" w:cs="Arial"/>
              </w:rPr>
              <w:t xml:space="preserve">Remove barriers that </w:t>
            </w:r>
            <w:r w:rsidR="00080D44" w:rsidRPr="00CA40EF">
              <w:rPr>
                <w:rFonts w:ascii="Arial" w:hAnsi="Arial" w:cs="Arial"/>
              </w:rPr>
              <w:t xml:space="preserve">rob </w:t>
            </w:r>
            <w:r w:rsidRPr="00CA40EF">
              <w:rPr>
                <w:rFonts w:ascii="Arial" w:hAnsi="Arial" w:cs="Arial"/>
              </w:rPr>
              <w:t xml:space="preserve">workers of their right </w:t>
            </w:r>
            <w:r w:rsidR="00080D44" w:rsidRPr="00CA40EF">
              <w:rPr>
                <w:rFonts w:ascii="Arial" w:hAnsi="Arial" w:cs="Arial"/>
              </w:rPr>
              <w:t>be proud of their workmanship. It is the manager’s job to ensure systems work properly.</w:t>
            </w:r>
          </w:p>
          <w:p w:rsidR="00F67459" w:rsidRPr="00CA40EF" w:rsidRDefault="00F67459" w:rsidP="00CA40EF">
            <w:pPr>
              <w:pStyle w:val="BodyTextIndent"/>
              <w:spacing w:line="360" w:lineRule="auto"/>
              <w:ind w:left="0"/>
              <w:rPr>
                <w:rFonts w:ascii="Arial" w:hAnsi="Arial" w:cs="Arial"/>
              </w:rPr>
            </w:pPr>
          </w:p>
        </w:tc>
      </w:tr>
      <w:tr w:rsidR="00F67459" w:rsidRPr="00CA40EF" w:rsidTr="00656830">
        <w:tc>
          <w:tcPr>
            <w:tcW w:w="2583" w:type="dxa"/>
          </w:tcPr>
          <w:p w:rsidR="00F67459" w:rsidRPr="00CA40EF" w:rsidRDefault="00F67459" w:rsidP="00CA40EF">
            <w:pPr>
              <w:pStyle w:val="BodyTextIndent"/>
              <w:spacing w:line="360" w:lineRule="auto"/>
              <w:ind w:left="0"/>
              <w:rPr>
                <w:rFonts w:ascii="Arial" w:hAnsi="Arial" w:cs="Arial"/>
                <w:b/>
              </w:rPr>
            </w:pPr>
            <w:r w:rsidRPr="00CA40EF">
              <w:rPr>
                <w:rFonts w:ascii="Arial" w:hAnsi="Arial" w:cs="Arial"/>
                <w:b/>
              </w:rPr>
              <w:t>Point 13</w:t>
            </w:r>
          </w:p>
        </w:tc>
        <w:tc>
          <w:tcPr>
            <w:tcW w:w="6299" w:type="dxa"/>
          </w:tcPr>
          <w:p w:rsidR="00F67459" w:rsidRPr="00CA40EF" w:rsidRDefault="00080D44" w:rsidP="00CA40EF">
            <w:pPr>
              <w:pStyle w:val="BodyTextIndent"/>
              <w:spacing w:line="360" w:lineRule="auto"/>
              <w:ind w:left="0"/>
              <w:rPr>
                <w:rFonts w:ascii="Arial" w:hAnsi="Arial" w:cs="Arial"/>
              </w:rPr>
            </w:pPr>
            <w:r w:rsidRPr="00CA40EF">
              <w:rPr>
                <w:rFonts w:ascii="Arial" w:hAnsi="Arial" w:cs="Arial"/>
              </w:rPr>
              <w:t>Instil sense of education and self-improvement in order to improve skills and for people to be better at facing challenges</w:t>
            </w:r>
            <w:r w:rsidR="00877A5C" w:rsidRPr="00CA40EF">
              <w:rPr>
                <w:rFonts w:ascii="Arial" w:hAnsi="Arial" w:cs="Arial"/>
              </w:rPr>
              <w:t>.</w:t>
            </w:r>
          </w:p>
          <w:p w:rsidR="00F67459" w:rsidRPr="00CA40EF" w:rsidRDefault="00F67459" w:rsidP="00CA40EF">
            <w:pPr>
              <w:pStyle w:val="BodyTextIndent"/>
              <w:spacing w:line="360" w:lineRule="auto"/>
              <w:ind w:left="0"/>
              <w:rPr>
                <w:rFonts w:ascii="Arial" w:hAnsi="Arial" w:cs="Arial"/>
              </w:rPr>
            </w:pPr>
          </w:p>
        </w:tc>
      </w:tr>
      <w:tr w:rsidR="00F67459" w:rsidRPr="00CA40EF" w:rsidTr="00656830">
        <w:tc>
          <w:tcPr>
            <w:tcW w:w="2583" w:type="dxa"/>
          </w:tcPr>
          <w:p w:rsidR="00F67459" w:rsidRPr="00CA40EF" w:rsidRDefault="00F67459" w:rsidP="00CA40EF">
            <w:pPr>
              <w:pStyle w:val="BodyTextIndent"/>
              <w:spacing w:line="360" w:lineRule="auto"/>
              <w:ind w:left="0"/>
              <w:rPr>
                <w:rFonts w:ascii="Arial" w:hAnsi="Arial" w:cs="Arial"/>
                <w:b/>
              </w:rPr>
            </w:pPr>
            <w:r w:rsidRPr="00CA40EF">
              <w:rPr>
                <w:rFonts w:ascii="Arial" w:hAnsi="Arial" w:cs="Arial"/>
                <w:b/>
              </w:rPr>
              <w:t>Point 14</w:t>
            </w:r>
          </w:p>
        </w:tc>
        <w:tc>
          <w:tcPr>
            <w:tcW w:w="6299" w:type="dxa"/>
          </w:tcPr>
          <w:p w:rsidR="00F67459" w:rsidRPr="00CA40EF" w:rsidRDefault="00877A5C" w:rsidP="00CA40EF">
            <w:pPr>
              <w:pStyle w:val="BodyTextIndent"/>
              <w:spacing w:line="360" w:lineRule="auto"/>
              <w:ind w:left="0"/>
              <w:rPr>
                <w:rFonts w:ascii="Arial" w:hAnsi="Arial" w:cs="Arial"/>
              </w:rPr>
            </w:pPr>
            <w:r w:rsidRPr="00CA40EF">
              <w:rPr>
                <w:rFonts w:ascii="Arial" w:hAnsi="Arial" w:cs="Arial"/>
              </w:rPr>
              <w:t>Make</w:t>
            </w:r>
            <w:r w:rsidR="00F67459" w:rsidRPr="00CA40EF">
              <w:rPr>
                <w:rFonts w:ascii="Arial" w:hAnsi="Arial" w:cs="Arial"/>
              </w:rPr>
              <w:t xml:space="preserve"> transformation everybody’s job.</w:t>
            </w:r>
            <w:r w:rsidRPr="00CA40EF">
              <w:rPr>
                <w:rFonts w:ascii="Arial" w:hAnsi="Arial" w:cs="Arial"/>
              </w:rPr>
              <w:t xml:space="preserve"> </w:t>
            </w:r>
          </w:p>
          <w:p w:rsidR="00877A5C" w:rsidRPr="00CA40EF" w:rsidRDefault="00877A5C" w:rsidP="00CA40EF">
            <w:pPr>
              <w:pStyle w:val="BodyTextIndent"/>
              <w:spacing w:line="360" w:lineRule="auto"/>
              <w:ind w:left="0"/>
              <w:rPr>
                <w:rFonts w:ascii="Arial" w:hAnsi="Arial" w:cs="Arial"/>
              </w:rPr>
            </w:pPr>
          </w:p>
        </w:tc>
      </w:tr>
    </w:tbl>
    <w:p w:rsidR="00656830" w:rsidRPr="00CA40EF" w:rsidRDefault="00656830" w:rsidP="00CA40EF">
      <w:pPr>
        <w:pStyle w:val="BodyTextIndent"/>
        <w:spacing w:line="360" w:lineRule="auto"/>
        <w:rPr>
          <w:rFonts w:ascii="Arial" w:hAnsi="Arial" w:cs="Arial"/>
        </w:rPr>
      </w:pPr>
    </w:p>
    <w:p w:rsidR="002558C2" w:rsidRPr="00CA40EF" w:rsidRDefault="00942364" w:rsidP="00CA40EF">
      <w:pPr>
        <w:pStyle w:val="BodyTextIndent"/>
        <w:spacing w:line="360" w:lineRule="auto"/>
        <w:rPr>
          <w:rFonts w:ascii="Arial" w:hAnsi="Arial" w:cs="Arial"/>
        </w:rPr>
      </w:pPr>
      <w:r w:rsidRPr="00CA40EF">
        <w:rPr>
          <w:rFonts w:ascii="Arial" w:hAnsi="Arial" w:cs="Arial"/>
        </w:rPr>
        <w:t>(Source: Best and Neuhauser)</w:t>
      </w:r>
    </w:p>
    <w:p w:rsidR="00526E19" w:rsidRPr="00CA40EF" w:rsidRDefault="00526E19" w:rsidP="00CA40EF">
      <w:pPr>
        <w:pStyle w:val="BodyTextIndent"/>
        <w:spacing w:line="360" w:lineRule="auto"/>
        <w:rPr>
          <w:rFonts w:ascii="Arial" w:hAnsi="Arial" w:cs="Arial"/>
        </w:rPr>
      </w:pPr>
      <w:r w:rsidRPr="00CA40EF">
        <w:rPr>
          <w:rFonts w:ascii="Arial" w:hAnsi="Arial" w:cs="Arial"/>
        </w:rPr>
        <w:t xml:space="preserve">Deming’s theory focuses on processes and he believes that if an organisation has its processes right then the production will be more efficient. </w:t>
      </w:r>
      <w:r w:rsidR="00D22DD4" w:rsidRPr="00CA40EF">
        <w:rPr>
          <w:rFonts w:ascii="Arial" w:hAnsi="Arial" w:cs="Arial"/>
        </w:rPr>
        <w:t>Airline companies such as British Ai</w:t>
      </w:r>
      <w:r w:rsidR="00CE710B" w:rsidRPr="00CA40EF">
        <w:rPr>
          <w:rFonts w:ascii="Arial" w:hAnsi="Arial" w:cs="Arial"/>
        </w:rPr>
        <w:t xml:space="preserve">rways can and have improved </w:t>
      </w:r>
      <w:r w:rsidR="00D22DD4" w:rsidRPr="00CA40EF">
        <w:rPr>
          <w:rFonts w:ascii="Arial" w:hAnsi="Arial" w:cs="Arial"/>
        </w:rPr>
        <w:t xml:space="preserve">efficiency of their services by implementing TQM systems such as Deming. </w:t>
      </w:r>
      <w:r w:rsidR="00946478" w:rsidRPr="00CA40EF">
        <w:rPr>
          <w:rFonts w:ascii="Arial" w:hAnsi="Arial" w:cs="Arial"/>
        </w:rPr>
        <w:t>Eaton (2017) suggests o</w:t>
      </w:r>
      <w:r w:rsidR="00D22DD4" w:rsidRPr="00CA40EF">
        <w:rPr>
          <w:rFonts w:ascii="Arial" w:hAnsi="Arial" w:cs="Arial"/>
        </w:rPr>
        <w:t>ne way of achieving total quality management in airline industries is by empowering employees with responsibility for quality of production</w:t>
      </w:r>
      <w:r w:rsidR="00946478" w:rsidRPr="00CA40EF">
        <w:rPr>
          <w:rFonts w:ascii="Arial" w:hAnsi="Arial" w:cs="Arial"/>
        </w:rPr>
        <w:t xml:space="preserve">. Although by empowering employees and making them feel more responsible for the production would seem like a step in the right direction, however should anything go wrong, the responsibility would still lie with management. Management would still have a degree of control over employees. </w:t>
      </w:r>
    </w:p>
    <w:p w:rsidR="00946478" w:rsidRPr="00CA40EF" w:rsidRDefault="00946478" w:rsidP="00CA40EF">
      <w:pPr>
        <w:pStyle w:val="BodyTextIndent"/>
        <w:spacing w:line="360" w:lineRule="auto"/>
        <w:rPr>
          <w:rFonts w:ascii="Arial" w:hAnsi="Arial" w:cs="Arial"/>
        </w:rPr>
      </w:pPr>
      <w:r w:rsidRPr="00CA40EF">
        <w:rPr>
          <w:rFonts w:ascii="Arial" w:hAnsi="Arial" w:cs="Arial"/>
        </w:rPr>
        <w:t>If employees feel more empowered they would have better relationships with customers and work more efficiently to provide the best service they can to improve customer engagement and experience.</w:t>
      </w:r>
    </w:p>
    <w:p w:rsidR="00970ACB" w:rsidRDefault="00970ACB" w:rsidP="00CA40EF">
      <w:pPr>
        <w:pStyle w:val="BodyTextIndent"/>
        <w:spacing w:line="360" w:lineRule="auto"/>
        <w:rPr>
          <w:rFonts w:ascii="Arial" w:hAnsi="Arial" w:cs="Arial"/>
        </w:rPr>
      </w:pPr>
      <w:r w:rsidRPr="00CA40EF">
        <w:rPr>
          <w:rFonts w:ascii="Arial" w:hAnsi="Arial" w:cs="Arial"/>
        </w:rPr>
        <w:t>Deming stresses the responsibility lies with top management to take lead in changing processes. Airlines such as British Airways, Emirates and Ryanair show that their management does take lead in changing processes by the way they handle their sustainability processes and the advances they have made to date</w:t>
      </w:r>
      <w:r w:rsidR="00CE710B" w:rsidRPr="00CA40EF">
        <w:rPr>
          <w:rFonts w:ascii="Arial" w:hAnsi="Arial" w:cs="Arial"/>
        </w:rPr>
        <w:t xml:space="preserve"> in reducing carbon emissions, a</w:t>
      </w:r>
      <w:r w:rsidRPr="00CA40EF">
        <w:rPr>
          <w:rFonts w:ascii="Arial" w:hAnsi="Arial" w:cs="Arial"/>
        </w:rPr>
        <w:t>s well as understanding customers</w:t>
      </w:r>
      <w:r w:rsidR="00CE710B" w:rsidRPr="00CA40EF">
        <w:rPr>
          <w:rFonts w:ascii="Arial" w:hAnsi="Arial" w:cs="Arial"/>
        </w:rPr>
        <w:t>’</w:t>
      </w:r>
      <w:r w:rsidRPr="00CA40EF">
        <w:rPr>
          <w:rFonts w:ascii="Arial" w:hAnsi="Arial" w:cs="Arial"/>
        </w:rPr>
        <w:t xml:space="preserve"> needs and introducing quick and easy methods of booking flights using modern technology.</w:t>
      </w:r>
    </w:p>
    <w:p w:rsidR="00583E24" w:rsidRPr="00CA40EF" w:rsidRDefault="00583E24" w:rsidP="00CA40EF">
      <w:pPr>
        <w:pStyle w:val="BodyTextIndent"/>
        <w:spacing w:line="360" w:lineRule="auto"/>
        <w:rPr>
          <w:rFonts w:ascii="Arial" w:hAnsi="Arial" w:cs="Arial"/>
        </w:rPr>
      </w:pPr>
    </w:p>
    <w:p w:rsidR="00BE4F18" w:rsidRPr="00583E24" w:rsidRDefault="00CE710B" w:rsidP="00CA40EF">
      <w:pPr>
        <w:pStyle w:val="BodyTextIndent"/>
        <w:spacing w:line="360" w:lineRule="auto"/>
        <w:rPr>
          <w:rFonts w:ascii="Arial" w:hAnsi="Arial" w:cs="Arial"/>
          <w:b/>
          <w:i/>
        </w:rPr>
      </w:pPr>
      <w:r w:rsidRPr="00583E24">
        <w:rPr>
          <w:rFonts w:ascii="Arial" w:hAnsi="Arial" w:cs="Arial"/>
          <w:b/>
          <w:i/>
        </w:rPr>
        <w:lastRenderedPageBreak/>
        <w:t xml:space="preserve">Joseph M </w:t>
      </w:r>
      <w:r w:rsidR="00BE4F18" w:rsidRPr="00583E24">
        <w:rPr>
          <w:rFonts w:ascii="Arial" w:hAnsi="Arial" w:cs="Arial"/>
          <w:b/>
          <w:i/>
        </w:rPr>
        <w:t>Juran</w:t>
      </w:r>
    </w:p>
    <w:p w:rsidR="00946478" w:rsidRDefault="005A7AE0" w:rsidP="00CA40EF">
      <w:pPr>
        <w:pStyle w:val="BodyTextIndent"/>
        <w:spacing w:line="360" w:lineRule="auto"/>
        <w:rPr>
          <w:rFonts w:ascii="Arial" w:hAnsi="Arial" w:cs="Arial"/>
        </w:rPr>
      </w:pPr>
      <w:r w:rsidRPr="00CA40EF">
        <w:rPr>
          <w:rFonts w:ascii="Arial" w:hAnsi="Arial" w:cs="Arial"/>
        </w:rPr>
        <w:t>Joseph M Juran developed a quality model which is now known as Juran</w:t>
      </w:r>
      <w:r w:rsidR="00CE710B" w:rsidRPr="00CA40EF">
        <w:rPr>
          <w:rFonts w:ascii="Arial" w:hAnsi="Arial" w:cs="Arial"/>
        </w:rPr>
        <w:t>’s</w:t>
      </w:r>
      <w:r w:rsidRPr="00CA40EF">
        <w:rPr>
          <w:rFonts w:ascii="Arial" w:hAnsi="Arial" w:cs="Arial"/>
        </w:rPr>
        <w:t xml:space="preserve"> Trilogy or Quality Trilogy in 1986. The concept of Juran’s model is that quality consists of three processes as shown in the diagram below.</w:t>
      </w:r>
    </w:p>
    <w:p w:rsidR="00583E24" w:rsidRPr="00583E24" w:rsidRDefault="00583E24" w:rsidP="00CA40EF">
      <w:pPr>
        <w:pStyle w:val="BodyTextIndent"/>
        <w:spacing w:line="360" w:lineRule="auto"/>
        <w:rPr>
          <w:rFonts w:ascii="Arial" w:hAnsi="Arial" w:cs="Arial"/>
          <w:b/>
        </w:rPr>
      </w:pPr>
      <w:r w:rsidRPr="00583E24">
        <w:rPr>
          <w:rFonts w:ascii="Arial" w:hAnsi="Arial" w:cs="Arial"/>
          <w:b/>
        </w:rPr>
        <w:t>Fig.4 Juran’s Trilogy</w:t>
      </w:r>
    </w:p>
    <w:p w:rsidR="005A7AE0" w:rsidRPr="00CA40EF" w:rsidRDefault="005A7AE0" w:rsidP="00CA40EF">
      <w:pPr>
        <w:pStyle w:val="BodyTextIndent"/>
        <w:spacing w:line="360" w:lineRule="auto"/>
        <w:rPr>
          <w:rFonts w:ascii="Arial" w:hAnsi="Arial" w:cs="Arial"/>
        </w:rPr>
      </w:pPr>
      <w:r w:rsidRPr="00CA40EF">
        <w:rPr>
          <w:rFonts w:ascii="Arial" w:hAnsi="Arial" w:cs="Arial"/>
          <w:noProof/>
          <w:lang w:eastAsia="en-GB"/>
        </w:rPr>
        <w:drawing>
          <wp:inline distT="0" distB="0" distL="0" distR="0" wp14:anchorId="5E257EDD" wp14:editId="5F80C551">
            <wp:extent cx="5486400" cy="3200400"/>
            <wp:effectExtent l="0" t="0" r="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5A7AE0" w:rsidRPr="00CA40EF" w:rsidRDefault="005A7AE0" w:rsidP="00CA40EF">
      <w:pPr>
        <w:pStyle w:val="BodyTextIndent"/>
        <w:spacing w:line="360" w:lineRule="auto"/>
        <w:rPr>
          <w:rFonts w:ascii="Arial" w:hAnsi="Arial" w:cs="Arial"/>
        </w:rPr>
      </w:pPr>
    </w:p>
    <w:p w:rsidR="00EA24DC" w:rsidRPr="00CA40EF" w:rsidRDefault="00EA24DC" w:rsidP="00CA40EF">
      <w:pPr>
        <w:pStyle w:val="BodyTextIndent"/>
        <w:spacing w:line="360" w:lineRule="auto"/>
        <w:rPr>
          <w:rFonts w:ascii="Arial" w:hAnsi="Arial" w:cs="Arial"/>
          <w:b/>
        </w:rPr>
      </w:pPr>
      <w:r w:rsidRPr="00CA40EF">
        <w:rPr>
          <w:rFonts w:ascii="Arial" w:hAnsi="Arial" w:cs="Arial"/>
          <w:b/>
        </w:rPr>
        <w:t>Quality Planning</w:t>
      </w:r>
    </w:p>
    <w:p w:rsidR="00EA24DC" w:rsidRPr="00CA40EF" w:rsidRDefault="00EA24DC" w:rsidP="00CA40EF">
      <w:pPr>
        <w:pStyle w:val="BodyTextIndent"/>
        <w:spacing w:line="360" w:lineRule="auto"/>
        <w:jc w:val="both"/>
        <w:rPr>
          <w:rFonts w:ascii="Arial" w:hAnsi="Arial" w:cs="Arial"/>
        </w:rPr>
      </w:pPr>
      <w:r w:rsidRPr="00CA40EF">
        <w:rPr>
          <w:rFonts w:ascii="Arial" w:hAnsi="Arial" w:cs="Arial"/>
        </w:rPr>
        <w:t>According to Juran (</w:t>
      </w:r>
      <w:r w:rsidR="009D6B5B" w:rsidRPr="00CA40EF">
        <w:rPr>
          <w:rFonts w:ascii="Arial" w:hAnsi="Arial" w:cs="Arial"/>
        </w:rPr>
        <w:t>2003, p82-97</w:t>
      </w:r>
      <w:r w:rsidRPr="00CA40EF">
        <w:rPr>
          <w:rFonts w:ascii="Arial" w:hAnsi="Arial" w:cs="Arial"/>
        </w:rPr>
        <w:t>) quality planning is to be able to determine customers’ needs and developing products and processes that meet those needs. However Juran does not restrict quality planning just to fulfil the needs of the customers, quality planning can also be used in internal processes for employee processes such as recruitment, preparing sales forces and preparing invoices.</w:t>
      </w:r>
    </w:p>
    <w:p w:rsidR="00495298" w:rsidRPr="00CA40EF" w:rsidRDefault="00495298" w:rsidP="00CA40EF">
      <w:pPr>
        <w:pStyle w:val="BodyTextIndent"/>
        <w:spacing w:line="360" w:lineRule="auto"/>
        <w:jc w:val="both"/>
        <w:rPr>
          <w:rFonts w:ascii="Arial" w:hAnsi="Arial" w:cs="Arial"/>
          <w:b/>
        </w:rPr>
      </w:pPr>
      <w:r w:rsidRPr="00CA40EF">
        <w:rPr>
          <w:rFonts w:ascii="Arial" w:hAnsi="Arial" w:cs="Arial"/>
          <w:b/>
        </w:rPr>
        <w:t>Quality Improvement</w:t>
      </w:r>
    </w:p>
    <w:p w:rsidR="00495298" w:rsidRPr="00CA40EF" w:rsidRDefault="00495298" w:rsidP="00CA40EF">
      <w:pPr>
        <w:pStyle w:val="BodyTextIndent"/>
        <w:spacing w:line="360" w:lineRule="auto"/>
        <w:jc w:val="both"/>
        <w:rPr>
          <w:rFonts w:ascii="Arial" w:hAnsi="Arial" w:cs="Arial"/>
        </w:rPr>
      </w:pPr>
      <w:r w:rsidRPr="00CA40EF">
        <w:rPr>
          <w:rFonts w:ascii="Arial" w:hAnsi="Arial" w:cs="Arial"/>
        </w:rPr>
        <w:t>Juran</w:t>
      </w:r>
      <w:r w:rsidR="009D6B5B" w:rsidRPr="00CA40EF">
        <w:rPr>
          <w:rFonts w:ascii="Arial" w:hAnsi="Arial" w:cs="Arial"/>
        </w:rPr>
        <w:t xml:space="preserve"> (2003, p30-49)</w:t>
      </w:r>
      <w:r w:rsidRPr="00CA40EF">
        <w:rPr>
          <w:rFonts w:ascii="Arial" w:hAnsi="Arial" w:cs="Arial"/>
        </w:rPr>
        <w:t xml:space="preserve"> states that the companies need to continually evolve new product features and processes to maintain and increase sales income. He argues that customer needs and competitive costs are both moving targets and must be kept on top of by introducing new ways of improving product features. </w:t>
      </w:r>
    </w:p>
    <w:p w:rsidR="00495298" w:rsidRPr="00CA40EF" w:rsidRDefault="00495298" w:rsidP="00CA40EF">
      <w:pPr>
        <w:pStyle w:val="BodyTextIndent"/>
        <w:spacing w:line="360" w:lineRule="auto"/>
        <w:jc w:val="both"/>
        <w:rPr>
          <w:rFonts w:ascii="Arial" w:hAnsi="Arial" w:cs="Arial"/>
          <w:b/>
        </w:rPr>
      </w:pPr>
      <w:r w:rsidRPr="00CA40EF">
        <w:rPr>
          <w:rFonts w:ascii="Arial" w:hAnsi="Arial" w:cs="Arial"/>
          <w:b/>
        </w:rPr>
        <w:t>Quality Control</w:t>
      </w:r>
    </w:p>
    <w:p w:rsidR="00754B43" w:rsidRPr="00CA40EF" w:rsidRDefault="00754B43" w:rsidP="00CA40EF">
      <w:pPr>
        <w:pStyle w:val="BodyTextIndent"/>
        <w:spacing w:line="360" w:lineRule="auto"/>
        <w:jc w:val="both"/>
        <w:rPr>
          <w:rFonts w:ascii="Arial" w:hAnsi="Arial" w:cs="Arial"/>
        </w:rPr>
      </w:pPr>
      <w:r w:rsidRPr="00CA40EF">
        <w:rPr>
          <w:rFonts w:ascii="Arial" w:hAnsi="Arial" w:cs="Arial"/>
        </w:rPr>
        <w:lastRenderedPageBreak/>
        <w:t xml:space="preserve">“Quality control is considered to be a universal managerial process for conducting </w:t>
      </w:r>
      <w:r w:rsidR="00CE710B" w:rsidRPr="00CA40EF">
        <w:rPr>
          <w:rFonts w:ascii="Arial" w:hAnsi="Arial" w:cs="Arial"/>
        </w:rPr>
        <w:t>operations</w:t>
      </w:r>
      <w:r w:rsidRPr="00CA40EF">
        <w:rPr>
          <w:rFonts w:ascii="Arial" w:hAnsi="Arial" w:cs="Arial"/>
        </w:rPr>
        <w:t xml:space="preserve"> to provide stability to prevent adverse change and to maintain the status quo”, as defined by Juran, and Godfrey (1999)</w:t>
      </w:r>
      <w:r w:rsidR="00CE710B" w:rsidRPr="00CA40EF">
        <w:rPr>
          <w:rFonts w:ascii="Arial" w:hAnsi="Arial" w:cs="Arial"/>
        </w:rPr>
        <w:t>.</w:t>
      </w:r>
    </w:p>
    <w:p w:rsidR="00754B43" w:rsidRDefault="00754B43" w:rsidP="00CA40EF">
      <w:pPr>
        <w:pStyle w:val="BodyTextIndent"/>
        <w:spacing w:line="360" w:lineRule="auto"/>
        <w:jc w:val="both"/>
        <w:rPr>
          <w:rFonts w:ascii="Arial" w:hAnsi="Arial" w:cs="Arial"/>
        </w:rPr>
      </w:pPr>
      <w:r w:rsidRPr="00CA40EF">
        <w:rPr>
          <w:rFonts w:ascii="Arial" w:hAnsi="Arial" w:cs="Arial"/>
        </w:rPr>
        <w:t>The diagram below</w:t>
      </w:r>
      <w:r w:rsidR="00583E24">
        <w:rPr>
          <w:rFonts w:ascii="Arial" w:hAnsi="Arial" w:cs="Arial"/>
        </w:rPr>
        <w:t xml:space="preserve"> (Fig.5)</w:t>
      </w:r>
      <w:r w:rsidRPr="00CA40EF">
        <w:rPr>
          <w:rFonts w:ascii="Arial" w:hAnsi="Arial" w:cs="Arial"/>
        </w:rPr>
        <w:t xml:space="preserve"> shows the process of quality control. </w:t>
      </w:r>
      <w:r w:rsidR="00583E24">
        <w:rPr>
          <w:rFonts w:ascii="Arial" w:hAnsi="Arial" w:cs="Arial"/>
        </w:rPr>
        <w:t xml:space="preserve">It can be seen from the diagram </w:t>
      </w:r>
      <w:r w:rsidRPr="00CA40EF">
        <w:rPr>
          <w:rFonts w:ascii="Arial" w:hAnsi="Arial" w:cs="Arial"/>
        </w:rPr>
        <w:t>that the process is in control in the middle of the chart but the process is running at an unacceptable level of waste. What is essential here is not more control but consider improvement by taking action to change the level of performance.</w:t>
      </w:r>
    </w:p>
    <w:p w:rsidR="00583E24" w:rsidRPr="00583E24" w:rsidRDefault="00583E24" w:rsidP="00CA40EF">
      <w:pPr>
        <w:pStyle w:val="BodyTextIndent"/>
        <w:spacing w:line="360" w:lineRule="auto"/>
        <w:jc w:val="both"/>
        <w:rPr>
          <w:rFonts w:ascii="Arial" w:hAnsi="Arial" w:cs="Arial"/>
          <w:b/>
        </w:rPr>
      </w:pPr>
      <w:r w:rsidRPr="00583E24">
        <w:rPr>
          <w:rFonts w:ascii="Arial" w:hAnsi="Arial" w:cs="Arial"/>
          <w:b/>
        </w:rPr>
        <w:t>Fig.5 – Process of quality control</w:t>
      </w:r>
    </w:p>
    <w:p w:rsidR="00754B43" w:rsidRPr="00CA40EF" w:rsidRDefault="00754B43" w:rsidP="00CA40EF">
      <w:pPr>
        <w:pStyle w:val="BodyTextIndent"/>
        <w:spacing w:line="360" w:lineRule="auto"/>
        <w:jc w:val="both"/>
        <w:rPr>
          <w:rFonts w:ascii="Arial" w:hAnsi="Arial" w:cs="Arial"/>
        </w:rPr>
      </w:pPr>
      <w:r w:rsidRPr="00CA40EF">
        <w:rPr>
          <w:rFonts w:ascii="Arial" w:hAnsi="Arial" w:cs="Arial"/>
          <w:noProof/>
          <w:lang w:eastAsia="en-GB"/>
        </w:rPr>
        <w:drawing>
          <wp:inline distT="0" distB="0" distL="0" distR="0" wp14:anchorId="6A1E96E1" wp14:editId="328F2981">
            <wp:extent cx="5731510" cy="4423914"/>
            <wp:effectExtent l="0" t="0" r="0" b="0"/>
            <wp:docPr id="3" name="Picture 3" descr="The Juran Trilogy: Quality Planning | Jur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Juran Trilogy: Quality Planning | Juran"/>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4423914"/>
                    </a:xfrm>
                    <a:prstGeom prst="rect">
                      <a:avLst/>
                    </a:prstGeom>
                    <a:noFill/>
                    <a:ln>
                      <a:noFill/>
                    </a:ln>
                  </pic:spPr>
                </pic:pic>
              </a:graphicData>
            </a:graphic>
          </wp:inline>
        </w:drawing>
      </w:r>
    </w:p>
    <w:p w:rsidR="00754B43" w:rsidRPr="00CA40EF" w:rsidRDefault="00754B43" w:rsidP="00CA40EF">
      <w:pPr>
        <w:pStyle w:val="BodyTextIndent"/>
        <w:spacing w:line="360" w:lineRule="auto"/>
        <w:jc w:val="both"/>
        <w:rPr>
          <w:rFonts w:ascii="Arial" w:hAnsi="Arial" w:cs="Arial"/>
        </w:rPr>
      </w:pPr>
      <w:r w:rsidRPr="00CA40EF">
        <w:rPr>
          <w:rFonts w:ascii="Arial" w:hAnsi="Arial" w:cs="Arial"/>
        </w:rPr>
        <w:t>(Source: Juran and Godfrey, 1999)</w:t>
      </w:r>
    </w:p>
    <w:p w:rsidR="00275F48" w:rsidRDefault="00754B43" w:rsidP="00CA40EF">
      <w:pPr>
        <w:pStyle w:val="BodyTextIndent"/>
        <w:spacing w:line="360" w:lineRule="auto"/>
        <w:rPr>
          <w:rFonts w:ascii="Arial" w:hAnsi="Arial" w:cs="Arial"/>
        </w:rPr>
      </w:pPr>
      <w:r w:rsidRPr="00CA40EF">
        <w:rPr>
          <w:rFonts w:ascii="Arial" w:hAnsi="Arial" w:cs="Arial"/>
        </w:rPr>
        <w:t>All the airlines industries discussed above can benefit from using Juran’s Trilogy model to improve their products and processes to enhance customer experience as well as improve policies in relation to employees.</w:t>
      </w:r>
    </w:p>
    <w:p w:rsidR="00583E24" w:rsidRDefault="00583E24" w:rsidP="00CA40EF">
      <w:pPr>
        <w:pStyle w:val="BodyTextIndent"/>
        <w:spacing w:line="360" w:lineRule="auto"/>
        <w:rPr>
          <w:rFonts w:ascii="Arial" w:hAnsi="Arial" w:cs="Arial"/>
        </w:rPr>
      </w:pPr>
    </w:p>
    <w:p w:rsidR="00583E24" w:rsidRPr="00CA40EF" w:rsidRDefault="00583E24" w:rsidP="00CA40EF">
      <w:pPr>
        <w:pStyle w:val="BodyTextIndent"/>
        <w:spacing w:line="360" w:lineRule="auto"/>
        <w:rPr>
          <w:rFonts w:ascii="Arial" w:hAnsi="Arial" w:cs="Arial"/>
        </w:rPr>
      </w:pPr>
    </w:p>
    <w:p w:rsidR="007F277D" w:rsidRPr="00583E24" w:rsidRDefault="007F277D" w:rsidP="00CA40EF">
      <w:pPr>
        <w:pStyle w:val="BodyTextIndent"/>
        <w:spacing w:line="360" w:lineRule="auto"/>
        <w:rPr>
          <w:rFonts w:ascii="Arial" w:hAnsi="Arial" w:cs="Arial"/>
          <w:b/>
          <w:i/>
        </w:rPr>
      </w:pPr>
      <w:r w:rsidRPr="00583E24">
        <w:rPr>
          <w:rFonts w:ascii="Arial" w:hAnsi="Arial" w:cs="Arial"/>
          <w:b/>
          <w:i/>
        </w:rPr>
        <w:lastRenderedPageBreak/>
        <w:t>Philip Crosby</w:t>
      </w:r>
    </w:p>
    <w:p w:rsidR="00C7644C" w:rsidRPr="00CA40EF" w:rsidRDefault="00C7644C" w:rsidP="00CA40EF">
      <w:pPr>
        <w:pStyle w:val="BodyTextIndent"/>
        <w:spacing w:line="360" w:lineRule="auto"/>
        <w:rPr>
          <w:rFonts w:ascii="Arial" w:hAnsi="Arial" w:cs="Arial"/>
        </w:rPr>
      </w:pPr>
      <w:r w:rsidRPr="00CA40EF">
        <w:rPr>
          <w:rFonts w:ascii="Arial" w:hAnsi="Arial" w:cs="Arial"/>
        </w:rPr>
        <w:t>Philip B Crosby born in 1926 was a businessman and an author who contributed to management theories and quali</w:t>
      </w:r>
      <w:r w:rsidR="00CE710B" w:rsidRPr="00CA40EF">
        <w:rPr>
          <w:rFonts w:ascii="Arial" w:hAnsi="Arial" w:cs="Arial"/>
        </w:rPr>
        <w:t>ty management practices. Crosby</w:t>
      </w:r>
      <w:r w:rsidRPr="00CA40EF">
        <w:rPr>
          <w:rFonts w:ascii="Arial" w:hAnsi="Arial" w:cs="Arial"/>
        </w:rPr>
        <w:t xml:space="preserve"> defined four absolutes of quality:</w:t>
      </w:r>
    </w:p>
    <w:p w:rsidR="00C7644C" w:rsidRPr="00CA40EF" w:rsidRDefault="00C7644C" w:rsidP="00CA40EF">
      <w:pPr>
        <w:pStyle w:val="BodyTextIndent"/>
        <w:numPr>
          <w:ilvl w:val="0"/>
          <w:numId w:val="3"/>
        </w:numPr>
        <w:spacing w:line="360" w:lineRule="auto"/>
        <w:rPr>
          <w:rFonts w:ascii="Arial" w:hAnsi="Arial" w:cs="Arial"/>
        </w:rPr>
      </w:pPr>
      <w:r w:rsidRPr="00CA40EF">
        <w:rPr>
          <w:rFonts w:ascii="Arial" w:hAnsi="Arial" w:cs="Arial"/>
        </w:rPr>
        <w:t>The definition of quality is conformance to requirements</w:t>
      </w:r>
    </w:p>
    <w:p w:rsidR="00C7644C" w:rsidRPr="00CA40EF" w:rsidRDefault="00C7644C" w:rsidP="00CA40EF">
      <w:pPr>
        <w:pStyle w:val="BodyTextIndent"/>
        <w:numPr>
          <w:ilvl w:val="0"/>
          <w:numId w:val="3"/>
        </w:numPr>
        <w:spacing w:line="360" w:lineRule="auto"/>
        <w:rPr>
          <w:rFonts w:ascii="Arial" w:hAnsi="Arial" w:cs="Arial"/>
        </w:rPr>
      </w:pPr>
      <w:r w:rsidRPr="00CA40EF">
        <w:rPr>
          <w:rFonts w:ascii="Arial" w:hAnsi="Arial" w:cs="Arial"/>
        </w:rPr>
        <w:t xml:space="preserve"> The system of quality is prevention</w:t>
      </w:r>
    </w:p>
    <w:p w:rsidR="00DF4D2F" w:rsidRPr="00CA40EF" w:rsidRDefault="00C7644C" w:rsidP="00CA40EF">
      <w:pPr>
        <w:pStyle w:val="BodyTextIndent"/>
        <w:numPr>
          <w:ilvl w:val="0"/>
          <w:numId w:val="3"/>
        </w:numPr>
        <w:spacing w:line="360" w:lineRule="auto"/>
        <w:rPr>
          <w:rFonts w:ascii="Arial" w:hAnsi="Arial" w:cs="Arial"/>
        </w:rPr>
      </w:pPr>
      <w:r w:rsidRPr="00CA40EF">
        <w:rPr>
          <w:rFonts w:ascii="Arial" w:hAnsi="Arial" w:cs="Arial"/>
        </w:rPr>
        <w:t>The performance standard is zero defects</w:t>
      </w:r>
    </w:p>
    <w:p w:rsidR="00C7644C" w:rsidRPr="00CA40EF" w:rsidRDefault="00C7644C" w:rsidP="00CA40EF">
      <w:pPr>
        <w:pStyle w:val="BodyTextIndent"/>
        <w:numPr>
          <w:ilvl w:val="0"/>
          <w:numId w:val="3"/>
        </w:numPr>
        <w:spacing w:line="360" w:lineRule="auto"/>
        <w:rPr>
          <w:rFonts w:ascii="Arial" w:hAnsi="Arial" w:cs="Arial"/>
        </w:rPr>
      </w:pPr>
      <w:r w:rsidRPr="00CA40EF">
        <w:rPr>
          <w:rFonts w:ascii="Arial" w:hAnsi="Arial" w:cs="Arial"/>
        </w:rPr>
        <w:t>The measurement of quality is the price of non-conformance</w:t>
      </w:r>
    </w:p>
    <w:p w:rsidR="00DF4D2F" w:rsidRPr="00CA40EF" w:rsidRDefault="00DF4D2F" w:rsidP="00CA40EF">
      <w:pPr>
        <w:pStyle w:val="BodyTextIndent"/>
        <w:spacing w:line="360" w:lineRule="auto"/>
        <w:rPr>
          <w:rFonts w:ascii="Arial" w:hAnsi="Arial" w:cs="Arial"/>
        </w:rPr>
      </w:pPr>
      <w:r w:rsidRPr="00CA40EF">
        <w:rPr>
          <w:rFonts w:ascii="Arial" w:hAnsi="Arial" w:cs="Arial"/>
        </w:rPr>
        <w:t>Along with the Four Absolutes of Quality Management Crosby’s Zero Defect method was developed to monitor details of quality and avoid errors. Crosby believed ‘Doings things right the first time’ needed to be reinforced in the workplace to eliminate mistakes and save costs. (Monappa, 2020)</w:t>
      </w:r>
    </w:p>
    <w:p w:rsidR="00DF4D2F" w:rsidRPr="00CA40EF" w:rsidRDefault="00DF4D2F" w:rsidP="00CA40EF">
      <w:pPr>
        <w:pStyle w:val="BodyTextIndent"/>
        <w:spacing w:line="360" w:lineRule="auto"/>
        <w:rPr>
          <w:rFonts w:ascii="Arial" w:hAnsi="Arial" w:cs="Arial"/>
        </w:rPr>
      </w:pPr>
      <w:r w:rsidRPr="00CA40EF">
        <w:rPr>
          <w:rFonts w:ascii="Arial" w:hAnsi="Arial" w:cs="Arial"/>
        </w:rPr>
        <w:t xml:space="preserve">Crosby also introduced 14 stops to improve quality </w:t>
      </w:r>
      <w:r w:rsidR="00052C1C" w:rsidRPr="00CA40EF">
        <w:rPr>
          <w:rFonts w:ascii="Arial" w:hAnsi="Arial" w:cs="Arial"/>
        </w:rPr>
        <w:t>as below.</w:t>
      </w:r>
    </w:p>
    <w:tbl>
      <w:tblPr>
        <w:tblStyle w:val="TableGrid"/>
        <w:tblW w:w="0" w:type="auto"/>
        <w:tblInd w:w="360" w:type="dxa"/>
        <w:tblLook w:val="04A0" w:firstRow="1" w:lastRow="0" w:firstColumn="1" w:lastColumn="0" w:noHBand="0" w:noVBand="1"/>
      </w:tblPr>
      <w:tblGrid>
        <w:gridCol w:w="741"/>
        <w:gridCol w:w="8141"/>
      </w:tblGrid>
      <w:tr w:rsidR="0055498E" w:rsidRPr="00CA40EF" w:rsidTr="0055498E">
        <w:tc>
          <w:tcPr>
            <w:tcW w:w="741" w:type="dxa"/>
          </w:tcPr>
          <w:p w:rsidR="0055498E" w:rsidRPr="00CA40EF" w:rsidRDefault="0055498E" w:rsidP="00CA40EF">
            <w:pPr>
              <w:pStyle w:val="BodyTextIndent"/>
              <w:spacing w:line="360" w:lineRule="auto"/>
              <w:ind w:left="0"/>
              <w:rPr>
                <w:rFonts w:ascii="Arial" w:hAnsi="Arial" w:cs="Arial"/>
              </w:rPr>
            </w:pPr>
            <w:r w:rsidRPr="00CA40EF">
              <w:rPr>
                <w:rFonts w:ascii="Arial" w:hAnsi="Arial" w:cs="Arial"/>
              </w:rPr>
              <w:t>1</w:t>
            </w:r>
          </w:p>
        </w:tc>
        <w:tc>
          <w:tcPr>
            <w:tcW w:w="8141" w:type="dxa"/>
          </w:tcPr>
          <w:p w:rsidR="0055498E" w:rsidRPr="00CA40EF" w:rsidRDefault="0055498E" w:rsidP="00CA40EF">
            <w:pPr>
              <w:pStyle w:val="BodyTextIndent"/>
              <w:spacing w:line="360" w:lineRule="auto"/>
              <w:ind w:left="0"/>
              <w:rPr>
                <w:rFonts w:ascii="Arial" w:hAnsi="Arial" w:cs="Arial"/>
              </w:rPr>
            </w:pPr>
            <w:r w:rsidRPr="00CA40EF">
              <w:rPr>
                <w:rFonts w:ascii="Arial" w:hAnsi="Arial" w:cs="Arial"/>
              </w:rPr>
              <w:t>Establish management commitment</w:t>
            </w:r>
          </w:p>
        </w:tc>
      </w:tr>
      <w:tr w:rsidR="0055498E" w:rsidRPr="00CA40EF" w:rsidTr="0055498E">
        <w:tc>
          <w:tcPr>
            <w:tcW w:w="741" w:type="dxa"/>
          </w:tcPr>
          <w:p w:rsidR="0055498E" w:rsidRPr="00CA40EF" w:rsidRDefault="0055498E" w:rsidP="00CA40EF">
            <w:pPr>
              <w:pStyle w:val="BodyTextIndent"/>
              <w:spacing w:line="360" w:lineRule="auto"/>
              <w:ind w:left="0"/>
              <w:rPr>
                <w:rFonts w:ascii="Arial" w:hAnsi="Arial" w:cs="Arial"/>
              </w:rPr>
            </w:pPr>
            <w:r w:rsidRPr="00CA40EF">
              <w:rPr>
                <w:rFonts w:ascii="Arial" w:hAnsi="Arial" w:cs="Arial"/>
              </w:rPr>
              <w:t>2</w:t>
            </w:r>
          </w:p>
        </w:tc>
        <w:tc>
          <w:tcPr>
            <w:tcW w:w="8141" w:type="dxa"/>
          </w:tcPr>
          <w:p w:rsidR="0055498E" w:rsidRPr="00CA40EF" w:rsidRDefault="0055498E" w:rsidP="00CA40EF">
            <w:pPr>
              <w:pStyle w:val="BodyTextIndent"/>
              <w:spacing w:line="360" w:lineRule="auto"/>
              <w:ind w:left="0"/>
              <w:rPr>
                <w:rFonts w:ascii="Arial" w:hAnsi="Arial" w:cs="Arial"/>
              </w:rPr>
            </w:pPr>
            <w:r w:rsidRPr="00CA40EF">
              <w:rPr>
                <w:rFonts w:ascii="Arial" w:hAnsi="Arial" w:cs="Arial"/>
              </w:rPr>
              <w:t>Quality improvement teams – to be formed by representatives from each team.</w:t>
            </w:r>
          </w:p>
        </w:tc>
      </w:tr>
      <w:tr w:rsidR="0055498E" w:rsidRPr="00CA40EF" w:rsidTr="0055498E">
        <w:tc>
          <w:tcPr>
            <w:tcW w:w="741" w:type="dxa"/>
          </w:tcPr>
          <w:p w:rsidR="0055498E" w:rsidRPr="00CA40EF" w:rsidRDefault="0055498E" w:rsidP="00CA40EF">
            <w:pPr>
              <w:pStyle w:val="BodyTextIndent"/>
              <w:spacing w:line="360" w:lineRule="auto"/>
              <w:ind w:left="0"/>
              <w:rPr>
                <w:rFonts w:ascii="Arial" w:hAnsi="Arial" w:cs="Arial"/>
              </w:rPr>
            </w:pPr>
            <w:r w:rsidRPr="00CA40EF">
              <w:rPr>
                <w:rFonts w:ascii="Arial" w:hAnsi="Arial" w:cs="Arial"/>
              </w:rPr>
              <w:t>3</w:t>
            </w:r>
          </w:p>
        </w:tc>
        <w:tc>
          <w:tcPr>
            <w:tcW w:w="8141" w:type="dxa"/>
          </w:tcPr>
          <w:p w:rsidR="0055498E" w:rsidRPr="00CA40EF" w:rsidRDefault="0055498E" w:rsidP="00CA40EF">
            <w:pPr>
              <w:pStyle w:val="BodyTextIndent"/>
              <w:spacing w:line="360" w:lineRule="auto"/>
              <w:ind w:left="0"/>
              <w:rPr>
                <w:rFonts w:ascii="Arial" w:hAnsi="Arial" w:cs="Arial"/>
              </w:rPr>
            </w:pPr>
            <w:r w:rsidRPr="00CA40EF">
              <w:rPr>
                <w:rFonts w:ascii="Arial" w:hAnsi="Arial" w:cs="Arial"/>
              </w:rPr>
              <w:t>Quality measurement to be done throughout the organisation</w:t>
            </w:r>
          </w:p>
        </w:tc>
      </w:tr>
      <w:tr w:rsidR="0055498E" w:rsidRPr="00CA40EF" w:rsidTr="0055498E">
        <w:tc>
          <w:tcPr>
            <w:tcW w:w="741" w:type="dxa"/>
          </w:tcPr>
          <w:p w:rsidR="0055498E" w:rsidRPr="00CA40EF" w:rsidRDefault="0055498E" w:rsidP="00CA40EF">
            <w:pPr>
              <w:pStyle w:val="BodyTextIndent"/>
              <w:spacing w:line="360" w:lineRule="auto"/>
              <w:ind w:left="0"/>
              <w:rPr>
                <w:rFonts w:ascii="Arial" w:hAnsi="Arial" w:cs="Arial"/>
              </w:rPr>
            </w:pPr>
            <w:r w:rsidRPr="00CA40EF">
              <w:rPr>
                <w:rFonts w:ascii="Arial" w:hAnsi="Arial" w:cs="Arial"/>
              </w:rPr>
              <w:t>4</w:t>
            </w:r>
          </w:p>
        </w:tc>
        <w:tc>
          <w:tcPr>
            <w:tcW w:w="8141" w:type="dxa"/>
          </w:tcPr>
          <w:p w:rsidR="0055498E" w:rsidRPr="00CA40EF" w:rsidRDefault="0055498E" w:rsidP="00CA40EF">
            <w:pPr>
              <w:pStyle w:val="BodyTextIndent"/>
              <w:spacing w:line="360" w:lineRule="auto"/>
              <w:ind w:left="0"/>
              <w:rPr>
                <w:rFonts w:ascii="Arial" w:hAnsi="Arial" w:cs="Arial"/>
              </w:rPr>
            </w:pPr>
            <w:r w:rsidRPr="00CA40EF">
              <w:rPr>
                <w:rFonts w:ascii="Arial" w:hAnsi="Arial" w:cs="Arial"/>
              </w:rPr>
              <w:t>Evaluate the cost of quality</w:t>
            </w:r>
          </w:p>
        </w:tc>
      </w:tr>
      <w:tr w:rsidR="0055498E" w:rsidRPr="00CA40EF" w:rsidTr="0055498E">
        <w:tc>
          <w:tcPr>
            <w:tcW w:w="741" w:type="dxa"/>
          </w:tcPr>
          <w:p w:rsidR="0055498E" w:rsidRPr="00CA40EF" w:rsidRDefault="0055498E" w:rsidP="00CA40EF">
            <w:pPr>
              <w:pStyle w:val="BodyTextIndent"/>
              <w:spacing w:line="360" w:lineRule="auto"/>
              <w:ind w:left="0"/>
              <w:rPr>
                <w:rFonts w:ascii="Arial" w:hAnsi="Arial" w:cs="Arial"/>
              </w:rPr>
            </w:pPr>
            <w:r w:rsidRPr="00CA40EF">
              <w:rPr>
                <w:rFonts w:ascii="Arial" w:hAnsi="Arial" w:cs="Arial"/>
              </w:rPr>
              <w:t>5</w:t>
            </w:r>
          </w:p>
        </w:tc>
        <w:tc>
          <w:tcPr>
            <w:tcW w:w="8141" w:type="dxa"/>
          </w:tcPr>
          <w:p w:rsidR="0055498E" w:rsidRPr="00CA40EF" w:rsidRDefault="0055498E" w:rsidP="00CA40EF">
            <w:pPr>
              <w:pStyle w:val="BodyTextIndent"/>
              <w:spacing w:line="360" w:lineRule="auto"/>
              <w:ind w:left="0"/>
              <w:rPr>
                <w:rFonts w:ascii="Arial" w:hAnsi="Arial" w:cs="Arial"/>
              </w:rPr>
            </w:pPr>
            <w:r w:rsidRPr="00CA40EF">
              <w:rPr>
                <w:rFonts w:ascii="Arial" w:hAnsi="Arial" w:cs="Arial"/>
              </w:rPr>
              <w:t>Quality awareness to be established amongst employees</w:t>
            </w:r>
          </w:p>
        </w:tc>
      </w:tr>
      <w:tr w:rsidR="0055498E" w:rsidRPr="00CA40EF" w:rsidTr="0055498E">
        <w:tc>
          <w:tcPr>
            <w:tcW w:w="741" w:type="dxa"/>
          </w:tcPr>
          <w:p w:rsidR="0055498E" w:rsidRPr="00CA40EF" w:rsidRDefault="0055498E" w:rsidP="00CA40EF">
            <w:pPr>
              <w:pStyle w:val="BodyTextIndent"/>
              <w:spacing w:line="360" w:lineRule="auto"/>
              <w:ind w:left="0"/>
              <w:rPr>
                <w:rFonts w:ascii="Arial" w:hAnsi="Arial" w:cs="Arial"/>
              </w:rPr>
            </w:pPr>
            <w:r w:rsidRPr="00CA40EF">
              <w:rPr>
                <w:rFonts w:ascii="Arial" w:hAnsi="Arial" w:cs="Arial"/>
              </w:rPr>
              <w:t>6</w:t>
            </w:r>
          </w:p>
        </w:tc>
        <w:tc>
          <w:tcPr>
            <w:tcW w:w="8141" w:type="dxa"/>
          </w:tcPr>
          <w:p w:rsidR="0055498E" w:rsidRPr="00CA40EF" w:rsidRDefault="0055498E" w:rsidP="00CA40EF">
            <w:pPr>
              <w:pStyle w:val="BodyTextIndent"/>
              <w:spacing w:line="360" w:lineRule="auto"/>
              <w:ind w:left="0"/>
              <w:rPr>
                <w:rFonts w:ascii="Arial" w:hAnsi="Arial" w:cs="Arial"/>
              </w:rPr>
            </w:pPr>
            <w:r w:rsidRPr="00CA40EF">
              <w:rPr>
                <w:rFonts w:ascii="Arial" w:hAnsi="Arial" w:cs="Arial"/>
              </w:rPr>
              <w:t>Corrective actions – discuss problems to bring solutions.</w:t>
            </w:r>
          </w:p>
        </w:tc>
      </w:tr>
      <w:tr w:rsidR="0055498E" w:rsidRPr="00CA40EF" w:rsidTr="0055498E">
        <w:tc>
          <w:tcPr>
            <w:tcW w:w="741" w:type="dxa"/>
          </w:tcPr>
          <w:p w:rsidR="0055498E" w:rsidRPr="00CA40EF" w:rsidRDefault="0055498E" w:rsidP="00CA40EF">
            <w:pPr>
              <w:pStyle w:val="BodyTextIndent"/>
              <w:spacing w:line="360" w:lineRule="auto"/>
              <w:ind w:left="0"/>
              <w:rPr>
                <w:rFonts w:ascii="Arial" w:hAnsi="Arial" w:cs="Arial"/>
              </w:rPr>
            </w:pPr>
            <w:r w:rsidRPr="00CA40EF">
              <w:rPr>
                <w:rFonts w:ascii="Arial" w:hAnsi="Arial" w:cs="Arial"/>
              </w:rPr>
              <w:t>7</w:t>
            </w:r>
          </w:p>
        </w:tc>
        <w:tc>
          <w:tcPr>
            <w:tcW w:w="8141" w:type="dxa"/>
          </w:tcPr>
          <w:p w:rsidR="0055498E" w:rsidRPr="00CA40EF" w:rsidRDefault="0055498E" w:rsidP="00CA40EF">
            <w:pPr>
              <w:pStyle w:val="BodyTextIndent"/>
              <w:spacing w:line="360" w:lineRule="auto"/>
              <w:ind w:left="0"/>
              <w:rPr>
                <w:rFonts w:ascii="Arial" w:hAnsi="Arial" w:cs="Arial"/>
              </w:rPr>
            </w:pPr>
            <w:r w:rsidRPr="00CA40EF">
              <w:rPr>
                <w:rFonts w:ascii="Arial" w:hAnsi="Arial" w:cs="Arial"/>
              </w:rPr>
              <w:t>Ad hoc committee for zero defects programme – communicate and instil notion that things should be done right the first time.</w:t>
            </w:r>
          </w:p>
        </w:tc>
      </w:tr>
      <w:tr w:rsidR="0055498E" w:rsidRPr="00CA40EF" w:rsidTr="0055498E">
        <w:tc>
          <w:tcPr>
            <w:tcW w:w="741" w:type="dxa"/>
          </w:tcPr>
          <w:p w:rsidR="0055498E" w:rsidRPr="00CA40EF" w:rsidRDefault="0055498E" w:rsidP="00CA40EF">
            <w:pPr>
              <w:pStyle w:val="BodyTextIndent"/>
              <w:spacing w:line="360" w:lineRule="auto"/>
              <w:ind w:left="0"/>
              <w:rPr>
                <w:rFonts w:ascii="Arial" w:hAnsi="Arial" w:cs="Arial"/>
              </w:rPr>
            </w:pPr>
            <w:r w:rsidRPr="00CA40EF">
              <w:rPr>
                <w:rFonts w:ascii="Arial" w:hAnsi="Arial" w:cs="Arial"/>
              </w:rPr>
              <w:t>8</w:t>
            </w:r>
          </w:p>
        </w:tc>
        <w:tc>
          <w:tcPr>
            <w:tcW w:w="8141" w:type="dxa"/>
          </w:tcPr>
          <w:p w:rsidR="0055498E" w:rsidRPr="00CA40EF" w:rsidRDefault="0055498E" w:rsidP="00CA40EF">
            <w:pPr>
              <w:pStyle w:val="BodyTextIndent"/>
              <w:spacing w:line="360" w:lineRule="auto"/>
              <w:ind w:left="0"/>
              <w:rPr>
                <w:rFonts w:ascii="Arial" w:hAnsi="Arial" w:cs="Arial"/>
              </w:rPr>
            </w:pPr>
            <w:r w:rsidRPr="00CA40EF">
              <w:rPr>
                <w:rFonts w:ascii="Arial" w:hAnsi="Arial" w:cs="Arial"/>
              </w:rPr>
              <w:t>Supervisor training – All managers to undergo training on the 14 steps.</w:t>
            </w:r>
          </w:p>
        </w:tc>
      </w:tr>
      <w:tr w:rsidR="0055498E" w:rsidRPr="00CA40EF" w:rsidTr="0055498E">
        <w:tc>
          <w:tcPr>
            <w:tcW w:w="741" w:type="dxa"/>
          </w:tcPr>
          <w:p w:rsidR="0055498E" w:rsidRPr="00CA40EF" w:rsidRDefault="0055498E" w:rsidP="00CA40EF">
            <w:pPr>
              <w:pStyle w:val="BodyTextIndent"/>
              <w:spacing w:line="360" w:lineRule="auto"/>
              <w:ind w:left="0"/>
              <w:rPr>
                <w:rFonts w:ascii="Arial" w:hAnsi="Arial" w:cs="Arial"/>
              </w:rPr>
            </w:pPr>
            <w:r w:rsidRPr="00CA40EF">
              <w:rPr>
                <w:rFonts w:ascii="Arial" w:hAnsi="Arial" w:cs="Arial"/>
              </w:rPr>
              <w:t>9</w:t>
            </w:r>
          </w:p>
        </w:tc>
        <w:tc>
          <w:tcPr>
            <w:tcW w:w="8141" w:type="dxa"/>
          </w:tcPr>
          <w:p w:rsidR="0055498E" w:rsidRPr="00CA40EF" w:rsidRDefault="0055498E" w:rsidP="00CA40EF">
            <w:pPr>
              <w:pStyle w:val="BodyTextIndent"/>
              <w:spacing w:line="360" w:lineRule="auto"/>
              <w:ind w:left="0"/>
              <w:rPr>
                <w:rFonts w:ascii="Arial" w:hAnsi="Arial" w:cs="Arial"/>
              </w:rPr>
            </w:pPr>
            <w:r w:rsidRPr="00CA40EF">
              <w:rPr>
                <w:rFonts w:ascii="Arial" w:hAnsi="Arial" w:cs="Arial"/>
              </w:rPr>
              <w:t>Zero-defects day – when supervisors explain programme to employees.</w:t>
            </w:r>
          </w:p>
        </w:tc>
      </w:tr>
      <w:tr w:rsidR="0055498E" w:rsidRPr="00CA40EF" w:rsidTr="0055498E">
        <w:tc>
          <w:tcPr>
            <w:tcW w:w="741" w:type="dxa"/>
          </w:tcPr>
          <w:p w:rsidR="0055498E" w:rsidRPr="00CA40EF" w:rsidRDefault="0055498E" w:rsidP="00CA40EF">
            <w:pPr>
              <w:pStyle w:val="BodyTextIndent"/>
              <w:spacing w:line="360" w:lineRule="auto"/>
              <w:ind w:left="0"/>
              <w:rPr>
                <w:rFonts w:ascii="Arial" w:hAnsi="Arial" w:cs="Arial"/>
              </w:rPr>
            </w:pPr>
            <w:r w:rsidRPr="00CA40EF">
              <w:rPr>
                <w:rFonts w:ascii="Arial" w:hAnsi="Arial" w:cs="Arial"/>
              </w:rPr>
              <w:t>10</w:t>
            </w:r>
          </w:p>
        </w:tc>
        <w:tc>
          <w:tcPr>
            <w:tcW w:w="8141" w:type="dxa"/>
          </w:tcPr>
          <w:p w:rsidR="0055498E" w:rsidRPr="00CA40EF" w:rsidRDefault="0055498E" w:rsidP="00CA40EF">
            <w:pPr>
              <w:pStyle w:val="BodyTextIndent"/>
              <w:spacing w:line="360" w:lineRule="auto"/>
              <w:ind w:left="0"/>
              <w:rPr>
                <w:rFonts w:ascii="Arial" w:hAnsi="Arial" w:cs="Arial"/>
              </w:rPr>
            </w:pPr>
            <w:r w:rsidRPr="00CA40EF">
              <w:rPr>
                <w:rFonts w:ascii="Arial" w:hAnsi="Arial" w:cs="Arial"/>
              </w:rPr>
              <w:t>Goal setting – Each supervisor to set goals for their teams</w:t>
            </w:r>
          </w:p>
        </w:tc>
      </w:tr>
      <w:tr w:rsidR="0055498E" w:rsidRPr="00CA40EF" w:rsidTr="0055498E">
        <w:tc>
          <w:tcPr>
            <w:tcW w:w="741" w:type="dxa"/>
          </w:tcPr>
          <w:p w:rsidR="0055498E" w:rsidRPr="00CA40EF" w:rsidRDefault="0055498E" w:rsidP="00CA40EF">
            <w:pPr>
              <w:pStyle w:val="BodyTextIndent"/>
              <w:spacing w:line="360" w:lineRule="auto"/>
              <w:ind w:left="0"/>
              <w:rPr>
                <w:rFonts w:ascii="Arial" w:hAnsi="Arial" w:cs="Arial"/>
              </w:rPr>
            </w:pPr>
            <w:r w:rsidRPr="00CA40EF">
              <w:rPr>
                <w:rFonts w:ascii="Arial" w:hAnsi="Arial" w:cs="Arial"/>
              </w:rPr>
              <w:t>11</w:t>
            </w:r>
          </w:p>
        </w:tc>
        <w:tc>
          <w:tcPr>
            <w:tcW w:w="8141" w:type="dxa"/>
          </w:tcPr>
          <w:p w:rsidR="0055498E" w:rsidRPr="00CA40EF" w:rsidRDefault="0055498E" w:rsidP="00CA40EF">
            <w:pPr>
              <w:pStyle w:val="BodyTextIndent"/>
              <w:spacing w:line="360" w:lineRule="auto"/>
              <w:ind w:left="0"/>
              <w:rPr>
                <w:rFonts w:ascii="Arial" w:hAnsi="Arial" w:cs="Arial"/>
              </w:rPr>
            </w:pPr>
            <w:r w:rsidRPr="00CA40EF">
              <w:rPr>
                <w:rFonts w:ascii="Arial" w:hAnsi="Arial" w:cs="Arial"/>
              </w:rPr>
              <w:t>Error cause removal – Employees to make note of problems</w:t>
            </w:r>
            <w:r w:rsidR="00EA1A9C" w:rsidRPr="00CA40EF">
              <w:rPr>
                <w:rFonts w:ascii="Arial" w:hAnsi="Arial" w:cs="Arial"/>
              </w:rPr>
              <w:t xml:space="preserve"> that prevent them from carrying out work without errors.</w:t>
            </w:r>
          </w:p>
        </w:tc>
      </w:tr>
      <w:tr w:rsidR="00EA1A9C" w:rsidRPr="00CA40EF" w:rsidTr="0055498E">
        <w:tc>
          <w:tcPr>
            <w:tcW w:w="741" w:type="dxa"/>
          </w:tcPr>
          <w:p w:rsidR="00EA1A9C" w:rsidRPr="00CA40EF" w:rsidRDefault="00EA1A9C" w:rsidP="00CA40EF">
            <w:pPr>
              <w:pStyle w:val="BodyTextIndent"/>
              <w:spacing w:line="360" w:lineRule="auto"/>
              <w:ind w:left="0"/>
              <w:rPr>
                <w:rFonts w:ascii="Arial" w:hAnsi="Arial" w:cs="Arial"/>
              </w:rPr>
            </w:pPr>
            <w:r w:rsidRPr="00CA40EF">
              <w:rPr>
                <w:rFonts w:ascii="Arial" w:hAnsi="Arial" w:cs="Arial"/>
              </w:rPr>
              <w:t>12</w:t>
            </w:r>
          </w:p>
        </w:tc>
        <w:tc>
          <w:tcPr>
            <w:tcW w:w="8141" w:type="dxa"/>
          </w:tcPr>
          <w:p w:rsidR="00EA1A9C" w:rsidRPr="00CA40EF" w:rsidRDefault="00EA1A9C" w:rsidP="00CA40EF">
            <w:pPr>
              <w:pStyle w:val="BodyTextIndent"/>
              <w:spacing w:line="360" w:lineRule="auto"/>
              <w:ind w:left="0"/>
              <w:rPr>
                <w:rFonts w:ascii="Arial" w:hAnsi="Arial" w:cs="Arial"/>
              </w:rPr>
            </w:pPr>
            <w:r w:rsidRPr="00CA40EF">
              <w:rPr>
                <w:rFonts w:ascii="Arial" w:hAnsi="Arial" w:cs="Arial"/>
              </w:rPr>
              <w:t>Recognition – award those who have met their goals</w:t>
            </w:r>
          </w:p>
        </w:tc>
      </w:tr>
      <w:tr w:rsidR="00EA1A9C" w:rsidRPr="00CA40EF" w:rsidTr="0055498E">
        <w:tc>
          <w:tcPr>
            <w:tcW w:w="741" w:type="dxa"/>
          </w:tcPr>
          <w:p w:rsidR="00EA1A9C" w:rsidRPr="00CA40EF" w:rsidRDefault="00EA1A9C" w:rsidP="00CA40EF">
            <w:pPr>
              <w:pStyle w:val="BodyTextIndent"/>
              <w:spacing w:line="360" w:lineRule="auto"/>
              <w:ind w:left="0"/>
              <w:rPr>
                <w:rFonts w:ascii="Arial" w:hAnsi="Arial" w:cs="Arial"/>
              </w:rPr>
            </w:pPr>
            <w:r w:rsidRPr="00CA40EF">
              <w:rPr>
                <w:rFonts w:ascii="Arial" w:hAnsi="Arial" w:cs="Arial"/>
              </w:rPr>
              <w:t>13</w:t>
            </w:r>
          </w:p>
        </w:tc>
        <w:tc>
          <w:tcPr>
            <w:tcW w:w="8141" w:type="dxa"/>
          </w:tcPr>
          <w:p w:rsidR="00EA1A9C" w:rsidRPr="00CA40EF" w:rsidRDefault="00EA1A9C" w:rsidP="00CA40EF">
            <w:pPr>
              <w:pStyle w:val="BodyTextIndent"/>
              <w:spacing w:line="360" w:lineRule="auto"/>
              <w:ind w:left="0"/>
              <w:rPr>
                <w:rFonts w:ascii="Arial" w:hAnsi="Arial" w:cs="Arial"/>
              </w:rPr>
            </w:pPr>
            <w:r w:rsidRPr="00CA40EF">
              <w:rPr>
                <w:rFonts w:ascii="Arial" w:hAnsi="Arial" w:cs="Arial"/>
              </w:rPr>
              <w:t>Quality councils – quality professionals and team leaders to meet regularly to discuss improvements and upgrades.</w:t>
            </w:r>
          </w:p>
        </w:tc>
      </w:tr>
      <w:tr w:rsidR="00EA1A9C" w:rsidRPr="00CA40EF" w:rsidTr="0055498E">
        <w:tc>
          <w:tcPr>
            <w:tcW w:w="741" w:type="dxa"/>
          </w:tcPr>
          <w:p w:rsidR="00EA1A9C" w:rsidRPr="00CA40EF" w:rsidRDefault="00EA1A9C" w:rsidP="00CA40EF">
            <w:pPr>
              <w:pStyle w:val="BodyTextIndent"/>
              <w:spacing w:line="360" w:lineRule="auto"/>
              <w:ind w:left="0"/>
              <w:rPr>
                <w:rFonts w:ascii="Arial" w:hAnsi="Arial" w:cs="Arial"/>
              </w:rPr>
            </w:pPr>
            <w:r w:rsidRPr="00CA40EF">
              <w:rPr>
                <w:rFonts w:ascii="Arial" w:hAnsi="Arial" w:cs="Arial"/>
              </w:rPr>
              <w:t>14</w:t>
            </w:r>
          </w:p>
        </w:tc>
        <w:tc>
          <w:tcPr>
            <w:tcW w:w="8141" w:type="dxa"/>
          </w:tcPr>
          <w:p w:rsidR="00EA1A9C" w:rsidRPr="00CA40EF" w:rsidRDefault="00EA1A9C" w:rsidP="00CA40EF">
            <w:pPr>
              <w:pStyle w:val="BodyTextIndent"/>
              <w:spacing w:line="360" w:lineRule="auto"/>
              <w:ind w:left="0"/>
              <w:rPr>
                <w:rFonts w:ascii="Arial" w:hAnsi="Arial" w:cs="Arial"/>
              </w:rPr>
            </w:pPr>
            <w:r w:rsidRPr="00CA40EF">
              <w:rPr>
                <w:rFonts w:ascii="Arial" w:hAnsi="Arial" w:cs="Arial"/>
              </w:rPr>
              <w:t>Do it all over again – set up a new team of representatives and start the process again.</w:t>
            </w:r>
          </w:p>
        </w:tc>
      </w:tr>
    </w:tbl>
    <w:p w:rsidR="00052C1C" w:rsidRPr="00CA40EF" w:rsidRDefault="00052C1C" w:rsidP="00CA40EF">
      <w:pPr>
        <w:pStyle w:val="BodyTextIndent"/>
        <w:spacing w:line="360" w:lineRule="auto"/>
        <w:ind w:left="0" w:firstLine="360"/>
        <w:rPr>
          <w:rFonts w:ascii="Arial" w:hAnsi="Arial" w:cs="Arial"/>
        </w:rPr>
      </w:pPr>
      <w:r w:rsidRPr="00CA40EF">
        <w:rPr>
          <w:rFonts w:ascii="Arial" w:hAnsi="Arial" w:cs="Arial"/>
        </w:rPr>
        <w:t>(Source</w:t>
      </w:r>
      <w:r w:rsidR="00583E24">
        <w:rPr>
          <w:rFonts w:ascii="Arial" w:hAnsi="Arial" w:cs="Arial"/>
        </w:rPr>
        <w:t>:</w:t>
      </w:r>
      <w:r w:rsidRPr="00CA40EF">
        <w:rPr>
          <w:rFonts w:ascii="Arial" w:hAnsi="Arial" w:cs="Arial"/>
        </w:rPr>
        <w:t xml:space="preserve"> Inderiel, 2013)</w:t>
      </w:r>
    </w:p>
    <w:p w:rsidR="00EA3B12" w:rsidRPr="00CA40EF" w:rsidRDefault="00EA1A9C" w:rsidP="00CA40EF">
      <w:pPr>
        <w:pStyle w:val="BodyTextIndent"/>
        <w:spacing w:line="360" w:lineRule="auto"/>
        <w:rPr>
          <w:rFonts w:ascii="Arial" w:hAnsi="Arial" w:cs="Arial"/>
        </w:rPr>
      </w:pPr>
      <w:r w:rsidRPr="00CA40EF">
        <w:rPr>
          <w:rFonts w:ascii="Arial" w:hAnsi="Arial" w:cs="Arial"/>
        </w:rPr>
        <w:lastRenderedPageBreak/>
        <w:t>Crosby’s philosophy is focused on improvement</w:t>
      </w:r>
      <w:r w:rsidR="006C3562" w:rsidRPr="00CA40EF">
        <w:rPr>
          <w:rFonts w:ascii="Arial" w:hAnsi="Arial" w:cs="Arial"/>
        </w:rPr>
        <w:t xml:space="preserve"> and aiming for zero-defects by way of prevention by conforming to requirements by following the repetition of the 14 steps.  (Anastasiadou,  2015)</w:t>
      </w:r>
    </w:p>
    <w:p w:rsidR="006C3562" w:rsidRPr="00CA40EF" w:rsidRDefault="006C3562" w:rsidP="00CA40EF">
      <w:pPr>
        <w:pStyle w:val="BodyTextIndent"/>
        <w:spacing w:line="360" w:lineRule="auto"/>
        <w:rPr>
          <w:rFonts w:ascii="Arial" w:hAnsi="Arial" w:cs="Arial"/>
          <w:b/>
        </w:rPr>
      </w:pPr>
      <w:r w:rsidRPr="00CA40EF">
        <w:rPr>
          <w:rFonts w:ascii="Arial" w:hAnsi="Arial" w:cs="Arial"/>
          <w:b/>
        </w:rPr>
        <w:t>Comparing Deming, Juran and Crosby</w:t>
      </w:r>
    </w:p>
    <w:p w:rsidR="006C3562" w:rsidRDefault="006C3562" w:rsidP="00CA40EF">
      <w:pPr>
        <w:pStyle w:val="BodyTextIndent"/>
        <w:spacing w:line="360" w:lineRule="auto"/>
        <w:rPr>
          <w:rFonts w:ascii="Arial" w:hAnsi="Arial" w:cs="Arial"/>
        </w:rPr>
      </w:pPr>
      <w:r w:rsidRPr="00CA40EF">
        <w:rPr>
          <w:rFonts w:ascii="Arial" w:hAnsi="Arial" w:cs="Arial"/>
        </w:rPr>
        <w:t xml:space="preserve">The Total Quality Management models for the three gurus are all very effective in their own ways. The airline industry can definitely benefit from each one of them if put into practice. As can be seen </w:t>
      </w:r>
      <w:r w:rsidR="00583E24">
        <w:rPr>
          <w:rFonts w:ascii="Arial" w:hAnsi="Arial" w:cs="Arial"/>
        </w:rPr>
        <w:t>in the diagram below (Fig.6</w:t>
      </w:r>
      <w:r w:rsidRPr="00CA40EF">
        <w:rPr>
          <w:rFonts w:ascii="Arial" w:hAnsi="Arial" w:cs="Arial"/>
        </w:rPr>
        <w:t>) all three models consider importance of customer requirements as very important. Of course this has to be very important if organisations want to retain customers and attract more customers. The difference in the three models is that Deming’s model is more technical, Juran is geared towards processes and Crosby’s model is motivational.</w:t>
      </w:r>
    </w:p>
    <w:p w:rsidR="00583E24" w:rsidRDefault="00583E24">
      <w:pPr>
        <w:rPr>
          <w:rFonts w:ascii="Arial" w:hAnsi="Arial" w:cs="Arial"/>
        </w:rPr>
      </w:pPr>
      <w:r>
        <w:rPr>
          <w:rFonts w:ascii="Arial" w:hAnsi="Arial" w:cs="Arial"/>
        </w:rPr>
        <w:br w:type="page"/>
      </w:r>
    </w:p>
    <w:p w:rsidR="00583E24" w:rsidRPr="00CA40EF" w:rsidRDefault="00583E24" w:rsidP="00CA40EF">
      <w:pPr>
        <w:pStyle w:val="BodyTextIndent"/>
        <w:spacing w:line="360" w:lineRule="auto"/>
        <w:rPr>
          <w:rFonts w:ascii="Arial" w:hAnsi="Arial" w:cs="Arial"/>
        </w:rPr>
      </w:pPr>
    </w:p>
    <w:p w:rsidR="006C3562" w:rsidRPr="00583E24" w:rsidRDefault="006C3562" w:rsidP="00CA40EF">
      <w:pPr>
        <w:pStyle w:val="BodyTextIndent"/>
        <w:spacing w:line="360" w:lineRule="auto"/>
        <w:rPr>
          <w:rFonts w:ascii="Arial" w:hAnsi="Arial" w:cs="Arial"/>
          <w:b/>
        </w:rPr>
      </w:pPr>
      <w:r w:rsidRPr="00583E24">
        <w:rPr>
          <w:rFonts w:ascii="Arial" w:hAnsi="Arial" w:cs="Arial"/>
          <w:b/>
        </w:rPr>
        <w:t>Fig</w:t>
      </w:r>
      <w:r w:rsidR="00583E24" w:rsidRPr="00583E24">
        <w:rPr>
          <w:rFonts w:ascii="Arial" w:hAnsi="Arial" w:cs="Arial"/>
          <w:b/>
        </w:rPr>
        <w:t>.6</w:t>
      </w:r>
      <w:r w:rsidRPr="00583E24">
        <w:rPr>
          <w:rFonts w:ascii="Arial" w:hAnsi="Arial" w:cs="Arial"/>
          <w:b/>
        </w:rPr>
        <w:t xml:space="preserve"> – Table of Comparison</w:t>
      </w:r>
    </w:p>
    <w:p w:rsidR="006C3562" w:rsidRPr="00CA40EF" w:rsidRDefault="006C3562" w:rsidP="00CA40EF">
      <w:pPr>
        <w:pStyle w:val="BodyTextIndent"/>
        <w:spacing w:line="360" w:lineRule="auto"/>
        <w:rPr>
          <w:rFonts w:ascii="Arial" w:hAnsi="Arial" w:cs="Arial"/>
        </w:rPr>
      </w:pPr>
      <w:r w:rsidRPr="00CA40EF">
        <w:rPr>
          <w:rFonts w:ascii="Arial" w:hAnsi="Arial" w:cs="Arial"/>
          <w:noProof/>
          <w:lang w:eastAsia="en-GB"/>
        </w:rPr>
        <w:drawing>
          <wp:inline distT="0" distB="0" distL="0" distR="0" wp14:anchorId="393805B1" wp14:editId="353F2A3F">
            <wp:extent cx="4893013" cy="6333728"/>
            <wp:effectExtent l="0" t="0" r="3175" b="0"/>
            <wp:docPr id="8" name="Picture 8" descr="Table 1 - A comparison of Deming, Juran, and Crosby&#10;W. Deming J.M. Juran P. Crosby&#10;Basic orientation&#10;toward quality&#10;Techn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able 1 - A comparison of Deming, Juran, and Crosby&#10;W. Deming J.M. Juran P. Crosby&#10;Basic orientation&#10;toward quality&#10;Techni..."/>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94652" cy="6335849"/>
                    </a:xfrm>
                    <a:prstGeom prst="rect">
                      <a:avLst/>
                    </a:prstGeom>
                    <a:noFill/>
                    <a:ln>
                      <a:noFill/>
                    </a:ln>
                  </pic:spPr>
                </pic:pic>
              </a:graphicData>
            </a:graphic>
          </wp:inline>
        </w:drawing>
      </w:r>
    </w:p>
    <w:p w:rsidR="00CA40EF" w:rsidRPr="00CA40EF" w:rsidRDefault="00CA40EF" w:rsidP="00CA40EF">
      <w:pPr>
        <w:pStyle w:val="BodyTextIndent"/>
        <w:spacing w:line="360" w:lineRule="auto"/>
        <w:rPr>
          <w:rFonts w:ascii="Arial" w:hAnsi="Arial" w:cs="Arial"/>
        </w:rPr>
      </w:pPr>
      <w:r w:rsidRPr="00CA40EF">
        <w:rPr>
          <w:rFonts w:ascii="Arial" w:hAnsi="Arial" w:cs="Arial"/>
        </w:rPr>
        <w:t>(Source: Jain, 2018)</w:t>
      </w:r>
    </w:p>
    <w:p w:rsidR="00583E24" w:rsidRDefault="00583E24">
      <w:pPr>
        <w:rPr>
          <w:rFonts w:ascii="Arial" w:hAnsi="Arial" w:cs="Arial"/>
          <w:b/>
        </w:rPr>
      </w:pPr>
      <w:r>
        <w:rPr>
          <w:rFonts w:ascii="Arial" w:hAnsi="Arial" w:cs="Arial"/>
          <w:b/>
        </w:rPr>
        <w:br w:type="page"/>
      </w:r>
    </w:p>
    <w:p w:rsidR="00943784" w:rsidRPr="00CA40EF" w:rsidRDefault="00943784" w:rsidP="00583E24">
      <w:pPr>
        <w:pStyle w:val="BodyTextIndent"/>
        <w:numPr>
          <w:ilvl w:val="0"/>
          <w:numId w:val="8"/>
        </w:numPr>
        <w:spacing w:line="360" w:lineRule="auto"/>
        <w:rPr>
          <w:rFonts w:ascii="Arial" w:hAnsi="Arial" w:cs="Arial"/>
          <w:b/>
        </w:rPr>
      </w:pPr>
      <w:r w:rsidRPr="00CA40EF">
        <w:rPr>
          <w:rFonts w:ascii="Arial" w:hAnsi="Arial" w:cs="Arial"/>
          <w:b/>
        </w:rPr>
        <w:lastRenderedPageBreak/>
        <w:t>Conclusion/Recommendations</w:t>
      </w:r>
    </w:p>
    <w:p w:rsidR="00943784" w:rsidRPr="00CA40EF" w:rsidRDefault="00943784" w:rsidP="00CA40EF">
      <w:pPr>
        <w:pStyle w:val="BodyTextIndent"/>
        <w:spacing w:line="360" w:lineRule="auto"/>
        <w:rPr>
          <w:rFonts w:ascii="Arial" w:hAnsi="Arial" w:cs="Arial"/>
        </w:rPr>
      </w:pPr>
      <w:r w:rsidRPr="00CA40EF">
        <w:rPr>
          <w:rFonts w:ascii="Arial" w:hAnsi="Arial" w:cs="Arial"/>
        </w:rPr>
        <w:t>Although it is difficult to separate ethical and sustainability policies as they are intrinsically linked, for the purpose of this report they have been slightly separated to give details of each airlines ethical and sustainability polic</w:t>
      </w:r>
      <w:r w:rsidR="00CA40EF" w:rsidRPr="00CA40EF">
        <w:rPr>
          <w:rFonts w:ascii="Arial" w:hAnsi="Arial" w:cs="Arial"/>
        </w:rPr>
        <w:t>i</w:t>
      </w:r>
      <w:r w:rsidRPr="00CA40EF">
        <w:rPr>
          <w:rFonts w:ascii="Arial" w:hAnsi="Arial" w:cs="Arial"/>
        </w:rPr>
        <w:t xml:space="preserve">es in relation to customer experience. </w:t>
      </w:r>
    </w:p>
    <w:p w:rsidR="00943784" w:rsidRPr="00CA40EF" w:rsidRDefault="00943784" w:rsidP="00CA40EF">
      <w:pPr>
        <w:pStyle w:val="BodyTextIndent"/>
        <w:spacing w:line="360" w:lineRule="auto"/>
        <w:rPr>
          <w:rFonts w:ascii="Arial" w:hAnsi="Arial" w:cs="Arial"/>
        </w:rPr>
      </w:pPr>
      <w:r w:rsidRPr="00CA40EF">
        <w:rPr>
          <w:rFonts w:ascii="Arial" w:hAnsi="Arial" w:cs="Arial"/>
        </w:rPr>
        <w:t xml:space="preserve">All three airlines focus their sustainability policy on the environment and the impact air pollution has on the planet. Ethical policies are associated more with customers directly, for example, keeping fares at an affordable level, ensuring passengers with medical issues or disability are dealt with appropriately, ensuring dietary requirements are met. It is difficult to choose one airline over another as they all offer services that are in accordance with the price they charge. </w:t>
      </w:r>
    </w:p>
    <w:p w:rsidR="00D01969" w:rsidRPr="00CA40EF" w:rsidRDefault="00D01969" w:rsidP="00CA40EF">
      <w:pPr>
        <w:pStyle w:val="BodyTextIndent"/>
        <w:spacing w:line="360" w:lineRule="auto"/>
        <w:rPr>
          <w:rFonts w:ascii="Arial" w:hAnsi="Arial" w:cs="Arial"/>
        </w:rPr>
      </w:pPr>
      <w:r w:rsidRPr="00CA40EF">
        <w:rPr>
          <w:rFonts w:ascii="Arial" w:hAnsi="Arial" w:cs="Arial"/>
        </w:rPr>
        <w:t>The customer relations management systems play a key role in the sustainability and ethical policies of the three airlines, Emirates, British Airways and Ryanair</w:t>
      </w:r>
    </w:p>
    <w:p w:rsidR="00D01969" w:rsidRPr="00583E24" w:rsidRDefault="00D01969" w:rsidP="00CA40EF">
      <w:pPr>
        <w:pStyle w:val="BodyTextIndent"/>
        <w:spacing w:line="360" w:lineRule="auto"/>
        <w:rPr>
          <w:rFonts w:ascii="Arial" w:hAnsi="Arial" w:cs="Arial"/>
          <w:b/>
          <w:i/>
        </w:rPr>
      </w:pPr>
      <w:r w:rsidRPr="00583E24">
        <w:rPr>
          <w:rFonts w:ascii="Arial" w:hAnsi="Arial" w:cs="Arial"/>
          <w:b/>
          <w:i/>
        </w:rPr>
        <w:t>Ryanair</w:t>
      </w:r>
    </w:p>
    <w:p w:rsidR="00943784" w:rsidRPr="00CA40EF" w:rsidRDefault="00943784" w:rsidP="00CA40EF">
      <w:pPr>
        <w:pStyle w:val="BodyTextIndent"/>
        <w:spacing w:line="360" w:lineRule="auto"/>
        <w:rPr>
          <w:rFonts w:ascii="Arial" w:hAnsi="Arial" w:cs="Arial"/>
        </w:rPr>
      </w:pPr>
      <w:r w:rsidRPr="00CA40EF">
        <w:rPr>
          <w:rFonts w:ascii="Arial" w:hAnsi="Arial" w:cs="Arial"/>
        </w:rPr>
        <w:t>Ryanair is one of the cheapest airlines when compared to Emirates and British Airways but both Emirates and British Airways offer luxury standards for those customers that can afford it as well as budget price for those who cannot but service is still of the highest quality.</w:t>
      </w:r>
    </w:p>
    <w:p w:rsidR="00943784" w:rsidRPr="00CA40EF" w:rsidRDefault="00943784" w:rsidP="00CA40EF">
      <w:pPr>
        <w:pStyle w:val="BodyTextIndent"/>
        <w:spacing w:line="360" w:lineRule="auto"/>
        <w:rPr>
          <w:rFonts w:ascii="Arial" w:hAnsi="Arial" w:cs="Arial"/>
        </w:rPr>
      </w:pPr>
      <w:r w:rsidRPr="00CA40EF">
        <w:rPr>
          <w:rFonts w:ascii="Arial" w:hAnsi="Arial" w:cs="Arial"/>
        </w:rPr>
        <w:t xml:space="preserve">Although we have seen that Emirates and British Airways have made extensive changes to the way they manage customers in these COVID times, but budget airlines such as Ryanair have not been as quick as they could be, for instance, they should consider supplying customers with face masks if that is considered a necessity. </w:t>
      </w:r>
    </w:p>
    <w:p w:rsidR="00943784" w:rsidRPr="00CA40EF" w:rsidRDefault="00943784" w:rsidP="00CA40EF">
      <w:pPr>
        <w:pStyle w:val="BodyTextIndent"/>
        <w:spacing w:line="360" w:lineRule="auto"/>
        <w:rPr>
          <w:rFonts w:ascii="Arial" w:hAnsi="Arial" w:cs="Arial"/>
        </w:rPr>
      </w:pPr>
      <w:r w:rsidRPr="00CA40EF">
        <w:rPr>
          <w:rFonts w:ascii="Arial" w:hAnsi="Arial" w:cs="Arial"/>
        </w:rPr>
        <w:t>I would recommend Ryanair to consider Deming’s Point Two</w:t>
      </w:r>
      <w:r w:rsidR="00CA40EF" w:rsidRPr="00CA40EF">
        <w:rPr>
          <w:rFonts w:ascii="Arial" w:hAnsi="Arial" w:cs="Arial"/>
        </w:rPr>
        <w:t>,</w:t>
      </w:r>
      <w:r w:rsidRPr="00CA40EF">
        <w:rPr>
          <w:rFonts w:ascii="Arial" w:hAnsi="Arial" w:cs="Arial"/>
        </w:rPr>
        <w:t xml:space="preserve"> </w:t>
      </w:r>
      <w:r w:rsidR="00CA40EF" w:rsidRPr="00CA40EF">
        <w:rPr>
          <w:rFonts w:ascii="Arial" w:hAnsi="Arial" w:cs="Arial"/>
        </w:rPr>
        <w:t>‘</w:t>
      </w:r>
      <w:r w:rsidRPr="00CA40EF">
        <w:rPr>
          <w:rFonts w:ascii="Arial" w:hAnsi="Arial" w:cs="Arial"/>
        </w:rPr>
        <w:t>Adopt new philosophy</w:t>
      </w:r>
      <w:r w:rsidR="00CA40EF" w:rsidRPr="00CA40EF">
        <w:rPr>
          <w:rFonts w:ascii="Arial" w:hAnsi="Arial" w:cs="Arial"/>
        </w:rPr>
        <w:t>’</w:t>
      </w:r>
      <w:r w:rsidRPr="00CA40EF">
        <w:rPr>
          <w:rFonts w:ascii="Arial" w:hAnsi="Arial" w:cs="Arial"/>
        </w:rPr>
        <w:t>. This can include training for staff, stronger management support and planning, to improve their customer services.</w:t>
      </w:r>
    </w:p>
    <w:p w:rsidR="00D01969" w:rsidRPr="00583E24" w:rsidRDefault="00D01969" w:rsidP="00CA40EF">
      <w:pPr>
        <w:pStyle w:val="BodyTextIndent"/>
        <w:spacing w:line="360" w:lineRule="auto"/>
        <w:rPr>
          <w:rFonts w:ascii="Arial" w:hAnsi="Arial" w:cs="Arial"/>
          <w:b/>
          <w:i/>
        </w:rPr>
      </w:pPr>
      <w:r w:rsidRPr="00583E24">
        <w:rPr>
          <w:rFonts w:ascii="Arial" w:hAnsi="Arial" w:cs="Arial"/>
          <w:b/>
          <w:i/>
        </w:rPr>
        <w:t>British Airways</w:t>
      </w:r>
    </w:p>
    <w:p w:rsidR="00943784" w:rsidRPr="00CA40EF" w:rsidRDefault="00FE4868" w:rsidP="00CA40EF">
      <w:pPr>
        <w:pStyle w:val="BodyTextIndent"/>
        <w:spacing w:line="360" w:lineRule="auto"/>
        <w:rPr>
          <w:rFonts w:ascii="Arial" w:hAnsi="Arial" w:cs="Arial"/>
        </w:rPr>
      </w:pPr>
      <w:r w:rsidRPr="00CA40EF">
        <w:rPr>
          <w:rFonts w:ascii="Arial" w:hAnsi="Arial" w:cs="Arial"/>
        </w:rPr>
        <w:t>British Airways can adopt Juran’s Quality model, especially in relation to planning quality when it comes to designing polic</w:t>
      </w:r>
      <w:r w:rsidR="00D01969" w:rsidRPr="00CA40EF">
        <w:rPr>
          <w:rFonts w:ascii="Arial" w:hAnsi="Arial" w:cs="Arial"/>
        </w:rPr>
        <w:t>i</w:t>
      </w:r>
      <w:r w:rsidRPr="00CA40EF">
        <w:rPr>
          <w:rFonts w:ascii="Arial" w:hAnsi="Arial" w:cs="Arial"/>
        </w:rPr>
        <w:t xml:space="preserve">es on issuing refunds and fulfilling customer’s needs. Adopting this model will ensure they retain their customers in future who will feel if things are out of their control that they can get a full refund with ease. </w:t>
      </w:r>
      <w:r w:rsidR="00CA40EF" w:rsidRPr="00CA40EF">
        <w:rPr>
          <w:rFonts w:ascii="Arial" w:hAnsi="Arial" w:cs="Arial"/>
        </w:rPr>
        <w:t>They can also implement Crosby’s Zero Defect attitude to improve quality and service.</w:t>
      </w:r>
    </w:p>
    <w:p w:rsidR="00D01969" w:rsidRPr="00583E24" w:rsidRDefault="00D01969" w:rsidP="00CA40EF">
      <w:pPr>
        <w:pStyle w:val="BodyTextIndent"/>
        <w:spacing w:line="360" w:lineRule="auto"/>
        <w:rPr>
          <w:rFonts w:ascii="Arial" w:hAnsi="Arial" w:cs="Arial"/>
          <w:b/>
          <w:i/>
        </w:rPr>
      </w:pPr>
      <w:r w:rsidRPr="00583E24">
        <w:rPr>
          <w:rFonts w:ascii="Arial" w:hAnsi="Arial" w:cs="Arial"/>
          <w:b/>
          <w:i/>
        </w:rPr>
        <w:lastRenderedPageBreak/>
        <w:t>Emirates</w:t>
      </w:r>
    </w:p>
    <w:p w:rsidR="00FE4868" w:rsidRPr="00CA40EF" w:rsidRDefault="0073420A" w:rsidP="00CA40EF">
      <w:pPr>
        <w:pStyle w:val="BodyTextIndent"/>
        <w:spacing w:line="360" w:lineRule="auto"/>
        <w:rPr>
          <w:rFonts w:ascii="Arial" w:hAnsi="Arial" w:cs="Arial"/>
        </w:rPr>
      </w:pPr>
      <w:r w:rsidRPr="00CA40EF">
        <w:rPr>
          <w:rFonts w:ascii="Arial" w:hAnsi="Arial" w:cs="Arial"/>
        </w:rPr>
        <w:t>A couple of recommendations for Emirates are that they could use Deming’s model, in particular point five, which talks about constantly improving the system of production and service, to improve quality and productivity and this will reduce cost in the long term. If Emirates followed this model they would see less complaints from passengers and the customer experience would be greatly improved.</w:t>
      </w:r>
      <w:r w:rsidR="00D01969" w:rsidRPr="00CA40EF">
        <w:rPr>
          <w:rFonts w:ascii="Arial" w:hAnsi="Arial" w:cs="Arial"/>
        </w:rPr>
        <w:t xml:space="preserve"> By incorporating Crosby’s Zero Defects model they can further improve their customer experience by ensuring customer’s complaints are closely monitored and not ignored to avoid any unnecessary future costs.</w:t>
      </w:r>
    </w:p>
    <w:p w:rsidR="00D01969" w:rsidRPr="00CA40EF" w:rsidRDefault="00D01969" w:rsidP="00CA40EF">
      <w:pPr>
        <w:pStyle w:val="BodyTextIndent"/>
        <w:spacing w:line="360" w:lineRule="auto"/>
        <w:rPr>
          <w:rFonts w:ascii="Arial" w:hAnsi="Arial" w:cs="Arial"/>
        </w:rPr>
      </w:pPr>
      <w:r w:rsidRPr="00CA40EF">
        <w:rPr>
          <w:rFonts w:ascii="Arial" w:hAnsi="Arial" w:cs="Arial"/>
        </w:rPr>
        <w:t xml:space="preserve">In conclusion all three airlines can make improvements in their sustainability and ethical </w:t>
      </w:r>
      <w:r w:rsidR="00CA40EF" w:rsidRPr="00CA40EF">
        <w:rPr>
          <w:rFonts w:ascii="Arial" w:hAnsi="Arial" w:cs="Arial"/>
        </w:rPr>
        <w:t>polices</w:t>
      </w:r>
      <w:r w:rsidRPr="00CA40EF">
        <w:rPr>
          <w:rFonts w:ascii="Arial" w:hAnsi="Arial" w:cs="Arial"/>
        </w:rPr>
        <w:t xml:space="preserve"> by incorporating elements of the three total quality management models which will help them to be even more successful moving forward and in retention of customers.</w:t>
      </w:r>
    </w:p>
    <w:p w:rsidR="000D5D4F" w:rsidRPr="00CA40EF" w:rsidRDefault="000D5D4F" w:rsidP="00CA40EF">
      <w:pPr>
        <w:spacing w:line="360" w:lineRule="auto"/>
        <w:rPr>
          <w:rFonts w:ascii="Arial" w:hAnsi="Arial" w:cs="Arial"/>
        </w:rPr>
      </w:pPr>
      <w:r w:rsidRPr="00CA40EF">
        <w:rPr>
          <w:rFonts w:ascii="Arial" w:hAnsi="Arial" w:cs="Arial"/>
        </w:rPr>
        <w:br w:type="page"/>
      </w:r>
    </w:p>
    <w:p w:rsidR="000D5D4F" w:rsidRPr="00464259" w:rsidRDefault="000D5D4F" w:rsidP="00464259">
      <w:pPr>
        <w:pStyle w:val="Heading3"/>
        <w:spacing w:line="360" w:lineRule="auto"/>
        <w:rPr>
          <w:rFonts w:ascii="Arial" w:hAnsi="Arial" w:cs="Arial"/>
        </w:rPr>
      </w:pPr>
      <w:bookmarkStart w:id="23" w:name="_Toc57283729"/>
      <w:r w:rsidRPr="00464259">
        <w:rPr>
          <w:rFonts w:ascii="Arial" w:hAnsi="Arial" w:cs="Arial"/>
        </w:rPr>
        <w:lastRenderedPageBreak/>
        <w:t>REFERENCES</w:t>
      </w:r>
      <w:r w:rsidR="00583E24" w:rsidRPr="00464259">
        <w:rPr>
          <w:rFonts w:ascii="Arial" w:hAnsi="Arial" w:cs="Arial"/>
        </w:rPr>
        <w:t>/BIBLIOGRAPHY</w:t>
      </w:r>
      <w:bookmarkEnd w:id="23"/>
    </w:p>
    <w:p w:rsidR="000A347C" w:rsidRPr="00CA40EF" w:rsidRDefault="009C57D0" w:rsidP="00CA40EF">
      <w:pPr>
        <w:spacing w:line="360" w:lineRule="auto"/>
        <w:rPr>
          <w:rFonts w:ascii="Arial" w:hAnsi="Arial" w:cs="Arial"/>
        </w:rPr>
      </w:pPr>
      <w:r w:rsidRPr="00CA40EF">
        <w:rPr>
          <w:rFonts w:ascii="Arial" w:hAnsi="Arial" w:cs="Arial"/>
        </w:rPr>
        <w:t xml:space="preserve">Abdullah, M.A., Chew, B.C. and Hamid, S.R., </w:t>
      </w:r>
      <w:r w:rsidR="00464259">
        <w:rPr>
          <w:rFonts w:ascii="Arial" w:hAnsi="Arial" w:cs="Arial"/>
        </w:rPr>
        <w:t>(</w:t>
      </w:r>
      <w:r w:rsidRPr="00CA40EF">
        <w:rPr>
          <w:rFonts w:ascii="Arial" w:hAnsi="Arial" w:cs="Arial"/>
        </w:rPr>
        <w:t>2016</w:t>
      </w:r>
      <w:r w:rsidR="00464259">
        <w:rPr>
          <w:rFonts w:ascii="Arial" w:hAnsi="Arial" w:cs="Arial"/>
        </w:rPr>
        <w:t>)</w:t>
      </w:r>
      <w:r w:rsidRPr="00CA40EF">
        <w:rPr>
          <w:rFonts w:ascii="Arial" w:hAnsi="Arial" w:cs="Arial"/>
        </w:rPr>
        <w:t>. Benchmarking key success factors for the future green airline industry. Procedia-Social and Behavioral Sciences, 224, pp.246-253.</w:t>
      </w:r>
    </w:p>
    <w:p w:rsidR="006C3562" w:rsidRPr="00CA40EF" w:rsidRDefault="006C3562" w:rsidP="00CA40EF">
      <w:pPr>
        <w:spacing w:line="360" w:lineRule="auto"/>
        <w:rPr>
          <w:rFonts w:ascii="Arial" w:hAnsi="Arial" w:cs="Arial"/>
        </w:rPr>
      </w:pPr>
      <w:r w:rsidRPr="00CA40EF">
        <w:rPr>
          <w:rFonts w:ascii="Arial" w:hAnsi="Arial" w:cs="Arial"/>
        </w:rPr>
        <w:t xml:space="preserve">Anastasiadou, S.D., </w:t>
      </w:r>
      <w:r w:rsidR="00464259">
        <w:rPr>
          <w:rFonts w:ascii="Arial" w:hAnsi="Arial" w:cs="Arial"/>
        </w:rPr>
        <w:t>(</w:t>
      </w:r>
      <w:r w:rsidRPr="00CA40EF">
        <w:rPr>
          <w:rFonts w:ascii="Arial" w:hAnsi="Arial" w:cs="Arial"/>
        </w:rPr>
        <w:t>2015</w:t>
      </w:r>
      <w:r w:rsidR="00464259">
        <w:rPr>
          <w:rFonts w:ascii="Arial" w:hAnsi="Arial" w:cs="Arial"/>
        </w:rPr>
        <w:t>)</w:t>
      </w:r>
      <w:r w:rsidRPr="00CA40EF">
        <w:rPr>
          <w:rFonts w:ascii="Arial" w:hAnsi="Arial" w:cs="Arial"/>
        </w:rPr>
        <w:t>. The roadmaps of total quality management in the Greek education system according to Deming, Juran, and Crosby in light of the EFQM model. Procedia Economics and Finance, 33, pp.562-572.</w:t>
      </w:r>
    </w:p>
    <w:p w:rsidR="00E8256D" w:rsidRPr="00CA40EF" w:rsidRDefault="00E8256D" w:rsidP="00CA40EF">
      <w:pPr>
        <w:spacing w:line="360" w:lineRule="auto"/>
        <w:rPr>
          <w:rFonts w:ascii="Arial" w:hAnsi="Arial" w:cs="Arial"/>
        </w:rPr>
      </w:pPr>
      <w:r w:rsidRPr="00CA40EF">
        <w:rPr>
          <w:rFonts w:ascii="Arial" w:hAnsi="Arial" w:cs="Arial"/>
        </w:rPr>
        <w:t xml:space="preserve">Chen, I.J. and Popovich, K., </w:t>
      </w:r>
      <w:r w:rsidR="00464259">
        <w:rPr>
          <w:rFonts w:ascii="Arial" w:hAnsi="Arial" w:cs="Arial"/>
        </w:rPr>
        <w:t>(</w:t>
      </w:r>
      <w:r w:rsidRPr="00CA40EF">
        <w:rPr>
          <w:rFonts w:ascii="Arial" w:hAnsi="Arial" w:cs="Arial"/>
        </w:rPr>
        <w:t>2003</w:t>
      </w:r>
      <w:r w:rsidR="00464259">
        <w:rPr>
          <w:rFonts w:ascii="Arial" w:hAnsi="Arial" w:cs="Arial"/>
        </w:rPr>
        <w:t>)</w:t>
      </w:r>
      <w:r w:rsidRPr="00CA40EF">
        <w:rPr>
          <w:rFonts w:ascii="Arial" w:hAnsi="Arial" w:cs="Arial"/>
        </w:rPr>
        <w:t>. Understanding customer relationship management (CRM). Business process management journal.</w:t>
      </w:r>
    </w:p>
    <w:p w:rsidR="000A347C" w:rsidRPr="00CA40EF" w:rsidRDefault="000A347C" w:rsidP="00CA40EF">
      <w:pPr>
        <w:spacing w:line="360" w:lineRule="auto"/>
        <w:rPr>
          <w:rFonts w:ascii="Arial" w:hAnsi="Arial" w:cs="Arial"/>
        </w:rPr>
      </w:pPr>
      <w:r w:rsidRPr="00CA40EF">
        <w:rPr>
          <w:rFonts w:ascii="Arial" w:hAnsi="Arial" w:cs="Arial"/>
        </w:rPr>
        <w:t xml:space="preserve">BBC (2015), Climate Change, available at: </w:t>
      </w:r>
      <w:hyperlink r:id="rId18" w:history="1">
        <w:r w:rsidRPr="00CA40EF">
          <w:rPr>
            <w:rStyle w:val="Hyperlink"/>
            <w:rFonts w:ascii="Arial" w:hAnsi="Arial" w:cs="Arial"/>
          </w:rPr>
          <w:t>https://www.bbc.co.uk/news/science-environment-34356604</w:t>
        </w:r>
      </w:hyperlink>
      <w:r w:rsidRPr="00CA40EF">
        <w:rPr>
          <w:rFonts w:ascii="Arial" w:hAnsi="Arial" w:cs="Arial"/>
        </w:rPr>
        <w:t>. [Accessed 10 November 2020]</w:t>
      </w:r>
    </w:p>
    <w:p w:rsidR="00942364" w:rsidRPr="00CA40EF" w:rsidRDefault="00942364" w:rsidP="00CA40EF">
      <w:pPr>
        <w:spacing w:line="360" w:lineRule="auto"/>
        <w:rPr>
          <w:rFonts w:ascii="Arial" w:hAnsi="Arial" w:cs="Arial"/>
        </w:rPr>
      </w:pPr>
      <w:r w:rsidRPr="00CA40EF">
        <w:rPr>
          <w:rFonts w:ascii="Arial" w:hAnsi="Arial" w:cs="Arial"/>
        </w:rPr>
        <w:t xml:space="preserve">Best, M. and Neuhauser, D., </w:t>
      </w:r>
      <w:r w:rsidR="00464259">
        <w:rPr>
          <w:rFonts w:ascii="Arial" w:hAnsi="Arial" w:cs="Arial"/>
        </w:rPr>
        <w:t>(</w:t>
      </w:r>
      <w:r w:rsidRPr="00CA40EF">
        <w:rPr>
          <w:rFonts w:ascii="Arial" w:hAnsi="Arial" w:cs="Arial"/>
        </w:rPr>
        <w:t>2005</w:t>
      </w:r>
      <w:r w:rsidR="00464259">
        <w:rPr>
          <w:rFonts w:ascii="Arial" w:hAnsi="Arial" w:cs="Arial"/>
        </w:rPr>
        <w:t>)</w:t>
      </w:r>
      <w:r w:rsidRPr="00CA40EF">
        <w:rPr>
          <w:rFonts w:ascii="Arial" w:hAnsi="Arial" w:cs="Arial"/>
        </w:rPr>
        <w:t>. W Edwards Deming: father of quality management, patient and composer. BMJ Quality &amp; Safety, 14(4), pp.310-312.</w:t>
      </w:r>
    </w:p>
    <w:p w:rsidR="004D60F6" w:rsidRPr="00CA40EF" w:rsidRDefault="004D60F6" w:rsidP="00CA40EF">
      <w:pPr>
        <w:spacing w:line="360" w:lineRule="auto"/>
        <w:rPr>
          <w:rFonts w:ascii="Arial" w:hAnsi="Arial" w:cs="Arial"/>
        </w:rPr>
      </w:pPr>
      <w:r w:rsidRPr="00CA40EF">
        <w:rPr>
          <w:rFonts w:ascii="Arial" w:hAnsi="Arial" w:cs="Arial"/>
        </w:rPr>
        <w:t xml:space="preserve">Brakus, J.J., Schmitt, B.H. and Zarantonello, L., </w:t>
      </w:r>
      <w:r w:rsidR="00464259">
        <w:rPr>
          <w:rFonts w:ascii="Arial" w:hAnsi="Arial" w:cs="Arial"/>
        </w:rPr>
        <w:t>(</w:t>
      </w:r>
      <w:r w:rsidRPr="00CA40EF">
        <w:rPr>
          <w:rFonts w:ascii="Arial" w:hAnsi="Arial" w:cs="Arial"/>
        </w:rPr>
        <w:t>2009</w:t>
      </w:r>
      <w:r w:rsidR="00464259">
        <w:rPr>
          <w:rFonts w:ascii="Arial" w:hAnsi="Arial" w:cs="Arial"/>
        </w:rPr>
        <w:t>)</w:t>
      </w:r>
      <w:r w:rsidRPr="00CA40EF">
        <w:rPr>
          <w:rFonts w:ascii="Arial" w:hAnsi="Arial" w:cs="Arial"/>
        </w:rPr>
        <w:t>. Brand experience: what is it? How is it measured? Does it affect loyalty?. Journal of marketing, 73(3), pp.52-68.</w:t>
      </w:r>
    </w:p>
    <w:p w:rsidR="00C11D1A" w:rsidRPr="00CA40EF" w:rsidRDefault="00C11D1A" w:rsidP="00CA40EF">
      <w:pPr>
        <w:spacing w:line="360" w:lineRule="auto"/>
        <w:rPr>
          <w:rFonts w:ascii="Arial" w:hAnsi="Arial" w:cs="Arial"/>
        </w:rPr>
      </w:pPr>
      <w:r w:rsidRPr="00CA40EF">
        <w:rPr>
          <w:rFonts w:ascii="Arial" w:hAnsi="Arial" w:cs="Arial"/>
        </w:rPr>
        <w:t>British Airways (2020),</w:t>
      </w:r>
      <w:r w:rsidR="00464259" w:rsidRPr="00464259">
        <w:t xml:space="preserve"> </w:t>
      </w:r>
      <w:r w:rsidR="00464259" w:rsidRPr="00464259">
        <w:rPr>
          <w:rFonts w:ascii="Arial" w:hAnsi="Arial" w:cs="Arial"/>
        </w:rPr>
        <w:t>Corporate Responsibility</w:t>
      </w:r>
      <w:r w:rsidR="00464259">
        <w:rPr>
          <w:rFonts w:ascii="Arial" w:hAnsi="Arial" w:cs="Arial"/>
        </w:rPr>
        <w:t>.</w:t>
      </w:r>
      <w:r w:rsidRPr="00CA40EF">
        <w:rPr>
          <w:rFonts w:ascii="Arial" w:hAnsi="Arial" w:cs="Arial"/>
        </w:rPr>
        <w:t xml:space="preserve"> </w:t>
      </w:r>
      <w:r w:rsidR="00464259">
        <w:rPr>
          <w:rFonts w:ascii="Arial" w:hAnsi="Arial" w:cs="Arial"/>
        </w:rPr>
        <w:t>A</w:t>
      </w:r>
      <w:r w:rsidRPr="00CA40EF">
        <w:rPr>
          <w:rFonts w:ascii="Arial" w:hAnsi="Arial" w:cs="Arial"/>
        </w:rPr>
        <w:t xml:space="preserve">vailable at: </w:t>
      </w:r>
      <w:hyperlink r:id="rId19" w:history="1">
        <w:r w:rsidR="0051291F" w:rsidRPr="00CA40EF">
          <w:rPr>
            <w:rStyle w:val="Hyperlink"/>
            <w:rFonts w:ascii="Arial" w:hAnsi="Arial" w:cs="Arial"/>
          </w:rPr>
          <w:t>https://www.britishairways.com/en-gb/information/about-ba/csr/corporate-responsibility</w:t>
        </w:r>
      </w:hyperlink>
      <w:r w:rsidR="00E82DD0" w:rsidRPr="00CA40EF">
        <w:rPr>
          <w:rFonts w:ascii="Arial" w:hAnsi="Arial" w:cs="Arial"/>
        </w:rPr>
        <w:t>. (</w:t>
      </w:r>
      <w:r w:rsidR="00583E24" w:rsidRPr="00CA40EF">
        <w:rPr>
          <w:rFonts w:ascii="Arial" w:hAnsi="Arial" w:cs="Arial"/>
        </w:rPr>
        <w:t>Accessed</w:t>
      </w:r>
      <w:r w:rsidR="0051291F" w:rsidRPr="00CA40EF">
        <w:rPr>
          <w:rFonts w:ascii="Arial" w:hAnsi="Arial" w:cs="Arial"/>
        </w:rPr>
        <w:t xml:space="preserve"> 9 November 2020</w:t>
      </w:r>
      <w:r w:rsidR="00E82DD0" w:rsidRPr="00CA40EF">
        <w:rPr>
          <w:rFonts w:ascii="Arial" w:hAnsi="Arial" w:cs="Arial"/>
        </w:rPr>
        <w:t>)</w:t>
      </w:r>
    </w:p>
    <w:p w:rsidR="00224DF3" w:rsidRPr="00CA40EF" w:rsidRDefault="00224DF3" w:rsidP="00CA40EF">
      <w:pPr>
        <w:spacing w:line="360" w:lineRule="auto"/>
        <w:rPr>
          <w:rFonts w:ascii="Arial" w:hAnsi="Arial" w:cs="Arial"/>
        </w:rPr>
      </w:pPr>
      <w:r w:rsidRPr="00CA40EF">
        <w:rPr>
          <w:rFonts w:ascii="Arial" w:hAnsi="Arial" w:cs="Arial"/>
        </w:rPr>
        <w:t>British Airways (2020),</w:t>
      </w:r>
      <w:r w:rsidR="00464259">
        <w:rPr>
          <w:rFonts w:ascii="Arial" w:hAnsi="Arial" w:cs="Arial"/>
        </w:rPr>
        <w:t xml:space="preserve"> Customer Experience. A</w:t>
      </w:r>
      <w:r w:rsidRPr="00CA40EF">
        <w:rPr>
          <w:rFonts w:ascii="Arial" w:hAnsi="Arial" w:cs="Arial"/>
        </w:rPr>
        <w:t xml:space="preserve">vailable at: </w:t>
      </w:r>
      <w:hyperlink r:id="rId20" w:history="1">
        <w:r w:rsidRPr="00CA40EF">
          <w:rPr>
            <w:rStyle w:val="Hyperlink"/>
            <w:rFonts w:ascii="Arial" w:hAnsi="Arial" w:cs="Arial"/>
          </w:rPr>
          <w:t>https://mediacentre.britishairways.com/factsheets/details/86/Factsheets-3/43</w:t>
        </w:r>
      </w:hyperlink>
      <w:r w:rsidR="00464259">
        <w:rPr>
          <w:rFonts w:ascii="Arial" w:hAnsi="Arial" w:cs="Arial"/>
        </w:rPr>
        <w:t xml:space="preserve"> (Accessed 10 November 2020)</w:t>
      </w:r>
    </w:p>
    <w:p w:rsidR="00E7086B" w:rsidRPr="00CA40EF" w:rsidRDefault="00E7086B" w:rsidP="00CA40EF">
      <w:pPr>
        <w:spacing w:line="360" w:lineRule="auto"/>
        <w:rPr>
          <w:rFonts w:ascii="Arial" w:hAnsi="Arial" w:cs="Arial"/>
        </w:rPr>
      </w:pPr>
      <w:r w:rsidRPr="00CA40EF">
        <w:rPr>
          <w:rFonts w:ascii="Arial" w:hAnsi="Arial" w:cs="Arial"/>
        </w:rPr>
        <w:t xml:space="preserve">British Airways (2004), British Airways Standing Instructions. Available at: </w:t>
      </w:r>
      <w:hyperlink r:id="rId21" w:history="1">
        <w:r w:rsidRPr="00CA40EF">
          <w:rPr>
            <w:rStyle w:val="Hyperlink"/>
            <w:rFonts w:ascii="Arial" w:hAnsi="Arial" w:cs="Arial"/>
          </w:rPr>
          <w:t>https://www.britishairways.com/cms/global/pdfs/corporate_responsibility_report_2006/Basi18V1.pdf</w:t>
        </w:r>
      </w:hyperlink>
      <w:r w:rsidRPr="00CA40EF">
        <w:rPr>
          <w:rFonts w:ascii="Arial" w:hAnsi="Arial" w:cs="Arial"/>
        </w:rPr>
        <w:t xml:space="preserve"> (Accessed 25 November 2020)</w:t>
      </w:r>
    </w:p>
    <w:p w:rsidR="00D22DD4" w:rsidRPr="00CA40EF" w:rsidRDefault="00D22DD4" w:rsidP="00CA40EF">
      <w:pPr>
        <w:spacing w:line="360" w:lineRule="auto"/>
        <w:rPr>
          <w:rFonts w:ascii="Arial" w:hAnsi="Arial" w:cs="Arial"/>
        </w:rPr>
      </w:pPr>
      <w:r w:rsidRPr="00CA40EF">
        <w:rPr>
          <w:rFonts w:ascii="Arial" w:hAnsi="Arial" w:cs="Arial"/>
        </w:rPr>
        <w:t xml:space="preserve">Eaton, J., </w:t>
      </w:r>
      <w:r w:rsidR="00464259">
        <w:rPr>
          <w:rFonts w:ascii="Arial" w:hAnsi="Arial" w:cs="Arial"/>
        </w:rPr>
        <w:t>(</w:t>
      </w:r>
      <w:r w:rsidRPr="00CA40EF">
        <w:rPr>
          <w:rFonts w:ascii="Arial" w:hAnsi="Arial" w:cs="Arial"/>
        </w:rPr>
        <w:t>2017</w:t>
      </w:r>
      <w:r w:rsidR="00464259">
        <w:rPr>
          <w:rFonts w:ascii="Arial" w:hAnsi="Arial" w:cs="Arial"/>
        </w:rPr>
        <w:t>)</w:t>
      </w:r>
      <w:r w:rsidRPr="00CA40EF">
        <w:rPr>
          <w:rFonts w:ascii="Arial" w:hAnsi="Arial" w:cs="Arial"/>
        </w:rPr>
        <w:t>. Globalization and human resource management in the airline industry. Routledge.</w:t>
      </w:r>
    </w:p>
    <w:p w:rsidR="00C11D1A" w:rsidRPr="00CA40EF" w:rsidRDefault="0051291F" w:rsidP="00CA40EF">
      <w:pPr>
        <w:spacing w:line="360" w:lineRule="auto"/>
        <w:rPr>
          <w:rFonts w:ascii="Arial" w:hAnsi="Arial" w:cs="Arial"/>
        </w:rPr>
      </w:pPr>
      <w:r w:rsidRPr="00CA40EF">
        <w:rPr>
          <w:rFonts w:ascii="Arial" w:hAnsi="Arial" w:cs="Arial"/>
        </w:rPr>
        <w:t xml:space="preserve">Emirates (2020), </w:t>
      </w:r>
      <w:r w:rsidR="00464259">
        <w:rPr>
          <w:rFonts w:ascii="Arial" w:hAnsi="Arial" w:cs="Arial"/>
        </w:rPr>
        <w:t>Responsible Business. A</w:t>
      </w:r>
      <w:r w:rsidRPr="00CA40EF">
        <w:rPr>
          <w:rFonts w:ascii="Arial" w:hAnsi="Arial" w:cs="Arial"/>
        </w:rPr>
        <w:t xml:space="preserve">vailable at: </w:t>
      </w:r>
      <w:hyperlink r:id="rId22" w:history="1">
        <w:r w:rsidRPr="00CA40EF">
          <w:rPr>
            <w:rStyle w:val="Hyperlink"/>
            <w:rFonts w:ascii="Arial" w:hAnsi="Arial" w:cs="Arial"/>
          </w:rPr>
          <w:t>https://www.emirates.com/uk/english/about-us/responsible-business</w:t>
        </w:r>
      </w:hyperlink>
      <w:r w:rsidR="00E82DD0" w:rsidRPr="00CA40EF">
        <w:rPr>
          <w:rFonts w:ascii="Arial" w:hAnsi="Arial" w:cs="Arial"/>
        </w:rPr>
        <w:t>. (</w:t>
      </w:r>
      <w:r w:rsidRPr="00CA40EF">
        <w:rPr>
          <w:rFonts w:ascii="Arial" w:hAnsi="Arial" w:cs="Arial"/>
        </w:rPr>
        <w:t>Accessed 9 November 2020</w:t>
      </w:r>
      <w:r w:rsidR="00E82DD0" w:rsidRPr="00CA40EF">
        <w:rPr>
          <w:rFonts w:ascii="Arial" w:hAnsi="Arial" w:cs="Arial"/>
        </w:rPr>
        <w:t>)</w:t>
      </w:r>
    </w:p>
    <w:p w:rsidR="00224DF3" w:rsidRPr="00CA40EF" w:rsidRDefault="00224DF3" w:rsidP="00CA40EF">
      <w:pPr>
        <w:spacing w:line="360" w:lineRule="auto"/>
        <w:rPr>
          <w:rFonts w:ascii="Arial" w:hAnsi="Arial" w:cs="Arial"/>
        </w:rPr>
      </w:pPr>
      <w:r w:rsidRPr="00CA40EF">
        <w:rPr>
          <w:rFonts w:ascii="Arial" w:hAnsi="Arial" w:cs="Arial"/>
        </w:rPr>
        <w:lastRenderedPageBreak/>
        <w:t>Emirates (2020),</w:t>
      </w:r>
      <w:r w:rsidR="00464259">
        <w:rPr>
          <w:rFonts w:ascii="Arial" w:hAnsi="Arial" w:cs="Arial"/>
        </w:rPr>
        <w:t xml:space="preserve"> Customer Experience. A</w:t>
      </w:r>
      <w:r w:rsidRPr="00CA40EF">
        <w:rPr>
          <w:rFonts w:ascii="Arial" w:hAnsi="Arial" w:cs="Arial"/>
        </w:rPr>
        <w:t xml:space="preserve">vailable at: </w:t>
      </w:r>
      <w:hyperlink r:id="rId23" w:history="1">
        <w:r w:rsidRPr="00CA40EF">
          <w:rPr>
            <w:rStyle w:val="Hyperlink"/>
            <w:rFonts w:ascii="Arial" w:hAnsi="Arial" w:cs="Arial"/>
          </w:rPr>
          <w:t>https://www.emirates.com/media-centre/emirates-launches-integrated-biometric-path-at-the-airport-for-added-convenience</w:t>
        </w:r>
      </w:hyperlink>
      <w:r w:rsidR="00E82DD0" w:rsidRPr="00CA40EF">
        <w:rPr>
          <w:rFonts w:ascii="Arial" w:hAnsi="Arial" w:cs="Arial"/>
        </w:rPr>
        <w:t xml:space="preserve"> (Accessed 10 November 2020)</w:t>
      </w:r>
    </w:p>
    <w:p w:rsidR="00484C62" w:rsidRPr="00CA40EF" w:rsidRDefault="00484C62" w:rsidP="00CA40EF">
      <w:pPr>
        <w:spacing w:line="360" w:lineRule="auto"/>
        <w:rPr>
          <w:rFonts w:ascii="Arial" w:hAnsi="Arial" w:cs="Arial"/>
        </w:rPr>
      </w:pPr>
      <w:r w:rsidRPr="00CA40EF">
        <w:rPr>
          <w:rFonts w:ascii="Arial" w:hAnsi="Arial" w:cs="Arial"/>
        </w:rPr>
        <w:t xml:space="preserve">Emirates (2020), </w:t>
      </w:r>
      <w:r w:rsidR="00464259">
        <w:rPr>
          <w:rFonts w:ascii="Arial" w:hAnsi="Arial" w:cs="Arial"/>
        </w:rPr>
        <w:t>Customer Experience. A</w:t>
      </w:r>
      <w:r w:rsidRPr="00CA40EF">
        <w:rPr>
          <w:rFonts w:ascii="Arial" w:hAnsi="Arial" w:cs="Arial"/>
        </w:rPr>
        <w:t xml:space="preserve">vailable at: </w:t>
      </w:r>
      <w:hyperlink r:id="rId24" w:history="1">
        <w:r w:rsidRPr="00CA40EF">
          <w:rPr>
            <w:rStyle w:val="Hyperlink"/>
            <w:rFonts w:ascii="Arial" w:hAnsi="Arial" w:cs="Arial"/>
          </w:rPr>
          <w:t>https://www.emirates.com/media-centre/emirates-redesigns-signature-onboard-experience</w:t>
        </w:r>
      </w:hyperlink>
      <w:r w:rsidR="0074361C" w:rsidRPr="00CA40EF">
        <w:rPr>
          <w:rFonts w:ascii="Arial" w:hAnsi="Arial" w:cs="Arial"/>
        </w:rPr>
        <w:t xml:space="preserve"> (</w:t>
      </w:r>
      <w:r w:rsidRPr="00CA40EF">
        <w:rPr>
          <w:rFonts w:ascii="Arial" w:hAnsi="Arial" w:cs="Arial"/>
        </w:rPr>
        <w:t>Accessed 10 November 2020</w:t>
      </w:r>
      <w:r w:rsidR="0074361C" w:rsidRPr="00CA40EF">
        <w:rPr>
          <w:rFonts w:ascii="Arial" w:hAnsi="Arial" w:cs="Arial"/>
        </w:rPr>
        <w:t>)</w:t>
      </w:r>
    </w:p>
    <w:p w:rsidR="0074361C" w:rsidRPr="00CA40EF" w:rsidRDefault="0074361C" w:rsidP="00CA40EF">
      <w:pPr>
        <w:spacing w:line="360" w:lineRule="auto"/>
        <w:rPr>
          <w:rFonts w:ascii="Arial" w:hAnsi="Arial" w:cs="Arial"/>
        </w:rPr>
      </w:pPr>
      <w:r w:rsidRPr="00CA40EF">
        <w:rPr>
          <w:rFonts w:ascii="Arial" w:hAnsi="Arial" w:cs="Arial"/>
        </w:rPr>
        <w:t>Emirates</w:t>
      </w:r>
      <w:r w:rsidR="00464259">
        <w:rPr>
          <w:rFonts w:ascii="Arial" w:hAnsi="Arial" w:cs="Arial"/>
        </w:rPr>
        <w:t xml:space="preserve"> (2020), Environmental Policy. A</w:t>
      </w:r>
      <w:r w:rsidRPr="00CA40EF">
        <w:rPr>
          <w:rFonts w:ascii="Arial" w:hAnsi="Arial" w:cs="Arial"/>
        </w:rPr>
        <w:t xml:space="preserve">vailable at </w:t>
      </w:r>
      <w:hyperlink r:id="rId25" w:history="1">
        <w:r w:rsidRPr="00CA40EF">
          <w:rPr>
            <w:rStyle w:val="Hyperlink"/>
            <w:rFonts w:ascii="Arial" w:hAnsi="Arial" w:cs="Arial"/>
          </w:rPr>
          <w:t>https://www.emirates.com/uk/english/about-us/our-planet/environmental-policy/</w:t>
        </w:r>
      </w:hyperlink>
      <w:r w:rsidRPr="00CA40EF">
        <w:rPr>
          <w:rFonts w:ascii="Arial" w:hAnsi="Arial" w:cs="Arial"/>
        </w:rPr>
        <w:t xml:space="preserve"> (Accessed 11 November 2020)</w:t>
      </w:r>
    </w:p>
    <w:p w:rsidR="00FE10D2" w:rsidRPr="00CA40EF" w:rsidRDefault="00FE10D2" w:rsidP="00CA40EF">
      <w:pPr>
        <w:spacing w:line="360" w:lineRule="auto"/>
        <w:rPr>
          <w:rFonts w:ascii="Arial" w:hAnsi="Arial" w:cs="Arial"/>
        </w:rPr>
      </w:pPr>
      <w:r w:rsidRPr="00CA40EF">
        <w:rPr>
          <w:rFonts w:ascii="Arial" w:hAnsi="Arial" w:cs="Arial"/>
        </w:rPr>
        <w:t xml:space="preserve">Emirates (2020), Sustainability in Operations. Available at: </w:t>
      </w:r>
      <w:hyperlink r:id="rId26" w:history="1">
        <w:r w:rsidRPr="00CA40EF">
          <w:rPr>
            <w:rStyle w:val="Hyperlink"/>
            <w:rFonts w:ascii="Arial" w:hAnsi="Arial" w:cs="Arial"/>
          </w:rPr>
          <w:t>https://www.emirates.com/uk/english/about-us/our-planet/sustainability-in-operations</w:t>
        </w:r>
      </w:hyperlink>
      <w:r w:rsidRPr="00CA40EF">
        <w:rPr>
          <w:rFonts w:ascii="Arial" w:hAnsi="Arial" w:cs="Arial"/>
        </w:rPr>
        <w:t xml:space="preserve"> (Accessed 17 November 2020)</w:t>
      </w:r>
    </w:p>
    <w:p w:rsidR="00C031A0" w:rsidRPr="00CA40EF" w:rsidRDefault="00C031A0" w:rsidP="00CA40EF">
      <w:pPr>
        <w:spacing w:line="360" w:lineRule="auto"/>
        <w:rPr>
          <w:rFonts w:ascii="Arial" w:hAnsi="Arial" w:cs="Arial"/>
        </w:rPr>
      </w:pPr>
      <w:r w:rsidRPr="00CA40EF">
        <w:rPr>
          <w:rFonts w:ascii="Arial" w:hAnsi="Arial" w:cs="Arial"/>
        </w:rPr>
        <w:t xml:space="preserve">Ghobadian, A. and Speller, S., </w:t>
      </w:r>
      <w:r w:rsidR="00464259">
        <w:rPr>
          <w:rFonts w:ascii="Arial" w:hAnsi="Arial" w:cs="Arial"/>
        </w:rPr>
        <w:t>(</w:t>
      </w:r>
      <w:r w:rsidRPr="00CA40EF">
        <w:rPr>
          <w:rFonts w:ascii="Arial" w:hAnsi="Arial" w:cs="Arial"/>
        </w:rPr>
        <w:t>1994</w:t>
      </w:r>
      <w:r w:rsidR="00464259">
        <w:rPr>
          <w:rFonts w:ascii="Arial" w:hAnsi="Arial" w:cs="Arial"/>
        </w:rPr>
        <w:t>)</w:t>
      </w:r>
      <w:r w:rsidRPr="00CA40EF">
        <w:rPr>
          <w:rFonts w:ascii="Arial" w:hAnsi="Arial" w:cs="Arial"/>
        </w:rPr>
        <w:t>. Gurus of quality: a framework for comparison. Total Quality Management, 5(3), pp.53-70.</w:t>
      </w:r>
    </w:p>
    <w:p w:rsidR="002558C2" w:rsidRPr="00CA40EF" w:rsidRDefault="002558C2" w:rsidP="00CA40EF">
      <w:pPr>
        <w:spacing w:line="360" w:lineRule="auto"/>
        <w:rPr>
          <w:rFonts w:ascii="Arial" w:hAnsi="Arial" w:cs="Arial"/>
        </w:rPr>
      </w:pPr>
      <w:r w:rsidRPr="00CA40EF">
        <w:rPr>
          <w:rFonts w:ascii="Arial" w:hAnsi="Arial" w:cs="Arial"/>
        </w:rPr>
        <w:t>Holloway H (2020), ‘GROUNDED Furious Ryanair passenger blocked from boarding flight from Dublin to London because he’s not wearing a mask</w:t>
      </w:r>
      <w:r w:rsidR="00464259">
        <w:rPr>
          <w:rFonts w:ascii="Arial" w:hAnsi="Arial" w:cs="Arial"/>
        </w:rPr>
        <w:t xml:space="preserve">’. Available at: </w:t>
      </w:r>
      <w:r w:rsidRPr="00CA40EF">
        <w:rPr>
          <w:rFonts w:ascii="Arial" w:hAnsi="Arial" w:cs="Arial"/>
        </w:rPr>
        <w:t>The Sun, 4 June 2020</w:t>
      </w:r>
      <w:r w:rsidR="00464259">
        <w:rPr>
          <w:rFonts w:ascii="Arial" w:hAnsi="Arial" w:cs="Arial"/>
        </w:rPr>
        <w:t xml:space="preserve">. Available at: </w:t>
      </w:r>
      <w:hyperlink r:id="rId27" w:history="1">
        <w:r w:rsidR="00464259" w:rsidRPr="005A6DCF">
          <w:rPr>
            <w:rStyle w:val="Hyperlink"/>
            <w:rFonts w:ascii="Arial" w:hAnsi="Arial" w:cs="Arial"/>
          </w:rPr>
          <w:t>https://www.thesun.co.uk/news/11778570/ryanair-passenger-blocked-dublin-london-mask</w:t>
        </w:r>
      </w:hyperlink>
      <w:r w:rsidR="00464259">
        <w:rPr>
          <w:rFonts w:ascii="Arial" w:hAnsi="Arial" w:cs="Arial"/>
        </w:rPr>
        <w:t>. (Accessed 20 November 2020)</w:t>
      </w:r>
    </w:p>
    <w:p w:rsidR="00E82DD0" w:rsidRPr="00CA40EF" w:rsidRDefault="00E82DD0" w:rsidP="00CA40EF">
      <w:pPr>
        <w:spacing w:line="360" w:lineRule="auto"/>
        <w:rPr>
          <w:rFonts w:ascii="Arial" w:hAnsi="Arial" w:cs="Arial"/>
        </w:rPr>
      </w:pPr>
      <w:r w:rsidRPr="00CA40EF">
        <w:rPr>
          <w:rFonts w:ascii="Arial" w:hAnsi="Arial" w:cs="Arial"/>
        </w:rPr>
        <w:t>Hunt, Shelby D, &amp; Vitell, Scott J. (2016). The General Theory of Marketing Ethics: A Revision and Three Questions. Journal of M</w:t>
      </w:r>
      <w:r w:rsidR="004F70E8" w:rsidRPr="00CA40EF">
        <w:rPr>
          <w:rFonts w:ascii="Arial" w:hAnsi="Arial" w:cs="Arial"/>
        </w:rPr>
        <w:t xml:space="preserve">acromarketing, 26(2), 143-153. </w:t>
      </w:r>
    </w:p>
    <w:p w:rsidR="00D01969" w:rsidRPr="00CA40EF" w:rsidRDefault="00D01969" w:rsidP="00CA40EF">
      <w:pPr>
        <w:spacing w:line="360" w:lineRule="auto"/>
        <w:rPr>
          <w:rFonts w:ascii="Arial" w:hAnsi="Arial" w:cs="Arial"/>
        </w:rPr>
      </w:pPr>
      <w:r w:rsidRPr="00CA40EF">
        <w:rPr>
          <w:rFonts w:ascii="Arial" w:hAnsi="Arial" w:cs="Arial"/>
        </w:rPr>
        <w:t xml:space="preserve">Inderial, A (2013) Crosbys 14-steps for improving quality. Available at: </w:t>
      </w:r>
      <w:hyperlink r:id="rId28" w:history="1">
        <w:r w:rsidRPr="00CA40EF">
          <w:rPr>
            <w:rStyle w:val="Hyperlink"/>
            <w:rFonts w:ascii="Arial" w:hAnsi="Arial" w:cs="Arial"/>
          </w:rPr>
          <w:t>https://www.semanticscholar.org/paper/The-role-of-total-quality-management-(TQM)-in-and-Inderlal/c720299e97906616bd9cb21f06412ed9292cbcac</w:t>
        </w:r>
      </w:hyperlink>
      <w:r w:rsidRPr="00CA40EF">
        <w:rPr>
          <w:rFonts w:ascii="Arial" w:hAnsi="Arial" w:cs="Arial"/>
        </w:rPr>
        <w:t xml:space="preserve"> (Accessed 25 November 2020)</w:t>
      </w:r>
    </w:p>
    <w:p w:rsidR="00CA40EF" w:rsidRDefault="00CA40EF" w:rsidP="00CA40EF">
      <w:pPr>
        <w:spacing w:line="360" w:lineRule="auto"/>
        <w:rPr>
          <w:rFonts w:ascii="Arial" w:hAnsi="Arial" w:cs="Arial"/>
        </w:rPr>
      </w:pPr>
      <w:r w:rsidRPr="00CA40EF">
        <w:rPr>
          <w:rFonts w:ascii="Arial" w:hAnsi="Arial" w:cs="Arial"/>
        </w:rPr>
        <w:t xml:space="preserve">Jain, P, (2018) A comparison-of-deming-juran-and-crosby. Available at: </w:t>
      </w:r>
      <w:hyperlink r:id="rId29" w:history="1">
        <w:r w:rsidRPr="00CA40EF">
          <w:rPr>
            <w:rStyle w:val="Hyperlink"/>
            <w:rFonts w:ascii="Arial" w:hAnsi="Arial" w:cs="Arial"/>
          </w:rPr>
          <w:t>https://www.slideshare.net/PratikJain33/a-comparisonofdemingjuranandcrosby-1</w:t>
        </w:r>
      </w:hyperlink>
      <w:r w:rsidRPr="00CA40EF">
        <w:rPr>
          <w:rFonts w:ascii="Arial" w:hAnsi="Arial" w:cs="Arial"/>
        </w:rPr>
        <w:t>. (Accessed 26 November 2020)</w:t>
      </w:r>
    </w:p>
    <w:p w:rsidR="00464259" w:rsidRPr="00CA40EF" w:rsidRDefault="00464259" w:rsidP="00CA40EF">
      <w:pPr>
        <w:spacing w:line="360" w:lineRule="auto"/>
        <w:rPr>
          <w:rFonts w:ascii="Arial" w:hAnsi="Arial" w:cs="Arial"/>
        </w:rPr>
      </w:pPr>
      <w:r w:rsidRPr="00464259">
        <w:rPr>
          <w:rFonts w:ascii="Arial" w:hAnsi="Arial" w:cs="Arial"/>
        </w:rPr>
        <w:t>Juran, J.M. and Godfrey, A.B., (199)9. The quality control process. McGraw-Hill.</w:t>
      </w:r>
    </w:p>
    <w:p w:rsidR="009D6B5B" w:rsidRPr="00CA40EF" w:rsidRDefault="009D6B5B" w:rsidP="00CA40EF">
      <w:pPr>
        <w:spacing w:line="360" w:lineRule="auto"/>
        <w:rPr>
          <w:rFonts w:ascii="Arial" w:hAnsi="Arial" w:cs="Arial"/>
        </w:rPr>
      </w:pPr>
      <w:r w:rsidRPr="00CA40EF">
        <w:rPr>
          <w:rFonts w:ascii="Arial" w:hAnsi="Arial" w:cs="Arial"/>
        </w:rPr>
        <w:t>Juran, J.M.,</w:t>
      </w:r>
      <w:r w:rsidR="00464259">
        <w:rPr>
          <w:rFonts w:ascii="Arial" w:hAnsi="Arial" w:cs="Arial"/>
        </w:rPr>
        <w:t xml:space="preserve"> (</w:t>
      </w:r>
      <w:r w:rsidRPr="00CA40EF">
        <w:rPr>
          <w:rFonts w:ascii="Arial" w:hAnsi="Arial" w:cs="Arial"/>
        </w:rPr>
        <w:t>2003</w:t>
      </w:r>
      <w:r w:rsidR="00464259">
        <w:rPr>
          <w:rFonts w:ascii="Arial" w:hAnsi="Arial" w:cs="Arial"/>
        </w:rPr>
        <w:t>)</w:t>
      </w:r>
      <w:r w:rsidRPr="00CA40EF">
        <w:rPr>
          <w:rFonts w:ascii="Arial" w:hAnsi="Arial" w:cs="Arial"/>
        </w:rPr>
        <w:t>. Juran on leadership for quality. Simon and Schuster (p30-49 and p82-97)</w:t>
      </w:r>
    </w:p>
    <w:p w:rsidR="00DF4D2F" w:rsidRPr="00CA40EF" w:rsidRDefault="00DF4D2F" w:rsidP="00CA40EF">
      <w:pPr>
        <w:spacing w:line="360" w:lineRule="auto"/>
        <w:rPr>
          <w:rFonts w:ascii="Arial" w:hAnsi="Arial" w:cs="Arial"/>
        </w:rPr>
      </w:pPr>
      <w:r w:rsidRPr="00CA40EF">
        <w:rPr>
          <w:rFonts w:ascii="Arial" w:hAnsi="Arial" w:cs="Arial"/>
        </w:rPr>
        <w:t xml:space="preserve">Monappa A, (2020), Deming, Juran, and Crosby: Pioneers of Project Management. Available at: </w:t>
      </w:r>
      <w:hyperlink r:id="rId30" w:history="1">
        <w:r w:rsidRPr="00CA40EF">
          <w:rPr>
            <w:rStyle w:val="Hyperlink"/>
            <w:rFonts w:ascii="Arial" w:hAnsi="Arial" w:cs="Arial"/>
          </w:rPr>
          <w:t>https://www.simplilearn.com/deming-vs-juran-vs-crosby-comparison-article</w:t>
        </w:r>
      </w:hyperlink>
      <w:r w:rsidRPr="00CA40EF">
        <w:rPr>
          <w:rFonts w:ascii="Arial" w:hAnsi="Arial" w:cs="Arial"/>
        </w:rPr>
        <w:t>. (Accessed 25 November 2020)</w:t>
      </w:r>
    </w:p>
    <w:p w:rsidR="00152A03" w:rsidRPr="00CA40EF" w:rsidRDefault="00152A03" w:rsidP="00CA40EF">
      <w:pPr>
        <w:spacing w:line="360" w:lineRule="auto"/>
        <w:rPr>
          <w:rFonts w:ascii="Arial" w:hAnsi="Arial" w:cs="Arial"/>
        </w:rPr>
      </w:pPr>
      <w:r w:rsidRPr="00CA40EF">
        <w:rPr>
          <w:rFonts w:ascii="Arial" w:hAnsi="Arial" w:cs="Arial"/>
        </w:rPr>
        <w:lastRenderedPageBreak/>
        <w:t>Munbodh E, (2020), British Airways changes its cancellations policy for all holidays until July 31, Mirror, 1 May</w:t>
      </w:r>
      <w:r w:rsidR="00FE4868" w:rsidRPr="00CA40EF">
        <w:rPr>
          <w:rFonts w:ascii="Arial" w:hAnsi="Arial" w:cs="Arial"/>
        </w:rPr>
        <w:t>.</w:t>
      </w:r>
    </w:p>
    <w:p w:rsidR="002032B5" w:rsidRPr="00CA40EF" w:rsidRDefault="002032B5" w:rsidP="00CA40EF">
      <w:pPr>
        <w:spacing w:line="360" w:lineRule="auto"/>
        <w:rPr>
          <w:rFonts w:ascii="Arial" w:hAnsi="Arial" w:cs="Arial"/>
        </w:rPr>
      </w:pPr>
      <w:r w:rsidRPr="00CA40EF">
        <w:rPr>
          <w:rFonts w:ascii="Arial" w:hAnsi="Arial" w:cs="Arial"/>
        </w:rPr>
        <w:t>Murphy, P.E., 2005. Sustainable marketing. Business &amp; Professional Ethics Journal, 24(1/2), pp.171-198.</w:t>
      </w:r>
    </w:p>
    <w:p w:rsidR="004F70E8" w:rsidRPr="00CA40EF" w:rsidRDefault="004F70E8" w:rsidP="00CA40EF">
      <w:pPr>
        <w:spacing w:line="360" w:lineRule="auto"/>
        <w:rPr>
          <w:rFonts w:ascii="Arial" w:hAnsi="Arial" w:cs="Arial"/>
        </w:rPr>
      </w:pPr>
      <w:r w:rsidRPr="00CA40EF">
        <w:rPr>
          <w:rFonts w:ascii="Arial" w:hAnsi="Arial" w:cs="Arial"/>
        </w:rPr>
        <w:t xml:space="preserve">Park, E., Jang, Y., Kim, J., Jeong, N.J., Bae, K. and del Pobil, A.P., </w:t>
      </w:r>
      <w:r w:rsidR="00464259">
        <w:rPr>
          <w:rFonts w:ascii="Arial" w:hAnsi="Arial" w:cs="Arial"/>
        </w:rPr>
        <w:t>(</w:t>
      </w:r>
      <w:r w:rsidRPr="00CA40EF">
        <w:rPr>
          <w:rFonts w:ascii="Arial" w:hAnsi="Arial" w:cs="Arial"/>
        </w:rPr>
        <w:t>2019</w:t>
      </w:r>
      <w:r w:rsidR="00464259">
        <w:rPr>
          <w:rFonts w:ascii="Arial" w:hAnsi="Arial" w:cs="Arial"/>
        </w:rPr>
        <w:t>)</w:t>
      </w:r>
      <w:r w:rsidRPr="00CA40EF">
        <w:rPr>
          <w:rFonts w:ascii="Arial" w:hAnsi="Arial" w:cs="Arial"/>
        </w:rPr>
        <w:t>. Determinants of customer satisfaction with airline services: An analysis of customer feedback big data. Journal of Retailing and Consumer Services, 51, pp.186-190.</w:t>
      </w:r>
    </w:p>
    <w:p w:rsidR="0051291F" w:rsidRPr="00CA40EF" w:rsidRDefault="0051291F" w:rsidP="00CA40EF">
      <w:pPr>
        <w:spacing w:line="360" w:lineRule="auto"/>
        <w:rPr>
          <w:rFonts w:ascii="Arial" w:hAnsi="Arial" w:cs="Arial"/>
        </w:rPr>
      </w:pPr>
      <w:r w:rsidRPr="00CA40EF">
        <w:rPr>
          <w:rFonts w:ascii="Arial" w:hAnsi="Arial" w:cs="Arial"/>
        </w:rPr>
        <w:t xml:space="preserve">Ryanair (2019), </w:t>
      </w:r>
      <w:r w:rsidR="00464259">
        <w:rPr>
          <w:rFonts w:ascii="Arial" w:hAnsi="Arial" w:cs="Arial"/>
        </w:rPr>
        <w:t>Code of Business Conduct and Ethics. A</w:t>
      </w:r>
      <w:r w:rsidRPr="00CA40EF">
        <w:rPr>
          <w:rFonts w:ascii="Arial" w:hAnsi="Arial" w:cs="Arial"/>
        </w:rPr>
        <w:t xml:space="preserve">vailable at: </w:t>
      </w:r>
      <w:hyperlink r:id="rId31" w:history="1">
        <w:r w:rsidRPr="00CA40EF">
          <w:rPr>
            <w:rStyle w:val="Hyperlink"/>
            <w:rFonts w:ascii="Arial" w:hAnsi="Arial" w:cs="Arial"/>
          </w:rPr>
          <w:t>https://investor.ryanair.com/wp-content/uploads/2019/12/Ryanair-Holdings-plc-Code-of-Business-Conduct-Ethics-2019.pdf</w:t>
        </w:r>
      </w:hyperlink>
      <w:r w:rsidR="004F70E8" w:rsidRPr="00CA40EF">
        <w:rPr>
          <w:rFonts w:ascii="Arial" w:hAnsi="Arial" w:cs="Arial"/>
        </w:rPr>
        <w:t xml:space="preserve"> (</w:t>
      </w:r>
      <w:r w:rsidRPr="00CA40EF">
        <w:rPr>
          <w:rFonts w:ascii="Arial" w:hAnsi="Arial" w:cs="Arial"/>
        </w:rPr>
        <w:t>Accessed 9 November 2020</w:t>
      </w:r>
      <w:r w:rsidR="004F70E8" w:rsidRPr="00CA40EF">
        <w:rPr>
          <w:rFonts w:ascii="Arial" w:hAnsi="Arial" w:cs="Arial"/>
        </w:rPr>
        <w:t>)</w:t>
      </w:r>
    </w:p>
    <w:p w:rsidR="008F55EE" w:rsidRPr="00CA40EF" w:rsidRDefault="008F55EE" w:rsidP="00CA40EF">
      <w:pPr>
        <w:spacing w:line="360" w:lineRule="auto"/>
        <w:rPr>
          <w:rFonts w:ascii="Arial" w:hAnsi="Arial" w:cs="Arial"/>
        </w:rPr>
      </w:pPr>
      <w:r w:rsidRPr="00CA40EF">
        <w:rPr>
          <w:rFonts w:ascii="Arial" w:hAnsi="Arial" w:cs="Arial"/>
        </w:rPr>
        <w:t>Ryanair (2020</w:t>
      </w:r>
      <w:r w:rsidR="00464259">
        <w:rPr>
          <w:rFonts w:ascii="Arial" w:hAnsi="Arial" w:cs="Arial"/>
        </w:rPr>
        <w:t>)</w:t>
      </w:r>
      <w:r w:rsidRPr="00CA40EF">
        <w:rPr>
          <w:rFonts w:ascii="Arial" w:hAnsi="Arial" w:cs="Arial"/>
        </w:rPr>
        <w:t xml:space="preserve">, Environmental Policy. Available at: </w:t>
      </w:r>
      <w:hyperlink r:id="rId32" w:history="1">
        <w:r w:rsidRPr="00CA40EF">
          <w:rPr>
            <w:rStyle w:val="Hyperlink"/>
            <w:rFonts w:ascii="Arial" w:hAnsi="Arial" w:cs="Arial"/>
          </w:rPr>
          <w:t>https://corporate.ryanair.com/environment/environmental-policy</w:t>
        </w:r>
      </w:hyperlink>
      <w:r w:rsidRPr="00CA40EF">
        <w:rPr>
          <w:rFonts w:ascii="Arial" w:hAnsi="Arial" w:cs="Arial"/>
        </w:rPr>
        <w:t>. (Accessed 17 November 2020)</w:t>
      </w:r>
    </w:p>
    <w:p w:rsidR="00554ABD" w:rsidRPr="00CA40EF" w:rsidRDefault="00554ABD" w:rsidP="00CA40EF">
      <w:pPr>
        <w:spacing w:line="360" w:lineRule="auto"/>
        <w:rPr>
          <w:rFonts w:ascii="Arial" w:hAnsi="Arial" w:cs="Arial"/>
        </w:rPr>
      </w:pPr>
      <w:r w:rsidRPr="00CA40EF">
        <w:rPr>
          <w:rFonts w:ascii="Arial" w:hAnsi="Arial" w:cs="Arial"/>
        </w:rPr>
        <w:t xml:space="preserve">Schembri, S. and Sandberg, J., </w:t>
      </w:r>
      <w:r w:rsidR="00464259">
        <w:rPr>
          <w:rFonts w:ascii="Arial" w:hAnsi="Arial" w:cs="Arial"/>
        </w:rPr>
        <w:t>(</w:t>
      </w:r>
      <w:r w:rsidRPr="00CA40EF">
        <w:rPr>
          <w:rFonts w:ascii="Arial" w:hAnsi="Arial" w:cs="Arial"/>
        </w:rPr>
        <w:t>2011</w:t>
      </w:r>
      <w:r w:rsidR="00464259">
        <w:rPr>
          <w:rFonts w:ascii="Arial" w:hAnsi="Arial" w:cs="Arial"/>
        </w:rPr>
        <w:t>)</w:t>
      </w:r>
      <w:r w:rsidRPr="00CA40EF">
        <w:rPr>
          <w:rFonts w:ascii="Arial" w:hAnsi="Arial" w:cs="Arial"/>
        </w:rPr>
        <w:t>. The experiential meaning of service quality. Marketing Theory, 11(2), pp.165-186.</w:t>
      </w:r>
    </w:p>
    <w:p w:rsidR="00DC6211" w:rsidRPr="00CA40EF" w:rsidRDefault="00DC6211" w:rsidP="00CA40EF">
      <w:pPr>
        <w:spacing w:line="360" w:lineRule="auto"/>
        <w:rPr>
          <w:rFonts w:ascii="Arial" w:hAnsi="Arial" w:cs="Arial"/>
        </w:rPr>
      </w:pPr>
      <w:r w:rsidRPr="00CA40EF">
        <w:rPr>
          <w:rFonts w:ascii="Arial" w:hAnsi="Arial" w:cs="Arial"/>
        </w:rPr>
        <w:t xml:space="preserve">Singh, A., </w:t>
      </w:r>
      <w:r w:rsidR="00464259">
        <w:rPr>
          <w:rFonts w:ascii="Arial" w:hAnsi="Arial" w:cs="Arial"/>
        </w:rPr>
        <w:t>(</w:t>
      </w:r>
      <w:r w:rsidRPr="00CA40EF">
        <w:rPr>
          <w:rFonts w:ascii="Arial" w:hAnsi="Arial" w:cs="Arial"/>
        </w:rPr>
        <w:t>2013</w:t>
      </w:r>
      <w:r w:rsidR="00464259">
        <w:rPr>
          <w:rFonts w:ascii="Arial" w:hAnsi="Arial" w:cs="Arial"/>
        </w:rPr>
        <w:t>)</w:t>
      </w:r>
      <w:r w:rsidRPr="00CA40EF">
        <w:rPr>
          <w:rFonts w:ascii="Arial" w:hAnsi="Arial" w:cs="Arial"/>
        </w:rPr>
        <w:t>. A study of role of McKinsey's 7S framework in achieving organizational excellence. Organization Development Journal, 31(3), p.39.</w:t>
      </w:r>
    </w:p>
    <w:p w:rsidR="00DC6211" w:rsidRPr="00CA40EF" w:rsidRDefault="00DC6211" w:rsidP="00CA40EF">
      <w:pPr>
        <w:spacing w:line="360" w:lineRule="auto"/>
        <w:rPr>
          <w:rFonts w:ascii="Arial" w:hAnsi="Arial" w:cs="Arial"/>
        </w:rPr>
      </w:pPr>
      <w:r w:rsidRPr="00CA40EF">
        <w:rPr>
          <w:rFonts w:ascii="Arial" w:hAnsi="Arial" w:cs="Arial"/>
        </w:rPr>
        <w:t xml:space="preserve">Story J, (2020) How to use the McKinsey 7S model in marketing. Available at: </w:t>
      </w:r>
      <w:hyperlink r:id="rId33" w:history="1">
        <w:r w:rsidRPr="00CA40EF">
          <w:rPr>
            <w:rStyle w:val="Hyperlink"/>
            <w:rFonts w:ascii="Arial" w:hAnsi="Arial" w:cs="Arial"/>
          </w:rPr>
          <w:t>https://www.smartinsights.com/marketing-planning/marketing-models/mckinsey-7s-model</w:t>
        </w:r>
      </w:hyperlink>
      <w:r w:rsidRPr="00CA40EF">
        <w:rPr>
          <w:rFonts w:ascii="Arial" w:hAnsi="Arial" w:cs="Arial"/>
        </w:rPr>
        <w:t>. (Accessed 25 November 2020)</w:t>
      </w:r>
    </w:p>
    <w:p w:rsidR="0073420A" w:rsidRPr="00CA40EF" w:rsidRDefault="0073420A" w:rsidP="00CA40EF">
      <w:pPr>
        <w:spacing w:line="360" w:lineRule="auto"/>
        <w:rPr>
          <w:rFonts w:ascii="Arial" w:hAnsi="Arial" w:cs="Arial"/>
        </w:rPr>
      </w:pPr>
      <w:r w:rsidRPr="00CA40EF">
        <w:rPr>
          <w:rFonts w:ascii="Arial" w:hAnsi="Arial" w:cs="Arial"/>
        </w:rPr>
        <w:t xml:space="preserve">TripAdvisor (2017). Available at: </w:t>
      </w:r>
      <w:hyperlink r:id="rId34" w:history="1">
        <w:r w:rsidRPr="00CA40EF">
          <w:rPr>
            <w:rStyle w:val="Hyperlink"/>
            <w:rFonts w:ascii="Arial" w:hAnsi="Arial" w:cs="Arial"/>
          </w:rPr>
          <w:t>https://www.tripadvisor.co.uk/ShowUserReviews-g1-d8729069-r544954962-Emirates-World.html</w:t>
        </w:r>
      </w:hyperlink>
      <w:r w:rsidRPr="00CA40EF">
        <w:rPr>
          <w:rFonts w:ascii="Arial" w:hAnsi="Arial" w:cs="Arial"/>
        </w:rPr>
        <w:t>, (Accessed 25 November 2020)</w:t>
      </w:r>
    </w:p>
    <w:p w:rsidR="00E82DD0" w:rsidRDefault="009C57D0" w:rsidP="00CA40EF">
      <w:pPr>
        <w:spacing w:line="360" w:lineRule="auto"/>
        <w:rPr>
          <w:rFonts w:ascii="Arial" w:hAnsi="Arial" w:cs="Arial"/>
        </w:rPr>
      </w:pPr>
      <w:r w:rsidRPr="00CA40EF">
        <w:rPr>
          <w:rFonts w:ascii="Arial" w:hAnsi="Arial" w:cs="Arial"/>
        </w:rPr>
        <w:t xml:space="preserve">Verhoef, P.C., Lemon, K.N., Parasuraman, A., Roggeveen, A., Tsiros, M. and Schlesinger, L.A., </w:t>
      </w:r>
      <w:r w:rsidR="00464259">
        <w:rPr>
          <w:rFonts w:ascii="Arial" w:hAnsi="Arial" w:cs="Arial"/>
        </w:rPr>
        <w:t>(</w:t>
      </w:r>
      <w:r w:rsidRPr="00CA40EF">
        <w:rPr>
          <w:rFonts w:ascii="Arial" w:hAnsi="Arial" w:cs="Arial"/>
        </w:rPr>
        <w:t>2009</w:t>
      </w:r>
      <w:r w:rsidR="00464259">
        <w:rPr>
          <w:rFonts w:ascii="Arial" w:hAnsi="Arial" w:cs="Arial"/>
        </w:rPr>
        <w:t>)</w:t>
      </w:r>
      <w:r w:rsidRPr="00CA40EF">
        <w:rPr>
          <w:rFonts w:ascii="Arial" w:hAnsi="Arial" w:cs="Arial"/>
        </w:rPr>
        <w:t>. Customer experience creation: Determinants, dynamics and management strategies. Journal of retailing, 85(1), pp.31-41.</w:t>
      </w:r>
    </w:p>
    <w:p w:rsidR="00464259" w:rsidRPr="00CA40EF" w:rsidRDefault="00464259" w:rsidP="00CA40EF">
      <w:pPr>
        <w:spacing w:line="360" w:lineRule="auto"/>
        <w:rPr>
          <w:rFonts w:ascii="Arial" w:hAnsi="Arial" w:cs="Arial"/>
        </w:rPr>
      </w:pPr>
      <w:r w:rsidRPr="00464259">
        <w:rPr>
          <w:rFonts w:ascii="Arial" w:hAnsi="Arial" w:cs="Arial"/>
        </w:rPr>
        <w:t>Wealth L (2018), Brundtland Report. Available at: https://www.sustainable-environment.org.uk/Action/Brundtland_Report.php. (Accessed 10 November 2020)</w:t>
      </w:r>
    </w:p>
    <w:p w:rsidR="00DF4D2F" w:rsidRDefault="00DF4D2F"/>
    <w:sectPr w:rsidR="00DF4D2F" w:rsidSect="00CA40EF">
      <w:footerReference w:type="default" r:id="rId35"/>
      <w:footerReference w:type="first" r:id="rId3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11923" w:rsidRDefault="00011923" w:rsidP="00CA40EF">
      <w:pPr>
        <w:spacing w:after="0" w:line="240" w:lineRule="auto"/>
      </w:pPr>
      <w:r>
        <w:separator/>
      </w:r>
    </w:p>
  </w:endnote>
  <w:endnote w:type="continuationSeparator" w:id="0">
    <w:p w:rsidR="00011923" w:rsidRDefault="00011923" w:rsidP="00CA40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4053261"/>
      <w:docPartObj>
        <w:docPartGallery w:val="Page Numbers (Bottom of Page)"/>
        <w:docPartUnique/>
      </w:docPartObj>
    </w:sdtPr>
    <w:sdtEndPr>
      <w:rPr>
        <w:noProof/>
      </w:rPr>
    </w:sdtEndPr>
    <w:sdtContent>
      <w:p w:rsidR="00B23C7C" w:rsidRDefault="00B23C7C">
        <w:pPr>
          <w:pStyle w:val="Footer"/>
          <w:jc w:val="center"/>
        </w:pPr>
        <w:r>
          <w:fldChar w:fldCharType="begin"/>
        </w:r>
        <w:r>
          <w:instrText xml:space="preserve"> PAGE   \* MERGEFORMAT </w:instrText>
        </w:r>
        <w:r>
          <w:fldChar w:fldCharType="separate"/>
        </w:r>
        <w:r w:rsidR="004A3D75">
          <w:rPr>
            <w:noProof/>
          </w:rPr>
          <w:t>3</w:t>
        </w:r>
        <w:r>
          <w:rPr>
            <w:noProof/>
          </w:rPr>
          <w:fldChar w:fldCharType="end"/>
        </w:r>
      </w:p>
    </w:sdtContent>
  </w:sdt>
  <w:p w:rsidR="00B23C7C" w:rsidRDefault="00B23C7C">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23C7C" w:rsidRDefault="00B23C7C">
    <w:pPr>
      <w:pStyle w:val="Footer"/>
    </w:pPr>
  </w:p>
  <w:p w:rsidR="00B23C7C" w:rsidRDefault="00B23C7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11923" w:rsidRDefault="00011923" w:rsidP="00CA40EF">
      <w:pPr>
        <w:spacing w:after="0" w:line="240" w:lineRule="auto"/>
      </w:pPr>
      <w:r>
        <w:separator/>
      </w:r>
    </w:p>
  </w:footnote>
  <w:footnote w:type="continuationSeparator" w:id="0">
    <w:p w:rsidR="00011923" w:rsidRDefault="00011923" w:rsidP="00CA40E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495B61"/>
    <w:multiLevelType w:val="hybridMultilevel"/>
    <w:tmpl w:val="CCA0A7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39059E4"/>
    <w:multiLevelType w:val="hybridMultilevel"/>
    <w:tmpl w:val="6DE2DA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33D410E7"/>
    <w:multiLevelType w:val="hybridMultilevel"/>
    <w:tmpl w:val="601464D8"/>
    <w:lvl w:ilvl="0" w:tplc="EB3E450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6B9074A"/>
    <w:multiLevelType w:val="hybridMultilevel"/>
    <w:tmpl w:val="39C2474A"/>
    <w:lvl w:ilvl="0" w:tplc="5DDE7698">
      <w:start w:val="2"/>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4">
    <w:nsid w:val="381C48C4"/>
    <w:multiLevelType w:val="hybridMultilevel"/>
    <w:tmpl w:val="31C818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553D42DC"/>
    <w:multiLevelType w:val="hybridMultilevel"/>
    <w:tmpl w:val="40CA19E8"/>
    <w:lvl w:ilvl="0" w:tplc="08090015">
      <w:start w:val="2"/>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60446AFE"/>
    <w:multiLevelType w:val="hybridMultilevel"/>
    <w:tmpl w:val="DCB226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6E810ED4"/>
    <w:multiLevelType w:val="hybridMultilevel"/>
    <w:tmpl w:val="0AF80F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72EE5303"/>
    <w:multiLevelType w:val="hybridMultilevel"/>
    <w:tmpl w:val="654EB78C"/>
    <w:lvl w:ilvl="0" w:tplc="DF148C7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7E304A67"/>
    <w:multiLevelType w:val="multilevel"/>
    <w:tmpl w:val="D7067B3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1"/>
  </w:num>
  <w:num w:numId="2">
    <w:abstractNumId w:val="6"/>
  </w:num>
  <w:num w:numId="3">
    <w:abstractNumId w:val="0"/>
  </w:num>
  <w:num w:numId="4">
    <w:abstractNumId w:val="4"/>
  </w:num>
  <w:num w:numId="5">
    <w:abstractNumId w:val="7"/>
  </w:num>
  <w:num w:numId="6">
    <w:abstractNumId w:val="9"/>
  </w:num>
  <w:num w:numId="7">
    <w:abstractNumId w:val="2"/>
  </w:num>
  <w:num w:numId="8">
    <w:abstractNumId w:val="5"/>
  </w:num>
  <w:num w:numId="9">
    <w:abstractNumId w:val="8"/>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C6260"/>
    <w:rsid w:val="00011923"/>
    <w:rsid w:val="00042FF1"/>
    <w:rsid w:val="000437D3"/>
    <w:rsid w:val="00052C1C"/>
    <w:rsid w:val="00080D44"/>
    <w:rsid w:val="000828D1"/>
    <w:rsid w:val="000A347C"/>
    <w:rsid w:val="000D5D4F"/>
    <w:rsid w:val="00131299"/>
    <w:rsid w:val="00152A03"/>
    <w:rsid w:val="00192D39"/>
    <w:rsid w:val="0019304E"/>
    <w:rsid w:val="001E3311"/>
    <w:rsid w:val="002032B5"/>
    <w:rsid w:val="00224DF3"/>
    <w:rsid w:val="002335DC"/>
    <w:rsid w:val="002558C2"/>
    <w:rsid w:val="00275F48"/>
    <w:rsid w:val="002B27FE"/>
    <w:rsid w:val="002C6317"/>
    <w:rsid w:val="002F66B8"/>
    <w:rsid w:val="00340646"/>
    <w:rsid w:val="00375955"/>
    <w:rsid w:val="0038759B"/>
    <w:rsid w:val="00400597"/>
    <w:rsid w:val="00464259"/>
    <w:rsid w:val="00484C62"/>
    <w:rsid w:val="00495298"/>
    <w:rsid w:val="004A3D75"/>
    <w:rsid w:val="004D60F6"/>
    <w:rsid w:val="004F70E8"/>
    <w:rsid w:val="0051291F"/>
    <w:rsid w:val="00526E19"/>
    <w:rsid w:val="00550A06"/>
    <w:rsid w:val="0055498E"/>
    <w:rsid w:val="00554ABD"/>
    <w:rsid w:val="00583E24"/>
    <w:rsid w:val="005A7AE0"/>
    <w:rsid w:val="005D3302"/>
    <w:rsid w:val="005E740B"/>
    <w:rsid w:val="00656830"/>
    <w:rsid w:val="006C3562"/>
    <w:rsid w:val="0073420A"/>
    <w:rsid w:val="0074361C"/>
    <w:rsid w:val="00754B43"/>
    <w:rsid w:val="007C332F"/>
    <w:rsid w:val="007D2CA2"/>
    <w:rsid w:val="007F277D"/>
    <w:rsid w:val="008738FB"/>
    <w:rsid w:val="00877A5C"/>
    <w:rsid w:val="008F55EE"/>
    <w:rsid w:val="00942364"/>
    <w:rsid w:val="00943784"/>
    <w:rsid w:val="00946478"/>
    <w:rsid w:val="00970ACB"/>
    <w:rsid w:val="00995333"/>
    <w:rsid w:val="009C57D0"/>
    <w:rsid w:val="009D6B5B"/>
    <w:rsid w:val="00AB4F36"/>
    <w:rsid w:val="00AB5EE6"/>
    <w:rsid w:val="00B212BE"/>
    <w:rsid w:val="00B2337F"/>
    <w:rsid w:val="00B23BDB"/>
    <w:rsid w:val="00B23C7C"/>
    <w:rsid w:val="00B32275"/>
    <w:rsid w:val="00B44FB8"/>
    <w:rsid w:val="00B56478"/>
    <w:rsid w:val="00B7788A"/>
    <w:rsid w:val="00B94D86"/>
    <w:rsid w:val="00BE4F18"/>
    <w:rsid w:val="00C031A0"/>
    <w:rsid w:val="00C058A4"/>
    <w:rsid w:val="00C11D1A"/>
    <w:rsid w:val="00C24353"/>
    <w:rsid w:val="00C7644C"/>
    <w:rsid w:val="00CA40EF"/>
    <w:rsid w:val="00CD3E87"/>
    <w:rsid w:val="00CE0F07"/>
    <w:rsid w:val="00CE710B"/>
    <w:rsid w:val="00D01969"/>
    <w:rsid w:val="00D02980"/>
    <w:rsid w:val="00D22DD4"/>
    <w:rsid w:val="00D34196"/>
    <w:rsid w:val="00DC6211"/>
    <w:rsid w:val="00DC6260"/>
    <w:rsid w:val="00DD6C45"/>
    <w:rsid w:val="00DF4D2F"/>
    <w:rsid w:val="00E60A0B"/>
    <w:rsid w:val="00E7086B"/>
    <w:rsid w:val="00E8256D"/>
    <w:rsid w:val="00E82DD0"/>
    <w:rsid w:val="00E94E80"/>
    <w:rsid w:val="00EA1A9C"/>
    <w:rsid w:val="00EA24DC"/>
    <w:rsid w:val="00EA3B12"/>
    <w:rsid w:val="00EE5DFE"/>
    <w:rsid w:val="00F6716D"/>
    <w:rsid w:val="00F67459"/>
    <w:rsid w:val="00F92FA7"/>
    <w:rsid w:val="00FA47C7"/>
    <w:rsid w:val="00FE10D2"/>
    <w:rsid w:val="00FE48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56478"/>
  </w:style>
  <w:style w:type="paragraph" w:styleId="Heading1">
    <w:name w:val="heading 1"/>
    <w:basedOn w:val="Normal"/>
    <w:next w:val="Normal"/>
    <w:link w:val="Heading1Char"/>
    <w:uiPriority w:val="9"/>
    <w:qFormat/>
    <w:rsid w:val="00DC6260"/>
    <w:pPr>
      <w:keepNext/>
      <w:outlineLvl w:val="0"/>
    </w:pPr>
    <w:rPr>
      <w:b/>
    </w:rPr>
  </w:style>
  <w:style w:type="paragraph" w:styleId="Heading2">
    <w:name w:val="heading 2"/>
    <w:basedOn w:val="Normal"/>
    <w:next w:val="Normal"/>
    <w:link w:val="Heading2Char"/>
    <w:uiPriority w:val="9"/>
    <w:unhideWhenUsed/>
    <w:qFormat/>
    <w:rsid w:val="00B94D86"/>
    <w:pPr>
      <w:keepNext/>
      <w:ind w:left="360"/>
      <w:outlineLvl w:val="1"/>
    </w:pPr>
    <w:rPr>
      <w:b/>
    </w:rPr>
  </w:style>
  <w:style w:type="paragraph" w:styleId="Heading3">
    <w:name w:val="heading 3"/>
    <w:basedOn w:val="Normal"/>
    <w:next w:val="Normal"/>
    <w:link w:val="Heading3Char"/>
    <w:uiPriority w:val="9"/>
    <w:unhideWhenUsed/>
    <w:qFormat/>
    <w:rsid w:val="00CA40EF"/>
    <w:pPr>
      <w:keepNext/>
      <w:jc w:val="center"/>
      <w:outlineLvl w:val="2"/>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6260"/>
    <w:rPr>
      <w:b/>
    </w:rPr>
  </w:style>
  <w:style w:type="paragraph" w:styleId="ListParagraph">
    <w:name w:val="List Paragraph"/>
    <w:basedOn w:val="Normal"/>
    <w:uiPriority w:val="34"/>
    <w:qFormat/>
    <w:rsid w:val="007D2CA2"/>
    <w:pPr>
      <w:ind w:left="720"/>
      <w:contextualSpacing/>
    </w:pPr>
  </w:style>
  <w:style w:type="character" w:styleId="Hyperlink">
    <w:name w:val="Hyperlink"/>
    <w:basedOn w:val="DefaultParagraphFont"/>
    <w:uiPriority w:val="99"/>
    <w:unhideWhenUsed/>
    <w:rsid w:val="0051291F"/>
    <w:rPr>
      <w:color w:val="0000FF" w:themeColor="hyperlink"/>
      <w:u w:val="single"/>
    </w:rPr>
  </w:style>
  <w:style w:type="character" w:customStyle="1" w:styleId="Heading2Char">
    <w:name w:val="Heading 2 Char"/>
    <w:basedOn w:val="DefaultParagraphFont"/>
    <w:link w:val="Heading2"/>
    <w:uiPriority w:val="9"/>
    <w:rsid w:val="00B94D86"/>
    <w:rPr>
      <w:b/>
    </w:rPr>
  </w:style>
  <w:style w:type="paragraph" w:styleId="BodyTextIndent">
    <w:name w:val="Body Text Indent"/>
    <w:basedOn w:val="Normal"/>
    <w:link w:val="BodyTextIndentChar"/>
    <w:uiPriority w:val="99"/>
    <w:unhideWhenUsed/>
    <w:rsid w:val="008F55EE"/>
    <w:pPr>
      <w:ind w:left="360"/>
    </w:pPr>
  </w:style>
  <w:style w:type="character" w:customStyle="1" w:styleId="BodyTextIndentChar">
    <w:name w:val="Body Text Indent Char"/>
    <w:basedOn w:val="DefaultParagraphFont"/>
    <w:link w:val="BodyTextIndent"/>
    <w:uiPriority w:val="99"/>
    <w:rsid w:val="008F55EE"/>
  </w:style>
  <w:style w:type="paragraph" w:styleId="BalloonText">
    <w:name w:val="Balloon Text"/>
    <w:basedOn w:val="Normal"/>
    <w:link w:val="BalloonTextChar"/>
    <w:uiPriority w:val="99"/>
    <w:semiHidden/>
    <w:unhideWhenUsed/>
    <w:rsid w:val="008F55E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F55EE"/>
    <w:rPr>
      <w:rFonts w:ascii="Tahoma" w:hAnsi="Tahoma" w:cs="Tahoma"/>
      <w:sz w:val="16"/>
      <w:szCs w:val="16"/>
    </w:rPr>
  </w:style>
  <w:style w:type="table" w:styleId="TableGrid">
    <w:name w:val="Table Grid"/>
    <w:basedOn w:val="TableNormal"/>
    <w:uiPriority w:val="59"/>
    <w:rsid w:val="006568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40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40EF"/>
  </w:style>
  <w:style w:type="paragraph" w:styleId="Footer">
    <w:name w:val="footer"/>
    <w:basedOn w:val="Normal"/>
    <w:link w:val="FooterChar"/>
    <w:uiPriority w:val="99"/>
    <w:unhideWhenUsed/>
    <w:rsid w:val="00CA40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40EF"/>
  </w:style>
  <w:style w:type="character" w:customStyle="1" w:styleId="Heading3Char">
    <w:name w:val="Heading 3 Char"/>
    <w:basedOn w:val="DefaultParagraphFont"/>
    <w:link w:val="Heading3"/>
    <w:uiPriority w:val="9"/>
    <w:rsid w:val="00CA40EF"/>
    <w:rPr>
      <w:b/>
    </w:rPr>
  </w:style>
  <w:style w:type="character" w:styleId="FollowedHyperlink">
    <w:name w:val="FollowedHyperlink"/>
    <w:basedOn w:val="DefaultParagraphFont"/>
    <w:uiPriority w:val="99"/>
    <w:semiHidden/>
    <w:unhideWhenUsed/>
    <w:rsid w:val="00464259"/>
    <w:rPr>
      <w:color w:val="800080" w:themeColor="followedHyperlink"/>
      <w:u w:val="single"/>
    </w:rPr>
  </w:style>
  <w:style w:type="paragraph" w:styleId="TOCHeading">
    <w:name w:val="TOC Heading"/>
    <w:basedOn w:val="Heading1"/>
    <w:next w:val="Normal"/>
    <w:uiPriority w:val="39"/>
    <w:unhideWhenUsed/>
    <w:qFormat/>
    <w:rsid w:val="00B23C7C"/>
    <w:pPr>
      <w:keepLines/>
      <w:spacing w:before="480" w:after="0"/>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qFormat/>
    <w:rsid w:val="00B23C7C"/>
    <w:pPr>
      <w:spacing w:after="100"/>
    </w:pPr>
  </w:style>
  <w:style w:type="paragraph" w:styleId="TOC3">
    <w:name w:val="toc 3"/>
    <w:basedOn w:val="Normal"/>
    <w:next w:val="Normal"/>
    <w:autoRedefine/>
    <w:uiPriority w:val="39"/>
    <w:unhideWhenUsed/>
    <w:qFormat/>
    <w:rsid w:val="00131299"/>
    <w:pPr>
      <w:spacing w:after="100"/>
      <w:ind w:left="446"/>
    </w:pPr>
    <w:rPr>
      <w:b/>
    </w:rPr>
  </w:style>
  <w:style w:type="paragraph" w:styleId="TOC2">
    <w:name w:val="toc 2"/>
    <w:basedOn w:val="Normal"/>
    <w:next w:val="Normal"/>
    <w:autoRedefine/>
    <w:uiPriority w:val="39"/>
    <w:unhideWhenUsed/>
    <w:qFormat/>
    <w:rsid w:val="00131299"/>
    <w:pPr>
      <w:spacing w:after="100"/>
      <w:ind w:left="426"/>
    </w:pPr>
    <w:rPr>
      <w:rFonts w:eastAsiaTheme="minorEastAsia"/>
      <w:b/>
      <w:lang w:val="en-US"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56478"/>
  </w:style>
  <w:style w:type="paragraph" w:styleId="Heading1">
    <w:name w:val="heading 1"/>
    <w:basedOn w:val="Normal"/>
    <w:next w:val="Normal"/>
    <w:link w:val="Heading1Char"/>
    <w:uiPriority w:val="9"/>
    <w:qFormat/>
    <w:rsid w:val="00DC6260"/>
    <w:pPr>
      <w:keepNext/>
      <w:outlineLvl w:val="0"/>
    </w:pPr>
    <w:rPr>
      <w:b/>
    </w:rPr>
  </w:style>
  <w:style w:type="paragraph" w:styleId="Heading2">
    <w:name w:val="heading 2"/>
    <w:basedOn w:val="Normal"/>
    <w:next w:val="Normal"/>
    <w:link w:val="Heading2Char"/>
    <w:uiPriority w:val="9"/>
    <w:unhideWhenUsed/>
    <w:qFormat/>
    <w:rsid w:val="00B94D86"/>
    <w:pPr>
      <w:keepNext/>
      <w:ind w:left="360"/>
      <w:outlineLvl w:val="1"/>
    </w:pPr>
    <w:rPr>
      <w:b/>
    </w:rPr>
  </w:style>
  <w:style w:type="paragraph" w:styleId="Heading3">
    <w:name w:val="heading 3"/>
    <w:basedOn w:val="Normal"/>
    <w:next w:val="Normal"/>
    <w:link w:val="Heading3Char"/>
    <w:uiPriority w:val="9"/>
    <w:unhideWhenUsed/>
    <w:qFormat/>
    <w:rsid w:val="00CA40EF"/>
    <w:pPr>
      <w:keepNext/>
      <w:jc w:val="center"/>
      <w:outlineLvl w:val="2"/>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6260"/>
    <w:rPr>
      <w:b/>
    </w:rPr>
  </w:style>
  <w:style w:type="paragraph" w:styleId="ListParagraph">
    <w:name w:val="List Paragraph"/>
    <w:basedOn w:val="Normal"/>
    <w:uiPriority w:val="34"/>
    <w:qFormat/>
    <w:rsid w:val="007D2CA2"/>
    <w:pPr>
      <w:ind w:left="720"/>
      <w:contextualSpacing/>
    </w:pPr>
  </w:style>
  <w:style w:type="character" w:styleId="Hyperlink">
    <w:name w:val="Hyperlink"/>
    <w:basedOn w:val="DefaultParagraphFont"/>
    <w:uiPriority w:val="99"/>
    <w:unhideWhenUsed/>
    <w:rsid w:val="0051291F"/>
    <w:rPr>
      <w:color w:val="0000FF" w:themeColor="hyperlink"/>
      <w:u w:val="single"/>
    </w:rPr>
  </w:style>
  <w:style w:type="character" w:customStyle="1" w:styleId="Heading2Char">
    <w:name w:val="Heading 2 Char"/>
    <w:basedOn w:val="DefaultParagraphFont"/>
    <w:link w:val="Heading2"/>
    <w:uiPriority w:val="9"/>
    <w:rsid w:val="00B94D86"/>
    <w:rPr>
      <w:b/>
    </w:rPr>
  </w:style>
  <w:style w:type="paragraph" w:styleId="BodyTextIndent">
    <w:name w:val="Body Text Indent"/>
    <w:basedOn w:val="Normal"/>
    <w:link w:val="BodyTextIndentChar"/>
    <w:uiPriority w:val="99"/>
    <w:unhideWhenUsed/>
    <w:rsid w:val="008F55EE"/>
    <w:pPr>
      <w:ind w:left="360"/>
    </w:pPr>
  </w:style>
  <w:style w:type="character" w:customStyle="1" w:styleId="BodyTextIndentChar">
    <w:name w:val="Body Text Indent Char"/>
    <w:basedOn w:val="DefaultParagraphFont"/>
    <w:link w:val="BodyTextIndent"/>
    <w:uiPriority w:val="99"/>
    <w:rsid w:val="008F55EE"/>
  </w:style>
  <w:style w:type="paragraph" w:styleId="BalloonText">
    <w:name w:val="Balloon Text"/>
    <w:basedOn w:val="Normal"/>
    <w:link w:val="BalloonTextChar"/>
    <w:uiPriority w:val="99"/>
    <w:semiHidden/>
    <w:unhideWhenUsed/>
    <w:rsid w:val="008F55E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F55EE"/>
    <w:rPr>
      <w:rFonts w:ascii="Tahoma" w:hAnsi="Tahoma" w:cs="Tahoma"/>
      <w:sz w:val="16"/>
      <w:szCs w:val="16"/>
    </w:rPr>
  </w:style>
  <w:style w:type="table" w:styleId="TableGrid">
    <w:name w:val="Table Grid"/>
    <w:basedOn w:val="TableNormal"/>
    <w:uiPriority w:val="59"/>
    <w:rsid w:val="006568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40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40EF"/>
  </w:style>
  <w:style w:type="paragraph" w:styleId="Footer">
    <w:name w:val="footer"/>
    <w:basedOn w:val="Normal"/>
    <w:link w:val="FooterChar"/>
    <w:uiPriority w:val="99"/>
    <w:unhideWhenUsed/>
    <w:rsid w:val="00CA40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40EF"/>
  </w:style>
  <w:style w:type="character" w:customStyle="1" w:styleId="Heading3Char">
    <w:name w:val="Heading 3 Char"/>
    <w:basedOn w:val="DefaultParagraphFont"/>
    <w:link w:val="Heading3"/>
    <w:uiPriority w:val="9"/>
    <w:rsid w:val="00CA40EF"/>
    <w:rPr>
      <w:b/>
    </w:rPr>
  </w:style>
  <w:style w:type="character" w:styleId="FollowedHyperlink">
    <w:name w:val="FollowedHyperlink"/>
    <w:basedOn w:val="DefaultParagraphFont"/>
    <w:uiPriority w:val="99"/>
    <w:semiHidden/>
    <w:unhideWhenUsed/>
    <w:rsid w:val="00464259"/>
    <w:rPr>
      <w:color w:val="800080" w:themeColor="followedHyperlink"/>
      <w:u w:val="single"/>
    </w:rPr>
  </w:style>
  <w:style w:type="paragraph" w:styleId="TOCHeading">
    <w:name w:val="TOC Heading"/>
    <w:basedOn w:val="Heading1"/>
    <w:next w:val="Normal"/>
    <w:uiPriority w:val="39"/>
    <w:unhideWhenUsed/>
    <w:qFormat/>
    <w:rsid w:val="00B23C7C"/>
    <w:pPr>
      <w:keepLines/>
      <w:spacing w:before="480" w:after="0"/>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qFormat/>
    <w:rsid w:val="00B23C7C"/>
    <w:pPr>
      <w:spacing w:after="100"/>
    </w:pPr>
  </w:style>
  <w:style w:type="paragraph" w:styleId="TOC3">
    <w:name w:val="toc 3"/>
    <w:basedOn w:val="Normal"/>
    <w:next w:val="Normal"/>
    <w:autoRedefine/>
    <w:uiPriority w:val="39"/>
    <w:unhideWhenUsed/>
    <w:qFormat/>
    <w:rsid w:val="00131299"/>
    <w:pPr>
      <w:spacing w:after="100"/>
      <w:ind w:left="446"/>
    </w:pPr>
    <w:rPr>
      <w:b/>
    </w:rPr>
  </w:style>
  <w:style w:type="paragraph" w:styleId="TOC2">
    <w:name w:val="toc 2"/>
    <w:basedOn w:val="Normal"/>
    <w:next w:val="Normal"/>
    <w:autoRedefine/>
    <w:uiPriority w:val="39"/>
    <w:unhideWhenUsed/>
    <w:qFormat/>
    <w:rsid w:val="00131299"/>
    <w:pPr>
      <w:spacing w:after="100"/>
      <w:ind w:left="426"/>
    </w:pPr>
    <w:rPr>
      <w:rFonts w:eastAsiaTheme="minorEastAsia"/>
      <w:b/>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61258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QuickStyle" Target="diagrams/quickStyle1.xml"/><Relationship Id="rId18" Type="http://schemas.openxmlformats.org/officeDocument/2006/relationships/hyperlink" Target="https://www.bbc.co.uk/news/science-environment-34356604" TargetMode="External"/><Relationship Id="rId26" Type="http://schemas.openxmlformats.org/officeDocument/2006/relationships/hyperlink" Target="https://www.emirates.com/uk/english/about-us/our-planet/sustainability-in-operations" TargetMode="External"/><Relationship Id="rId3" Type="http://schemas.openxmlformats.org/officeDocument/2006/relationships/styles" Target="styles.xml"/><Relationship Id="rId21" Type="http://schemas.openxmlformats.org/officeDocument/2006/relationships/hyperlink" Target="https://www.britishairways.com/cms/global/pdfs/corporate_responsibility_report_2006/Basi18V1.pdf" TargetMode="External"/><Relationship Id="rId34" Type="http://schemas.openxmlformats.org/officeDocument/2006/relationships/hyperlink" Target="https://www.tripadvisor.co.uk/ShowUserReviews-g1-d8729069-r544954962-Emirates-World.html" TargetMode="External"/><Relationship Id="rId7" Type="http://schemas.openxmlformats.org/officeDocument/2006/relationships/footnotes" Target="footnotes.xml"/><Relationship Id="rId12" Type="http://schemas.openxmlformats.org/officeDocument/2006/relationships/diagramLayout" Target="diagrams/layout1.xml"/><Relationship Id="rId17" Type="http://schemas.openxmlformats.org/officeDocument/2006/relationships/image" Target="media/image4.jpeg"/><Relationship Id="rId25" Type="http://schemas.openxmlformats.org/officeDocument/2006/relationships/hyperlink" Target="https://www.emirates.com/uk/english/about-us/our-planet/environmental-policy/" TargetMode="External"/><Relationship Id="rId33" Type="http://schemas.openxmlformats.org/officeDocument/2006/relationships/hyperlink" Target="https://www.smartinsights.com/marketing-planning/marketing-models/mckinsey-7s-model"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hyperlink" Target="https://mediacentre.britishairways.com/factsheets/details/86/Factsheets-3/43" TargetMode="External"/><Relationship Id="rId29" Type="http://schemas.openxmlformats.org/officeDocument/2006/relationships/hyperlink" Target="https://www.slideshare.net/PratikJain33/a-comparisonofdemingjuranandcrosby-1"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24" Type="http://schemas.openxmlformats.org/officeDocument/2006/relationships/hyperlink" Target="https://www.emirates.com/media-centre/emirates-redesigns-signature-onboard-experience" TargetMode="External"/><Relationship Id="rId32" Type="http://schemas.openxmlformats.org/officeDocument/2006/relationships/hyperlink" Target="https://corporate.ryanair.com/environment/environmental-policy" TargetMode="External"/><Relationship Id="rId37" Type="http://schemas.openxmlformats.org/officeDocument/2006/relationships/fontTable" Target="fontTable.xml"/><Relationship Id="rId5" Type="http://schemas.openxmlformats.org/officeDocument/2006/relationships/settings" Target="settings.xml"/><Relationship Id="rId15" Type="http://schemas.microsoft.com/office/2007/relationships/diagramDrawing" Target="diagrams/drawing1.xml"/><Relationship Id="rId23" Type="http://schemas.openxmlformats.org/officeDocument/2006/relationships/hyperlink" Target="https://www.emirates.com/media-centre/emirates-launches-integrated-biometric-path-at-the-airport-for-added-convenience" TargetMode="External"/><Relationship Id="rId28" Type="http://schemas.openxmlformats.org/officeDocument/2006/relationships/hyperlink" Target="https://www.semanticscholar.org/paper/The-role-of-total-quality-management-(TQM)-in-and-Inderlal/c720299e97906616bd9cb21f06412ed9292cbcac" TargetMode="External"/><Relationship Id="rId36"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hyperlink" Target="https://www.britishairways.com/en-gb/information/about-ba/csr/corporate-responsibility" TargetMode="External"/><Relationship Id="rId31" Type="http://schemas.openxmlformats.org/officeDocument/2006/relationships/hyperlink" Target="https://investor.ryanair.com/wp-content/uploads/2019/12/Ryanair-Holdings-plc-Code-of-Business-Conduct-Ethics-2019.pdf"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diagramColors" Target="diagrams/colors1.xml"/><Relationship Id="rId22" Type="http://schemas.openxmlformats.org/officeDocument/2006/relationships/hyperlink" Target="https://www.emirates.com/uk/english/about-us/responsible-business" TargetMode="External"/><Relationship Id="rId27" Type="http://schemas.openxmlformats.org/officeDocument/2006/relationships/hyperlink" Target="https://www.thesun.co.uk/news/11778570/ryanair-passenger-blocked-dublin-london-mask" TargetMode="External"/><Relationship Id="rId30" Type="http://schemas.openxmlformats.org/officeDocument/2006/relationships/hyperlink" Target="https://www.simplilearn.com/deming-vs-juran-vs-crosby-comparison-article" TargetMode="External"/><Relationship Id="rId35"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A5D0DFC-B197-454A-969A-C99A10F8BD7F}" type="doc">
      <dgm:prSet loTypeId="urn:microsoft.com/office/officeart/2005/8/layout/pyramid4" loCatId="relationship" qsTypeId="urn:microsoft.com/office/officeart/2005/8/quickstyle/simple1" qsCatId="simple" csTypeId="urn:microsoft.com/office/officeart/2005/8/colors/colorful2" csCatId="colorful" phldr="1"/>
      <dgm:spPr/>
      <dgm:t>
        <a:bodyPr/>
        <a:lstStyle/>
        <a:p>
          <a:endParaRPr lang="en-GB"/>
        </a:p>
      </dgm:t>
    </dgm:pt>
    <dgm:pt modelId="{E46F373D-0A28-4C2A-9916-8318BED12999}">
      <dgm:prSet phldrT="[Text]"/>
      <dgm:spPr/>
      <dgm:t>
        <a:bodyPr/>
        <a:lstStyle/>
        <a:p>
          <a:r>
            <a:rPr lang="en-GB"/>
            <a:t>Quality Planning</a:t>
          </a:r>
        </a:p>
      </dgm:t>
    </dgm:pt>
    <dgm:pt modelId="{6F586807-D716-48E2-8714-DFD58B9E6DEC}" type="parTrans" cxnId="{4B34ABE2-066D-44E6-85F9-FF6D4C2DAC4D}">
      <dgm:prSet/>
      <dgm:spPr/>
      <dgm:t>
        <a:bodyPr/>
        <a:lstStyle/>
        <a:p>
          <a:endParaRPr lang="en-GB"/>
        </a:p>
      </dgm:t>
    </dgm:pt>
    <dgm:pt modelId="{2535446E-2D5F-4F31-9D9A-E7F294C129BA}" type="sibTrans" cxnId="{4B34ABE2-066D-44E6-85F9-FF6D4C2DAC4D}">
      <dgm:prSet/>
      <dgm:spPr/>
      <dgm:t>
        <a:bodyPr/>
        <a:lstStyle/>
        <a:p>
          <a:endParaRPr lang="en-GB"/>
        </a:p>
      </dgm:t>
    </dgm:pt>
    <dgm:pt modelId="{04071394-EA49-41F9-8071-DD3E4F379A29}">
      <dgm:prSet phldrT="[Text]"/>
      <dgm:spPr/>
      <dgm:t>
        <a:bodyPr/>
        <a:lstStyle/>
        <a:p>
          <a:r>
            <a:rPr lang="en-GB"/>
            <a:t>Quality Control</a:t>
          </a:r>
        </a:p>
      </dgm:t>
    </dgm:pt>
    <dgm:pt modelId="{19F48367-01BF-49B3-9E1A-C4AD8CF2F99D}" type="parTrans" cxnId="{2D9AC628-7CFE-488C-B1C0-E61CABCB24E9}">
      <dgm:prSet/>
      <dgm:spPr/>
      <dgm:t>
        <a:bodyPr/>
        <a:lstStyle/>
        <a:p>
          <a:endParaRPr lang="en-GB"/>
        </a:p>
      </dgm:t>
    </dgm:pt>
    <dgm:pt modelId="{93BA1C9F-F161-481B-96B4-F8E6BC55034D}" type="sibTrans" cxnId="{2D9AC628-7CFE-488C-B1C0-E61CABCB24E9}">
      <dgm:prSet/>
      <dgm:spPr/>
      <dgm:t>
        <a:bodyPr/>
        <a:lstStyle/>
        <a:p>
          <a:endParaRPr lang="en-GB"/>
        </a:p>
      </dgm:t>
    </dgm:pt>
    <dgm:pt modelId="{DA434A56-3806-43F9-839E-FF6CCBC2B373}">
      <dgm:prSet phldrT="[Text]"/>
      <dgm:spPr/>
      <dgm:t>
        <a:bodyPr/>
        <a:lstStyle/>
        <a:p>
          <a:r>
            <a:rPr lang="en-GB"/>
            <a:t>Quality Management</a:t>
          </a:r>
        </a:p>
      </dgm:t>
    </dgm:pt>
    <dgm:pt modelId="{49D14C4D-B245-4E40-AC83-CF31FD50BA0E}" type="parTrans" cxnId="{A05F78A3-C474-4862-96C2-1A7DDBA055B4}">
      <dgm:prSet/>
      <dgm:spPr/>
      <dgm:t>
        <a:bodyPr/>
        <a:lstStyle/>
        <a:p>
          <a:endParaRPr lang="en-GB"/>
        </a:p>
      </dgm:t>
    </dgm:pt>
    <dgm:pt modelId="{3C3AC542-2531-4F6C-9913-B4CBD9C49548}" type="sibTrans" cxnId="{A05F78A3-C474-4862-96C2-1A7DDBA055B4}">
      <dgm:prSet/>
      <dgm:spPr/>
      <dgm:t>
        <a:bodyPr/>
        <a:lstStyle/>
        <a:p>
          <a:endParaRPr lang="en-GB"/>
        </a:p>
      </dgm:t>
    </dgm:pt>
    <dgm:pt modelId="{4C460BD1-578C-4AC4-9771-ECCD533C3ACF}">
      <dgm:prSet phldrT="[Text]"/>
      <dgm:spPr/>
      <dgm:t>
        <a:bodyPr/>
        <a:lstStyle/>
        <a:p>
          <a:r>
            <a:rPr lang="en-GB"/>
            <a:t>Quality Improvement</a:t>
          </a:r>
        </a:p>
      </dgm:t>
    </dgm:pt>
    <dgm:pt modelId="{D6838CC3-6417-4741-ADB0-6C20D60B98B1}" type="parTrans" cxnId="{033813E3-D554-4D33-BD57-3B828DB68ACE}">
      <dgm:prSet/>
      <dgm:spPr/>
      <dgm:t>
        <a:bodyPr/>
        <a:lstStyle/>
        <a:p>
          <a:endParaRPr lang="en-GB"/>
        </a:p>
      </dgm:t>
    </dgm:pt>
    <dgm:pt modelId="{99BC8FDB-0CAA-44D5-BBF6-8B68C65B3DC5}" type="sibTrans" cxnId="{033813E3-D554-4D33-BD57-3B828DB68ACE}">
      <dgm:prSet/>
      <dgm:spPr/>
      <dgm:t>
        <a:bodyPr/>
        <a:lstStyle/>
        <a:p>
          <a:endParaRPr lang="en-GB"/>
        </a:p>
      </dgm:t>
    </dgm:pt>
    <dgm:pt modelId="{C0F6A78B-E0DC-41D3-9FBB-3C71DA12DF3E}" type="pres">
      <dgm:prSet presAssocID="{8A5D0DFC-B197-454A-969A-C99A10F8BD7F}" presName="compositeShape" presStyleCnt="0">
        <dgm:presLayoutVars>
          <dgm:chMax val="9"/>
          <dgm:dir/>
          <dgm:resizeHandles val="exact"/>
        </dgm:presLayoutVars>
      </dgm:prSet>
      <dgm:spPr/>
      <dgm:t>
        <a:bodyPr/>
        <a:lstStyle/>
        <a:p>
          <a:endParaRPr lang="en-GB"/>
        </a:p>
      </dgm:t>
    </dgm:pt>
    <dgm:pt modelId="{8A8538D3-7D5C-4E9F-8F38-8F3E1125824E}" type="pres">
      <dgm:prSet presAssocID="{8A5D0DFC-B197-454A-969A-C99A10F8BD7F}" presName="triangle1" presStyleLbl="node1" presStyleIdx="0" presStyleCnt="4">
        <dgm:presLayoutVars>
          <dgm:bulletEnabled val="1"/>
        </dgm:presLayoutVars>
      </dgm:prSet>
      <dgm:spPr/>
      <dgm:t>
        <a:bodyPr/>
        <a:lstStyle/>
        <a:p>
          <a:endParaRPr lang="en-GB"/>
        </a:p>
      </dgm:t>
    </dgm:pt>
    <dgm:pt modelId="{3C37D513-1AB7-406D-ADE3-CAD7F5ABFB31}" type="pres">
      <dgm:prSet presAssocID="{8A5D0DFC-B197-454A-969A-C99A10F8BD7F}" presName="triangle2" presStyleLbl="node1" presStyleIdx="1" presStyleCnt="4">
        <dgm:presLayoutVars>
          <dgm:bulletEnabled val="1"/>
        </dgm:presLayoutVars>
      </dgm:prSet>
      <dgm:spPr/>
      <dgm:t>
        <a:bodyPr/>
        <a:lstStyle/>
        <a:p>
          <a:endParaRPr lang="en-GB"/>
        </a:p>
      </dgm:t>
    </dgm:pt>
    <dgm:pt modelId="{BFB06CA4-4C8A-4EB7-B04D-640F9BA0AE9C}" type="pres">
      <dgm:prSet presAssocID="{8A5D0DFC-B197-454A-969A-C99A10F8BD7F}" presName="triangle3" presStyleLbl="node1" presStyleIdx="2" presStyleCnt="4">
        <dgm:presLayoutVars>
          <dgm:bulletEnabled val="1"/>
        </dgm:presLayoutVars>
      </dgm:prSet>
      <dgm:spPr/>
      <dgm:t>
        <a:bodyPr/>
        <a:lstStyle/>
        <a:p>
          <a:endParaRPr lang="en-GB"/>
        </a:p>
      </dgm:t>
    </dgm:pt>
    <dgm:pt modelId="{B41773F9-C462-42D1-8A29-F36B82A50975}" type="pres">
      <dgm:prSet presAssocID="{8A5D0DFC-B197-454A-969A-C99A10F8BD7F}" presName="triangle4" presStyleLbl="node1" presStyleIdx="3" presStyleCnt="4">
        <dgm:presLayoutVars>
          <dgm:bulletEnabled val="1"/>
        </dgm:presLayoutVars>
      </dgm:prSet>
      <dgm:spPr/>
      <dgm:t>
        <a:bodyPr/>
        <a:lstStyle/>
        <a:p>
          <a:endParaRPr lang="en-GB"/>
        </a:p>
      </dgm:t>
    </dgm:pt>
  </dgm:ptLst>
  <dgm:cxnLst>
    <dgm:cxn modelId="{2D9AC628-7CFE-488C-B1C0-E61CABCB24E9}" srcId="{8A5D0DFC-B197-454A-969A-C99A10F8BD7F}" destId="{04071394-EA49-41F9-8071-DD3E4F379A29}" srcOrd="1" destOrd="0" parTransId="{19F48367-01BF-49B3-9E1A-C4AD8CF2F99D}" sibTransId="{93BA1C9F-F161-481B-96B4-F8E6BC55034D}"/>
    <dgm:cxn modelId="{88333A46-F944-4885-A50C-E78C0A030C7A}" type="presOf" srcId="{E46F373D-0A28-4C2A-9916-8318BED12999}" destId="{8A8538D3-7D5C-4E9F-8F38-8F3E1125824E}" srcOrd="0" destOrd="0" presId="urn:microsoft.com/office/officeart/2005/8/layout/pyramid4"/>
    <dgm:cxn modelId="{A05F78A3-C474-4862-96C2-1A7DDBA055B4}" srcId="{8A5D0DFC-B197-454A-969A-C99A10F8BD7F}" destId="{DA434A56-3806-43F9-839E-FF6CCBC2B373}" srcOrd="2" destOrd="0" parTransId="{49D14C4D-B245-4E40-AC83-CF31FD50BA0E}" sibTransId="{3C3AC542-2531-4F6C-9913-B4CBD9C49548}"/>
    <dgm:cxn modelId="{2B7AF5FD-18E8-4134-8113-C30CA1CD837E}" type="presOf" srcId="{8A5D0DFC-B197-454A-969A-C99A10F8BD7F}" destId="{C0F6A78B-E0DC-41D3-9FBB-3C71DA12DF3E}" srcOrd="0" destOrd="0" presId="urn:microsoft.com/office/officeart/2005/8/layout/pyramid4"/>
    <dgm:cxn modelId="{CBB7D66A-44C3-4125-B737-64D8F5B9E0DB}" type="presOf" srcId="{4C460BD1-578C-4AC4-9771-ECCD533C3ACF}" destId="{B41773F9-C462-42D1-8A29-F36B82A50975}" srcOrd="0" destOrd="0" presId="urn:microsoft.com/office/officeart/2005/8/layout/pyramid4"/>
    <dgm:cxn modelId="{41BA69A7-BCDB-4DD6-B23A-EF82710CDFB1}" type="presOf" srcId="{04071394-EA49-41F9-8071-DD3E4F379A29}" destId="{3C37D513-1AB7-406D-ADE3-CAD7F5ABFB31}" srcOrd="0" destOrd="0" presId="urn:microsoft.com/office/officeart/2005/8/layout/pyramid4"/>
    <dgm:cxn modelId="{4B34ABE2-066D-44E6-85F9-FF6D4C2DAC4D}" srcId="{8A5D0DFC-B197-454A-969A-C99A10F8BD7F}" destId="{E46F373D-0A28-4C2A-9916-8318BED12999}" srcOrd="0" destOrd="0" parTransId="{6F586807-D716-48E2-8714-DFD58B9E6DEC}" sibTransId="{2535446E-2D5F-4F31-9D9A-E7F294C129BA}"/>
    <dgm:cxn modelId="{033813E3-D554-4D33-BD57-3B828DB68ACE}" srcId="{8A5D0DFC-B197-454A-969A-C99A10F8BD7F}" destId="{4C460BD1-578C-4AC4-9771-ECCD533C3ACF}" srcOrd="3" destOrd="0" parTransId="{D6838CC3-6417-4741-ADB0-6C20D60B98B1}" sibTransId="{99BC8FDB-0CAA-44D5-BBF6-8B68C65B3DC5}"/>
    <dgm:cxn modelId="{E535F632-7CA2-4E9D-9F5A-1D31B61A65E9}" type="presOf" srcId="{DA434A56-3806-43F9-839E-FF6CCBC2B373}" destId="{BFB06CA4-4C8A-4EB7-B04D-640F9BA0AE9C}" srcOrd="0" destOrd="0" presId="urn:microsoft.com/office/officeart/2005/8/layout/pyramid4"/>
    <dgm:cxn modelId="{3C751798-4792-4E78-9B70-3D4F4DBB6699}" type="presParOf" srcId="{C0F6A78B-E0DC-41D3-9FBB-3C71DA12DF3E}" destId="{8A8538D3-7D5C-4E9F-8F38-8F3E1125824E}" srcOrd="0" destOrd="0" presId="urn:microsoft.com/office/officeart/2005/8/layout/pyramid4"/>
    <dgm:cxn modelId="{C185927D-F90B-4ADA-AA9B-B0D7EF3BB0AF}" type="presParOf" srcId="{C0F6A78B-E0DC-41D3-9FBB-3C71DA12DF3E}" destId="{3C37D513-1AB7-406D-ADE3-CAD7F5ABFB31}" srcOrd="1" destOrd="0" presId="urn:microsoft.com/office/officeart/2005/8/layout/pyramid4"/>
    <dgm:cxn modelId="{C4F2348D-1BF1-442B-B500-DE60DFAD7D60}" type="presParOf" srcId="{C0F6A78B-E0DC-41D3-9FBB-3C71DA12DF3E}" destId="{BFB06CA4-4C8A-4EB7-B04D-640F9BA0AE9C}" srcOrd="2" destOrd="0" presId="urn:microsoft.com/office/officeart/2005/8/layout/pyramid4"/>
    <dgm:cxn modelId="{36E18078-C8C8-4775-A70E-EF2DCDA59DEA}" type="presParOf" srcId="{C0F6A78B-E0DC-41D3-9FBB-3C71DA12DF3E}" destId="{B41773F9-C462-42D1-8A29-F36B82A50975}" srcOrd="3" destOrd="0" presId="urn:microsoft.com/office/officeart/2005/8/layout/pyramid4"/>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A8538D3-7D5C-4E9F-8F38-8F3E1125824E}">
      <dsp:nvSpPr>
        <dsp:cNvPr id="0" name=""/>
        <dsp:cNvSpPr/>
      </dsp:nvSpPr>
      <dsp:spPr>
        <a:xfrm>
          <a:off x="1943100" y="0"/>
          <a:ext cx="1600200" cy="1600200"/>
        </a:xfrm>
        <a:prstGeom prst="triangle">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GB" sz="1000" kern="1200"/>
            <a:t>Quality Planning</a:t>
          </a:r>
        </a:p>
      </dsp:txBody>
      <dsp:txXfrm>
        <a:off x="2343150" y="800100"/>
        <a:ext cx="800100" cy="800100"/>
      </dsp:txXfrm>
    </dsp:sp>
    <dsp:sp modelId="{3C37D513-1AB7-406D-ADE3-CAD7F5ABFB31}">
      <dsp:nvSpPr>
        <dsp:cNvPr id="0" name=""/>
        <dsp:cNvSpPr/>
      </dsp:nvSpPr>
      <dsp:spPr>
        <a:xfrm>
          <a:off x="1143000" y="1600200"/>
          <a:ext cx="1600200" cy="1600200"/>
        </a:xfrm>
        <a:prstGeom prst="triangle">
          <a:avLst/>
        </a:prstGeom>
        <a:solidFill>
          <a:schemeClr val="accent2">
            <a:hueOff val="1560506"/>
            <a:satOff val="-1946"/>
            <a:lumOff val="45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GB" sz="1000" kern="1200"/>
            <a:t>Quality Control</a:t>
          </a:r>
        </a:p>
      </dsp:txBody>
      <dsp:txXfrm>
        <a:off x="1543050" y="2400300"/>
        <a:ext cx="800100" cy="800100"/>
      </dsp:txXfrm>
    </dsp:sp>
    <dsp:sp modelId="{BFB06CA4-4C8A-4EB7-B04D-640F9BA0AE9C}">
      <dsp:nvSpPr>
        <dsp:cNvPr id="0" name=""/>
        <dsp:cNvSpPr/>
      </dsp:nvSpPr>
      <dsp:spPr>
        <a:xfrm rot="10800000">
          <a:off x="1943100" y="1600200"/>
          <a:ext cx="1600200" cy="1600200"/>
        </a:xfrm>
        <a:prstGeom prst="triangle">
          <a:avLst/>
        </a:prstGeom>
        <a:solidFill>
          <a:schemeClr val="accent2">
            <a:hueOff val="3121013"/>
            <a:satOff val="-3893"/>
            <a:lumOff val="91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GB" sz="1000" kern="1200"/>
            <a:t>Quality Management</a:t>
          </a:r>
        </a:p>
      </dsp:txBody>
      <dsp:txXfrm rot="10800000">
        <a:off x="2343150" y="1600200"/>
        <a:ext cx="800100" cy="800100"/>
      </dsp:txXfrm>
    </dsp:sp>
    <dsp:sp modelId="{B41773F9-C462-42D1-8A29-F36B82A50975}">
      <dsp:nvSpPr>
        <dsp:cNvPr id="0" name=""/>
        <dsp:cNvSpPr/>
      </dsp:nvSpPr>
      <dsp:spPr>
        <a:xfrm>
          <a:off x="2743200" y="1600200"/>
          <a:ext cx="1600200" cy="1600200"/>
        </a:xfrm>
        <a:prstGeom prst="triangle">
          <a:avLst/>
        </a:prstGeom>
        <a:solidFill>
          <a:schemeClr val="accent2">
            <a:hueOff val="4681519"/>
            <a:satOff val="-5839"/>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GB" sz="1000" kern="1200"/>
            <a:t>Quality Improvement</a:t>
          </a:r>
        </a:p>
      </dsp:txBody>
      <dsp:txXfrm>
        <a:off x="3143250" y="2400300"/>
        <a:ext cx="800100" cy="800100"/>
      </dsp:txXfrm>
    </dsp:sp>
  </dsp:spTree>
</dsp:drawing>
</file>

<file path=word/diagrams/layout1.xml><?xml version="1.0" encoding="utf-8"?>
<dgm:layoutDef xmlns:dgm="http://schemas.openxmlformats.org/drawingml/2006/diagram" xmlns:a="http://schemas.openxmlformats.org/drawingml/2006/main" uniqueId="urn:microsoft.com/office/officeart/2005/8/layout/pyramid4">
  <dgm:title val=""/>
  <dgm:desc val=""/>
  <dgm:catLst>
    <dgm:cat type="pyramid" pri="4000"/>
    <dgm:cat type="relationship" pri="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useDef="1">
    <dgm:dataModel>
      <dgm:ptLst/>
      <dgm:bg/>
      <dgm:whole/>
    </dgm:dataModel>
  </dgm:styleData>
  <dgm:clrData useDef="1">
    <dgm:dataModel>
      <dgm:ptLst/>
      <dgm:bg/>
      <dgm:whole/>
    </dgm:dataModel>
  </dgm:clrData>
  <dgm:layoutNode name="compositeShape">
    <dgm:varLst>
      <dgm:chMax val="9"/>
      <dgm:dir/>
      <dgm:resizeHandles val="exact"/>
    </dgm:varLst>
    <dgm:alg type="composite">
      <dgm:param type="ar" val="1"/>
    </dgm:alg>
    <dgm:shape xmlns:r="http://schemas.openxmlformats.org/officeDocument/2006/relationships" r:blip="">
      <dgm:adjLst/>
    </dgm:shape>
    <dgm:presOf/>
    <dgm:choose name="Name0">
      <dgm:if name="Name1" axis="ch" ptType="node" func="cnt" op="lte" val="4">
        <dgm:choose name="Name2">
          <dgm:if name="Name3" axis="ch" ptType="node" func="cnt" op="equ" val="1">
            <dgm:constrLst>
              <dgm:constr type="primFontSz" for="ch" ptType="node" op="equ" val="65"/>
              <dgm:constr type="t" for="ch" forName="triangle1"/>
              <dgm:constr type="l" for="ch" forName="triangle1"/>
              <dgm:constr type="h" for="ch" forName="triangle1" refType="h"/>
              <dgm:constr type="w" for="ch" forName="triangle1" refType="h"/>
            </dgm:constrLst>
          </dgm:if>
          <dgm:else name="Name4">
            <dgm:constrLst>
              <dgm:constr type="primFontSz" for="ch" ptType="node" op="equ" val="65"/>
              <dgm:constr type="t" for="ch" forName="triangle1"/>
              <dgm:constr type="l" for="ch" forName="triangle1" refType="h" fact="0.25"/>
              <dgm:constr type="h" for="ch" forName="triangle1" refType="h" fact="0.5"/>
              <dgm:constr type="w" for="ch" forName="triangle1" refType="h" fact="0.5"/>
              <dgm:constr type="t" for="ch" forName="triangle2" refType="h" fact="0.5"/>
              <dgm:constr type="l" for="ch" forName="triangle2"/>
              <dgm:constr type="h" for="ch" forName="triangle2" refType="h" fact="0.5"/>
              <dgm:constr type="w" for="ch" forName="triangle2" refType="h" fact="0.5"/>
              <dgm:constr type="t" for="ch" forName="triangle3" refType="h" fact="0.5"/>
              <dgm:constr type="l" for="ch" forName="triangle3" refType="h" fact="0.25"/>
              <dgm:constr type="h" for="ch" forName="triangle3" refType="h" fact="0.5"/>
              <dgm:constr type="w" for="ch" forName="triangle3" refType="h" fact="0.5"/>
              <dgm:constr type="t" for="ch" forName="triangle4" refType="h" fact="0.5"/>
              <dgm:constr type="l" for="ch" forName="triangle4" refType="h" fact="0.5"/>
              <dgm:constr type="h" for="ch" forName="triangle4" refType="h" fact="0.5"/>
              <dgm:constr type="w" for="ch" forName="triangle4" refType="h" fact="0.5"/>
            </dgm:constrLst>
          </dgm:else>
        </dgm:choose>
      </dgm:if>
      <dgm:else name="Name5">
        <dgm:constrLst>
          <dgm:constr type="primFontSz" for="ch" ptType="node" op="equ" val="65"/>
          <dgm:constr type="t" for="ch" forName="triangle1"/>
          <dgm:constr type="l" for="ch" forName="triangle1" refType="h" fact="0.33"/>
          <dgm:constr type="h" for="ch" forName="triangle1" refType="h" fact="0.33"/>
          <dgm:constr type="w" for="ch" forName="triangle1" refType="h" fact="0.33"/>
          <dgm:constr type="t" for="ch" forName="triangle2" refType="h" fact="0.33"/>
          <dgm:constr type="l" for="ch" forName="triangle2" refType="h" fact="0.165"/>
          <dgm:constr type="h" for="ch" forName="triangle2" refType="h" fact="0.33"/>
          <dgm:constr type="w" for="ch" forName="triangle2" refType="h" fact="0.33"/>
          <dgm:constr type="t" for="ch" forName="triangle3" refType="h" fact="0.33"/>
          <dgm:constr type="l" for="ch" forName="triangle3" refType="h" fact="0.33"/>
          <dgm:constr type="h" for="ch" forName="triangle3" refType="h" fact="0.33"/>
          <dgm:constr type="w" for="ch" forName="triangle3" refType="h" fact="0.33"/>
          <dgm:constr type="t" for="ch" forName="triangle4" refType="h" fact="0.33"/>
          <dgm:constr type="l" for="ch" forName="triangle4" refType="h" fact="0.495"/>
          <dgm:constr type="h" for="ch" forName="triangle4" refType="h" fact="0.33"/>
          <dgm:constr type="w" for="ch" forName="triangle4" refType="h" fact="0.33"/>
          <dgm:constr type="t" for="ch" forName="triangle5" refType="h" fact="0.66"/>
          <dgm:constr type="l" for="ch" forName="triangle5"/>
          <dgm:constr type="h" for="ch" forName="triangle5" refType="h" fact="0.33"/>
          <dgm:constr type="w" for="ch" forName="triangle5" refType="h" fact="0.33"/>
          <dgm:constr type="t" for="ch" forName="triangle6" refType="h" fact="0.66"/>
          <dgm:constr type="l" for="ch" forName="triangle6" refType="h" fact="0.165"/>
          <dgm:constr type="h" for="ch" forName="triangle6" refType="h" fact="0.33"/>
          <dgm:constr type="w" for="ch" forName="triangle6" refType="h" fact="0.33"/>
          <dgm:constr type="t" for="ch" forName="triangle7" refType="h" fact="0.66"/>
          <dgm:constr type="l" for="ch" forName="triangle7" refType="h" fact="0.33"/>
          <dgm:constr type="h" for="ch" forName="triangle7" refType="h" fact="0.33"/>
          <dgm:constr type="w" for="ch" forName="triangle7" refType="h" fact="0.33"/>
          <dgm:constr type="t" for="ch" forName="triangle8" refType="h" fact="0.66"/>
          <dgm:constr type="l" for="ch" forName="triangle8" refType="h" fact="0.495"/>
          <dgm:constr type="h" for="ch" forName="triangle8" refType="h" fact="0.33"/>
          <dgm:constr type="w" for="ch" forName="triangle8" refType="h" fact="0.33"/>
          <dgm:constr type="t" for="ch" forName="triangle9" refType="h" fact="0.66"/>
          <dgm:constr type="l" for="ch" forName="triangle9" refType="h" fact="0.66"/>
          <dgm:constr type="h" for="ch" forName="triangle9" refType="h" fact="0.33"/>
          <dgm:constr type="w" for="ch" forName="triangle9" refType="h" fact="0.33"/>
        </dgm:constrLst>
      </dgm:else>
    </dgm:choose>
    <dgm:ruleLst/>
    <dgm:choose name="Name6">
      <dgm:if name="Name7" axis="ch" ptType="node" func="cnt" op="gte" val="1">
        <dgm:layoutNode name="triangle1" styleLbl="node1">
          <dgm:varLst>
            <dgm:bulletEnabled val="1"/>
          </dgm:varLst>
          <dgm:alg type="tx">
            <dgm:param type="txAnchorVertCh" val="mid"/>
          </dgm:alg>
          <dgm:shape xmlns:r="http://schemas.openxmlformats.org/officeDocument/2006/relationships" type="triangle"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8"/>
    </dgm:choose>
    <dgm:choose name="Name9">
      <dgm:if name="Name10" axis="ch" ptType="node" func="cnt" op="gte" val="2">
        <dgm:layoutNode name="triangle2" styleLbl="node1">
          <dgm:varLst>
            <dgm:bulletEnabled val="1"/>
          </dgm:varLst>
          <dgm:alg type="tx">
            <dgm:param type="txAnchorVertCh" val="mid"/>
          </dgm:alg>
          <dgm:shape xmlns:r="http://schemas.openxmlformats.org/officeDocument/2006/relationships" type="triangle" r:blip="">
            <dgm:adjLst/>
          </dgm:shape>
          <dgm:choose name="Name11">
            <dgm:if name="Name12" func="var" arg="dir" op="equ" val="norm">
              <dgm:presOf axis="ch desOrSelf" ptType="node node" st="2 1" cnt="1 0"/>
            </dgm:if>
            <dgm:else name="Name13">
              <dgm:presOf axis="ch desOrSelf" ptType="node node" st="4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3" styleLbl="node1">
          <dgm:varLst>
            <dgm:bulletEnabled val="1"/>
          </dgm:varLst>
          <dgm:alg type="tx">
            <dgm:param type="txAnchorVertCh" val="mid"/>
          </dgm:alg>
          <dgm:shape xmlns:r="http://schemas.openxmlformats.org/officeDocument/2006/relationships" rot="180" type="triangle"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4" styleLbl="node1">
          <dgm:varLst>
            <dgm:bulletEnabled val="1"/>
          </dgm:varLst>
          <dgm:alg type="tx">
            <dgm:param type="txAnchorVertCh" val="mid"/>
          </dgm:alg>
          <dgm:shape xmlns:r="http://schemas.openxmlformats.org/officeDocument/2006/relationships" type="triangle" r:blip="">
            <dgm:adjLst/>
          </dgm:shape>
          <dgm:choose name="Name14">
            <dgm:if name="Name15" func="var" arg="dir" op="equ" val="norm">
              <dgm:presOf axis="ch desOrSelf" ptType="node node" st="4 1" cnt="1 0"/>
            </dgm:if>
            <dgm:else name="Name16">
              <dgm:presOf axis="ch desOrSelf" ptType="node node" st="2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7"/>
    </dgm:choose>
    <dgm:choose name="Name18">
      <dgm:if name="Name19" axis="ch" ptType="node" func="cnt" op="gte" val="5">
        <dgm:layoutNode name="triangle5" styleLbl="node1">
          <dgm:varLst>
            <dgm:bulletEnabled val="1"/>
          </dgm:varLst>
          <dgm:alg type="tx">
            <dgm:param type="txAnchorVertCh" val="mid"/>
          </dgm:alg>
          <dgm:shape xmlns:r="http://schemas.openxmlformats.org/officeDocument/2006/relationships" type="triangle" r:blip="">
            <dgm:adjLst/>
          </dgm:shape>
          <dgm:choose name="Name20">
            <dgm:if name="Name21" func="var" arg="dir" op="equ" val="norm">
              <dgm:presOf axis="ch desOrSelf" ptType="node node" st="5 1" cnt="1 0"/>
            </dgm:if>
            <dgm:else name="Name22">
              <dgm:presOf axis="ch desOrSelf" ptType="node node" st="9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6" styleLbl="node1">
          <dgm:varLst>
            <dgm:bulletEnabled val="1"/>
          </dgm:varLst>
          <dgm:alg type="tx">
            <dgm:param type="txAnchorVertCh" val="mid"/>
          </dgm:alg>
          <dgm:shape xmlns:r="http://schemas.openxmlformats.org/officeDocument/2006/relationships" rot="180" type="triangle" r:blip="">
            <dgm:adjLst/>
          </dgm:shape>
          <dgm:choose name="Name23">
            <dgm:if name="Name24" func="var" arg="dir" op="equ" val="norm">
              <dgm:presOf axis="ch desOrSelf" ptType="node node" st="6 1" cnt="1 0"/>
            </dgm:if>
            <dgm:else name="Name25">
              <dgm:presOf axis="ch desOrSelf" ptType="node node" st="8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7" styleLbl="node1">
          <dgm:varLst>
            <dgm:bulletEnabled val="1"/>
          </dgm:varLst>
          <dgm:alg type="tx">
            <dgm:param type="txAnchorVertCh" val="mid"/>
          </dgm:alg>
          <dgm:shape xmlns:r="http://schemas.openxmlformats.org/officeDocument/2006/relationships" type="triangle" r:blip="">
            <dgm:adjLst/>
          </dgm:shape>
          <dgm:presOf axis="ch desOrSelf" ptType="node node" st="7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8" styleLbl="node1">
          <dgm:varLst>
            <dgm:bulletEnabled val="1"/>
          </dgm:varLst>
          <dgm:alg type="tx">
            <dgm:param type="txAnchorVertCh" val="mid"/>
          </dgm:alg>
          <dgm:shape xmlns:r="http://schemas.openxmlformats.org/officeDocument/2006/relationships" rot="180" type="triangle" r:blip="">
            <dgm:adjLst/>
          </dgm:shape>
          <dgm:choose name="Name26">
            <dgm:if name="Name27" func="var" arg="dir" op="equ" val="norm">
              <dgm:presOf axis="ch desOrSelf" ptType="node node" st="8 1" cnt="1 0"/>
            </dgm:if>
            <dgm:else name="Name28">
              <dgm:presOf axis="ch desOrSelf" ptType="node node" st="6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9" styleLbl="node1">
          <dgm:varLst>
            <dgm:bulletEnabled val="1"/>
          </dgm:varLst>
          <dgm:alg type="tx">
            <dgm:param type="txAnchorVertCh" val="mid"/>
          </dgm:alg>
          <dgm:shape xmlns:r="http://schemas.openxmlformats.org/officeDocument/2006/relationships" type="triangle" r:blip="">
            <dgm:adjLst/>
          </dgm:shape>
          <dgm:choose name="Name29">
            <dgm:if name="Name30" func="var" arg="dir" op="equ" val="norm">
              <dgm:presOf axis="ch desOrSelf" ptType="node node" st="9 1" cnt="1 0"/>
            </dgm:if>
            <dgm:else name="Name31">
              <dgm:presOf axis="ch desOrSelf" ptType="node node" st="5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2"/>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257C061-B7B1-482F-A99F-BE673F5649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2661</TotalTime>
  <Pages>24</Pages>
  <Words>5354</Words>
  <Characters>30518</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35801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Masaud</dc:creator>
  <cp:lastModifiedBy>Masaud</cp:lastModifiedBy>
  <cp:revision>23</cp:revision>
  <dcterms:created xsi:type="dcterms:W3CDTF">2020-10-07T09:05:00Z</dcterms:created>
  <dcterms:modified xsi:type="dcterms:W3CDTF">2020-11-26T13:44:00Z</dcterms:modified>
</cp:coreProperties>
</file>