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1E38B" w14:textId="77777777" w:rsidR="00ED3031" w:rsidRPr="00C605B4" w:rsidRDefault="0026798E" w:rsidP="00053795">
      <w:pPr>
        <w:spacing w:line="360" w:lineRule="auto"/>
        <w:jc w:val="both"/>
        <w:rPr>
          <w:rFonts w:ascii="Arial" w:hAnsi="Arial" w:cs="Arial"/>
          <w:sz w:val="24"/>
        </w:rPr>
      </w:pPr>
      <w:bookmarkStart w:id="0" w:name="_GoBack"/>
      <w:r w:rsidRPr="00C605B4">
        <w:rPr>
          <w:rFonts w:ascii="Arial" w:hAnsi="Arial" w:cs="Arial"/>
          <w:sz w:val="24"/>
        </w:rPr>
        <w:t>Before the process of preparing my initial child protection conference with</w:t>
      </w:r>
      <w:r w:rsidR="00053795" w:rsidRPr="00C605B4">
        <w:rPr>
          <w:rFonts w:ascii="Arial" w:hAnsi="Arial" w:cs="Arial"/>
          <w:sz w:val="24"/>
        </w:rPr>
        <w:t>in</w:t>
      </w:r>
      <w:r w:rsidRPr="00C605B4">
        <w:rPr>
          <w:rFonts w:ascii="Arial" w:hAnsi="Arial" w:cs="Arial"/>
          <w:sz w:val="24"/>
        </w:rPr>
        <w:t xml:space="preserve"> a group discussion, I did have </w:t>
      </w:r>
      <w:r w:rsidR="00053795" w:rsidRPr="00C605B4">
        <w:rPr>
          <w:rFonts w:ascii="Arial" w:hAnsi="Arial" w:cs="Arial"/>
          <w:sz w:val="24"/>
        </w:rPr>
        <w:t xml:space="preserve">some </w:t>
      </w:r>
      <w:r w:rsidRPr="00C605B4">
        <w:rPr>
          <w:rFonts w:ascii="Arial" w:hAnsi="Arial" w:cs="Arial"/>
          <w:sz w:val="24"/>
        </w:rPr>
        <w:t>previous knowledge regarding the topic of safeguarding. I have always had an interest in safeguarding children and how professionals work together to safeguard children.</w:t>
      </w:r>
      <w:r w:rsidR="00AB3D03" w:rsidRPr="00C605B4">
        <w:rPr>
          <w:rFonts w:ascii="Arial" w:hAnsi="Arial" w:cs="Arial"/>
          <w:sz w:val="24"/>
        </w:rPr>
        <w:t xml:space="preserve"> I had a good understanding prior to the conference that people who worked alongside children but have different roles, all come together as one team when a </w:t>
      </w:r>
      <w:r w:rsidR="00053795" w:rsidRPr="00C605B4">
        <w:rPr>
          <w:rFonts w:ascii="Arial" w:hAnsi="Arial" w:cs="Arial"/>
          <w:sz w:val="24"/>
        </w:rPr>
        <w:t>child practice review arises</w:t>
      </w:r>
      <w:r w:rsidR="00AB3D03" w:rsidRPr="00C605B4">
        <w:rPr>
          <w:rFonts w:ascii="Arial" w:hAnsi="Arial" w:cs="Arial"/>
          <w:sz w:val="24"/>
        </w:rPr>
        <w:t xml:space="preserve">. </w:t>
      </w:r>
      <w:r w:rsidRPr="00C605B4">
        <w:rPr>
          <w:rFonts w:ascii="Arial" w:hAnsi="Arial" w:cs="Arial"/>
          <w:sz w:val="24"/>
        </w:rPr>
        <w:t xml:space="preserve">However, I did not comprehend the </w:t>
      </w:r>
      <w:r w:rsidR="00AB3D03" w:rsidRPr="00C605B4">
        <w:rPr>
          <w:rFonts w:ascii="Arial" w:hAnsi="Arial" w:cs="Arial"/>
          <w:sz w:val="24"/>
        </w:rPr>
        <w:t>number</w:t>
      </w:r>
      <w:r w:rsidRPr="00C605B4">
        <w:rPr>
          <w:rFonts w:ascii="Arial" w:hAnsi="Arial" w:cs="Arial"/>
          <w:sz w:val="24"/>
        </w:rPr>
        <w:t xml:space="preserve"> of different roles that played a part in safeguarding until I had to chose a relative role in the child protection conference</w:t>
      </w:r>
      <w:r w:rsidR="00AB3D03" w:rsidRPr="00C605B4">
        <w:rPr>
          <w:rFonts w:ascii="Arial" w:hAnsi="Arial" w:cs="Arial"/>
          <w:sz w:val="24"/>
        </w:rPr>
        <w:t xml:space="preserve"> for myself. There are two terms enforced in safeguarding and I always thought they were </w:t>
      </w:r>
      <w:r w:rsidR="004715C3" w:rsidRPr="00C605B4">
        <w:rPr>
          <w:rFonts w:ascii="Arial" w:hAnsi="Arial" w:cs="Arial"/>
          <w:sz w:val="24"/>
        </w:rPr>
        <w:t>different</w:t>
      </w:r>
      <w:r w:rsidR="00AB3D03" w:rsidRPr="00C605B4">
        <w:rPr>
          <w:rFonts w:ascii="Arial" w:hAnsi="Arial" w:cs="Arial"/>
          <w:sz w:val="24"/>
        </w:rPr>
        <w:t xml:space="preserve"> until I researched them further because of this module. The</w:t>
      </w:r>
      <w:r w:rsidR="00053795" w:rsidRPr="00C605B4">
        <w:rPr>
          <w:rFonts w:ascii="Arial" w:hAnsi="Arial" w:cs="Arial"/>
          <w:sz w:val="24"/>
        </w:rPr>
        <w:t xml:space="preserve">se terms </w:t>
      </w:r>
      <w:r w:rsidR="00AB3D03" w:rsidRPr="00C605B4">
        <w:rPr>
          <w:rFonts w:ascii="Arial" w:hAnsi="Arial" w:cs="Arial"/>
          <w:sz w:val="24"/>
        </w:rPr>
        <w:t>are multi-disciplinary and multi-agency working</w:t>
      </w:r>
      <w:r w:rsidR="004715C3" w:rsidRPr="00C605B4">
        <w:rPr>
          <w:rFonts w:ascii="Arial" w:hAnsi="Arial" w:cs="Arial"/>
          <w:sz w:val="24"/>
        </w:rPr>
        <w:t xml:space="preserve"> teams.</w:t>
      </w:r>
      <w:r w:rsidR="00AB3D03" w:rsidRPr="00C605B4">
        <w:rPr>
          <w:rFonts w:ascii="Arial" w:hAnsi="Arial" w:cs="Arial"/>
          <w:sz w:val="24"/>
        </w:rPr>
        <w:t xml:space="preserve"> Sirona </w:t>
      </w:r>
      <w:r w:rsidR="004715C3" w:rsidRPr="00C605B4">
        <w:rPr>
          <w:rFonts w:ascii="Arial" w:hAnsi="Arial" w:cs="Arial"/>
          <w:sz w:val="24"/>
        </w:rPr>
        <w:t>C</w:t>
      </w:r>
      <w:r w:rsidR="00AB3D03" w:rsidRPr="00C605B4">
        <w:rPr>
          <w:rFonts w:ascii="Arial" w:hAnsi="Arial" w:cs="Arial"/>
          <w:sz w:val="24"/>
        </w:rPr>
        <w:t xml:space="preserve">are and </w:t>
      </w:r>
      <w:r w:rsidR="004715C3" w:rsidRPr="00C605B4">
        <w:rPr>
          <w:rFonts w:ascii="Arial" w:hAnsi="Arial" w:cs="Arial"/>
          <w:sz w:val="24"/>
        </w:rPr>
        <w:t>H</w:t>
      </w:r>
      <w:r w:rsidR="00AB3D03" w:rsidRPr="00C605B4">
        <w:rPr>
          <w:rFonts w:ascii="Arial" w:hAnsi="Arial" w:cs="Arial"/>
          <w:sz w:val="24"/>
        </w:rPr>
        <w:t>ealth (2015) define multi-</w:t>
      </w:r>
      <w:r w:rsidR="004715C3" w:rsidRPr="00C605B4">
        <w:rPr>
          <w:rFonts w:ascii="Arial" w:hAnsi="Arial" w:cs="Arial"/>
          <w:sz w:val="24"/>
        </w:rPr>
        <w:t>disciplinary</w:t>
      </w:r>
      <w:r w:rsidR="00AB3D03" w:rsidRPr="00C605B4">
        <w:rPr>
          <w:rFonts w:ascii="Arial" w:hAnsi="Arial" w:cs="Arial"/>
          <w:sz w:val="24"/>
        </w:rPr>
        <w:t xml:space="preserve"> as</w:t>
      </w:r>
      <w:r w:rsidR="004715C3" w:rsidRPr="00C605B4">
        <w:rPr>
          <w:rFonts w:ascii="Arial" w:hAnsi="Arial" w:cs="Arial"/>
          <w:sz w:val="24"/>
        </w:rPr>
        <w:t xml:space="preserve"> </w:t>
      </w:r>
      <w:r w:rsidR="00D7467A" w:rsidRPr="00C605B4">
        <w:rPr>
          <w:rFonts w:ascii="Arial" w:hAnsi="Arial" w:cs="Arial"/>
          <w:sz w:val="24"/>
        </w:rPr>
        <w:t>putting ‘’service users at the heart of all services provided in the community’’. Multi-</w:t>
      </w:r>
      <w:r w:rsidR="004715C3" w:rsidRPr="00C605B4">
        <w:rPr>
          <w:rFonts w:ascii="Arial" w:hAnsi="Arial" w:cs="Arial"/>
          <w:sz w:val="24"/>
        </w:rPr>
        <w:t>disciplinary</w:t>
      </w:r>
      <w:r w:rsidR="00D7467A" w:rsidRPr="00C605B4">
        <w:rPr>
          <w:rFonts w:ascii="Arial" w:hAnsi="Arial" w:cs="Arial"/>
          <w:sz w:val="24"/>
        </w:rPr>
        <w:t xml:space="preserve"> meetings are held to discuss vulnerable members of society (in this case being the child in our care</w:t>
      </w:r>
      <w:r w:rsidR="004715C3" w:rsidRPr="00C605B4">
        <w:rPr>
          <w:rFonts w:ascii="Arial" w:hAnsi="Arial" w:cs="Arial"/>
          <w:sz w:val="24"/>
        </w:rPr>
        <w:t xml:space="preserve"> whom we have concerns of</w:t>
      </w:r>
      <w:r w:rsidR="00D7467A" w:rsidRPr="00C605B4">
        <w:rPr>
          <w:rFonts w:ascii="Arial" w:hAnsi="Arial" w:cs="Arial"/>
          <w:sz w:val="24"/>
        </w:rPr>
        <w:t>) and bringing together professionals who work primarily with the child and significant specialists such as social workers, police officers, key workers and so on. They work together to ensure that the child is cared for in the best possible way and</w:t>
      </w:r>
      <w:r w:rsidR="00053795" w:rsidRPr="00C605B4">
        <w:rPr>
          <w:rFonts w:ascii="Arial" w:hAnsi="Arial" w:cs="Arial"/>
          <w:sz w:val="24"/>
        </w:rPr>
        <w:t xml:space="preserve"> that</w:t>
      </w:r>
      <w:r w:rsidR="00D7467A" w:rsidRPr="00C605B4">
        <w:rPr>
          <w:rFonts w:ascii="Arial" w:hAnsi="Arial" w:cs="Arial"/>
          <w:sz w:val="24"/>
        </w:rPr>
        <w:t xml:space="preserve"> their needs are being met. They are also there to remove a child from a dangerous situation if need be. </w:t>
      </w:r>
      <w:r w:rsidR="00DC6251" w:rsidRPr="00C605B4">
        <w:rPr>
          <w:rFonts w:ascii="Arial" w:hAnsi="Arial" w:cs="Arial"/>
          <w:sz w:val="24"/>
        </w:rPr>
        <w:t xml:space="preserve">Multi-agency working is when information is shared between agencies via the point of contact. Hampshire County Council (2016) introduced Multi-Agency Safeguarding Hub (MASH) in 2014. It was created so every agency involved in a safeguarding case could work together to </w:t>
      </w:r>
      <w:r w:rsidR="004715C3" w:rsidRPr="00C605B4">
        <w:rPr>
          <w:rFonts w:ascii="Arial" w:hAnsi="Arial" w:cs="Arial"/>
          <w:sz w:val="24"/>
        </w:rPr>
        <w:t>assess</w:t>
      </w:r>
      <w:r w:rsidR="00DC6251" w:rsidRPr="00C605B4">
        <w:rPr>
          <w:rFonts w:ascii="Arial" w:hAnsi="Arial" w:cs="Arial"/>
          <w:sz w:val="24"/>
        </w:rPr>
        <w:t xml:space="preserve"> and </w:t>
      </w:r>
      <w:r w:rsidR="004715C3" w:rsidRPr="00C605B4">
        <w:rPr>
          <w:rFonts w:ascii="Arial" w:hAnsi="Arial" w:cs="Arial"/>
          <w:sz w:val="24"/>
        </w:rPr>
        <w:t>decide</w:t>
      </w:r>
      <w:r w:rsidR="00DC6251" w:rsidRPr="00C605B4">
        <w:rPr>
          <w:rFonts w:ascii="Arial" w:hAnsi="Arial" w:cs="Arial"/>
          <w:sz w:val="24"/>
        </w:rPr>
        <w:t xml:space="preserve"> what the most appropriate intervention would be regarding a child’s needs.</w:t>
      </w:r>
      <w:r w:rsidR="004715C3" w:rsidRPr="00C605B4">
        <w:rPr>
          <w:rFonts w:ascii="Arial" w:hAnsi="Arial" w:cs="Arial"/>
          <w:sz w:val="24"/>
        </w:rPr>
        <w:t xml:space="preserve"> Some of their outcomes include being faster and consistent when responding to raised concerns of safeguarding, a greater emphasis on providing earlier intervention</w:t>
      </w:r>
      <w:r w:rsidR="00ED3031" w:rsidRPr="00C605B4">
        <w:rPr>
          <w:rFonts w:ascii="Arial" w:hAnsi="Arial" w:cs="Arial"/>
          <w:sz w:val="24"/>
        </w:rPr>
        <w:t xml:space="preserve"> and having c</w:t>
      </w:r>
      <w:r w:rsidR="004715C3" w:rsidRPr="00C605B4">
        <w:rPr>
          <w:rFonts w:ascii="Arial" w:hAnsi="Arial" w:cs="Arial"/>
          <w:sz w:val="24"/>
        </w:rPr>
        <w:t>loser partnership</w:t>
      </w:r>
      <w:r w:rsidR="00ED3031" w:rsidRPr="00C605B4">
        <w:rPr>
          <w:rFonts w:ascii="Arial" w:hAnsi="Arial" w:cs="Arial"/>
          <w:sz w:val="24"/>
        </w:rPr>
        <w:t>s</w:t>
      </w:r>
      <w:r w:rsidR="004715C3" w:rsidRPr="00C605B4">
        <w:rPr>
          <w:rFonts w:ascii="Arial" w:hAnsi="Arial" w:cs="Arial"/>
          <w:sz w:val="24"/>
        </w:rPr>
        <w:t xml:space="preserve"> </w:t>
      </w:r>
      <w:r w:rsidR="00ED3031" w:rsidRPr="00C605B4">
        <w:rPr>
          <w:rFonts w:ascii="Arial" w:hAnsi="Arial" w:cs="Arial"/>
          <w:sz w:val="24"/>
        </w:rPr>
        <w:t xml:space="preserve">when </w:t>
      </w:r>
      <w:r w:rsidR="004715C3" w:rsidRPr="00C605B4">
        <w:rPr>
          <w:rFonts w:ascii="Arial" w:hAnsi="Arial" w:cs="Arial"/>
          <w:sz w:val="24"/>
        </w:rPr>
        <w:t xml:space="preserve">working </w:t>
      </w:r>
      <w:r w:rsidR="00ED3031" w:rsidRPr="00C605B4">
        <w:rPr>
          <w:rFonts w:ascii="Arial" w:hAnsi="Arial" w:cs="Arial"/>
          <w:sz w:val="24"/>
        </w:rPr>
        <w:t>by having</w:t>
      </w:r>
      <w:r w:rsidR="004715C3" w:rsidRPr="00C605B4">
        <w:rPr>
          <w:rFonts w:ascii="Arial" w:hAnsi="Arial" w:cs="Arial"/>
          <w:sz w:val="24"/>
        </w:rPr>
        <w:t xml:space="preserve"> improved communication when working alongside multiple agencies. The benefits to multi-agency working are that the priority is to safeguard a vulnerable child and having a clearer understanding of </w:t>
      </w:r>
      <w:r w:rsidR="004443C9" w:rsidRPr="00C605B4">
        <w:rPr>
          <w:rFonts w:ascii="Arial" w:hAnsi="Arial" w:cs="Arial"/>
          <w:sz w:val="24"/>
        </w:rPr>
        <w:t>everyone’s</w:t>
      </w:r>
      <w:r w:rsidR="004715C3" w:rsidRPr="00C605B4">
        <w:rPr>
          <w:rFonts w:ascii="Arial" w:hAnsi="Arial" w:cs="Arial"/>
          <w:sz w:val="24"/>
        </w:rPr>
        <w:t xml:space="preserve"> roles and responsibilities whilst still working as one team</w:t>
      </w:r>
      <w:r w:rsidR="00DC6251" w:rsidRPr="00C605B4">
        <w:rPr>
          <w:rFonts w:ascii="Arial" w:hAnsi="Arial" w:cs="Arial"/>
          <w:sz w:val="24"/>
        </w:rPr>
        <w:t xml:space="preserve"> (Hampshire County Council</w:t>
      </w:r>
      <w:r w:rsidR="004715C3" w:rsidRPr="00C605B4">
        <w:rPr>
          <w:rFonts w:ascii="Arial" w:hAnsi="Arial" w:cs="Arial"/>
          <w:sz w:val="24"/>
        </w:rPr>
        <w:t>, 2018).</w:t>
      </w:r>
      <w:r w:rsidR="004443C9" w:rsidRPr="00C605B4">
        <w:rPr>
          <w:rFonts w:ascii="Arial" w:hAnsi="Arial" w:cs="Arial"/>
          <w:sz w:val="24"/>
        </w:rPr>
        <w:t xml:space="preserve"> Having this knowledge, I feel that this will help me develop further in my role of working with children because I understand the importance of why you must work with a team if a safeguarding issue arises. Safeguarding is a tough subject </w:t>
      </w:r>
      <w:r w:rsidR="00300625" w:rsidRPr="00C605B4">
        <w:rPr>
          <w:rFonts w:ascii="Arial" w:hAnsi="Arial" w:cs="Arial"/>
          <w:sz w:val="24"/>
        </w:rPr>
        <w:t xml:space="preserve">for </w:t>
      </w:r>
      <w:r w:rsidR="004443C9" w:rsidRPr="00C605B4">
        <w:rPr>
          <w:rFonts w:ascii="Arial" w:hAnsi="Arial" w:cs="Arial"/>
          <w:sz w:val="24"/>
        </w:rPr>
        <w:t xml:space="preserve">some and I feel that a lot of people who work in safeguarding may feel some sort of pressure if they are involved in a safeguarding case. </w:t>
      </w:r>
    </w:p>
    <w:p w14:paraId="009A0D8E" w14:textId="2FC30C9C" w:rsidR="0026798E" w:rsidRPr="00C605B4" w:rsidRDefault="00300625" w:rsidP="00053795">
      <w:pPr>
        <w:spacing w:line="360" w:lineRule="auto"/>
        <w:jc w:val="both"/>
        <w:rPr>
          <w:rFonts w:ascii="Arial" w:hAnsi="Arial" w:cs="Arial"/>
          <w:sz w:val="24"/>
        </w:rPr>
      </w:pPr>
      <w:r w:rsidRPr="00C605B4">
        <w:rPr>
          <w:rFonts w:ascii="Arial" w:hAnsi="Arial" w:cs="Arial"/>
          <w:sz w:val="24"/>
        </w:rPr>
        <w:lastRenderedPageBreak/>
        <w:t xml:space="preserve">When looking at </w:t>
      </w:r>
      <w:r w:rsidR="0040600A" w:rsidRPr="00C605B4">
        <w:rPr>
          <w:rFonts w:ascii="Arial" w:hAnsi="Arial" w:cs="Arial"/>
          <w:sz w:val="24"/>
        </w:rPr>
        <w:t>child practice reviews</w:t>
      </w:r>
      <w:r w:rsidRPr="00C605B4">
        <w:rPr>
          <w:rFonts w:ascii="Arial" w:hAnsi="Arial" w:cs="Arial"/>
          <w:sz w:val="24"/>
        </w:rPr>
        <w:t xml:space="preserve">, the first point of contact is crucial in ensuring that cases are processed in the correct manner. </w:t>
      </w:r>
      <w:r w:rsidR="004443C9" w:rsidRPr="00C605B4">
        <w:rPr>
          <w:rFonts w:ascii="Arial" w:hAnsi="Arial" w:cs="Arial"/>
          <w:sz w:val="24"/>
        </w:rPr>
        <w:t xml:space="preserve">I feel that safeguarding resolutions are a team effort and it takes that pressure away that you have to figure out a solution alone because your peers and managers </w:t>
      </w:r>
      <w:r w:rsidRPr="00C605B4">
        <w:rPr>
          <w:rFonts w:ascii="Arial" w:hAnsi="Arial" w:cs="Arial"/>
          <w:sz w:val="24"/>
        </w:rPr>
        <w:t xml:space="preserve">help and </w:t>
      </w:r>
      <w:r w:rsidR="004443C9" w:rsidRPr="00C605B4">
        <w:rPr>
          <w:rFonts w:ascii="Arial" w:hAnsi="Arial" w:cs="Arial"/>
          <w:sz w:val="24"/>
        </w:rPr>
        <w:t>support</w:t>
      </w:r>
      <w:r w:rsidRPr="00C605B4">
        <w:rPr>
          <w:rFonts w:ascii="Arial" w:hAnsi="Arial" w:cs="Arial"/>
          <w:sz w:val="24"/>
        </w:rPr>
        <w:t xml:space="preserve"> you to make</w:t>
      </w:r>
      <w:r w:rsidR="004443C9" w:rsidRPr="00C605B4">
        <w:rPr>
          <w:rFonts w:ascii="Arial" w:hAnsi="Arial" w:cs="Arial"/>
          <w:sz w:val="24"/>
        </w:rPr>
        <w:t xml:space="preserve"> decisions.</w:t>
      </w:r>
      <w:r w:rsidR="000A1188" w:rsidRPr="00C605B4">
        <w:rPr>
          <w:rFonts w:ascii="Arial" w:hAnsi="Arial" w:cs="Arial"/>
          <w:sz w:val="24"/>
        </w:rPr>
        <w:t xml:space="preserve"> </w:t>
      </w:r>
      <w:r w:rsidR="004443C9" w:rsidRPr="00C605B4">
        <w:rPr>
          <w:rFonts w:ascii="Arial" w:hAnsi="Arial" w:cs="Arial"/>
          <w:sz w:val="24"/>
        </w:rPr>
        <w:t>Therefore</w:t>
      </w:r>
      <w:r w:rsidRPr="00C605B4">
        <w:rPr>
          <w:rFonts w:ascii="Arial" w:hAnsi="Arial" w:cs="Arial"/>
          <w:sz w:val="24"/>
        </w:rPr>
        <w:t>,</w:t>
      </w:r>
      <w:r w:rsidR="004443C9" w:rsidRPr="00C605B4">
        <w:rPr>
          <w:rFonts w:ascii="Arial" w:hAnsi="Arial" w:cs="Arial"/>
          <w:sz w:val="24"/>
        </w:rPr>
        <w:t xml:space="preserve"> I now have a better understanding of how both terms define the same thing and any confusion on my behalf has now been eliminated. </w:t>
      </w:r>
    </w:p>
    <w:p w14:paraId="18A0EE7B" w14:textId="2A7A93A4" w:rsidR="006E732C" w:rsidRPr="00C605B4" w:rsidRDefault="00ED3031" w:rsidP="006E732C">
      <w:pPr>
        <w:spacing w:line="360" w:lineRule="auto"/>
        <w:jc w:val="both"/>
        <w:rPr>
          <w:rFonts w:ascii="Arial" w:hAnsi="Arial" w:cs="Arial"/>
          <w:sz w:val="24"/>
        </w:rPr>
      </w:pPr>
      <w:r w:rsidRPr="00C605B4">
        <w:rPr>
          <w:rFonts w:ascii="Arial" w:hAnsi="Arial" w:cs="Arial"/>
          <w:sz w:val="24"/>
        </w:rPr>
        <w:t xml:space="preserve">Upon research, I </w:t>
      </w:r>
      <w:r w:rsidR="00300625" w:rsidRPr="00C605B4">
        <w:rPr>
          <w:rFonts w:ascii="Arial" w:hAnsi="Arial" w:cs="Arial"/>
          <w:sz w:val="24"/>
        </w:rPr>
        <w:t xml:space="preserve">first thought that MASH </w:t>
      </w:r>
      <w:r w:rsidRPr="00C605B4">
        <w:rPr>
          <w:rFonts w:ascii="Arial" w:hAnsi="Arial" w:cs="Arial"/>
          <w:sz w:val="24"/>
        </w:rPr>
        <w:t>was</w:t>
      </w:r>
      <w:r w:rsidR="00300625" w:rsidRPr="00C605B4">
        <w:rPr>
          <w:rFonts w:ascii="Arial" w:hAnsi="Arial" w:cs="Arial"/>
          <w:sz w:val="24"/>
        </w:rPr>
        <w:t xml:space="preserve"> </w:t>
      </w:r>
      <w:r w:rsidRPr="00C605B4">
        <w:rPr>
          <w:rFonts w:ascii="Arial" w:hAnsi="Arial" w:cs="Arial"/>
          <w:sz w:val="24"/>
        </w:rPr>
        <w:t xml:space="preserve">a service </w:t>
      </w:r>
      <w:r w:rsidR="00300625" w:rsidRPr="00C605B4">
        <w:rPr>
          <w:rFonts w:ascii="Arial" w:hAnsi="Arial" w:cs="Arial"/>
          <w:sz w:val="24"/>
        </w:rPr>
        <w:t>only available in England</w:t>
      </w:r>
      <w:r w:rsidRPr="00C605B4">
        <w:rPr>
          <w:rFonts w:ascii="Arial" w:hAnsi="Arial" w:cs="Arial"/>
          <w:sz w:val="24"/>
        </w:rPr>
        <w:t>.</w:t>
      </w:r>
      <w:r w:rsidR="00300625" w:rsidRPr="00C605B4">
        <w:rPr>
          <w:rFonts w:ascii="Arial" w:hAnsi="Arial" w:cs="Arial"/>
          <w:sz w:val="24"/>
        </w:rPr>
        <w:t xml:space="preserve"> </w:t>
      </w:r>
      <w:r w:rsidRPr="00C605B4">
        <w:rPr>
          <w:rFonts w:ascii="Arial" w:hAnsi="Arial" w:cs="Arial"/>
          <w:sz w:val="24"/>
        </w:rPr>
        <w:t>Ho</w:t>
      </w:r>
      <w:r w:rsidR="00300625" w:rsidRPr="00C605B4">
        <w:rPr>
          <w:rFonts w:ascii="Arial" w:hAnsi="Arial" w:cs="Arial"/>
          <w:sz w:val="24"/>
        </w:rPr>
        <w:t>wever</w:t>
      </w:r>
      <w:r w:rsidRPr="00C605B4">
        <w:rPr>
          <w:rFonts w:ascii="Arial" w:hAnsi="Arial" w:cs="Arial"/>
          <w:sz w:val="24"/>
        </w:rPr>
        <w:t xml:space="preserve">, </w:t>
      </w:r>
      <w:r w:rsidR="00300625" w:rsidRPr="00C605B4">
        <w:rPr>
          <w:rFonts w:ascii="Arial" w:hAnsi="Arial" w:cs="Arial"/>
          <w:sz w:val="24"/>
        </w:rPr>
        <w:t xml:space="preserve">within my research I have discovered that we have one available in the Rhondda Cynon Taf area known as ‘Cwm Taf MASH’. Cwm Taf is one of only a handful </w:t>
      </w:r>
      <w:r w:rsidRPr="00C605B4">
        <w:rPr>
          <w:rFonts w:ascii="Arial" w:hAnsi="Arial" w:cs="Arial"/>
          <w:sz w:val="24"/>
        </w:rPr>
        <w:t xml:space="preserve">of safeguarding hubs </w:t>
      </w:r>
      <w:r w:rsidR="00300625" w:rsidRPr="00C605B4">
        <w:rPr>
          <w:rFonts w:ascii="Arial" w:hAnsi="Arial" w:cs="Arial"/>
          <w:sz w:val="24"/>
        </w:rPr>
        <w:t>nationally that handles cases of children at risk of abuse. It is made up of fifty members of staff from multiple agencies such as Health</w:t>
      </w:r>
      <w:r w:rsidRPr="00C605B4">
        <w:rPr>
          <w:rFonts w:ascii="Arial" w:hAnsi="Arial" w:cs="Arial"/>
          <w:sz w:val="24"/>
        </w:rPr>
        <w:t xml:space="preserve"> workers</w:t>
      </w:r>
      <w:r w:rsidR="00300625" w:rsidRPr="00C605B4">
        <w:rPr>
          <w:rFonts w:ascii="Arial" w:hAnsi="Arial" w:cs="Arial"/>
          <w:sz w:val="24"/>
        </w:rPr>
        <w:t>, Police</w:t>
      </w:r>
      <w:r w:rsidRPr="00C605B4">
        <w:rPr>
          <w:rFonts w:ascii="Arial" w:hAnsi="Arial" w:cs="Arial"/>
          <w:sz w:val="24"/>
        </w:rPr>
        <w:t>, t</w:t>
      </w:r>
      <w:r w:rsidR="00300625" w:rsidRPr="00C605B4">
        <w:rPr>
          <w:rFonts w:ascii="Arial" w:hAnsi="Arial" w:cs="Arial"/>
          <w:sz w:val="24"/>
        </w:rPr>
        <w:t>he National Probation Service and more. They receive their concerns from professional</w:t>
      </w:r>
      <w:r w:rsidR="00EE12DB">
        <w:rPr>
          <w:rFonts w:ascii="Arial" w:hAnsi="Arial" w:cs="Arial"/>
          <w:sz w:val="24"/>
        </w:rPr>
        <w:t>s</w:t>
      </w:r>
      <w:r w:rsidR="00300625" w:rsidRPr="00C605B4">
        <w:rPr>
          <w:rFonts w:ascii="Arial" w:hAnsi="Arial" w:cs="Arial"/>
          <w:sz w:val="24"/>
        </w:rPr>
        <w:t xml:space="preserve"> who work alongside children like teachers and doctors.</w:t>
      </w:r>
      <w:r w:rsidR="005627EB" w:rsidRPr="00C605B4">
        <w:rPr>
          <w:rFonts w:ascii="Arial" w:hAnsi="Arial" w:cs="Arial"/>
          <w:sz w:val="24"/>
        </w:rPr>
        <w:t xml:space="preserve"> (Rhondda Cynon Taf Borough Council, 2018)</w:t>
      </w:r>
      <w:r w:rsidRPr="00C605B4">
        <w:rPr>
          <w:rFonts w:ascii="Arial" w:hAnsi="Arial" w:cs="Arial"/>
          <w:sz w:val="24"/>
        </w:rPr>
        <w:t xml:space="preserve">. This is how I decided I wanted to play the role of the police officer in the conference </w:t>
      </w:r>
      <w:r w:rsidR="001E7D4C" w:rsidRPr="00C605B4">
        <w:rPr>
          <w:rFonts w:ascii="Arial" w:hAnsi="Arial" w:cs="Arial"/>
          <w:sz w:val="24"/>
        </w:rPr>
        <w:t xml:space="preserve">because I was made aware that a police officer can be a member of a child practice review. My first thought was that a police officer is a good role in a conference because they play a major role in our society. They keep our streets safe and visit </w:t>
      </w:r>
      <w:r w:rsidR="004F1DEE" w:rsidRPr="00C605B4">
        <w:rPr>
          <w:rFonts w:ascii="Arial" w:hAnsi="Arial" w:cs="Arial"/>
          <w:sz w:val="24"/>
        </w:rPr>
        <w:t>schools</w:t>
      </w:r>
      <w:r w:rsidR="001E7D4C" w:rsidRPr="00C605B4">
        <w:rPr>
          <w:rFonts w:ascii="Arial" w:hAnsi="Arial" w:cs="Arial"/>
          <w:sz w:val="24"/>
        </w:rPr>
        <w:t xml:space="preserve"> to chat to children about stranger danger and they are one of the rare members of society that children really trust.</w:t>
      </w:r>
      <w:r w:rsidRPr="00C605B4">
        <w:rPr>
          <w:rFonts w:ascii="Arial" w:hAnsi="Arial" w:cs="Arial"/>
          <w:sz w:val="24"/>
        </w:rPr>
        <w:t xml:space="preserve"> I researched a police </w:t>
      </w:r>
      <w:r w:rsidR="004F1DEE" w:rsidRPr="00C605B4">
        <w:rPr>
          <w:rFonts w:ascii="Arial" w:hAnsi="Arial" w:cs="Arial"/>
          <w:sz w:val="24"/>
        </w:rPr>
        <w:t>officer’s</w:t>
      </w:r>
      <w:r w:rsidRPr="00C605B4">
        <w:rPr>
          <w:rFonts w:ascii="Arial" w:hAnsi="Arial" w:cs="Arial"/>
          <w:sz w:val="24"/>
        </w:rPr>
        <w:t xml:space="preserve"> role and found information that would help me understand and relate to the role more</w:t>
      </w:r>
      <w:r w:rsidR="001E7D4C" w:rsidRPr="00C605B4">
        <w:rPr>
          <w:rFonts w:ascii="Arial" w:hAnsi="Arial" w:cs="Arial"/>
          <w:sz w:val="24"/>
        </w:rPr>
        <w:t xml:space="preserve">. This is when I came across </w:t>
      </w:r>
      <w:bookmarkStart w:id="1" w:name="_Hlk510099681"/>
      <w:r w:rsidR="00344F0E">
        <w:rPr>
          <w:rFonts w:ascii="Arial" w:hAnsi="Arial" w:cs="Arial"/>
          <w:sz w:val="24"/>
        </w:rPr>
        <w:t xml:space="preserve">Her Majesty’s </w:t>
      </w:r>
      <w:r w:rsidR="00344F0E" w:rsidRPr="00B6265E">
        <w:rPr>
          <w:rFonts w:ascii="Arial" w:hAnsi="Arial" w:cs="Arial"/>
          <w:sz w:val="24"/>
          <w:szCs w:val="24"/>
        </w:rPr>
        <w:t xml:space="preserve">Inspectorate of Constabulary and Fire &amp; Rescue Services </w:t>
      </w:r>
      <w:r w:rsidR="00344F0E">
        <w:rPr>
          <w:rFonts w:ascii="Arial" w:hAnsi="Arial" w:cs="Arial"/>
          <w:sz w:val="24"/>
          <w:szCs w:val="24"/>
        </w:rPr>
        <w:t>(</w:t>
      </w:r>
      <w:r w:rsidR="001E7D4C" w:rsidRPr="00C605B4">
        <w:rPr>
          <w:rFonts w:ascii="Arial" w:hAnsi="Arial" w:cs="Arial"/>
          <w:sz w:val="24"/>
        </w:rPr>
        <w:t>HMI</w:t>
      </w:r>
      <w:r w:rsidR="00344F0E">
        <w:rPr>
          <w:rFonts w:ascii="Arial" w:hAnsi="Arial" w:cs="Arial"/>
          <w:sz w:val="24"/>
        </w:rPr>
        <w:t xml:space="preserve">C) (2015) </w:t>
      </w:r>
      <w:r w:rsidR="001E7D4C" w:rsidRPr="00C605B4">
        <w:rPr>
          <w:rFonts w:ascii="Arial" w:hAnsi="Arial" w:cs="Arial"/>
          <w:sz w:val="24"/>
        </w:rPr>
        <w:t>report - In Harms Way: The Role of the Police in Keeping Children Safe</w:t>
      </w:r>
      <w:r w:rsidR="00344F0E">
        <w:rPr>
          <w:rFonts w:ascii="Arial" w:hAnsi="Arial" w:cs="Arial"/>
          <w:sz w:val="24"/>
        </w:rPr>
        <w:t>.</w:t>
      </w:r>
      <w:bookmarkEnd w:id="1"/>
      <w:r w:rsidR="00344F0E">
        <w:rPr>
          <w:rFonts w:ascii="Arial" w:hAnsi="Arial" w:cs="Arial"/>
          <w:sz w:val="24"/>
        </w:rPr>
        <w:t xml:space="preserve"> </w:t>
      </w:r>
      <w:r w:rsidR="001E7D4C" w:rsidRPr="00C605B4">
        <w:rPr>
          <w:rFonts w:ascii="Arial" w:hAnsi="Arial" w:cs="Arial"/>
          <w:sz w:val="24"/>
        </w:rPr>
        <w:t xml:space="preserve">The report discussed how police </w:t>
      </w:r>
      <w:r w:rsidR="004F1DEE" w:rsidRPr="00C605B4">
        <w:rPr>
          <w:rFonts w:ascii="Arial" w:hAnsi="Arial" w:cs="Arial"/>
          <w:sz w:val="24"/>
        </w:rPr>
        <w:t>officers</w:t>
      </w:r>
      <w:r w:rsidR="001E7D4C" w:rsidRPr="00C605B4">
        <w:rPr>
          <w:rFonts w:ascii="Arial" w:hAnsi="Arial" w:cs="Arial"/>
          <w:sz w:val="24"/>
        </w:rPr>
        <w:t xml:space="preserve"> recognise child vulnerability and respond appropriately and how everyone is treated with respect and listened to. </w:t>
      </w:r>
      <w:r w:rsidR="00344F0E">
        <w:rPr>
          <w:rFonts w:ascii="Arial" w:hAnsi="Arial" w:cs="Arial"/>
          <w:sz w:val="24"/>
        </w:rPr>
        <w:t>T</w:t>
      </w:r>
      <w:r w:rsidR="001E7D4C" w:rsidRPr="00C605B4">
        <w:rPr>
          <w:rFonts w:ascii="Arial" w:hAnsi="Arial" w:cs="Arial"/>
          <w:sz w:val="24"/>
        </w:rPr>
        <w:t xml:space="preserve">his played a major part in my role because </w:t>
      </w:r>
      <w:r w:rsidR="00EE437A" w:rsidRPr="00C605B4">
        <w:rPr>
          <w:rFonts w:ascii="Arial" w:hAnsi="Arial" w:cs="Arial"/>
          <w:sz w:val="24"/>
        </w:rPr>
        <w:t>giving</w:t>
      </w:r>
      <w:r w:rsidR="001E7D4C" w:rsidRPr="00C605B4">
        <w:rPr>
          <w:rFonts w:ascii="Arial" w:hAnsi="Arial" w:cs="Arial"/>
          <w:sz w:val="24"/>
        </w:rPr>
        <w:t xml:space="preserve"> the scenario, I did not want to be a police officer who was overly strong willed about the children definitely being neglected because we chose to include a part where a nosy neighbour heard arguing coming from the house. This is why I ins</w:t>
      </w:r>
      <w:r w:rsidR="00344F0E">
        <w:rPr>
          <w:rFonts w:ascii="Arial" w:hAnsi="Arial" w:cs="Arial"/>
          <w:sz w:val="24"/>
        </w:rPr>
        <w:t xml:space="preserve">isted </w:t>
      </w:r>
      <w:r w:rsidR="001E7D4C" w:rsidRPr="00C605B4">
        <w:rPr>
          <w:rFonts w:ascii="Arial" w:hAnsi="Arial" w:cs="Arial"/>
          <w:sz w:val="24"/>
        </w:rPr>
        <w:t xml:space="preserve">that it could be an argument over something silly and the neighbours may have the wrong idea. Also, when it came to the gentleman in the scenario, </w:t>
      </w:r>
      <w:r w:rsidR="00EE437A" w:rsidRPr="00C605B4">
        <w:rPr>
          <w:rFonts w:ascii="Arial" w:hAnsi="Arial" w:cs="Arial"/>
          <w:sz w:val="24"/>
        </w:rPr>
        <w:t xml:space="preserve">although we give him a little bit of background of how he was known to me at the station, I wanted to respect and listen to what he had to say before further action was taken because a police officers role is to listen and be </w:t>
      </w:r>
      <w:r w:rsidR="00EE437A" w:rsidRPr="00C605B4">
        <w:rPr>
          <w:rFonts w:ascii="Arial" w:hAnsi="Arial" w:cs="Arial"/>
          <w:sz w:val="24"/>
        </w:rPr>
        <w:lastRenderedPageBreak/>
        <w:t xml:space="preserve">respectful regardless of any situation and that was important for me to get across throughout my role in the conference.  </w:t>
      </w:r>
    </w:p>
    <w:p w14:paraId="7EC5EFD4" w14:textId="72DB3764" w:rsidR="006E732C" w:rsidRPr="00C605B4" w:rsidRDefault="006E732C" w:rsidP="006E732C">
      <w:pPr>
        <w:spacing w:line="360" w:lineRule="auto"/>
        <w:jc w:val="both"/>
        <w:rPr>
          <w:rFonts w:ascii="Arial" w:hAnsi="Arial" w:cs="Arial"/>
          <w:sz w:val="24"/>
        </w:rPr>
      </w:pPr>
      <w:r w:rsidRPr="00C605B4">
        <w:rPr>
          <w:rFonts w:ascii="Arial" w:hAnsi="Arial" w:cs="Arial"/>
          <w:sz w:val="24"/>
        </w:rPr>
        <w:t xml:space="preserve">Before I did anything for this assignment, </w:t>
      </w:r>
      <w:r w:rsidRPr="00C605B4">
        <w:rPr>
          <w:rFonts w:ascii="Arial" w:hAnsi="Arial" w:cs="Arial"/>
          <w:sz w:val="24"/>
        </w:rPr>
        <w:t xml:space="preserve">I </w:t>
      </w:r>
      <w:r w:rsidR="001D5172">
        <w:rPr>
          <w:rFonts w:ascii="Arial" w:hAnsi="Arial" w:cs="Arial"/>
          <w:sz w:val="24"/>
        </w:rPr>
        <w:t xml:space="preserve">researched </w:t>
      </w:r>
      <w:r w:rsidRPr="00C605B4">
        <w:rPr>
          <w:rFonts w:ascii="Arial" w:hAnsi="Arial" w:cs="Arial"/>
          <w:sz w:val="24"/>
        </w:rPr>
        <w:t>legislations that were relevant to safeguarding</w:t>
      </w:r>
      <w:r w:rsidRPr="00C605B4">
        <w:rPr>
          <w:rFonts w:ascii="Arial" w:hAnsi="Arial" w:cs="Arial"/>
          <w:sz w:val="24"/>
        </w:rPr>
        <w:t xml:space="preserve"> and my role</w:t>
      </w:r>
      <w:r w:rsidRPr="00C605B4">
        <w:rPr>
          <w:rFonts w:ascii="Arial" w:hAnsi="Arial" w:cs="Arial"/>
          <w:sz w:val="24"/>
        </w:rPr>
        <w:t xml:space="preserve">. It was unknown to me until I read Johnston et al (2018) to help me for the conference, that I discovered the first significant legislation to protect children was the Prevention of Cruelty Act 1889 and under this act it became a crime to be violent towards children. I was always under the assumption that the Children Act 1989 was the first major legislation in the United </w:t>
      </w:r>
      <w:r w:rsidR="004F1DEE" w:rsidRPr="00C605B4">
        <w:rPr>
          <w:rFonts w:ascii="Arial" w:hAnsi="Arial" w:cs="Arial"/>
          <w:sz w:val="24"/>
        </w:rPr>
        <w:t>Kingdom</w:t>
      </w:r>
      <w:r w:rsidRPr="00C605B4">
        <w:rPr>
          <w:rFonts w:ascii="Arial" w:hAnsi="Arial" w:cs="Arial"/>
          <w:sz w:val="24"/>
        </w:rPr>
        <w:t xml:space="preserve"> but further research proved me wrong. I have enjoyed reading more on the history of protective legislation for children for both parts of the assignment. I feel that looking into the background of legislations that it really helped me plan what ones were suitable for my role in the conference.  Because of this module</w:t>
      </w:r>
      <w:r w:rsidR="00344F0E">
        <w:rPr>
          <w:rFonts w:ascii="Arial" w:hAnsi="Arial" w:cs="Arial"/>
          <w:sz w:val="24"/>
        </w:rPr>
        <w:t>,</w:t>
      </w:r>
      <w:r w:rsidRPr="00C605B4">
        <w:rPr>
          <w:rFonts w:ascii="Arial" w:hAnsi="Arial" w:cs="Arial"/>
          <w:sz w:val="24"/>
        </w:rPr>
        <w:t xml:space="preserve"> I have an even greater interest in safeguarding now and researching these legislations enabled me to acknowledge that Britain became the country it is today by establishing a welfare system through these legislations. Although it was upsetting to discover the case of Victoria Climb</w:t>
      </w:r>
      <w:r w:rsidR="004F1DEE" w:rsidRPr="00C605B4">
        <w:rPr>
          <w:rFonts w:ascii="Arial" w:hAnsi="Arial" w:cs="Arial"/>
          <w:sz w:val="24"/>
        </w:rPr>
        <w:t xml:space="preserve">ѐ </w:t>
      </w:r>
      <w:r w:rsidRPr="00C605B4">
        <w:rPr>
          <w:rFonts w:ascii="Arial" w:hAnsi="Arial" w:cs="Arial"/>
          <w:sz w:val="24"/>
        </w:rPr>
        <w:t>wh</w:t>
      </w:r>
      <w:r w:rsidR="00344F0E">
        <w:rPr>
          <w:rFonts w:ascii="Arial" w:hAnsi="Arial" w:cs="Arial"/>
          <w:sz w:val="24"/>
        </w:rPr>
        <w:t>ilst res</w:t>
      </w:r>
      <w:r w:rsidRPr="00C605B4">
        <w:rPr>
          <w:rFonts w:ascii="Arial" w:hAnsi="Arial" w:cs="Arial"/>
          <w:sz w:val="24"/>
        </w:rPr>
        <w:t>earching, it is because of that case that Laming</w:t>
      </w:r>
      <w:r w:rsidR="00344F0E">
        <w:rPr>
          <w:rFonts w:ascii="Arial" w:hAnsi="Arial" w:cs="Arial"/>
          <w:sz w:val="24"/>
        </w:rPr>
        <w:t xml:space="preserve"> (</w:t>
      </w:r>
      <w:r w:rsidRPr="00C605B4">
        <w:rPr>
          <w:rFonts w:ascii="Arial" w:hAnsi="Arial" w:cs="Arial"/>
          <w:sz w:val="24"/>
        </w:rPr>
        <w:t>2003</w:t>
      </w:r>
      <w:r w:rsidR="00344F0E">
        <w:rPr>
          <w:rFonts w:ascii="Arial" w:hAnsi="Arial" w:cs="Arial"/>
          <w:sz w:val="24"/>
        </w:rPr>
        <w:t>)</w:t>
      </w:r>
      <w:r w:rsidRPr="00C605B4">
        <w:rPr>
          <w:rFonts w:ascii="Arial" w:hAnsi="Arial" w:cs="Arial"/>
          <w:sz w:val="24"/>
        </w:rPr>
        <w:t xml:space="preserve"> established </w:t>
      </w:r>
      <w:r w:rsidR="004F1DEE" w:rsidRPr="00C605B4">
        <w:rPr>
          <w:rFonts w:ascii="Arial" w:hAnsi="Arial" w:cs="Arial"/>
          <w:sz w:val="24"/>
        </w:rPr>
        <w:t>Every</w:t>
      </w:r>
      <w:r w:rsidRPr="00C605B4">
        <w:rPr>
          <w:rFonts w:ascii="Arial" w:hAnsi="Arial" w:cs="Arial"/>
          <w:sz w:val="24"/>
        </w:rPr>
        <w:t xml:space="preserve"> Child Matters (Department of Education and Skill</w:t>
      </w:r>
      <w:r w:rsidR="00344F0E">
        <w:rPr>
          <w:rFonts w:ascii="Arial" w:hAnsi="Arial" w:cs="Arial"/>
          <w:sz w:val="24"/>
        </w:rPr>
        <w:t xml:space="preserve">s, (2003) </w:t>
      </w:r>
      <w:r w:rsidRPr="00C605B4">
        <w:rPr>
          <w:rFonts w:ascii="Arial" w:hAnsi="Arial" w:cs="Arial"/>
          <w:sz w:val="24"/>
        </w:rPr>
        <w:t xml:space="preserve">which underpinned the failings in the agencies surrounding Victoria because of the lack of communication between them. This made me understand even more </w:t>
      </w:r>
      <w:r w:rsidR="00344F0E">
        <w:rPr>
          <w:rFonts w:ascii="Arial" w:hAnsi="Arial" w:cs="Arial"/>
          <w:sz w:val="24"/>
        </w:rPr>
        <w:t xml:space="preserve">about </w:t>
      </w:r>
      <w:r w:rsidRPr="00C605B4">
        <w:rPr>
          <w:rFonts w:ascii="Arial" w:hAnsi="Arial" w:cs="Arial"/>
          <w:sz w:val="24"/>
        </w:rPr>
        <w:t xml:space="preserve">the importance of multi-agency teams and </w:t>
      </w:r>
      <w:r w:rsidR="00344F0E">
        <w:rPr>
          <w:rFonts w:ascii="Arial" w:hAnsi="Arial" w:cs="Arial"/>
          <w:sz w:val="24"/>
        </w:rPr>
        <w:t xml:space="preserve">why </w:t>
      </w:r>
      <w:r w:rsidR="004F1DEE" w:rsidRPr="00C605B4">
        <w:rPr>
          <w:rFonts w:ascii="Arial" w:hAnsi="Arial" w:cs="Arial"/>
          <w:sz w:val="24"/>
        </w:rPr>
        <w:t>conferences</w:t>
      </w:r>
      <w:r w:rsidRPr="00C605B4">
        <w:rPr>
          <w:rFonts w:ascii="Arial" w:hAnsi="Arial" w:cs="Arial"/>
          <w:sz w:val="24"/>
        </w:rPr>
        <w:t xml:space="preserve"> should be held. Every Child Matters</w:t>
      </w:r>
      <w:r w:rsidR="00344F0E">
        <w:rPr>
          <w:rFonts w:ascii="Arial" w:hAnsi="Arial" w:cs="Arial"/>
          <w:sz w:val="24"/>
        </w:rPr>
        <w:t xml:space="preserve"> (2003)</w:t>
      </w:r>
      <w:r w:rsidRPr="00C605B4">
        <w:rPr>
          <w:rFonts w:ascii="Arial" w:hAnsi="Arial" w:cs="Arial"/>
          <w:sz w:val="24"/>
        </w:rPr>
        <w:t xml:space="preserve"> is also very important for </w:t>
      </w:r>
      <w:r w:rsidR="004F1DEE" w:rsidRPr="00C605B4">
        <w:rPr>
          <w:rFonts w:ascii="Arial" w:hAnsi="Arial" w:cs="Arial"/>
          <w:sz w:val="24"/>
        </w:rPr>
        <w:t>practitioners</w:t>
      </w:r>
      <w:r w:rsidRPr="00C605B4">
        <w:rPr>
          <w:rFonts w:ascii="Arial" w:hAnsi="Arial" w:cs="Arial"/>
          <w:sz w:val="24"/>
        </w:rPr>
        <w:t xml:space="preserve"> who work with children to read because it defines the outcomes for all children on how children have the right to be healthy, safe, enjoy, achieve, make a positive </w:t>
      </w:r>
      <w:r w:rsidR="004F1DEE" w:rsidRPr="00C605B4">
        <w:rPr>
          <w:rFonts w:ascii="Arial" w:hAnsi="Arial" w:cs="Arial"/>
          <w:sz w:val="24"/>
        </w:rPr>
        <w:t>contribution</w:t>
      </w:r>
      <w:r w:rsidRPr="00C605B4">
        <w:rPr>
          <w:rFonts w:ascii="Arial" w:hAnsi="Arial" w:cs="Arial"/>
          <w:sz w:val="24"/>
        </w:rPr>
        <w:t xml:space="preserve"> and achieve economic well-being. After reading Every Child Matters</w:t>
      </w:r>
      <w:r w:rsidR="00344F0E">
        <w:rPr>
          <w:rFonts w:ascii="Arial" w:hAnsi="Arial" w:cs="Arial"/>
          <w:sz w:val="24"/>
        </w:rPr>
        <w:t xml:space="preserve"> (2003)</w:t>
      </w:r>
      <w:r w:rsidRPr="00C605B4">
        <w:rPr>
          <w:rFonts w:ascii="Arial" w:hAnsi="Arial" w:cs="Arial"/>
          <w:sz w:val="24"/>
        </w:rPr>
        <w:t xml:space="preserve">, it made me question whether some of the definitions of what every child needs to </w:t>
      </w:r>
      <w:r w:rsidR="004F1DEE" w:rsidRPr="00C605B4">
        <w:rPr>
          <w:rFonts w:ascii="Arial" w:hAnsi="Arial" w:cs="Arial"/>
          <w:sz w:val="24"/>
        </w:rPr>
        <w:t>succeed</w:t>
      </w:r>
      <w:r w:rsidRPr="00C605B4">
        <w:rPr>
          <w:rFonts w:ascii="Arial" w:hAnsi="Arial" w:cs="Arial"/>
          <w:sz w:val="24"/>
        </w:rPr>
        <w:t xml:space="preserve">, links back to Maslow’s Hierarchy of Needs (1943) as theories help to develop many people’s attitudes towards something and the two are very similar when compared. This then was important for me to at least contribute this to my groups findings so someone could apply it to a relevant part of the discussion. </w:t>
      </w:r>
    </w:p>
    <w:p w14:paraId="0E54EED7" w14:textId="77777777" w:rsidR="00344F0E" w:rsidRDefault="005627EB" w:rsidP="00053795">
      <w:pPr>
        <w:spacing w:line="360" w:lineRule="auto"/>
        <w:jc w:val="both"/>
        <w:rPr>
          <w:rFonts w:ascii="Arial" w:hAnsi="Arial" w:cs="Arial"/>
          <w:sz w:val="24"/>
        </w:rPr>
      </w:pPr>
      <w:r w:rsidRPr="00C605B4">
        <w:rPr>
          <w:rFonts w:ascii="Arial" w:hAnsi="Arial" w:cs="Arial"/>
          <w:sz w:val="24"/>
        </w:rPr>
        <w:t xml:space="preserve">When considering a role in </w:t>
      </w:r>
      <w:r w:rsidR="002C6968" w:rsidRPr="00C605B4">
        <w:rPr>
          <w:rFonts w:ascii="Arial" w:hAnsi="Arial" w:cs="Arial"/>
          <w:sz w:val="24"/>
        </w:rPr>
        <w:t>safeguarding</w:t>
      </w:r>
      <w:r w:rsidR="00344F0E">
        <w:rPr>
          <w:rFonts w:ascii="Arial" w:hAnsi="Arial" w:cs="Arial"/>
          <w:sz w:val="24"/>
        </w:rPr>
        <w:t xml:space="preserve">, </w:t>
      </w:r>
      <w:r w:rsidR="00EE437A" w:rsidRPr="00C605B4">
        <w:rPr>
          <w:rFonts w:ascii="Arial" w:hAnsi="Arial" w:cs="Arial"/>
          <w:sz w:val="24"/>
        </w:rPr>
        <w:t xml:space="preserve">many things need to be considered and one of those </w:t>
      </w:r>
      <w:r w:rsidR="002C6968" w:rsidRPr="00C605B4">
        <w:rPr>
          <w:rFonts w:ascii="Arial" w:hAnsi="Arial" w:cs="Arial"/>
          <w:sz w:val="24"/>
        </w:rPr>
        <w:t xml:space="preserve">is to consider where you would like to work. </w:t>
      </w:r>
      <w:r w:rsidR="00EE437A" w:rsidRPr="00C605B4">
        <w:rPr>
          <w:rFonts w:ascii="Arial" w:hAnsi="Arial" w:cs="Arial"/>
          <w:sz w:val="24"/>
        </w:rPr>
        <w:t xml:space="preserve">It is important to know that different countries have different legislations when it comes to safeguarding and Wales and England are no different. </w:t>
      </w:r>
    </w:p>
    <w:p w14:paraId="5C9C66B6" w14:textId="331D83C5" w:rsidR="006E732C" w:rsidRPr="00C605B4" w:rsidRDefault="00EE437A" w:rsidP="00053795">
      <w:pPr>
        <w:spacing w:line="360" w:lineRule="auto"/>
        <w:jc w:val="both"/>
        <w:rPr>
          <w:rFonts w:ascii="Arial" w:hAnsi="Arial" w:cs="Arial"/>
          <w:sz w:val="24"/>
        </w:rPr>
      </w:pPr>
      <w:r w:rsidRPr="00C605B4">
        <w:rPr>
          <w:rFonts w:ascii="Arial" w:hAnsi="Arial" w:cs="Arial"/>
          <w:sz w:val="24"/>
        </w:rPr>
        <w:lastRenderedPageBreak/>
        <w:t>Although we are both apart of Britain, t</w:t>
      </w:r>
      <w:r w:rsidR="002C6968" w:rsidRPr="00C605B4">
        <w:rPr>
          <w:rFonts w:ascii="Arial" w:hAnsi="Arial" w:cs="Arial"/>
          <w:sz w:val="24"/>
        </w:rPr>
        <w:t>here are some differences</w:t>
      </w:r>
      <w:r w:rsidRPr="00C605B4">
        <w:rPr>
          <w:rFonts w:ascii="Arial" w:hAnsi="Arial" w:cs="Arial"/>
          <w:sz w:val="24"/>
        </w:rPr>
        <w:t xml:space="preserve"> and similarities in laws</w:t>
      </w:r>
      <w:r w:rsidR="002C6968" w:rsidRPr="00C605B4">
        <w:rPr>
          <w:rFonts w:ascii="Arial" w:hAnsi="Arial" w:cs="Arial"/>
          <w:sz w:val="24"/>
        </w:rPr>
        <w:t xml:space="preserve"> between England and Wales which may need to be </w:t>
      </w:r>
      <w:r w:rsidRPr="00C605B4">
        <w:rPr>
          <w:rFonts w:ascii="Arial" w:hAnsi="Arial" w:cs="Arial"/>
          <w:sz w:val="24"/>
        </w:rPr>
        <w:t>acknowledged</w:t>
      </w:r>
      <w:r w:rsidR="002C6968" w:rsidRPr="00C605B4">
        <w:rPr>
          <w:rFonts w:ascii="Arial" w:hAnsi="Arial" w:cs="Arial"/>
          <w:sz w:val="24"/>
        </w:rPr>
        <w:t xml:space="preserve">. </w:t>
      </w:r>
    </w:p>
    <w:p w14:paraId="6F9AAA05" w14:textId="651F5D2C" w:rsidR="00CB6D2F" w:rsidRPr="00C605B4" w:rsidRDefault="002C6968" w:rsidP="00EE437A">
      <w:pPr>
        <w:spacing w:line="360" w:lineRule="auto"/>
        <w:jc w:val="both"/>
        <w:rPr>
          <w:rFonts w:ascii="Arial" w:hAnsi="Arial" w:cs="Arial"/>
          <w:sz w:val="24"/>
        </w:rPr>
      </w:pPr>
      <w:r w:rsidRPr="00C605B4">
        <w:rPr>
          <w:rFonts w:ascii="Arial" w:hAnsi="Arial" w:cs="Arial"/>
          <w:sz w:val="24"/>
        </w:rPr>
        <w:t xml:space="preserve">The NSPCC (2018) </w:t>
      </w:r>
      <w:r w:rsidR="00EE437A" w:rsidRPr="00C605B4">
        <w:rPr>
          <w:rFonts w:ascii="Arial" w:hAnsi="Arial" w:cs="Arial"/>
          <w:sz w:val="24"/>
        </w:rPr>
        <w:t>is a brilliant research tool for</w:t>
      </w:r>
      <w:r w:rsidR="00344F0E">
        <w:rPr>
          <w:rFonts w:ascii="Arial" w:hAnsi="Arial" w:cs="Arial"/>
          <w:sz w:val="24"/>
        </w:rPr>
        <w:t xml:space="preserve"> researching</w:t>
      </w:r>
      <w:r w:rsidR="00EE437A" w:rsidRPr="00C605B4">
        <w:rPr>
          <w:rFonts w:ascii="Arial" w:hAnsi="Arial" w:cs="Arial"/>
          <w:sz w:val="24"/>
        </w:rPr>
        <w:t xml:space="preserve"> safeguarding because of its focus on being a </w:t>
      </w:r>
      <w:r w:rsidR="004F1DEE" w:rsidRPr="00C605B4">
        <w:rPr>
          <w:rFonts w:ascii="Arial" w:hAnsi="Arial" w:cs="Arial"/>
          <w:sz w:val="24"/>
        </w:rPr>
        <w:t>children’s</w:t>
      </w:r>
      <w:r w:rsidR="00EE437A" w:rsidRPr="00C605B4">
        <w:rPr>
          <w:rFonts w:ascii="Arial" w:hAnsi="Arial" w:cs="Arial"/>
          <w:sz w:val="24"/>
        </w:rPr>
        <w:t xml:space="preserve">’ charity. </w:t>
      </w:r>
      <w:r w:rsidR="004F1DEE" w:rsidRPr="00C605B4">
        <w:rPr>
          <w:rFonts w:ascii="Arial" w:hAnsi="Arial" w:cs="Arial"/>
          <w:sz w:val="24"/>
        </w:rPr>
        <w:t>However,</w:t>
      </w:r>
      <w:r w:rsidR="00EE437A" w:rsidRPr="00C605B4">
        <w:rPr>
          <w:rFonts w:ascii="Arial" w:hAnsi="Arial" w:cs="Arial"/>
          <w:sz w:val="24"/>
        </w:rPr>
        <w:t xml:space="preserve"> it has also</w:t>
      </w:r>
      <w:r w:rsidRPr="00C605B4">
        <w:rPr>
          <w:rFonts w:ascii="Arial" w:hAnsi="Arial" w:cs="Arial"/>
          <w:sz w:val="24"/>
        </w:rPr>
        <w:t xml:space="preserve"> taught me that only in England and Wales</w:t>
      </w:r>
      <w:r w:rsidR="00275D55" w:rsidRPr="00C605B4">
        <w:rPr>
          <w:rFonts w:ascii="Arial" w:hAnsi="Arial" w:cs="Arial"/>
          <w:sz w:val="24"/>
        </w:rPr>
        <w:t xml:space="preserve"> they have</w:t>
      </w:r>
      <w:r w:rsidRPr="00C605B4">
        <w:rPr>
          <w:rFonts w:ascii="Arial" w:hAnsi="Arial" w:cs="Arial"/>
          <w:sz w:val="24"/>
        </w:rPr>
        <w:t xml:space="preserve"> statutory powers to intervene </w:t>
      </w:r>
      <w:r w:rsidR="00275D55" w:rsidRPr="00C605B4">
        <w:rPr>
          <w:rFonts w:ascii="Arial" w:hAnsi="Arial" w:cs="Arial"/>
          <w:sz w:val="24"/>
        </w:rPr>
        <w:t xml:space="preserve">if a concern for a child’s welfare is raised and whilst working alongside local authorities they can apply for </w:t>
      </w:r>
      <w:r w:rsidR="004F1DEE" w:rsidRPr="00C605B4">
        <w:rPr>
          <w:rFonts w:ascii="Arial" w:hAnsi="Arial" w:cs="Arial"/>
          <w:sz w:val="24"/>
        </w:rPr>
        <w:t>an</w:t>
      </w:r>
      <w:r w:rsidR="00275D55" w:rsidRPr="00C605B4">
        <w:rPr>
          <w:rFonts w:ascii="Arial" w:hAnsi="Arial" w:cs="Arial"/>
          <w:sz w:val="24"/>
        </w:rPr>
        <w:t xml:space="preserve"> assessment order and these rights are affirmed in the Children Act 1989. </w:t>
      </w:r>
      <w:r w:rsidR="00EE437A" w:rsidRPr="00C605B4">
        <w:rPr>
          <w:rFonts w:ascii="Arial" w:hAnsi="Arial" w:cs="Arial"/>
          <w:sz w:val="24"/>
        </w:rPr>
        <w:t>I was so intrigued by the research for my role, I signed up to weekly CASPAR updates which inform you of child protection policy and research</w:t>
      </w:r>
      <w:r w:rsidR="006E732C" w:rsidRPr="00C605B4">
        <w:rPr>
          <w:rFonts w:ascii="Arial" w:hAnsi="Arial" w:cs="Arial"/>
          <w:sz w:val="24"/>
        </w:rPr>
        <w:t xml:space="preserve"> and even helped me to attain information for my role in </w:t>
      </w:r>
      <w:r w:rsidR="00344F0E">
        <w:rPr>
          <w:rFonts w:ascii="Arial" w:hAnsi="Arial" w:cs="Arial"/>
          <w:sz w:val="24"/>
        </w:rPr>
        <w:t>the conference</w:t>
      </w:r>
      <w:r w:rsidR="006E732C" w:rsidRPr="00C605B4">
        <w:rPr>
          <w:rFonts w:ascii="Arial" w:hAnsi="Arial" w:cs="Arial"/>
          <w:sz w:val="24"/>
        </w:rPr>
        <w:t xml:space="preserve">. </w:t>
      </w:r>
      <w:r w:rsidR="00EE437A" w:rsidRPr="00C605B4">
        <w:rPr>
          <w:rFonts w:ascii="Arial" w:hAnsi="Arial" w:cs="Arial"/>
          <w:sz w:val="24"/>
        </w:rPr>
        <w:t>I</w:t>
      </w:r>
      <w:r w:rsidR="00275D55" w:rsidRPr="00C605B4">
        <w:rPr>
          <w:rFonts w:ascii="Arial" w:hAnsi="Arial" w:cs="Arial"/>
          <w:sz w:val="24"/>
        </w:rPr>
        <w:t xml:space="preserve">n Wales, </w:t>
      </w:r>
      <w:r w:rsidR="0040600A" w:rsidRPr="00C605B4">
        <w:rPr>
          <w:rFonts w:ascii="Arial" w:hAnsi="Arial" w:cs="Arial"/>
          <w:sz w:val="24"/>
        </w:rPr>
        <w:t xml:space="preserve">a Child Practice Review (CPR) takes place when a child dies through abuse or neglect whereas in England, they are </w:t>
      </w:r>
      <w:r w:rsidR="004F1DEE" w:rsidRPr="00C605B4">
        <w:rPr>
          <w:rFonts w:ascii="Arial" w:hAnsi="Arial" w:cs="Arial"/>
          <w:sz w:val="24"/>
        </w:rPr>
        <w:t>referred</w:t>
      </w:r>
      <w:r w:rsidR="0040600A" w:rsidRPr="00C605B4">
        <w:rPr>
          <w:rFonts w:ascii="Arial" w:hAnsi="Arial" w:cs="Arial"/>
          <w:sz w:val="24"/>
        </w:rPr>
        <w:t xml:space="preserve"> to as serious case reviews. When a CPR is carried out, </w:t>
      </w:r>
      <w:r w:rsidR="004F1DEE" w:rsidRPr="00C605B4">
        <w:rPr>
          <w:rFonts w:ascii="Arial" w:hAnsi="Arial" w:cs="Arial"/>
          <w:sz w:val="24"/>
        </w:rPr>
        <w:t>proceedings</w:t>
      </w:r>
      <w:r w:rsidR="0040600A" w:rsidRPr="00C605B4">
        <w:rPr>
          <w:rFonts w:ascii="Arial" w:hAnsi="Arial" w:cs="Arial"/>
          <w:sz w:val="24"/>
        </w:rPr>
        <w:t xml:space="preserve"> are followed from the Social Services and Well-being (Wales) Act 2014</w:t>
      </w:r>
      <w:r w:rsidR="006E732C" w:rsidRPr="00C605B4">
        <w:rPr>
          <w:rFonts w:ascii="Arial" w:hAnsi="Arial" w:cs="Arial"/>
          <w:sz w:val="24"/>
        </w:rPr>
        <w:t>. I</w:t>
      </w:r>
      <w:r w:rsidR="0040600A" w:rsidRPr="00C605B4">
        <w:rPr>
          <w:rFonts w:ascii="Arial" w:hAnsi="Arial" w:cs="Arial"/>
          <w:sz w:val="24"/>
        </w:rPr>
        <w:t>n England, the Local Safeguarding Children Boards are involved and follow guidance from Working Together to Safeguard Children (2015)</w:t>
      </w:r>
      <w:r w:rsidR="000F58C9" w:rsidRPr="00C605B4">
        <w:rPr>
          <w:rFonts w:ascii="Arial" w:hAnsi="Arial" w:cs="Arial"/>
          <w:sz w:val="24"/>
        </w:rPr>
        <w:t xml:space="preserve"> and whilst England are provided with guidance and knowledge from Local Safeguarding Children Boards, i</w:t>
      </w:r>
      <w:r w:rsidR="00DF5EF1" w:rsidRPr="00C605B4">
        <w:rPr>
          <w:rFonts w:ascii="Arial" w:hAnsi="Arial" w:cs="Arial"/>
          <w:sz w:val="24"/>
        </w:rPr>
        <w:t xml:space="preserve">n Wales, we have </w:t>
      </w:r>
      <w:r w:rsidR="000F58C9" w:rsidRPr="00C605B4">
        <w:rPr>
          <w:rFonts w:ascii="Arial" w:hAnsi="Arial" w:cs="Arial"/>
          <w:sz w:val="24"/>
        </w:rPr>
        <w:t xml:space="preserve">the </w:t>
      </w:r>
      <w:r w:rsidR="00DF5EF1" w:rsidRPr="00C605B4">
        <w:rPr>
          <w:rFonts w:ascii="Arial" w:hAnsi="Arial" w:cs="Arial"/>
          <w:sz w:val="24"/>
        </w:rPr>
        <w:t xml:space="preserve">National Independent Safeguarding Board who provide </w:t>
      </w:r>
      <w:r w:rsidR="000F58C9" w:rsidRPr="00C605B4">
        <w:rPr>
          <w:rFonts w:ascii="Arial" w:hAnsi="Arial" w:cs="Arial"/>
          <w:sz w:val="24"/>
        </w:rPr>
        <w:t>advice</w:t>
      </w:r>
      <w:r w:rsidR="00DF5EF1" w:rsidRPr="00C605B4">
        <w:rPr>
          <w:rFonts w:ascii="Arial" w:hAnsi="Arial" w:cs="Arial"/>
          <w:sz w:val="24"/>
        </w:rPr>
        <w:t xml:space="preserve"> to safeguarding boards, report on the effectiveness of </w:t>
      </w:r>
      <w:r w:rsidR="000F58C9" w:rsidRPr="00C605B4">
        <w:rPr>
          <w:rFonts w:ascii="Arial" w:hAnsi="Arial" w:cs="Arial"/>
          <w:sz w:val="24"/>
        </w:rPr>
        <w:t>arrangements</w:t>
      </w:r>
      <w:r w:rsidR="00DF5EF1" w:rsidRPr="00C605B4">
        <w:rPr>
          <w:rFonts w:ascii="Arial" w:hAnsi="Arial" w:cs="Arial"/>
          <w:sz w:val="24"/>
        </w:rPr>
        <w:t xml:space="preserve"> to safeguard children in Wales </w:t>
      </w:r>
      <w:r w:rsidR="000F58C9" w:rsidRPr="00C605B4">
        <w:rPr>
          <w:rFonts w:ascii="Arial" w:hAnsi="Arial" w:cs="Arial"/>
          <w:sz w:val="24"/>
        </w:rPr>
        <w:t>and</w:t>
      </w:r>
      <w:r w:rsidR="00DF5EF1" w:rsidRPr="00C605B4">
        <w:rPr>
          <w:rFonts w:ascii="Arial" w:hAnsi="Arial" w:cs="Arial"/>
          <w:sz w:val="24"/>
        </w:rPr>
        <w:t xml:space="preserve"> make recommendations to Welsh Ministers. I was not aware that Wales had its own safeguarding board until </w:t>
      </w:r>
      <w:r w:rsidR="006E732C" w:rsidRPr="00C605B4">
        <w:rPr>
          <w:rFonts w:ascii="Arial" w:hAnsi="Arial" w:cs="Arial"/>
          <w:sz w:val="24"/>
        </w:rPr>
        <w:t>I researched it for the case however it did not apply to my role so I did not use it</w:t>
      </w:r>
      <w:r w:rsidR="00DF5EF1" w:rsidRPr="00C605B4">
        <w:rPr>
          <w:rFonts w:ascii="Arial" w:hAnsi="Arial" w:cs="Arial"/>
          <w:sz w:val="24"/>
        </w:rPr>
        <w:t>. One legislation I am familiar with</w:t>
      </w:r>
      <w:r w:rsidR="000F58C9" w:rsidRPr="00C605B4">
        <w:rPr>
          <w:rFonts w:ascii="Arial" w:hAnsi="Arial" w:cs="Arial"/>
          <w:sz w:val="24"/>
        </w:rPr>
        <w:t xml:space="preserve"> that </w:t>
      </w:r>
      <w:r w:rsidR="006E732C" w:rsidRPr="00C605B4">
        <w:rPr>
          <w:rFonts w:ascii="Arial" w:hAnsi="Arial" w:cs="Arial"/>
          <w:sz w:val="24"/>
        </w:rPr>
        <w:t xml:space="preserve">I did apply to my role and </w:t>
      </w:r>
      <w:r w:rsidR="000F58C9" w:rsidRPr="00C605B4">
        <w:rPr>
          <w:rFonts w:ascii="Arial" w:hAnsi="Arial" w:cs="Arial"/>
          <w:sz w:val="24"/>
        </w:rPr>
        <w:t>only applies to Wales</w:t>
      </w:r>
      <w:r w:rsidR="006E732C" w:rsidRPr="00C605B4">
        <w:rPr>
          <w:rFonts w:ascii="Arial" w:hAnsi="Arial" w:cs="Arial"/>
          <w:sz w:val="24"/>
        </w:rPr>
        <w:t>,</w:t>
      </w:r>
      <w:r w:rsidR="00DF5EF1" w:rsidRPr="00C605B4">
        <w:rPr>
          <w:rFonts w:ascii="Arial" w:hAnsi="Arial" w:cs="Arial"/>
          <w:sz w:val="24"/>
        </w:rPr>
        <w:t xml:space="preserve"> is the All Wales Child Protection Procedures (AWCPP) (2002) as they promote the importance of safeguarding a child’s welfare and represent Wales’ safeguarding </w:t>
      </w:r>
      <w:r w:rsidR="004F1DEE" w:rsidRPr="00C605B4">
        <w:rPr>
          <w:rFonts w:ascii="Arial" w:hAnsi="Arial" w:cs="Arial"/>
          <w:sz w:val="24"/>
        </w:rPr>
        <w:t>boards. The</w:t>
      </w:r>
      <w:r w:rsidR="007E4C8D" w:rsidRPr="00C605B4">
        <w:rPr>
          <w:rFonts w:ascii="Arial" w:hAnsi="Arial" w:cs="Arial"/>
          <w:sz w:val="24"/>
        </w:rPr>
        <w:t xml:space="preserve"> frameworks may differ slightly across local and regional safeguarding boards in Wales, but they all include how </w:t>
      </w:r>
      <w:r w:rsidR="004F1DEE" w:rsidRPr="00C605B4">
        <w:rPr>
          <w:rFonts w:ascii="Arial" w:hAnsi="Arial" w:cs="Arial"/>
          <w:sz w:val="24"/>
        </w:rPr>
        <w:t>referrals</w:t>
      </w:r>
      <w:r w:rsidR="007E4C8D" w:rsidRPr="00C605B4">
        <w:rPr>
          <w:rFonts w:ascii="Arial" w:hAnsi="Arial" w:cs="Arial"/>
          <w:sz w:val="24"/>
        </w:rPr>
        <w:t xml:space="preserve">, actions and plans should be </w:t>
      </w:r>
      <w:r w:rsidR="004F1DEE" w:rsidRPr="00C605B4">
        <w:rPr>
          <w:rFonts w:ascii="Arial" w:hAnsi="Arial" w:cs="Arial"/>
          <w:sz w:val="24"/>
        </w:rPr>
        <w:t>accomplished</w:t>
      </w:r>
      <w:r w:rsidR="007E4C8D" w:rsidRPr="00C605B4">
        <w:rPr>
          <w:rFonts w:ascii="Arial" w:hAnsi="Arial" w:cs="Arial"/>
          <w:sz w:val="24"/>
        </w:rPr>
        <w:t xml:space="preserve"> and is based on the principle that all multi-agency teams work together and identify that communication between agencies is key to identify vulnerable children and to keep them safe from abuse (Children in Wales, 2014).</w:t>
      </w:r>
      <w:r w:rsidR="00DF5EF1" w:rsidRPr="00C605B4">
        <w:rPr>
          <w:rFonts w:ascii="Arial" w:hAnsi="Arial" w:cs="Arial"/>
          <w:sz w:val="24"/>
        </w:rPr>
        <w:t xml:space="preserve"> </w:t>
      </w:r>
      <w:r w:rsidR="006E732C" w:rsidRPr="00C605B4">
        <w:rPr>
          <w:rFonts w:ascii="Arial" w:hAnsi="Arial" w:cs="Arial"/>
          <w:sz w:val="24"/>
        </w:rPr>
        <w:t xml:space="preserve">This has helped me further understand the </w:t>
      </w:r>
      <w:r w:rsidR="007E4C8D" w:rsidRPr="00C605B4">
        <w:rPr>
          <w:rFonts w:ascii="Arial" w:hAnsi="Arial" w:cs="Arial"/>
          <w:sz w:val="24"/>
        </w:rPr>
        <w:t>importance of multi-agency working in regard to safeguarding following the correct procedures and framework in Wales and how when working with a multi-agency, nothing is to be left out and you must express every concern you have. Ensure your voice is heard and that you have been acknowledged.</w:t>
      </w:r>
    </w:p>
    <w:p w14:paraId="65E3183E" w14:textId="106C7F56" w:rsidR="00EE437A" w:rsidRDefault="00CB6D2F" w:rsidP="00053795">
      <w:pPr>
        <w:spacing w:line="360" w:lineRule="auto"/>
        <w:jc w:val="both"/>
        <w:rPr>
          <w:rFonts w:ascii="Arial" w:hAnsi="Arial" w:cs="Arial"/>
          <w:sz w:val="24"/>
        </w:rPr>
      </w:pPr>
      <w:r w:rsidRPr="00C605B4">
        <w:rPr>
          <w:rFonts w:ascii="Arial" w:hAnsi="Arial" w:cs="Arial"/>
          <w:sz w:val="24"/>
        </w:rPr>
        <w:lastRenderedPageBreak/>
        <w:t>To conclude, be</w:t>
      </w:r>
      <w:r w:rsidR="00EE437A" w:rsidRPr="00C605B4">
        <w:rPr>
          <w:rFonts w:ascii="Arial" w:hAnsi="Arial" w:cs="Arial"/>
          <w:sz w:val="24"/>
        </w:rPr>
        <w:t>fore starting this module, I have always expressed an interest in teaching. However, since exploring safeguarding more, I am quite interested in knowing what my future career could be in Wales if I proceeded</w:t>
      </w:r>
      <w:r w:rsidRPr="00C605B4">
        <w:rPr>
          <w:rFonts w:ascii="Arial" w:hAnsi="Arial" w:cs="Arial"/>
          <w:sz w:val="24"/>
        </w:rPr>
        <w:t xml:space="preserve"> onto</w:t>
      </w:r>
      <w:r w:rsidR="00EE437A" w:rsidRPr="00C605B4">
        <w:rPr>
          <w:rFonts w:ascii="Arial" w:hAnsi="Arial" w:cs="Arial"/>
          <w:sz w:val="24"/>
        </w:rPr>
        <w:t xml:space="preserve"> the safeguarding rout</w:t>
      </w:r>
      <w:r w:rsidRPr="00C605B4">
        <w:rPr>
          <w:rFonts w:ascii="Arial" w:hAnsi="Arial" w:cs="Arial"/>
          <w:sz w:val="24"/>
        </w:rPr>
        <w:t>e</w:t>
      </w:r>
      <w:r w:rsidR="00EE437A" w:rsidRPr="00C605B4">
        <w:rPr>
          <w:rFonts w:ascii="Arial" w:hAnsi="Arial" w:cs="Arial"/>
          <w:sz w:val="24"/>
        </w:rPr>
        <w:t xml:space="preserve">. </w:t>
      </w:r>
      <w:r w:rsidR="007E4C8D" w:rsidRPr="00C605B4">
        <w:rPr>
          <w:rFonts w:ascii="Arial" w:hAnsi="Arial" w:cs="Arial"/>
          <w:sz w:val="24"/>
        </w:rPr>
        <w:t xml:space="preserve">Reading that Rhondda Cynon Taf has a MASH is brilliant to know because not only is it an achievement for Wales to have but because  I was under the assumption that they were only </w:t>
      </w:r>
      <w:r w:rsidRPr="00C605B4">
        <w:rPr>
          <w:rFonts w:ascii="Arial" w:hAnsi="Arial" w:cs="Arial"/>
          <w:sz w:val="24"/>
        </w:rPr>
        <w:t>available</w:t>
      </w:r>
      <w:r w:rsidR="007E4C8D" w:rsidRPr="00C605B4">
        <w:rPr>
          <w:rFonts w:ascii="Arial" w:hAnsi="Arial" w:cs="Arial"/>
          <w:sz w:val="24"/>
        </w:rPr>
        <w:t xml:space="preserve"> in England, if I wanted a safeguarding role in a MASH, I thought I would have to move to England</w:t>
      </w:r>
      <w:r w:rsidRPr="00C605B4">
        <w:rPr>
          <w:rFonts w:ascii="Arial" w:hAnsi="Arial" w:cs="Arial"/>
          <w:sz w:val="24"/>
        </w:rPr>
        <w:t xml:space="preserve"> and that would have been really difficult for me because I have lived in Wales my whole life and do not plan on leaving! It has also made me aware of how knowledgeable I can be about the legislation differences between Wales and England and </w:t>
      </w:r>
      <w:r w:rsidR="004F1DEE" w:rsidRPr="00C605B4">
        <w:rPr>
          <w:rFonts w:ascii="Arial" w:hAnsi="Arial" w:cs="Arial"/>
          <w:sz w:val="24"/>
        </w:rPr>
        <w:t>obviously</w:t>
      </w:r>
      <w:r w:rsidRPr="00C605B4">
        <w:rPr>
          <w:rFonts w:ascii="Arial" w:hAnsi="Arial" w:cs="Arial"/>
          <w:sz w:val="24"/>
        </w:rPr>
        <w:t xml:space="preserve"> I have a better understanding of the </w:t>
      </w:r>
      <w:r w:rsidR="004F1DEE" w:rsidRPr="00C605B4">
        <w:rPr>
          <w:rFonts w:ascii="Arial" w:hAnsi="Arial" w:cs="Arial"/>
          <w:sz w:val="24"/>
        </w:rPr>
        <w:t>legislations</w:t>
      </w:r>
      <w:r w:rsidRPr="00C605B4">
        <w:rPr>
          <w:rFonts w:ascii="Arial" w:hAnsi="Arial" w:cs="Arial"/>
          <w:sz w:val="24"/>
        </w:rPr>
        <w:t xml:space="preserve"> that apply to Wales. </w:t>
      </w:r>
      <w:r w:rsidR="007E4C8D" w:rsidRPr="00C605B4">
        <w:rPr>
          <w:rFonts w:ascii="Arial" w:hAnsi="Arial" w:cs="Arial"/>
          <w:sz w:val="24"/>
        </w:rPr>
        <w:t xml:space="preserve"> </w:t>
      </w:r>
      <w:r w:rsidRPr="00C605B4">
        <w:rPr>
          <w:rFonts w:ascii="Arial" w:hAnsi="Arial" w:cs="Arial"/>
          <w:sz w:val="24"/>
        </w:rPr>
        <w:t xml:space="preserve">This module has also made me aware </w:t>
      </w:r>
      <w:r w:rsidR="004F1DEE" w:rsidRPr="00C605B4">
        <w:rPr>
          <w:rFonts w:ascii="Arial" w:hAnsi="Arial" w:cs="Arial"/>
          <w:sz w:val="24"/>
        </w:rPr>
        <w:t>of the</w:t>
      </w:r>
      <w:r w:rsidRPr="00C605B4">
        <w:rPr>
          <w:rFonts w:ascii="Arial" w:hAnsi="Arial" w:cs="Arial"/>
          <w:sz w:val="24"/>
        </w:rPr>
        <w:t xml:space="preserve"> different job </w:t>
      </w:r>
      <w:r w:rsidR="004F1DEE" w:rsidRPr="00C605B4">
        <w:rPr>
          <w:rFonts w:ascii="Arial" w:hAnsi="Arial" w:cs="Arial"/>
          <w:sz w:val="24"/>
        </w:rPr>
        <w:t>opportunities</w:t>
      </w:r>
      <w:r w:rsidRPr="00C605B4">
        <w:rPr>
          <w:rFonts w:ascii="Arial" w:hAnsi="Arial" w:cs="Arial"/>
          <w:sz w:val="24"/>
        </w:rPr>
        <w:t xml:space="preserve"> that are </w:t>
      </w:r>
      <w:r w:rsidR="004F1DEE" w:rsidRPr="00C605B4">
        <w:rPr>
          <w:rFonts w:ascii="Arial" w:hAnsi="Arial" w:cs="Arial"/>
          <w:sz w:val="24"/>
        </w:rPr>
        <w:t>available</w:t>
      </w:r>
      <w:r w:rsidRPr="00C605B4">
        <w:rPr>
          <w:rFonts w:ascii="Arial" w:hAnsi="Arial" w:cs="Arial"/>
          <w:sz w:val="24"/>
        </w:rPr>
        <w:t xml:space="preserve"> in Wales in regards to safeguarding and that many roles make up a multi-agency team, sometimes it is roles you would never </w:t>
      </w:r>
      <w:r w:rsidR="004F1DEE" w:rsidRPr="00C605B4">
        <w:rPr>
          <w:rFonts w:ascii="Arial" w:hAnsi="Arial" w:cs="Arial"/>
          <w:sz w:val="24"/>
        </w:rPr>
        <w:t>have</w:t>
      </w:r>
      <w:r w:rsidRPr="00C605B4">
        <w:rPr>
          <w:rFonts w:ascii="Arial" w:hAnsi="Arial" w:cs="Arial"/>
          <w:sz w:val="24"/>
        </w:rPr>
        <w:t xml:space="preserve"> considered if you have not been given a reason to research it. Regarding my future practice in the early years, I feel more open to discussing my options because now I know I have more than I thought. I always have wanted to work with children and I will always work with them in some shape or form. I just did not have the knowledge prior to this module of the many different roles you can have working alongside children without having to be a teacher. I am not saying I will not be a teacher, but knowing I have the knowledge and ability to move into other careers within the early years, has given me more options than I thought possible and has made me eager for the future ahead. </w:t>
      </w:r>
      <w:r w:rsidR="00AD48D8" w:rsidRPr="00C605B4">
        <w:rPr>
          <w:rFonts w:ascii="Arial" w:hAnsi="Arial" w:cs="Arial"/>
          <w:sz w:val="24"/>
        </w:rPr>
        <w:t>Throughout</w:t>
      </w:r>
      <w:r w:rsidR="00F241EE" w:rsidRPr="00C605B4">
        <w:rPr>
          <w:rFonts w:ascii="Arial" w:hAnsi="Arial" w:cs="Arial"/>
          <w:sz w:val="24"/>
        </w:rPr>
        <w:t xml:space="preserve"> the whole experience, </w:t>
      </w:r>
      <w:r w:rsidR="00AD48D8" w:rsidRPr="00C605B4">
        <w:rPr>
          <w:rFonts w:ascii="Arial" w:hAnsi="Arial" w:cs="Arial"/>
          <w:sz w:val="24"/>
        </w:rPr>
        <w:t xml:space="preserve">I </w:t>
      </w:r>
      <w:r w:rsidR="00F241EE" w:rsidRPr="00C605B4">
        <w:rPr>
          <w:rFonts w:ascii="Arial" w:hAnsi="Arial" w:cs="Arial"/>
          <w:sz w:val="24"/>
        </w:rPr>
        <w:t xml:space="preserve">understand more about </w:t>
      </w:r>
      <w:r w:rsidR="00AD48D8" w:rsidRPr="00C605B4">
        <w:rPr>
          <w:rFonts w:ascii="Arial" w:hAnsi="Arial" w:cs="Arial"/>
          <w:sz w:val="24"/>
        </w:rPr>
        <w:t xml:space="preserve">my values regarding </w:t>
      </w:r>
      <w:r w:rsidR="00F241EE" w:rsidRPr="00C605B4">
        <w:rPr>
          <w:rFonts w:ascii="Arial" w:hAnsi="Arial" w:cs="Arial"/>
          <w:sz w:val="24"/>
        </w:rPr>
        <w:t xml:space="preserve">safeguarding and I have really enjoyed researching alone and as a group. When working as a team my values have not changed I still consider it very important regardless of the topic but in safeguarding terms, working as a team is a good way </w:t>
      </w:r>
      <w:r w:rsidR="00AD48D8" w:rsidRPr="00C605B4">
        <w:rPr>
          <w:rFonts w:ascii="Arial" w:hAnsi="Arial" w:cs="Arial"/>
          <w:sz w:val="24"/>
        </w:rPr>
        <w:t xml:space="preserve">to express your concerns and find a solution. </w:t>
      </w:r>
      <w:r w:rsidR="00F241EE" w:rsidRPr="00C605B4">
        <w:rPr>
          <w:rFonts w:ascii="Arial" w:hAnsi="Arial" w:cs="Arial"/>
          <w:sz w:val="24"/>
        </w:rPr>
        <w:t xml:space="preserve">researching legislation </w:t>
      </w:r>
      <w:r w:rsidR="00AD48D8" w:rsidRPr="00C605B4">
        <w:rPr>
          <w:rFonts w:ascii="Arial" w:hAnsi="Arial" w:cs="Arial"/>
          <w:sz w:val="24"/>
        </w:rPr>
        <w:t>has been more interesting than I thought. Learning about the history of safeguarding and legislation has made me feel like my knowledge of this topic is far more superior than it was before I studied this topic.</w:t>
      </w:r>
    </w:p>
    <w:p w14:paraId="2D5DC4F5" w14:textId="13789A9D" w:rsidR="00C605B4" w:rsidRDefault="00C605B4" w:rsidP="00053795">
      <w:pPr>
        <w:spacing w:line="360" w:lineRule="auto"/>
        <w:jc w:val="both"/>
        <w:rPr>
          <w:rFonts w:ascii="Arial" w:hAnsi="Arial" w:cs="Arial"/>
          <w:sz w:val="24"/>
        </w:rPr>
      </w:pPr>
    </w:p>
    <w:p w14:paraId="14D032CF" w14:textId="1239E467" w:rsidR="00C605B4" w:rsidRDefault="00C605B4" w:rsidP="00053795">
      <w:pPr>
        <w:spacing w:line="360" w:lineRule="auto"/>
        <w:jc w:val="both"/>
        <w:rPr>
          <w:rFonts w:ascii="Arial" w:hAnsi="Arial" w:cs="Arial"/>
          <w:sz w:val="24"/>
        </w:rPr>
      </w:pPr>
    </w:p>
    <w:bookmarkEnd w:id="0"/>
    <w:p w14:paraId="51FBF58B" w14:textId="4A07C331" w:rsidR="00C605B4" w:rsidRDefault="00C605B4" w:rsidP="00053795">
      <w:pPr>
        <w:spacing w:line="360" w:lineRule="auto"/>
        <w:jc w:val="both"/>
        <w:rPr>
          <w:rFonts w:ascii="Arial" w:hAnsi="Arial" w:cs="Arial"/>
          <w:sz w:val="24"/>
        </w:rPr>
      </w:pPr>
    </w:p>
    <w:p w14:paraId="2A64FEB2" w14:textId="77777777" w:rsidR="00C605B4" w:rsidRPr="00B6265E" w:rsidRDefault="00C605B4" w:rsidP="00C605B4">
      <w:pPr>
        <w:rPr>
          <w:rFonts w:ascii="Arial" w:hAnsi="Arial" w:cs="Arial"/>
          <w:b/>
          <w:sz w:val="28"/>
          <w:u w:val="single"/>
        </w:rPr>
      </w:pPr>
      <w:r w:rsidRPr="00B6265E">
        <w:rPr>
          <w:rFonts w:ascii="Arial" w:hAnsi="Arial" w:cs="Arial"/>
          <w:b/>
          <w:sz w:val="28"/>
          <w:u w:val="single"/>
        </w:rPr>
        <w:lastRenderedPageBreak/>
        <w:t xml:space="preserve">References </w:t>
      </w:r>
    </w:p>
    <w:p w14:paraId="7F8BB1D3"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 xml:space="preserve">All Wales Child Protection Act, (2008) Cardiff: Welsh Assembly Government. </w:t>
      </w:r>
    </w:p>
    <w:p w14:paraId="2D31F094"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Care Act 2014</w:t>
      </w:r>
    </w:p>
    <w:p w14:paraId="6FE71A3B"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 xml:space="preserve">Children in Wales (2014) </w:t>
      </w:r>
      <w:r w:rsidRPr="00B6265E">
        <w:rPr>
          <w:rFonts w:ascii="Arial" w:hAnsi="Arial" w:cs="Arial"/>
          <w:i/>
          <w:sz w:val="24"/>
          <w:szCs w:val="24"/>
        </w:rPr>
        <w:t xml:space="preserve">All Wales Child Protection Procedures Review Group. </w:t>
      </w:r>
      <w:r w:rsidRPr="00B6265E">
        <w:rPr>
          <w:rFonts w:ascii="Arial" w:hAnsi="Arial" w:cs="Arial"/>
          <w:sz w:val="24"/>
          <w:szCs w:val="24"/>
        </w:rPr>
        <w:t xml:space="preserve">Available at: </w:t>
      </w:r>
      <w:r w:rsidRPr="00B6265E">
        <w:rPr>
          <w:rFonts w:ascii="Arial" w:hAnsi="Arial" w:cs="Arial"/>
          <w:i/>
          <w:sz w:val="24"/>
          <w:szCs w:val="24"/>
        </w:rPr>
        <w:t xml:space="preserve"> </w:t>
      </w:r>
      <w:hyperlink r:id="rId6" w:history="1">
        <w:r w:rsidRPr="00B6265E">
          <w:rPr>
            <w:rStyle w:val="Hyperlink"/>
            <w:rFonts w:ascii="Arial" w:hAnsi="Arial" w:cs="Arial"/>
            <w:sz w:val="24"/>
            <w:szCs w:val="24"/>
          </w:rPr>
          <w:t>http://www.childreninwales.org.uk/our-work/safeguarding/wales-child-protection-procedures-review-group/</w:t>
        </w:r>
      </w:hyperlink>
      <w:r w:rsidRPr="00B6265E">
        <w:rPr>
          <w:rFonts w:ascii="Arial" w:hAnsi="Arial" w:cs="Arial"/>
          <w:sz w:val="24"/>
          <w:szCs w:val="24"/>
        </w:rPr>
        <w:t xml:space="preserve"> [Accessed 27</w:t>
      </w:r>
      <w:r w:rsidRPr="00B6265E">
        <w:rPr>
          <w:rFonts w:ascii="Arial" w:hAnsi="Arial" w:cs="Arial"/>
          <w:sz w:val="24"/>
          <w:szCs w:val="24"/>
          <w:vertAlign w:val="superscript"/>
        </w:rPr>
        <w:t>th</w:t>
      </w:r>
      <w:r w:rsidRPr="00B6265E">
        <w:rPr>
          <w:rFonts w:ascii="Arial" w:hAnsi="Arial" w:cs="Arial"/>
          <w:sz w:val="24"/>
          <w:szCs w:val="24"/>
        </w:rPr>
        <w:t xml:space="preserve"> March 2018]. </w:t>
      </w:r>
    </w:p>
    <w:p w14:paraId="0FE639AE"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 xml:space="preserve">DfES (2003) </w:t>
      </w:r>
      <w:r w:rsidRPr="00B6265E">
        <w:rPr>
          <w:rFonts w:ascii="Arial" w:hAnsi="Arial" w:cs="Arial"/>
          <w:i/>
          <w:sz w:val="24"/>
          <w:szCs w:val="24"/>
        </w:rPr>
        <w:t xml:space="preserve">Every Child Matters </w:t>
      </w:r>
      <w:r w:rsidRPr="00B6265E">
        <w:rPr>
          <w:rFonts w:ascii="Arial" w:hAnsi="Arial" w:cs="Arial"/>
          <w:sz w:val="24"/>
          <w:szCs w:val="24"/>
        </w:rPr>
        <w:t xml:space="preserve">(Green Paper). London: </w:t>
      </w:r>
      <w:proofErr w:type="spellStart"/>
      <w:r w:rsidRPr="00B6265E">
        <w:rPr>
          <w:rFonts w:ascii="Arial" w:hAnsi="Arial" w:cs="Arial"/>
          <w:sz w:val="24"/>
          <w:szCs w:val="24"/>
        </w:rPr>
        <w:t>DfE</w:t>
      </w:r>
      <w:proofErr w:type="spellEnd"/>
    </w:p>
    <w:p w14:paraId="0E3F7F96"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Gov.uk (2014) ‘</w:t>
      </w:r>
      <w:r w:rsidRPr="00B6265E">
        <w:rPr>
          <w:rFonts w:ascii="Arial" w:hAnsi="Arial" w:cs="Arial"/>
          <w:i/>
          <w:sz w:val="24"/>
          <w:szCs w:val="24"/>
        </w:rPr>
        <w:t>Working Together to Safeguard Children: Multi-Agency Safeguarding Hubs</w:t>
      </w:r>
      <w:r w:rsidRPr="00B6265E">
        <w:rPr>
          <w:rFonts w:ascii="Arial" w:hAnsi="Arial" w:cs="Arial"/>
          <w:sz w:val="24"/>
          <w:szCs w:val="24"/>
        </w:rPr>
        <w:t xml:space="preserve">’. </w:t>
      </w:r>
      <w:hyperlink r:id="rId7" w:history="1">
        <w:r w:rsidRPr="00B6265E">
          <w:rPr>
            <w:rStyle w:val="Hyperlink"/>
            <w:rFonts w:ascii="Arial" w:hAnsi="Arial" w:cs="Arial"/>
            <w:sz w:val="24"/>
            <w:szCs w:val="24"/>
          </w:rPr>
          <w:t>https://www.gov.uk/government/news/working-together-to-safeguard-children-multi-agency-safeguarding-hubs</w:t>
        </w:r>
      </w:hyperlink>
      <w:r w:rsidRPr="00B6265E">
        <w:rPr>
          <w:rFonts w:ascii="Arial" w:hAnsi="Arial" w:cs="Arial"/>
          <w:sz w:val="24"/>
          <w:szCs w:val="24"/>
        </w:rPr>
        <w:t xml:space="preserve"> [Accessed: 23</w:t>
      </w:r>
      <w:r w:rsidRPr="00B6265E">
        <w:rPr>
          <w:rFonts w:ascii="Arial" w:hAnsi="Arial" w:cs="Arial"/>
          <w:sz w:val="24"/>
          <w:szCs w:val="24"/>
          <w:vertAlign w:val="superscript"/>
        </w:rPr>
        <w:t>rd</w:t>
      </w:r>
      <w:r w:rsidRPr="00B6265E">
        <w:rPr>
          <w:rFonts w:ascii="Arial" w:hAnsi="Arial" w:cs="Arial"/>
          <w:sz w:val="24"/>
          <w:szCs w:val="24"/>
        </w:rPr>
        <w:t xml:space="preserve"> March 2018]. </w:t>
      </w:r>
    </w:p>
    <w:p w14:paraId="350E59E3"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 xml:space="preserve">Hampshire County Council (2018) </w:t>
      </w:r>
      <w:hyperlink r:id="rId8" w:history="1">
        <w:r w:rsidRPr="00B6265E">
          <w:rPr>
            <w:rStyle w:val="Hyperlink"/>
            <w:rFonts w:ascii="Arial" w:hAnsi="Arial" w:cs="Arial"/>
            <w:sz w:val="24"/>
            <w:szCs w:val="24"/>
          </w:rPr>
          <w:t>https://www.hants.gov.uk/</w:t>
        </w:r>
      </w:hyperlink>
      <w:r w:rsidRPr="00B6265E">
        <w:rPr>
          <w:rFonts w:ascii="Arial" w:hAnsi="Arial" w:cs="Arial"/>
          <w:sz w:val="24"/>
          <w:szCs w:val="24"/>
        </w:rPr>
        <w:t xml:space="preserve"> [Accessed 23</w:t>
      </w:r>
      <w:r w:rsidRPr="00B6265E">
        <w:rPr>
          <w:rFonts w:ascii="Arial" w:hAnsi="Arial" w:cs="Arial"/>
          <w:sz w:val="24"/>
          <w:szCs w:val="24"/>
          <w:vertAlign w:val="superscript"/>
        </w:rPr>
        <w:t>rd</w:t>
      </w:r>
      <w:r w:rsidRPr="00B6265E">
        <w:rPr>
          <w:rFonts w:ascii="Arial" w:hAnsi="Arial" w:cs="Arial"/>
          <w:sz w:val="24"/>
          <w:szCs w:val="24"/>
        </w:rPr>
        <w:t xml:space="preserve"> March 2018]. </w:t>
      </w:r>
    </w:p>
    <w:p w14:paraId="029B1C61"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 xml:space="preserve">Hampshire County Council. (2016) </w:t>
      </w:r>
      <w:r w:rsidRPr="00B6265E">
        <w:rPr>
          <w:rFonts w:ascii="Arial" w:hAnsi="Arial" w:cs="Arial"/>
          <w:i/>
          <w:sz w:val="24"/>
          <w:szCs w:val="24"/>
        </w:rPr>
        <w:t xml:space="preserve">Joan, Linda and Anna – Multi Agency Safeguarding Hub. </w:t>
      </w:r>
      <w:r w:rsidRPr="00B6265E">
        <w:rPr>
          <w:rFonts w:ascii="Arial" w:hAnsi="Arial" w:cs="Arial"/>
          <w:sz w:val="24"/>
          <w:szCs w:val="24"/>
        </w:rPr>
        <w:t xml:space="preserve">YouTube. [On-line]. Available from: </w:t>
      </w:r>
      <w:hyperlink r:id="rId9" w:history="1">
        <w:r w:rsidRPr="00B6265E">
          <w:rPr>
            <w:rStyle w:val="Hyperlink"/>
            <w:rFonts w:ascii="Arial" w:hAnsi="Arial" w:cs="Arial"/>
            <w:sz w:val="24"/>
            <w:szCs w:val="24"/>
          </w:rPr>
          <w:t>https://www.youtube.com/watch?v=I3S1DFNVvh4</w:t>
        </w:r>
      </w:hyperlink>
      <w:r w:rsidRPr="00B6265E">
        <w:rPr>
          <w:rFonts w:ascii="Arial" w:hAnsi="Arial" w:cs="Arial"/>
          <w:sz w:val="24"/>
          <w:szCs w:val="24"/>
        </w:rPr>
        <w:t xml:space="preserve"> [Accessed: 23</w:t>
      </w:r>
      <w:r w:rsidRPr="00B6265E">
        <w:rPr>
          <w:rFonts w:ascii="Arial" w:hAnsi="Arial" w:cs="Arial"/>
          <w:sz w:val="24"/>
          <w:szCs w:val="24"/>
          <w:vertAlign w:val="superscript"/>
        </w:rPr>
        <w:t>rd</w:t>
      </w:r>
      <w:r w:rsidRPr="00B6265E">
        <w:rPr>
          <w:rFonts w:ascii="Arial" w:hAnsi="Arial" w:cs="Arial"/>
          <w:sz w:val="24"/>
          <w:szCs w:val="24"/>
        </w:rPr>
        <w:t xml:space="preserve"> March 2018]. </w:t>
      </w:r>
    </w:p>
    <w:p w14:paraId="139C7096"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 xml:space="preserve">Her Majesty’s Inspectorate of Constabulary and Fire &amp; Rescue Services (HMIC) (2015) </w:t>
      </w:r>
      <w:r w:rsidRPr="00B6265E">
        <w:rPr>
          <w:rFonts w:ascii="Arial" w:hAnsi="Arial" w:cs="Arial"/>
          <w:i/>
          <w:sz w:val="24"/>
          <w:szCs w:val="24"/>
        </w:rPr>
        <w:t xml:space="preserve">In </w:t>
      </w:r>
      <w:proofErr w:type="spellStart"/>
      <w:r w:rsidRPr="00B6265E">
        <w:rPr>
          <w:rFonts w:ascii="Arial" w:hAnsi="Arial" w:cs="Arial"/>
          <w:i/>
          <w:sz w:val="24"/>
          <w:szCs w:val="24"/>
        </w:rPr>
        <w:t>Harms</w:t>
      </w:r>
      <w:proofErr w:type="spellEnd"/>
      <w:r w:rsidRPr="00B6265E">
        <w:rPr>
          <w:rFonts w:ascii="Arial" w:hAnsi="Arial" w:cs="Arial"/>
          <w:i/>
          <w:sz w:val="24"/>
          <w:szCs w:val="24"/>
        </w:rPr>
        <w:t xml:space="preserve"> Way: The Role of the Police in Keeping Children Safe</w:t>
      </w:r>
      <w:r w:rsidRPr="00B6265E">
        <w:rPr>
          <w:rFonts w:ascii="Arial" w:hAnsi="Arial" w:cs="Arial"/>
          <w:sz w:val="24"/>
          <w:szCs w:val="24"/>
        </w:rPr>
        <w:t xml:space="preserve">. Available from: </w:t>
      </w:r>
      <w:hyperlink r:id="rId10" w:history="1">
        <w:r w:rsidRPr="00B6265E">
          <w:rPr>
            <w:rStyle w:val="Hyperlink"/>
            <w:rFonts w:ascii="Arial" w:hAnsi="Arial" w:cs="Arial"/>
            <w:sz w:val="24"/>
            <w:szCs w:val="24"/>
          </w:rPr>
          <w:t>https://www.justiceinspectorates.gov.uk/hmicfrs/wp-content/uploads/in-harms-way.pdf</w:t>
        </w:r>
      </w:hyperlink>
      <w:r w:rsidRPr="00B6265E">
        <w:rPr>
          <w:rFonts w:ascii="Arial" w:hAnsi="Arial" w:cs="Arial"/>
          <w:sz w:val="24"/>
          <w:szCs w:val="24"/>
        </w:rPr>
        <w:t xml:space="preserve"> [Accessed 22</w:t>
      </w:r>
      <w:r w:rsidRPr="00B6265E">
        <w:rPr>
          <w:rFonts w:ascii="Arial" w:hAnsi="Arial" w:cs="Arial"/>
          <w:sz w:val="24"/>
          <w:szCs w:val="24"/>
          <w:vertAlign w:val="superscript"/>
        </w:rPr>
        <w:t>nd</w:t>
      </w:r>
      <w:r w:rsidRPr="00B6265E">
        <w:rPr>
          <w:rFonts w:ascii="Arial" w:hAnsi="Arial" w:cs="Arial"/>
          <w:sz w:val="24"/>
          <w:szCs w:val="24"/>
        </w:rPr>
        <w:t xml:space="preserve"> March 2018]. </w:t>
      </w:r>
    </w:p>
    <w:p w14:paraId="7397D893"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 xml:space="preserve">HM Government (2015) </w:t>
      </w:r>
      <w:r w:rsidRPr="00B6265E">
        <w:rPr>
          <w:rFonts w:ascii="Arial" w:hAnsi="Arial" w:cs="Arial"/>
          <w:i/>
          <w:sz w:val="24"/>
          <w:szCs w:val="24"/>
        </w:rPr>
        <w:t xml:space="preserve">Working Together to Safeguard Children: A guide to inter-agency working to safeguard and promote the welfare of children. </w:t>
      </w:r>
      <w:r w:rsidRPr="00B6265E">
        <w:rPr>
          <w:rFonts w:ascii="Arial" w:hAnsi="Arial" w:cs="Arial"/>
          <w:sz w:val="24"/>
          <w:szCs w:val="24"/>
        </w:rPr>
        <w:t>London: Crown Copyright.</w:t>
      </w:r>
      <w:r w:rsidRPr="00B6265E">
        <w:rPr>
          <w:rFonts w:ascii="Arial" w:hAnsi="Arial" w:cs="Arial"/>
          <w:i/>
          <w:sz w:val="24"/>
          <w:szCs w:val="24"/>
        </w:rPr>
        <w:t xml:space="preserve"> </w:t>
      </w:r>
      <w:r w:rsidRPr="00B6265E">
        <w:rPr>
          <w:rFonts w:ascii="Arial" w:hAnsi="Arial" w:cs="Arial"/>
          <w:sz w:val="24"/>
          <w:szCs w:val="24"/>
        </w:rPr>
        <w:t xml:space="preserve">Available from: </w:t>
      </w:r>
      <w:hyperlink r:id="rId11" w:history="1">
        <w:r w:rsidRPr="00B6265E">
          <w:rPr>
            <w:rStyle w:val="Hyperlink"/>
            <w:rFonts w:ascii="Arial" w:hAnsi="Arial" w:cs="Arial"/>
            <w:sz w:val="24"/>
            <w:szCs w:val="24"/>
          </w:rPr>
          <w:t>https://www.gov.uk/government/uploads/system/uploads/attachment_data/file/592101/Working_Together_to_Safeguard_Children_20170213.pdf</w:t>
        </w:r>
      </w:hyperlink>
      <w:r w:rsidRPr="00B6265E">
        <w:rPr>
          <w:rFonts w:ascii="Arial" w:hAnsi="Arial" w:cs="Arial"/>
          <w:sz w:val="24"/>
          <w:szCs w:val="24"/>
        </w:rPr>
        <w:t xml:space="preserve"> [Accessed: March 27</w:t>
      </w:r>
      <w:r w:rsidRPr="00B6265E">
        <w:rPr>
          <w:rFonts w:ascii="Arial" w:hAnsi="Arial" w:cs="Arial"/>
          <w:sz w:val="24"/>
          <w:szCs w:val="24"/>
          <w:vertAlign w:val="superscript"/>
        </w:rPr>
        <w:t>th</w:t>
      </w:r>
      <w:r w:rsidRPr="00B6265E">
        <w:rPr>
          <w:rFonts w:ascii="Arial" w:hAnsi="Arial" w:cs="Arial"/>
          <w:sz w:val="24"/>
          <w:szCs w:val="24"/>
        </w:rPr>
        <w:t xml:space="preserve"> 2018]. </w:t>
      </w:r>
    </w:p>
    <w:p w14:paraId="235C6515"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 xml:space="preserve">Johnston, J. et al (2018) Early Childhood Studies: Principles and Practice </w:t>
      </w:r>
    </w:p>
    <w:p w14:paraId="2A9E9CD7" w14:textId="77777777" w:rsidR="00C605B4" w:rsidRPr="00B6265E" w:rsidRDefault="00C605B4" w:rsidP="00C605B4">
      <w:pPr>
        <w:spacing w:line="360" w:lineRule="auto"/>
        <w:jc w:val="both"/>
        <w:rPr>
          <w:rFonts w:ascii="Arial" w:hAnsi="Arial" w:cs="Arial"/>
          <w:i/>
          <w:sz w:val="24"/>
          <w:szCs w:val="24"/>
        </w:rPr>
      </w:pPr>
      <w:r w:rsidRPr="00B6265E">
        <w:rPr>
          <w:rFonts w:ascii="Arial" w:hAnsi="Arial" w:cs="Arial"/>
          <w:sz w:val="24"/>
          <w:szCs w:val="24"/>
        </w:rPr>
        <w:t xml:space="preserve">Laming, Lord (2003) </w:t>
      </w:r>
      <w:r w:rsidRPr="00B6265E">
        <w:rPr>
          <w:rFonts w:ascii="Arial" w:hAnsi="Arial" w:cs="Arial"/>
          <w:i/>
          <w:sz w:val="24"/>
          <w:szCs w:val="24"/>
        </w:rPr>
        <w:t xml:space="preserve">The Victoria Climbѐ Inquiry: Report of an Inquiry by Lord Laming. </w:t>
      </w:r>
      <w:r w:rsidRPr="00B6265E">
        <w:rPr>
          <w:rFonts w:ascii="Arial" w:hAnsi="Arial" w:cs="Arial"/>
          <w:sz w:val="24"/>
          <w:szCs w:val="24"/>
        </w:rPr>
        <w:t>Cm5730. London: TSO.</w:t>
      </w:r>
    </w:p>
    <w:p w14:paraId="21F39F27"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lastRenderedPageBreak/>
        <w:t>Maslow, A.H. (1943) ‘</w:t>
      </w:r>
      <w:r w:rsidRPr="00B6265E">
        <w:rPr>
          <w:rFonts w:ascii="Arial" w:hAnsi="Arial" w:cs="Arial"/>
          <w:i/>
          <w:sz w:val="24"/>
          <w:szCs w:val="24"/>
        </w:rPr>
        <w:t xml:space="preserve">A </w:t>
      </w:r>
      <w:r w:rsidRPr="00B6265E">
        <w:rPr>
          <w:rFonts w:ascii="Arial" w:hAnsi="Arial" w:cs="Arial"/>
          <w:sz w:val="24"/>
          <w:szCs w:val="24"/>
        </w:rPr>
        <w:t xml:space="preserve">Theory of Human Motivation’, </w:t>
      </w:r>
      <w:r w:rsidRPr="00B6265E">
        <w:rPr>
          <w:rFonts w:ascii="Arial" w:hAnsi="Arial" w:cs="Arial"/>
          <w:i/>
          <w:sz w:val="24"/>
          <w:szCs w:val="24"/>
        </w:rPr>
        <w:t>Psychological Review,</w:t>
      </w:r>
      <w:r w:rsidRPr="00B6265E">
        <w:rPr>
          <w:rFonts w:ascii="Arial" w:hAnsi="Arial" w:cs="Arial"/>
          <w:sz w:val="24"/>
          <w:szCs w:val="24"/>
        </w:rPr>
        <w:t xml:space="preserve"> 50(4): 370</w:t>
      </w:r>
    </w:p>
    <w:p w14:paraId="1A2D53BE"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NSPCC (2018) ‘</w:t>
      </w:r>
      <w:r w:rsidRPr="00B6265E">
        <w:rPr>
          <w:rFonts w:ascii="Arial" w:hAnsi="Arial" w:cs="Arial"/>
          <w:i/>
          <w:sz w:val="24"/>
          <w:szCs w:val="24"/>
        </w:rPr>
        <w:t>Child Protection in Wales: Referrals and Investigations’</w:t>
      </w:r>
      <w:r w:rsidRPr="00B6265E">
        <w:rPr>
          <w:rFonts w:ascii="Arial" w:hAnsi="Arial" w:cs="Arial"/>
          <w:sz w:val="24"/>
          <w:szCs w:val="24"/>
        </w:rPr>
        <w:t xml:space="preserve">. </w:t>
      </w:r>
      <w:hyperlink r:id="rId12" w:history="1">
        <w:r w:rsidRPr="00B6265E">
          <w:rPr>
            <w:rStyle w:val="Hyperlink"/>
            <w:rFonts w:ascii="Arial" w:hAnsi="Arial" w:cs="Arial"/>
            <w:sz w:val="24"/>
            <w:szCs w:val="24"/>
          </w:rPr>
          <w:t>https://www.nspcc.org.uk/preventing-abuse/child-protection-system/wales/referrals-investigations/</w:t>
        </w:r>
      </w:hyperlink>
      <w:r w:rsidRPr="00B6265E">
        <w:rPr>
          <w:rFonts w:ascii="Arial" w:hAnsi="Arial" w:cs="Arial"/>
          <w:sz w:val="24"/>
          <w:szCs w:val="24"/>
        </w:rPr>
        <w:t xml:space="preserve"> [Accessed: 27</w:t>
      </w:r>
      <w:r w:rsidRPr="00B6265E">
        <w:rPr>
          <w:rFonts w:ascii="Arial" w:hAnsi="Arial" w:cs="Arial"/>
          <w:sz w:val="24"/>
          <w:szCs w:val="24"/>
          <w:vertAlign w:val="superscript"/>
        </w:rPr>
        <w:t>th</w:t>
      </w:r>
      <w:r w:rsidRPr="00B6265E">
        <w:rPr>
          <w:rFonts w:ascii="Arial" w:hAnsi="Arial" w:cs="Arial"/>
          <w:sz w:val="24"/>
          <w:szCs w:val="24"/>
        </w:rPr>
        <w:t xml:space="preserve"> March]. </w:t>
      </w:r>
    </w:p>
    <w:p w14:paraId="57F258D1"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Rhonda Cynon Taf Borough Council (2018) ‘</w:t>
      </w:r>
      <w:r w:rsidRPr="00B6265E">
        <w:rPr>
          <w:rFonts w:ascii="Arial" w:hAnsi="Arial" w:cs="Arial"/>
          <w:i/>
          <w:sz w:val="24"/>
          <w:szCs w:val="24"/>
        </w:rPr>
        <w:t>Multi-Agency Safeguarding Hub (MASH)</w:t>
      </w:r>
      <w:r w:rsidRPr="00B6265E">
        <w:rPr>
          <w:rFonts w:ascii="Arial" w:hAnsi="Arial" w:cs="Arial"/>
          <w:sz w:val="24"/>
          <w:szCs w:val="24"/>
        </w:rPr>
        <w:t xml:space="preserve">’. </w:t>
      </w:r>
      <w:hyperlink r:id="rId13" w:history="1">
        <w:r w:rsidRPr="00B6265E">
          <w:rPr>
            <w:rStyle w:val="Hyperlink"/>
            <w:rFonts w:ascii="Arial" w:hAnsi="Arial" w:cs="Arial"/>
            <w:sz w:val="24"/>
            <w:szCs w:val="24"/>
          </w:rPr>
          <w:t>https://www.rctcbc.gov.uk/EN/Council/Partnerships/MultiAgencySafeguardingHubMASH.aspx</w:t>
        </w:r>
      </w:hyperlink>
      <w:r w:rsidRPr="00B6265E">
        <w:rPr>
          <w:rFonts w:ascii="Arial" w:hAnsi="Arial" w:cs="Arial"/>
          <w:sz w:val="24"/>
          <w:szCs w:val="24"/>
        </w:rPr>
        <w:t xml:space="preserve"> [Accessed: 23</w:t>
      </w:r>
      <w:r w:rsidRPr="00B6265E">
        <w:rPr>
          <w:rFonts w:ascii="Arial" w:hAnsi="Arial" w:cs="Arial"/>
          <w:sz w:val="24"/>
          <w:szCs w:val="24"/>
          <w:vertAlign w:val="superscript"/>
        </w:rPr>
        <w:t>rd</w:t>
      </w:r>
      <w:r w:rsidRPr="00B6265E">
        <w:rPr>
          <w:rFonts w:ascii="Arial" w:hAnsi="Arial" w:cs="Arial"/>
          <w:sz w:val="24"/>
          <w:szCs w:val="24"/>
        </w:rPr>
        <w:t xml:space="preserve"> March 2018]. </w:t>
      </w:r>
    </w:p>
    <w:p w14:paraId="07463DFE"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 xml:space="preserve">Sirona Care and Health (2015) </w:t>
      </w:r>
      <w:r w:rsidRPr="00B6265E">
        <w:rPr>
          <w:rFonts w:ascii="Arial" w:hAnsi="Arial" w:cs="Arial"/>
          <w:i/>
          <w:sz w:val="24"/>
          <w:szCs w:val="24"/>
        </w:rPr>
        <w:t>An Overview of Multi-Disciplinary Meetings.</w:t>
      </w:r>
      <w:r w:rsidRPr="00B6265E">
        <w:rPr>
          <w:rFonts w:ascii="Arial" w:hAnsi="Arial" w:cs="Arial"/>
          <w:sz w:val="24"/>
          <w:szCs w:val="24"/>
        </w:rPr>
        <w:t xml:space="preserve"> YouTube. [On-line]. Available at: </w:t>
      </w:r>
      <w:hyperlink r:id="rId14" w:history="1">
        <w:r w:rsidRPr="00B6265E">
          <w:rPr>
            <w:rStyle w:val="Hyperlink"/>
            <w:rFonts w:ascii="Arial" w:hAnsi="Arial" w:cs="Arial"/>
            <w:sz w:val="24"/>
            <w:szCs w:val="24"/>
          </w:rPr>
          <w:t>https://www.youtube.com/watch?v=tVOLo2Ym-B8</w:t>
        </w:r>
      </w:hyperlink>
      <w:r w:rsidRPr="00B6265E">
        <w:rPr>
          <w:rFonts w:ascii="Arial" w:hAnsi="Arial" w:cs="Arial"/>
          <w:sz w:val="24"/>
          <w:szCs w:val="24"/>
        </w:rPr>
        <w:t xml:space="preserve"> [Accessed 25</w:t>
      </w:r>
      <w:r w:rsidRPr="00B6265E">
        <w:rPr>
          <w:rFonts w:ascii="Arial" w:hAnsi="Arial" w:cs="Arial"/>
          <w:sz w:val="24"/>
          <w:szCs w:val="24"/>
          <w:vertAlign w:val="superscript"/>
        </w:rPr>
        <w:t>th</w:t>
      </w:r>
      <w:r w:rsidRPr="00B6265E">
        <w:rPr>
          <w:rFonts w:ascii="Arial" w:hAnsi="Arial" w:cs="Arial"/>
          <w:sz w:val="24"/>
          <w:szCs w:val="24"/>
        </w:rPr>
        <w:t xml:space="preserve"> March 2018]. </w:t>
      </w:r>
    </w:p>
    <w:p w14:paraId="2CC4FA9D"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Social Services and Well-being (Wales) Act 2014</w:t>
      </w:r>
    </w:p>
    <w:p w14:paraId="1BCF1B80" w14:textId="7857ECD9" w:rsidR="00C605B4" w:rsidRDefault="00C605B4" w:rsidP="00C605B4">
      <w:pPr>
        <w:spacing w:line="360" w:lineRule="auto"/>
        <w:jc w:val="both"/>
        <w:rPr>
          <w:rFonts w:ascii="Arial" w:hAnsi="Arial" w:cs="Arial"/>
          <w:sz w:val="24"/>
          <w:szCs w:val="24"/>
        </w:rPr>
      </w:pPr>
      <w:r w:rsidRPr="00B6265E">
        <w:rPr>
          <w:rFonts w:ascii="Arial" w:hAnsi="Arial" w:cs="Arial"/>
          <w:sz w:val="24"/>
          <w:szCs w:val="24"/>
        </w:rPr>
        <w:t xml:space="preserve">The Children Act 1989 </w:t>
      </w:r>
    </w:p>
    <w:p w14:paraId="60263079" w14:textId="11D497D9" w:rsidR="001D5172" w:rsidRPr="00B6265E" w:rsidRDefault="001D5172" w:rsidP="00C605B4">
      <w:pPr>
        <w:spacing w:line="360" w:lineRule="auto"/>
        <w:jc w:val="both"/>
        <w:rPr>
          <w:rFonts w:ascii="Arial" w:hAnsi="Arial" w:cs="Arial"/>
          <w:sz w:val="24"/>
          <w:szCs w:val="24"/>
        </w:rPr>
      </w:pPr>
      <w:r>
        <w:rPr>
          <w:rFonts w:ascii="Arial" w:hAnsi="Arial" w:cs="Arial"/>
          <w:sz w:val="24"/>
          <w:szCs w:val="24"/>
        </w:rPr>
        <w:t>The Prevention of Cruelty Act 1889</w:t>
      </w:r>
    </w:p>
    <w:p w14:paraId="735EB565"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 xml:space="preserve">The United Nations Convention on the Rights of the Child (UNCRC) (1990) [On-line]. Available from: </w:t>
      </w:r>
      <w:hyperlink r:id="rId15" w:history="1">
        <w:r w:rsidRPr="00B6265E">
          <w:rPr>
            <w:rStyle w:val="Hyperlink"/>
            <w:rFonts w:ascii="Arial" w:hAnsi="Arial" w:cs="Arial"/>
            <w:sz w:val="24"/>
            <w:szCs w:val="24"/>
          </w:rPr>
          <w:t>https://downloads.unicef.org.uk/wp content/uploads/2010/05/UNCRC_united_nations_convention_on_the_rights_of_the_child.pdf</w:t>
        </w:r>
      </w:hyperlink>
      <w:r w:rsidRPr="00B6265E">
        <w:rPr>
          <w:rFonts w:ascii="Arial" w:hAnsi="Arial" w:cs="Arial"/>
          <w:sz w:val="24"/>
          <w:szCs w:val="24"/>
        </w:rPr>
        <w:t xml:space="preserve"> [Accessed 22</w:t>
      </w:r>
      <w:r w:rsidRPr="00B6265E">
        <w:rPr>
          <w:rFonts w:ascii="Arial" w:hAnsi="Arial" w:cs="Arial"/>
          <w:sz w:val="24"/>
          <w:szCs w:val="24"/>
          <w:vertAlign w:val="superscript"/>
        </w:rPr>
        <w:t>nd</w:t>
      </w:r>
      <w:r w:rsidRPr="00B6265E">
        <w:rPr>
          <w:rFonts w:ascii="Arial" w:hAnsi="Arial" w:cs="Arial"/>
          <w:sz w:val="24"/>
          <w:szCs w:val="24"/>
        </w:rPr>
        <w:t xml:space="preserve"> March 2018].</w:t>
      </w:r>
    </w:p>
    <w:p w14:paraId="1361D0DD"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 xml:space="preserve">Welsh Government (2017) Safeguarding. Cardiff: Welsh Assembly Government. Available from: </w:t>
      </w:r>
      <w:hyperlink r:id="rId16" w:history="1">
        <w:r w:rsidRPr="00B6265E">
          <w:rPr>
            <w:rStyle w:val="Hyperlink"/>
            <w:rFonts w:ascii="Arial" w:hAnsi="Arial" w:cs="Arial"/>
            <w:sz w:val="24"/>
            <w:szCs w:val="24"/>
          </w:rPr>
          <w:t>http://gov.wales/topics/health/socialcare/safeguarding/?lang=en</w:t>
        </w:r>
      </w:hyperlink>
      <w:r w:rsidRPr="00B6265E">
        <w:rPr>
          <w:rFonts w:ascii="Arial" w:hAnsi="Arial" w:cs="Arial"/>
          <w:sz w:val="24"/>
          <w:szCs w:val="24"/>
        </w:rPr>
        <w:t xml:space="preserve"> [Accessed 27</w:t>
      </w:r>
      <w:r w:rsidRPr="00B6265E">
        <w:rPr>
          <w:rFonts w:ascii="Arial" w:hAnsi="Arial" w:cs="Arial"/>
          <w:sz w:val="24"/>
          <w:szCs w:val="24"/>
          <w:vertAlign w:val="superscript"/>
        </w:rPr>
        <w:t>th</w:t>
      </w:r>
      <w:r w:rsidRPr="00B6265E">
        <w:rPr>
          <w:rFonts w:ascii="Arial" w:hAnsi="Arial" w:cs="Arial"/>
          <w:sz w:val="24"/>
          <w:szCs w:val="24"/>
        </w:rPr>
        <w:t xml:space="preserve"> March]. </w:t>
      </w:r>
    </w:p>
    <w:p w14:paraId="2A967ACA" w14:textId="77777777" w:rsidR="00C605B4" w:rsidRPr="00B6265E" w:rsidRDefault="00C605B4" w:rsidP="00C605B4">
      <w:pPr>
        <w:spacing w:line="360" w:lineRule="auto"/>
        <w:jc w:val="both"/>
        <w:rPr>
          <w:rFonts w:ascii="Arial" w:hAnsi="Arial" w:cs="Arial"/>
          <w:sz w:val="24"/>
          <w:szCs w:val="24"/>
        </w:rPr>
      </w:pPr>
      <w:r w:rsidRPr="00B6265E">
        <w:rPr>
          <w:rFonts w:ascii="Arial" w:hAnsi="Arial" w:cs="Arial"/>
          <w:sz w:val="24"/>
          <w:szCs w:val="24"/>
        </w:rPr>
        <w:t>Working Together to Safeguard Children 2015</w:t>
      </w:r>
    </w:p>
    <w:p w14:paraId="3F2FDE03" w14:textId="77777777" w:rsidR="00C605B4" w:rsidRPr="00053795" w:rsidRDefault="00C605B4" w:rsidP="00053795">
      <w:pPr>
        <w:spacing w:line="360" w:lineRule="auto"/>
        <w:jc w:val="both"/>
        <w:rPr>
          <w:rFonts w:ascii="Arial" w:hAnsi="Arial" w:cs="Arial"/>
          <w:sz w:val="24"/>
        </w:rPr>
      </w:pPr>
    </w:p>
    <w:sectPr w:rsidR="00C605B4" w:rsidRPr="00053795">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7FEE0" w14:textId="77777777" w:rsidR="00564AD5" w:rsidRDefault="00564AD5" w:rsidP="0026798E">
      <w:pPr>
        <w:spacing w:after="0" w:line="240" w:lineRule="auto"/>
      </w:pPr>
      <w:r>
        <w:separator/>
      </w:r>
    </w:p>
  </w:endnote>
  <w:endnote w:type="continuationSeparator" w:id="0">
    <w:p w14:paraId="3FA92386" w14:textId="77777777" w:rsidR="00564AD5" w:rsidRDefault="00564AD5" w:rsidP="00267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37902" w14:textId="77777777" w:rsidR="00564AD5" w:rsidRDefault="00564AD5" w:rsidP="0026798E">
      <w:pPr>
        <w:spacing w:after="0" w:line="240" w:lineRule="auto"/>
      </w:pPr>
      <w:r>
        <w:separator/>
      </w:r>
    </w:p>
  </w:footnote>
  <w:footnote w:type="continuationSeparator" w:id="0">
    <w:p w14:paraId="78373917" w14:textId="77777777" w:rsidR="00564AD5" w:rsidRDefault="00564AD5" w:rsidP="002679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57C44" w14:textId="50F912F5" w:rsidR="00EE437A" w:rsidRDefault="00EE437A">
    <w:pPr>
      <w:pStyle w:val="Header"/>
    </w:pPr>
    <w:r>
      <w:t xml:space="preserve">Liah Evans     EAEE5006 – Safeguarding in the Early Years        Student Number: 1600514 </w:t>
    </w:r>
  </w:p>
  <w:p w14:paraId="18B1F954" w14:textId="77777777" w:rsidR="00EE437A" w:rsidRDefault="00EE43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98E"/>
    <w:rsid w:val="00053795"/>
    <w:rsid w:val="000A1188"/>
    <w:rsid w:val="000F58C9"/>
    <w:rsid w:val="001D5172"/>
    <w:rsid w:val="001E7D4C"/>
    <w:rsid w:val="0026798E"/>
    <w:rsid w:val="00275D55"/>
    <w:rsid w:val="002C6968"/>
    <w:rsid w:val="00300625"/>
    <w:rsid w:val="00344F0E"/>
    <w:rsid w:val="003F0801"/>
    <w:rsid w:val="0040600A"/>
    <w:rsid w:val="004443C9"/>
    <w:rsid w:val="004715C3"/>
    <w:rsid w:val="004A6AD0"/>
    <w:rsid w:val="004F1DEE"/>
    <w:rsid w:val="005627EB"/>
    <w:rsid w:val="00564AD5"/>
    <w:rsid w:val="006E732C"/>
    <w:rsid w:val="007E4C8D"/>
    <w:rsid w:val="00AB3D03"/>
    <w:rsid w:val="00AD48D8"/>
    <w:rsid w:val="00C51B38"/>
    <w:rsid w:val="00C605B4"/>
    <w:rsid w:val="00CB6D2F"/>
    <w:rsid w:val="00D7467A"/>
    <w:rsid w:val="00DC6251"/>
    <w:rsid w:val="00DF5EF1"/>
    <w:rsid w:val="00E617C2"/>
    <w:rsid w:val="00ED3031"/>
    <w:rsid w:val="00EE12DB"/>
    <w:rsid w:val="00EE437A"/>
    <w:rsid w:val="00F24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8C2E9"/>
  <w15:chartTrackingRefBased/>
  <w15:docId w15:val="{92075AA4-77D0-44F0-BEC6-49A983802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7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98E"/>
  </w:style>
  <w:style w:type="paragraph" w:styleId="Footer">
    <w:name w:val="footer"/>
    <w:basedOn w:val="Normal"/>
    <w:link w:val="FooterChar"/>
    <w:uiPriority w:val="99"/>
    <w:unhideWhenUsed/>
    <w:rsid w:val="00267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98E"/>
  </w:style>
  <w:style w:type="character" w:styleId="Hyperlink">
    <w:name w:val="Hyperlink"/>
    <w:basedOn w:val="DefaultParagraphFont"/>
    <w:uiPriority w:val="99"/>
    <w:unhideWhenUsed/>
    <w:rsid w:val="00C605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nts.gov.uk/" TargetMode="External"/><Relationship Id="rId13" Type="http://schemas.openxmlformats.org/officeDocument/2006/relationships/hyperlink" Target="https://www.rctcbc.gov.uk/EN/Council/Partnerships/MultiAgencySafeguardingHubMASH.aspx"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news/working-together-to-safeguard-children-multi-agency-safeguarding-hubs" TargetMode="External"/><Relationship Id="rId12" Type="http://schemas.openxmlformats.org/officeDocument/2006/relationships/hyperlink" Target="https://www.nspcc.org.uk/preventing-abuse/child-protection-system/wales/referrals-investigations/"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gov.wales/topics/health/socialcare/safeguarding/?lang=en" TargetMode="External"/><Relationship Id="rId1" Type="http://schemas.openxmlformats.org/officeDocument/2006/relationships/styles" Target="styles.xml"/><Relationship Id="rId6" Type="http://schemas.openxmlformats.org/officeDocument/2006/relationships/hyperlink" Target="http://www.childreninwales.org.uk/our-work/safeguarding/wales-child-protection-procedures-review-group/" TargetMode="External"/><Relationship Id="rId11" Type="http://schemas.openxmlformats.org/officeDocument/2006/relationships/hyperlink" Target="https://www.gov.uk/government/uploads/system/uploads/attachment_data/file/592101/Working_Together_to_Safeguard_Children_20170213.pdf" TargetMode="External"/><Relationship Id="rId5" Type="http://schemas.openxmlformats.org/officeDocument/2006/relationships/endnotes" Target="endnotes.xml"/><Relationship Id="rId15" Type="http://schemas.openxmlformats.org/officeDocument/2006/relationships/hyperlink" Target="https://downloads.unicef.org.uk/wp%20content/uploads/2010/05/UNCRC_united_nations_convention_on_the_rights_of_the_child.pdf" TargetMode="External"/><Relationship Id="rId10" Type="http://schemas.openxmlformats.org/officeDocument/2006/relationships/hyperlink" Target="https://www.justiceinspectorates.gov.uk/hmicfrs/wp-content/uploads/in-harms-way.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youtube.com/watch?v=I3S1DFNVvh4" TargetMode="External"/><Relationship Id="rId14" Type="http://schemas.openxmlformats.org/officeDocument/2006/relationships/hyperlink" Target="https://www.youtube.com/watch?v=tVOLo2Ym-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7</Pages>
  <Words>2549</Words>
  <Characters>14531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Liah Evans</dc:creator>
  <cp:keywords/>
  <dc:description/>
  <cp:lastModifiedBy>Liah Evans</cp:lastModifiedBy>
  <cp:revision>6</cp:revision>
  <dcterms:created xsi:type="dcterms:W3CDTF">2018-03-29T10:39:00Z</dcterms:created>
  <dcterms:modified xsi:type="dcterms:W3CDTF">2018-03-29T16:21:00Z</dcterms:modified>
</cp:coreProperties>
</file>