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77F13EF9" w14:textId="2412331B" w:rsidR="002D021E" w:rsidRPr="004401F0" w:rsidRDefault="002D021E" w:rsidP="002D021E">
      <w:pPr>
        <w:rPr>
          <w:rFonts w:cs="Times New Roman"/>
          <w:b/>
          <w:bCs/>
          <w:szCs w:val="24"/>
        </w:rPr>
      </w:pPr>
      <w:r w:rsidRPr="004401F0">
        <w:rPr>
          <w:rFonts w:cs="Times New Roman"/>
          <w:b/>
          <w:bCs/>
          <w:szCs w:val="24"/>
        </w:rPr>
        <w:t xml:space="preserve">Running Head: Essay- Project Plan </w:t>
      </w:r>
    </w:p>
    <w:p w14:paraId="79EC0561" w14:textId="6E9748FB" w:rsidR="002D021E" w:rsidRPr="004401F0" w:rsidRDefault="002D021E" w:rsidP="002D021E">
      <w:pPr>
        <w:rPr>
          <w:rFonts w:cs="Times New Roman"/>
          <w:b/>
          <w:bCs/>
          <w:szCs w:val="24"/>
        </w:rPr>
      </w:pPr>
    </w:p>
    <w:p w14:paraId="3CD7B102" w14:textId="39AE5BE4" w:rsidR="002D021E" w:rsidRPr="004401F0" w:rsidRDefault="002D021E" w:rsidP="002D021E">
      <w:pPr>
        <w:rPr>
          <w:rFonts w:cs="Times New Roman"/>
          <w:b/>
          <w:bCs/>
          <w:szCs w:val="24"/>
        </w:rPr>
      </w:pPr>
    </w:p>
    <w:p w14:paraId="7107FC36" w14:textId="5A63A145" w:rsidR="002D021E" w:rsidRPr="004401F0" w:rsidRDefault="002D021E" w:rsidP="002D021E">
      <w:pPr>
        <w:rPr>
          <w:rFonts w:cs="Times New Roman"/>
          <w:b/>
          <w:bCs/>
          <w:szCs w:val="24"/>
        </w:rPr>
      </w:pPr>
    </w:p>
    <w:p w14:paraId="3B2EC56F" w14:textId="0C590659" w:rsidR="002D021E" w:rsidRPr="004401F0" w:rsidRDefault="002D021E" w:rsidP="002D021E">
      <w:pPr>
        <w:rPr>
          <w:rFonts w:cs="Times New Roman"/>
          <w:b/>
          <w:bCs/>
          <w:szCs w:val="24"/>
        </w:rPr>
      </w:pPr>
    </w:p>
    <w:p w14:paraId="4E5541B3" w14:textId="49A9234B" w:rsidR="002D021E" w:rsidRPr="004401F0" w:rsidRDefault="002D021E" w:rsidP="002D021E">
      <w:pPr>
        <w:jc w:val="center"/>
        <w:rPr>
          <w:rFonts w:cs="Times New Roman"/>
          <w:b/>
          <w:bCs/>
          <w:szCs w:val="24"/>
        </w:rPr>
      </w:pPr>
      <w:r w:rsidRPr="004401F0">
        <w:rPr>
          <w:rFonts w:cs="Times New Roman"/>
          <w:b/>
          <w:bCs/>
          <w:szCs w:val="24"/>
        </w:rPr>
        <w:t>Project Management</w:t>
      </w:r>
    </w:p>
    <w:p w14:paraId="78BBBFD8" w14:textId="468B5FFA" w:rsidR="002D021E" w:rsidRPr="004401F0" w:rsidRDefault="002D021E" w:rsidP="002D021E">
      <w:pPr>
        <w:jc w:val="center"/>
        <w:rPr>
          <w:rFonts w:cs="Times New Roman"/>
          <w:b/>
          <w:bCs/>
          <w:szCs w:val="24"/>
        </w:rPr>
      </w:pPr>
      <w:r w:rsidRPr="004401F0">
        <w:rPr>
          <w:rFonts w:cs="Times New Roman"/>
          <w:b/>
          <w:bCs/>
          <w:szCs w:val="24"/>
        </w:rPr>
        <w:t>Name</w:t>
      </w:r>
      <w:r w:rsidR="00FE113C">
        <w:rPr>
          <w:rFonts w:cs="Times New Roman"/>
          <w:b/>
          <w:bCs/>
          <w:szCs w:val="24"/>
        </w:rPr>
        <w:t xml:space="preserve"> Stefan Baev</w:t>
      </w:r>
      <w:r w:rsidR="00572ECA">
        <w:rPr>
          <w:rFonts w:cs="Times New Roman"/>
          <w:b/>
          <w:bCs/>
          <w:szCs w:val="24"/>
        </w:rPr>
        <w:t xml:space="preserve"> 19</w:t>
      </w:r>
      <w:r w:rsidR="006F18BA">
        <w:rPr>
          <w:rFonts w:cs="Times New Roman"/>
          <w:b/>
          <w:bCs/>
          <w:szCs w:val="24"/>
        </w:rPr>
        <w:t>05214</w:t>
      </w:r>
    </w:p>
    <w:p w14:paraId="114E87E6" w14:textId="723F0481" w:rsidR="002D021E" w:rsidRPr="004401F0" w:rsidRDefault="002D021E" w:rsidP="002D021E">
      <w:pPr>
        <w:jc w:val="center"/>
        <w:rPr>
          <w:rFonts w:cs="Times New Roman"/>
          <w:b/>
          <w:bCs/>
          <w:szCs w:val="24"/>
        </w:rPr>
      </w:pPr>
      <w:r w:rsidRPr="004401F0">
        <w:rPr>
          <w:rFonts w:cs="Times New Roman"/>
          <w:b/>
          <w:bCs/>
          <w:szCs w:val="24"/>
        </w:rPr>
        <w:t>Date</w:t>
      </w:r>
      <w:r w:rsidR="00FE113C">
        <w:rPr>
          <w:rFonts w:cs="Times New Roman"/>
          <w:b/>
          <w:bCs/>
          <w:szCs w:val="24"/>
        </w:rPr>
        <w:t xml:space="preserve"> </w:t>
      </w:r>
      <w:r w:rsidR="00963F23">
        <w:rPr>
          <w:rFonts w:cs="Times New Roman"/>
          <w:b/>
          <w:bCs/>
          <w:szCs w:val="24"/>
        </w:rPr>
        <w:t>02/08/2024</w:t>
      </w:r>
    </w:p>
    <w:p w14:paraId="3D324205" w14:textId="4C1B9946" w:rsidR="007D6F49" w:rsidRPr="004401F0" w:rsidRDefault="007D6F49">
      <w:pPr>
        <w:spacing w:before="0" w:after="160" w:line="259" w:lineRule="auto"/>
        <w:ind w:firstLine="0"/>
        <w:jc w:val="left"/>
        <w:rPr>
          <w:rFonts w:cs="Times New Roman"/>
          <w:b/>
          <w:bCs/>
          <w:szCs w:val="24"/>
        </w:rPr>
      </w:pPr>
      <w:r w:rsidRPr="004401F0">
        <w:rPr>
          <w:rFonts w:cs="Times New Roman"/>
          <w:b/>
          <w:bCs/>
          <w:szCs w:val="24"/>
        </w:rPr>
        <w:br w:type="page"/>
      </w:r>
    </w:p>
    <w:sdt>
      <w:sdtPr>
        <w:rPr>
          <w:rFonts w:ascii="Times New Roman" w:eastAsiaTheme="minorHAnsi" w:hAnsi="Times New Roman" w:cs="Times New Roman"/>
          <w:b/>
          <w:bCs/>
          <w:color w:val="000000" w:themeColor="text1"/>
          <w:sz w:val="24"/>
          <w:szCs w:val="24"/>
          <w:lang w:val="en-GB"/>
        </w:rPr>
        <w:id w:val="204909737"/>
        <w:docPartObj>
          <w:docPartGallery w:val="Table of Contents"/>
          <w:docPartUnique/>
        </w:docPartObj>
      </w:sdtPr>
      <w:sdtEndPr>
        <w:rPr>
          <w:noProof/>
          <w:color w:val="auto"/>
        </w:rPr>
      </w:sdtEndPr>
      <w:sdtContent>
        <w:p w14:paraId="6B3B997E" w14:textId="2A57D1DE" w:rsidR="007D6F49" w:rsidRPr="004401F0" w:rsidRDefault="007D6F49" w:rsidP="00BF18FC">
          <w:pPr>
            <w:pStyle w:val="TOCHeading"/>
            <w:spacing w:line="360" w:lineRule="auto"/>
            <w:jc w:val="center"/>
            <w:rPr>
              <w:rFonts w:ascii="Times New Roman" w:hAnsi="Times New Roman" w:cs="Times New Roman"/>
              <w:b/>
              <w:bCs/>
              <w:color w:val="000000" w:themeColor="text1"/>
              <w:sz w:val="24"/>
              <w:szCs w:val="24"/>
            </w:rPr>
          </w:pPr>
          <w:r w:rsidRPr="004401F0">
            <w:rPr>
              <w:rFonts w:ascii="Times New Roman" w:hAnsi="Times New Roman" w:cs="Times New Roman"/>
              <w:b/>
              <w:bCs/>
              <w:color w:val="000000" w:themeColor="text1"/>
              <w:sz w:val="24"/>
              <w:szCs w:val="24"/>
            </w:rPr>
            <w:t>Table of Contents</w:t>
          </w:r>
        </w:p>
        <w:p w14:paraId="6FBCA5F1" w14:textId="41FB46B5" w:rsidR="004401F0" w:rsidRPr="004401F0" w:rsidRDefault="007D6F49" w:rsidP="00BF18FC">
          <w:pPr>
            <w:pStyle w:val="TOC1"/>
            <w:tabs>
              <w:tab w:val="right" w:leader="dot" w:pos="9350"/>
            </w:tabs>
            <w:spacing w:line="360" w:lineRule="auto"/>
            <w:rPr>
              <w:rFonts w:ascii="Times New Roman" w:hAnsi="Times New Roman"/>
              <w:noProof/>
              <w:sz w:val="24"/>
              <w:szCs w:val="24"/>
              <w:lang w:val="en-GB" w:eastAsia="en-GB"/>
            </w:rPr>
          </w:pPr>
          <w:r w:rsidRPr="004401F0">
            <w:rPr>
              <w:rFonts w:ascii="Times New Roman" w:hAnsi="Times New Roman"/>
              <w:sz w:val="24"/>
              <w:szCs w:val="24"/>
            </w:rPr>
            <w:fldChar w:fldCharType="begin"/>
          </w:r>
          <w:r w:rsidRPr="004401F0">
            <w:rPr>
              <w:rFonts w:ascii="Times New Roman" w:hAnsi="Times New Roman"/>
              <w:sz w:val="24"/>
              <w:szCs w:val="24"/>
            </w:rPr>
            <w:instrText xml:space="preserve"> TOC \o "1-3" \h \z \u </w:instrText>
          </w:r>
          <w:r w:rsidRPr="004401F0">
            <w:rPr>
              <w:rFonts w:ascii="Times New Roman" w:hAnsi="Times New Roman"/>
              <w:sz w:val="24"/>
              <w:szCs w:val="24"/>
            </w:rPr>
            <w:fldChar w:fldCharType="separate"/>
          </w:r>
          <w:hyperlink w:anchor="_Toc173013407" w:history="1">
            <w:r w:rsidR="004401F0" w:rsidRPr="004401F0">
              <w:rPr>
                <w:rStyle w:val="Hyperlink"/>
                <w:rFonts w:ascii="Times New Roman" w:hAnsi="Times New Roman"/>
                <w:noProof/>
                <w:sz w:val="24"/>
                <w:szCs w:val="24"/>
              </w:rPr>
              <w:t>Introduction</w:t>
            </w:r>
            <w:r w:rsidR="004401F0" w:rsidRPr="004401F0">
              <w:rPr>
                <w:rFonts w:ascii="Times New Roman" w:hAnsi="Times New Roman"/>
                <w:noProof/>
                <w:webHidden/>
                <w:sz w:val="24"/>
                <w:szCs w:val="24"/>
              </w:rPr>
              <w:tab/>
            </w:r>
            <w:r w:rsidR="004401F0" w:rsidRPr="004401F0">
              <w:rPr>
                <w:rFonts w:ascii="Times New Roman" w:hAnsi="Times New Roman"/>
                <w:noProof/>
                <w:webHidden/>
                <w:sz w:val="24"/>
                <w:szCs w:val="24"/>
              </w:rPr>
              <w:fldChar w:fldCharType="begin"/>
            </w:r>
            <w:r w:rsidR="004401F0" w:rsidRPr="004401F0">
              <w:rPr>
                <w:rFonts w:ascii="Times New Roman" w:hAnsi="Times New Roman"/>
                <w:noProof/>
                <w:webHidden/>
                <w:sz w:val="24"/>
                <w:szCs w:val="24"/>
              </w:rPr>
              <w:instrText xml:space="preserve"> PAGEREF _Toc173013407 \h </w:instrText>
            </w:r>
            <w:r w:rsidR="004401F0" w:rsidRPr="004401F0">
              <w:rPr>
                <w:rFonts w:ascii="Times New Roman" w:hAnsi="Times New Roman"/>
                <w:noProof/>
                <w:webHidden/>
                <w:sz w:val="24"/>
                <w:szCs w:val="24"/>
              </w:rPr>
            </w:r>
            <w:r w:rsidR="004401F0" w:rsidRPr="004401F0">
              <w:rPr>
                <w:rFonts w:ascii="Times New Roman" w:hAnsi="Times New Roman"/>
                <w:noProof/>
                <w:webHidden/>
                <w:sz w:val="24"/>
                <w:szCs w:val="24"/>
              </w:rPr>
              <w:fldChar w:fldCharType="separate"/>
            </w:r>
            <w:r w:rsidR="004401F0" w:rsidRPr="004401F0">
              <w:rPr>
                <w:rFonts w:ascii="Times New Roman" w:hAnsi="Times New Roman"/>
                <w:noProof/>
                <w:webHidden/>
                <w:sz w:val="24"/>
                <w:szCs w:val="24"/>
              </w:rPr>
              <w:t>4</w:t>
            </w:r>
            <w:r w:rsidR="004401F0" w:rsidRPr="004401F0">
              <w:rPr>
                <w:rFonts w:ascii="Times New Roman" w:hAnsi="Times New Roman"/>
                <w:noProof/>
                <w:webHidden/>
                <w:sz w:val="24"/>
                <w:szCs w:val="24"/>
              </w:rPr>
              <w:fldChar w:fldCharType="end"/>
            </w:r>
          </w:hyperlink>
        </w:p>
        <w:p w14:paraId="333713A0" w14:textId="53CAC408" w:rsidR="004401F0" w:rsidRPr="004401F0" w:rsidRDefault="006C529E" w:rsidP="00BF18FC">
          <w:pPr>
            <w:pStyle w:val="TOC1"/>
            <w:tabs>
              <w:tab w:val="right" w:leader="dot" w:pos="9350"/>
            </w:tabs>
            <w:spacing w:line="360" w:lineRule="auto"/>
            <w:rPr>
              <w:rFonts w:ascii="Times New Roman" w:hAnsi="Times New Roman"/>
              <w:noProof/>
              <w:sz w:val="24"/>
              <w:szCs w:val="24"/>
              <w:lang w:val="en-GB" w:eastAsia="en-GB"/>
            </w:rPr>
          </w:pPr>
          <w:hyperlink w:anchor="_Toc173013408" w:history="1">
            <w:r w:rsidR="004401F0" w:rsidRPr="004401F0">
              <w:rPr>
                <w:rStyle w:val="Hyperlink"/>
                <w:rFonts w:ascii="Times New Roman" w:hAnsi="Times New Roman"/>
                <w:noProof/>
                <w:sz w:val="24"/>
                <w:szCs w:val="24"/>
              </w:rPr>
              <w:t>The Body</w:t>
            </w:r>
            <w:r w:rsidR="004401F0" w:rsidRPr="004401F0">
              <w:rPr>
                <w:rFonts w:ascii="Times New Roman" w:hAnsi="Times New Roman"/>
                <w:noProof/>
                <w:webHidden/>
                <w:sz w:val="24"/>
                <w:szCs w:val="24"/>
              </w:rPr>
              <w:tab/>
            </w:r>
            <w:r w:rsidR="004401F0" w:rsidRPr="004401F0">
              <w:rPr>
                <w:rFonts w:ascii="Times New Roman" w:hAnsi="Times New Roman"/>
                <w:noProof/>
                <w:webHidden/>
                <w:sz w:val="24"/>
                <w:szCs w:val="24"/>
              </w:rPr>
              <w:fldChar w:fldCharType="begin"/>
            </w:r>
            <w:r w:rsidR="004401F0" w:rsidRPr="004401F0">
              <w:rPr>
                <w:rFonts w:ascii="Times New Roman" w:hAnsi="Times New Roman"/>
                <w:noProof/>
                <w:webHidden/>
                <w:sz w:val="24"/>
                <w:szCs w:val="24"/>
              </w:rPr>
              <w:instrText xml:space="preserve"> PAGEREF _Toc173013408 \h </w:instrText>
            </w:r>
            <w:r w:rsidR="004401F0" w:rsidRPr="004401F0">
              <w:rPr>
                <w:rFonts w:ascii="Times New Roman" w:hAnsi="Times New Roman"/>
                <w:noProof/>
                <w:webHidden/>
                <w:sz w:val="24"/>
                <w:szCs w:val="24"/>
              </w:rPr>
            </w:r>
            <w:r w:rsidR="004401F0" w:rsidRPr="004401F0">
              <w:rPr>
                <w:rFonts w:ascii="Times New Roman" w:hAnsi="Times New Roman"/>
                <w:noProof/>
                <w:webHidden/>
                <w:sz w:val="24"/>
                <w:szCs w:val="24"/>
              </w:rPr>
              <w:fldChar w:fldCharType="separate"/>
            </w:r>
            <w:r w:rsidR="004401F0" w:rsidRPr="004401F0">
              <w:rPr>
                <w:rFonts w:ascii="Times New Roman" w:hAnsi="Times New Roman"/>
                <w:noProof/>
                <w:webHidden/>
                <w:sz w:val="24"/>
                <w:szCs w:val="24"/>
              </w:rPr>
              <w:t>4</w:t>
            </w:r>
            <w:r w:rsidR="004401F0" w:rsidRPr="004401F0">
              <w:rPr>
                <w:rFonts w:ascii="Times New Roman" w:hAnsi="Times New Roman"/>
                <w:noProof/>
                <w:webHidden/>
                <w:sz w:val="24"/>
                <w:szCs w:val="24"/>
              </w:rPr>
              <w:fldChar w:fldCharType="end"/>
            </w:r>
          </w:hyperlink>
        </w:p>
        <w:p w14:paraId="62F8AB61" w14:textId="3D2241B0" w:rsidR="004401F0" w:rsidRPr="004401F0" w:rsidRDefault="006C529E" w:rsidP="00BF18FC">
          <w:pPr>
            <w:pStyle w:val="TOC1"/>
            <w:tabs>
              <w:tab w:val="right" w:leader="dot" w:pos="9350"/>
            </w:tabs>
            <w:spacing w:line="360" w:lineRule="auto"/>
            <w:rPr>
              <w:rFonts w:ascii="Times New Roman" w:hAnsi="Times New Roman"/>
              <w:noProof/>
              <w:sz w:val="24"/>
              <w:szCs w:val="24"/>
              <w:lang w:val="en-GB" w:eastAsia="en-GB"/>
            </w:rPr>
          </w:pPr>
          <w:hyperlink w:anchor="_Toc173013409" w:history="1">
            <w:r w:rsidR="004401F0" w:rsidRPr="004401F0">
              <w:rPr>
                <w:rStyle w:val="Hyperlink"/>
                <w:rFonts w:ascii="Times New Roman" w:hAnsi="Times New Roman"/>
                <w:noProof/>
                <w:sz w:val="24"/>
                <w:szCs w:val="24"/>
              </w:rPr>
              <w:t>Understanding Project Management Principles and Approaches</w:t>
            </w:r>
            <w:r w:rsidR="004401F0" w:rsidRPr="004401F0">
              <w:rPr>
                <w:rFonts w:ascii="Times New Roman" w:hAnsi="Times New Roman"/>
                <w:noProof/>
                <w:webHidden/>
                <w:sz w:val="24"/>
                <w:szCs w:val="24"/>
              </w:rPr>
              <w:tab/>
            </w:r>
            <w:r w:rsidR="004401F0" w:rsidRPr="004401F0">
              <w:rPr>
                <w:rFonts w:ascii="Times New Roman" w:hAnsi="Times New Roman"/>
                <w:noProof/>
                <w:webHidden/>
                <w:sz w:val="24"/>
                <w:szCs w:val="24"/>
              </w:rPr>
              <w:fldChar w:fldCharType="begin"/>
            </w:r>
            <w:r w:rsidR="004401F0" w:rsidRPr="004401F0">
              <w:rPr>
                <w:rFonts w:ascii="Times New Roman" w:hAnsi="Times New Roman"/>
                <w:noProof/>
                <w:webHidden/>
                <w:sz w:val="24"/>
                <w:szCs w:val="24"/>
              </w:rPr>
              <w:instrText xml:space="preserve"> PAGEREF _Toc173013409 \h </w:instrText>
            </w:r>
            <w:r w:rsidR="004401F0" w:rsidRPr="004401F0">
              <w:rPr>
                <w:rFonts w:ascii="Times New Roman" w:hAnsi="Times New Roman"/>
                <w:noProof/>
                <w:webHidden/>
                <w:sz w:val="24"/>
                <w:szCs w:val="24"/>
              </w:rPr>
            </w:r>
            <w:r w:rsidR="004401F0" w:rsidRPr="004401F0">
              <w:rPr>
                <w:rFonts w:ascii="Times New Roman" w:hAnsi="Times New Roman"/>
                <w:noProof/>
                <w:webHidden/>
                <w:sz w:val="24"/>
                <w:szCs w:val="24"/>
              </w:rPr>
              <w:fldChar w:fldCharType="separate"/>
            </w:r>
            <w:r w:rsidR="004401F0" w:rsidRPr="004401F0">
              <w:rPr>
                <w:rFonts w:ascii="Times New Roman" w:hAnsi="Times New Roman"/>
                <w:noProof/>
                <w:webHidden/>
                <w:sz w:val="24"/>
                <w:szCs w:val="24"/>
              </w:rPr>
              <w:t>4</w:t>
            </w:r>
            <w:r w:rsidR="004401F0" w:rsidRPr="004401F0">
              <w:rPr>
                <w:rFonts w:ascii="Times New Roman" w:hAnsi="Times New Roman"/>
                <w:noProof/>
                <w:webHidden/>
                <w:sz w:val="24"/>
                <w:szCs w:val="24"/>
              </w:rPr>
              <w:fldChar w:fldCharType="end"/>
            </w:r>
          </w:hyperlink>
        </w:p>
        <w:p w14:paraId="78D3824D" w14:textId="1AF76F60" w:rsidR="004401F0" w:rsidRPr="004401F0" w:rsidRDefault="006C529E" w:rsidP="00BF18FC">
          <w:pPr>
            <w:pStyle w:val="TOC2"/>
            <w:tabs>
              <w:tab w:val="right" w:leader="dot" w:pos="9350"/>
            </w:tabs>
            <w:rPr>
              <w:rFonts w:cs="Times New Roman"/>
              <w:noProof/>
              <w:szCs w:val="24"/>
            </w:rPr>
          </w:pPr>
          <w:hyperlink w:anchor="_Toc173013410" w:history="1">
            <w:r w:rsidR="004401F0" w:rsidRPr="004401F0">
              <w:rPr>
                <w:rStyle w:val="Hyperlink"/>
                <w:rFonts w:cs="Times New Roman"/>
                <w:noProof/>
                <w:szCs w:val="24"/>
              </w:rPr>
              <w:t>Project Scope and Objectives</w:t>
            </w:r>
            <w:r w:rsidR="004401F0" w:rsidRPr="004401F0">
              <w:rPr>
                <w:rFonts w:cs="Times New Roman"/>
                <w:noProof/>
                <w:webHidden/>
                <w:szCs w:val="24"/>
              </w:rPr>
              <w:tab/>
            </w:r>
            <w:r w:rsidR="004401F0" w:rsidRPr="004401F0">
              <w:rPr>
                <w:rFonts w:cs="Times New Roman"/>
                <w:noProof/>
                <w:webHidden/>
                <w:szCs w:val="24"/>
              </w:rPr>
              <w:fldChar w:fldCharType="begin"/>
            </w:r>
            <w:r w:rsidR="004401F0" w:rsidRPr="004401F0">
              <w:rPr>
                <w:rFonts w:cs="Times New Roman"/>
                <w:noProof/>
                <w:webHidden/>
                <w:szCs w:val="24"/>
              </w:rPr>
              <w:instrText xml:space="preserve"> PAGEREF _Toc173013410 \h </w:instrText>
            </w:r>
            <w:r w:rsidR="004401F0" w:rsidRPr="004401F0">
              <w:rPr>
                <w:rFonts w:cs="Times New Roman"/>
                <w:noProof/>
                <w:webHidden/>
                <w:szCs w:val="24"/>
              </w:rPr>
            </w:r>
            <w:r w:rsidR="004401F0" w:rsidRPr="004401F0">
              <w:rPr>
                <w:rFonts w:cs="Times New Roman"/>
                <w:noProof/>
                <w:webHidden/>
                <w:szCs w:val="24"/>
              </w:rPr>
              <w:fldChar w:fldCharType="separate"/>
            </w:r>
            <w:r w:rsidR="004401F0" w:rsidRPr="004401F0">
              <w:rPr>
                <w:rFonts w:cs="Times New Roman"/>
                <w:noProof/>
                <w:webHidden/>
                <w:szCs w:val="24"/>
              </w:rPr>
              <w:t>4</w:t>
            </w:r>
            <w:r w:rsidR="004401F0" w:rsidRPr="004401F0">
              <w:rPr>
                <w:rFonts w:cs="Times New Roman"/>
                <w:noProof/>
                <w:webHidden/>
                <w:szCs w:val="24"/>
              </w:rPr>
              <w:fldChar w:fldCharType="end"/>
            </w:r>
          </w:hyperlink>
        </w:p>
        <w:p w14:paraId="653AAA8C" w14:textId="2B071600" w:rsidR="004401F0" w:rsidRPr="004401F0" w:rsidRDefault="006C529E" w:rsidP="00BF18FC">
          <w:pPr>
            <w:pStyle w:val="TOC2"/>
            <w:tabs>
              <w:tab w:val="right" w:leader="dot" w:pos="9350"/>
            </w:tabs>
            <w:rPr>
              <w:rFonts w:cs="Times New Roman"/>
              <w:noProof/>
              <w:szCs w:val="24"/>
            </w:rPr>
          </w:pPr>
          <w:hyperlink w:anchor="_Toc173013411" w:history="1">
            <w:r w:rsidR="004401F0" w:rsidRPr="004401F0">
              <w:rPr>
                <w:rStyle w:val="Hyperlink"/>
                <w:rFonts w:cs="Times New Roman"/>
                <w:noProof/>
                <w:szCs w:val="24"/>
              </w:rPr>
              <w:t>Project Planning</w:t>
            </w:r>
            <w:r w:rsidR="004401F0" w:rsidRPr="004401F0">
              <w:rPr>
                <w:rFonts w:cs="Times New Roman"/>
                <w:noProof/>
                <w:webHidden/>
                <w:szCs w:val="24"/>
              </w:rPr>
              <w:tab/>
            </w:r>
            <w:r w:rsidR="004401F0" w:rsidRPr="004401F0">
              <w:rPr>
                <w:rFonts w:cs="Times New Roman"/>
                <w:noProof/>
                <w:webHidden/>
                <w:szCs w:val="24"/>
              </w:rPr>
              <w:fldChar w:fldCharType="begin"/>
            </w:r>
            <w:r w:rsidR="004401F0" w:rsidRPr="004401F0">
              <w:rPr>
                <w:rFonts w:cs="Times New Roman"/>
                <w:noProof/>
                <w:webHidden/>
                <w:szCs w:val="24"/>
              </w:rPr>
              <w:instrText xml:space="preserve"> PAGEREF _Toc173013411 \h </w:instrText>
            </w:r>
            <w:r w:rsidR="004401F0" w:rsidRPr="004401F0">
              <w:rPr>
                <w:rFonts w:cs="Times New Roman"/>
                <w:noProof/>
                <w:webHidden/>
                <w:szCs w:val="24"/>
              </w:rPr>
            </w:r>
            <w:r w:rsidR="004401F0" w:rsidRPr="004401F0">
              <w:rPr>
                <w:rFonts w:cs="Times New Roman"/>
                <w:noProof/>
                <w:webHidden/>
                <w:szCs w:val="24"/>
              </w:rPr>
              <w:fldChar w:fldCharType="separate"/>
            </w:r>
            <w:r w:rsidR="004401F0" w:rsidRPr="004401F0">
              <w:rPr>
                <w:rFonts w:cs="Times New Roman"/>
                <w:noProof/>
                <w:webHidden/>
                <w:szCs w:val="24"/>
              </w:rPr>
              <w:t>5</w:t>
            </w:r>
            <w:r w:rsidR="004401F0" w:rsidRPr="004401F0">
              <w:rPr>
                <w:rFonts w:cs="Times New Roman"/>
                <w:noProof/>
                <w:webHidden/>
                <w:szCs w:val="24"/>
              </w:rPr>
              <w:fldChar w:fldCharType="end"/>
            </w:r>
          </w:hyperlink>
        </w:p>
        <w:p w14:paraId="16ADB054" w14:textId="2B0E36E9" w:rsidR="004401F0" w:rsidRPr="004401F0" w:rsidRDefault="006C529E" w:rsidP="00BF18FC">
          <w:pPr>
            <w:pStyle w:val="TOC2"/>
            <w:tabs>
              <w:tab w:val="right" w:leader="dot" w:pos="9350"/>
            </w:tabs>
            <w:rPr>
              <w:rFonts w:cs="Times New Roman"/>
              <w:noProof/>
              <w:szCs w:val="24"/>
            </w:rPr>
          </w:pPr>
          <w:hyperlink w:anchor="_Toc173013412" w:history="1">
            <w:r w:rsidR="004401F0" w:rsidRPr="004401F0">
              <w:rPr>
                <w:rStyle w:val="Hyperlink"/>
                <w:rFonts w:cs="Times New Roman"/>
                <w:noProof/>
                <w:szCs w:val="24"/>
              </w:rPr>
              <w:t>Monitoring and Control</w:t>
            </w:r>
            <w:r w:rsidR="004401F0" w:rsidRPr="004401F0">
              <w:rPr>
                <w:rFonts w:cs="Times New Roman"/>
                <w:noProof/>
                <w:webHidden/>
                <w:szCs w:val="24"/>
              </w:rPr>
              <w:tab/>
            </w:r>
            <w:r w:rsidR="004401F0" w:rsidRPr="004401F0">
              <w:rPr>
                <w:rFonts w:cs="Times New Roman"/>
                <w:noProof/>
                <w:webHidden/>
                <w:szCs w:val="24"/>
              </w:rPr>
              <w:fldChar w:fldCharType="begin"/>
            </w:r>
            <w:r w:rsidR="004401F0" w:rsidRPr="004401F0">
              <w:rPr>
                <w:rFonts w:cs="Times New Roman"/>
                <w:noProof/>
                <w:webHidden/>
                <w:szCs w:val="24"/>
              </w:rPr>
              <w:instrText xml:space="preserve"> PAGEREF _Toc173013412 \h </w:instrText>
            </w:r>
            <w:r w:rsidR="004401F0" w:rsidRPr="004401F0">
              <w:rPr>
                <w:rFonts w:cs="Times New Roman"/>
                <w:noProof/>
                <w:webHidden/>
                <w:szCs w:val="24"/>
              </w:rPr>
            </w:r>
            <w:r w:rsidR="004401F0" w:rsidRPr="004401F0">
              <w:rPr>
                <w:rFonts w:cs="Times New Roman"/>
                <w:noProof/>
                <w:webHidden/>
                <w:szCs w:val="24"/>
              </w:rPr>
              <w:fldChar w:fldCharType="separate"/>
            </w:r>
            <w:r w:rsidR="004401F0" w:rsidRPr="004401F0">
              <w:rPr>
                <w:rFonts w:cs="Times New Roman"/>
                <w:noProof/>
                <w:webHidden/>
                <w:szCs w:val="24"/>
              </w:rPr>
              <w:t>5</w:t>
            </w:r>
            <w:r w:rsidR="004401F0" w:rsidRPr="004401F0">
              <w:rPr>
                <w:rFonts w:cs="Times New Roman"/>
                <w:noProof/>
                <w:webHidden/>
                <w:szCs w:val="24"/>
              </w:rPr>
              <w:fldChar w:fldCharType="end"/>
            </w:r>
          </w:hyperlink>
        </w:p>
        <w:p w14:paraId="20523679" w14:textId="62ED7D05" w:rsidR="004401F0" w:rsidRPr="004401F0" w:rsidRDefault="006C529E" w:rsidP="00BF18FC">
          <w:pPr>
            <w:pStyle w:val="TOC1"/>
            <w:tabs>
              <w:tab w:val="right" w:leader="dot" w:pos="9350"/>
            </w:tabs>
            <w:spacing w:line="360" w:lineRule="auto"/>
            <w:rPr>
              <w:rFonts w:ascii="Times New Roman" w:hAnsi="Times New Roman"/>
              <w:noProof/>
              <w:sz w:val="24"/>
              <w:szCs w:val="24"/>
              <w:lang w:val="en-GB" w:eastAsia="en-GB"/>
            </w:rPr>
          </w:pPr>
          <w:hyperlink w:anchor="_Toc173013413" w:history="1">
            <w:r w:rsidR="004401F0" w:rsidRPr="004401F0">
              <w:rPr>
                <w:rStyle w:val="Hyperlink"/>
                <w:rFonts w:ascii="Times New Roman" w:hAnsi="Times New Roman"/>
                <w:noProof/>
                <w:sz w:val="24"/>
                <w:szCs w:val="24"/>
              </w:rPr>
              <w:t>Evaluating Project Management Tools and Techniques</w:t>
            </w:r>
            <w:r w:rsidR="004401F0" w:rsidRPr="004401F0">
              <w:rPr>
                <w:rFonts w:ascii="Times New Roman" w:hAnsi="Times New Roman"/>
                <w:noProof/>
                <w:webHidden/>
                <w:sz w:val="24"/>
                <w:szCs w:val="24"/>
              </w:rPr>
              <w:tab/>
            </w:r>
            <w:r w:rsidR="004401F0" w:rsidRPr="004401F0">
              <w:rPr>
                <w:rFonts w:ascii="Times New Roman" w:hAnsi="Times New Roman"/>
                <w:noProof/>
                <w:webHidden/>
                <w:sz w:val="24"/>
                <w:szCs w:val="24"/>
              </w:rPr>
              <w:fldChar w:fldCharType="begin"/>
            </w:r>
            <w:r w:rsidR="004401F0" w:rsidRPr="004401F0">
              <w:rPr>
                <w:rFonts w:ascii="Times New Roman" w:hAnsi="Times New Roman"/>
                <w:noProof/>
                <w:webHidden/>
                <w:sz w:val="24"/>
                <w:szCs w:val="24"/>
              </w:rPr>
              <w:instrText xml:space="preserve"> PAGEREF _Toc173013413 \h </w:instrText>
            </w:r>
            <w:r w:rsidR="004401F0" w:rsidRPr="004401F0">
              <w:rPr>
                <w:rFonts w:ascii="Times New Roman" w:hAnsi="Times New Roman"/>
                <w:noProof/>
                <w:webHidden/>
                <w:sz w:val="24"/>
                <w:szCs w:val="24"/>
              </w:rPr>
            </w:r>
            <w:r w:rsidR="004401F0" w:rsidRPr="004401F0">
              <w:rPr>
                <w:rFonts w:ascii="Times New Roman" w:hAnsi="Times New Roman"/>
                <w:noProof/>
                <w:webHidden/>
                <w:sz w:val="24"/>
                <w:szCs w:val="24"/>
              </w:rPr>
              <w:fldChar w:fldCharType="separate"/>
            </w:r>
            <w:r w:rsidR="004401F0" w:rsidRPr="004401F0">
              <w:rPr>
                <w:rFonts w:ascii="Times New Roman" w:hAnsi="Times New Roman"/>
                <w:noProof/>
                <w:webHidden/>
                <w:sz w:val="24"/>
                <w:szCs w:val="24"/>
              </w:rPr>
              <w:t>6</w:t>
            </w:r>
            <w:r w:rsidR="004401F0" w:rsidRPr="004401F0">
              <w:rPr>
                <w:rFonts w:ascii="Times New Roman" w:hAnsi="Times New Roman"/>
                <w:noProof/>
                <w:webHidden/>
                <w:sz w:val="24"/>
                <w:szCs w:val="24"/>
              </w:rPr>
              <w:fldChar w:fldCharType="end"/>
            </w:r>
          </w:hyperlink>
        </w:p>
        <w:p w14:paraId="0D007D07" w14:textId="4658FEA6" w:rsidR="004401F0" w:rsidRPr="004401F0" w:rsidRDefault="006C529E" w:rsidP="00BF18FC">
          <w:pPr>
            <w:pStyle w:val="TOC2"/>
            <w:tabs>
              <w:tab w:val="right" w:leader="dot" w:pos="9350"/>
            </w:tabs>
            <w:rPr>
              <w:rFonts w:cs="Times New Roman"/>
              <w:noProof/>
              <w:szCs w:val="24"/>
            </w:rPr>
          </w:pPr>
          <w:hyperlink w:anchor="_Toc173013414" w:history="1">
            <w:r w:rsidR="004401F0" w:rsidRPr="004401F0">
              <w:rPr>
                <w:rStyle w:val="Hyperlink"/>
                <w:rFonts w:cs="Times New Roman"/>
                <w:noProof/>
                <w:szCs w:val="24"/>
              </w:rPr>
              <w:t>Project Management Tools</w:t>
            </w:r>
            <w:r w:rsidR="004401F0" w:rsidRPr="004401F0">
              <w:rPr>
                <w:rFonts w:cs="Times New Roman"/>
                <w:noProof/>
                <w:webHidden/>
                <w:szCs w:val="24"/>
              </w:rPr>
              <w:tab/>
            </w:r>
            <w:r w:rsidR="004401F0" w:rsidRPr="004401F0">
              <w:rPr>
                <w:rFonts w:cs="Times New Roman"/>
                <w:noProof/>
                <w:webHidden/>
                <w:szCs w:val="24"/>
              </w:rPr>
              <w:fldChar w:fldCharType="begin"/>
            </w:r>
            <w:r w:rsidR="004401F0" w:rsidRPr="004401F0">
              <w:rPr>
                <w:rFonts w:cs="Times New Roman"/>
                <w:noProof/>
                <w:webHidden/>
                <w:szCs w:val="24"/>
              </w:rPr>
              <w:instrText xml:space="preserve"> PAGEREF _Toc173013414 \h </w:instrText>
            </w:r>
            <w:r w:rsidR="004401F0" w:rsidRPr="004401F0">
              <w:rPr>
                <w:rFonts w:cs="Times New Roman"/>
                <w:noProof/>
                <w:webHidden/>
                <w:szCs w:val="24"/>
              </w:rPr>
            </w:r>
            <w:r w:rsidR="004401F0" w:rsidRPr="004401F0">
              <w:rPr>
                <w:rFonts w:cs="Times New Roman"/>
                <w:noProof/>
                <w:webHidden/>
                <w:szCs w:val="24"/>
              </w:rPr>
              <w:fldChar w:fldCharType="separate"/>
            </w:r>
            <w:r w:rsidR="004401F0" w:rsidRPr="004401F0">
              <w:rPr>
                <w:rFonts w:cs="Times New Roman"/>
                <w:noProof/>
                <w:webHidden/>
                <w:szCs w:val="24"/>
              </w:rPr>
              <w:t>6</w:t>
            </w:r>
            <w:r w:rsidR="004401F0" w:rsidRPr="004401F0">
              <w:rPr>
                <w:rFonts w:cs="Times New Roman"/>
                <w:noProof/>
                <w:webHidden/>
                <w:szCs w:val="24"/>
              </w:rPr>
              <w:fldChar w:fldCharType="end"/>
            </w:r>
          </w:hyperlink>
        </w:p>
        <w:p w14:paraId="66C92A71" w14:textId="381C37B9" w:rsidR="004401F0" w:rsidRPr="004401F0" w:rsidRDefault="006C529E" w:rsidP="00BF18FC">
          <w:pPr>
            <w:pStyle w:val="TOC2"/>
            <w:tabs>
              <w:tab w:val="right" w:leader="dot" w:pos="9350"/>
            </w:tabs>
            <w:rPr>
              <w:rFonts w:cs="Times New Roman"/>
              <w:noProof/>
              <w:szCs w:val="24"/>
            </w:rPr>
          </w:pPr>
          <w:hyperlink w:anchor="_Toc173013415" w:history="1">
            <w:r w:rsidR="004401F0" w:rsidRPr="004401F0">
              <w:rPr>
                <w:rStyle w:val="Hyperlink"/>
                <w:rFonts w:cs="Times New Roman"/>
                <w:noProof/>
                <w:szCs w:val="24"/>
              </w:rPr>
              <w:t>Techniques for Quality Management</w:t>
            </w:r>
            <w:r w:rsidR="004401F0" w:rsidRPr="004401F0">
              <w:rPr>
                <w:rFonts w:cs="Times New Roman"/>
                <w:noProof/>
                <w:webHidden/>
                <w:szCs w:val="24"/>
              </w:rPr>
              <w:tab/>
            </w:r>
            <w:r w:rsidR="004401F0" w:rsidRPr="004401F0">
              <w:rPr>
                <w:rFonts w:cs="Times New Roman"/>
                <w:noProof/>
                <w:webHidden/>
                <w:szCs w:val="24"/>
              </w:rPr>
              <w:fldChar w:fldCharType="begin"/>
            </w:r>
            <w:r w:rsidR="004401F0" w:rsidRPr="004401F0">
              <w:rPr>
                <w:rFonts w:cs="Times New Roman"/>
                <w:noProof/>
                <w:webHidden/>
                <w:szCs w:val="24"/>
              </w:rPr>
              <w:instrText xml:space="preserve"> PAGEREF _Toc173013415 \h </w:instrText>
            </w:r>
            <w:r w:rsidR="004401F0" w:rsidRPr="004401F0">
              <w:rPr>
                <w:rFonts w:cs="Times New Roman"/>
                <w:noProof/>
                <w:webHidden/>
                <w:szCs w:val="24"/>
              </w:rPr>
            </w:r>
            <w:r w:rsidR="004401F0" w:rsidRPr="004401F0">
              <w:rPr>
                <w:rFonts w:cs="Times New Roman"/>
                <w:noProof/>
                <w:webHidden/>
                <w:szCs w:val="24"/>
              </w:rPr>
              <w:fldChar w:fldCharType="separate"/>
            </w:r>
            <w:r w:rsidR="004401F0" w:rsidRPr="004401F0">
              <w:rPr>
                <w:rFonts w:cs="Times New Roman"/>
                <w:noProof/>
                <w:webHidden/>
                <w:szCs w:val="24"/>
              </w:rPr>
              <w:t>7</w:t>
            </w:r>
            <w:r w:rsidR="004401F0" w:rsidRPr="004401F0">
              <w:rPr>
                <w:rFonts w:cs="Times New Roman"/>
                <w:noProof/>
                <w:webHidden/>
                <w:szCs w:val="24"/>
              </w:rPr>
              <w:fldChar w:fldCharType="end"/>
            </w:r>
          </w:hyperlink>
        </w:p>
        <w:p w14:paraId="4E6E1408" w14:textId="76CDFADB" w:rsidR="004401F0" w:rsidRPr="004401F0" w:rsidRDefault="006C529E" w:rsidP="00BF18FC">
          <w:pPr>
            <w:pStyle w:val="TOC2"/>
            <w:tabs>
              <w:tab w:val="right" w:leader="dot" w:pos="9350"/>
            </w:tabs>
            <w:rPr>
              <w:rFonts w:cs="Times New Roman"/>
              <w:noProof/>
              <w:szCs w:val="24"/>
            </w:rPr>
          </w:pPr>
          <w:hyperlink w:anchor="_Toc173013416" w:history="1">
            <w:r w:rsidR="004401F0" w:rsidRPr="004401F0">
              <w:rPr>
                <w:rStyle w:val="Hyperlink"/>
                <w:rFonts w:cs="Times New Roman"/>
                <w:noProof/>
                <w:szCs w:val="24"/>
              </w:rPr>
              <w:t>Stakeholder Management</w:t>
            </w:r>
            <w:r w:rsidR="004401F0" w:rsidRPr="004401F0">
              <w:rPr>
                <w:rFonts w:cs="Times New Roman"/>
                <w:noProof/>
                <w:webHidden/>
                <w:szCs w:val="24"/>
              </w:rPr>
              <w:tab/>
            </w:r>
            <w:r w:rsidR="004401F0" w:rsidRPr="004401F0">
              <w:rPr>
                <w:rFonts w:cs="Times New Roman"/>
                <w:noProof/>
                <w:webHidden/>
                <w:szCs w:val="24"/>
              </w:rPr>
              <w:fldChar w:fldCharType="begin"/>
            </w:r>
            <w:r w:rsidR="004401F0" w:rsidRPr="004401F0">
              <w:rPr>
                <w:rFonts w:cs="Times New Roman"/>
                <w:noProof/>
                <w:webHidden/>
                <w:szCs w:val="24"/>
              </w:rPr>
              <w:instrText xml:space="preserve"> PAGEREF _Toc173013416 \h </w:instrText>
            </w:r>
            <w:r w:rsidR="004401F0" w:rsidRPr="004401F0">
              <w:rPr>
                <w:rFonts w:cs="Times New Roman"/>
                <w:noProof/>
                <w:webHidden/>
                <w:szCs w:val="24"/>
              </w:rPr>
            </w:r>
            <w:r w:rsidR="004401F0" w:rsidRPr="004401F0">
              <w:rPr>
                <w:rFonts w:cs="Times New Roman"/>
                <w:noProof/>
                <w:webHidden/>
                <w:szCs w:val="24"/>
              </w:rPr>
              <w:fldChar w:fldCharType="separate"/>
            </w:r>
            <w:r w:rsidR="004401F0" w:rsidRPr="004401F0">
              <w:rPr>
                <w:rFonts w:cs="Times New Roman"/>
                <w:noProof/>
                <w:webHidden/>
                <w:szCs w:val="24"/>
              </w:rPr>
              <w:t>7</w:t>
            </w:r>
            <w:r w:rsidR="004401F0" w:rsidRPr="004401F0">
              <w:rPr>
                <w:rFonts w:cs="Times New Roman"/>
                <w:noProof/>
                <w:webHidden/>
                <w:szCs w:val="24"/>
              </w:rPr>
              <w:fldChar w:fldCharType="end"/>
            </w:r>
          </w:hyperlink>
        </w:p>
        <w:p w14:paraId="70034EB8" w14:textId="745A3387" w:rsidR="004401F0" w:rsidRPr="004401F0" w:rsidRDefault="006C529E" w:rsidP="00BF18FC">
          <w:pPr>
            <w:pStyle w:val="TOC2"/>
            <w:tabs>
              <w:tab w:val="right" w:leader="dot" w:pos="9350"/>
            </w:tabs>
            <w:rPr>
              <w:rFonts w:cs="Times New Roman"/>
              <w:noProof/>
              <w:szCs w:val="24"/>
            </w:rPr>
          </w:pPr>
          <w:hyperlink w:anchor="_Toc173013417" w:history="1">
            <w:r w:rsidR="004401F0" w:rsidRPr="004401F0">
              <w:rPr>
                <w:rStyle w:val="Hyperlink"/>
                <w:rFonts w:cs="Times New Roman"/>
                <w:noProof/>
                <w:szCs w:val="24"/>
              </w:rPr>
              <w:t>Integration of Tools and Techniques</w:t>
            </w:r>
            <w:r w:rsidR="004401F0" w:rsidRPr="004401F0">
              <w:rPr>
                <w:rFonts w:cs="Times New Roman"/>
                <w:noProof/>
                <w:webHidden/>
                <w:szCs w:val="24"/>
              </w:rPr>
              <w:tab/>
            </w:r>
            <w:r w:rsidR="004401F0" w:rsidRPr="004401F0">
              <w:rPr>
                <w:rFonts w:cs="Times New Roman"/>
                <w:noProof/>
                <w:webHidden/>
                <w:szCs w:val="24"/>
              </w:rPr>
              <w:fldChar w:fldCharType="begin"/>
            </w:r>
            <w:r w:rsidR="004401F0" w:rsidRPr="004401F0">
              <w:rPr>
                <w:rFonts w:cs="Times New Roman"/>
                <w:noProof/>
                <w:webHidden/>
                <w:szCs w:val="24"/>
              </w:rPr>
              <w:instrText xml:space="preserve"> PAGEREF _Toc173013417 \h </w:instrText>
            </w:r>
            <w:r w:rsidR="004401F0" w:rsidRPr="004401F0">
              <w:rPr>
                <w:rFonts w:cs="Times New Roman"/>
                <w:noProof/>
                <w:webHidden/>
                <w:szCs w:val="24"/>
              </w:rPr>
            </w:r>
            <w:r w:rsidR="004401F0" w:rsidRPr="004401F0">
              <w:rPr>
                <w:rFonts w:cs="Times New Roman"/>
                <w:noProof/>
                <w:webHidden/>
                <w:szCs w:val="24"/>
              </w:rPr>
              <w:fldChar w:fldCharType="separate"/>
            </w:r>
            <w:r w:rsidR="004401F0" w:rsidRPr="004401F0">
              <w:rPr>
                <w:rFonts w:cs="Times New Roman"/>
                <w:noProof/>
                <w:webHidden/>
                <w:szCs w:val="24"/>
              </w:rPr>
              <w:t>8</w:t>
            </w:r>
            <w:r w:rsidR="004401F0" w:rsidRPr="004401F0">
              <w:rPr>
                <w:rFonts w:cs="Times New Roman"/>
                <w:noProof/>
                <w:webHidden/>
                <w:szCs w:val="24"/>
              </w:rPr>
              <w:fldChar w:fldCharType="end"/>
            </w:r>
          </w:hyperlink>
        </w:p>
        <w:p w14:paraId="49EFE48D" w14:textId="1D4BC6AA" w:rsidR="004401F0" w:rsidRPr="004401F0" w:rsidRDefault="006C529E" w:rsidP="00BF18FC">
          <w:pPr>
            <w:pStyle w:val="TOC1"/>
            <w:tabs>
              <w:tab w:val="right" w:leader="dot" w:pos="9350"/>
            </w:tabs>
            <w:spacing w:line="360" w:lineRule="auto"/>
            <w:rPr>
              <w:rFonts w:ascii="Times New Roman" w:hAnsi="Times New Roman"/>
              <w:noProof/>
              <w:sz w:val="24"/>
              <w:szCs w:val="24"/>
              <w:lang w:val="en-GB" w:eastAsia="en-GB"/>
            </w:rPr>
          </w:pPr>
          <w:hyperlink w:anchor="_Toc173013418" w:history="1">
            <w:r w:rsidR="004401F0" w:rsidRPr="004401F0">
              <w:rPr>
                <w:rStyle w:val="Hyperlink"/>
                <w:rFonts w:ascii="Times New Roman" w:hAnsi="Times New Roman"/>
                <w:noProof/>
                <w:sz w:val="24"/>
                <w:szCs w:val="24"/>
              </w:rPr>
              <w:t>Core Elements of the Project Lifecycle</w:t>
            </w:r>
            <w:r w:rsidR="004401F0" w:rsidRPr="004401F0">
              <w:rPr>
                <w:rFonts w:ascii="Times New Roman" w:hAnsi="Times New Roman"/>
                <w:noProof/>
                <w:webHidden/>
                <w:sz w:val="24"/>
                <w:szCs w:val="24"/>
              </w:rPr>
              <w:tab/>
            </w:r>
            <w:r w:rsidR="004401F0" w:rsidRPr="004401F0">
              <w:rPr>
                <w:rFonts w:ascii="Times New Roman" w:hAnsi="Times New Roman"/>
                <w:noProof/>
                <w:webHidden/>
                <w:sz w:val="24"/>
                <w:szCs w:val="24"/>
              </w:rPr>
              <w:fldChar w:fldCharType="begin"/>
            </w:r>
            <w:r w:rsidR="004401F0" w:rsidRPr="004401F0">
              <w:rPr>
                <w:rFonts w:ascii="Times New Roman" w:hAnsi="Times New Roman"/>
                <w:noProof/>
                <w:webHidden/>
                <w:sz w:val="24"/>
                <w:szCs w:val="24"/>
              </w:rPr>
              <w:instrText xml:space="preserve"> PAGEREF _Toc173013418 \h </w:instrText>
            </w:r>
            <w:r w:rsidR="004401F0" w:rsidRPr="004401F0">
              <w:rPr>
                <w:rFonts w:ascii="Times New Roman" w:hAnsi="Times New Roman"/>
                <w:noProof/>
                <w:webHidden/>
                <w:sz w:val="24"/>
                <w:szCs w:val="24"/>
              </w:rPr>
            </w:r>
            <w:r w:rsidR="004401F0" w:rsidRPr="004401F0">
              <w:rPr>
                <w:rFonts w:ascii="Times New Roman" w:hAnsi="Times New Roman"/>
                <w:noProof/>
                <w:webHidden/>
                <w:sz w:val="24"/>
                <w:szCs w:val="24"/>
              </w:rPr>
              <w:fldChar w:fldCharType="separate"/>
            </w:r>
            <w:r w:rsidR="004401F0" w:rsidRPr="004401F0">
              <w:rPr>
                <w:rFonts w:ascii="Times New Roman" w:hAnsi="Times New Roman"/>
                <w:noProof/>
                <w:webHidden/>
                <w:sz w:val="24"/>
                <w:szCs w:val="24"/>
              </w:rPr>
              <w:t>8</w:t>
            </w:r>
            <w:r w:rsidR="004401F0" w:rsidRPr="004401F0">
              <w:rPr>
                <w:rFonts w:ascii="Times New Roman" w:hAnsi="Times New Roman"/>
                <w:noProof/>
                <w:webHidden/>
                <w:sz w:val="24"/>
                <w:szCs w:val="24"/>
              </w:rPr>
              <w:fldChar w:fldCharType="end"/>
            </w:r>
          </w:hyperlink>
        </w:p>
        <w:p w14:paraId="131FCADE" w14:textId="6EF5C443" w:rsidR="004401F0" w:rsidRPr="004401F0" w:rsidRDefault="006C529E" w:rsidP="00BF18FC">
          <w:pPr>
            <w:pStyle w:val="TOC2"/>
            <w:tabs>
              <w:tab w:val="right" w:leader="dot" w:pos="9350"/>
            </w:tabs>
            <w:rPr>
              <w:rFonts w:cs="Times New Roman"/>
              <w:noProof/>
              <w:szCs w:val="24"/>
            </w:rPr>
          </w:pPr>
          <w:hyperlink w:anchor="_Toc173013419" w:history="1">
            <w:r w:rsidR="004401F0" w:rsidRPr="004401F0">
              <w:rPr>
                <w:rStyle w:val="Hyperlink"/>
                <w:rFonts w:cs="Times New Roman"/>
                <w:noProof/>
                <w:szCs w:val="24"/>
              </w:rPr>
              <w:t>Budget</w:t>
            </w:r>
            <w:r w:rsidR="004401F0" w:rsidRPr="004401F0">
              <w:rPr>
                <w:rFonts w:cs="Times New Roman"/>
                <w:noProof/>
                <w:webHidden/>
                <w:szCs w:val="24"/>
              </w:rPr>
              <w:tab/>
            </w:r>
            <w:r w:rsidR="004401F0" w:rsidRPr="004401F0">
              <w:rPr>
                <w:rFonts w:cs="Times New Roman"/>
                <w:noProof/>
                <w:webHidden/>
                <w:szCs w:val="24"/>
              </w:rPr>
              <w:fldChar w:fldCharType="begin"/>
            </w:r>
            <w:r w:rsidR="004401F0" w:rsidRPr="004401F0">
              <w:rPr>
                <w:rFonts w:cs="Times New Roman"/>
                <w:noProof/>
                <w:webHidden/>
                <w:szCs w:val="24"/>
              </w:rPr>
              <w:instrText xml:space="preserve"> PAGEREF _Toc173013419 \h </w:instrText>
            </w:r>
            <w:r w:rsidR="004401F0" w:rsidRPr="004401F0">
              <w:rPr>
                <w:rFonts w:cs="Times New Roman"/>
                <w:noProof/>
                <w:webHidden/>
                <w:szCs w:val="24"/>
              </w:rPr>
            </w:r>
            <w:r w:rsidR="004401F0" w:rsidRPr="004401F0">
              <w:rPr>
                <w:rFonts w:cs="Times New Roman"/>
                <w:noProof/>
                <w:webHidden/>
                <w:szCs w:val="24"/>
              </w:rPr>
              <w:fldChar w:fldCharType="separate"/>
            </w:r>
            <w:r w:rsidR="004401F0" w:rsidRPr="004401F0">
              <w:rPr>
                <w:rFonts w:cs="Times New Roman"/>
                <w:noProof/>
                <w:webHidden/>
                <w:szCs w:val="24"/>
              </w:rPr>
              <w:t>8</w:t>
            </w:r>
            <w:r w:rsidR="004401F0" w:rsidRPr="004401F0">
              <w:rPr>
                <w:rFonts w:cs="Times New Roman"/>
                <w:noProof/>
                <w:webHidden/>
                <w:szCs w:val="24"/>
              </w:rPr>
              <w:fldChar w:fldCharType="end"/>
            </w:r>
          </w:hyperlink>
        </w:p>
        <w:p w14:paraId="45B671BA" w14:textId="700F59F9" w:rsidR="004401F0" w:rsidRPr="004401F0" w:rsidRDefault="006C529E" w:rsidP="00BF18FC">
          <w:pPr>
            <w:pStyle w:val="TOC2"/>
            <w:tabs>
              <w:tab w:val="right" w:leader="dot" w:pos="9350"/>
            </w:tabs>
            <w:rPr>
              <w:rFonts w:cs="Times New Roman"/>
              <w:noProof/>
              <w:szCs w:val="24"/>
            </w:rPr>
          </w:pPr>
          <w:hyperlink w:anchor="_Toc173013420" w:history="1">
            <w:r w:rsidR="004401F0" w:rsidRPr="004401F0">
              <w:rPr>
                <w:rStyle w:val="Hyperlink"/>
                <w:rFonts w:cs="Times New Roman"/>
                <w:noProof/>
                <w:szCs w:val="24"/>
              </w:rPr>
              <w:t>Time</w:t>
            </w:r>
            <w:r w:rsidR="004401F0" w:rsidRPr="004401F0">
              <w:rPr>
                <w:rFonts w:cs="Times New Roman"/>
                <w:noProof/>
                <w:webHidden/>
                <w:szCs w:val="24"/>
              </w:rPr>
              <w:tab/>
            </w:r>
            <w:r w:rsidR="004401F0" w:rsidRPr="004401F0">
              <w:rPr>
                <w:rFonts w:cs="Times New Roman"/>
                <w:noProof/>
                <w:webHidden/>
                <w:szCs w:val="24"/>
              </w:rPr>
              <w:fldChar w:fldCharType="begin"/>
            </w:r>
            <w:r w:rsidR="004401F0" w:rsidRPr="004401F0">
              <w:rPr>
                <w:rFonts w:cs="Times New Roman"/>
                <w:noProof/>
                <w:webHidden/>
                <w:szCs w:val="24"/>
              </w:rPr>
              <w:instrText xml:space="preserve"> PAGEREF _Toc173013420 \h </w:instrText>
            </w:r>
            <w:r w:rsidR="004401F0" w:rsidRPr="004401F0">
              <w:rPr>
                <w:rFonts w:cs="Times New Roman"/>
                <w:noProof/>
                <w:webHidden/>
                <w:szCs w:val="24"/>
              </w:rPr>
            </w:r>
            <w:r w:rsidR="004401F0" w:rsidRPr="004401F0">
              <w:rPr>
                <w:rFonts w:cs="Times New Roman"/>
                <w:noProof/>
                <w:webHidden/>
                <w:szCs w:val="24"/>
              </w:rPr>
              <w:fldChar w:fldCharType="separate"/>
            </w:r>
            <w:r w:rsidR="004401F0" w:rsidRPr="004401F0">
              <w:rPr>
                <w:rFonts w:cs="Times New Roman"/>
                <w:noProof/>
                <w:webHidden/>
                <w:szCs w:val="24"/>
              </w:rPr>
              <w:t>9</w:t>
            </w:r>
            <w:r w:rsidR="004401F0" w:rsidRPr="004401F0">
              <w:rPr>
                <w:rFonts w:cs="Times New Roman"/>
                <w:noProof/>
                <w:webHidden/>
                <w:szCs w:val="24"/>
              </w:rPr>
              <w:fldChar w:fldCharType="end"/>
            </w:r>
          </w:hyperlink>
        </w:p>
        <w:p w14:paraId="0335C690" w14:textId="114C9ACC" w:rsidR="004401F0" w:rsidRPr="004401F0" w:rsidRDefault="006C529E" w:rsidP="00BF18FC">
          <w:pPr>
            <w:pStyle w:val="TOC2"/>
            <w:tabs>
              <w:tab w:val="right" w:leader="dot" w:pos="9350"/>
            </w:tabs>
            <w:rPr>
              <w:rFonts w:cs="Times New Roman"/>
              <w:noProof/>
              <w:szCs w:val="24"/>
            </w:rPr>
          </w:pPr>
          <w:hyperlink w:anchor="_Toc173013421" w:history="1">
            <w:r w:rsidR="004401F0" w:rsidRPr="004401F0">
              <w:rPr>
                <w:rStyle w:val="Hyperlink"/>
                <w:rFonts w:cs="Times New Roman"/>
                <w:noProof/>
                <w:szCs w:val="24"/>
              </w:rPr>
              <w:t>Quality</w:t>
            </w:r>
            <w:r w:rsidR="004401F0" w:rsidRPr="004401F0">
              <w:rPr>
                <w:rFonts w:cs="Times New Roman"/>
                <w:noProof/>
                <w:webHidden/>
                <w:szCs w:val="24"/>
              </w:rPr>
              <w:tab/>
            </w:r>
            <w:r w:rsidR="004401F0" w:rsidRPr="004401F0">
              <w:rPr>
                <w:rFonts w:cs="Times New Roman"/>
                <w:noProof/>
                <w:webHidden/>
                <w:szCs w:val="24"/>
              </w:rPr>
              <w:fldChar w:fldCharType="begin"/>
            </w:r>
            <w:r w:rsidR="004401F0" w:rsidRPr="004401F0">
              <w:rPr>
                <w:rFonts w:cs="Times New Roman"/>
                <w:noProof/>
                <w:webHidden/>
                <w:szCs w:val="24"/>
              </w:rPr>
              <w:instrText xml:space="preserve"> PAGEREF _Toc173013421 \h </w:instrText>
            </w:r>
            <w:r w:rsidR="004401F0" w:rsidRPr="004401F0">
              <w:rPr>
                <w:rFonts w:cs="Times New Roman"/>
                <w:noProof/>
                <w:webHidden/>
                <w:szCs w:val="24"/>
              </w:rPr>
            </w:r>
            <w:r w:rsidR="004401F0" w:rsidRPr="004401F0">
              <w:rPr>
                <w:rFonts w:cs="Times New Roman"/>
                <w:noProof/>
                <w:webHidden/>
                <w:szCs w:val="24"/>
              </w:rPr>
              <w:fldChar w:fldCharType="separate"/>
            </w:r>
            <w:r w:rsidR="004401F0" w:rsidRPr="004401F0">
              <w:rPr>
                <w:rFonts w:cs="Times New Roman"/>
                <w:noProof/>
                <w:webHidden/>
                <w:szCs w:val="24"/>
              </w:rPr>
              <w:t>9</w:t>
            </w:r>
            <w:r w:rsidR="004401F0" w:rsidRPr="004401F0">
              <w:rPr>
                <w:rFonts w:cs="Times New Roman"/>
                <w:noProof/>
                <w:webHidden/>
                <w:szCs w:val="24"/>
              </w:rPr>
              <w:fldChar w:fldCharType="end"/>
            </w:r>
          </w:hyperlink>
        </w:p>
        <w:p w14:paraId="410F3B8F" w14:textId="44902F92" w:rsidR="004401F0" w:rsidRPr="004401F0" w:rsidRDefault="006C529E" w:rsidP="00BF18FC">
          <w:pPr>
            <w:pStyle w:val="TOC2"/>
            <w:tabs>
              <w:tab w:val="right" w:leader="dot" w:pos="9350"/>
            </w:tabs>
            <w:rPr>
              <w:rFonts w:cs="Times New Roman"/>
              <w:noProof/>
              <w:szCs w:val="24"/>
            </w:rPr>
          </w:pPr>
          <w:hyperlink w:anchor="_Toc173013422" w:history="1">
            <w:r w:rsidR="004401F0" w:rsidRPr="004401F0">
              <w:rPr>
                <w:rStyle w:val="Hyperlink"/>
                <w:rFonts w:cs="Times New Roman"/>
                <w:noProof/>
                <w:szCs w:val="24"/>
              </w:rPr>
              <w:t>Stakeholders</w:t>
            </w:r>
            <w:r w:rsidR="004401F0" w:rsidRPr="004401F0">
              <w:rPr>
                <w:rFonts w:cs="Times New Roman"/>
                <w:noProof/>
                <w:webHidden/>
                <w:szCs w:val="24"/>
              </w:rPr>
              <w:tab/>
            </w:r>
            <w:r w:rsidR="004401F0" w:rsidRPr="004401F0">
              <w:rPr>
                <w:rFonts w:cs="Times New Roman"/>
                <w:noProof/>
                <w:webHidden/>
                <w:szCs w:val="24"/>
              </w:rPr>
              <w:fldChar w:fldCharType="begin"/>
            </w:r>
            <w:r w:rsidR="004401F0" w:rsidRPr="004401F0">
              <w:rPr>
                <w:rFonts w:cs="Times New Roman"/>
                <w:noProof/>
                <w:webHidden/>
                <w:szCs w:val="24"/>
              </w:rPr>
              <w:instrText xml:space="preserve"> PAGEREF _Toc173013422 \h </w:instrText>
            </w:r>
            <w:r w:rsidR="004401F0" w:rsidRPr="004401F0">
              <w:rPr>
                <w:rFonts w:cs="Times New Roman"/>
                <w:noProof/>
                <w:webHidden/>
                <w:szCs w:val="24"/>
              </w:rPr>
            </w:r>
            <w:r w:rsidR="004401F0" w:rsidRPr="004401F0">
              <w:rPr>
                <w:rFonts w:cs="Times New Roman"/>
                <w:noProof/>
                <w:webHidden/>
                <w:szCs w:val="24"/>
              </w:rPr>
              <w:fldChar w:fldCharType="separate"/>
            </w:r>
            <w:r w:rsidR="004401F0" w:rsidRPr="004401F0">
              <w:rPr>
                <w:rFonts w:cs="Times New Roman"/>
                <w:noProof/>
                <w:webHidden/>
                <w:szCs w:val="24"/>
              </w:rPr>
              <w:t>10</w:t>
            </w:r>
            <w:r w:rsidR="004401F0" w:rsidRPr="004401F0">
              <w:rPr>
                <w:rFonts w:cs="Times New Roman"/>
                <w:noProof/>
                <w:webHidden/>
                <w:szCs w:val="24"/>
              </w:rPr>
              <w:fldChar w:fldCharType="end"/>
            </w:r>
          </w:hyperlink>
        </w:p>
        <w:p w14:paraId="006CAE1A" w14:textId="7883691D" w:rsidR="004401F0" w:rsidRPr="004401F0" w:rsidRDefault="006C529E" w:rsidP="00BF18FC">
          <w:pPr>
            <w:pStyle w:val="TOC2"/>
            <w:tabs>
              <w:tab w:val="right" w:leader="dot" w:pos="9350"/>
            </w:tabs>
            <w:rPr>
              <w:rFonts w:cs="Times New Roman"/>
              <w:noProof/>
              <w:szCs w:val="24"/>
            </w:rPr>
          </w:pPr>
          <w:hyperlink w:anchor="_Toc173013423" w:history="1">
            <w:r w:rsidR="004401F0" w:rsidRPr="004401F0">
              <w:rPr>
                <w:rStyle w:val="Hyperlink"/>
                <w:rFonts w:cs="Times New Roman"/>
                <w:noProof/>
                <w:szCs w:val="24"/>
              </w:rPr>
              <w:t>Risk Management</w:t>
            </w:r>
            <w:r w:rsidR="004401F0" w:rsidRPr="004401F0">
              <w:rPr>
                <w:rFonts w:cs="Times New Roman"/>
                <w:noProof/>
                <w:webHidden/>
                <w:szCs w:val="24"/>
              </w:rPr>
              <w:tab/>
            </w:r>
            <w:r w:rsidR="004401F0" w:rsidRPr="004401F0">
              <w:rPr>
                <w:rFonts w:cs="Times New Roman"/>
                <w:noProof/>
                <w:webHidden/>
                <w:szCs w:val="24"/>
              </w:rPr>
              <w:fldChar w:fldCharType="begin"/>
            </w:r>
            <w:r w:rsidR="004401F0" w:rsidRPr="004401F0">
              <w:rPr>
                <w:rFonts w:cs="Times New Roman"/>
                <w:noProof/>
                <w:webHidden/>
                <w:szCs w:val="24"/>
              </w:rPr>
              <w:instrText xml:space="preserve"> PAGEREF _Toc173013423 \h </w:instrText>
            </w:r>
            <w:r w:rsidR="004401F0" w:rsidRPr="004401F0">
              <w:rPr>
                <w:rFonts w:cs="Times New Roman"/>
                <w:noProof/>
                <w:webHidden/>
                <w:szCs w:val="24"/>
              </w:rPr>
            </w:r>
            <w:r w:rsidR="004401F0" w:rsidRPr="004401F0">
              <w:rPr>
                <w:rFonts w:cs="Times New Roman"/>
                <w:noProof/>
                <w:webHidden/>
                <w:szCs w:val="24"/>
              </w:rPr>
              <w:fldChar w:fldCharType="separate"/>
            </w:r>
            <w:r w:rsidR="004401F0" w:rsidRPr="004401F0">
              <w:rPr>
                <w:rFonts w:cs="Times New Roman"/>
                <w:noProof/>
                <w:webHidden/>
                <w:szCs w:val="24"/>
              </w:rPr>
              <w:t>10</w:t>
            </w:r>
            <w:r w:rsidR="004401F0" w:rsidRPr="004401F0">
              <w:rPr>
                <w:rFonts w:cs="Times New Roman"/>
                <w:noProof/>
                <w:webHidden/>
                <w:szCs w:val="24"/>
              </w:rPr>
              <w:fldChar w:fldCharType="end"/>
            </w:r>
          </w:hyperlink>
        </w:p>
        <w:p w14:paraId="645FDB0F" w14:textId="749AAAFE" w:rsidR="004401F0" w:rsidRPr="004401F0" w:rsidRDefault="006C529E" w:rsidP="00BF18FC">
          <w:pPr>
            <w:pStyle w:val="TOC1"/>
            <w:tabs>
              <w:tab w:val="right" w:leader="dot" w:pos="9350"/>
            </w:tabs>
            <w:spacing w:line="360" w:lineRule="auto"/>
            <w:rPr>
              <w:rFonts w:ascii="Times New Roman" w:hAnsi="Times New Roman"/>
              <w:noProof/>
              <w:sz w:val="24"/>
              <w:szCs w:val="24"/>
              <w:lang w:val="en-GB" w:eastAsia="en-GB"/>
            </w:rPr>
          </w:pPr>
          <w:hyperlink w:anchor="_Toc173013424" w:history="1">
            <w:r w:rsidR="004401F0" w:rsidRPr="004401F0">
              <w:rPr>
                <w:rStyle w:val="Hyperlink"/>
                <w:rFonts w:ascii="Times New Roman" w:hAnsi="Times New Roman"/>
                <w:noProof/>
                <w:sz w:val="24"/>
                <w:szCs w:val="24"/>
              </w:rPr>
              <w:t>Adopting the Appropriate Project Management Methodology</w:t>
            </w:r>
            <w:r w:rsidR="004401F0" w:rsidRPr="004401F0">
              <w:rPr>
                <w:rFonts w:ascii="Times New Roman" w:hAnsi="Times New Roman"/>
                <w:noProof/>
                <w:webHidden/>
                <w:sz w:val="24"/>
                <w:szCs w:val="24"/>
              </w:rPr>
              <w:tab/>
            </w:r>
            <w:r w:rsidR="004401F0" w:rsidRPr="004401F0">
              <w:rPr>
                <w:rFonts w:ascii="Times New Roman" w:hAnsi="Times New Roman"/>
                <w:noProof/>
                <w:webHidden/>
                <w:sz w:val="24"/>
                <w:szCs w:val="24"/>
              </w:rPr>
              <w:fldChar w:fldCharType="begin"/>
            </w:r>
            <w:r w:rsidR="004401F0" w:rsidRPr="004401F0">
              <w:rPr>
                <w:rFonts w:ascii="Times New Roman" w:hAnsi="Times New Roman"/>
                <w:noProof/>
                <w:webHidden/>
                <w:sz w:val="24"/>
                <w:szCs w:val="24"/>
              </w:rPr>
              <w:instrText xml:space="preserve"> PAGEREF _Toc173013424 \h </w:instrText>
            </w:r>
            <w:r w:rsidR="004401F0" w:rsidRPr="004401F0">
              <w:rPr>
                <w:rFonts w:ascii="Times New Roman" w:hAnsi="Times New Roman"/>
                <w:noProof/>
                <w:webHidden/>
                <w:sz w:val="24"/>
                <w:szCs w:val="24"/>
              </w:rPr>
            </w:r>
            <w:r w:rsidR="004401F0" w:rsidRPr="004401F0">
              <w:rPr>
                <w:rFonts w:ascii="Times New Roman" w:hAnsi="Times New Roman"/>
                <w:noProof/>
                <w:webHidden/>
                <w:sz w:val="24"/>
                <w:szCs w:val="24"/>
              </w:rPr>
              <w:fldChar w:fldCharType="separate"/>
            </w:r>
            <w:r w:rsidR="004401F0" w:rsidRPr="004401F0">
              <w:rPr>
                <w:rFonts w:ascii="Times New Roman" w:hAnsi="Times New Roman"/>
                <w:noProof/>
                <w:webHidden/>
                <w:sz w:val="24"/>
                <w:szCs w:val="24"/>
              </w:rPr>
              <w:t>11</w:t>
            </w:r>
            <w:r w:rsidR="004401F0" w:rsidRPr="004401F0">
              <w:rPr>
                <w:rFonts w:ascii="Times New Roman" w:hAnsi="Times New Roman"/>
                <w:noProof/>
                <w:webHidden/>
                <w:sz w:val="24"/>
                <w:szCs w:val="24"/>
              </w:rPr>
              <w:fldChar w:fldCharType="end"/>
            </w:r>
          </w:hyperlink>
        </w:p>
        <w:p w14:paraId="4C63B075" w14:textId="44D2966C" w:rsidR="004401F0" w:rsidRPr="004401F0" w:rsidRDefault="006C529E" w:rsidP="00BF18FC">
          <w:pPr>
            <w:pStyle w:val="TOC2"/>
            <w:tabs>
              <w:tab w:val="right" w:leader="dot" w:pos="9350"/>
            </w:tabs>
            <w:rPr>
              <w:rFonts w:cs="Times New Roman"/>
              <w:noProof/>
              <w:szCs w:val="24"/>
            </w:rPr>
          </w:pPr>
          <w:hyperlink w:anchor="_Toc173013425" w:history="1">
            <w:r w:rsidR="004401F0" w:rsidRPr="004401F0">
              <w:rPr>
                <w:rStyle w:val="Hyperlink"/>
                <w:rFonts w:cs="Times New Roman"/>
                <w:noProof/>
                <w:szCs w:val="24"/>
              </w:rPr>
              <w:t>Methodology Selection</w:t>
            </w:r>
            <w:r w:rsidR="004401F0" w:rsidRPr="004401F0">
              <w:rPr>
                <w:rFonts w:cs="Times New Roman"/>
                <w:noProof/>
                <w:webHidden/>
                <w:szCs w:val="24"/>
              </w:rPr>
              <w:tab/>
            </w:r>
            <w:r w:rsidR="004401F0" w:rsidRPr="004401F0">
              <w:rPr>
                <w:rFonts w:cs="Times New Roman"/>
                <w:noProof/>
                <w:webHidden/>
                <w:szCs w:val="24"/>
              </w:rPr>
              <w:fldChar w:fldCharType="begin"/>
            </w:r>
            <w:r w:rsidR="004401F0" w:rsidRPr="004401F0">
              <w:rPr>
                <w:rFonts w:cs="Times New Roman"/>
                <w:noProof/>
                <w:webHidden/>
                <w:szCs w:val="24"/>
              </w:rPr>
              <w:instrText xml:space="preserve"> PAGEREF _Toc173013425 \h </w:instrText>
            </w:r>
            <w:r w:rsidR="004401F0" w:rsidRPr="004401F0">
              <w:rPr>
                <w:rFonts w:cs="Times New Roman"/>
                <w:noProof/>
                <w:webHidden/>
                <w:szCs w:val="24"/>
              </w:rPr>
            </w:r>
            <w:r w:rsidR="004401F0" w:rsidRPr="004401F0">
              <w:rPr>
                <w:rFonts w:cs="Times New Roman"/>
                <w:noProof/>
                <w:webHidden/>
                <w:szCs w:val="24"/>
              </w:rPr>
              <w:fldChar w:fldCharType="separate"/>
            </w:r>
            <w:r w:rsidR="004401F0" w:rsidRPr="004401F0">
              <w:rPr>
                <w:rFonts w:cs="Times New Roman"/>
                <w:noProof/>
                <w:webHidden/>
                <w:szCs w:val="24"/>
              </w:rPr>
              <w:t>11</w:t>
            </w:r>
            <w:r w:rsidR="004401F0" w:rsidRPr="004401F0">
              <w:rPr>
                <w:rFonts w:cs="Times New Roman"/>
                <w:noProof/>
                <w:webHidden/>
                <w:szCs w:val="24"/>
              </w:rPr>
              <w:fldChar w:fldCharType="end"/>
            </w:r>
          </w:hyperlink>
        </w:p>
        <w:p w14:paraId="27754DED" w14:textId="49D11E88" w:rsidR="004401F0" w:rsidRPr="004401F0" w:rsidRDefault="006C529E" w:rsidP="00BF18FC">
          <w:pPr>
            <w:pStyle w:val="TOC2"/>
            <w:tabs>
              <w:tab w:val="right" w:leader="dot" w:pos="9350"/>
            </w:tabs>
            <w:rPr>
              <w:rFonts w:cs="Times New Roman"/>
              <w:noProof/>
              <w:szCs w:val="24"/>
            </w:rPr>
          </w:pPr>
          <w:hyperlink w:anchor="_Toc173013426" w:history="1">
            <w:r w:rsidR="004401F0" w:rsidRPr="004401F0">
              <w:rPr>
                <w:rStyle w:val="Hyperlink"/>
                <w:rFonts w:cs="Times New Roman"/>
                <w:noProof/>
                <w:szCs w:val="24"/>
              </w:rPr>
              <w:t>Methodology Application</w:t>
            </w:r>
            <w:r w:rsidR="004401F0" w:rsidRPr="004401F0">
              <w:rPr>
                <w:rFonts w:cs="Times New Roman"/>
                <w:noProof/>
                <w:webHidden/>
                <w:szCs w:val="24"/>
              </w:rPr>
              <w:tab/>
            </w:r>
            <w:r w:rsidR="004401F0" w:rsidRPr="004401F0">
              <w:rPr>
                <w:rFonts w:cs="Times New Roman"/>
                <w:noProof/>
                <w:webHidden/>
                <w:szCs w:val="24"/>
              </w:rPr>
              <w:fldChar w:fldCharType="begin"/>
            </w:r>
            <w:r w:rsidR="004401F0" w:rsidRPr="004401F0">
              <w:rPr>
                <w:rFonts w:cs="Times New Roman"/>
                <w:noProof/>
                <w:webHidden/>
                <w:szCs w:val="24"/>
              </w:rPr>
              <w:instrText xml:space="preserve"> PAGEREF _Toc173013426 \h </w:instrText>
            </w:r>
            <w:r w:rsidR="004401F0" w:rsidRPr="004401F0">
              <w:rPr>
                <w:rFonts w:cs="Times New Roman"/>
                <w:noProof/>
                <w:webHidden/>
                <w:szCs w:val="24"/>
              </w:rPr>
            </w:r>
            <w:r w:rsidR="004401F0" w:rsidRPr="004401F0">
              <w:rPr>
                <w:rFonts w:cs="Times New Roman"/>
                <w:noProof/>
                <w:webHidden/>
                <w:szCs w:val="24"/>
              </w:rPr>
              <w:fldChar w:fldCharType="separate"/>
            </w:r>
            <w:r w:rsidR="004401F0" w:rsidRPr="004401F0">
              <w:rPr>
                <w:rFonts w:cs="Times New Roman"/>
                <w:noProof/>
                <w:webHidden/>
                <w:szCs w:val="24"/>
              </w:rPr>
              <w:t>12</w:t>
            </w:r>
            <w:r w:rsidR="004401F0" w:rsidRPr="004401F0">
              <w:rPr>
                <w:rFonts w:cs="Times New Roman"/>
                <w:noProof/>
                <w:webHidden/>
                <w:szCs w:val="24"/>
              </w:rPr>
              <w:fldChar w:fldCharType="end"/>
            </w:r>
          </w:hyperlink>
        </w:p>
        <w:p w14:paraId="5A3B3345" w14:textId="27108807" w:rsidR="004401F0" w:rsidRPr="004401F0" w:rsidRDefault="006C529E" w:rsidP="00BF18FC">
          <w:pPr>
            <w:pStyle w:val="TOC1"/>
            <w:tabs>
              <w:tab w:val="right" w:leader="dot" w:pos="9350"/>
            </w:tabs>
            <w:spacing w:line="360" w:lineRule="auto"/>
            <w:rPr>
              <w:rFonts w:ascii="Times New Roman" w:hAnsi="Times New Roman"/>
              <w:noProof/>
              <w:sz w:val="24"/>
              <w:szCs w:val="24"/>
              <w:lang w:val="en-GB" w:eastAsia="en-GB"/>
            </w:rPr>
          </w:pPr>
          <w:hyperlink w:anchor="_Toc173013427" w:history="1">
            <w:r w:rsidR="004401F0" w:rsidRPr="004401F0">
              <w:rPr>
                <w:rStyle w:val="Hyperlink"/>
                <w:rFonts w:ascii="Times New Roman" w:hAnsi="Times New Roman"/>
                <w:noProof/>
                <w:sz w:val="24"/>
                <w:szCs w:val="24"/>
              </w:rPr>
              <w:t>Evaluating Critical Success and Failure Factors</w:t>
            </w:r>
            <w:r w:rsidR="004401F0" w:rsidRPr="004401F0">
              <w:rPr>
                <w:rFonts w:ascii="Times New Roman" w:hAnsi="Times New Roman"/>
                <w:noProof/>
                <w:webHidden/>
                <w:sz w:val="24"/>
                <w:szCs w:val="24"/>
              </w:rPr>
              <w:tab/>
            </w:r>
            <w:r w:rsidR="004401F0" w:rsidRPr="004401F0">
              <w:rPr>
                <w:rFonts w:ascii="Times New Roman" w:hAnsi="Times New Roman"/>
                <w:noProof/>
                <w:webHidden/>
                <w:sz w:val="24"/>
                <w:szCs w:val="24"/>
              </w:rPr>
              <w:fldChar w:fldCharType="begin"/>
            </w:r>
            <w:r w:rsidR="004401F0" w:rsidRPr="004401F0">
              <w:rPr>
                <w:rFonts w:ascii="Times New Roman" w:hAnsi="Times New Roman"/>
                <w:noProof/>
                <w:webHidden/>
                <w:sz w:val="24"/>
                <w:szCs w:val="24"/>
              </w:rPr>
              <w:instrText xml:space="preserve"> PAGEREF _Toc173013427 \h </w:instrText>
            </w:r>
            <w:r w:rsidR="004401F0" w:rsidRPr="004401F0">
              <w:rPr>
                <w:rFonts w:ascii="Times New Roman" w:hAnsi="Times New Roman"/>
                <w:noProof/>
                <w:webHidden/>
                <w:sz w:val="24"/>
                <w:szCs w:val="24"/>
              </w:rPr>
            </w:r>
            <w:r w:rsidR="004401F0" w:rsidRPr="004401F0">
              <w:rPr>
                <w:rFonts w:ascii="Times New Roman" w:hAnsi="Times New Roman"/>
                <w:noProof/>
                <w:webHidden/>
                <w:sz w:val="24"/>
                <w:szCs w:val="24"/>
              </w:rPr>
              <w:fldChar w:fldCharType="separate"/>
            </w:r>
            <w:r w:rsidR="004401F0" w:rsidRPr="004401F0">
              <w:rPr>
                <w:rFonts w:ascii="Times New Roman" w:hAnsi="Times New Roman"/>
                <w:noProof/>
                <w:webHidden/>
                <w:sz w:val="24"/>
                <w:szCs w:val="24"/>
              </w:rPr>
              <w:t>13</w:t>
            </w:r>
            <w:r w:rsidR="004401F0" w:rsidRPr="004401F0">
              <w:rPr>
                <w:rFonts w:ascii="Times New Roman" w:hAnsi="Times New Roman"/>
                <w:noProof/>
                <w:webHidden/>
                <w:sz w:val="24"/>
                <w:szCs w:val="24"/>
              </w:rPr>
              <w:fldChar w:fldCharType="end"/>
            </w:r>
          </w:hyperlink>
        </w:p>
        <w:p w14:paraId="2C2AC46C" w14:textId="3D580256" w:rsidR="004401F0" w:rsidRPr="004401F0" w:rsidRDefault="006C529E" w:rsidP="00BF18FC">
          <w:pPr>
            <w:pStyle w:val="TOC2"/>
            <w:tabs>
              <w:tab w:val="right" w:leader="dot" w:pos="9350"/>
            </w:tabs>
            <w:rPr>
              <w:rFonts w:cs="Times New Roman"/>
              <w:noProof/>
              <w:szCs w:val="24"/>
            </w:rPr>
          </w:pPr>
          <w:hyperlink w:anchor="_Toc173013428" w:history="1">
            <w:r w:rsidR="004401F0" w:rsidRPr="004401F0">
              <w:rPr>
                <w:rStyle w:val="Hyperlink"/>
                <w:rFonts w:cs="Times New Roman"/>
                <w:noProof/>
                <w:szCs w:val="24"/>
              </w:rPr>
              <w:t>Success Factors</w:t>
            </w:r>
            <w:r w:rsidR="004401F0" w:rsidRPr="004401F0">
              <w:rPr>
                <w:rFonts w:cs="Times New Roman"/>
                <w:noProof/>
                <w:webHidden/>
                <w:szCs w:val="24"/>
              </w:rPr>
              <w:tab/>
            </w:r>
            <w:r w:rsidR="004401F0" w:rsidRPr="004401F0">
              <w:rPr>
                <w:rFonts w:cs="Times New Roman"/>
                <w:noProof/>
                <w:webHidden/>
                <w:szCs w:val="24"/>
              </w:rPr>
              <w:fldChar w:fldCharType="begin"/>
            </w:r>
            <w:r w:rsidR="004401F0" w:rsidRPr="004401F0">
              <w:rPr>
                <w:rFonts w:cs="Times New Roman"/>
                <w:noProof/>
                <w:webHidden/>
                <w:szCs w:val="24"/>
              </w:rPr>
              <w:instrText xml:space="preserve"> PAGEREF _Toc173013428 \h </w:instrText>
            </w:r>
            <w:r w:rsidR="004401F0" w:rsidRPr="004401F0">
              <w:rPr>
                <w:rFonts w:cs="Times New Roman"/>
                <w:noProof/>
                <w:webHidden/>
                <w:szCs w:val="24"/>
              </w:rPr>
            </w:r>
            <w:r w:rsidR="004401F0" w:rsidRPr="004401F0">
              <w:rPr>
                <w:rFonts w:cs="Times New Roman"/>
                <w:noProof/>
                <w:webHidden/>
                <w:szCs w:val="24"/>
              </w:rPr>
              <w:fldChar w:fldCharType="separate"/>
            </w:r>
            <w:r w:rsidR="004401F0" w:rsidRPr="004401F0">
              <w:rPr>
                <w:rFonts w:cs="Times New Roman"/>
                <w:noProof/>
                <w:webHidden/>
                <w:szCs w:val="24"/>
              </w:rPr>
              <w:t>13</w:t>
            </w:r>
            <w:r w:rsidR="004401F0" w:rsidRPr="004401F0">
              <w:rPr>
                <w:rFonts w:cs="Times New Roman"/>
                <w:noProof/>
                <w:webHidden/>
                <w:szCs w:val="24"/>
              </w:rPr>
              <w:fldChar w:fldCharType="end"/>
            </w:r>
          </w:hyperlink>
        </w:p>
        <w:p w14:paraId="7FBE1B5A" w14:textId="1939FAC9" w:rsidR="004401F0" w:rsidRPr="004401F0" w:rsidRDefault="006C529E" w:rsidP="00BF18FC">
          <w:pPr>
            <w:pStyle w:val="TOC2"/>
            <w:tabs>
              <w:tab w:val="right" w:leader="dot" w:pos="9350"/>
            </w:tabs>
            <w:rPr>
              <w:rFonts w:cs="Times New Roman"/>
              <w:noProof/>
              <w:szCs w:val="24"/>
            </w:rPr>
          </w:pPr>
          <w:hyperlink w:anchor="_Toc173013429" w:history="1">
            <w:r w:rsidR="004401F0" w:rsidRPr="004401F0">
              <w:rPr>
                <w:rStyle w:val="Hyperlink"/>
                <w:rFonts w:cs="Times New Roman"/>
                <w:noProof/>
                <w:szCs w:val="24"/>
              </w:rPr>
              <w:t>Failure Factors</w:t>
            </w:r>
            <w:r w:rsidR="004401F0" w:rsidRPr="004401F0">
              <w:rPr>
                <w:rFonts w:cs="Times New Roman"/>
                <w:noProof/>
                <w:webHidden/>
                <w:szCs w:val="24"/>
              </w:rPr>
              <w:tab/>
            </w:r>
            <w:r w:rsidR="004401F0" w:rsidRPr="004401F0">
              <w:rPr>
                <w:rFonts w:cs="Times New Roman"/>
                <w:noProof/>
                <w:webHidden/>
                <w:szCs w:val="24"/>
              </w:rPr>
              <w:fldChar w:fldCharType="begin"/>
            </w:r>
            <w:r w:rsidR="004401F0" w:rsidRPr="004401F0">
              <w:rPr>
                <w:rFonts w:cs="Times New Roman"/>
                <w:noProof/>
                <w:webHidden/>
                <w:szCs w:val="24"/>
              </w:rPr>
              <w:instrText xml:space="preserve"> PAGEREF _Toc173013429 \h </w:instrText>
            </w:r>
            <w:r w:rsidR="004401F0" w:rsidRPr="004401F0">
              <w:rPr>
                <w:rFonts w:cs="Times New Roman"/>
                <w:noProof/>
                <w:webHidden/>
                <w:szCs w:val="24"/>
              </w:rPr>
            </w:r>
            <w:r w:rsidR="004401F0" w:rsidRPr="004401F0">
              <w:rPr>
                <w:rFonts w:cs="Times New Roman"/>
                <w:noProof/>
                <w:webHidden/>
                <w:szCs w:val="24"/>
              </w:rPr>
              <w:fldChar w:fldCharType="separate"/>
            </w:r>
            <w:r w:rsidR="004401F0" w:rsidRPr="004401F0">
              <w:rPr>
                <w:rFonts w:cs="Times New Roman"/>
                <w:noProof/>
                <w:webHidden/>
                <w:szCs w:val="24"/>
              </w:rPr>
              <w:t>13</w:t>
            </w:r>
            <w:r w:rsidR="004401F0" w:rsidRPr="004401F0">
              <w:rPr>
                <w:rFonts w:cs="Times New Roman"/>
                <w:noProof/>
                <w:webHidden/>
                <w:szCs w:val="24"/>
              </w:rPr>
              <w:fldChar w:fldCharType="end"/>
            </w:r>
          </w:hyperlink>
        </w:p>
        <w:p w14:paraId="3B2C4DC5" w14:textId="0F5997F4" w:rsidR="004401F0" w:rsidRPr="004401F0" w:rsidRDefault="006C529E" w:rsidP="00BF18FC">
          <w:pPr>
            <w:pStyle w:val="TOC1"/>
            <w:tabs>
              <w:tab w:val="right" w:leader="dot" w:pos="9350"/>
            </w:tabs>
            <w:spacing w:line="360" w:lineRule="auto"/>
            <w:rPr>
              <w:rFonts w:ascii="Times New Roman" w:hAnsi="Times New Roman"/>
              <w:noProof/>
              <w:sz w:val="24"/>
              <w:szCs w:val="24"/>
              <w:lang w:val="en-GB" w:eastAsia="en-GB"/>
            </w:rPr>
          </w:pPr>
          <w:hyperlink w:anchor="_Toc173013430" w:history="1">
            <w:r w:rsidR="004401F0" w:rsidRPr="004401F0">
              <w:rPr>
                <w:rStyle w:val="Hyperlink"/>
                <w:rFonts w:ascii="Times New Roman" w:hAnsi="Times New Roman"/>
                <w:noProof/>
                <w:sz w:val="24"/>
                <w:szCs w:val="24"/>
              </w:rPr>
              <w:t>Conclusion</w:t>
            </w:r>
            <w:r w:rsidR="004401F0" w:rsidRPr="004401F0">
              <w:rPr>
                <w:rFonts w:ascii="Times New Roman" w:hAnsi="Times New Roman"/>
                <w:noProof/>
                <w:webHidden/>
                <w:sz w:val="24"/>
                <w:szCs w:val="24"/>
              </w:rPr>
              <w:tab/>
            </w:r>
            <w:r w:rsidR="004401F0" w:rsidRPr="004401F0">
              <w:rPr>
                <w:rFonts w:ascii="Times New Roman" w:hAnsi="Times New Roman"/>
                <w:noProof/>
                <w:webHidden/>
                <w:sz w:val="24"/>
                <w:szCs w:val="24"/>
              </w:rPr>
              <w:fldChar w:fldCharType="begin"/>
            </w:r>
            <w:r w:rsidR="004401F0" w:rsidRPr="004401F0">
              <w:rPr>
                <w:rFonts w:ascii="Times New Roman" w:hAnsi="Times New Roman"/>
                <w:noProof/>
                <w:webHidden/>
                <w:sz w:val="24"/>
                <w:szCs w:val="24"/>
              </w:rPr>
              <w:instrText xml:space="preserve"> PAGEREF _Toc173013430 \h </w:instrText>
            </w:r>
            <w:r w:rsidR="004401F0" w:rsidRPr="004401F0">
              <w:rPr>
                <w:rFonts w:ascii="Times New Roman" w:hAnsi="Times New Roman"/>
                <w:noProof/>
                <w:webHidden/>
                <w:sz w:val="24"/>
                <w:szCs w:val="24"/>
              </w:rPr>
            </w:r>
            <w:r w:rsidR="004401F0" w:rsidRPr="004401F0">
              <w:rPr>
                <w:rFonts w:ascii="Times New Roman" w:hAnsi="Times New Roman"/>
                <w:noProof/>
                <w:webHidden/>
                <w:sz w:val="24"/>
                <w:szCs w:val="24"/>
              </w:rPr>
              <w:fldChar w:fldCharType="separate"/>
            </w:r>
            <w:r w:rsidR="004401F0" w:rsidRPr="004401F0">
              <w:rPr>
                <w:rFonts w:ascii="Times New Roman" w:hAnsi="Times New Roman"/>
                <w:noProof/>
                <w:webHidden/>
                <w:sz w:val="24"/>
                <w:szCs w:val="24"/>
              </w:rPr>
              <w:t>14</w:t>
            </w:r>
            <w:r w:rsidR="004401F0" w:rsidRPr="004401F0">
              <w:rPr>
                <w:rFonts w:ascii="Times New Roman" w:hAnsi="Times New Roman"/>
                <w:noProof/>
                <w:webHidden/>
                <w:sz w:val="24"/>
                <w:szCs w:val="24"/>
              </w:rPr>
              <w:fldChar w:fldCharType="end"/>
            </w:r>
          </w:hyperlink>
        </w:p>
        <w:p w14:paraId="2DB064FF" w14:textId="292CEDD2" w:rsidR="004401F0" w:rsidRPr="004401F0" w:rsidRDefault="006C529E" w:rsidP="00BF18FC">
          <w:pPr>
            <w:pStyle w:val="TOC1"/>
            <w:tabs>
              <w:tab w:val="right" w:leader="dot" w:pos="9350"/>
            </w:tabs>
            <w:spacing w:line="360" w:lineRule="auto"/>
            <w:rPr>
              <w:rFonts w:ascii="Times New Roman" w:hAnsi="Times New Roman"/>
              <w:noProof/>
              <w:sz w:val="24"/>
              <w:szCs w:val="24"/>
              <w:lang w:val="en-GB" w:eastAsia="en-GB"/>
            </w:rPr>
          </w:pPr>
          <w:hyperlink w:anchor="_Toc173013431" w:history="1">
            <w:r w:rsidR="004401F0" w:rsidRPr="004401F0">
              <w:rPr>
                <w:rStyle w:val="Hyperlink"/>
                <w:rFonts w:ascii="Times New Roman" w:hAnsi="Times New Roman"/>
                <w:noProof/>
                <w:sz w:val="24"/>
                <w:szCs w:val="24"/>
              </w:rPr>
              <w:t>References</w:t>
            </w:r>
            <w:r w:rsidR="004401F0" w:rsidRPr="004401F0">
              <w:rPr>
                <w:rFonts w:ascii="Times New Roman" w:hAnsi="Times New Roman"/>
                <w:noProof/>
                <w:webHidden/>
                <w:sz w:val="24"/>
                <w:szCs w:val="24"/>
              </w:rPr>
              <w:tab/>
            </w:r>
            <w:r w:rsidR="004401F0" w:rsidRPr="004401F0">
              <w:rPr>
                <w:rFonts w:ascii="Times New Roman" w:hAnsi="Times New Roman"/>
                <w:noProof/>
                <w:webHidden/>
                <w:sz w:val="24"/>
                <w:szCs w:val="24"/>
              </w:rPr>
              <w:fldChar w:fldCharType="begin"/>
            </w:r>
            <w:r w:rsidR="004401F0" w:rsidRPr="004401F0">
              <w:rPr>
                <w:rFonts w:ascii="Times New Roman" w:hAnsi="Times New Roman"/>
                <w:noProof/>
                <w:webHidden/>
                <w:sz w:val="24"/>
                <w:szCs w:val="24"/>
              </w:rPr>
              <w:instrText xml:space="preserve"> PAGEREF _Toc173013431 \h </w:instrText>
            </w:r>
            <w:r w:rsidR="004401F0" w:rsidRPr="004401F0">
              <w:rPr>
                <w:rFonts w:ascii="Times New Roman" w:hAnsi="Times New Roman"/>
                <w:noProof/>
                <w:webHidden/>
                <w:sz w:val="24"/>
                <w:szCs w:val="24"/>
              </w:rPr>
            </w:r>
            <w:r w:rsidR="004401F0" w:rsidRPr="004401F0">
              <w:rPr>
                <w:rFonts w:ascii="Times New Roman" w:hAnsi="Times New Roman"/>
                <w:noProof/>
                <w:webHidden/>
                <w:sz w:val="24"/>
                <w:szCs w:val="24"/>
              </w:rPr>
              <w:fldChar w:fldCharType="separate"/>
            </w:r>
            <w:r w:rsidR="004401F0" w:rsidRPr="004401F0">
              <w:rPr>
                <w:rFonts w:ascii="Times New Roman" w:hAnsi="Times New Roman"/>
                <w:noProof/>
                <w:webHidden/>
                <w:sz w:val="24"/>
                <w:szCs w:val="24"/>
              </w:rPr>
              <w:t>16</w:t>
            </w:r>
            <w:r w:rsidR="004401F0" w:rsidRPr="004401F0">
              <w:rPr>
                <w:rFonts w:ascii="Times New Roman" w:hAnsi="Times New Roman"/>
                <w:noProof/>
                <w:webHidden/>
                <w:sz w:val="24"/>
                <w:szCs w:val="24"/>
              </w:rPr>
              <w:fldChar w:fldCharType="end"/>
            </w:r>
          </w:hyperlink>
        </w:p>
        <w:p w14:paraId="687C62D1" w14:textId="5989DF13" w:rsidR="007D6F49" w:rsidRPr="004401F0" w:rsidRDefault="007D6F49" w:rsidP="00BF18FC">
          <w:pPr>
            <w:rPr>
              <w:rFonts w:cs="Times New Roman"/>
              <w:szCs w:val="24"/>
            </w:rPr>
          </w:pPr>
          <w:r w:rsidRPr="004401F0">
            <w:rPr>
              <w:rFonts w:cs="Times New Roman"/>
              <w:b/>
              <w:bCs/>
              <w:noProof/>
              <w:szCs w:val="24"/>
            </w:rPr>
            <w:fldChar w:fldCharType="end"/>
          </w:r>
        </w:p>
      </w:sdtContent>
    </w:sdt>
    <w:p w14:paraId="59D3FC01" w14:textId="77777777" w:rsidR="007D6F49" w:rsidRPr="004401F0" w:rsidRDefault="007D6F49" w:rsidP="007D6F49">
      <w:pPr>
        <w:rPr>
          <w:rFonts w:cs="Times New Roman"/>
          <w:b/>
          <w:bCs/>
          <w:szCs w:val="24"/>
        </w:rPr>
      </w:pPr>
    </w:p>
    <w:p w14:paraId="6A07DBE2" w14:textId="4A8B5A46" w:rsidR="002D021E" w:rsidRPr="004401F0" w:rsidRDefault="002D021E">
      <w:pPr>
        <w:spacing w:before="0" w:after="160" w:line="259" w:lineRule="auto"/>
        <w:ind w:firstLine="0"/>
        <w:jc w:val="left"/>
        <w:rPr>
          <w:rFonts w:cs="Times New Roman"/>
          <w:b/>
          <w:bCs/>
          <w:szCs w:val="24"/>
        </w:rPr>
      </w:pPr>
      <w:r w:rsidRPr="004401F0">
        <w:rPr>
          <w:rFonts w:cs="Times New Roman"/>
          <w:b/>
          <w:bCs/>
          <w:szCs w:val="24"/>
        </w:rPr>
        <w:br w:type="page"/>
      </w:r>
    </w:p>
    <w:p w14:paraId="7454CA2A" w14:textId="5A175ACF" w:rsidR="00E164DA" w:rsidRPr="004401F0" w:rsidRDefault="00E164DA" w:rsidP="004401F0">
      <w:pPr>
        <w:pStyle w:val="Heading1"/>
        <w:ind w:firstLine="0"/>
        <w:rPr>
          <w:rFonts w:cs="Times New Roman"/>
          <w:szCs w:val="24"/>
        </w:rPr>
      </w:pPr>
      <w:bookmarkStart w:id="0" w:name="_Toc173013407"/>
      <w:r w:rsidRPr="004401F0">
        <w:rPr>
          <w:rFonts w:cs="Times New Roman"/>
          <w:szCs w:val="24"/>
        </w:rPr>
        <w:lastRenderedPageBreak/>
        <w:t>Introduction</w:t>
      </w:r>
      <w:bookmarkEnd w:id="0"/>
    </w:p>
    <w:p w14:paraId="52966680" w14:textId="3522D352" w:rsidR="00191007" w:rsidRPr="004401F0" w:rsidRDefault="00191007" w:rsidP="007D6F49">
      <w:pPr>
        <w:rPr>
          <w:rFonts w:cs="Times New Roman"/>
          <w:color w:val="222222"/>
          <w:szCs w:val="24"/>
          <w:shd w:val="clear" w:color="auto" w:fill="FFFFFF"/>
        </w:rPr>
      </w:pPr>
      <w:r w:rsidRPr="004401F0">
        <w:rPr>
          <w:rFonts w:cs="Times New Roman"/>
          <w:szCs w:val="24"/>
        </w:rPr>
        <w:t>The new King's Cross offices are an iconic emblem of Google's global expansion plan. Google's first international skyscraper, valued one billion pounds, is its own and designed. The new headquarters has 60,400 square meters and 11 storeys of modern office space for 4,500 employees</w:t>
      </w:r>
      <w:r w:rsidR="007D6F49" w:rsidRPr="004401F0">
        <w:rPr>
          <w:rFonts w:cs="Times New Roman"/>
          <w:szCs w:val="24"/>
        </w:rPr>
        <w:t xml:space="preserve"> </w:t>
      </w:r>
      <w:r w:rsidR="007D6F49" w:rsidRPr="004401F0">
        <w:rPr>
          <w:rFonts w:cs="Times New Roman"/>
          <w:color w:val="222222"/>
          <w:szCs w:val="24"/>
          <w:shd w:val="clear" w:color="auto" w:fill="FFFFFF"/>
        </w:rPr>
        <w:t>(Yang, 2020).</w:t>
      </w:r>
      <w:r w:rsidRPr="004401F0">
        <w:rPr>
          <w:rFonts w:cs="Times New Roman"/>
          <w:szCs w:val="24"/>
        </w:rPr>
        <w:t xml:space="preserve"> Retail, a training and events centre, recreational amenities (including a gym), and a multi-use games area (MUGA) make this big structure suitable for a large workforce and a range of activities. The jogging track and well-kept terraces on top of the building will provide much-needed outdoor entertainment for employees.</w:t>
      </w:r>
    </w:p>
    <w:p w14:paraId="4BB5B458" w14:textId="1665EEE4" w:rsidR="00191007" w:rsidRPr="004401F0" w:rsidRDefault="00191007" w:rsidP="007D6F49">
      <w:pPr>
        <w:rPr>
          <w:rFonts w:cs="Times New Roman"/>
          <w:color w:val="222222"/>
          <w:szCs w:val="24"/>
          <w:shd w:val="clear" w:color="auto" w:fill="FFFFFF"/>
        </w:rPr>
      </w:pPr>
      <w:r w:rsidRPr="004401F0">
        <w:rPr>
          <w:rFonts w:cs="Times New Roman"/>
          <w:szCs w:val="24"/>
        </w:rPr>
        <w:t>Significantness goes beyond project size. The move is vital to Google's global expansion and Knowledge Quarter development in King's Cross. This neighbourhood is fast becoming a magnet for innovation and knowledge-based industries, and Google's future headquarters might be here. Google intends to link to the region's strong research and technical infrastructure to boost its innovation and growth</w:t>
      </w:r>
      <w:r w:rsidR="007D6F49" w:rsidRPr="004401F0">
        <w:rPr>
          <w:rFonts w:cs="Times New Roman"/>
          <w:szCs w:val="24"/>
        </w:rPr>
        <w:t xml:space="preserve"> </w:t>
      </w:r>
      <w:r w:rsidR="007D6F49" w:rsidRPr="004401F0">
        <w:rPr>
          <w:rFonts w:cs="Times New Roman"/>
          <w:color w:val="222222"/>
          <w:szCs w:val="24"/>
          <w:shd w:val="clear" w:color="auto" w:fill="FFFFFF"/>
        </w:rPr>
        <w:t>(Freestone, Davison and Hu, 2018).</w:t>
      </w:r>
    </w:p>
    <w:p w14:paraId="40D48963" w14:textId="694ABF6F" w:rsidR="00E164DA" w:rsidRPr="004401F0" w:rsidRDefault="00191007" w:rsidP="00191007">
      <w:pPr>
        <w:rPr>
          <w:rFonts w:cs="Times New Roman"/>
          <w:szCs w:val="24"/>
        </w:rPr>
      </w:pPr>
      <w:r w:rsidRPr="004401F0">
        <w:rPr>
          <w:rFonts w:cs="Times New Roman"/>
          <w:szCs w:val="24"/>
        </w:rPr>
        <w:t xml:space="preserve">This </w:t>
      </w:r>
      <w:r w:rsidR="00CB6FA0" w:rsidRPr="004401F0">
        <w:rPr>
          <w:rFonts w:cs="Times New Roman"/>
          <w:szCs w:val="24"/>
        </w:rPr>
        <w:t>essay</w:t>
      </w:r>
      <w:r w:rsidRPr="004401F0">
        <w:rPr>
          <w:rFonts w:cs="Times New Roman"/>
          <w:szCs w:val="24"/>
        </w:rPr>
        <w:t xml:space="preserve"> will critically analyse Google's headquarters project, emphasising on project management fundamentals. Project management, schedules, quality assurance, stakeholder engagement, and finances will be prioritised.</w:t>
      </w:r>
    </w:p>
    <w:p w14:paraId="38572DD2" w14:textId="77777777" w:rsidR="00E164DA" w:rsidRPr="004401F0" w:rsidRDefault="00E164DA" w:rsidP="00CB6FA0">
      <w:pPr>
        <w:pStyle w:val="Heading1"/>
        <w:ind w:firstLine="0"/>
        <w:rPr>
          <w:rFonts w:cs="Times New Roman"/>
          <w:szCs w:val="24"/>
        </w:rPr>
      </w:pPr>
      <w:bookmarkStart w:id="1" w:name="_Toc173013408"/>
      <w:r w:rsidRPr="004401F0">
        <w:rPr>
          <w:rFonts w:cs="Times New Roman"/>
          <w:szCs w:val="24"/>
        </w:rPr>
        <w:t>The Body</w:t>
      </w:r>
      <w:bookmarkEnd w:id="1"/>
    </w:p>
    <w:p w14:paraId="0223C025" w14:textId="17AF1AD7" w:rsidR="001D5A2B" w:rsidRDefault="001D5A2B" w:rsidP="004401F0">
      <w:pPr>
        <w:pStyle w:val="Heading1"/>
        <w:ind w:firstLine="0"/>
        <w:rPr>
          <w:rFonts w:cs="Times New Roman"/>
          <w:szCs w:val="24"/>
        </w:rPr>
      </w:pPr>
      <w:bookmarkStart w:id="2" w:name="_Toc173013409"/>
      <w:bookmarkStart w:id="3" w:name="_Hlk173011069"/>
      <w:r w:rsidRPr="004401F0">
        <w:rPr>
          <w:rFonts w:cs="Times New Roman"/>
          <w:szCs w:val="24"/>
        </w:rPr>
        <w:t>Understanding Project Management Principles and Approaches</w:t>
      </w:r>
      <w:bookmarkEnd w:id="2"/>
    </w:p>
    <w:p w14:paraId="33A55FE8" w14:textId="7291134E" w:rsidR="007B6172" w:rsidRPr="007B6172" w:rsidRDefault="007B6172" w:rsidP="007B6172">
      <w:r>
        <w:t>The Google Headquarters at King's Cross, London, exemplifies meticulous planning and execution. The plan involves defining clear project limitations, setting specific targets, and developing a detailed strategy. Project managers closely monitor progress and make adjustments as needed to ensure alignment with goals and objectives.</w:t>
      </w:r>
    </w:p>
    <w:p w14:paraId="58A62646" w14:textId="77777777" w:rsidR="001D5A2B" w:rsidRPr="004401F0" w:rsidRDefault="001D5A2B" w:rsidP="004401F0">
      <w:pPr>
        <w:pStyle w:val="Heading2"/>
        <w:ind w:firstLine="0"/>
        <w:rPr>
          <w:rFonts w:cs="Times New Roman"/>
          <w:szCs w:val="24"/>
        </w:rPr>
      </w:pPr>
      <w:bookmarkStart w:id="4" w:name="_Toc173013410"/>
      <w:r w:rsidRPr="004401F0">
        <w:rPr>
          <w:rFonts w:cs="Times New Roman"/>
          <w:szCs w:val="24"/>
        </w:rPr>
        <w:t>Project Scope and Objectives</w:t>
      </w:r>
      <w:bookmarkEnd w:id="4"/>
    </w:p>
    <w:p w14:paraId="0BA6AF95" w14:textId="141CC972" w:rsidR="001D5A2B" w:rsidRPr="004401F0" w:rsidRDefault="001D5A2B" w:rsidP="004401F0">
      <w:pPr>
        <w:ind w:firstLine="0"/>
        <w:rPr>
          <w:rFonts w:cs="Times New Roman"/>
          <w:b/>
          <w:bCs/>
          <w:szCs w:val="24"/>
        </w:rPr>
      </w:pPr>
      <w:r w:rsidRPr="004401F0">
        <w:rPr>
          <w:rFonts w:cs="Times New Roman"/>
          <w:b/>
          <w:bCs/>
          <w:szCs w:val="24"/>
        </w:rPr>
        <w:t>Scope Definition</w:t>
      </w:r>
    </w:p>
    <w:p w14:paraId="0849B651" w14:textId="0A9E3BC5" w:rsidR="00327D3D" w:rsidRPr="004401F0" w:rsidRDefault="00327D3D" w:rsidP="004401F0">
      <w:pPr>
        <w:rPr>
          <w:rFonts w:cs="Times New Roman"/>
          <w:color w:val="222222"/>
          <w:szCs w:val="24"/>
          <w:shd w:val="clear" w:color="auto" w:fill="FFFFFF"/>
        </w:rPr>
      </w:pPr>
      <w:r w:rsidRPr="004401F0">
        <w:rPr>
          <w:rFonts w:cs="Times New Roman"/>
          <w:szCs w:val="24"/>
        </w:rPr>
        <w:t>The Google Headquarters project aims to establish a modern office block for Google's European headquarters. Project auxiliary facilities include retail, event and training spaces, recreational amenities, and approximately 60,400 square meters of office space</w:t>
      </w:r>
      <w:r w:rsidR="004401F0" w:rsidRPr="004401F0">
        <w:rPr>
          <w:rFonts w:cs="Times New Roman"/>
          <w:szCs w:val="24"/>
        </w:rPr>
        <w:t xml:space="preserve"> </w:t>
      </w:r>
      <w:r w:rsidR="004401F0" w:rsidRPr="004401F0">
        <w:rPr>
          <w:rFonts w:cs="Times New Roman"/>
          <w:color w:val="222222"/>
          <w:szCs w:val="24"/>
          <w:shd w:val="clear" w:color="auto" w:fill="FFFFFF"/>
        </w:rPr>
        <w:t>(Kennedy, 2018).</w:t>
      </w:r>
      <w:r w:rsidRPr="004401F0">
        <w:rPr>
          <w:rFonts w:cs="Times New Roman"/>
          <w:szCs w:val="24"/>
        </w:rPr>
        <w:t xml:space="preserve"> The building's beautiful terraces and jogging track will relax staff. To avoid scope creep and </w:t>
      </w:r>
      <w:r w:rsidRPr="004401F0">
        <w:rPr>
          <w:rFonts w:cs="Times New Roman"/>
          <w:szCs w:val="24"/>
        </w:rPr>
        <w:lastRenderedPageBreak/>
        <w:t xml:space="preserve">accomplish project goals, scope must be correctly specified. Scope creep may rapidly degrade quality, timeliness, and budget. </w:t>
      </w:r>
    </w:p>
    <w:p w14:paraId="03475576" w14:textId="20FFE5BA" w:rsidR="001D5A2B" w:rsidRPr="004401F0" w:rsidRDefault="001D5A2B" w:rsidP="004401F0">
      <w:pPr>
        <w:ind w:firstLine="0"/>
        <w:rPr>
          <w:rFonts w:cs="Times New Roman"/>
          <w:b/>
          <w:bCs/>
          <w:szCs w:val="24"/>
        </w:rPr>
      </w:pPr>
      <w:r w:rsidRPr="004401F0">
        <w:rPr>
          <w:rFonts w:cs="Times New Roman"/>
          <w:b/>
          <w:bCs/>
          <w:szCs w:val="24"/>
        </w:rPr>
        <w:t>Objectives</w:t>
      </w:r>
    </w:p>
    <w:p w14:paraId="03944EB2" w14:textId="739EECCC" w:rsidR="00327D3D" w:rsidRPr="004401F0" w:rsidRDefault="00327D3D" w:rsidP="004401F0">
      <w:pPr>
        <w:rPr>
          <w:rFonts w:cs="Times New Roman"/>
          <w:color w:val="222222"/>
          <w:szCs w:val="24"/>
          <w:shd w:val="clear" w:color="auto" w:fill="FFFFFF"/>
        </w:rPr>
      </w:pPr>
      <w:r w:rsidRPr="004401F0">
        <w:rPr>
          <w:rFonts w:cs="Times New Roman"/>
          <w:szCs w:val="24"/>
        </w:rPr>
        <w:t>The Google Headquarters project has several goals. Priority #1: stay under the £1 billion budget. Spending must be planned and managed to stay within budget. Timeliness is also important to avoid project derailment between design and handover</w:t>
      </w:r>
      <w:r w:rsidR="004401F0" w:rsidRPr="004401F0">
        <w:rPr>
          <w:rFonts w:cs="Times New Roman"/>
          <w:szCs w:val="24"/>
        </w:rPr>
        <w:t xml:space="preserve"> </w:t>
      </w:r>
      <w:r w:rsidR="004401F0" w:rsidRPr="004401F0">
        <w:rPr>
          <w:rFonts w:cs="Times New Roman"/>
          <w:color w:val="222222"/>
          <w:szCs w:val="24"/>
          <w:shd w:val="clear" w:color="auto" w:fill="FFFFFF"/>
        </w:rPr>
        <w:t xml:space="preserve"> (Pullen, Hall and Lessing, 2019).</w:t>
      </w:r>
      <w:r w:rsidRPr="004401F0">
        <w:rPr>
          <w:rFonts w:cs="Times New Roman"/>
          <w:szCs w:val="24"/>
        </w:rPr>
        <w:t xml:space="preserve"> Delays affect resource allocation and spending. The building must fulfil Google's strict criteria and be green. </w:t>
      </w:r>
    </w:p>
    <w:p w14:paraId="78C8D344" w14:textId="77777777" w:rsidR="001D5A2B" w:rsidRPr="004401F0" w:rsidRDefault="001D5A2B" w:rsidP="004401F0">
      <w:pPr>
        <w:pStyle w:val="Heading2"/>
        <w:ind w:firstLine="0"/>
        <w:rPr>
          <w:rFonts w:cs="Times New Roman"/>
          <w:szCs w:val="24"/>
        </w:rPr>
      </w:pPr>
      <w:bookmarkStart w:id="5" w:name="_Toc173013411"/>
      <w:r w:rsidRPr="004401F0">
        <w:rPr>
          <w:rFonts w:cs="Times New Roman"/>
          <w:szCs w:val="24"/>
        </w:rPr>
        <w:t>Project Planning</w:t>
      </w:r>
      <w:bookmarkEnd w:id="5"/>
    </w:p>
    <w:p w14:paraId="684AE6F5" w14:textId="4AB39026" w:rsidR="001D5A2B" w:rsidRPr="004401F0" w:rsidRDefault="001D5A2B" w:rsidP="004401F0">
      <w:pPr>
        <w:ind w:firstLine="0"/>
        <w:rPr>
          <w:rFonts w:cs="Times New Roman"/>
          <w:b/>
          <w:bCs/>
          <w:szCs w:val="24"/>
        </w:rPr>
      </w:pPr>
      <w:r w:rsidRPr="004401F0">
        <w:rPr>
          <w:rFonts w:cs="Times New Roman"/>
          <w:b/>
          <w:bCs/>
          <w:szCs w:val="24"/>
        </w:rPr>
        <w:t>Work Breakdown Structure (WBS)</w:t>
      </w:r>
    </w:p>
    <w:p w14:paraId="73FBE151" w14:textId="7582EC4B" w:rsidR="004401F0" w:rsidRPr="004B1143" w:rsidRDefault="004B1143" w:rsidP="004B1143">
      <w:pPr>
        <w:rPr>
          <w:lang w:eastAsia="en-GB"/>
        </w:rPr>
      </w:pPr>
      <w:r w:rsidRPr="004B1143">
        <w:rPr>
          <w:lang w:eastAsia="en-GB"/>
        </w:rPr>
        <w:t xml:space="preserve">A detailed Work Breakdown Structure (WBS) is part of Google's blueprint for its headquarters, which comprises separate stages for things like building, interior design, landscaping, and facility integration. This work breakdown structure (WBS) method streamlines project management by dividing large-scale activities into smaller, more manageable chunks. It guarantees a methodical approach to development, which helps with project stage-to-stage coordination and execution </w:t>
      </w:r>
      <w:r w:rsidR="004401F0" w:rsidRPr="004401F0">
        <w:rPr>
          <w:rFonts w:cs="Times New Roman"/>
          <w:color w:val="222222"/>
          <w:szCs w:val="24"/>
          <w:shd w:val="clear" w:color="auto" w:fill="FFFFFF"/>
        </w:rPr>
        <w:t xml:space="preserve">(Winters, Manshreck and Wright, 2020). </w:t>
      </w:r>
    </w:p>
    <w:p w14:paraId="773ABA55" w14:textId="1BEB655C" w:rsidR="001D5A2B" w:rsidRDefault="001D5A2B" w:rsidP="004401F0">
      <w:pPr>
        <w:ind w:firstLine="0"/>
        <w:rPr>
          <w:rFonts w:cs="Times New Roman"/>
          <w:b/>
          <w:bCs/>
          <w:szCs w:val="24"/>
        </w:rPr>
      </w:pPr>
      <w:r w:rsidRPr="004401F0">
        <w:rPr>
          <w:rFonts w:cs="Times New Roman"/>
          <w:b/>
          <w:bCs/>
          <w:szCs w:val="24"/>
        </w:rPr>
        <w:t>Scheduling</w:t>
      </w:r>
    </w:p>
    <w:p w14:paraId="309C3FBB" w14:textId="63BCFE45" w:rsidR="004B1143" w:rsidRPr="004B1143" w:rsidRDefault="004B1143" w:rsidP="004B1143">
      <w:pPr>
        <w:rPr>
          <w:lang w:eastAsia="en-GB"/>
        </w:rPr>
      </w:pPr>
      <w:r w:rsidRPr="004B1143">
        <w:rPr>
          <w:lang w:eastAsia="en-GB"/>
        </w:rPr>
        <w:t>Google's project management plan includes a detailed schedule of stages such as design approval, procurement, construction start, and final handover. Google uses Gantt charts to efficiently manage different stages. These charts show how jobs are interdependent and when they will begin and end. Grey (2020) recommends including buffer allowances in the plan, regularly evaluating the schedule, and proactively managing project difficulties to avoid delays.</w:t>
      </w:r>
    </w:p>
    <w:p w14:paraId="2AB4B316" w14:textId="77777777" w:rsidR="001D5A2B" w:rsidRPr="004401F0" w:rsidRDefault="001D5A2B" w:rsidP="007D66C8">
      <w:pPr>
        <w:pStyle w:val="Heading2"/>
        <w:ind w:firstLine="0"/>
        <w:rPr>
          <w:rFonts w:cs="Times New Roman"/>
          <w:szCs w:val="24"/>
        </w:rPr>
      </w:pPr>
      <w:bookmarkStart w:id="6" w:name="_Toc173013412"/>
      <w:r w:rsidRPr="004401F0">
        <w:rPr>
          <w:rFonts w:cs="Times New Roman"/>
          <w:szCs w:val="24"/>
        </w:rPr>
        <w:t>Monitoring and Control</w:t>
      </w:r>
      <w:bookmarkEnd w:id="6"/>
    </w:p>
    <w:p w14:paraId="513C9F50" w14:textId="787D877F" w:rsidR="001D5A2B" w:rsidRPr="004401F0" w:rsidRDefault="001D5A2B" w:rsidP="007D66C8">
      <w:pPr>
        <w:ind w:firstLine="0"/>
        <w:rPr>
          <w:rFonts w:cs="Times New Roman"/>
          <w:b/>
          <w:bCs/>
          <w:szCs w:val="24"/>
        </w:rPr>
      </w:pPr>
      <w:r w:rsidRPr="004401F0">
        <w:rPr>
          <w:rFonts w:cs="Times New Roman"/>
          <w:b/>
          <w:bCs/>
          <w:szCs w:val="24"/>
        </w:rPr>
        <w:t>Progress Tracking</w:t>
      </w:r>
    </w:p>
    <w:p w14:paraId="436468A7" w14:textId="03F3E5E7" w:rsidR="00327D3D" w:rsidRPr="004401F0" w:rsidRDefault="00327D3D" w:rsidP="004401F0">
      <w:pPr>
        <w:rPr>
          <w:rFonts w:cs="Times New Roman"/>
          <w:color w:val="222222"/>
          <w:szCs w:val="24"/>
          <w:shd w:val="clear" w:color="auto" w:fill="FFFFFF"/>
        </w:rPr>
      </w:pPr>
      <w:r w:rsidRPr="004401F0">
        <w:rPr>
          <w:rFonts w:cs="Times New Roman"/>
          <w:szCs w:val="24"/>
        </w:rPr>
        <w:t xml:space="preserve">Project progress must be monitored regularly. To track project progress, periodic progress meetings and thorough reports are essential. For tracking plan progress, Gantt charts and other project management tools are important. When things go wrong, these technologies' visual </w:t>
      </w:r>
      <w:r w:rsidRPr="004401F0">
        <w:rPr>
          <w:rFonts w:cs="Times New Roman"/>
          <w:szCs w:val="24"/>
        </w:rPr>
        <w:lastRenderedPageBreak/>
        <w:t>assistance may help identify and fix them. All project stakeholders must attend progress meetings to be informed of project status and concerns</w:t>
      </w:r>
      <w:r w:rsidR="004401F0" w:rsidRPr="004401F0">
        <w:rPr>
          <w:rFonts w:cs="Times New Roman"/>
          <w:szCs w:val="24"/>
        </w:rPr>
        <w:t xml:space="preserve"> </w:t>
      </w:r>
      <w:r w:rsidR="004401F0" w:rsidRPr="004401F0">
        <w:rPr>
          <w:rFonts w:cs="Times New Roman"/>
          <w:color w:val="222222"/>
          <w:szCs w:val="24"/>
          <w:shd w:val="clear" w:color="auto" w:fill="FFFFFF"/>
        </w:rPr>
        <w:t xml:space="preserve">(Levy, 2021). </w:t>
      </w:r>
    </w:p>
    <w:p w14:paraId="25FEA1B9" w14:textId="4C1FBC09" w:rsidR="001D5A2B" w:rsidRPr="004401F0" w:rsidRDefault="001D5A2B" w:rsidP="007D66C8">
      <w:pPr>
        <w:ind w:firstLine="0"/>
        <w:rPr>
          <w:rFonts w:cs="Times New Roman"/>
          <w:b/>
          <w:bCs/>
          <w:szCs w:val="24"/>
        </w:rPr>
      </w:pPr>
      <w:r w:rsidRPr="004401F0">
        <w:rPr>
          <w:rFonts w:cs="Times New Roman"/>
          <w:b/>
          <w:bCs/>
          <w:szCs w:val="24"/>
        </w:rPr>
        <w:t>Quality Control</w:t>
      </w:r>
    </w:p>
    <w:p w14:paraId="679E7127" w14:textId="32EF4865" w:rsidR="004B1143" w:rsidRPr="004B1143" w:rsidRDefault="004B1143" w:rsidP="004B1143">
      <w:pPr>
        <w:rPr>
          <w:rFonts w:cs="Times New Roman"/>
          <w:color w:val="222222"/>
          <w:szCs w:val="24"/>
          <w:shd w:val="clear" w:color="auto" w:fill="FFFFFF"/>
        </w:rPr>
      </w:pPr>
      <w:bookmarkStart w:id="7" w:name="_Toc173013413"/>
      <w:r w:rsidRPr="004B1143">
        <w:rPr>
          <w:rFonts w:cs="Times New Roman"/>
          <w:szCs w:val="24"/>
        </w:rPr>
        <w:t>Google's quality control process includes testing and inspections throughout development to ensure the product meets standards and regulations. Continuous quality control is necessary to maintain high standards because regular evaluations identify issues and ensure compliance with Google's strict standards</w:t>
      </w:r>
      <w:r w:rsidRPr="004401F0">
        <w:rPr>
          <w:rFonts w:cs="Times New Roman"/>
          <w:szCs w:val="24"/>
        </w:rPr>
        <w:t xml:space="preserve"> </w:t>
      </w:r>
      <w:r w:rsidRPr="004401F0">
        <w:rPr>
          <w:rFonts w:cs="Times New Roman"/>
          <w:color w:val="222222"/>
          <w:szCs w:val="24"/>
          <w:shd w:val="clear" w:color="auto" w:fill="FFFFFF"/>
        </w:rPr>
        <w:t>(Plantin et al., 2018).</w:t>
      </w:r>
      <w:r w:rsidRPr="004B1143">
        <w:rPr>
          <w:rFonts w:cs="Times New Roman"/>
          <w:szCs w:val="24"/>
        </w:rPr>
        <w:t xml:space="preserve"> </w:t>
      </w:r>
    </w:p>
    <w:p w14:paraId="3E694321" w14:textId="77777777" w:rsidR="001D5A2B" w:rsidRPr="004401F0" w:rsidRDefault="001D5A2B" w:rsidP="007D66C8">
      <w:pPr>
        <w:pStyle w:val="Heading1"/>
        <w:ind w:firstLine="0"/>
        <w:rPr>
          <w:rFonts w:cs="Times New Roman"/>
          <w:szCs w:val="24"/>
        </w:rPr>
      </w:pPr>
      <w:r w:rsidRPr="004401F0">
        <w:rPr>
          <w:rFonts w:cs="Times New Roman"/>
          <w:szCs w:val="24"/>
        </w:rPr>
        <w:t>Evaluating Project Management Tools and Techniques</w:t>
      </w:r>
      <w:bookmarkEnd w:id="7"/>
    </w:p>
    <w:p w14:paraId="74B7592D" w14:textId="77777777" w:rsidR="008826B2" w:rsidRPr="004401F0" w:rsidRDefault="008826B2" w:rsidP="007D66C8">
      <w:pPr>
        <w:pStyle w:val="Heading2"/>
        <w:ind w:firstLine="0"/>
        <w:rPr>
          <w:rFonts w:cs="Times New Roman"/>
          <w:szCs w:val="24"/>
        </w:rPr>
      </w:pPr>
      <w:bookmarkStart w:id="8" w:name="_Toc173013414"/>
      <w:r w:rsidRPr="004401F0">
        <w:rPr>
          <w:rFonts w:cs="Times New Roman"/>
          <w:szCs w:val="24"/>
        </w:rPr>
        <w:t>Project Management Tools</w:t>
      </w:r>
      <w:bookmarkEnd w:id="8"/>
    </w:p>
    <w:p w14:paraId="45405002" w14:textId="647E1ACF" w:rsidR="008826B2" w:rsidRPr="004401F0" w:rsidRDefault="008826B2" w:rsidP="007D66C8">
      <w:pPr>
        <w:ind w:firstLine="0"/>
        <w:rPr>
          <w:rFonts w:cs="Times New Roman"/>
          <w:b/>
          <w:bCs/>
          <w:szCs w:val="24"/>
        </w:rPr>
      </w:pPr>
      <w:r w:rsidRPr="004401F0">
        <w:rPr>
          <w:rFonts w:cs="Times New Roman"/>
          <w:b/>
          <w:bCs/>
          <w:szCs w:val="24"/>
        </w:rPr>
        <w:t>Gantt Charts</w:t>
      </w:r>
    </w:p>
    <w:p w14:paraId="1AC9FD33" w14:textId="1E89D874" w:rsidR="00327D3D" w:rsidRPr="007B6172" w:rsidRDefault="007B6172" w:rsidP="007B6172">
      <w:pPr>
        <w:rPr>
          <w:rFonts w:eastAsia="Times New Roman" w:cs="Times New Roman"/>
          <w:szCs w:val="24"/>
          <w:lang w:eastAsia="en-GB"/>
        </w:rPr>
      </w:pPr>
      <w:r w:rsidRPr="007B6172">
        <w:rPr>
          <w:rFonts w:eastAsia="Times New Roman" w:cs="Times New Roman"/>
          <w:szCs w:val="24"/>
          <w:lang w:eastAsia="en-GB"/>
        </w:rPr>
        <w:t>Google's existing plan emphasizes detailed planning, stakeholder engagement, and quality management. It ensures goals, timelines, and stakeholder needs are met while maintaining high-quality standards.</w:t>
      </w:r>
      <w:r>
        <w:rPr>
          <w:rFonts w:eastAsia="Times New Roman" w:cs="Times New Roman"/>
          <w:szCs w:val="24"/>
          <w:lang w:eastAsia="en-GB"/>
        </w:rPr>
        <w:t xml:space="preserve"> </w:t>
      </w:r>
      <w:r w:rsidR="00327D3D" w:rsidRPr="00327D3D">
        <w:rPr>
          <w:rFonts w:eastAsia="Times New Roman" w:cs="Times New Roman"/>
          <w:szCs w:val="24"/>
          <w:lang w:eastAsia="en-GB"/>
        </w:rPr>
        <w:t>These technologies simplify project planning, monitoring, and management, helping meet goals within schedu</w:t>
      </w:r>
      <w:r w:rsidR="00327D3D" w:rsidRPr="004401F0">
        <w:rPr>
          <w:rFonts w:cs="Times New Roman"/>
          <w:szCs w:val="24"/>
        </w:rPr>
        <w:t xml:space="preserve"> </w:t>
      </w:r>
      <w:r w:rsidR="00327D3D" w:rsidRPr="004401F0">
        <w:rPr>
          <w:rFonts w:eastAsia="Times New Roman" w:cs="Times New Roman"/>
          <w:szCs w:val="24"/>
          <w:lang w:eastAsia="en-GB"/>
        </w:rPr>
        <w:t xml:space="preserve">Gantt charts show when events will happen </w:t>
      </w:r>
      <w:r w:rsidR="004401F0" w:rsidRPr="004401F0">
        <w:rPr>
          <w:rFonts w:cs="Times New Roman"/>
          <w:color w:val="222222"/>
          <w:szCs w:val="24"/>
          <w:shd w:val="clear" w:color="auto" w:fill="FFFFFF"/>
        </w:rPr>
        <w:t>(Johnson et al., 2020).</w:t>
      </w:r>
      <w:r w:rsidR="00327D3D" w:rsidRPr="004401F0">
        <w:rPr>
          <w:rFonts w:eastAsia="Times New Roman" w:cs="Times New Roman"/>
          <w:szCs w:val="24"/>
          <w:lang w:eastAsia="en-GB"/>
        </w:rPr>
        <w:t xml:space="preserve"> These charts demonstrate the </w:t>
      </w:r>
      <w:r w:rsidR="004B1143">
        <w:rPr>
          <w:rFonts w:eastAsia="Times New Roman" w:cs="Times New Roman"/>
          <w:szCs w:val="24"/>
          <w:lang w:eastAsia="en-GB"/>
        </w:rPr>
        <w:t xml:space="preserve">google </w:t>
      </w:r>
      <w:r w:rsidR="00327D3D" w:rsidRPr="004401F0">
        <w:rPr>
          <w:rFonts w:eastAsia="Times New Roman" w:cs="Times New Roman"/>
          <w:szCs w:val="24"/>
          <w:lang w:eastAsia="en-GB"/>
        </w:rPr>
        <w:t xml:space="preserve">project chronology by illustrating when each work began and concluded and how they were related. Google Headquarters' project management team would benefit from a Gantt chart from design to construction. </w:t>
      </w:r>
    </w:p>
    <w:p w14:paraId="7E51E989" w14:textId="2F157033" w:rsidR="008826B2" w:rsidRPr="004401F0" w:rsidRDefault="008826B2" w:rsidP="007D66C8">
      <w:pPr>
        <w:ind w:firstLine="0"/>
        <w:rPr>
          <w:rFonts w:cs="Times New Roman"/>
          <w:b/>
          <w:bCs/>
          <w:szCs w:val="24"/>
        </w:rPr>
      </w:pPr>
      <w:r w:rsidRPr="004401F0">
        <w:rPr>
          <w:rFonts w:cs="Times New Roman"/>
          <w:b/>
          <w:bCs/>
          <w:szCs w:val="24"/>
        </w:rPr>
        <w:t>Critical Path Method (CPM)</w:t>
      </w:r>
    </w:p>
    <w:p w14:paraId="5C24E9E0" w14:textId="33ECA4DB" w:rsidR="00327D3D" w:rsidRPr="004401F0" w:rsidRDefault="00327D3D" w:rsidP="004401F0">
      <w:pPr>
        <w:rPr>
          <w:rFonts w:cs="Times New Roman"/>
          <w:color w:val="222222"/>
          <w:szCs w:val="24"/>
          <w:shd w:val="clear" w:color="auto" w:fill="FFFFFF"/>
        </w:rPr>
      </w:pPr>
      <w:r w:rsidRPr="004401F0">
        <w:rPr>
          <w:rFonts w:cs="Times New Roman"/>
          <w:szCs w:val="24"/>
        </w:rPr>
        <w:t xml:space="preserve">The Critical Path Method (CPM) helps completing tasks on schedule, especially when time is critical. CPM may assist calculate the shortest project completion time by determining the longest feasible chain of dependent operations. Using CPM </w:t>
      </w:r>
      <w:r w:rsidR="004B1143">
        <w:rPr>
          <w:rFonts w:cs="Times New Roman"/>
          <w:szCs w:val="24"/>
        </w:rPr>
        <w:t>in</w:t>
      </w:r>
      <w:r w:rsidRPr="004401F0">
        <w:rPr>
          <w:rFonts w:cs="Times New Roman"/>
          <w:szCs w:val="24"/>
        </w:rPr>
        <w:t xml:space="preserve"> the Google Headquarters project will prioritise work for timely completion. Project managers may reduce delays by focused on these crucial responsibilities</w:t>
      </w:r>
      <w:r w:rsidR="004401F0" w:rsidRPr="004401F0">
        <w:rPr>
          <w:rFonts w:cs="Times New Roman"/>
          <w:szCs w:val="24"/>
        </w:rPr>
        <w:t xml:space="preserve"> </w:t>
      </w:r>
      <w:r w:rsidR="004401F0" w:rsidRPr="004401F0">
        <w:rPr>
          <w:rFonts w:cs="Times New Roman"/>
          <w:color w:val="222222"/>
          <w:szCs w:val="24"/>
          <w:shd w:val="clear" w:color="auto" w:fill="FFFFFF"/>
        </w:rPr>
        <w:t>(Teece, 2020).</w:t>
      </w:r>
    </w:p>
    <w:p w14:paraId="481ED729" w14:textId="2FFA4428" w:rsidR="008826B2" w:rsidRPr="004401F0" w:rsidRDefault="008826B2" w:rsidP="007D66C8">
      <w:pPr>
        <w:ind w:firstLine="0"/>
        <w:rPr>
          <w:rFonts w:cs="Times New Roman"/>
          <w:b/>
          <w:bCs/>
          <w:szCs w:val="24"/>
        </w:rPr>
      </w:pPr>
      <w:r w:rsidRPr="004401F0">
        <w:rPr>
          <w:rFonts w:cs="Times New Roman"/>
          <w:b/>
          <w:bCs/>
          <w:szCs w:val="24"/>
        </w:rPr>
        <w:t>Earned Value Management (EVM)</w:t>
      </w:r>
    </w:p>
    <w:p w14:paraId="71AE277E" w14:textId="3A5F9353" w:rsidR="00327D3D" w:rsidRPr="004401F0" w:rsidRDefault="00327D3D" w:rsidP="004401F0">
      <w:pPr>
        <w:rPr>
          <w:rFonts w:cs="Times New Roman"/>
          <w:color w:val="222222"/>
          <w:szCs w:val="24"/>
          <w:shd w:val="clear" w:color="auto" w:fill="FFFFFF"/>
        </w:rPr>
      </w:pPr>
      <w:r w:rsidRPr="004401F0">
        <w:rPr>
          <w:rFonts w:cs="Times New Roman"/>
          <w:szCs w:val="24"/>
        </w:rPr>
        <w:t>Earned Value Management (EVM) evaluates past and prospective projects using scope, budget, and schedule. EVM quantifies project progress by comparing actual and planned work and real and projected costs. EVM can help understand Google Headquarters' time and money. Deviations help project managers identify issues</w:t>
      </w:r>
      <w:r w:rsidR="00617615">
        <w:rPr>
          <w:rFonts w:cs="Times New Roman"/>
          <w:szCs w:val="24"/>
        </w:rPr>
        <w:t xml:space="preserve"> (</w:t>
      </w:r>
      <w:r w:rsidR="004401F0" w:rsidRPr="004401F0">
        <w:rPr>
          <w:rFonts w:cs="Times New Roman"/>
          <w:color w:val="222222"/>
          <w:szCs w:val="24"/>
          <w:shd w:val="clear" w:color="auto" w:fill="FFFFFF"/>
        </w:rPr>
        <w:t xml:space="preserve">Gemünden, Lehner and Kock, 2018).  </w:t>
      </w:r>
    </w:p>
    <w:p w14:paraId="7E1115A6" w14:textId="77777777" w:rsidR="008826B2" w:rsidRPr="004401F0" w:rsidRDefault="008826B2" w:rsidP="007D66C8">
      <w:pPr>
        <w:pStyle w:val="Heading2"/>
        <w:ind w:firstLine="0"/>
        <w:rPr>
          <w:rFonts w:cs="Times New Roman"/>
          <w:szCs w:val="24"/>
        </w:rPr>
      </w:pPr>
      <w:bookmarkStart w:id="9" w:name="_Toc173013415"/>
      <w:r w:rsidRPr="004401F0">
        <w:rPr>
          <w:rFonts w:cs="Times New Roman"/>
          <w:szCs w:val="24"/>
        </w:rPr>
        <w:lastRenderedPageBreak/>
        <w:t>Techniques for Quality Management</w:t>
      </w:r>
      <w:bookmarkEnd w:id="9"/>
    </w:p>
    <w:p w14:paraId="58D6B7F0" w14:textId="03716347" w:rsidR="008826B2" w:rsidRPr="004401F0" w:rsidRDefault="008826B2" w:rsidP="007D66C8">
      <w:pPr>
        <w:ind w:firstLine="0"/>
        <w:rPr>
          <w:rFonts w:cs="Times New Roman"/>
          <w:b/>
          <w:bCs/>
          <w:szCs w:val="24"/>
        </w:rPr>
      </w:pPr>
      <w:r w:rsidRPr="004401F0">
        <w:rPr>
          <w:rFonts w:cs="Times New Roman"/>
          <w:b/>
          <w:bCs/>
          <w:szCs w:val="24"/>
        </w:rPr>
        <w:t>Six Sigma</w:t>
      </w:r>
    </w:p>
    <w:p w14:paraId="38B566B3" w14:textId="10DF2E30" w:rsidR="00327D3D" w:rsidRPr="004401F0" w:rsidRDefault="00327D3D" w:rsidP="004401F0">
      <w:pPr>
        <w:rPr>
          <w:rFonts w:cs="Times New Roman"/>
          <w:szCs w:val="24"/>
          <w:shd w:val="clear" w:color="auto" w:fill="FFFFFF"/>
        </w:rPr>
      </w:pPr>
      <w:r w:rsidRPr="004401F0">
        <w:rPr>
          <w:rFonts w:cs="Times New Roman"/>
          <w:szCs w:val="24"/>
        </w:rPr>
        <w:t>Six Sigma uses data to reduce process inefficiencies and find and fix faults. It enhances procedures using statistical methods, improving quality. Six Sigma might speed up development at Google Headquarters without compromising quality. The Six Sigma focus on decreasing variability and eliminating faults makes Google's strict quality requirements easier to satisfy</w:t>
      </w:r>
      <w:r w:rsidR="004401F0" w:rsidRPr="004401F0">
        <w:rPr>
          <w:rFonts w:cs="Times New Roman"/>
          <w:szCs w:val="24"/>
        </w:rPr>
        <w:t xml:space="preserve"> </w:t>
      </w:r>
      <w:r w:rsidR="004401F0" w:rsidRPr="004401F0">
        <w:rPr>
          <w:rFonts w:cs="Times New Roman"/>
          <w:szCs w:val="24"/>
          <w:shd w:val="clear" w:color="auto" w:fill="FFFFFF"/>
        </w:rPr>
        <w:t>(Layton, Ostermiller and Kynaston, 2020).</w:t>
      </w:r>
    </w:p>
    <w:p w14:paraId="032C4009" w14:textId="6828E1F5" w:rsidR="008826B2" w:rsidRPr="004401F0" w:rsidRDefault="008826B2" w:rsidP="007D66C8">
      <w:pPr>
        <w:ind w:firstLine="0"/>
        <w:rPr>
          <w:rFonts w:cs="Times New Roman"/>
          <w:b/>
          <w:bCs/>
          <w:szCs w:val="24"/>
        </w:rPr>
      </w:pPr>
      <w:r w:rsidRPr="004401F0">
        <w:rPr>
          <w:rFonts w:cs="Times New Roman"/>
          <w:b/>
          <w:bCs/>
          <w:szCs w:val="24"/>
        </w:rPr>
        <w:t>Lean Management</w:t>
      </w:r>
    </w:p>
    <w:p w14:paraId="4A546AFC" w14:textId="7990FBE7" w:rsidR="00327D3D" w:rsidRPr="004401F0" w:rsidRDefault="00327D3D" w:rsidP="004401F0">
      <w:pPr>
        <w:rPr>
          <w:rFonts w:cs="Times New Roman"/>
          <w:szCs w:val="24"/>
          <w:shd w:val="clear" w:color="auto" w:fill="FFFFFF"/>
        </w:rPr>
      </w:pPr>
      <w:r w:rsidRPr="004401F0">
        <w:rPr>
          <w:rFonts w:cs="Times New Roman"/>
          <w:szCs w:val="24"/>
        </w:rPr>
        <w:t>Lean Management's emphasis on value creation and waste reduction helps meet budgets without compromising quality. This method proposes eliminating non-value-added tasks to enhance productivity. Lean Management may be used from buying to construction to improve efficiency and reduce waste at the Google Headquarters project</w:t>
      </w:r>
      <w:r w:rsidR="004401F0" w:rsidRPr="004401F0">
        <w:rPr>
          <w:rFonts w:cs="Times New Roman"/>
          <w:szCs w:val="24"/>
          <w:shd w:val="clear" w:color="auto" w:fill="FFFFFF"/>
        </w:rPr>
        <w:t xml:space="preserve"> (Chapman, 2019). </w:t>
      </w:r>
    </w:p>
    <w:p w14:paraId="1A3F791A" w14:textId="77777777" w:rsidR="008826B2" w:rsidRPr="004401F0" w:rsidRDefault="008826B2" w:rsidP="007D66C8">
      <w:pPr>
        <w:pStyle w:val="Heading2"/>
        <w:ind w:firstLine="0"/>
        <w:rPr>
          <w:rFonts w:cs="Times New Roman"/>
          <w:szCs w:val="24"/>
        </w:rPr>
      </w:pPr>
      <w:bookmarkStart w:id="10" w:name="_Toc173013416"/>
      <w:r w:rsidRPr="004401F0">
        <w:rPr>
          <w:rFonts w:cs="Times New Roman"/>
          <w:szCs w:val="24"/>
        </w:rPr>
        <w:t>Stakeholder Management</w:t>
      </w:r>
      <w:bookmarkEnd w:id="10"/>
    </w:p>
    <w:p w14:paraId="252EF134" w14:textId="4A88B625" w:rsidR="008826B2" w:rsidRPr="004401F0" w:rsidRDefault="008826B2" w:rsidP="007D66C8">
      <w:pPr>
        <w:ind w:firstLine="0"/>
        <w:rPr>
          <w:rFonts w:cs="Times New Roman"/>
          <w:b/>
          <w:bCs/>
          <w:szCs w:val="24"/>
        </w:rPr>
      </w:pPr>
      <w:r w:rsidRPr="004401F0">
        <w:rPr>
          <w:rFonts w:cs="Times New Roman"/>
          <w:b/>
          <w:bCs/>
          <w:szCs w:val="24"/>
        </w:rPr>
        <w:t>Stakeholder Analysis</w:t>
      </w:r>
    </w:p>
    <w:p w14:paraId="7A742E32" w14:textId="753E6F53" w:rsidR="00327D3D" w:rsidRPr="004401F0" w:rsidRDefault="00327D3D" w:rsidP="004401F0">
      <w:pPr>
        <w:rPr>
          <w:rFonts w:cs="Times New Roman"/>
          <w:szCs w:val="24"/>
          <w:shd w:val="clear" w:color="auto" w:fill="FFFFFF"/>
        </w:rPr>
      </w:pPr>
      <w:r w:rsidRPr="004401F0">
        <w:rPr>
          <w:rFonts w:cs="Times New Roman"/>
          <w:szCs w:val="24"/>
        </w:rPr>
        <w:t>A stakeholder analysis identifies and analyses stakeholders' interests and influence to manage their expectations and meet their demands. Locals, contractors, government organisations, and Google workers are all stakeholders in Google Headquarters</w:t>
      </w:r>
      <w:r w:rsidR="000D1EB7">
        <w:rPr>
          <w:rFonts w:cs="Times New Roman"/>
          <w:szCs w:val="24"/>
        </w:rPr>
        <w:t xml:space="preserve"> (</w:t>
      </w:r>
      <w:r w:rsidR="004401F0" w:rsidRPr="004401F0">
        <w:rPr>
          <w:rFonts w:cs="Times New Roman"/>
          <w:szCs w:val="24"/>
          <w:shd w:val="clear" w:color="auto" w:fill="FFFFFF"/>
        </w:rPr>
        <w:t xml:space="preserve">Kerzner, 2022). </w:t>
      </w:r>
    </w:p>
    <w:p w14:paraId="3CC7E2DA" w14:textId="2FF7A52F" w:rsidR="008826B2" w:rsidRPr="004401F0" w:rsidRDefault="008826B2" w:rsidP="007D66C8">
      <w:pPr>
        <w:ind w:firstLine="0"/>
        <w:rPr>
          <w:rFonts w:cs="Times New Roman"/>
          <w:b/>
          <w:bCs/>
          <w:szCs w:val="24"/>
        </w:rPr>
      </w:pPr>
      <w:r w:rsidRPr="004401F0">
        <w:rPr>
          <w:rFonts w:cs="Times New Roman"/>
          <w:b/>
          <w:bCs/>
          <w:szCs w:val="24"/>
        </w:rPr>
        <w:t>Communication Plans</w:t>
      </w:r>
    </w:p>
    <w:p w14:paraId="111CE7E4" w14:textId="519A2E3E" w:rsidR="00617615" w:rsidRPr="00617615" w:rsidRDefault="00617615" w:rsidP="00617615">
      <w:bookmarkStart w:id="11" w:name="_Toc173013417"/>
      <w:r w:rsidRPr="00617615">
        <w:t>Key components of Google's approach to project communication include keeping stakeholders informed and encouraging open dialogue. Consider Google: on a regular basis, employees gather for meetings where they can discuss projects and receive updates on their progress. This approach follows best practices to ensure that stakeholders are informed and involved in important decision-making processes</w:t>
      </w:r>
      <w:r>
        <w:t xml:space="preserve"> (</w:t>
      </w:r>
      <w:r w:rsidRPr="00617615">
        <w:t>Yang et al., 2018). By encouraging ongoing feedback, Google is able to adjust project strategies in response to stakeholder input, which increases confidence and keeps everyone on the same page. Project success and stakeholder satisfaction are achieved when the plan helps with expectation management and stakeholder engagement (Nicholas and Steyn, 2020</w:t>
      </w:r>
      <w:r>
        <w:t>).</w:t>
      </w:r>
    </w:p>
    <w:p w14:paraId="0A43EF61" w14:textId="77777777" w:rsidR="008826B2" w:rsidRPr="004401F0" w:rsidRDefault="008826B2" w:rsidP="007D66C8">
      <w:pPr>
        <w:pStyle w:val="Heading2"/>
        <w:ind w:firstLine="0"/>
        <w:rPr>
          <w:rFonts w:cs="Times New Roman"/>
          <w:szCs w:val="24"/>
        </w:rPr>
      </w:pPr>
      <w:r w:rsidRPr="004401F0">
        <w:rPr>
          <w:rFonts w:cs="Times New Roman"/>
          <w:szCs w:val="24"/>
        </w:rPr>
        <w:lastRenderedPageBreak/>
        <w:t>Integration of Tools and Techniques</w:t>
      </w:r>
      <w:bookmarkEnd w:id="11"/>
    </w:p>
    <w:p w14:paraId="39AB6A3C" w14:textId="0364DB14" w:rsidR="00327D3D" w:rsidRPr="004401F0" w:rsidRDefault="00327D3D" w:rsidP="004401F0">
      <w:pPr>
        <w:rPr>
          <w:rFonts w:cs="Times New Roman"/>
          <w:szCs w:val="24"/>
          <w:shd w:val="clear" w:color="auto" w:fill="FFFFFF"/>
        </w:rPr>
      </w:pPr>
      <w:r w:rsidRPr="004401F0">
        <w:rPr>
          <w:rFonts w:cs="Times New Roman"/>
          <w:szCs w:val="24"/>
        </w:rPr>
        <w:t xml:space="preserve">A complete Google Headquarters management strategy has been created by integrating these methods and tools. EVM tracks ongoing performance to guide decisions, </w:t>
      </w:r>
      <w:r w:rsidR="001A78DD">
        <w:rPr>
          <w:rFonts w:cs="Times New Roman"/>
          <w:szCs w:val="24"/>
        </w:rPr>
        <w:t>whilst</w:t>
      </w:r>
      <w:r w:rsidRPr="004401F0">
        <w:rPr>
          <w:rFonts w:cs="Times New Roman"/>
          <w:szCs w:val="24"/>
        </w:rPr>
        <w:t xml:space="preserve"> Gantt charts combined with CPM help visualise project schedules and essential activities. Six Sigma and Lean Management work together to maximise resource efficiency and quality. Stakeholder Analysis and Communication Plans, which address all stakeholders and their expectations, improve project management</w:t>
      </w:r>
      <w:r w:rsidR="004401F0" w:rsidRPr="004401F0">
        <w:rPr>
          <w:rFonts w:cs="Times New Roman"/>
          <w:szCs w:val="24"/>
          <w:shd w:val="clear" w:color="auto" w:fill="FFFFFF"/>
        </w:rPr>
        <w:t xml:space="preserve"> (Adafin, Rotimi and Wilkinson, 2020). </w:t>
      </w:r>
    </w:p>
    <w:p w14:paraId="41FD38F6" w14:textId="29C249F8" w:rsidR="001D5A2B" w:rsidRPr="004401F0" w:rsidRDefault="001D5A2B" w:rsidP="007D66C8">
      <w:pPr>
        <w:pStyle w:val="Heading1"/>
        <w:ind w:firstLine="0"/>
        <w:rPr>
          <w:rFonts w:cs="Times New Roman"/>
          <w:szCs w:val="24"/>
        </w:rPr>
      </w:pPr>
      <w:bookmarkStart w:id="12" w:name="_Toc173013418"/>
      <w:r w:rsidRPr="004401F0">
        <w:rPr>
          <w:rFonts w:cs="Times New Roman"/>
          <w:szCs w:val="24"/>
        </w:rPr>
        <w:t>Core Elements of the Project Lifecycle</w:t>
      </w:r>
      <w:bookmarkEnd w:id="12"/>
    </w:p>
    <w:p w14:paraId="78C0087E" w14:textId="77777777" w:rsidR="008826B2" w:rsidRPr="004401F0" w:rsidRDefault="008826B2" w:rsidP="007D66C8">
      <w:pPr>
        <w:pStyle w:val="Heading2"/>
        <w:ind w:firstLine="0"/>
        <w:rPr>
          <w:rFonts w:cs="Times New Roman"/>
          <w:szCs w:val="24"/>
        </w:rPr>
      </w:pPr>
      <w:bookmarkStart w:id="13" w:name="_Toc173013419"/>
      <w:r w:rsidRPr="004401F0">
        <w:rPr>
          <w:rFonts w:cs="Times New Roman"/>
          <w:szCs w:val="24"/>
        </w:rPr>
        <w:t>Budget</w:t>
      </w:r>
      <w:bookmarkEnd w:id="13"/>
    </w:p>
    <w:p w14:paraId="3E066BB4" w14:textId="4B01E426" w:rsidR="008826B2" w:rsidRPr="004401F0" w:rsidRDefault="008826B2" w:rsidP="007D66C8">
      <w:pPr>
        <w:ind w:firstLine="0"/>
        <w:rPr>
          <w:rFonts w:cs="Times New Roman"/>
          <w:b/>
          <w:bCs/>
          <w:szCs w:val="24"/>
        </w:rPr>
      </w:pPr>
      <w:r w:rsidRPr="004401F0">
        <w:rPr>
          <w:rFonts w:cs="Times New Roman"/>
          <w:b/>
          <w:bCs/>
          <w:szCs w:val="24"/>
        </w:rPr>
        <w:t>Cost Estimation</w:t>
      </w:r>
    </w:p>
    <w:p w14:paraId="55B67B45" w14:textId="03849E86" w:rsidR="00617615" w:rsidRPr="00617615" w:rsidRDefault="00617615" w:rsidP="00617615">
      <w:pPr>
        <w:rPr>
          <w:rFonts w:cs="Times New Roman"/>
          <w:szCs w:val="24"/>
        </w:rPr>
      </w:pPr>
      <w:r w:rsidRPr="00617615">
        <w:rPr>
          <w:rFonts w:cs="Times New Roman"/>
          <w:szCs w:val="24"/>
        </w:rPr>
        <w:t>To stay within budget for their £1 billion headquarters project, Google plans to estimate the cost using historical data and detailed forecasting techniques. The company employs parabolic estimating, which compares costs to similar previous projects, and parametric estimating, which employs statistical models to forecast expenditures based on project characteristics. According to Urbinati et al.'s (2021) research, this multi-pronged strategy ensures effective budget control throughout the life of a project and improves cost forecasting reliability.</w:t>
      </w:r>
    </w:p>
    <w:p w14:paraId="3D8C73FD" w14:textId="4FE97A33" w:rsidR="008826B2" w:rsidRPr="004401F0" w:rsidRDefault="008826B2" w:rsidP="007D66C8">
      <w:pPr>
        <w:ind w:firstLine="0"/>
        <w:rPr>
          <w:rFonts w:cs="Times New Roman"/>
          <w:b/>
          <w:bCs/>
          <w:szCs w:val="24"/>
        </w:rPr>
      </w:pPr>
      <w:r w:rsidRPr="004401F0">
        <w:rPr>
          <w:rFonts w:cs="Times New Roman"/>
          <w:b/>
          <w:bCs/>
          <w:szCs w:val="24"/>
        </w:rPr>
        <w:t>Cost Control</w:t>
      </w:r>
    </w:p>
    <w:p w14:paraId="44AB3B89" w14:textId="7741CBBE" w:rsidR="00327D3D" w:rsidRPr="004401F0" w:rsidRDefault="00327D3D" w:rsidP="004401F0">
      <w:pPr>
        <w:rPr>
          <w:rFonts w:cs="Times New Roman"/>
          <w:szCs w:val="24"/>
          <w:shd w:val="clear" w:color="auto" w:fill="FFFFFF"/>
        </w:rPr>
      </w:pPr>
      <w:r w:rsidRPr="004401F0">
        <w:rPr>
          <w:rFonts w:cs="Times New Roman"/>
          <w:szCs w:val="24"/>
        </w:rPr>
        <w:t>Stringent cost management is necessary to keep the project on budget and avoid overruns. Frequent budget reviews and financial audits may help control expenditure. Earned Value Management (EVM), a proactive management tool, provides cost and scheduling insights. Variance analysis shows budget gaps may be fixed</w:t>
      </w:r>
      <w:r w:rsidR="004401F0" w:rsidRPr="004401F0">
        <w:rPr>
          <w:rFonts w:cs="Times New Roman"/>
          <w:szCs w:val="24"/>
          <w:shd w:val="clear" w:color="auto" w:fill="FFFFFF"/>
        </w:rPr>
        <w:t xml:space="preserve"> (Adafin, Rotimi and Wilkinson, 2020). </w:t>
      </w:r>
      <w:r w:rsidRPr="004401F0">
        <w:rPr>
          <w:rFonts w:cs="Times New Roman"/>
          <w:szCs w:val="24"/>
        </w:rPr>
        <w:t>Creating a contingency reserve can protect the</w:t>
      </w:r>
      <w:r w:rsidR="00617615">
        <w:rPr>
          <w:rFonts w:cs="Times New Roman"/>
          <w:szCs w:val="24"/>
        </w:rPr>
        <w:t xml:space="preserve"> google</w:t>
      </w:r>
      <w:r w:rsidRPr="004401F0">
        <w:rPr>
          <w:rFonts w:cs="Times New Roman"/>
          <w:szCs w:val="24"/>
        </w:rPr>
        <w:t xml:space="preserve"> project's finances against unexpected costs. </w:t>
      </w:r>
    </w:p>
    <w:p w14:paraId="0AD64B9F" w14:textId="77777777" w:rsidR="008826B2" w:rsidRPr="004401F0" w:rsidRDefault="008826B2" w:rsidP="007D66C8">
      <w:pPr>
        <w:pStyle w:val="Heading2"/>
        <w:ind w:firstLine="0"/>
        <w:rPr>
          <w:rFonts w:cs="Times New Roman"/>
          <w:szCs w:val="24"/>
        </w:rPr>
      </w:pPr>
      <w:bookmarkStart w:id="14" w:name="_Toc173013420"/>
      <w:r w:rsidRPr="004401F0">
        <w:rPr>
          <w:rFonts w:cs="Times New Roman"/>
          <w:szCs w:val="24"/>
        </w:rPr>
        <w:t>Time</w:t>
      </w:r>
      <w:bookmarkEnd w:id="14"/>
    </w:p>
    <w:p w14:paraId="12972638" w14:textId="0E8CF040" w:rsidR="008826B2" w:rsidRPr="004401F0" w:rsidRDefault="008826B2" w:rsidP="007D66C8">
      <w:pPr>
        <w:ind w:firstLine="0"/>
        <w:rPr>
          <w:rFonts w:cs="Times New Roman"/>
          <w:b/>
          <w:bCs/>
          <w:szCs w:val="24"/>
        </w:rPr>
      </w:pPr>
      <w:r w:rsidRPr="004401F0">
        <w:rPr>
          <w:rFonts w:cs="Times New Roman"/>
          <w:b/>
          <w:bCs/>
          <w:szCs w:val="24"/>
        </w:rPr>
        <w:t>Timeline Development</w:t>
      </w:r>
    </w:p>
    <w:p w14:paraId="11991F7F" w14:textId="32323D52" w:rsidR="00327D3D" w:rsidRPr="004401F0" w:rsidRDefault="00327D3D" w:rsidP="004401F0">
      <w:pPr>
        <w:rPr>
          <w:rFonts w:cs="Times New Roman"/>
          <w:szCs w:val="24"/>
          <w:shd w:val="clear" w:color="auto" w:fill="FFFFFF"/>
        </w:rPr>
      </w:pPr>
      <w:r w:rsidRPr="004401F0">
        <w:rPr>
          <w:rFonts w:cs="Times New Roman"/>
          <w:szCs w:val="24"/>
        </w:rPr>
        <w:t xml:space="preserve">A thorough timeline is </w:t>
      </w:r>
      <w:r w:rsidR="00367485">
        <w:rPr>
          <w:rFonts w:cs="Times New Roman"/>
          <w:szCs w:val="24"/>
        </w:rPr>
        <w:t>used</w:t>
      </w:r>
      <w:r w:rsidRPr="004401F0">
        <w:rPr>
          <w:rFonts w:cs="Times New Roman"/>
          <w:szCs w:val="24"/>
        </w:rPr>
        <w:t xml:space="preserve"> to track project time</w:t>
      </w:r>
      <w:r w:rsidR="00367485">
        <w:rPr>
          <w:rFonts w:cs="Times New Roman"/>
          <w:szCs w:val="24"/>
        </w:rPr>
        <w:t xml:space="preserve"> of Google</w:t>
      </w:r>
      <w:r w:rsidRPr="004401F0">
        <w:rPr>
          <w:rFonts w:cs="Times New Roman"/>
          <w:szCs w:val="24"/>
        </w:rPr>
        <w:t xml:space="preserve">. This timetable should encompass planning, material procurement, building, and completion. Work Breakdown Structures (WBSs) can help </w:t>
      </w:r>
      <w:r w:rsidR="001A78DD">
        <w:rPr>
          <w:rFonts w:cs="Times New Roman"/>
          <w:szCs w:val="24"/>
        </w:rPr>
        <w:t>to</w:t>
      </w:r>
      <w:r w:rsidRPr="004401F0">
        <w:rPr>
          <w:rFonts w:cs="Times New Roman"/>
          <w:szCs w:val="24"/>
        </w:rPr>
        <w:t xml:space="preserve"> divide the project into smaller tasks with clear deadlines</w:t>
      </w:r>
      <w:r w:rsidR="004401F0" w:rsidRPr="004401F0">
        <w:rPr>
          <w:rFonts w:cs="Times New Roman"/>
          <w:szCs w:val="24"/>
        </w:rPr>
        <w:t xml:space="preserve"> </w:t>
      </w:r>
      <w:r w:rsidR="004401F0" w:rsidRPr="004401F0">
        <w:rPr>
          <w:rFonts w:cs="Times New Roman"/>
          <w:szCs w:val="24"/>
          <w:shd w:val="clear" w:color="auto" w:fill="FFFFFF"/>
        </w:rPr>
        <w:t xml:space="preserve">(Gray, </w:t>
      </w:r>
      <w:r w:rsidR="004401F0" w:rsidRPr="004401F0">
        <w:rPr>
          <w:rFonts w:cs="Times New Roman"/>
          <w:szCs w:val="24"/>
          <w:shd w:val="clear" w:color="auto" w:fill="FFFFFF"/>
        </w:rPr>
        <w:lastRenderedPageBreak/>
        <w:t>2020).</w:t>
      </w:r>
      <w:r w:rsidRPr="004401F0">
        <w:rPr>
          <w:rFonts w:cs="Times New Roman"/>
          <w:szCs w:val="24"/>
        </w:rPr>
        <w:t xml:space="preserve"> </w:t>
      </w:r>
      <w:r w:rsidR="00617615">
        <w:rPr>
          <w:rFonts w:cs="Times New Roman"/>
          <w:szCs w:val="24"/>
        </w:rPr>
        <w:t>Google u</w:t>
      </w:r>
      <w:r w:rsidRPr="004401F0">
        <w:rPr>
          <w:rFonts w:cs="Times New Roman"/>
          <w:szCs w:val="24"/>
        </w:rPr>
        <w:t>se</w:t>
      </w:r>
      <w:r w:rsidR="00617615">
        <w:rPr>
          <w:rFonts w:cs="Times New Roman"/>
          <w:szCs w:val="24"/>
        </w:rPr>
        <w:t>s</w:t>
      </w:r>
      <w:r w:rsidRPr="004401F0">
        <w:rPr>
          <w:rFonts w:cs="Times New Roman"/>
          <w:szCs w:val="24"/>
        </w:rPr>
        <w:t xml:space="preserve"> Gantt charts and the Critical Path Method (CPM) to visualise the schedule and identify project-length-affecting activities. </w:t>
      </w:r>
    </w:p>
    <w:p w14:paraId="204B210E" w14:textId="090B38C1" w:rsidR="008826B2" w:rsidRPr="004401F0" w:rsidRDefault="008826B2" w:rsidP="007D66C8">
      <w:pPr>
        <w:ind w:firstLine="0"/>
        <w:rPr>
          <w:rFonts w:cs="Times New Roman"/>
          <w:b/>
          <w:bCs/>
          <w:szCs w:val="24"/>
        </w:rPr>
      </w:pPr>
      <w:r w:rsidRPr="004401F0">
        <w:rPr>
          <w:rFonts w:cs="Times New Roman"/>
          <w:b/>
          <w:bCs/>
          <w:szCs w:val="24"/>
        </w:rPr>
        <w:t>Time Management</w:t>
      </w:r>
    </w:p>
    <w:p w14:paraId="62D3FF9E" w14:textId="2A391158" w:rsidR="00327D3D" w:rsidRPr="004401F0" w:rsidRDefault="00327D3D" w:rsidP="004401F0">
      <w:pPr>
        <w:rPr>
          <w:rFonts w:cs="Times New Roman"/>
          <w:szCs w:val="24"/>
          <w:shd w:val="clear" w:color="auto" w:fill="FFFFFF"/>
        </w:rPr>
      </w:pPr>
      <w:r w:rsidRPr="004401F0">
        <w:rPr>
          <w:rFonts w:cs="Times New Roman"/>
          <w:szCs w:val="24"/>
        </w:rPr>
        <w:t>Project timelines must be evaluated and modified often to reflect scope changes and delays. Project progress and timetable must be checked often. Crashing and rapid tracking can accelerate projects without sacrificing quality</w:t>
      </w:r>
      <w:r w:rsidR="000D1EB7">
        <w:rPr>
          <w:rFonts w:cs="Times New Roman"/>
          <w:szCs w:val="24"/>
        </w:rPr>
        <w:t xml:space="preserve"> </w:t>
      </w:r>
      <w:r w:rsidR="004401F0" w:rsidRPr="004401F0">
        <w:rPr>
          <w:rFonts w:cs="Times New Roman"/>
          <w:szCs w:val="24"/>
          <w:shd w:val="clear" w:color="auto" w:fill="FFFFFF"/>
        </w:rPr>
        <w:t>(Winters, Manshreck and Wright, 2020).</w:t>
      </w:r>
    </w:p>
    <w:p w14:paraId="04987892" w14:textId="77777777" w:rsidR="008826B2" w:rsidRPr="004401F0" w:rsidRDefault="008826B2" w:rsidP="007D66C8">
      <w:pPr>
        <w:pStyle w:val="Heading2"/>
        <w:ind w:firstLine="0"/>
        <w:rPr>
          <w:rFonts w:cs="Times New Roman"/>
          <w:szCs w:val="24"/>
        </w:rPr>
      </w:pPr>
      <w:bookmarkStart w:id="15" w:name="_Toc173013421"/>
      <w:r w:rsidRPr="004401F0">
        <w:rPr>
          <w:rFonts w:cs="Times New Roman"/>
          <w:szCs w:val="24"/>
        </w:rPr>
        <w:t>Quality</w:t>
      </w:r>
      <w:bookmarkEnd w:id="15"/>
    </w:p>
    <w:p w14:paraId="4B448927" w14:textId="54F65442" w:rsidR="008826B2" w:rsidRPr="004401F0" w:rsidRDefault="008826B2" w:rsidP="007D66C8">
      <w:pPr>
        <w:ind w:firstLine="0"/>
        <w:rPr>
          <w:rFonts w:cs="Times New Roman"/>
          <w:b/>
          <w:bCs/>
          <w:szCs w:val="24"/>
        </w:rPr>
      </w:pPr>
      <w:r w:rsidRPr="004401F0">
        <w:rPr>
          <w:rFonts w:cs="Times New Roman"/>
          <w:b/>
          <w:bCs/>
          <w:szCs w:val="24"/>
        </w:rPr>
        <w:t>Quality Assurance</w:t>
      </w:r>
    </w:p>
    <w:p w14:paraId="4BB7840C" w14:textId="6A5B37B4" w:rsidR="00327D3D" w:rsidRPr="004401F0" w:rsidRDefault="00327D3D" w:rsidP="004401F0">
      <w:pPr>
        <w:rPr>
          <w:rFonts w:cs="Times New Roman"/>
          <w:szCs w:val="24"/>
          <w:shd w:val="clear" w:color="auto" w:fill="FFFFFF"/>
        </w:rPr>
      </w:pPr>
      <w:r w:rsidRPr="004401F0">
        <w:rPr>
          <w:rFonts w:cs="Times New Roman"/>
          <w:szCs w:val="24"/>
        </w:rPr>
        <w:t>Quality assurance is necessary for high-quality building materials and workmanship. A quality management plan must outline quality standards, methods, and goals. This strategy should detail supply, methods, and results. Regularly educating and certifying construction workers on quality standards helps maintain high outputs</w:t>
      </w:r>
      <w:r w:rsidR="004401F0" w:rsidRPr="004401F0">
        <w:rPr>
          <w:rFonts w:cs="Times New Roman"/>
          <w:szCs w:val="24"/>
          <w:shd w:val="clear" w:color="auto" w:fill="FFFFFF"/>
        </w:rPr>
        <w:t xml:space="preserve"> (Yang, 2020). </w:t>
      </w:r>
      <w:r w:rsidRPr="004401F0">
        <w:rPr>
          <w:rFonts w:cs="Times New Roman"/>
          <w:szCs w:val="24"/>
        </w:rPr>
        <w:t>Project managers may ensure a consistent and trustworthy output by including quality assurance at every phase.</w:t>
      </w:r>
    </w:p>
    <w:p w14:paraId="4F3AA456" w14:textId="6B401CEC" w:rsidR="008826B2" w:rsidRPr="004401F0" w:rsidRDefault="008826B2" w:rsidP="007D66C8">
      <w:pPr>
        <w:ind w:firstLine="0"/>
        <w:rPr>
          <w:rFonts w:cs="Times New Roman"/>
          <w:b/>
          <w:bCs/>
          <w:szCs w:val="24"/>
        </w:rPr>
      </w:pPr>
      <w:r w:rsidRPr="004401F0">
        <w:rPr>
          <w:rFonts w:cs="Times New Roman"/>
          <w:b/>
          <w:bCs/>
          <w:szCs w:val="24"/>
        </w:rPr>
        <w:t>Quality Control Checks</w:t>
      </w:r>
    </w:p>
    <w:p w14:paraId="27797BDA" w14:textId="4874F352" w:rsidR="00327D3D" w:rsidRPr="004401F0" w:rsidRDefault="007D66C8" w:rsidP="004401F0">
      <w:pPr>
        <w:rPr>
          <w:rFonts w:cs="Times New Roman"/>
          <w:szCs w:val="24"/>
          <w:shd w:val="clear" w:color="auto" w:fill="FFFFFF"/>
        </w:rPr>
      </w:pPr>
      <w:r w:rsidRPr="004401F0">
        <w:rPr>
          <w:rFonts w:cs="Times New Roman"/>
          <w:szCs w:val="24"/>
        </w:rPr>
        <w:t>It</w:t>
      </w:r>
      <w:r w:rsidR="00327D3D" w:rsidRPr="004401F0">
        <w:rPr>
          <w:rFonts w:cs="Times New Roman"/>
          <w:szCs w:val="24"/>
        </w:rPr>
        <w:t xml:space="preserve"> can find and fix quality concerns faster with regular quality control inspections. These verifications include testing and systematic inspections during construction. Testing materials, assessing the structure, and reviewing building rules help preserve quality. Error correction prevents little problems from becoming major disasters</w:t>
      </w:r>
      <w:r w:rsidR="004401F0" w:rsidRPr="004401F0">
        <w:rPr>
          <w:rFonts w:cs="Times New Roman"/>
          <w:szCs w:val="24"/>
        </w:rPr>
        <w:t xml:space="preserve"> </w:t>
      </w:r>
      <w:r w:rsidR="004401F0" w:rsidRPr="004401F0">
        <w:rPr>
          <w:rFonts w:cs="Times New Roman"/>
          <w:szCs w:val="24"/>
          <w:shd w:val="clear" w:color="auto" w:fill="FFFFFF"/>
        </w:rPr>
        <w:t>(Freestone, Davison and Hu, 2018).</w:t>
      </w:r>
      <w:r w:rsidR="00327D3D" w:rsidRPr="004401F0">
        <w:rPr>
          <w:rFonts w:cs="Times New Roman"/>
          <w:szCs w:val="24"/>
        </w:rPr>
        <w:t xml:space="preserve"> </w:t>
      </w:r>
    </w:p>
    <w:p w14:paraId="58E497F7" w14:textId="77777777" w:rsidR="008826B2" w:rsidRPr="004401F0" w:rsidRDefault="008826B2" w:rsidP="007D66C8">
      <w:pPr>
        <w:pStyle w:val="Heading2"/>
        <w:ind w:firstLine="0"/>
        <w:rPr>
          <w:rFonts w:cs="Times New Roman"/>
          <w:szCs w:val="24"/>
        </w:rPr>
      </w:pPr>
      <w:bookmarkStart w:id="16" w:name="_Toc173013422"/>
      <w:r w:rsidRPr="004401F0">
        <w:rPr>
          <w:rFonts w:cs="Times New Roman"/>
          <w:szCs w:val="24"/>
        </w:rPr>
        <w:t>Stakeholders</w:t>
      </w:r>
      <w:bookmarkEnd w:id="16"/>
    </w:p>
    <w:p w14:paraId="1F53590D" w14:textId="599604B9" w:rsidR="008826B2" w:rsidRPr="004401F0" w:rsidRDefault="008826B2" w:rsidP="007D66C8">
      <w:pPr>
        <w:ind w:firstLine="0"/>
        <w:rPr>
          <w:rFonts w:cs="Times New Roman"/>
          <w:b/>
          <w:bCs/>
          <w:szCs w:val="24"/>
        </w:rPr>
      </w:pPr>
      <w:r w:rsidRPr="004401F0">
        <w:rPr>
          <w:rFonts w:cs="Times New Roman"/>
          <w:b/>
          <w:bCs/>
          <w:szCs w:val="24"/>
        </w:rPr>
        <w:t>Identification and Analysis</w:t>
      </w:r>
    </w:p>
    <w:p w14:paraId="413D9D1B" w14:textId="20C36F20" w:rsidR="00327D3D" w:rsidRPr="007B6172" w:rsidRDefault="007B6172" w:rsidP="007B6172">
      <w:pPr>
        <w:rPr>
          <w:rFonts w:cs="Times New Roman"/>
          <w:szCs w:val="24"/>
        </w:rPr>
      </w:pPr>
      <w:r w:rsidRPr="007B6172">
        <w:rPr>
          <w:rFonts w:cs="Times New Roman"/>
          <w:szCs w:val="24"/>
        </w:rPr>
        <w:t>In Google's plan, effective stakeholder management involves identifying and understanding key stakeholders to ensure their needs and expectations are met.</w:t>
      </w:r>
      <w:r>
        <w:rPr>
          <w:rFonts w:cs="Times New Roman"/>
          <w:szCs w:val="24"/>
        </w:rPr>
        <w:t xml:space="preserve"> </w:t>
      </w:r>
      <w:r w:rsidR="00327D3D" w:rsidRPr="004401F0">
        <w:rPr>
          <w:rFonts w:cs="Times New Roman"/>
          <w:szCs w:val="24"/>
        </w:rPr>
        <w:t>Contractors, regulatory agencies, neighbourhood residents, and Google personnel are involved in the Google</w:t>
      </w:r>
      <w:r w:rsidR="000D1EB7">
        <w:rPr>
          <w:rFonts w:cs="Times New Roman"/>
          <w:szCs w:val="24"/>
        </w:rPr>
        <w:t xml:space="preserve"> </w:t>
      </w:r>
      <w:r w:rsidR="004401F0" w:rsidRPr="004401F0">
        <w:rPr>
          <w:rFonts w:cs="Times New Roman"/>
          <w:szCs w:val="24"/>
          <w:shd w:val="clear" w:color="auto" w:fill="FFFFFF"/>
        </w:rPr>
        <w:t xml:space="preserve">(Kennedy, 2018). </w:t>
      </w:r>
    </w:p>
    <w:p w14:paraId="49E0683E" w14:textId="4E9F8AA0" w:rsidR="008826B2" w:rsidRPr="004401F0" w:rsidRDefault="008826B2" w:rsidP="007D66C8">
      <w:pPr>
        <w:ind w:firstLine="0"/>
        <w:rPr>
          <w:rFonts w:cs="Times New Roman"/>
          <w:b/>
          <w:bCs/>
          <w:szCs w:val="24"/>
        </w:rPr>
      </w:pPr>
      <w:r w:rsidRPr="004401F0">
        <w:rPr>
          <w:rFonts w:cs="Times New Roman"/>
          <w:b/>
          <w:bCs/>
          <w:szCs w:val="24"/>
        </w:rPr>
        <w:t>Engagement and Communication</w:t>
      </w:r>
    </w:p>
    <w:p w14:paraId="3BBAE5B4" w14:textId="0AF8AA2F" w:rsidR="00327D3D" w:rsidRPr="004401F0" w:rsidRDefault="00367485" w:rsidP="004401F0">
      <w:pPr>
        <w:rPr>
          <w:rFonts w:cs="Times New Roman"/>
          <w:szCs w:val="24"/>
          <w:shd w:val="clear" w:color="auto" w:fill="FFFFFF"/>
        </w:rPr>
      </w:pPr>
      <w:r>
        <w:rPr>
          <w:rFonts w:cs="Times New Roman"/>
          <w:szCs w:val="24"/>
        </w:rPr>
        <w:t>Google’s c</w:t>
      </w:r>
      <w:r w:rsidR="00327D3D" w:rsidRPr="004401F0">
        <w:rPr>
          <w:rFonts w:cs="Times New Roman"/>
          <w:szCs w:val="24"/>
        </w:rPr>
        <w:t xml:space="preserve">ommunication and engagement skills </w:t>
      </w:r>
      <w:r>
        <w:rPr>
          <w:rFonts w:cs="Times New Roman"/>
          <w:szCs w:val="24"/>
        </w:rPr>
        <w:t>is</w:t>
      </w:r>
      <w:r w:rsidR="00327D3D" w:rsidRPr="004401F0">
        <w:rPr>
          <w:rFonts w:cs="Times New Roman"/>
          <w:szCs w:val="24"/>
        </w:rPr>
        <w:t xml:space="preserve"> manage stakeholder expectations and resolve issues. Stakeholder communication must be planned throughout the project</w:t>
      </w:r>
      <w:r w:rsidR="004401F0" w:rsidRPr="004401F0">
        <w:rPr>
          <w:rFonts w:cs="Times New Roman"/>
          <w:szCs w:val="24"/>
        </w:rPr>
        <w:t xml:space="preserve"> </w:t>
      </w:r>
      <w:r w:rsidR="004401F0" w:rsidRPr="004401F0">
        <w:rPr>
          <w:rFonts w:cs="Times New Roman"/>
          <w:szCs w:val="24"/>
          <w:shd w:val="clear" w:color="auto" w:fill="FFFFFF"/>
        </w:rPr>
        <w:t>(Jean-Baptiste, 2020).</w:t>
      </w:r>
      <w:r w:rsidR="00327D3D" w:rsidRPr="004401F0">
        <w:rPr>
          <w:rFonts w:cs="Times New Roman"/>
          <w:szCs w:val="24"/>
        </w:rPr>
        <w:t xml:space="preserve"> This strategy should allow for input and adjustments. Public consultations, publications, </w:t>
      </w:r>
      <w:r w:rsidR="00327D3D" w:rsidRPr="004401F0">
        <w:rPr>
          <w:rFonts w:cs="Times New Roman"/>
          <w:szCs w:val="24"/>
        </w:rPr>
        <w:lastRenderedPageBreak/>
        <w:t>and gatherings are great for stakeholder engagement and trust. Responding immediately to stakeholder concerns and include them in important decision-making processes increases support and decreases conflict</w:t>
      </w:r>
      <w:r w:rsidR="000D1EB7">
        <w:rPr>
          <w:rFonts w:cs="Times New Roman"/>
          <w:szCs w:val="24"/>
        </w:rPr>
        <w:t xml:space="preserve"> </w:t>
      </w:r>
      <w:r w:rsidR="004401F0" w:rsidRPr="004401F0">
        <w:rPr>
          <w:rFonts w:cs="Times New Roman"/>
          <w:szCs w:val="24"/>
          <w:shd w:val="clear" w:color="auto" w:fill="FFFFFF"/>
        </w:rPr>
        <w:t>(Pullen, Hall and Lessing, 2019).</w:t>
      </w:r>
    </w:p>
    <w:p w14:paraId="3ABABA9D" w14:textId="77777777" w:rsidR="008826B2" w:rsidRPr="004401F0" w:rsidRDefault="008826B2" w:rsidP="007D66C8">
      <w:pPr>
        <w:pStyle w:val="Heading2"/>
        <w:ind w:firstLine="0"/>
        <w:rPr>
          <w:rFonts w:cs="Times New Roman"/>
          <w:szCs w:val="24"/>
        </w:rPr>
      </w:pPr>
      <w:bookmarkStart w:id="17" w:name="_Toc173013423"/>
      <w:r w:rsidRPr="004401F0">
        <w:rPr>
          <w:rFonts w:cs="Times New Roman"/>
          <w:szCs w:val="24"/>
        </w:rPr>
        <w:t>Risk Management</w:t>
      </w:r>
      <w:bookmarkEnd w:id="17"/>
    </w:p>
    <w:p w14:paraId="17ED228B" w14:textId="4F3B1494" w:rsidR="008826B2" w:rsidRPr="004401F0" w:rsidRDefault="008826B2" w:rsidP="004401F0">
      <w:pPr>
        <w:ind w:firstLine="0"/>
        <w:rPr>
          <w:rFonts w:cs="Times New Roman"/>
          <w:b/>
          <w:bCs/>
          <w:szCs w:val="24"/>
        </w:rPr>
      </w:pPr>
      <w:r w:rsidRPr="004401F0">
        <w:rPr>
          <w:rFonts w:cs="Times New Roman"/>
          <w:b/>
          <w:bCs/>
          <w:szCs w:val="24"/>
        </w:rPr>
        <w:t>Risk Identification</w:t>
      </w:r>
    </w:p>
    <w:p w14:paraId="3E1B2587" w14:textId="00A59576" w:rsidR="00327D3D" w:rsidRPr="004401F0" w:rsidRDefault="00327D3D" w:rsidP="004401F0">
      <w:pPr>
        <w:rPr>
          <w:rFonts w:cs="Times New Roman"/>
          <w:szCs w:val="24"/>
          <w:shd w:val="clear" w:color="auto" w:fill="FFFFFF"/>
        </w:rPr>
      </w:pPr>
      <w:r w:rsidRPr="004401F0">
        <w:rPr>
          <w:rFonts w:cs="Times New Roman"/>
          <w:szCs w:val="24"/>
        </w:rPr>
        <w:t xml:space="preserve">Any solid risk management strategy starts with a list of possible threats. The Google Headquarters project may encounter supply chain interruptions, regulatory changes, cost overruns, and construction delays. Starting the project with a comprehensive risk assessment can help identify and record these issues. Risk checklists, SWOT analyses, and brainstorming can help </w:t>
      </w:r>
      <w:r w:rsidR="001A78DD">
        <w:rPr>
          <w:rFonts w:cs="Times New Roman"/>
          <w:szCs w:val="24"/>
        </w:rPr>
        <w:t>to</w:t>
      </w:r>
      <w:r w:rsidRPr="004401F0">
        <w:rPr>
          <w:rFonts w:cs="Times New Roman"/>
          <w:szCs w:val="24"/>
        </w:rPr>
        <w:t xml:space="preserve"> discover all risks. Early detection enables proactive mitigation</w:t>
      </w:r>
      <w:r w:rsidR="004401F0" w:rsidRPr="004401F0">
        <w:rPr>
          <w:rFonts w:cs="Times New Roman"/>
          <w:szCs w:val="24"/>
          <w:shd w:val="clear" w:color="auto" w:fill="FFFFFF"/>
        </w:rPr>
        <w:t xml:space="preserve"> (Winters, Manshreck and Wright, 2020). </w:t>
      </w:r>
    </w:p>
    <w:p w14:paraId="0F18153F" w14:textId="11CBB305" w:rsidR="008826B2" w:rsidRPr="004401F0" w:rsidRDefault="008826B2" w:rsidP="007D66C8">
      <w:pPr>
        <w:ind w:firstLine="0"/>
        <w:rPr>
          <w:rFonts w:cs="Times New Roman"/>
          <w:b/>
          <w:bCs/>
          <w:szCs w:val="24"/>
        </w:rPr>
      </w:pPr>
      <w:r w:rsidRPr="004401F0">
        <w:rPr>
          <w:rFonts w:cs="Times New Roman"/>
          <w:b/>
          <w:bCs/>
          <w:szCs w:val="24"/>
        </w:rPr>
        <w:t>Risk Assessment</w:t>
      </w:r>
    </w:p>
    <w:p w14:paraId="46814967" w14:textId="6B636ECF" w:rsidR="00327D3D" w:rsidRPr="004401F0" w:rsidRDefault="00327D3D" w:rsidP="004401F0">
      <w:pPr>
        <w:rPr>
          <w:rFonts w:cs="Times New Roman"/>
          <w:szCs w:val="24"/>
          <w:shd w:val="clear" w:color="auto" w:fill="FFFFFF"/>
        </w:rPr>
      </w:pPr>
      <w:r w:rsidRPr="004401F0">
        <w:rPr>
          <w:rFonts w:cs="Times New Roman"/>
          <w:szCs w:val="24"/>
        </w:rPr>
        <w:t>Risk likelihood and effect must be assessed before prioritising and resource allocation. Calculate the chance of each project risk occurring to assess its severity. This evaluation helps identify urgent threats and rank them by severity</w:t>
      </w:r>
      <w:r w:rsidR="004401F0" w:rsidRPr="004401F0">
        <w:rPr>
          <w:rFonts w:cs="Times New Roman"/>
          <w:szCs w:val="24"/>
        </w:rPr>
        <w:t xml:space="preserve"> </w:t>
      </w:r>
      <w:r w:rsidR="004401F0" w:rsidRPr="004401F0">
        <w:rPr>
          <w:rFonts w:cs="Times New Roman"/>
          <w:szCs w:val="24"/>
          <w:shd w:val="clear" w:color="auto" w:fill="FFFFFF"/>
        </w:rPr>
        <w:t>(Gray, 2020).</w:t>
      </w:r>
      <w:r w:rsidRPr="004401F0">
        <w:rPr>
          <w:rFonts w:cs="Times New Roman"/>
          <w:szCs w:val="24"/>
        </w:rPr>
        <w:t xml:space="preserve"> Qualitative risk analysis and risk matrices simplify this. </w:t>
      </w:r>
    </w:p>
    <w:p w14:paraId="0F3E4D05" w14:textId="48417253" w:rsidR="008826B2" w:rsidRPr="004401F0" w:rsidRDefault="008826B2" w:rsidP="007D66C8">
      <w:pPr>
        <w:ind w:firstLine="0"/>
        <w:rPr>
          <w:rFonts w:cs="Times New Roman"/>
          <w:b/>
          <w:bCs/>
          <w:szCs w:val="24"/>
        </w:rPr>
      </w:pPr>
      <w:r w:rsidRPr="004401F0">
        <w:rPr>
          <w:rFonts w:cs="Times New Roman"/>
          <w:b/>
          <w:bCs/>
          <w:szCs w:val="24"/>
        </w:rPr>
        <w:t>Risk Mitigation</w:t>
      </w:r>
    </w:p>
    <w:p w14:paraId="2BABE3DE" w14:textId="7935D055" w:rsidR="00327D3D" w:rsidRPr="004401F0" w:rsidRDefault="00327D3D" w:rsidP="004401F0">
      <w:pPr>
        <w:rPr>
          <w:rFonts w:cs="Times New Roman"/>
          <w:szCs w:val="24"/>
          <w:shd w:val="clear" w:color="auto" w:fill="FFFFFF"/>
        </w:rPr>
      </w:pPr>
      <w:r w:rsidRPr="004401F0">
        <w:rPr>
          <w:rFonts w:cs="Times New Roman"/>
          <w:szCs w:val="24"/>
        </w:rPr>
        <w:t>To minimise project failure, risk management and backup measures are essential. Diversifying suppliers helps reduce supply chain disruptions. Other techniques include planning for delays and setting aside cash for budget overruns. Current and appropriate risk management approaches are essential for effectiveness</w:t>
      </w:r>
      <w:r w:rsidR="004401F0" w:rsidRPr="004401F0">
        <w:rPr>
          <w:rFonts w:cs="Times New Roman"/>
          <w:szCs w:val="24"/>
        </w:rPr>
        <w:t xml:space="preserve"> </w:t>
      </w:r>
      <w:r w:rsidR="004401F0" w:rsidRPr="004401F0">
        <w:rPr>
          <w:rFonts w:cs="Times New Roman"/>
          <w:szCs w:val="24"/>
          <w:shd w:val="clear" w:color="auto" w:fill="FFFFFF"/>
        </w:rPr>
        <w:t>(Levy, 2021).</w:t>
      </w:r>
    </w:p>
    <w:p w14:paraId="79A06DCB" w14:textId="77777777" w:rsidR="001D5A2B" w:rsidRPr="004401F0" w:rsidRDefault="001D5A2B" w:rsidP="007D66C8">
      <w:pPr>
        <w:pStyle w:val="Heading1"/>
        <w:ind w:firstLine="0"/>
        <w:rPr>
          <w:rFonts w:cs="Times New Roman"/>
          <w:szCs w:val="24"/>
        </w:rPr>
      </w:pPr>
      <w:bookmarkStart w:id="18" w:name="_Toc173013424"/>
      <w:r w:rsidRPr="004401F0">
        <w:rPr>
          <w:rFonts w:cs="Times New Roman"/>
          <w:szCs w:val="24"/>
        </w:rPr>
        <w:t>Adopting the Appropriate Project Management Methodology</w:t>
      </w:r>
      <w:bookmarkEnd w:id="18"/>
    </w:p>
    <w:p w14:paraId="1AA108C6" w14:textId="26F11AEF" w:rsidR="001D5A2B" w:rsidRPr="004401F0" w:rsidRDefault="001D5A2B" w:rsidP="007D66C8">
      <w:pPr>
        <w:pStyle w:val="Heading2"/>
        <w:ind w:firstLine="0"/>
        <w:rPr>
          <w:rFonts w:cs="Times New Roman"/>
          <w:szCs w:val="24"/>
        </w:rPr>
      </w:pPr>
      <w:bookmarkStart w:id="19" w:name="_Toc173013425"/>
      <w:r w:rsidRPr="004401F0">
        <w:rPr>
          <w:rFonts w:cs="Times New Roman"/>
          <w:szCs w:val="24"/>
        </w:rPr>
        <w:t>Methodology Selection</w:t>
      </w:r>
      <w:bookmarkEnd w:id="19"/>
    </w:p>
    <w:p w14:paraId="51DE3724" w14:textId="77777777" w:rsidR="00367485" w:rsidRPr="00367485" w:rsidRDefault="00367485" w:rsidP="00367485">
      <w:pPr>
        <w:rPr>
          <w:rFonts w:cs="Times New Roman"/>
          <w:szCs w:val="24"/>
        </w:rPr>
      </w:pPr>
      <w:r w:rsidRPr="00367485">
        <w:rPr>
          <w:rFonts w:cs="Times New Roman"/>
          <w:szCs w:val="24"/>
        </w:rPr>
        <w:t xml:space="preserve">Agile principles are largely utilised in Google's project management strategy for the headquarters, especially for the construction of its new campus in Mountain View. Iterative development and continuous feedback integration are made possible by this approach, which promotes flexibility and adaptability. Project teams using Agile methodologies can adapt to </w:t>
      </w:r>
      <w:r w:rsidRPr="00367485">
        <w:rPr>
          <w:rFonts w:cs="Times New Roman"/>
          <w:szCs w:val="24"/>
        </w:rPr>
        <w:lastRenderedPageBreak/>
        <w:t>changes and refine processes using real-time data, which is in line with Google's innovation and adaptability focus in its large-scale projects (Johnson et al., 2020).</w:t>
      </w:r>
    </w:p>
    <w:p w14:paraId="0742AED6" w14:textId="5014411F" w:rsidR="001D5A2B" w:rsidRPr="004401F0" w:rsidRDefault="001D5A2B" w:rsidP="007D66C8">
      <w:pPr>
        <w:ind w:firstLine="0"/>
        <w:rPr>
          <w:rFonts w:cs="Times New Roman"/>
          <w:b/>
          <w:bCs/>
          <w:szCs w:val="24"/>
        </w:rPr>
      </w:pPr>
      <w:r w:rsidRPr="004401F0">
        <w:rPr>
          <w:rFonts w:cs="Times New Roman"/>
          <w:b/>
          <w:bCs/>
          <w:szCs w:val="24"/>
        </w:rPr>
        <w:t xml:space="preserve">Waterfall Methodology: </w:t>
      </w:r>
    </w:p>
    <w:p w14:paraId="0C5EABCA" w14:textId="60853AE4" w:rsidR="00001BEC" w:rsidRPr="004401F0" w:rsidRDefault="00327D3D" w:rsidP="004401F0">
      <w:pPr>
        <w:rPr>
          <w:rFonts w:cs="Times New Roman"/>
          <w:szCs w:val="24"/>
          <w:shd w:val="clear" w:color="auto" w:fill="FFFFFF"/>
        </w:rPr>
      </w:pPr>
      <w:r w:rsidRPr="004401F0">
        <w:rPr>
          <w:rFonts w:cs="Times New Roman"/>
          <w:szCs w:val="24"/>
        </w:rPr>
        <w:t>A tried-and-true project management approach is Waterfall. Each step must be performed in order before moving on. The typical project life cycle involves starting, planning, executing, controlling and monitoring, and ending. Project goals, deliverables, and scope are set at the start</w:t>
      </w:r>
      <w:r w:rsidR="000D1EB7">
        <w:rPr>
          <w:rFonts w:cs="Times New Roman"/>
          <w:szCs w:val="24"/>
        </w:rPr>
        <w:t xml:space="preserve"> </w:t>
      </w:r>
      <w:r w:rsidR="000D1EB7" w:rsidRPr="004401F0">
        <w:rPr>
          <w:rFonts w:cs="Times New Roman"/>
          <w:szCs w:val="24"/>
          <w:shd w:val="clear" w:color="auto" w:fill="FFFFFF"/>
        </w:rPr>
        <w:t>(Layton, Ostermiller and Kynaston, 2020).</w:t>
      </w:r>
      <w:r w:rsidR="000D1EB7">
        <w:rPr>
          <w:rFonts w:cs="Times New Roman"/>
          <w:szCs w:val="24"/>
          <w:shd w:val="clear" w:color="auto" w:fill="FFFFFF"/>
        </w:rPr>
        <w:t xml:space="preserve"> </w:t>
      </w:r>
      <w:r w:rsidRPr="004401F0">
        <w:rPr>
          <w:rFonts w:cs="Times New Roman"/>
          <w:szCs w:val="24"/>
        </w:rPr>
        <w:t>This involves outlining the Google Headquarters project's layout, amenities, and office capacity. The planning process involves creating project timelines, budgets, resource allocation, and risk management techniques</w:t>
      </w:r>
      <w:r w:rsidR="004401F0" w:rsidRPr="004401F0">
        <w:rPr>
          <w:rFonts w:cs="Times New Roman"/>
          <w:szCs w:val="24"/>
        </w:rPr>
        <w:t xml:space="preserve"> </w:t>
      </w:r>
      <w:r w:rsidR="004401F0" w:rsidRPr="004401F0">
        <w:rPr>
          <w:rFonts w:cs="Times New Roman"/>
          <w:szCs w:val="24"/>
          <w:shd w:val="clear" w:color="auto" w:fill="FFFFFF"/>
        </w:rPr>
        <w:t xml:space="preserve">(Teece, 2020). </w:t>
      </w:r>
      <w:r w:rsidRPr="004401F0">
        <w:rPr>
          <w:rFonts w:cs="Times New Roman"/>
          <w:szCs w:val="24"/>
        </w:rPr>
        <w:t>The closure phase ends the project when all tasks are completed. Final inspections, Google handoff, and lesson recording are included.</w:t>
      </w:r>
    </w:p>
    <w:p w14:paraId="2439FA78" w14:textId="5A12BBF6" w:rsidR="001D5A2B" w:rsidRPr="004401F0" w:rsidRDefault="001D5A2B" w:rsidP="007D66C8">
      <w:pPr>
        <w:ind w:firstLine="0"/>
        <w:rPr>
          <w:rFonts w:cs="Times New Roman"/>
          <w:b/>
          <w:bCs/>
          <w:szCs w:val="24"/>
        </w:rPr>
      </w:pPr>
      <w:r w:rsidRPr="004401F0">
        <w:rPr>
          <w:rFonts w:cs="Times New Roman"/>
          <w:b/>
          <w:bCs/>
          <w:szCs w:val="24"/>
        </w:rPr>
        <w:t xml:space="preserve">Agile Methodology: </w:t>
      </w:r>
    </w:p>
    <w:p w14:paraId="18E03730" w14:textId="378AE77A" w:rsidR="00001BEC" w:rsidRPr="004401F0" w:rsidRDefault="00327D3D" w:rsidP="004401F0">
      <w:pPr>
        <w:rPr>
          <w:rFonts w:cs="Times New Roman"/>
          <w:szCs w:val="24"/>
          <w:shd w:val="clear" w:color="auto" w:fill="FFFFFF"/>
        </w:rPr>
      </w:pPr>
      <w:r w:rsidRPr="004401F0">
        <w:rPr>
          <w:rFonts w:cs="Times New Roman"/>
          <w:szCs w:val="24"/>
        </w:rPr>
        <w:t>Scrum and other agile project management models emphasise flexibility and iteration. Agile is ideal for dynamic projects that demand stakeholder feedback and small changes. An agile project's sprints provide shippable project increments every two to four weeks</w:t>
      </w:r>
      <w:r w:rsidR="000D1EB7">
        <w:rPr>
          <w:rFonts w:cs="Times New Roman"/>
          <w:szCs w:val="24"/>
        </w:rPr>
        <w:t xml:space="preserve"> </w:t>
      </w:r>
      <w:r w:rsidR="000D1EB7" w:rsidRPr="004401F0">
        <w:rPr>
          <w:rFonts w:cs="Times New Roman"/>
          <w:szCs w:val="24"/>
          <w:shd w:val="clear" w:color="auto" w:fill="FFFFFF"/>
        </w:rPr>
        <w:t>(Yang et al., 2018).</w:t>
      </w:r>
      <w:r w:rsidRPr="004401F0">
        <w:rPr>
          <w:rFonts w:cs="Times New Roman"/>
          <w:szCs w:val="24"/>
        </w:rPr>
        <w:t xml:space="preserve"> Agile technique is effective for managing complicated projects with unclear or changing needs because it may adjust project requirements based on stakeholder feedback or new insights. Continuous stakeholder participation through review meetings and feedback sessions ensures the project meets their expectations in agile</w:t>
      </w:r>
      <w:r w:rsidR="004401F0" w:rsidRPr="004401F0">
        <w:rPr>
          <w:rFonts w:cs="Times New Roman"/>
          <w:szCs w:val="24"/>
        </w:rPr>
        <w:t xml:space="preserve"> </w:t>
      </w:r>
      <w:r w:rsidR="004401F0" w:rsidRPr="004401F0">
        <w:rPr>
          <w:rFonts w:cs="Times New Roman"/>
          <w:szCs w:val="24"/>
          <w:shd w:val="clear" w:color="auto" w:fill="FFFFFF"/>
        </w:rPr>
        <w:t>(Chapman, 2019).</w:t>
      </w:r>
    </w:p>
    <w:p w14:paraId="3C023FA5" w14:textId="54E3EF27" w:rsidR="00327D3D" w:rsidRPr="004401F0" w:rsidRDefault="00327D3D" w:rsidP="004401F0">
      <w:pPr>
        <w:rPr>
          <w:rFonts w:cs="Times New Roman"/>
          <w:szCs w:val="24"/>
        </w:rPr>
      </w:pPr>
      <w:r w:rsidRPr="004401F0">
        <w:rPr>
          <w:rFonts w:cs="Times New Roman"/>
          <w:szCs w:val="24"/>
        </w:rPr>
        <w:t>The Google Headquarters project may benefit from a blended approach that combines Waterfall and Agile due to its scale and complexity. This method balances Waterfall and Agile's planning and adaptability. Site preparation, foundational building, and considerable structural work are suited for sequential and organised Waterfall planning</w:t>
      </w:r>
      <w:r w:rsidR="004401F0" w:rsidRPr="004401F0">
        <w:rPr>
          <w:rFonts w:cs="Times New Roman"/>
          <w:szCs w:val="24"/>
          <w:shd w:val="clear" w:color="auto" w:fill="FFFFFF"/>
        </w:rPr>
        <w:t xml:space="preserve"> (Urbinati et al., 2021). </w:t>
      </w:r>
      <w:r w:rsidRPr="004401F0">
        <w:rPr>
          <w:rFonts w:cs="Times New Roman"/>
          <w:szCs w:val="24"/>
        </w:rPr>
        <w:t xml:space="preserve"> Agile iteration helps amenity integration, landscape, and interior design. </w:t>
      </w:r>
    </w:p>
    <w:p w14:paraId="5F4AA64F" w14:textId="462A8FED" w:rsidR="001D5A2B" w:rsidRPr="004401F0" w:rsidRDefault="001D5A2B" w:rsidP="007D66C8">
      <w:pPr>
        <w:pStyle w:val="Heading2"/>
        <w:ind w:firstLine="0"/>
        <w:rPr>
          <w:rFonts w:cs="Times New Roman"/>
          <w:szCs w:val="24"/>
        </w:rPr>
      </w:pPr>
      <w:bookmarkStart w:id="20" w:name="_Toc173013426"/>
      <w:r w:rsidRPr="004401F0">
        <w:rPr>
          <w:rFonts w:cs="Times New Roman"/>
          <w:szCs w:val="24"/>
        </w:rPr>
        <w:t>Methodology Application</w:t>
      </w:r>
      <w:bookmarkEnd w:id="20"/>
    </w:p>
    <w:p w14:paraId="752FDA86" w14:textId="081155D6" w:rsidR="00001BEC" w:rsidRPr="004401F0" w:rsidRDefault="00327D3D" w:rsidP="004401F0">
      <w:pPr>
        <w:rPr>
          <w:rFonts w:cs="Times New Roman"/>
          <w:szCs w:val="24"/>
          <w:shd w:val="clear" w:color="auto" w:fill="FFFFFF"/>
        </w:rPr>
      </w:pPr>
      <w:r w:rsidRPr="004401F0">
        <w:rPr>
          <w:rFonts w:cs="Times New Roman"/>
          <w:szCs w:val="24"/>
        </w:rPr>
        <w:t xml:space="preserve">The hybrid strategy </w:t>
      </w:r>
      <w:r w:rsidR="007B6172">
        <w:rPr>
          <w:rFonts w:cs="Times New Roman"/>
          <w:szCs w:val="24"/>
        </w:rPr>
        <w:t>is</w:t>
      </w:r>
      <w:r w:rsidRPr="004401F0">
        <w:rPr>
          <w:rFonts w:cs="Times New Roman"/>
          <w:szCs w:val="24"/>
        </w:rPr>
        <w:t xml:space="preserve"> Waterfall-based planning before implementation. This phase specifies project goals, scope, deliverables, and detailed plans, schedules, and budgets. Project foundation and direction are laid during this stage</w:t>
      </w:r>
      <w:r w:rsidR="004401F0" w:rsidRPr="004401F0">
        <w:rPr>
          <w:rFonts w:cs="Times New Roman"/>
          <w:szCs w:val="24"/>
          <w:shd w:val="clear" w:color="auto" w:fill="FFFFFF"/>
        </w:rPr>
        <w:t xml:space="preserve"> (Yang, 2020).</w:t>
      </w:r>
      <w:r w:rsidRPr="004401F0">
        <w:rPr>
          <w:rFonts w:cs="Times New Roman"/>
          <w:szCs w:val="24"/>
        </w:rPr>
        <w:t xml:space="preserve"> After that, the project is phased. Waterfall works well for large building projects that </w:t>
      </w:r>
      <w:r w:rsidR="007B6172">
        <w:rPr>
          <w:rFonts w:cs="Times New Roman"/>
          <w:szCs w:val="24"/>
        </w:rPr>
        <w:t>google used</w:t>
      </w:r>
      <w:r w:rsidRPr="004401F0">
        <w:rPr>
          <w:rFonts w:cs="Times New Roman"/>
          <w:szCs w:val="24"/>
        </w:rPr>
        <w:t xml:space="preserve"> </w:t>
      </w:r>
      <w:r w:rsidR="007B6172">
        <w:rPr>
          <w:rFonts w:cs="Times New Roman"/>
          <w:szCs w:val="24"/>
        </w:rPr>
        <w:t xml:space="preserve">to </w:t>
      </w:r>
      <w:r w:rsidRPr="004401F0">
        <w:rPr>
          <w:rFonts w:cs="Times New Roman"/>
          <w:szCs w:val="24"/>
        </w:rPr>
        <w:t xml:space="preserve">careful planning and </w:t>
      </w:r>
      <w:r w:rsidRPr="004401F0">
        <w:rPr>
          <w:rFonts w:cs="Times New Roman"/>
          <w:szCs w:val="24"/>
        </w:rPr>
        <w:lastRenderedPageBreak/>
        <w:t>implementation. Mean</w:t>
      </w:r>
      <w:r w:rsidR="001A78DD">
        <w:rPr>
          <w:rFonts w:cs="Times New Roman"/>
          <w:szCs w:val="24"/>
        </w:rPr>
        <w:t>whilst</w:t>
      </w:r>
      <w:r w:rsidRPr="004401F0">
        <w:rPr>
          <w:rFonts w:cs="Times New Roman"/>
          <w:szCs w:val="24"/>
        </w:rPr>
        <w:t xml:space="preserve">, Agile is applied to portions that need flexibility and stakeholder involvement. Earned Value Management (EVM) and Gantt charts track plan progress, </w:t>
      </w:r>
      <w:r w:rsidR="001A78DD">
        <w:rPr>
          <w:rFonts w:cs="Times New Roman"/>
          <w:szCs w:val="24"/>
        </w:rPr>
        <w:t>whilst</w:t>
      </w:r>
      <w:r w:rsidRPr="004401F0">
        <w:rPr>
          <w:rFonts w:cs="Times New Roman"/>
          <w:szCs w:val="24"/>
        </w:rPr>
        <w:t xml:space="preserve"> agile review meetings and feedback sessions engage stakeholders and adapt</w:t>
      </w:r>
      <w:r w:rsidR="004401F0" w:rsidRPr="004401F0">
        <w:rPr>
          <w:rFonts w:cs="Times New Roman"/>
          <w:szCs w:val="24"/>
        </w:rPr>
        <w:t xml:space="preserve"> </w:t>
      </w:r>
      <w:r w:rsidR="004401F0" w:rsidRPr="004401F0">
        <w:rPr>
          <w:rFonts w:cs="Times New Roman"/>
          <w:szCs w:val="24"/>
          <w:shd w:val="clear" w:color="auto" w:fill="FFFFFF"/>
        </w:rPr>
        <w:t>(Jean-Baptiste, 2020).</w:t>
      </w:r>
    </w:p>
    <w:p w14:paraId="73E8A915" w14:textId="0C87786D" w:rsidR="00327D3D" w:rsidRPr="004401F0" w:rsidRDefault="00327D3D" w:rsidP="004401F0">
      <w:pPr>
        <w:rPr>
          <w:rFonts w:cs="Times New Roman"/>
          <w:szCs w:val="24"/>
          <w:shd w:val="clear" w:color="auto" w:fill="FFFFFF"/>
        </w:rPr>
      </w:pPr>
      <w:r w:rsidRPr="004401F0">
        <w:rPr>
          <w:rFonts w:cs="Times New Roman"/>
          <w:szCs w:val="24"/>
        </w:rPr>
        <w:t>The hybrid management of the Google Headquarters project at King's Cross, London, will allow precise planning and flexible execution. Combining Waterfall and Agile strengths can improve project budget, timetable, and quality</w:t>
      </w:r>
      <w:r w:rsidR="000D1EB7">
        <w:rPr>
          <w:rFonts w:cs="Times New Roman"/>
          <w:szCs w:val="24"/>
        </w:rPr>
        <w:t xml:space="preserve"> </w:t>
      </w:r>
      <w:r w:rsidR="004401F0" w:rsidRPr="004401F0">
        <w:rPr>
          <w:rFonts w:cs="Times New Roman"/>
          <w:szCs w:val="24"/>
          <w:shd w:val="clear" w:color="auto" w:fill="FFFFFF"/>
        </w:rPr>
        <w:t>(Pullen, Hall and Lessing, 2019).</w:t>
      </w:r>
      <w:r w:rsidRPr="004401F0">
        <w:rPr>
          <w:rFonts w:cs="Times New Roman"/>
          <w:szCs w:val="24"/>
        </w:rPr>
        <w:t xml:space="preserve">The hybrid approach combines the best of Waterfall and Agile into a single framework for better planning and control. </w:t>
      </w:r>
    </w:p>
    <w:p w14:paraId="087585BB" w14:textId="0B3271F6" w:rsidR="001D5A2B" w:rsidRPr="004401F0" w:rsidRDefault="001D5A2B" w:rsidP="007D66C8">
      <w:pPr>
        <w:pStyle w:val="Heading1"/>
        <w:ind w:firstLine="0"/>
        <w:rPr>
          <w:rFonts w:cs="Times New Roman"/>
          <w:szCs w:val="24"/>
        </w:rPr>
      </w:pPr>
      <w:bookmarkStart w:id="21" w:name="_Toc173013427"/>
      <w:r w:rsidRPr="004401F0">
        <w:rPr>
          <w:rFonts w:cs="Times New Roman"/>
          <w:szCs w:val="24"/>
        </w:rPr>
        <w:t>Evaluating Critical Success and Failure Factors</w:t>
      </w:r>
      <w:bookmarkEnd w:id="21"/>
    </w:p>
    <w:p w14:paraId="06A6303E" w14:textId="6892B1EB" w:rsidR="00001BEC" w:rsidRDefault="00001BEC" w:rsidP="007D66C8">
      <w:pPr>
        <w:pStyle w:val="Heading2"/>
        <w:ind w:firstLine="0"/>
        <w:rPr>
          <w:rFonts w:cs="Times New Roman"/>
          <w:szCs w:val="24"/>
        </w:rPr>
      </w:pPr>
      <w:bookmarkStart w:id="22" w:name="_Toc173013428"/>
      <w:r w:rsidRPr="004401F0">
        <w:rPr>
          <w:rFonts w:cs="Times New Roman"/>
          <w:szCs w:val="24"/>
        </w:rPr>
        <w:t>Success Factors</w:t>
      </w:r>
      <w:bookmarkEnd w:id="22"/>
    </w:p>
    <w:p w14:paraId="5EC072F7" w14:textId="6DD79BE5" w:rsidR="00367485" w:rsidRPr="00367485" w:rsidRDefault="00367485" w:rsidP="00367485">
      <w:r>
        <w:t>Comprehensive planning and the involvement of all relevant parties are critical components of Google's headquarters strategy. Google's preferred method of team leadership is to use schedules and plans with specific goals, due dates, and milestones. This approach keeps the project on track and reduces issues. Every Google project's success is determined by the active participation of all relevant parties. Anyone can participate in this, including employees, citizens, public agencies, and private businesses. Google's quality control measures include regular inspections and tests to ensure that the building meets all internal and external regulations</w:t>
      </w:r>
      <w:r w:rsidR="000D1EB7">
        <w:t xml:space="preserve"> </w:t>
      </w:r>
      <w:r>
        <w:t>(Teece, 2020; Kerzner,2022).</w:t>
      </w:r>
    </w:p>
    <w:p w14:paraId="3CAF82FF" w14:textId="68B0E483" w:rsidR="00001BEC" w:rsidRPr="004401F0" w:rsidRDefault="00001BEC" w:rsidP="007D66C8">
      <w:pPr>
        <w:pStyle w:val="Heading2"/>
        <w:ind w:firstLine="0"/>
        <w:rPr>
          <w:rFonts w:cs="Times New Roman"/>
          <w:szCs w:val="24"/>
        </w:rPr>
      </w:pPr>
      <w:bookmarkStart w:id="23" w:name="_Toc173013429"/>
      <w:r w:rsidRPr="004401F0">
        <w:rPr>
          <w:rFonts w:cs="Times New Roman"/>
          <w:szCs w:val="24"/>
        </w:rPr>
        <w:t>Failure Factors</w:t>
      </w:r>
      <w:bookmarkEnd w:id="23"/>
    </w:p>
    <w:p w14:paraId="46AB518E" w14:textId="3B84B9C5" w:rsidR="00001BEC" w:rsidRPr="004401F0" w:rsidRDefault="00327D3D" w:rsidP="000D1EB7">
      <w:pPr>
        <w:rPr>
          <w:rFonts w:cs="Times New Roman"/>
          <w:szCs w:val="24"/>
          <w:shd w:val="clear" w:color="auto" w:fill="FFFFFF"/>
        </w:rPr>
      </w:pPr>
      <w:r w:rsidRPr="004401F0">
        <w:rPr>
          <w:rFonts w:cs="Times New Roman"/>
          <w:szCs w:val="24"/>
        </w:rPr>
        <w:t>Project failure is often caused by scope creep. Inefficient scope revision management can cause project deliverables to grow uncontrollably, causing delays and cost overruns. A strong change management plan and well-defined project scope can reduce this risk. Before implementing changes, they must be evaluated and approved.</w:t>
      </w:r>
      <w:r w:rsidR="007D66C8" w:rsidRPr="004401F0">
        <w:rPr>
          <w:rFonts w:cs="Times New Roman"/>
          <w:szCs w:val="24"/>
        </w:rPr>
        <w:t xml:space="preserve"> </w:t>
      </w:r>
      <w:r w:rsidR="00367485">
        <w:rPr>
          <w:rFonts w:cs="Times New Roman"/>
          <w:szCs w:val="24"/>
        </w:rPr>
        <w:t>Google</w:t>
      </w:r>
      <w:r w:rsidRPr="004401F0">
        <w:rPr>
          <w:rFonts w:cs="Times New Roman"/>
          <w:szCs w:val="24"/>
        </w:rPr>
        <w:t xml:space="preserve"> delays and financial concerns can result from unpredictable costs, inadequate budget management, and inaccurate cost forecasts</w:t>
      </w:r>
      <w:r w:rsidR="004401F0" w:rsidRPr="004401F0">
        <w:rPr>
          <w:rFonts w:cs="Times New Roman"/>
          <w:szCs w:val="24"/>
        </w:rPr>
        <w:t xml:space="preserve"> </w:t>
      </w:r>
      <w:r w:rsidR="004401F0" w:rsidRPr="004401F0">
        <w:rPr>
          <w:rFonts w:cs="Times New Roman"/>
          <w:szCs w:val="24"/>
          <w:shd w:val="clear" w:color="auto" w:fill="FFFFFF"/>
        </w:rPr>
        <w:t>(Plantin et al., 2018).</w:t>
      </w:r>
      <w:r w:rsidRPr="004401F0">
        <w:rPr>
          <w:rFonts w:cs="Times New Roman"/>
          <w:szCs w:val="24"/>
        </w:rPr>
        <w:t xml:space="preserve"> Poor communication might also undermine the project. Project delays, misconceptions, and miscommunication can result from poor stakeholder communication. Clear communication lines, frequent updates, and engagement from all stakeholders are </w:t>
      </w:r>
      <w:r w:rsidR="00367485">
        <w:rPr>
          <w:rFonts w:cs="Times New Roman"/>
          <w:szCs w:val="24"/>
        </w:rPr>
        <w:t>used</w:t>
      </w:r>
      <w:r w:rsidRPr="004401F0">
        <w:rPr>
          <w:rFonts w:cs="Times New Roman"/>
          <w:szCs w:val="24"/>
        </w:rPr>
        <w:t xml:space="preserve"> to maintain open and honest communication</w:t>
      </w:r>
      <w:r w:rsidR="00367485">
        <w:rPr>
          <w:rFonts w:cs="Times New Roman"/>
          <w:szCs w:val="24"/>
        </w:rPr>
        <w:t xml:space="preserve"> in Google</w:t>
      </w:r>
      <w:r w:rsidR="004401F0" w:rsidRPr="004401F0">
        <w:rPr>
          <w:rFonts w:cs="Times New Roman"/>
          <w:szCs w:val="24"/>
        </w:rPr>
        <w:t xml:space="preserve"> </w:t>
      </w:r>
      <w:r w:rsidR="004401F0" w:rsidRPr="004401F0">
        <w:rPr>
          <w:rFonts w:cs="Times New Roman"/>
          <w:szCs w:val="24"/>
          <w:shd w:val="clear" w:color="auto" w:fill="FFFFFF"/>
        </w:rPr>
        <w:t>(Pullen, Hall and Lessing, 2019).</w:t>
      </w:r>
    </w:p>
    <w:p w14:paraId="6AE6DEF0" w14:textId="77777777" w:rsidR="00E164DA" w:rsidRPr="004401F0" w:rsidRDefault="00E164DA" w:rsidP="007D6F49">
      <w:pPr>
        <w:pStyle w:val="Heading1"/>
        <w:ind w:firstLine="0"/>
        <w:rPr>
          <w:rFonts w:cs="Times New Roman"/>
          <w:szCs w:val="24"/>
        </w:rPr>
      </w:pPr>
      <w:bookmarkStart w:id="24" w:name="_Toc173013430"/>
      <w:bookmarkEnd w:id="3"/>
      <w:r w:rsidRPr="004401F0">
        <w:rPr>
          <w:rFonts w:cs="Times New Roman"/>
          <w:szCs w:val="24"/>
        </w:rPr>
        <w:lastRenderedPageBreak/>
        <w:t>Conclusion</w:t>
      </w:r>
      <w:bookmarkEnd w:id="24"/>
    </w:p>
    <w:p w14:paraId="2DA2894F" w14:textId="0E5701A0" w:rsidR="00191007" w:rsidRPr="004401F0" w:rsidRDefault="007B6172" w:rsidP="007B6172">
      <w:pPr>
        <w:rPr>
          <w:rFonts w:cs="Times New Roman"/>
          <w:szCs w:val="24"/>
        </w:rPr>
      </w:pPr>
      <w:r w:rsidRPr="007B6172">
        <w:rPr>
          <w:rFonts w:cs="Times New Roman"/>
          <w:szCs w:val="24"/>
        </w:rPr>
        <w:t xml:space="preserve">Google's </w:t>
      </w:r>
      <w:r>
        <w:rPr>
          <w:rFonts w:cs="Times New Roman"/>
          <w:szCs w:val="24"/>
        </w:rPr>
        <w:t xml:space="preserve">project </w:t>
      </w:r>
      <w:r w:rsidRPr="007B6172">
        <w:rPr>
          <w:rFonts w:cs="Times New Roman"/>
          <w:szCs w:val="24"/>
        </w:rPr>
        <w:t>plan for the King's Cross headquarters emphasizes meticulous planning and execution. The project focuses on integrating advanced technology and sustainability, addressing both opportunities and challenges effectively.</w:t>
      </w:r>
      <w:r>
        <w:rPr>
          <w:rFonts w:cs="Times New Roman"/>
          <w:szCs w:val="24"/>
        </w:rPr>
        <w:t xml:space="preserve"> Google’s f</w:t>
      </w:r>
      <w:r w:rsidR="00191007" w:rsidRPr="004401F0">
        <w:rPr>
          <w:rFonts w:cs="Times New Roman"/>
          <w:szCs w:val="24"/>
        </w:rPr>
        <w:t xml:space="preserve">ollow famous project management ideas and techniques to ensure this big project runs well. Effective risk management, stakeholder participation, quality assurance, schedule adherence, and budget management are essential. </w:t>
      </w:r>
    </w:p>
    <w:p w14:paraId="56908F21" w14:textId="1A1F66BA" w:rsidR="00191007" w:rsidRPr="004401F0" w:rsidRDefault="00191007" w:rsidP="00CB6FA0">
      <w:pPr>
        <w:rPr>
          <w:rFonts w:cs="Times New Roman"/>
          <w:szCs w:val="24"/>
        </w:rPr>
      </w:pPr>
      <w:r w:rsidRPr="004401F0">
        <w:rPr>
          <w:rFonts w:cs="Times New Roman"/>
          <w:szCs w:val="24"/>
        </w:rPr>
        <w:t xml:space="preserve">Budgeting is used to control project costs. </w:t>
      </w:r>
      <w:r w:rsidR="007B6172">
        <w:rPr>
          <w:rFonts w:cs="Times New Roman"/>
          <w:szCs w:val="24"/>
        </w:rPr>
        <w:t>Google</w:t>
      </w:r>
      <w:r w:rsidRPr="004401F0">
        <w:rPr>
          <w:rFonts w:cs="Times New Roman"/>
          <w:szCs w:val="24"/>
        </w:rPr>
        <w:t xml:space="preserve"> must have a strong financial management system to track expenditure, volatility, and efficiency to stay within its one billion pound budget. Financial evaluations and audits should be done regularly to minimise cost overruns and address financing difficulties immediately</w:t>
      </w:r>
      <w:r w:rsidR="004401F0" w:rsidRPr="004401F0">
        <w:rPr>
          <w:rFonts w:cs="Times New Roman"/>
          <w:szCs w:val="24"/>
        </w:rPr>
        <w:t xml:space="preserve">. </w:t>
      </w:r>
      <w:r w:rsidRPr="004401F0">
        <w:rPr>
          <w:rFonts w:cs="Times New Roman"/>
          <w:szCs w:val="24"/>
        </w:rPr>
        <w:t xml:space="preserve">The project team may manage time and avoid delays by creating a thorough schedule and conducting frequent progress assessments. </w:t>
      </w:r>
    </w:p>
    <w:p w14:paraId="504B631B" w14:textId="7267FB44" w:rsidR="00191007" w:rsidRPr="004401F0" w:rsidRDefault="00191007" w:rsidP="00CB6FA0">
      <w:pPr>
        <w:rPr>
          <w:rFonts w:cs="Times New Roman"/>
          <w:szCs w:val="24"/>
        </w:rPr>
      </w:pPr>
      <w:r w:rsidRPr="004401F0">
        <w:rPr>
          <w:rFonts w:cs="Times New Roman"/>
          <w:szCs w:val="24"/>
        </w:rPr>
        <w:t xml:space="preserve">Continuous quality control is </w:t>
      </w:r>
      <w:r w:rsidR="00367485">
        <w:rPr>
          <w:rFonts w:cs="Times New Roman"/>
          <w:szCs w:val="24"/>
        </w:rPr>
        <w:t>used</w:t>
      </w:r>
      <w:r w:rsidRPr="004401F0">
        <w:rPr>
          <w:rFonts w:cs="Times New Roman"/>
          <w:szCs w:val="24"/>
        </w:rPr>
        <w:t xml:space="preserve"> throughout the </w:t>
      </w:r>
      <w:r w:rsidR="00367485">
        <w:rPr>
          <w:rFonts w:cs="Times New Roman"/>
          <w:szCs w:val="24"/>
        </w:rPr>
        <w:t xml:space="preserve">Google’s </w:t>
      </w:r>
      <w:r w:rsidRPr="004401F0">
        <w:rPr>
          <w:rFonts w:cs="Times New Roman"/>
          <w:szCs w:val="24"/>
        </w:rPr>
        <w:t xml:space="preserve">project. To ensure the facility fulfils Google's standards, Engaging stakeholders is crucial for building connections and addressing challenges. Active communication and feedback can improve conflict resolution and expectation management. </w:t>
      </w:r>
    </w:p>
    <w:p w14:paraId="739B2878" w14:textId="197E2006" w:rsidR="00C670B3" w:rsidRPr="004401F0" w:rsidRDefault="00191007" w:rsidP="00CB6FA0">
      <w:pPr>
        <w:rPr>
          <w:rFonts w:cs="Times New Roman"/>
          <w:szCs w:val="24"/>
        </w:rPr>
      </w:pPr>
      <w:r w:rsidRPr="004401F0">
        <w:rPr>
          <w:rFonts w:cs="Times New Roman"/>
          <w:szCs w:val="24"/>
        </w:rPr>
        <w:t xml:space="preserve">Complete and flexible risk management techniques are </w:t>
      </w:r>
      <w:r w:rsidR="00367485">
        <w:rPr>
          <w:rFonts w:cs="Times New Roman"/>
          <w:szCs w:val="24"/>
        </w:rPr>
        <w:t>used, Google</w:t>
      </w:r>
      <w:r w:rsidRPr="004401F0">
        <w:rPr>
          <w:rFonts w:cs="Times New Roman"/>
          <w:szCs w:val="24"/>
        </w:rPr>
        <w:t xml:space="preserve"> must include a risk register, contingency plans, and risk evaluations to manage uncertainty. These steps will identify and mitigate risks.</w:t>
      </w:r>
      <w:r w:rsidR="00CB6FA0" w:rsidRPr="004401F0">
        <w:rPr>
          <w:rFonts w:cs="Times New Roman"/>
          <w:szCs w:val="24"/>
        </w:rPr>
        <w:t xml:space="preserve"> </w:t>
      </w:r>
      <w:r w:rsidRPr="004401F0">
        <w:rPr>
          <w:rFonts w:cs="Times New Roman"/>
          <w:szCs w:val="24"/>
        </w:rPr>
        <w:t>These suggestions will help the Google Headquarters project succeed, boost the Knowledge Quarter, and strengthen Google's London presence. If we follow these steps, the program will succeed and show Google's dedication to innovation and doing good in one of the city's liveliest regions.</w:t>
      </w:r>
      <w:r w:rsidR="00C670B3" w:rsidRPr="004401F0">
        <w:rPr>
          <w:rFonts w:cs="Times New Roman"/>
          <w:szCs w:val="24"/>
        </w:rPr>
        <w:br w:type="page"/>
      </w:r>
    </w:p>
    <w:p w14:paraId="36DB2883" w14:textId="7B970B8C" w:rsidR="00C670B3" w:rsidRPr="004401F0" w:rsidRDefault="00C670B3" w:rsidP="00E12C2C">
      <w:pPr>
        <w:pStyle w:val="Heading1"/>
        <w:ind w:firstLine="0"/>
        <w:rPr>
          <w:rFonts w:cs="Times New Roman"/>
          <w:szCs w:val="24"/>
        </w:rPr>
      </w:pPr>
      <w:bookmarkStart w:id="25" w:name="_Toc173013431"/>
      <w:r w:rsidRPr="004401F0">
        <w:rPr>
          <w:rFonts w:cs="Times New Roman"/>
          <w:szCs w:val="24"/>
        </w:rPr>
        <w:lastRenderedPageBreak/>
        <w:t>References</w:t>
      </w:r>
      <w:bookmarkEnd w:id="25"/>
    </w:p>
    <w:p w14:paraId="44A4DADF" w14:textId="2F5FD299" w:rsidR="00E12C2C" w:rsidRPr="004401F0" w:rsidRDefault="00E12C2C" w:rsidP="00E12C2C">
      <w:pPr>
        <w:ind w:left="720" w:hanging="720"/>
        <w:rPr>
          <w:rFonts w:cs="Times New Roman"/>
          <w:color w:val="222222"/>
          <w:szCs w:val="24"/>
          <w:shd w:val="clear" w:color="auto" w:fill="FFFFFF"/>
        </w:rPr>
      </w:pPr>
      <w:r w:rsidRPr="004401F0">
        <w:rPr>
          <w:rFonts w:cs="Times New Roman"/>
          <w:color w:val="222222"/>
          <w:szCs w:val="24"/>
          <w:shd w:val="clear" w:color="auto" w:fill="FFFFFF"/>
        </w:rPr>
        <w:t>Yang, C.W., 2020. </w:t>
      </w:r>
      <w:r w:rsidRPr="004401F0">
        <w:rPr>
          <w:rFonts w:cs="Times New Roman"/>
          <w:i/>
          <w:iCs/>
          <w:color w:val="222222"/>
          <w:szCs w:val="24"/>
          <w:shd w:val="clear" w:color="auto" w:fill="FFFFFF"/>
        </w:rPr>
        <w:t>Governing the urban innovation economy: trade-offs between equity and growth</w:t>
      </w:r>
      <w:r w:rsidRPr="004401F0">
        <w:rPr>
          <w:rFonts w:cs="Times New Roman"/>
          <w:color w:val="222222"/>
          <w:szCs w:val="24"/>
          <w:shd w:val="clear" w:color="auto" w:fill="FFFFFF"/>
        </w:rPr>
        <w:t xml:space="preserve"> (Doctoral dissertation, Massachusetts Institute of Technology).</w:t>
      </w:r>
    </w:p>
    <w:p w14:paraId="036D7129" w14:textId="77777777" w:rsidR="00E12C2C" w:rsidRPr="004401F0" w:rsidRDefault="00E12C2C" w:rsidP="00E12C2C">
      <w:pPr>
        <w:ind w:left="720" w:hanging="720"/>
        <w:rPr>
          <w:rFonts w:cs="Times New Roman"/>
          <w:color w:val="222222"/>
          <w:szCs w:val="24"/>
          <w:shd w:val="clear" w:color="auto" w:fill="FFFFFF"/>
        </w:rPr>
      </w:pPr>
      <w:r w:rsidRPr="004401F0">
        <w:rPr>
          <w:rFonts w:cs="Times New Roman"/>
          <w:color w:val="222222"/>
          <w:szCs w:val="24"/>
          <w:shd w:val="clear" w:color="auto" w:fill="FFFFFF"/>
        </w:rPr>
        <w:t>Freestone, R., Davison, G. and Hu, R., 2018. </w:t>
      </w:r>
      <w:r w:rsidRPr="004401F0">
        <w:rPr>
          <w:rFonts w:cs="Times New Roman"/>
          <w:i/>
          <w:iCs/>
          <w:color w:val="222222"/>
          <w:szCs w:val="24"/>
          <w:shd w:val="clear" w:color="auto" w:fill="FFFFFF"/>
        </w:rPr>
        <w:t>Designing the Global City: Design Excellence, Competitions and the Remaking of Central Sydney</w:t>
      </w:r>
      <w:r w:rsidRPr="004401F0">
        <w:rPr>
          <w:rFonts w:cs="Times New Roman"/>
          <w:color w:val="222222"/>
          <w:szCs w:val="24"/>
          <w:shd w:val="clear" w:color="auto" w:fill="FFFFFF"/>
        </w:rPr>
        <w:t>. Springer.</w:t>
      </w:r>
    </w:p>
    <w:p w14:paraId="189AE4B3" w14:textId="77777777" w:rsidR="00E12C2C" w:rsidRPr="004401F0" w:rsidRDefault="00E12C2C" w:rsidP="00E12C2C">
      <w:pPr>
        <w:ind w:left="720" w:hanging="720"/>
        <w:rPr>
          <w:rFonts w:cs="Times New Roman"/>
          <w:color w:val="222222"/>
          <w:szCs w:val="24"/>
          <w:shd w:val="clear" w:color="auto" w:fill="FFFFFF"/>
        </w:rPr>
      </w:pPr>
      <w:r w:rsidRPr="004401F0">
        <w:rPr>
          <w:rFonts w:cs="Times New Roman"/>
          <w:color w:val="222222"/>
          <w:szCs w:val="24"/>
          <w:shd w:val="clear" w:color="auto" w:fill="FFFFFF"/>
        </w:rPr>
        <w:t>Kennedy, A., 2018. </w:t>
      </w:r>
      <w:r w:rsidRPr="004401F0">
        <w:rPr>
          <w:rFonts w:cs="Times New Roman"/>
          <w:i/>
          <w:iCs/>
          <w:color w:val="222222"/>
          <w:szCs w:val="24"/>
          <w:shd w:val="clear" w:color="auto" w:fill="FFFFFF"/>
        </w:rPr>
        <w:t>The conflicted superpower: America’s collaboration with China and India in global innovation</w:t>
      </w:r>
      <w:r w:rsidRPr="004401F0">
        <w:rPr>
          <w:rFonts w:cs="Times New Roman"/>
          <w:color w:val="222222"/>
          <w:szCs w:val="24"/>
          <w:shd w:val="clear" w:color="auto" w:fill="FFFFFF"/>
        </w:rPr>
        <w:t>. Columbia University Press.</w:t>
      </w:r>
    </w:p>
    <w:p w14:paraId="0944605A" w14:textId="77777777" w:rsidR="00E12C2C" w:rsidRPr="004401F0" w:rsidRDefault="00E12C2C" w:rsidP="00E12C2C">
      <w:pPr>
        <w:ind w:left="720" w:hanging="720"/>
        <w:rPr>
          <w:rFonts w:cs="Times New Roman"/>
          <w:color w:val="222222"/>
          <w:szCs w:val="24"/>
          <w:shd w:val="clear" w:color="auto" w:fill="FFFFFF"/>
        </w:rPr>
      </w:pPr>
      <w:r w:rsidRPr="004401F0">
        <w:rPr>
          <w:rFonts w:cs="Times New Roman"/>
          <w:color w:val="222222"/>
          <w:szCs w:val="24"/>
          <w:shd w:val="clear" w:color="auto" w:fill="FFFFFF"/>
        </w:rPr>
        <w:t>Jean-Baptiste, A., 2020. </w:t>
      </w:r>
      <w:r w:rsidRPr="004401F0">
        <w:rPr>
          <w:rFonts w:cs="Times New Roman"/>
          <w:i/>
          <w:iCs/>
          <w:color w:val="222222"/>
          <w:szCs w:val="24"/>
          <w:shd w:val="clear" w:color="auto" w:fill="FFFFFF"/>
        </w:rPr>
        <w:t>Building for everyone: Expand your market with design practices from Google's product inclusion team</w:t>
      </w:r>
      <w:r w:rsidRPr="004401F0">
        <w:rPr>
          <w:rFonts w:cs="Times New Roman"/>
          <w:color w:val="222222"/>
          <w:szCs w:val="24"/>
          <w:shd w:val="clear" w:color="auto" w:fill="FFFFFF"/>
        </w:rPr>
        <w:t>. John Wiley &amp; Sons.</w:t>
      </w:r>
    </w:p>
    <w:p w14:paraId="1F310E73" w14:textId="77777777" w:rsidR="00E12C2C" w:rsidRPr="004401F0" w:rsidRDefault="00E12C2C" w:rsidP="00E12C2C">
      <w:pPr>
        <w:ind w:left="720" w:hanging="720"/>
        <w:rPr>
          <w:rFonts w:cs="Times New Roman"/>
          <w:color w:val="222222"/>
          <w:szCs w:val="24"/>
          <w:shd w:val="clear" w:color="auto" w:fill="FFFFFF"/>
        </w:rPr>
      </w:pPr>
      <w:r w:rsidRPr="004401F0">
        <w:rPr>
          <w:rFonts w:cs="Times New Roman"/>
          <w:color w:val="222222"/>
          <w:szCs w:val="24"/>
          <w:shd w:val="clear" w:color="auto" w:fill="FFFFFF"/>
        </w:rPr>
        <w:t>Pullen, T., Hall, D. and Lessing, J., 2019. A preliminary overview of emerging trends for industrialized construction in the United States. </w:t>
      </w:r>
      <w:r w:rsidRPr="004401F0">
        <w:rPr>
          <w:rFonts w:cs="Times New Roman"/>
          <w:i/>
          <w:iCs/>
          <w:color w:val="222222"/>
          <w:szCs w:val="24"/>
          <w:shd w:val="clear" w:color="auto" w:fill="FFFFFF"/>
        </w:rPr>
        <w:t>White Paper</w:t>
      </w:r>
      <w:r w:rsidRPr="004401F0">
        <w:rPr>
          <w:rFonts w:cs="Times New Roman"/>
          <w:color w:val="222222"/>
          <w:szCs w:val="24"/>
          <w:shd w:val="clear" w:color="auto" w:fill="FFFFFF"/>
        </w:rPr>
        <w:t>.</w:t>
      </w:r>
    </w:p>
    <w:p w14:paraId="38041CA2" w14:textId="77777777" w:rsidR="00E12C2C" w:rsidRPr="004401F0" w:rsidRDefault="00E12C2C" w:rsidP="00E12C2C">
      <w:pPr>
        <w:ind w:left="720" w:hanging="720"/>
        <w:rPr>
          <w:rFonts w:cs="Times New Roman"/>
          <w:color w:val="222222"/>
          <w:szCs w:val="24"/>
          <w:shd w:val="clear" w:color="auto" w:fill="FFFFFF"/>
        </w:rPr>
      </w:pPr>
      <w:r w:rsidRPr="004401F0">
        <w:rPr>
          <w:rFonts w:cs="Times New Roman"/>
          <w:color w:val="222222"/>
          <w:szCs w:val="24"/>
          <w:shd w:val="clear" w:color="auto" w:fill="FFFFFF"/>
        </w:rPr>
        <w:t>Winters, T., Manshreck, T. and Wright, H., 2020. </w:t>
      </w:r>
      <w:r w:rsidRPr="004401F0">
        <w:rPr>
          <w:rFonts w:cs="Times New Roman"/>
          <w:i/>
          <w:iCs/>
          <w:color w:val="222222"/>
          <w:szCs w:val="24"/>
          <w:shd w:val="clear" w:color="auto" w:fill="FFFFFF"/>
        </w:rPr>
        <w:t>Software engineering at google: Lessons learned from programming over time</w:t>
      </w:r>
      <w:r w:rsidRPr="004401F0">
        <w:rPr>
          <w:rFonts w:cs="Times New Roman"/>
          <w:color w:val="222222"/>
          <w:szCs w:val="24"/>
          <w:shd w:val="clear" w:color="auto" w:fill="FFFFFF"/>
        </w:rPr>
        <w:t>. O'Reilly Media.</w:t>
      </w:r>
    </w:p>
    <w:p w14:paraId="10CB37F0" w14:textId="77777777" w:rsidR="00E12C2C" w:rsidRPr="004401F0" w:rsidRDefault="00E12C2C" w:rsidP="00E12C2C">
      <w:pPr>
        <w:ind w:left="720" w:hanging="720"/>
        <w:rPr>
          <w:rFonts w:cs="Times New Roman"/>
          <w:color w:val="222222"/>
          <w:szCs w:val="24"/>
          <w:shd w:val="clear" w:color="auto" w:fill="FFFFFF"/>
        </w:rPr>
      </w:pPr>
      <w:r w:rsidRPr="004401F0">
        <w:rPr>
          <w:rFonts w:cs="Times New Roman"/>
          <w:color w:val="222222"/>
          <w:szCs w:val="24"/>
          <w:shd w:val="clear" w:color="auto" w:fill="FFFFFF"/>
        </w:rPr>
        <w:t>Gray, J.E., 2020. </w:t>
      </w:r>
      <w:r w:rsidRPr="004401F0">
        <w:rPr>
          <w:rFonts w:cs="Times New Roman"/>
          <w:i/>
          <w:iCs/>
          <w:color w:val="222222"/>
          <w:szCs w:val="24"/>
          <w:shd w:val="clear" w:color="auto" w:fill="FFFFFF"/>
        </w:rPr>
        <w:t>Google rules: The history and future of copyright under the influence of Google</w:t>
      </w:r>
      <w:r w:rsidRPr="004401F0">
        <w:rPr>
          <w:rFonts w:cs="Times New Roman"/>
          <w:color w:val="222222"/>
          <w:szCs w:val="24"/>
          <w:shd w:val="clear" w:color="auto" w:fill="FFFFFF"/>
        </w:rPr>
        <w:t>. Oxford University Press.</w:t>
      </w:r>
    </w:p>
    <w:p w14:paraId="5F2DB7CB" w14:textId="77777777" w:rsidR="00E12C2C" w:rsidRPr="004401F0" w:rsidRDefault="00E12C2C" w:rsidP="00E12C2C">
      <w:pPr>
        <w:ind w:left="720" w:hanging="720"/>
        <w:rPr>
          <w:rFonts w:cs="Times New Roman"/>
          <w:color w:val="222222"/>
          <w:szCs w:val="24"/>
          <w:shd w:val="clear" w:color="auto" w:fill="FFFFFF"/>
        </w:rPr>
      </w:pPr>
      <w:r w:rsidRPr="004401F0">
        <w:rPr>
          <w:rFonts w:cs="Times New Roman"/>
          <w:color w:val="222222"/>
          <w:szCs w:val="24"/>
          <w:shd w:val="clear" w:color="auto" w:fill="FFFFFF"/>
        </w:rPr>
        <w:t>Levy, S., 2021. </w:t>
      </w:r>
      <w:r w:rsidRPr="004401F0">
        <w:rPr>
          <w:rFonts w:cs="Times New Roman"/>
          <w:i/>
          <w:iCs/>
          <w:color w:val="222222"/>
          <w:szCs w:val="24"/>
          <w:shd w:val="clear" w:color="auto" w:fill="FFFFFF"/>
        </w:rPr>
        <w:t>In the plex: How Google thinks, works, and shapes our lives</w:t>
      </w:r>
      <w:r w:rsidRPr="004401F0">
        <w:rPr>
          <w:rFonts w:cs="Times New Roman"/>
          <w:color w:val="222222"/>
          <w:szCs w:val="24"/>
          <w:shd w:val="clear" w:color="auto" w:fill="FFFFFF"/>
        </w:rPr>
        <w:t>. Simon &amp; Schuster.</w:t>
      </w:r>
    </w:p>
    <w:p w14:paraId="77F0DD21" w14:textId="77777777" w:rsidR="00E12C2C" w:rsidRPr="004401F0" w:rsidRDefault="00E12C2C" w:rsidP="00E12C2C">
      <w:pPr>
        <w:ind w:left="720" w:hanging="720"/>
        <w:rPr>
          <w:rFonts w:cs="Times New Roman"/>
          <w:color w:val="222222"/>
          <w:szCs w:val="24"/>
          <w:shd w:val="clear" w:color="auto" w:fill="FFFFFF"/>
        </w:rPr>
      </w:pPr>
      <w:r w:rsidRPr="004401F0">
        <w:rPr>
          <w:rFonts w:cs="Times New Roman"/>
          <w:color w:val="222222"/>
          <w:szCs w:val="24"/>
          <w:shd w:val="clear" w:color="auto" w:fill="FFFFFF"/>
        </w:rPr>
        <w:t>Plantin, J.C., Lagoze, C., Edwards, P.N. and Sandvig, C., 2018. Infrastructure studies meet platform studies in the age of Google and Facebook. </w:t>
      </w:r>
      <w:r w:rsidRPr="004401F0">
        <w:rPr>
          <w:rFonts w:cs="Times New Roman"/>
          <w:i/>
          <w:iCs/>
          <w:color w:val="222222"/>
          <w:szCs w:val="24"/>
          <w:shd w:val="clear" w:color="auto" w:fill="FFFFFF"/>
        </w:rPr>
        <w:t>New media &amp; society</w:t>
      </w:r>
      <w:r w:rsidRPr="004401F0">
        <w:rPr>
          <w:rFonts w:cs="Times New Roman"/>
          <w:color w:val="222222"/>
          <w:szCs w:val="24"/>
          <w:shd w:val="clear" w:color="auto" w:fill="FFFFFF"/>
        </w:rPr>
        <w:t>, </w:t>
      </w:r>
      <w:r w:rsidRPr="004401F0">
        <w:rPr>
          <w:rFonts w:cs="Times New Roman"/>
          <w:i/>
          <w:iCs/>
          <w:color w:val="222222"/>
          <w:szCs w:val="24"/>
          <w:shd w:val="clear" w:color="auto" w:fill="FFFFFF"/>
        </w:rPr>
        <w:t>20</w:t>
      </w:r>
      <w:r w:rsidRPr="004401F0">
        <w:rPr>
          <w:rFonts w:cs="Times New Roman"/>
          <w:color w:val="222222"/>
          <w:szCs w:val="24"/>
          <w:shd w:val="clear" w:color="auto" w:fill="FFFFFF"/>
        </w:rPr>
        <w:t>(1), pp.293-310.</w:t>
      </w:r>
    </w:p>
    <w:p w14:paraId="6E603AE3" w14:textId="77777777" w:rsidR="00E12C2C" w:rsidRPr="004401F0" w:rsidRDefault="00E12C2C" w:rsidP="00E12C2C">
      <w:pPr>
        <w:ind w:left="720" w:hanging="720"/>
        <w:rPr>
          <w:rFonts w:cs="Times New Roman"/>
          <w:color w:val="222222"/>
          <w:szCs w:val="24"/>
          <w:shd w:val="clear" w:color="auto" w:fill="FFFFFF"/>
        </w:rPr>
      </w:pPr>
      <w:r w:rsidRPr="004401F0">
        <w:rPr>
          <w:rFonts w:cs="Times New Roman"/>
          <w:color w:val="222222"/>
          <w:szCs w:val="24"/>
          <w:shd w:val="clear" w:color="auto" w:fill="FFFFFF"/>
        </w:rPr>
        <w:t>Johnson, J., Whittington, R., Regnér, P., Angwin, D., Johnson, G. and Scholes, K., 2020. </w:t>
      </w:r>
      <w:r w:rsidRPr="004401F0">
        <w:rPr>
          <w:rFonts w:cs="Times New Roman"/>
          <w:i/>
          <w:iCs/>
          <w:color w:val="222222"/>
          <w:szCs w:val="24"/>
          <w:shd w:val="clear" w:color="auto" w:fill="FFFFFF"/>
        </w:rPr>
        <w:t>Exploring strategy</w:t>
      </w:r>
      <w:r w:rsidRPr="004401F0">
        <w:rPr>
          <w:rFonts w:cs="Times New Roman"/>
          <w:color w:val="222222"/>
          <w:szCs w:val="24"/>
          <w:shd w:val="clear" w:color="auto" w:fill="FFFFFF"/>
        </w:rPr>
        <w:t>. Pearson UK.</w:t>
      </w:r>
    </w:p>
    <w:p w14:paraId="7CC01910" w14:textId="77777777" w:rsidR="00E12C2C" w:rsidRPr="004401F0" w:rsidRDefault="00E12C2C" w:rsidP="00E12C2C">
      <w:pPr>
        <w:ind w:left="720" w:hanging="720"/>
        <w:rPr>
          <w:rFonts w:cs="Times New Roman"/>
          <w:color w:val="222222"/>
          <w:szCs w:val="24"/>
          <w:shd w:val="clear" w:color="auto" w:fill="FFFFFF"/>
        </w:rPr>
      </w:pPr>
      <w:r w:rsidRPr="004401F0">
        <w:rPr>
          <w:rFonts w:cs="Times New Roman"/>
          <w:color w:val="222222"/>
          <w:szCs w:val="24"/>
          <w:shd w:val="clear" w:color="auto" w:fill="FFFFFF"/>
        </w:rPr>
        <w:t>Teece, D.J., 2020. Fundamental issues in strategy: Time to reassess. </w:t>
      </w:r>
      <w:r w:rsidRPr="004401F0">
        <w:rPr>
          <w:rFonts w:cs="Times New Roman"/>
          <w:i/>
          <w:iCs/>
          <w:color w:val="222222"/>
          <w:szCs w:val="24"/>
          <w:shd w:val="clear" w:color="auto" w:fill="FFFFFF"/>
        </w:rPr>
        <w:t>Strategic Management Review</w:t>
      </w:r>
      <w:r w:rsidRPr="004401F0">
        <w:rPr>
          <w:rFonts w:cs="Times New Roman"/>
          <w:color w:val="222222"/>
          <w:szCs w:val="24"/>
          <w:shd w:val="clear" w:color="auto" w:fill="FFFFFF"/>
        </w:rPr>
        <w:t>, </w:t>
      </w:r>
      <w:r w:rsidRPr="004401F0">
        <w:rPr>
          <w:rFonts w:cs="Times New Roman"/>
          <w:i/>
          <w:iCs/>
          <w:color w:val="222222"/>
          <w:szCs w:val="24"/>
          <w:shd w:val="clear" w:color="auto" w:fill="FFFFFF"/>
        </w:rPr>
        <w:t>1</w:t>
      </w:r>
      <w:r w:rsidRPr="004401F0">
        <w:rPr>
          <w:rFonts w:cs="Times New Roman"/>
          <w:color w:val="222222"/>
          <w:szCs w:val="24"/>
          <w:shd w:val="clear" w:color="auto" w:fill="FFFFFF"/>
        </w:rPr>
        <w:t>(1), pp.103-144.</w:t>
      </w:r>
    </w:p>
    <w:p w14:paraId="708E6BBA" w14:textId="77777777" w:rsidR="00E12C2C" w:rsidRPr="004401F0" w:rsidRDefault="00E12C2C" w:rsidP="00E12C2C">
      <w:pPr>
        <w:ind w:left="720" w:hanging="720"/>
        <w:rPr>
          <w:rFonts w:cs="Times New Roman"/>
          <w:color w:val="222222"/>
          <w:szCs w:val="24"/>
          <w:shd w:val="clear" w:color="auto" w:fill="FFFFFF"/>
        </w:rPr>
      </w:pPr>
      <w:r w:rsidRPr="004401F0">
        <w:rPr>
          <w:rFonts w:cs="Times New Roman"/>
          <w:color w:val="222222"/>
          <w:szCs w:val="24"/>
          <w:shd w:val="clear" w:color="auto" w:fill="FFFFFF"/>
        </w:rPr>
        <w:t>Gemünden, H.G., Lehner, P. and Kock, A., 2018. The project-oriented organization and its contribution to innovation. </w:t>
      </w:r>
      <w:r w:rsidRPr="004401F0">
        <w:rPr>
          <w:rFonts w:cs="Times New Roman"/>
          <w:i/>
          <w:iCs/>
          <w:color w:val="222222"/>
          <w:szCs w:val="24"/>
          <w:shd w:val="clear" w:color="auto" w:fill="FFFFFF"/>
        </w:rPr>
        <w:t>International journal of project management</w:t>
      </w:r>
      <w:r w:rsidRPr="004401F0">
        <w:rPr>
          <w:rFonts w:cs="Times New Roman"/>
          <w:color w:val="222222"/>
          <w:szCs w:val="24"/>
          <w:shd w:val="clear" w:color="auto" w:fill="FFFFFF"/>
        </w:rPr>
        <w:t>, </w:t>
      </w:r>
      <w:r w:rsidRPr="004401F0">
        <w:rPr>
          <w:rFonts w:cs="Times New Roman"/>
          <w:i/>
          <w:iCs/>
          <w:color w:val="222222"/>
          <w:szCs w:val="24"/>
          <w:shd w:val="clear" w:color="auto" w:fill="FFFFFF"/>
        </w:rPr>
        <w:t>36</w:t>
      </w:r>
      <w:r w:rsidRPr="004401F0">
        <w:rPr>
          <w:rFonts w:cs="Times New Roman"/>
          <w:color w:val="222222"/>
          <w:szCs w:val="24"/>
          <w:shd w:val="clear" w:color="auto" w:fill="FFFFFF"/>
        </w:rPr>
        <w:t>(1), pp.147-160.</w:t>
      </w:r>
    </w:p>
    <w:p w14:paraId="22C7B496" w14:textId="77777777" w:rsidR="00E12C2C" w:rsidRPr="004401F0" w:rsidRDefault="00E12C2C" w:rsidP="00E12C2C">
      <w:pPr>
        <w:ind w:left="720" w:hanging="720"/>
        <w:rPr>
          <w:rFonts w:cs="Times New Roman"/>
          <w:color w:val="222222"/>
          <w:szCs w:val="24"/>
          <w:shd w:val="clear" w:color="auto" w:fill="FFFFFF"/>
        </w:rPr>
      </w:pPr>
      <w:r w:rsidRPr="004401F0">
        <w:rPr>
          <w:rFonts w:cs="Times New Roman"/>
          <w:color w:val="222222"/>
          <w:szCs w:val="24"/>
          <w:shd w:val="clear" w:color="auto" w:fill="FFFFFF"/>
        </w:rPr>
        <w:lastRenderedPageBreak/>
        <w:t>Layton, M.C., Ostermiller, S.J. and Kynaston, D.J., 2020. </w:t>
      </w:r>
      <w:r w:rsidRPr="004401F0">
        <w:rPr>
          <w:rFonts w:cs="Times New Roman"/>
          <w:i/>
          <w:iCs/>
          <w:color w:val="222222"/>
          <w:szCs w:val="24"/>
          <w:shd w:val="clear" w:color="auto" w:fill="FFFFFF"/>
        </w:rPr>
        <w:t>Agile project management for dummies</w:t>
      </w:r>
      <w:r w:rsidRPr="004401F0">
        <w:rPr>
          <w:rFonts w:cs="Times New Roman"/>
          <w:color w:val="222222"/>
          <w:szCs w:val="24"/>
          <w:shd w:val="clear" w:color="auto" w:fill="FFFFFF"/>
        </w:rPr>
        <w:t>. John Wiley &amp; Sons.</w:t>
      </w:r>
    </w:p>
    <w:p w14:paraId="62679543" w14:textId="77777777" w:rsidR="00E12C2C" w:rsidRPr="004401F0" w:rsidRDefault="00E12C2C" w:rsidP="00E12C2C">
      <w:pPr>
        <w:ind w:left="720" w:hanging="720"/>
        <w:rPr>
          <w:rFonts w:cs="Times New Roman"/>
          <w:color w:val="222222"/>
          <w:szCs w:val="24"/>
          <w:shd w:val="clear" w:color="auto" w:fill="FFFFFF"/>
        </w:rPr>
      </w:pPr>
      <w:r w:rsidRPr="004401F0">
        <w:rPr>
          <w:rFonts w:cs="Times New Roman"/>
          <w:color w:val="222222"/>
          <w:szCs w:val="24"/>
          <w:shd w:val="clear" w:color="auto" w:fill="FFFFFF"/>
        </w:rPr>
        <w:t>Chapman, R., 2019. </w:t>
      </w:r>
      <w:r w:rsidRPr="004401F0">
        <w:rPr>
          <w:rFonts w:cs="Times New Roman"/>
          <w:i/>
          <w:iCs/>
          <w:color w:val="222222"/>
          <w:szCs w:val="24"/>
          <w:shd w:val="clear" w:color="auto" w:fill="FFFFFF"/>
        </w:rPr>
        <w:t>The rules of project risk management: Implementation guidelines for major projects</w:t>
      </w:r>
      <w:r w:rsidRPr="004401F0">
        <w:rPr>
          <w:rFonts w:cs="Times New Roman"/>
          <w:color w:val="222222"/>
          <w:szCs w:val="24"/>
          <w:shd w:val="clear" w:color="auto" w:fill="FFFFFF"/>
        </w:rPr>
        <w:t>. Routledge.</w:t>
      </w:r>
    </w:p>
    <w:p w14:paraId="3AD62313" w14:textId="77777777" w:rsidR="00E12C2C" w:rsidRPr="004401F0" w:rsidRDefault="00E12C2C" w:rsidP="00E12C2C">
      <w:pPr>
        <w:ind w:left="720" w:hanging="720"/>
        <w:rPr>
          <w:rFonts w:cs="Times New Roman"/>
          <w:color w:val="222222"/>
          <w:szCs w:val="24"/>
          <w:shd w:val="clear" w:color="auto" w:fill="FFFFFF"/>
        </w:rPr>
      </w:pPr>
      <w:r w:rsidRPr="004401F0">
        <w:rPr>
          <w:rFonts w:cs="Times New Roman"/>
          <w:color w:val="222222"/>
          <w:szCs w:val="24"/>
          <w:shd w:val="clear" w:color="auto" w:fill="FFFFFF"/>
        </w:rPr>
        <w:t>Kerzner, H., 2022. </w:t>
      </w:r>
      <w:r w:rsidRPr="004401F0">
        <w:rPr>
          <w:rFonts w:cs="Times New Roman"/>
          <w:i/>
          <w:iCs/>
          <w:color w:val="222222"/>
          <w:szCs w:val="24"/>
          <w:shd w:val="clear" w:color="auto" w:fill="FFFFFF"/>
        </w:rPr>
        <w:t>Project management metrics, KPIs, and dashboards: a guide to measuring and monitoring project performance</w:t>
      </w:r>
      <w:r w:rsidRPr="004401F0">
        <w:rPr>
          <w:rFonts w:cs="Times New Roman"/>
          <w:color w:val="222222"/>
          <w:szCs w:val="24"/>
          <w:shd w:val="clear" w:color="auto" w:fill="FFFFFF"/>
        </w:rPr>
        <w:t>. John wiley &amp; sons.</w:t>
      </w:r>
    </w:p>
    <w:p w14:paraId="440C73C8" w14:textId="77777777" w:rsidR="00E12C2C" w:rsidRPr="004401F0" w:rsidRDefault="00E12C2C" w:rsidP="00E12C2C">
      <w:pPr>
        <w:ind w:left="720" w:hanging="720"/>
        <w:rPr>
          <w:rFonts w:cs="Times New Roman"/>
          <w:color w:val="222222"/>
          <w:szCs w:val="24"/>
          <w:shd w:val="clear" w:color="auto" w:fill="FFFFFF"/>
        </w:rPr>
      </w:pPr>
      <w:r w:rsidRPr="004401F0">
        <w:rPr>
          <w:rFonts w:cs="Times New Roman"/>
          <w:color w:val="222222"/>
          <w:szCs w:val="24"/>
          <w:shd w:val="clear" w:color="auto" w:fill="FFFFFF"/>
        </w:rPr>
        <w:t>Yang, R.J., Jayasuriya, S., Gunarathna, C., Arashpour, M., Xue, X. and Zhang, G., 2018. The evolution of stakeholder management practices in Australian mega construction projects. </w:t>
      </w:r>
      <w:r w:rsidRPr="004401F0">
        <w:rPr>
          <w:rFonts w:cs="Times New Roman"/>
          <w:i/>
          <w:iCs/>
          <w:color w:val="222222"/>
          <w:szCs w:val="24"/>
          <w:shd w:val="clear" w:color="auto" w:fill="FFFFFF"/>
        </w:rPr>
        <w:t>Engineering, Construction and Architectural Management</w:t>
      </w:r>
      <w:r w:rsidRPr="004401F0">
        <w:rPr>
          <w:rFonts w:cs="Times New Roman"/>
          <w:color w:val="222222"/>
          <w:szCs w:val="24"/>
          <w:shd w:val="clear" w:color="auto" w:fill="FFFFFF"/>
        </w:rPr>
        <w:t>, </w:t>
      </w:r>
      <w:r w:rsidRPr="004401F0">
        <w:rPr>
          <w:rFonts w:cs="Times New Roman"/>
          <w:i/>
          <w:iCs/>
          <w:color w:val="222222"/>
          <w:szCs w:val="24"/>
          <w:shd w:val="clear" w:color="auto" w:fill="FFFFFF"/>
        </w:rPr>
        <w:t>25</w:t>
      </w:r>
      <w:r w:rsidRPr="004401F0">
        <w:rPr>
          <w:rFonts w:cs="Times New Roman"/>
          <w:color w:val="222222"/>
          <w:szCs w:val="24"/>
          <w:shd w:val="clear" w:color="auto" w:fill="FFFFFF"/>
        </w:rPr>
        <w:t>(6), pp.690-706.</w:t>
      </w:r>
    </w:p>
    <w:p w14:paraId="2CC29E5E" w14:textId="77777777" w:rsidR="00E12C2C" w:rsidRPr="004401F0" w:rsidRDefault="00E12C2C" w:rsidP="00E12C2C">
      <w:pPr>
        <w:ind w:left="720" w:hanging="720"/>
        <w:rPr>
          <w:rFonts w:cs="Times New Roman"/>
          <w:color w:val="222222"/>
          <w:szCs w:val="24"/>
          <w:shd w:val="clear" w:color="auto" w:fill="FFFFFF"/>
        </w:rPr>
      </w:pPr>
      <w:r w:rsidRPr="004401F0">
        <w:rPr>
          <w:rFonts w:cs="Times New Roman"/>
          <w:color w:val="222222"/>
          <w:szCs w:val="24"/>
          <w:shd w:val="clear" w:color="auto" w:fill="FFFFFF"/>
        </w:rPr>
        <w:t>Nicholas, J.M. and Steyn, H., 2020. </w:t>
      </w:r>
      <w:r w:rsidRPr="004401F0">
        <w:rPr>
          <w:rFonts w:cs="Times New Roman"/>
          <w:i/>
          <w:iCs/>
          <w:color w:val="222222"/>
          <w:szCs w:val="24"/>
          <w:shd w:val="clear" w:color="auto" w:fill="FFFFFF"/>
        </w:rPr>
        <w:t>Project management for engineering, business and technology</w:t>
      </w:r>
      <w:r w:rsidRPr="004401F0">
        <w:rPr>
          <w:rFonts w:cs="Times New Roman"/>
          <w:color w:val="222222"/>
          <w:szCs w:val="24"/>
          <w:shd w:val="clear" w:color="auto" w:fill="FFFFFF"/>
        </w:rPr>
        <w:t>. Routledge.</w:t>
      </w:r>
    </w:p>
    <w:p w14:paraId="41424667" w14:textId="77777777" w:rsidR="00E12C2C" w:rsidRPr="004401F0" w:rsidRDefault="00E12C2C" w:rsidP="00E12C2C">
      <w:pPr>
        <w:ind w:left="720" w:hanging="720"/>
        <w:rPr>
          <w:rFonts w:cs="Times New Roman"/>
          <w:color w:val="222222"/>
          <w:szCs w:val="24"/>
          <w:shd w:val="clear" w:color="auto" w:fill="FFFFFF"/>
        </w:rPr>
      </w:pPr>
      <w:r w:rsidRPr="004401F0">
        <w:rPr>
          <w:rFonts w:cs="Times New Roman"/>
          <w:color w:val="222222"/>
          <w:szCs w:val="24"/>
          <w:shd w:val="clear" w:color="auto" w:fill="FFFFFF"/>
        </w:rPr>
        <w:t>Urbinati, A., Landoni, P., Cococcioni, F. and De Giudici, L., 2021. Stakeholder management in open innovation projects: a multiple case study analysis. </w:t>
      </w:r>
      <w:r w:rsidRPr="004401F0">
        <w:rPr>
          <w:rFonts w:cs="Times New Roman"/>
          <w:i/>
          <w:iCs/>
          <w:color w:val="222222"/>
          <w:szCs w:val="24"/>
          <w:shd w:val="clear" w:color="auto" w:fill="FFFFFF"/>
        </w:rPr>
        <w:t>European Journal of innovation management</w:t>
      </w:r>
      <w:r w:rsidRPr="004401F0">
        <w:rPr>
          <w:rFonts w:cs="Times New Roman"/>
          <w:color w:val="222222"/>
          <w:szCs w:val="24"/>
          <w:shd w:val="clear" w:color="auto" w:fill="FFFFFF"/>
        </w:rPr>
        <w:t>, </w:t>
      </w:r>
      <w:r w:rsidRPr="004401F0">
        <w:rPr>
          <w:rFonts w:cs="Times New Roman"/>
          <w:i/>
          <w:iCs/>
          <w:color w:val="222222"/>
          <w:szCs w:val="24"/>
          <w:shd w:val="clear" w:color="auto" w:fill="FFFFFF"/>
        </w:rPr>
        <w:t>24</w:t>
      </w:r>
      <w:r w:rsidRPr="004401F0">
        <w:rPr>
          <w:rFonts w:cs="Times New Roman"/>
          <w:color w:val="222222"/>
          <w:szCs w:val="24"/>
          <w:shd w:val="clear" w:color="auto" w:fill="FFFFFF"/>
        </w:rPr>
        <w:t>(5), pp.1595-1624.</w:t>
      </w:r>
    </w:p>
    <w:p w14:paraId="2693B77C" w14:textId="77777777" w:rsidR="00E12C2C" w:rsidRPr="004401F0" w:rsidRDefault="00E12C2C" w:rsidP="00E12C2C">
      <w:pPr>
        <w:ind w:left="720" w:hanging="720"/>
        <w:rPr>
          <w:rFonts w:cs="Times New Roman"/>
          <w:color w:val="222222"/>
          <w:szCs w:val="24"/>
          <w:shd w:val="clear" w:color="auto" w:fill="FFFFFF"/>
        </w:rPr>
      </w:pPr>
      <w:r w:rsidRPr="004401F0">
        <w:rPr>
          <w:rFonts w:cs="Times New Roman"/>
          <w:color w:val="222222"/>
          <w:szCs w:val="24"/>
          <w:shd w:val="clear" w:color="auto" w:fill="FFFFFF"/>
        </w:rPr>
        <w:t>Adafin, J., Rotimi, J.O. and Wilkinson, S., 2020. Risk impact assessments in project budget development: quantity surveyors' perspectives. </w:t>
      </w:r>
      <w:r w:rsidRPr="004401F0">
        <w:rPr>
          <w:rFonts w:cs="Times New Roman"/>
          <w:i/>
          <w:iCs/>
          <w:color w:val="222222"/>
          <w:szCs w:val="24"/>
          <w:shd w:val="clear" w:color="auto" w:fill="FFFFFF"/>
        </w:rPr>
        <w:t>International Journal of Construction Management</w:t>
      </w:r>
      <w:r w:rsidRPr="004401F0">
        <w:rPr>
          <w:rFonts w:cs="Times New Roman"/>
          <w:color w:val="222222"/>
          <w:szCs w:val="24"/>
          <w:shd w:val="clear" w:color="auto" w:fill="FFFFFF"/>
        </w:rPr>
        <w:t>, </w:t>
      </w:r>
      <w:r w:rsidRPr="004401F0">
        <w:rPr>
          <w:rFonts w:cs="Times New Roman"/>
          <w:i/>
          <w:iCs/>
          <w:color w:val="222222"/>
          <w:szCs w:val="24"/>
          <w:shd w:val="clear" w:color="auto" w:fill="FFFFFF"/>
        </w:rPr>
        <w:t>20</w:t>
      </w:r>
      <w:r w:rsidRPr="004401F0">
        <w:rPr>
          <w:rFonts w:cs="Times New Roman"/>
          <w:color w:val="222222"/>
          <w:szCs w:val="24"/>
          <w:shd w:val="clear" w:color="auto" w:fill="FFFFFF"/>
        </w:rPr>
        <w:t>(1), pp.13-28.</w:t>
      </w:r>
    </w:p>
    <w:p w14:paraId="6CA30287" w14:textId="77777777" w:rsidR="00E12C2C" w:rsidRPr="004401F0" w:rsidRDefault="00E12C2C" w:rsidP="00E12C2C">
      <w:pPr>
        <w:rPr>
          <w:rFonts w:cs="Times New Roman"/>
          <w:szCs w:val="24"/>
        </w:rPr>
      </w:pPr>
    </w:p>
    <w:p w14:paraId="70E247B0" w14:textId="33E51137" w:rsidR="002D021E" w:rsidRPr="004401F0" w:rsidRDefault="002D021E" w:rsidP="002D021E">
      <w:pPr>
        <w:rPr>
          <w:rFonts w:cs="Times New Roman"/>
          <w:szCs w:val="24"/>
        </w:rPr>
      </w:pPr>
    </w:p>
    <w:p w14:paraId="75D24292" w14:textId="1E50C1D8" w:rsidR="002D021E" w:rsidRPr="004401F0" w:rsidRDefault="002D021E" w:rsidP="002D021E">
      <w:pPr>
        <w:rPr>
          <w:rFonts w:cs="Times New Roman"/>
          <w:szCs w:val="24"/>
        </w:rPr>
      </w:pPr>
    </w:p>
    <w:p w14:paraId="1B29370A" w14:textId="77777777" w:rsidR="002D021E" w:rsidRPr="004401F0" w:rsidRDefault="002D021E" w:rsidP="002D021E">
      <w:pPr>
        <w:rPr>
          <w:rFonts w:cs="Times New Roman"/>
          <w:szCs w:val="24"/>
        </w:rPr>
      </w:pPr>
    </w:p>
    <w:sectPr w:rsidR="002D021E" w:rsidRPr="004401F0" w:rsidSect="007A2E54">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ACFF"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A7F60B7"/>
    <w:multiLevelType w:val="multilevel"/>
    <w:tmpl w:val="38C8DEA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DAA72DC"/>
    <w:multiLevelType w:val="multilevel"/>
    <w:tmpl w:val="4550858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297C2983"/>
    <w:multiLevelType w:val="multilevel"/>
    <w:tmpl w:val="7026DF0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2A1F12A8"/>
    <w:multiLevelType w:val="multilevel"/>
    <w:tmpl w:val="EB50146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2E45391F"/>
    <w:multiLevelType w:val="multilevel"/>
    <w:tmpl w:val="2C4A95E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303B09BA"/>
    <w:multiLevelType w:val="multilevel"/>
    <w:tmpl w:val="C5C250A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396B0194"/>
    <w:multiLevelType w:val="multilevel"/>
    <w:tmpl w:val="679C675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42FF03B3"/>
    <w:multiLevelType w:val="multilevel"/>
    <w:tmpl w:val="39D03C8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45602B70"/>
    <w:multiLevelType w:val="multilevel"/>
    <w:tmpl w:val="2EFC070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63394EEE"/>
    <w:multiLevelType w:val="multilevel"/>
    <w:tmpl w:val="75F0E8D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74E724F0"/>
    <w:multiLevelType w:val="multilevel"/>
    <w:tmpl w:val="86CA5E5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2080786260">
    <w:abstractNumId w:val="6"/>
  </w:num>
  <w:num w:numId="2" w16cid:durableId="880631959">
    <w:abstractNumId w:val="7"/>
  </w:num>
  <w:num w:numId="3" w16cid:durableId="1142818570">
    <w:abstractNumId w:val="1"/>
  </w:num>
  <w:num w:numId="4" w16cid:durableId="1210386595">
    <w:abstractNumId w:val="0"/>
  </w:num>
  <w:num w:numId="5" w16cid:durableId="2054767191">
    <w:abstractNumId w:val="9"/>
  </w:num>
  <w:num w:numId="6" w16cid:durableId="1175608959">
    <w:abstractNumId w:val="3"/>
  </w:num>
  <w:num w:numId="7" w16cid:durableId="2032023719">
    <w:abstractNumId w:val="5"/>
  </w:num>
  <w:num w:numId="8" w16cid:durableId="553588695">
    <w:abstractNumId w:val="10"/>
  </w:num>
  <w:num w:numId="9" w16cid:durableId="1426531114">
    <w:abstractNumId w:val="4"/>
  </w:num>
  <w:num w:numId="10" w16cid:durableId="998777206">
    <w:abstractNumId w:val="2"/>
  </w:num>
  <w:num w:numId="11" w16cid:durableId="1612787442">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view w:val="web"/>
  <w:zoom w:percent="160"/>
  <w:revisionView w:inkAnnotations="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D021E"/>
    <w:rsid w:val="00001BEC"/>
    <w:rsid w:val="00044E49"/>
    <w:rsid w:val="000D1EB7"/>
    <w:rsid w:val="000D48AC"/>
    <w:rsid w:val="00191007"/>
    <w:rsid w:val="001A78DD"/>
    <w:rsid w:val="001D5A2B"/>
    <w:rsid w:val="00245719"/>
    <w:rsid w:val="002D021E"/>
    <w:rsid w:val="00327D3D"/>
    <w:rsid w:val="00367485"/>
    <w:rsid w:val="004401F0"/>
    <w:rsid w:val="00443484"/>
    <w:rsid w:val="004B1143"/>
    <w:rsid w:val="00572ECA"/>
    <w:rsid w:val="005D73BF"/>
    <w:rsid w:val="00617615"/>
    <w:rsid w:val="00646E20"/>
    <w:rsid w:val="00690CBE"/>
    <w:rsid w:val="006E25C9"/>
    <w:rsid w:val="006F18BA"/>
    <w:rsid w:val="007A2E54"/>
    <w:rsid w:val="007B6172"/>
    <w:rsid w:val="007D66C8"/>
    <w:rsid w:val="007D6F49"/>
    <w:rsid w:val="008826B2"/>
    <w:rsid w:val="008B659E"/>
    <w:rsid w:val="00963F23"/>
    <w:rsid w:val="009E2229"/>
    <w:rsid w:val="00A03C6A"/>
    <w:rsid w:val="00A85226"/>
    <w:rsid w:val="00B32AFA"/>
    <w:rsid w:val="00BA6F18"/>
    <w:rsid w:val="00BB70DB"/>
    <w:rsid w:val="00BF18FC"/>
    <w:rsid w:val="00C5580D"/>
    <w:rsid w:val="00C670B3"/>
    <w:rsid w:val="00C82DD6"/>
    <w:rsid w:val="00CB6FA0"/>
    <w:rsid w:val="00DA3A4F"/>
    <w:rsid w:val="00E12C2C"/>
    <w:rsid w:val="00E164DA"/>
    <w:rsid w:val="00EA16FC"/>
    <w:rsid w:val="00EB68B0"/>
    <w:rsid w:val="00ED7601"/>
    <w:rsid w:val="00FE113C"/>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41FDAD3"/>
  <w15:chartTrackingRefBased/>
  <w15:docId w15:val="{9BE58389-6D7D-4E72-AD4D-03A2244D978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qFormat="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E25C9"/>
    <w:pPr>
      <w:spacing w:before="120" w:after="120" w:line="360" w:lineRule="auto"/>
      <w:ind w:firstLine="720"/>
      <w:jc w:val="both"/>
    </w:pPr>
    <w:rPr>
      <w:rFonts w:ascii="Times New Roman" w:hAnsi="Times New Roman"/>
      <w:sz w:val="24"/>
    </w:rPr>
  </w:style>
  <w:style w:type="paragraph" w:styleId="Heading1">
    <w:name w:val="heading 1"/>
    <w:basedOn w:val="Normal"/>
    <w:next w:val="Normal"/>
    <w:link w:val="Heading1Char"/>
    <w:autoRedefine/>
    <w:uiPriority w:val="9"/>
    <w:qFormat/>
    <w:rsid w:val="000D48AC"/>
    <w:pPr>
      <w:keepNext/>
      <w:keepLines/>
      <w:spacing w:after="0"/>
      <w:outlineLvl w:val="0"/>
    </w:pPr>
    <w:rPr>
      <w:rFonts w:eastAsiaTheme="majorEastAsia" w:cstheme="majorBidi"/>
      <w:b/>
      <w:i/>
      <w:color w:val="000000" w:themeColor="text1"/>
      <w:szCs w:val="32"/>
    </w:rPr>
  </w:style>
  <w:style w:type="paragraph" w:styleId="Heading2">
    <w:name w:val="heading 2"/>
    <w:basedOn w:val="Normal"/>
    <w:next w:val="Normal"/>
    <w:link w:val="Heading2Char"/>
    <w:autoRedefine/>
    <w:uiPriority w:val="9"/>
    <w:unhideWhenUsed/>
    <w:qFormat/>
    <w:rsid w:val="000D48AC"/>
    <w:pPr>
      <w:keepNext/>
      <w:keepLines/>
      <w:spacing w:before="40" w:after="0"/>
      <w:outlineLvl w:val="1"/>
    </w:pPr>
    <w:rPr>
      <w:rFonts w:eastAsiaTheme="majorEastAsia" w:cstheme="majorBidi"/>
      <w:i/>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D48AC"/>
    <w:rPr>
      <w:rFonts w:ascii="Times New Roman" w:eastAsiaTheme="majorEastAsia" w:hAnsi="Times New Roman" w:cstheme="majorBidi"/>
      <w:b/>
      <w:i/>
      <w:color w:val="000000" w:themeColor="text1"/>
      <w:sz w:val="24"/>
      <w:szCs w:val="32"/>
    </w:rPr>
  </w:style>
  <w:style w:type="character" w:customStyle="1" w:styleId="Heading2Char">
    <w:name w:val="Heading 2 Char"/>
    <w:basedOn w:val="DefaultParagraphFont"/>
    <w:link w:val="Heading2"/>
    <w:uiPriority w:val="9"/>
    <w:rsid w:val="000D48AC"/>
    <w:rPr>
      <w:rFonts w:ascii="Times New Roman" w:eastAsiaTheme="majorEastAsia" w:hAnsi="Times New Roman" w:cstheme="majorBidi"/>
      <w:i/>
      <w:sz w:val="24"/>
      <w:szCs w:val="26"/>
    </w:rPr>
  </w:style>
  <w:style w:type="paragraph" w:styleId="TOC1">
    <w:name w:val="toc 1"/>
    <w:basedOn w:val="Normal"/>
    <w:next w:val="Normal"/>
    <w:autoRedefine/>
    <w:uiPriority w:val="39"/>
    <w:unhideWhenUsed/>
    <w:qFormat/>
    <w:rsid w:val="006E25C9"/>
    <w:pPr>
      <w:spacing w:before="0" w:after="100" w:line="259" w:lineRule="auto"/>
      <w:ind w:firstLine="0"/>
      <w:jc w:val="left"/>
    </w:pPr>
    <w:rPr>
      <w:rFonts w:asciiTheme="minorHAnsi" w:eastAsiaTheme="minorEastAsia" w:hAnsiTheme="minorHAnsi" w:cs="Times New Roman"/>
      <w:sz w:val="22"/>
      <w:lang w:val="en-US"/>
    </w:rPr>
  </w:style>
  <w:style w:type="paragraph" w:styleId="ListParagraph">
    <w:name w:val="List Paragraph"/>
    <w:basedOn w:val="Normal"/>
    <w:uiPriority w:val="34"/>
    <w:qFormat/>
    <w:rsid w:val="00A85226"/>
    <w:pPr>
      <w:ind w:left="720"/>
      <w:contextualSpacing/>
    </w:pPr>
  </w:style>
  <w:style w:type="paragraph" w:styleId="TOCHeading">
    <w:name w:val="TOC Heading"/>
    <w:basedOn w:val="Heading1"/>
    <w:next w:val="Normal"/>
    <w:uiPriority w:val="39"/>
    <w:unhideWhenUsed/>
    <w:qFormat/>
    <w:rsid w:val="007D6F49"/>
    <w:pPr>
      <w:spacing w:before="240" w:line="259" w:lineRule="auto"/>
      <w:ind w:firstLine="0"/>
      <w:jc w:val="left"/>
      <w:outlineLvl w:val="9"/>
    </w:pPr>
    <w:rPr>
      <w:rFonts w:asciiTheme="majorHAnsi" w:hAnsiTheme="majorHAnsi"/>
      <w:b w:val="0"/>
      <w:i w:val="0"/>
      <w:color w:val="2F5496" w:themeColor="accent1" w:themeShade="BF"/>
      <w:sz w:val="32"/>
      <w:lang w:val="en-US"/>
    </w:rPr>
  </w:style>
  <w:style w:type="character" w:styleId="Hyperlink">
    <w:name w:val="Hyperlink"/>
    <w:basedOn w:val="DefaultParagraphFont"/>
    <w:uiPriority w:val="99"/>
    <w:unhideWhenUsed/>
    <w:rsid w:val="007D6F49"/>
    <w:rPr>
      <w:color w:val="0563C1" w:themeColor="hyperlink"/>
      <w:u w:val="single"/>
    </w:rPr>
  </w:style>
  <w:style w:type="character" w:styleId="CommentReference">
    <w:name w:val="annotation reference"/>
    <w:basedOn w:val="DefaultParagraphFont"/>
    <w:uiPriority w:val="99"/>
    <w:semiHidden/>
    <w:unhideWhenUsed/>
    <w:rsid w:val="00646E20"/>
    <w:rPr>
      <w:sz w:val="16"/>
      <w:szCs w:val="16"/>
    </w:rPr>
  </w:style>
  <w:style w:type="paragraph" w:styleId="CommentText">
    <w:name w:val="annotation text"/>
    <w:basedOn w:val="Normal"/>
    <w:link w:val="CommentTextChar"/>
    <w:uiPriority w:val="99"/>
    <w:semiHidden/>
    <w:unhideWhenUsed/>
    <w:rsid w:val="00646E20"/>
    <w:pPr>
      <w:spacing w:line="240" w:lineRule="auto"/>
    </w:pPr>
    <w:rPr>
      <w:sz w:val="20"/>
      <w:szCs w:val="20"/>
    </w:rPr>
  </w:style>
  <w:style w:type="character" w:customStyle="1" w:styleId="CommentTextChar">
    <w:name w:val="Comment Text Char"/>
    <w:basedOn w:val="DefaultParagraphFont"/>
    <w:link w:val="CommentText"/>
    <w:uiPriority w:val="99"/>
    <w:semiHidden/>
    <w:rsid w:val="00646E20"/>
    <w:rPr>
      <w:rFonts w:ascii="Times New Roman" w:hAnsi="Times New Roman"/>
      <w:sz w:val="20"/>
      <w:szCs w:val="20"/>
    </w:rPr>
  </w:style>
  <w:style w:type="paragraph" w:styleId="CommentSubject">
    <w:name w:val="annotation subject"/>
    <w:basedOn w:val="CommentText"/>
    <w:next w:val="CommentText"/>
    <w:link w:val="CommentSubjectChar"/>
    <w:uiPriority w:val="99"/>
    <w:semiHidden/>
    <w:unhideWhenUsed/>
    <w:rsid w:val="00646E20"/>
    <w:rPr>
      <w:b/>
      <w:bCs/>
    </w:rPr>
  </w:style>
  <w:style w:type="character" w:customStyle="1" w:styleId="CommentSubjectChar">
    <w:name w:val="Comment Subject Char"/>
    <w:basedOn w:val="CommentTextChar"/>
    <w:link w:val="CommentSubject"/>
    <w:uiPriority w:val="99"/>
    <w:semiHidden/>
    <w:rsid w:val="00646E20"/>
    <w:rPr>
      <w:rFonts w:ascii="Times New Roman" w:hAnsi="Times New Roman"/>
      <w:b/>
      <w:bCs/>
      <w:sz w:val="20"/>
      <w:szCs w:val="20"/>
    </w:rPr>
  </w:style>
  <w:style w:type="paragraph" w:styleId="TOC2">
    <w:name w:val="toc 2"/>
    <w:basedOn w:val="Normal"/>
    <w:next w:val="Normal"/>
    <w:autoRedefine/>
    <w:uiPriority w:val="39"/>
    <w:unhideWhenUsed/>
    <w:rsid w:val="004401F0"/>
    <w:pPr>
      <w:spacing w:after="100"/>
      <w:ind w:left="2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13913083">
      <w:bodyDiv w:val="1"/>
      <w:marLeft w:val="0"/>
      <w:marRight w:val="0"/>
      <w:marTop w:val="0"/>
      <w:marBottom w:val="0"/>
      <w:divBdr>
        <w:top w:val="none" w:sz="0" w:space="0" w:color="auto"/>
        <w:left w:val="none" w:sz="0" w:space="0" w:color="auto"/>
        <w:bottom w:val="none" w:sz="0" w:space="0" w:color="auto"/>
        <w:right w:val="none" w:sz="0" w:space="0" w:color="auto"/>
      </w:divBdr>
    </w:div>
    <w:div w:id="479350608">
      <w:bodyDiv w:val="1"/>
      <w:marLeft w:val="0"/>
      <w:marRight w:val="0"/>
      <w:marTop w:val="0"/>
      <w:marBottom w:val="0"/>
      <w:divBdr>
        <w:top w:val="none" w:sz="0" w:space="0" w:color="auto"/>
        <w:left w:val="none" w:sz="0" w:space="0" w:color="auto"/>
        <w:bottom w:val="none" w:sz="0" w:space="0" w:color="auto"/>
        <w:right w:val="none" w:sz="0" w:space="0" w:color="auto"/>
      </w:divBdr>
      <w:divsChild>
        <w:div w:id="176971063">
          <w:marLeft w:val="0"/>
          <w:marRight w:val="0"/>
          <w:marTop w:val="0"/>
          <w:marBottom w:val="0"/>
          <w:divBdr>
            <w:top w:val="none" w:sz="0" w:space="0" w:color="auto"/>
            <w:left w:val="none" w:sz="0" w:space="0" w:color="auto"/>
            <w:bottom w:val="none" w:sz="0" w:space="0" w:color="auto"/>
            <w:right w:val="none" w:sz="0" w:space="0" w:color="auto"/>
          </w:divBdr>
          <w:divsChild>
            <w:div w:id="145360736">
              <w:marLeft w:val="0"/>
              <w:marRight w:val="0"/>
              <w:marTop w:val="0"/>
              <w:marBottom w:val="0"/>
              <w:divBdr>
                <w:top w:val="none" w:sz="0" w:space="0" w:color="auto"/>
                <w:left w:val="none" w:sz="0" w:space="0" w:color="auto"/>
                <w:bottom w:val="none" w:sz="0" w:space="0" w:color="auto"/>
                <w:right w:val="none" w:sz="0" w:space="0" w:color="auto"/>
              </w:divBdr>
              <w:divsChild>
                <w:div w:id="1600868755">
                  <w:marLeft w:val="0"/>
                  <w:marRight w:val="0"/>
                  <w:marTop w:val="0"/>
                  <w:marBottom w:val="0"/>
                  <w:divBdr>
                    <w:top w:val="none" w:sz="0" w:space="0" w:color="auto"/>
                    <w:left w:val="none" w:sz="0" w:space="0" w:color="auto"/>
                    <w:bottom w:val="none" w:sz="0" w:space="0" w:color="auto"/>
                    <w:right w:val="none" w:sz="0" w:space="0" w:color="auto"/>
                  </w:divBdr>
                  <w:divsChild>
                    <w:div w:id="14100754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70117458">
          <w:marLeft w:val="0"/>
          <w:marRight w:val="0"/>
          <w:marTop w:val="0"/>
          <w:marBottom w:val="0"/>
          <w:divBdr>
            <w:top w:val="none" w:sz="0" w:space="0" w:color="auto"/>
            <w:left w:val="none" w:sz="0" w:space="0" w:color="auto"/>
            <w:bottom w:val="none" w:sz="0" w:space="0" w:color="auto"/>
            <w:right w:val="none" w:sz="0" w:space="0" w:color="auto"/>
          </w:divBdr>
          <w:divsChild>
            <w:div w:id="673605991">
              <w:marLeft w:val="0"/>
              <w:marRight w:val="0"/>
              <w:marTop w:val="0"/>
              <w:marBottom w:val="0"/>
              <w:divBdr>
                <w:top w:val="none" w:sz="0" w:space="0" w:color="auto"/>
                <w:left w:val="none" w:sz="0" w:space="0" w:color="auto"/>
                <w:bottom w:val="none" w:sz="0" w:space="0" w:color="auto"/>
                <w:right w:val="none" w:sz="0" w:space="0" w:color="auto"/>
              </w:divBdr>
              <w:divsChild>
                <w:div w:id="1501507111">
                  <w:marLeft w:val="0"/>
                  <w:marRight w:val="0"/>
                  <w:marTop w:val="0"/>
                  <w:marBottom w:val="0"/>
                  <w:divBdr>
                    <w:top w:val="none" w:sz="0" w:space="0" w:color="auto"/>
                    <w:left w:val="none" w:sz="0" w:space="0" w:color="auto"/>
                    <w:bottom w:val="none" w:sz="0" w:space="0" w:color="auto"/>
                    <w:right w:val="none" w:sz="0" w:space="0" w:color="auto"/>
                  </w:divBdr>
                  <w:divsChild>
                    <w:div w:id="9065260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37119403">
      <w:bodyDiv w:val="1"/>
      <w:marLeft w:val="0"/>
      <w:marRight w:val="0"/>
      <w:marTop w:val="0"/>
      <w:marBottom w:val="0"/>
      <w:divBdr>
        <w:top w:val="none" w:sz="0" w:space="0" w:color="auto"/>
        <w:left w:val="none" w:sz="0" w:space="0" w:color="auto"/>
        <w:bottom w:val="none" w:sz="0" w:space="0" w:color="auto"/>
        <w:right w:val="none" w:sz="0" w:space="0" w:color="auto"/>
      </w:divBdr>
      <w:divsChild>
        <w:div w:id="279458177">
          <w:marLeft w:val="0"/>
          <w:marRight w:val="0"/>
          <w:marTop w:val="0"/>
          <w:marBottom w:val="0"/>
          <w:divBdr>
            <w:top w:val="none" w:sz="0" w:space="0" w:color="auto"/>
            <w:left w:val="none" w:sz="0" w:space="0" w:color="auto"/>
            <w:bottom w:val="none" w:sz="0" w:space="0" w:color="auto"/>
            <w:right w:val="none" w:sz="0" w:space="0" w:color="auto"/>
          </w:divBdr>
          <w:divsChild>
            <w:div w:id="149178220">
              <w:marLeft w:val="0"/>
              <w:marRight w:val="0"/>
              <w:marTop w:val="0"/>
              <w:marBottom w:val="0"/>
              <w:divBdr>
                <w:top w:val="none" w:sz="0" w:space="0" w:color="auto"/>
                <w:left w:val="none" w:sz="0" w:space="0" w:color="auto"/>
                <w:bottom w:val="none" w:sz="0" w:space="0" w:color="auto"/>
                <w:right w:val="none" w:sz="0" w:space="0" w:color="auto"/>
              </w:divBdr>
              <w:divsChild>
                <w:div w:id="561596007">
                  <w:marLeft w:val="0"/>
                  <w:marRight w:val="0"/>
                  <w:marTop w:val="0"/>
                  <w:marBottom w:val="0"/>
                  <w:divBdr>
                    <w:top w:val="none" w:sz="0" w:space="0" w:color="auto"/>
                    <w:left w:val="none" w:sz="0" w:space="0" w:color="auto"/>
                    <w:bottom w:val="none" w:sz="0" w:space="0" w:color="auto"/>
                    <w:right w:val="none" w:sz="0" w:space="0" w:color="auto"/>
                  </w:divBdr>
                  <w:divsChild>
                    <w:div w:id="10825325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99963257">
      <w:bodyDiv w:val="1"/>
      <w:marLeft w:val="0"/>
      <w:marRight w:val="0"/>
      <w:marTop w:val="0"/>
      <w:marBottom w:val="0"/>
      <w:divBdr>
        <w:top w:val="none" w:sz="0" w:space="0" w:color="auto"/>
        <w:left w:val="none" w:sz="0" w:space="0" w:color="auto"/>
        <w:bottom w:val="none" w:sz="0" w:space="0" w:color="auto"/>
        <w:right w:val="none" w:sz="0" w:space="0" w:color="auto"/>
      </w:divBdr>
    </w:div>
    <w:div w:id="1974476724">
      <w:bodyDiv w:val="1"/>
      <w:marLeft w:val="0"/>
      <w:marRight w:val="0"/>
      <w:marTop w:val="0"/>
      <w:marBottom w:val="0"/>
      <w:divBdr>
        <w:top w:val="none" w:sz="0" w:space="0" w:color="auto"/>
        <w:left w:val="none" w:sz="0" w:space="0" w:color="auto"/>
        <w:bottom w:val="none" w:sz="0" w:space="0" w:color="auto"/>
        <w:right w:val="none" w:sz="0" w:space="0" w:color="auto"/>
      </w:divBdr>
    </w:div>
    <w:div w:id="2054042336">
      <w:bodyDiv w:val="1"/>
      <w:marLeft w:val="0"/>
      <w:marRight w:val="0"/>
      <w:marTop w:val="0"/>
      <w:marBottom w:val="0"/>
      <w:divBdr>
        <w:top w:val="none" w:sz="0" w:space="0" w:color="auto"/>
        <w:left w:val="none" w:sz="0" w:space="0" w:color="auto"/>
        <w:bottom w:val="none" w:sz="0" w:space="0" w:color="auto"/>
        <w:right w:val="none" w:sz="0" w:space="0" w:color="auto"/>
      </w:divBdr>
    </w:div>
    <w:div w:id="213988282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940E093-D50E-43E2-AD50-87C8211FBE37}">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Pages>
  <Words>3760</Words>
  <Characters>21434</Characters>
  <Application>Microsoft Office Word</Application>
  <DocSecurity>0</DocSecurity>
  <Lines>178</Lines>
  <Paragraphs>50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25144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Dell</dc:creator>
  <cp:keywords/>
  <dc:description/>
  <cp:lastModifiedBy>447723123981</cp:lastModifiedBy>
  <cp:revision>2</cp:revision>
  <dcterms:created xsi:type="dcterms:W3CDTF">2024-08-02T14:58:00Z</dcterms:created>
  <dcterms:modified xsi:type="dcterms:W3CDTF">2024-08-02T14:58:00Z</dcterms:modified>
</cp:coreProperties>
</file>