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6F4AA" w14:textId="77777777" w:rsidR="00000322" w:rsidRDefault="00000322" w:rsidP="00000322">
      <w:pPr>
        <w:spacing w:line="240" w:lineRule="auto"/>
        <w:rPr>
          <w:u w:val="single"/>
        </w:rPr>
      </w:pPr>
      <w:r>
        <w:rPr>
          <w:u w:val="single"/>
        </w:rPr>
        <w:t>Introduction.</w:t>
      </w:r>
    </w:p>
    <w:p w14:paraId="5674FCD7" w14:textId="77777777" w:rsidR="00000322" w:rsidRDefault="00000322" w:rsidP="00000322">
      <w:pPr>
        <w:spacing w:line="240" w:lineRule="auto"/>
      </w:pPr>
      <w:r>
        <w:t>I presently work as a Family Liaison Officer and Additional Learning Needs Coordinator at a Welsh Primary school in Neath and Port Talbot. The school provides education for pupils between three and 11 years of age.  There are 347 pupils on roll, which includes a part-time nursery class.  The school admits pupils on a full-time basis at the beginning of the September following their fourth birthday.  Approximately 13% of pupils are entitled to free school meals. 68 pupils receive intervention, 31 pupils have additional learning needs and are at school action or school action plus and 3 pupils have a statement of education needs.</w:t>
      </w:r>
    </w:p>
    <w:p w14:paraId="6114B133" w14:textId="77777777" w:rsidR="00000322" w:rsidRDefault="00000322" w:rsidP="00000322">
      <w:pPr>
        <w:spacing w:line="240" w:lineRule="auto"/>
      </w:pPr>
      <w:r>
        <w:t>The school is a designated Welsh Primary School. The official school language is Welsh. Approximately 62% of pupils come from English-speaking homes. By the time the children are about 5 years of age they are confident and experienced enough to speak Welsh fluently and naturally.  The medium of instruction in the Infant and Nursery classes is Welsh.  Both Welsh and English are used as language mediums in the Junior department but much more of an emphasis is placed on the Welsh.  A basic aim of the school is to provide pupils with a bilingual education, which will enable them to gain equal proficiency in both Welsh and English languages.</w:t>
      </w:r>
    </w:p>
    <w:p w14:paraId="71DEDD59" w14:textId="77777777" w:rsidR="00000322" w:rsidRDefault="00000322" w:rsidP="00000322">
      <w:pPr>
        <w:spacing w:line="240" w:lineRule="auto"/>
      </w:pPr>
      <w:r>
        <w:t xml:space="preserve">Since starting the role as Additional Learning Needs Coordinator in September 2019 the headteacher and I have worked closely to plan and prepare the school in readiness for ALN Reform. </w:t>
      </w:r>
    </w:p>
    <w:p w14:paraId="0DDE87C9" w14:textId="77777777" w:rsidR="00000322" w:rsidRDefault="00000322" w:rsidP="00000322">
      <w:pPr>
        <w:spacing w:line="240" w:lineRule="auto"/>
        <w:rPr>
          <w:u w:val="single"/>
        </w:rPr>
      </w:pPr>
      <w:r>
        <w:rPr>
          <w:u w:val="single"/>
        </w:rPr>
        <w:t>ALN Reform</w:t>
      </w:r>
    </w:p>
    <w:p w14:paraId="2D0BE597" w14:textId="77777777" w:rsidR="00000322" w:rsidRDefault="00000322" w:rsidP="00000322">
      <w:pPr>
        <w:spacing w:line="240" w:lineRule="auto"/>
      </w:pPr>
      <w:r>
        <w:t>A good understanding of the research into the historical approaches to additional learning needs will help me understand how it has led to current policy of the ALN Reform.</w:t>
      </w:r>
    </w:p>
    <w:p w14:paraId="3C7394D8" w14:textId="77777777" w:rsidR="00000322" w:rsidRDefault="00000322" w:rsidP="00000322">
      <w:pPr>
        <w:spacing w:line="240" w:lineRule="auto"/>
      </w:pPr>
      <w:r>
        <w:t>The following information was useful information taken from Webster (6</w:t>
      </w:r>
      <w:r>
        <w:rPr>
          <w:vertAlign w:val="superscript"/>
        </w:rPr>
        <w:t>th</w:t>
      </w:r>
      <w:r>
        <w:t xml:space="preserve"> May 2016). In 1974 a committee was formed – known as the Warnock Committee which was led by Mary Warnock. In 1978 the Warnock report was published. The remit was to look at the needs of children with special educational needs. The committee’s conclusion was that 20% of children have SEN but 2% may need support over and above what a mainstream could provide for. The report recommended that specialist provision should be provided for those 2% of children where mainstream classrooms were not appropriate. The report included categorising education in mainstream, special, independent, residential and hospital schools it also included the relationships between families, health and social services and the roles of colleges, universities and teacher training.</w:t>
      </w:r>
    </w:p>
    <w:p w14:paraId="3921E4C8" w14:textId="77777777" w:rsidR="00000322" w:rsidRDefault="00000322" w:rsidP="00000322">
      <w:pPr>
        <w:spacing w:line="240" w:lineRule="auto"/>
      </w:pPr>
      <w:r>
        <w:tab/>
        <w:t>Following the Warnock report was the 1981 Education Act. This Act introduced the requirement that the LEA’s needed to assess pupils who may require Statements of SEN and the duty to include children with SEN in mainstream school. Further to this on the 1</w:t>
      </w:r>
      <w:r>
        <w:rPr>
          <w:vertAlign w:val="superscript"/>
        </w:rPr>
        <w:t>st</w:t>
      </w:r>
      <w:r>
        <w:t xml:space="preserve"> April 2002 the SEN Code of Practice for Wales 2002 was implemented. From this date LEA’s, Schools, Early Years settings, health and social services had to adhere to this code. The code was devised to help them make decisions – but did not advise how to respond to individual cases.</w:t>
      </w:r>
    </w:p>
    <w:p w14:paraId="64529CFA" w14:textId="77777777" w:rsidR="00000322" w:rsidRDefault="00000322" w:rsidP="00000322">
      <w:pPr>
        <w:spacing w:line="240" w:lineRule="auto"/>
      </w:pPr>
      <w:r>
        <w:tab/>
        <w:t>In 2005 Baroness Mary Warnock published a leaflet rethinking her report about inclusion and statements– they were not working. Statements should only be used for children to access small maintained schools, there should not be statements for children in mainstream schools. Small specialist schools were needed and that children with SEN would be bullied in mainstream.</w:t>
      </w:r>
    </w:p>
    <w:p w14:paraId="505D183B" w14:textId="77777777" w:rsidR="00000322" w:rsidRDefault="00000322" w:rsidP="00000322">
      <w:pPr>
        <w:spacing w:line="240" w:lineRule="auto"/>
        <w:rPr>
          <w:rFonts w:ascii="Calibri" w:hAnsi="Calibri" w:cs="Calibri"/>
        </w:rPr>
      </w:pPr>
      <w:r>
        <w:tab/>
        <w:t>A report written by</w:t>
      </w:r>
      <w:r>
        <w:rPr>
          <w:rFonts w:ascii="Calibri" w:hAnsi="Calibri" w:cs="Calibri"/>
        </w:rPr>
        <w:t xml:space="preserve"> Select Committee on Education and Skills </w:t>
      </w:r>
      <w:hyperlink r:id="rId4" w:history="1">
        <w:r>
          <w:rPr>
            <w:rStyle w:val="Hyperlink"/>
            <w:rFonts w:ascii="Calibri" w:hAnsi="Calibri" w:cs="Calibri"/>
            <w:color w:val="auto"/>
            <w:u w:val="none"/>
            <w:bdr w:val="none" w:sz="0" w:space="0" w:color="auto" w:frame="1"/>
          </w:rPr>
          <w:t>Third Report</w:t>
        </w:r>
      </w:hyperlink>
      <w:r>
        <w:rPr>
          <w:rStyle w:val="Hyperlink"/>
          <w:rFonts w:ascii="Calibri" w:hAnsi="Calibri" w:cs="Calibri"/>
          <w:color w:val="auto"/>
          <w:u w:val="none"/>
          <w:bdr w:val="none" w:sz="0" w:space="0" w:color="auto" w:frame="1"/>
        </w:rPr>
        <w:t xml:space="preserve"> (July 2006)</w:t>
      </w:r>
      <w:r>
        <w:rPr>
          <w:rFonts w:ascii="Calibri" w:hAnsi="Calibri" w:cs="Calibri"/>
        </w:rPr>
        <w:t xml:space="preserve"> – states that the Warnock SEN Framework is not fit for purpose “</w:t>
      </w:r>
      <w:r>
        <w:rPr>
          <w:rFonts w:cstheme="minorHAnsi"/>
          <w:color w:val="333333"/>
          <w:shd w:val="clear" w:color="auto" w:fill="FFFFFF"/>
        </w:rPr>
        <w:t xml:space="preserve">where significant cracks are developing in the system—most starkly demonstrated by </w:t>
      </w:r>
      <w:r>
        <w:rPr>
          <w:rFonts w:ascii="Calibri" w:hAnsi="Calibri" w:cs="Calibri"/>
        </w:rPr>
        <w:t xml:space="preserve">the failure of the system to cope with the rising number of children with autism and social, emotional and behaviour difficulties (SEBD)”. There is also confusion over the </w:t>
      </w:r>
      <w:proofErr w:type="spellStart"/>
      <w:r>
        <w:rPr>
          <w:rFonts w:ascii="Calibri" w:hAnsi="Calibri" w:cs="Calibri"/>
        </w:rPr>
        <w:t>governments</w:t>
      </w:r>
      <w:proofErr w:type="spellEnd"/>
      <w:r>
        <w:rPr>
          <w:rFonts w:ascii="Calibri" w:hAnsi="Calibri" w:cs="Calibri"/>
        </w:rPr>
        <w:t xml:space="preserve"> position on inclusion – this needs clarification. </w:t>
      </w:r>
    </w:p>
    <w:p w14:paraId="1E77817A" w14:textId="77777777" w:rsidR="00000322" w:rsidRDefault="00000322" w:rsidP="00000322">
      <w:pPr>
        <w:spacing w:line="240" w:lineRule="auto"/>
        <w:rPr>
          <w:rFonts w:ascii="Calibri" w:hAnsi="Calibri" w:cs="Calibri"/>
        </w:rPr>
      </w:pPr>
      <w:r>
        <w:rPr>
          <w:rFonts w:ascii="Calibri" w:hAnsi="Calibri" w:cs="Calibri"/>
        </w:rPr>
        <w:t xml:space="preserve">After much research and development of acts such as 2010 Equality Act, 2015 Wellbeing of Future Generations Act, The Salamanca Statement (UNESCO 1994) and the UN Convention Right of the </w:t>
      </w:r>
      <w:r>
        <w:rPr>
          <w:rFonts w:ascii="Calibri" w:hAnsi="Calibri" w:cs="Calibri"/>
        </w:rPr>
        <w:lastRenderedPageBreak/>
        <w:t>Child (articles 24and 28) the Welsh Government realised that current policy needed to be reviewed and a more modern approach was needed, which has led us to the New ALN Reform in Wales.</w:t>
      </w:r>
    </w:p>
    <w:p w14:paraId="69AEEA54" w14:textId="77777777" w:rsidR="00000322" w:rsidRDefault="00000322" w:rsidP="00000322">
      <w:pPr>
        <w:spacing w:line="240" w:lineRule="auto"/>
        <w:rPr>
          <w:rFonts w:ascii="Calibri" w:hAnsi="Calibri" w:cs="Calibri"/>
        </w:rPr>
      </w:pPr>
    </w:p>
    <w:p w14:paraId="76607D84" w14:textId="77777777" w:rsidR="00000322" w:rsidRDefault="00000322" w:rsidP="00000322">
      <w:pPr>
        <w:spacing w:line="240" w:lineRule="auto"/>
        <w:rPr>
          <w:rFonts w:ascii="Calibri" w:hAnsi="Calibri" w:cs="Calibri"/>
          <w:u w:val="single"/>
        </w:rPr>
      </w:pPr>
      <w:r>
        <w:rPr>
          <w:rFonts w:ascii="Calibri" w:hAnsi="Calibri" w:cs="Calibri"/>
          <w:u w:val="single"/>
        </w:rPr>
        <w:t xml:space="preserve">Critical Reflection </w:t>
      </w:r>
    </w:p>
    <w:p w14:paraId="6EBC2B75" w14:textId="77777777" w:rsidR="00000322" w:rsidRDefault="00000322" w:rsidP="00000322">
      <w:pPr>
        <w:spacing w:line="240" w:lineRule="auto"/>
      </w:pPr>
      <w:r>
        <w:t>Whilst completing the Additional Learning Needs Reform Readiness Survey for the local authority it became apparent to me that as a school, we need to improve our partnership with parents and children with Additional Learning Needs.</w:t>
      </w:r>
    </w:p>
    <w:p w14:paraId="43DC271B" w14:textId="77777777" w:rsidR="00000322" w:rsidRDefault="00000322" w:rsidP="00000322">
      <w:pPr>
        <w:spacing w:line="240" w:lineRule="auto"/>
      </w:pPr>
      <w:r>
        <w:t>The term parent will be used throughout. As stated in SEN Code of Practice for Wales (2005) section 2:4 – “the term parent will be used for the adult with parental responsibility of the child, including cooperate parents and carers”.</w:t>
      </w:r>
    </w:p>
    <w:p w14:paraId="6FD51D88" w14:textId="77777777" w:rsidR="00000322" w:rsidRDefault="00000322" w:rsidP="00000322">
      <w:pPr>
        <w:spacing w:line="240" w:lineRule="auto"/>
      </w:pPr>
      <w:r>
        <w:t xml:space="preserve"> </w:t>
      </w:r>
      <w:bookmarkStart w:id="0" w:name="_Hlk30360575"/>
      <w:r>
        <w:t xml:space="preserve">Welsh Government Draft Additional Learning Needs Code for Wales (Dec 2018) Chapter 3, 3.3 states under part 2 of the Act  </w:t>
      </w:r>
      <w:bookmarkEnd w:id="0"/>
      <w:r>
        <w:t>states that every child/young person and parent must have the opportunity to express their views, wishes and feelings, make decisions relating to their additional learning provisions and have the information and support in order to make those decisions. Working in collaboration with parents to support, listen and advise will empower parents to have an active role in the decisions and planning of their child’s future and to achieve their outcomes and to reach their full potential. Involving and supporting children in the same way as the parents will have the same effects.</w:t>
      </w:r>
    </w:p>
    <w:p w14:paraId="5DDAEBBB" w14:textId="77777777" w:rsidR="00000322" w:rsidRDefault="00000322" w:rsidP="00000322">
      <w:pPr>
        <w:spacing w:line="240" w:lineRule="auto"/>
      </w:pPr>
      <w:r>
        <w:t>I conducted a force field analysis (Figure 1) in order to reflect, investigate and plan for the future. There were many forces driving change and some resisting change, I will investigate all forces by observation, looking at research and written literature. I will critically reflect on my personal experiences as well as evaluate my thoughts and perceptions about how we are currently working with parents of children with additional learning needs in order to plan the way forward for our school.</w:t>
      </w:r>
    </w:p>
    <w:p w14:paraId="3292528E" w14:textId="77777777" w:rsidR="00000322" w:rsidRDefault="00000322" w:rsidP="00000322">
      <w:pPr>
        <w:spacing w:line="240" w:lineRule="auto"/>
      </w:pPr>
    </w:p>
    <w:p w14:paraId="3275E176" w14:textId="77777777" w:rsidR="00000322" w:rsidRDefault="00000322" w:rsidP="00000322">
      <w:pPr>
        <w:spacing w:line="240" w:lineRule="auto"/>
        <w:rPr>
          <w:u w:val="single"/>
        </w:rPr>
      </w:pPr>
      <w:r>
        <w:rPr>
          <w:u w:val="single"/>
        </w:rPr>
        <w:t>Parents having the opportunity to share vital information about their child.</w:t>
      </w:r>
    </w:p>
    <w:p w14:paraId="6F573778" w14:textId="77777777" w:rsidR="00000322" w:rsidRDefault="00000322" w:rsidP="00000322">
      <w:pPr>
        <w:spacing w:line="240" w:lineRule="auto"/>
      </w:pPr>
      <w:r>
        <w:t xml:space="preserve">The first and very important driving force in my force field analysis is ensuring that parents have the opportunity to share vital information about their child. This is a successful aspect of my work and there are only little changes to be made to perfect, which reflects in a lower score on the forcefield analysis. </w:t>
      </w:r>
    </w:p>
    <w:p w14:paraId="7FF7DAFE" w14:textId="77777777" w:rsidR="00000322" w:rsidRDefault="00000322" w:rsidP="00000322">
      <w:pPr>
        <w:spacing w:line="240" w:lineRule="auto"/>
      </w:pPr>
      <w:r>
        <w:t xml:space="preserve">I feel it is very important for parents to share the information they have about their child. Parents have </w:t>
      </w:r>
      <w:r>
        <w:rPr>
          <w:color w:val="222222"/>
          <w:shd w:val="clear" w:color="auto" w:fill="FFFFFF"/>
        </w:rPr>
        <w:t>the most complete understanding of a child's physical, social, developmental, and family history. </w:t>
      </w:r>
      <w:r>
        <w:t xml:space="preserve"> In my experience first discussions whether their child has an additional learning need can be an anxious time for parents. In order for parents to feel comfortable to share information as a key worker I am visible, approachable and able to build positive relationships by getting to know parents, by building their trust and to communicate effectively. </w:t>
      </w:r>
      <w:bookmarkStart w:id="1" w:name="_Hlk30362161"/>
      <w:r>
        <w:t xml:space="preserve">ESTYN – (June 2018) </w:t>
      </w:r>
      <w:bookmarkEnd w:id="1"/>
      <w:r>
        <w:t xml:space="preserve">says that sharing important information about their child can sometimes help staff understand a child’s behaviour and together can plan strategies how best to support the child. </w:t>
      </w:r>
    </w:p>
    <w:p w14:paraId="629951C2" w14:textId="77777777" w:rsidR="00000322" w:rsidRDefault="00000322" w:rsidP="00000322">
      <w:pPr>
        <w:spacing w:line="240" w:lineRule="auto"/>
      </w:pPr>
      <w:r>
        <w:t xml:space="preserve">Parents of a child who has behaviour difficulties once told to me during a meeting that in the past, they “dreaded” coming in to school as the discussion was mainly negative. They said that they felt guilt and inadequacy and sometimes felt blamed due to their child’s behaviour. When parents share important information about their child with me it can sometimes help myself and the staff understand a child’s behaviour and together, we can plan strategies how best to support the child and the family. During meetings with parents I will always use questions such as - what is working and what is not working as means of discussion so that positive comments are made and the feeling </w:t>
      </w:r>
      <w:r>
        <w:lastRenderedPageBreak/>
        <w:t xml:space="preserve">of negativity is reduced for parents. At the end of the meeting I summarise the conversation or discussion, clarify and we agree any actions or next steps and confirm and agree how and when to communicate the agreed outcomes. In a study conducted by </w:t>
      </w:r>
      <w:bookmarkStart w:id="2" w:name="_Hlk30362360"/>
      <w:r>
        <w:t xml:space="preserve">Flanders - British Educational Research Journal Vol. 44, No. 3, June 2018, pp. 419–439 </w:t>
      </w:r>
      <w:bookmarkEnd w:id="2"/>
      <w:r>
        <w:t>an important realisation was that parents may give school new insights as they know their child best, it was important to engage parents to investigate problems and planning student guidance.</w:t>
      </w:r>
    </w:p>
    <w:p w14:paraId="2EE279B0" w14:textId="77777777" w:rsidR="00000322" w:rsidRDefault="00000322" w:rsidP="00000322">
      <w:pPr>
        <w:spacing w:line="240" w:lineRule="auto"/>
        <w:textAlignment w:val="baseline"/>
        <w:rPr>
          <w:rFonts w:ascii="Calibri" w:eastAsia="Times New Roman" w:hAnsi="Calibri" w:cs="Calibri"/>
          <w:color w:val="222222"/>
          <w:lang w:eastAsia="en-GB"/>
        </w:rPr>
      </w:pPr>
      <w:r>
        <w:t xml:space="preserve">An article in </w:t>
      </w:r>
      <w:proofErr w:type="spellStart"/>
      <w:r>
        <w:t>VeryWell</w:t>
      </w:r>
      <w:proofErr w:type="spellEnd"/>
      <w:r>
        <w:t xml:space="preserve"> family (</w:t>
      </w:r>
      <w:r>
        <w:rPr>
          <w:rFonts w:ascii="Calibri" w:eastAsia="Times New Roman" w:hAnsi="Calibri" w:cs="Calibri"/>
          <w:lang w:eastAsia="en-GB"/>
        </w:rPr>
        <w:t xml:space="preserve">April 2019) comments on how the parent is the best advocate for their child as </w:t>
      </w:r>
      <w:r>
        <w:rPr>
          <w:color w:val="222222"/>
          <w:shd w:val="clear" w:color="auto" w:fill="FFFFFF"/>
        </w:rPr>
        <w:t>no one is as interested in and motivated to see a child succeed and thrive than his or her own parents. This research supports my actions, thoughts and feelings about the way we as a school work with parents.</w:t>
      </w:r>
    </w:p>
    <w:p w14:paraId="4163123B" w14:textId="77777777" w:rsidR="00000322" w:rsidRDefault="00000322" w:rsidP="00000322">
      <w:pPr>
        <w:spacing w:line="240" w:lineRule="auto"/>
      </w:pPr>
      <w:bookmarkStart w:id="3" w:name="_Hlk26900890"/>
      <w:bookmarkStart w:id="4" w:name="_Hlk26900891"/>
    </w:p>
    <w:p w14:paraId="10BF2B3E" w14:textId="77777777" w:rsidR="00000322" w:rsidRDefault="00000322" w:rsidP="00000322">
      <w:pPr>
        <w:spacing w:line="240" w:lineRule="auto"/>
        <w:rPr>
          <w:u w:val="single"/>
        </w:rPr>
      </w:pPr>
      <w:r>
        <w:rPr>
          <w:u w:val="single"/>
        </w:rPr>
        <w:t>Parents and professionals feel as if they are equals</w:t>
      </w:r>
      <w:bookmarkEnd w:id="3"/>
      <w:bookmarkEnd w:id="4"/>
      <w:r>
        <w:rPr>
          <w:u w:val="single"/>
        </w:rPr>
        <w:t xml:space="preserve"> and </w:t>
      </w:r>
      <w:bookmarkStart w:id="5" w:name="_Hlk26904493"/>
      <w:bookmarkStart w:id="6" w:name="_Hlk26904494"/>
      <w:r>
        <w:rPr>
          <w:u w:val="single"/>
        </w:rPr>
        <w:t>sharing knowledge with families – empowering families</w:t>
      </w:r>
      <w:bookmarkEnd w:id="5"/>
      <w:bookmarkEnd w:id="6"/>
    </w:p>
    <w:p w14:paraId="10EA99C8" w14:textId="77777777" w:rsidR="00000322" w:rsidRDefault="00000322" w:rsidP="00000322">
      <w:pPr>
        <w:spacing w:line="240" w:lineRule="auto"/>
      </w:pPr>
      <w:r>
        <w:t>The second and third driving force in my force field analysis should work alongside each other in my opinion. In order for parents to feel as if they are equals to myself, I as a professional should share knowledge in order to empower them. I think this is something I need to improve on (hence the lower score on the force field analysis). I sometimes feel during meetings with parents, they ask me to make decisions about their child as they do not have the knowledge to make those decisions.</w:t>
      </w:r>
      <w:bookmarkStart w:id="7" w:name="_Hlk28883437"/>
      <w:r>
        <w:t xml:space="preserve"> In order for parents to be more knowledgeable about their child’s difficulties they may need signposting to courses and workshops in the area. I will develop a link with NPT Family to have more knowledge to share with parents</w:t>
      </w:r>
      <w:r>
        <w:rPr>
          <w:i/>
          <w:iCs/>
        </w:rPr>
        <w:t xml:space="preserve">.  </w:t>
      </w:r>
      <w:bookmarkStart w:id="8" w:name="_Hlk30363122"/>
      <w:r>
        <w:rPr>
          <w:i/>
          <w:iCs/>
        </w:rPr>
        <w:t>ESTYN Healthy and happy School impact on pupils’ health and wellbeing</w:t>
      </w:r>
      <w:r>
        <w:t xml:space="preserve"> (June 2019</w:t>
      </w:r>
      <w:bookmarkEnd w:id="8"/>
      <w:r>
        <w:t xml:space="preserve">) </w:t>
      </w:r>
      <w:bookmarkEnd w:id="7"/>
      <w:r>
        <w:t xml:space="preserve">states that good schools work closely with parents and outside agencies to discuss and assess pupils  specific needs in order to agree what support the child may require, failure to meet those specific needs can have consequences to their health or affect their wellbeing. </w:t>
      </w:r>
    </w:p>
    <w:p w14:paraId="131A403C" w14:textId="77777777" w:rsidR="00000322" w:rsidRDefault="00000322" w:rsidP="00000322">
      <w:pPr>
        <w:spacing w:line="240" w:lineRule="auto"/>
      </w:pPr>
      <w:r>
        <w:t xml:space="preserve">We as a school are successful at making referrals to agencies such as Team Around the Family, but are the child’s specific needs being met? Their needs are being met by these agencies such as STAR programme for children who have experienced domestic abuse but what about children who have attachment/ behaviour issues? From reflection I have realised that when we have our multiagency meetings, I feel maybe we (school and parent) should be more specific with the child’s need and what outcomes we would like to achieve in order to maximise the support from outside agencies.  </w:t>
      </w:r>
      <w:r>
        <w:rPr>
          <w:i/>
          <w:iCs/>
        </w:rPr>
        <w:t>ESTYN Healthy and happy School impact on pupils’ health and wellbeing</w:t>
      </w:r>
      <w:r>
        <w:t xml:space="preserve"> (June 2019) </w:t>
      </w:r>
    </w:p>
    <w:p w14:paraId="711F0893" w14:textId="77777777" w:rsidR="00000322" w:rsidRDefault="00000322" w:rsidP="00000322">
      <w:pPr>
        <w:spacing w:line="240" w:lineRule="auto"/>
      </w:pPr>
      <w:r>
        <w:t>“Many schools work well with parents in multi-agency meetings about a pupil, where the parents, school staff and representatives from relevant agencies meet together to discuss and agree collectively how best to support the pupil and the family.”</w:t>
      </w:r>
    </w:p>
    <w:p w14:paraId="4E98D3E1" w14:textId="77777777" w:rsidR="00000322" w:rsidRDefault="00000322" w:rsidP="00000322">
      <w:pPr>
        <w:spacing w:line="240" w:lineRule="auto"/>
      </w:pPr>
      <w:r>
        <w:t>I have noticed that sometimes the parents need their own support before they can feel confident to feel as equals with professionals. Such difficult conversations mean that I need to gain the parents trust in order for them to open up about their own problems and insecurities. Parents have told us that good, honest and open communication is one of the important components of building confidence and good relationships</w:t>
      </w:r>
      <w:bookmarkStart w:id="9" w:name="_Hlk30363683"/>
      <w:r>
        <w:t xml:space="preserve">. </w:t>
      </w:r>
      <w:r>
        <w:rPr>
          <w:i/>
          <w:iCs/>
        </w:rPr>
        <w:t>Engaging parents and families Introduction to the case study practice illustrations</w:t>
      </w:r>
      <w:r>
        <w:t xml:space="preserve"> (August 2007) </w:t>
      </w:r>
      <w:bookmarkEnd w:id="9"/>
      <w:r>
        <w:t>also supports my thinking about parents needing support it states that schools have a vital role in promoting good mental health for parents as well as children.</w:t>
      </w:r>
    </w:p>
    <w:p w14:paraId="58054EE8" w14:textId="77777777" w:rsidR="00000322" w:rsidRDefault="00000322" w:rsidP="00000322">
      <w:pPr>
        <w:spacing w:line="240" w:lineRule="auto"/>
        <w:rPr>
          <w:color w:val="4472C4" w:themeColor="accent1"/>
        </w:rPr>
      </w:pPr>
    </w:p>
    <w:p w14:paraId="5EB0F0E6" w14:textId="77777777" w:rsidR="00000322" w:rsidRDefault="00000322" w:rsidP="00000322">
      <w:pPr>
        <w:spacing w:line="240" w:lineRule="auto"/>
      </w:pPr>
      <w:r>
        <w:t xml:space="preserve">This takes me on to the force against change in my force field analysis. </w:t>
      </w:r>
    </w:p>
    <w:p w14:paraId="4516807F" w14:textId="77777777" w:rsidR="00000322" w:rsidRDefault="00000322" w:rsidP="00000322">
      <w:pPr>
        <w:spacing w:line="240" w:lineRule="auto"/>
        <w:rPr>
          <w:u w:val="single"/>
        </w:rPr>
      </w:pPr>
      <w:r>
        <w:rPr>
          <w:u w:val="single"/>
        </w:rPr>
        <w:t>Parental nonengagement</w:t>
      </w:r>
    </w:p>
    <w:p w14:paraId="0B4C52EB" w14:textId="77777777" w:rsidR="00000322" w:rsidRDefault="00000322" w:rsidP="00000322">
      <w:pPr>
        <w:spacing w:line="240" w:lineRule="auto"/>
      </w:pPr>
      <w:r>
        <w:lastRenderedPageBreak/>
        <w:t xml:space="preserve">I have given this a high score on my force field analysis because even though there are not many parents that do not engage the ones that do not engage are difficult to reach, and to me this is concerning. Parents who are hard to reach have very little engagement, they do not turn up to meetings, respond to text messages or letters home. This gives us limited information about the child however, I feel there are always reasons for nonengagement.  According to research by The </w:t>
      </w:r>
      <w:r>
        <w:rPr>
          <w:i/>
          <w:iCs/>
        </w:rPr>
        <w:t>Engaging parents and families Introduction to the case study practice illustrations</w:t>
      </w:r>
      <w:r>
        <w:t xml:space="preserve"> (August 2007) reasons may include parents may have a negative view of school as they may have had negative experiences themselves as a child. Some parents do not want to acknowledge the fact that their child has a problem. The focus now needs to improve this area. Recent publications by ESTYN </w:t>
      </w:r>
      <w:r>
        <w:rPr>
          <w:i/>
          <w:iCs/>
        </w:rPr>
        <w:t>Involving parents Communication between schools and parents of school-aged children</w:t>
      </w:r>
      <w:r>
        <w:t xml:space="preserve"> (June 2018) modern parenting is changing and a more traditional approach is not working, parents need a more flexible ways to engage, such as email or text, as it needs to fit in around their working arrangements. It is important to persistently try to engage these hard to reach parents to make sure that they are your critical friend rather than your critic. This made me think about our approach to engaging families as a school. We as a school have not consulted with all parents to ask what would be the best way to consult and engage with them. The parents that are on our governing body are from a different social background than the parents that are not engaging with us. I feel their views and ways of communication maybe different than some of the other parents. </w:t>
      </w:r>
      <w:proofErr w:type="gramStart"/>
      <w:r>
        <w:t>Ellis ,</w:t>
      </w:r>
      <w:proofErr w:type="gramEnd"/>
      <w:r>
        <w:t xml:space="preserve"> Morgan and Reid (2013)– </w:t>
      </w:r>
      <w:r>
        <w:rPr>
          <w:i/>
          <w:iCs/>
        </w:rPr>
        <w:t>Engaging with parents</w:t>
      </w:r>
      <w:r>
        <w:t xml:space="preserve"> says</w:t>
      </w:r>
    </w:p>
    <w:p w14:paraId="0A15BF7E" w14:textId="77777777" w:rsidR="00000322" w:rsidRDefault="00000322" w:rsidP="00000322">
      <w:pPr>
        <w:spacing w:line="240" w:lineRule="auto"/>
      </w:pPr>
      <w:r>
        <w:t xml:space="preserve"> “Any parent can be hard to reach. Parents must be approached individually, they are not defined by gender, ethnicity, family situation, education or income.” </w:t>
      </w:r>
    </w:p>
    <w:p w14:paraId="7F5FE823" w14:textId="77777777" w:rsidR="00000322" w:rsidRDefault="00000322" w:rsidP="00000322">
      <w:pPr>
        <w:spacing w:line="240" w:lineRule="auto"/>
        <w:rPr>
          <w:u w:val="single"/>
        </w:rPr>
      </w:pPr>
      <w:r>
        <w:rPr>
          <w:u w:val="single"/>
        </w:rPr>
        <w:t>Other members of teaching staff having different opinions in the way we communicate with parents</w:t>
      </w:r>
    </w:p>
    <w:p w14:paraId="1D597CBB" w14:textId="77777777" w:rsidR="00000322" w:rsidRDefault="00000322" w:rsidP="00000322">
      <w:pPr>
        <w:spacing w:line="240" w:lineRule="auto"/>
      </w:pPr>
      <w:r>
        <w:t>This has a low score on my force field analysis as the majority of the time teaching staff are very supportive of parents. The only concerns that teaching staff at our school had was the lack of time that they had due to actual teaching hours. Due to this and to ease the pressure on teachers I was employed as a family engagement officer in order to triage concerns, make and keep minutes, pass on messages and monitor that actions are being completed.</w:t>
      </w:r>
    </w:p>
    <w:p w14:paraId="0D12C8B6" w14:textId="77777777" w:rsidR="00000322" w:rsidRDefault="00000322" w:rsidP="00000322">
      <w:pPr>
        <w:spacing w:line="240" w:lineRule="auto"/>
      </w:pPr>
      <w:r>
        <w:t>I feel that it is not just my responsibility as family engagement officer and ALNCO to communicate in a positive manner with parents. All members of staff that have contact with parents need to have a positive attitude to engagement with parents. Ellis, Morgan and Reid (</w:t>
      </w:r>
      <w:proofErr w:type="gramStart"/>
      <w:r>
        <w:t>2013)support</w:t>
      </w:r>
      <w:proofErr w:type="gramEnd"/>
      <w:r>
        <w:t xml:space="preserve"> this – professionals who blame parents and pupils for their shortcomings instead of questioning their own actions will cause parents to not want to engage with school. If I know there is conflict between teacher and parent I try to participate in the meeting as a form of mediator taking into consideration both opinions and together, we make a plan to move forward. I will also accompany a parent if they do not feel comfortable or confident enough to discuss things with teachers. Parents have said that they trust me as I often sit with them for support during meetings with outside agencies. The decisions that I have made are supported by research by </w:t>
      </w:r>
      <w:r>
        <w:rPr>
          <w:i/>
          <w:iCs/>
        </w:rPr>
        <w:t>Engaging Parents and Families Introduction to the case study practical illustrations (</w:t>
      </w:r>
      <w:r>
        <w:t>August 2007</w:t>
      </w:r>
      <w:r>
        <w:rPr>
          <w:i/>
          <w:iCs/>
        </w:rPr>
        <w:t>)</w:t>
      </w:r>
      <w:r>
        <w:t xml:space="preserve"> – Schools and colleges acknowledge the importance of practicing good mental health strategies not only for children but for their parents too. Positive mental health is important to promote for the whole family by referrals for support to outside agencies</w:t>
      </w:r>
      <w:bookmarkStart w:id="10" w:name="_Hlk30364564"/>
      <w:r>
        <w:t xml:space="preserve">. Roffey </w:t>
      </w:r>
      <w:bookmarkEnd w:id="10"/>
      <w:r>
        <w:t>(2002) conducted a research study when asking parents what they most appreciated about support from schools 40% said they valued emotional support, care and concern for themselves as well as their child, also practical guidance and advice. In my opinion more training opportunities for staff would be beneficial for guidance and to build on staff confidence in engaging efficiently with parents.</w:t>
      </w:r>
    </w:p>
    <w:p w14:paraId="24AA9921" w14:textId="77777777" w:rsidR="00000322" w:rsidRDefault="00000322" w:rsidP="00000322">
      <w:pPr>
        <w:spacing w:line="240" w:lineRule="auto"/>
      </w:pPr>
    </w:p>
    <w:p w14:paraId="3FC14481" w14:textId="77777777" w:rsidR="00000322" w:rsidRDefault="00000322" w:rsidP="00000322">
      <w:pPr>
        <w:spacing w:line="240" w:lineRule="auto"/>
        <w:rPr>
          <w:u w:val="single"/>
        </w:rPr>
      </w:pPr>
      <w:r>
        <w:rPr>
          <w:u w:val="single"/>
        </w:rPr>
        <w:t>Broken families – difference in opinions between parents</w:t>
      </w:r>
    </w:p>
    <w:p w14:paraId="746DE792" w14:textId="77777777" w:rsidR="00000322" w:rsidRDefault="00000322" w:rsidP="00000322">
      <w:pPr>
        <w:spacing w:line="240" w:lineRule="auto"/>
      </w:pPr>
      <w:r>
        <w:lastRenderedPageBreak/>
        <w:t xml:space="preserve">I have given this a higher score than parental non-engagement as I feel we need to engage both parents to maximise the child’s potential – as most of our children live between both homes. </w:t>
      </w:r>
    </w:p>
    <w:p w14:paraId="3759BCA8" w14:textId="77777777" w:rsidR="00000322" w:rsidRDefault="00000322" w:rsidP="00000322">
      <w:pPr>
        <w:spacing w:line="240" w:lineRule="auto"/>
      </w:pPr>
      <w:r>
        <w:t xml:space="preserve">63% of our ALN parents are separated which can sometimes cause difference in opinion. I have two families where I speak to mothers and fathers apart but both points of views are considered and respected. Sometimes one parent does not have the issues that another will have. I have one family where the mum is having great difficulty with behaviour at home and dad does not have the same behaviours but both are finding it difficult to engage their child in homework and reading. I work with mum in order to help with behaviour and both regarding engaging the child in homework and reading. In my opinion this is positive for that child as both parents want to engage to improve the child’s prospects. Ellis, </w:t>
      </w:r>
      <w:proofErr w:type="spellStart"/>
      <w:proofErr w:type="gramStart"/>
      <w:r>
        <w:t>S.Morgan</w:t>
      </w:r>
      <w:proofErr w:type="spellEnd"/>
      <w:proofErr w:type="gramEnd"/>
      <w:r>
        <w:t xml:space="preserve"> and Reid (2013) supports this they say that fathers play a vital role in their child’s education and development. That children’s behaviour will be positive and academic results will be higher. This is not dependant whether the father lives with their children but related to their engagement with the child’s education.</w:t>
      </w:r>
    </w:p>
    <w:p w14:paraId="08A7532C" w14:textId="77777777" w:rsidR="00000322" w:rsidRDefault="00000322" w:rsidP="00000322">
      <w:pPr>
        <w:spacing w:line="240" w:lineRule="auto"/>
      </w:pPr>
      <w:r>
        <w:t xml:space="preserve">When looking back at meeting notes it has come to my attention that majority of the meetings are with one parent – usually the mother. ESTYN (June </w:t>
      </w:r>
      <w:proofErr w:type="gramStart"/>
      <w:r>
        <w:t>2018 )says</w:t>
      </w:r>
      <w:proofErr w:type="gramEnd"/>
      <w:r>
        <w:t xml:space="preserve"> that due to mothers having the majority of the information fathers feel excluded from their child’s learning. In the future more effort and strategies need to be put in place in order to engage fathers. Head teachers reported that fathers would rather be engaged by sharing information digitally such as email or social media. A few schools have targeted fathers specifically to ensure that they are on board for receiving information digitally.</w:t>
      </w:r>
    </w:p>
    <w:p w14:paraId="162E862B" w14:textId="77777777" w:rsidR="00000322" w:rsidRDefault="00000322" w:rsidP="00000322">
      <w:pPr>
        <w:spacing w:line="240" w:lineRule="auto"/>
      </w:pPr>
    </w:p>
    <w:p w14:paraId="11DDE888" w14:textId="77777777" w:rsidR="00000322" w:rsidRDefault="00000322" w:rsidP="00000322">
      <w:pPr>
        <w:spacing w:line="240" w:lineRule="auto"/>
        <w:rPr>
          <w:u w:val="single"/>
        </w:rPr>
      </w:pPr>
      <w:r>
        <w:rPr>
          <w:u w:val="single"/>
        </w:rPr>
        <w:t>Conclusion.</w:t>
      </w:r>
    </w:p>
    <w:p w14:paraId="092E52C5" w14:textId="77777777" w:rsidR="00000322" w:rsidRDefault="00000322" w:rsidP="00000322">
      <w:pPr>
        <w:spacing w:line="240" w:lineRule="auto"/>
      </w:pPr>
      <w:r>
        <w:t>To summarise I have found this critical reflection of how we work with parents whose children has an additional learning need a very valuable experience. The realisation is there are lots of successful aspects in the way we work with our parents so that they can share information about their child. We are also fairly successful in the way we share information for parents to feel as equals to us as professionals but have little changes to make to perfect this. The literature that I have read during this critical analysis confirms this. However, there are also lots of aspects to develop further, such as how to better engage with our hard to reach parents, how we engage and better include dads and possibly more training opportunities for teaching staff. The literature that I have read has given me lots of ideas and strategies in order to devise an action plan for our school.</w:t>
      </w:r>
    </w:p>
    <w:p w14:paraId="512A0D3B" w14:textId="77777777" w:rsidR="00000322" w:rsidRDefault="00000322" w:rsidP="00000322">
      <w:pPr>
        <w:spacing w:line="240" w:lineRule="auto"/>
        <w:rPr>
          <w:u w:val="single"/>
        </w:rPr>
      </w:pPr>
      <w:r>
        <w:rPr>
          <w:u w:val="single"/>
        </w:rPr>
        <w:t>Action Plan.</w:t>
      </w:r>
    </w:p>
    <w:p w14:paraId="554A7D14" w14:textId="77777777" w:rsidR="00000322" w:rsidRDefault="00000322" w:rsidP="00000322">
      <w:pPr>
        <w:spacing w:line="240" w:lineRule="auto"/>
      </w:pPr>
      <w:r>
        <w:t xml:space="preserve">Our school has won a bid from the Capitol Grant via The Welsh Government as part of the grant a family room will be built- this is an exciting prospect for the school and myself as it gives me the opportunity to implement the action plan. The action plan will include: Making sure that the targets set for children who have support from outside agencies are more specific, we will also have to discuss how those targets will be monitored. In order for parents to feel more confident to obtain more information about their </w:t>
      </w:r>
      <w:proofErr w:type="spellStart"/>
      <w:r>
        <w:t>childs</w:t>
      </w:r>
      <w:proofErr w:type="spellEnd"/>
      <w:r>
        <w:t xml:space="preserve"> difficulties I will consult with agencies such as NPT Family, local library/ community centre and the NHS in order to be able signpost parents to courses and workshops. Our school website will also have to be developed to include more information for the parent without having to ask the school directly for information – hopefully this will build confidence in order to be able to initiate those conversations with us. In order to help with family </w:t>
      </w:r>
      <w:proofErr w:type="gramStart"/>
      <w:r>
        <w:t>wellbeing</w:t>
      </w:r>
      <w:proofErr w:type="gramEnd"/>
      <w:r>
        <w:t xml:space="preserve"> we could make links with the health centre, the GP and the health visitor, possibly ask people in the medical field to come in to our family room to work with the family as a whole. </w:t>
      </w:r>
    </w:p>
    <w:p w14:paraId="25AD50A5" w14:textId="77777777" w:rsidR="00000322" w:rsidRDefault="00000322" w:rsidP="00000322">
      <w:pPr>
        <w:spacing w:line="240" w:lineRule="auto"/>
      </w:pPr>
      <w:r>
        <w:t xml:space="preserve">Develop staff confidence by suggesting to local authority that more training is needed in order to engage with parents. Individually ask parents of all different social class and backgrounds through the form of a questionnaire how best to contact them – not just by asking the parent governors. </w:t>
      </w:r>
      <w:r>
        <w:lastRenderedPageBreak/>
        <w:t>Engage both parents in particular dads. Email notes and action plans for them to read in their own time allow them to respond to these by email or by conducting meetings after school.</w:t>
      </w:r>
    </w:p>
    <w:p w14:paraId="04FB7E65" w14:textId="77777777" w:rsidR="00000322" w:rsidRDefault="00000322" w:rsidP="00000322">
      <w:pPr>
        <w:spacing w:line="240" w:lineRule="auto"/>
      </w:pPr>
      <w:r>
        <w:t xml:space="preserve">Through completing this critical </w:t>
      </w:r>
      <w:proofErr w:type="gramStart"/>
      <w:r>
        <w:t>analysis</w:t>
      </w:r>
      <w:proofErr w:type="gramEnd"/>
      <w:r>
        <w:t xml:space="preserve"> I have realised that our school is successful and has exciting and promising prospects to further develop this success.</w:t>
      </w:r>
    </w:p>
    <w:p w14:paraId="3F2CA1DD" w14:textId="77777777" w:rsidR="00000322" w:rsidRDefault="00000322" w:rsidP="00000322">
      <w:pPr>
        <w:spacing w:line="240" w:lineRule="auto"/>
      </w:pPr>
    </w:p>
    <w:p w14:paraId="2E4A6577" w14:textId="77777777" w:rsidR="00000322" w:rsidRDefault="00000322" w:rsidP="00000322">
      <w:pPr>
        <w:spacing w:line="240" w:lineRule="auto"/>
      </w:pPr>
    </w:p>
    <w:p w14:paraId="77235953" w14:textId="77777777" w:rsidR="00000322" w:rsidRDefault="00000322" w:rsidP="00000322">
      <w:pPr>
        <w:spacing w:line="240" w:lineRule="auto"/>
      </w:pPr>
    </w:p>
    <w:p w14:paraId="2226AFDA" w14:textId="77777777" w:rsidR="00000322" w:rsidRDefault="00000322" w:rsidP="00000322"/>
    <w:p w14:paraId="41350AD9" w14:textId="77777777" w:rsidR="00000322" w:rsidRDefault="00000322" w:rsidP="00000322"/>
    <w:p w14:paraId="2AEDF9B4" w14:textId="77777777" w:rsidR="00000322" w:rsidRDefault="00000322" w:rsidP="00000322"/>
    <w:p w14:paraId="06914430" w14:textId="77777777" w:rsidR="00000322" w:rsidRDefault="00000322" w:rsidP="00000322"/>
    <w:p w14:paraId="0DF19818" w14:textId="77777777" w:rsidR="00000322" w:rsidRDefault="00000322" w:rsidP="00000322"/>
    <w:p w14:paraId="08647C1B" w14:textId="77777777" w:rsidR="00000322" w:rsidRDefault="00000322" w:rsidP="00000322"/>
    <w:p w14:paraId="11F9D1CE" w14:textId="77777777" w:rsidR="00000322" w:rsidRDefault="00000322" w:rsidP="00000322"/>
    <w:p w14:paraId="37F295F1" w14:textId="77777777" w:rsidR="00000322" w:rsidRDefault="00000322" w:rsidP="00000322"/>
    <w:p w14:paraId="706F0AAD" w14:textId="77777777" w:rsidR="00000322" w:rsidRDefault="00000322" w:rsidP="00000322"/>
    <w:p w14:paraId="6EF97DAA" w14:textId="77777777" w:rsidR="00000322" w:rsidRDefault="00000322" w:rsidP="00000322"/>
    <w:p w14:paraId="7456D578" w14:textId="77777777" w:rsidR="00000322" w:rsidRDefault="00000322" w:rsidP="00000322"/>
    <w:p w14:paraId="42486065" w14:textId="77777777" w:rsidR="00000322" w:rsidRDefault="00000322" w:rsidP="00000322"/>
    <w:p w14:paraId="6DA6C9A5" w14:textId="77777777" w:rsidR="00000322" w:rsidRDefault="00000322" w:rsidP="00000322"/>
    <w:p w14:paraId="3292BFAB" w14:textId="77777777" w:rsidR="00000322" w:rsidRDefault="00000322" w:rsidP="00000322"/>
    <w:p w14:paraId="42CFDF5C" w14:textId="77777777" w:rsidR="00000322" w:rsidRDefault="00000322" w:rsidP="00000322"/>
    <w:p w14:paraId="3BB896E7" w14:textId="77777777" w:rsidR="00000322" w:rsidRDefault="00000322" w:rsidP="00000322"/>
    <w:p w14:paraId="3381E486" w14:textId="77777777" w:rsidR="00000322" w:rsidRDefault="00000322" w:rsidP="00000322"/>
    <w:p w14:paraId="1928C2E5" w14:textId="77777777" w:rsidR="00000322" w:rsidRDefault="00000322" w:rsidP="00000322"/>
    <w:p w14:paraId="4BC99957" w14:textId="77777777" w:rsidR="00000322" w:rsidRDefault="00000322" w:rsidP="00000322"/>
    <w:p w14:paraId="100C89C2" w14:textId="77777777" w:rsidR="00000322" w:rsidRDefault="00000322" w:rsidP="00000322"/>
    <w:p w14:paraId="4C0D8136" w14:textId="77777777" w:rsidR="00000322" w:rsidRDefault="00000322" w:rsidP="00000322"/>
    <w:p w14:paraId="3D22D520" w14:textId="77777777" w:rsidR="00000322" w:rsidRDefault="00000322" w:rsidP="00000322"/>
    <w:p w14:paraId="7C5704AA" w14:textId="77777777" w:rsidR="00000322" w:rsidRDefault="00000322" w:rsidP="00000322"/>
    <w:p w14:paraId="315AD802" w14:textId="77777777" w:rsidR="00000322" w:rsidRDefault="00000322" w:rsidP="00000322"/>
    <w:p w14:paraId="051D8E16" w14:textId="77777777" w:rsidR="00000322" w:rsidRDefault="00000322" w:rsidP="00000322"/>
    <w:p w14:paraId="59E08ECC" w14:textId="77777777" w:rsidR="00000322" w:rsidRDefault="00000322" w:rsidP="00000322"/>
    <w:p w14:paraId="16D319C7" w14:textId="77777777" w:rsidR="00000322" w:rsidRDefault="00000322" w:rsidP="00000322"/>
    <w:p w14:paraId="3B90AFD3" w14:textId="77777777" w:rsidR="00000322" w:rsidRDefault="00000322" w:rsidP="00000322">
      <w:pPr>
        <w:rPr>
          <w:b/>
          <w:bCs/>
          <w:sz w:val="28"/>
          <w:szCs w:val="28"/>
        </w:rPr>
      </w:pPr>
      <w:r>
        <w:rPr>
          <w:b/>
          <w:bCs/>
          <w:noProof/>
          <w:sz w:val="28"/>
          <w:szCs w:val="28"/>
          <w:lang w:eastAsia="en-GB"/>
        </w:rPr>
        <mc:AlternateContent>
          <mc:Choice Requires="wps">
            <w:drawing>
              <wp:anchor distT="0" distB="0" distL="114300" distR="114300" simplePos="0" relativeHeight="251671552" behindDoc="0" locked="0" layoutInCell="1" allowOverlap="1" wp14:anchorId="47148370" wp14:editId="7903400B">
                <wp:simplePos x="0" y="0"/>
                <wp:positionH relativeFrom="column">
                  <wp:posOffset>-665922</wp:posOffset>
                </wp:positionH>
                <wp:positionV relativeFrom="paragraph">
                  <wp:posOffset>-695739</wp:posOffset>
                </wp:positionV>
                <wp:extent cx="1321905" cy="298174"/>
                <wp:effectExtent l="0" t="0" r="0" b="6985"/>
                <wp:wrapNone/>
                <wp:docPr id="18" name="Text Box 18"/>
                <wp:cNvGraphicFramePr/>
                <a:graphic xmlns:a="http://schemas.openxmlformats.org/drawingml/2006/main">
                  <a:graphicData uri="http://schemas.microsoft.com/office/word/2010/wordprocessingShape">
                    <wps:wsp>
                      <wps:cNvSpPr txBox="1"/>
                      <wps:spPr>
                        <a:xfrm>
                          <a:off x="0" y="0"/>
                          <a:ext cx="1321905" cy="298174"/>
                        </a:xfrm>
                        <a:prstGeom prst="rect">
                          <a:avLst/>
                        </a:prstGeom>
                        <a:solidFill>
                          <a:schemeClr val="lt1"/>
                        </a:solidFill>
                        <a:ln w="6350">
                          <a:noFill/>
                        </a:ln>
                      </wps:spPr>
                      <wps:txbx>
                        <w:txbxContent>
                          <w:p w14:paraId="73D7393B" w14:textId="77777777" w:rsidR="00000322" w:rsidRDefault="00000322" w:rsidP="00000322">
                            <w: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7148370" id="_x0000_t202" coordsize="21600,21600" o:spt="202" path="m,l,21600r21600,l21600,xe">
                <v:stroke joinstyle="miter"/>
                <v:path gradientshapeok="t" o:connecttype="rect"/>
              </v:shapetype>
              <v:shape id="Text Box 18" o:spid="_x0000_s1026" type="#_x0000_t202" style="position:absolute;margin-left:-52.45pt;margin-top:-54.8pt;width:104.1pt;height:23.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" fillcolor="white [3201]" stroked="f" strokeweight=".5pt">
                <v:textbox>
                  <w:txbxContent>
                    <w:p w14:paraId="73D7393B" w14:textId="77777777" w:rsidR="00000322" w:rsidRDefault="00000322" w:rsidP="00000322">
                      <w:r>
                        <w:t>Figure 1</w:t>
                      </w:r>
                    </w:p>
                  </w:txbxContent>
                </v:textbox>
              </v:shape>
            </w:pict>
          </mc:Fallback>
        </mc:AlternateContent>
      </w:r>
      <w:r>
        <w:rPr>
          <w:b/>
          <w:bCs/>
          <w:sz w:val="28"/>
          <w:szCs w:val="28"/>
        </w:rPr>
        <w:t xml:space="preserve">Forcefield Analysis </w:t>
      </w:r>
    </w:p>
    <w:p w14:paraId="38B604E6"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59264" behindDoc="0" locked="0" layoutInCell="1" allowOverlap="1" wp14:anchorId="0CBCD678" wp14:editId="437C5F6F">
                <wp:simplePos x="0" y="0"/>
                <wp:positionH relativeFrom="column">
                  <wp:posOffset>-651856</wp:posOffset>
                </wp:positionH>
                <wp:positionV relativeFrom="paragraph">
                  <wp:posOffset>332567</wp:posOffset>
                </wp:positionV>
                <wp:extent cx="1744980" cy="381000"/>
                <wp:effectExtent l="0" t="0" r="7620" b="0"/>
                <wp:wrapNone/>
                <wp:docPr id="1" name="Text Box 1"/>
                <wp:cNvGraphicFramePr/>
                <a:graphic xmlns:a="http://schemas.openxmlformats.org/drawingml/2006/main">
                  <a:graphicData uri="http://schemas.microsoft.com/office/word/2010/wordprocessingShape">
                    <wps:wsp>
                      <wps:cNvSpPr txBox="1"/>
                      <wps:spPr>
                        <a:xfrm>
                          <a:off x="0" y="0"/>
                          <a:ext cx="1744980" cy="381000"/>
                        </a:xfrm>
                        <a:prstGeom prst="rect">
                          <a:avLst/>
                        </a:prstGeom>
                        <a:solidFill>
                          <a:schemeClr val="lt1"/>
                        </a:solidFill>
                        <a:ln w="6350">
                          <a:noFill/>
                        </a:ln>
                      </wps:spPr>
                      <wps:txbx>
                        <w:txbxContent>
                          <w:p w14:paraId="0E34D061" w14:textId="77777777" w:rsidR="00000322" w:rsidRDefault="00000322" w:rsidP="00000322">
                            <w:pPr>
                              <w:rPr>
                                <w:u w:val="single"/>
                              </w:rPr>
                            </w:pPr>
                            <w:r>
                              <w:rPr>
                                <w:u w:val="single"/>
                              </w:rPr>
                              <w:t>Forces for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BCD678" id="Text Box 1" o:spid="_x0000_s1027" type="#_x0000_t202" style="position:absolute;margin-left:-51.35pt;margin-top:26.2pt;width:137.4pt;height:30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" fillcolor="white [3201]" stroked="f" strokeweight=".5pt">
                <v:textbox>
                  <w:txbxContent>
                    <w:p w14:paraId="0E34D061" w14:textId="77777777" w:rsidR="00000322" w:rsidRDefault="00000322" w:rsidP="00000322">
                      <w:pPr>
                        <w:rPr>
                          <w:u w:val="single"/>
                        </w:rPr>
                      </w:pPr>
                      <w:r>
                        <w:rPr>
                          <w:u w:val="single"/>
                        </w:rPr>
                        <w:t>Forces for change</w:t>
                      </w:r>
                    </w:p>
                  </w:txbxContent>
                </v:textbox>
              </v:shape>
            </w:pict>
          </mc:Fallback>
        </mc:AlternateContent>
      </w:r>
    </w:p>
    <w:p w14:paraId="39E6BDD4"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60288" behindDoc="0" locked="0" layoutInCell="1" allowOverlap="1" wp14:anchorId="1565F4C0" wp14:editId="036B31E9">
                <wp:simplePos x="0" y="0"/>
                <wp:positionH relativeFrom="column">
                  <wp:posOffset>4519584</wp:posOffset>
                </wp:positionH>
                <wp:positionV relativeFrom="paragraph">
                  <wp:posOffset>2309</wp:posOffset>
                </wp:positionV>
                <wp:extent cx="1744980" cy="381000"/>
                <wp:effectExtent l="0" t="0" r="7620" b="0"/>
                <wp:wrapNone/>
                <wp:docPr id="4" name="Text Box 4"/>
                <wp:cNvGraphicFramePr/>
                <a:graphic xmlns:a="http://schemas.openxmlformats.org/drawingml/2006/main">
                  <a:graphicData uri="http://schemas.microsoft.com/office/word/2010/wordprocessingShape">
                    <wps:wsp>
                      <wps:cNvSpPr txBox="1"/>
                      <wps:spPr>
                        <a:xfrm>
                          <a:off x="0" y="0"/>
                          <a:ext cx="1744980" cy="381000"/>
                        </a:xfrm>
                        <a:prstGeom prst="rect">
                          <a:avLst/>
                        </a:prstGeom>
                        <a:solidFill>
                          <a:sysClr val="window" lastClr="FFFFFF"/>
                        </a:solidFill>
                        <a:ln w="6350">
                          <a:noFill/>
                        </a:ln>
                      </wps:spPr>
                      <wps:txbx>
                        <w:txbxContent>
                          <w:p w14:paraId="546C751C" w14:textId="77777777" w:rsidR="00000322" w:rsidRDefault="00000322" w:rsidP="00000322">
                            <w:pPr>
                              <w:rPr>
                                <w:u w:val="single"/>
                              </w:rPr>
                            </w:pPr>
                            <w:r>
                              <w:rPr>
                                <w:u w:val="single"/>
                              </w:rPr>
                              <w:t>Forces resisting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65F4C0" id="Text Box 4" o:spid="_x0000_s1028" type="#_x0000_t202" style="position:absolute;margin-left:355.85pt;margin-top:.2pt;width:137.4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" fillcolor="window" stroked="f" strokeweight=".5pt">
                <v:textbox>
                  <w:txbxContent>
                    <w:p w14:paraId="546C751C" w14:textId="77777777" w:rsidR="00000322" w:rsidRDefault="00000322" w:rsidP="00000322">
                      <w:pPr>
                        <w:rPr>
                          <w:u w:val="single"/>
                        </w:rPr>
                      </w:pPr>
                      <w:r>
                        <w:rPr>
                          <w:u w:val="single"/>
                        </w:rPr>
                        <w:t>Forces resisting change</w:t>
                      </w:r>
                    </w:p>
                  </w:txbxContent>
                </v:textbox>
              </v:shape>
            </w:pict>
          </mc:Fallback>
        </mc:AlternateContent>
      </w:r>
    </w:p>
    <w:p w14:paraId="640D326C"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61312" behindDoc="0" locked="0" layoutInCell="1" allowOverlap="1" wp14:anchorId="4266680C" wp14:editId="6DB27B3C">
                <wp:simplePos x="0" y="0"/>
                <wp:positionH relativeFrom="column">
                  <wp:posOffset>2272145</wp:posOffset>
                </wp:positionH>
                <wp:positionV relativeFrom="paragraph">
                  <wp:posOffset>17491</wp:posOffset>
                </wp:positionV>
                <wp:extent cx="1399310" cy="5654040"/>
                <wp:effectExtent l="0" t="0" r="10795" b="22860"/>
                <wp:wrapNone/>
                <wp:docPr id="5" name="Text Box 5"/>
                <wp:cNvGraphicFramePr/>
                <a:graphic xmlns:a="http://schemas.openxmlformats.org/drawingml/2006/main">
                  <a:graphicData uri="http://schemas.microsoft.com/office/word/2010/wordprocessingShape">
                    <wps:wsp>
                      <wps:cNvSpPr txBox="1"/>
                      <wps:spPr>
                        <a:xfrm>
                          <a:off x="0" y="0"/>
                          <a:ext cx="1399310" cy="5654040"/>
                        </a:xfrm>
                        <a:prstGeom prst="rect">
                          <a:avLst/>
                        </a:prstGeom>
                        <a:solidFill>
                          <a:sysClr val="window" lastClr="FFFFFF"/>
                        </a:solidFill>
                        <a:ln w="6350">
                          <a:solidFill>
                            <a:schemeClr val="tx1"/>
                          </a:solidFill>
                        </a:ln>
                      </wps:spPr>
                      <wps:txbx>
                        <w:txbxContent>
                          <w:p w14:paraId="1D676B16" w14:textId="77777777" w:rsidR="00000322" w:rsidRDefault="00000322" w:rsidP="00000322">
                            <w:pPr>
                              <w:rPr>
                                <w:u w:val="single"/>
                              </w:rPr>
                            </w:pPr>
                          </w:p>
                          <w:p w14:paraId="2383E07E" w14:textId="77777777" w:rsidR="00000322" w:rsidRDefault="00000322" w:rsidP="00000322">
                            <w:pPr>
                              <w:rPr>
                                <w:u w:val="single"/>
                              </w:rPr>
                            </w:pPr>
                          </w:p>
                          <w:p w14:paraId="15480FC7" w14:textId="77777777" w:rsidR="00000322" w:rsidRDefault="00000322" w:rsidP="00000322">
                            <w:pPr>
                              <w:rPr>
                                <w:u w:val="single"/>
                              </w:rPr>
                            </w:pPr>
                          </w:p>
                          <w:p w14:paraId="0891FC25" w14:textId="77777777" w:rsidR="00000322" w:rsidRDefault="00000322" w:rsidP="00000322">
                            <w:pPr>
                              <w:rPr>
                                <w:u w:val="single"/>
                              </w:rPr>
                            </w:pPr>
                          </w:p>
                          <w:p w14:paraId="6382C96B" w14:textId="77777777" w:rsidR="00000322" w:rsidRDefault="00000322" w:rsidP="00000322">
                            <w:pPr>
                              <w:rPr>
                                <w:u w:val="single"/>
                              </w:rPr>
                            </w:pPr>
                          </w:p>
                          <w:p w14:paraId="2B75EDA2" w14:textId="77777777" w:rsidR="00000322" w:rsidRDefault="00000322" w:rsidP="00000322">
                            <w:pPr>
                              <w:jc w:val="center"/>
                              <w:rPr>
                                <w:sz w:val="28"/>
                                <w:szCs w:val="28"/>
                              </w:rPr>
                            </w:pPr>
                            <w:r>
                              <w:rPr>
                                <w:sz w:val="28"/>
                                <w:szCs w:val="28"/>
                              </w:rPr>
                              <w:t>To work in partnership with parents of pupils with Additional Learning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6680C" id="Text Box 5" o:spid="_x0000_s1029" type="#_x0000_t202" style="position:absolute;margin-left:178.9pt;margin-top:1.4pt;width:110.2pt;height:445.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" fillcolor="window" strokecolor="black [3213]" strokeweight=".5pt">
                <v:textbox>
                  <w:txbxContent>
                    <w:p w14:paraId="1D676B16" w14:textId="77777777" w:rsidR="00000322" w:rsidRDefault="00000322" w:rsidP="00000322">
                      <w:pPr>
                        <w:rPr>
                          <w:u w:val="single"/>
                        </w:rPr>
                      </w:pPr>
                    </w:p>
                    <w:p w14:paraId="2383E07E" w14:textId="77777777" w:rsidR="00000322" w:rsidRDefault="00000322" w:rsidP="00000322">
                      <w:pPr>
                        <w:rPr>
                          <w:u w:val="single"/>
                        </w:rPr>
                      </w:pPr>
                    </w:p>
                    <w:p w14:paraId="15480FC7" w14:textId="77777777" w:rsidR="00000322" w:rsidRDefault="00000322" w:rsidP="00000322">
                      <w:pPr>
                        <w:rPr>
                          <w:u w:val="single"/>
                        </w:rPr>
                      </w:pPr>
                    </w:p>
                    <w:p w14:paraId="0891FC25" w14:textId="77777777" w:rsidR="00000322" w:rsidRDefault="00000322" w:rsidP="00000322">
                      <w:pPr>
                        <w:rPr>
                          <w:u w:val="single"/>
                        </w:rPr>
                      </w:pPr>
                    </w:p>
                    <w:p w14:paraId="6382C96B" w14:textId="77777777" w:rsidR="00000322" w:rsidRDefault="00000322" w:rsidP="00000322">
                      <w:pPr>
                        <w:rPr>
                          <w:u w:val="single"/>
                        </w:rPr>
                      </w:pPr>
                    </w:p>
                    <w:p w14:paraId="2B75EDA2" w14:textId="77777777" w:rsidR="00000322" w:rsidRDefault="00000322" w:rsidP="00000322">
                      <w:pPr>
                        <w:jc w:val="center"/>
                        <w:rPr>
                          <w:sz w:val="28"/>
                          <w:szCs w:val="28"/>
                        </w:rPr>
                      </w:pPr>
                      <w:r>
                        <w:rPr>
                          <w:sz w:val="28"/>
                          <w:szCs w:val="28"/>
                        </w:rPr>
                        <w:t>To work in partnership with parents of pupils with Additional Learning Needs</w:t>
                      </w:r>
                    </w:p>
                  </w:txbxContent>
                </v:textbox>
              </v:shape>
            </w:pict>
          </mc:Fallback>
        </mc:AlternateContent>
      </w:r>
      <w:r>
        <w:rPr>
          <w:b/>
          <w:bCs/>
          <w:noProof/>
          <w:sz w:val="28"/>
          <w:szCs w:val="28"/>
          <w:lang w:eastAsia="en-GB"/>
        </w:rPr>
        <mc:AlternateContent>
          <mc:Choice Requires="wps">
            <w:drawing>
              <wp:anchor distT="0" distB="0" distL="114300" distR="114300" simplePos="0" relativeHeight="251662336" behindDoc="0" locked="0" layoutInCell="1" allowOverlap="1" wp14:anchorId="732E95B2" wp14:editId="5D31B2E4">
                <wp:simplePos x="0" y="0"/>
                <wp:positionH relativeFrom="column">
                  <wp:posOffset>-665018</wp:posOffset>
                </wp:positionH>
                <wp:positionV relativeFrom="paragraph">
                  <wp:posOffset>294581</wp:posOffset>
                </wp:positionV>
                <wp:extent cx="2369127" cy="720437"/>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2369127" cy="720437"/>
                        </a:xfrm>
                        <a:prstGeom prst="rect">
                          <a:avLst/>
                        </a:prstGeom>
                        <a:solidFill>
                          <a:sysClr val="window" lastClr="FFFFFF"/>
                        </a:solidFill>
                        <a:ln w="6350">
                          <a:noFill/>
                        </a:ln>
                      </wps:spPr>
                      <wps:txbx>
                        <w:txbxContent>
                          <w:p w14:paraId="77FD8622" w14:textId="77777777" w:rsidR="00000322" w:rsidRDefault="00000322" w:rsidP="00000322">
                            <w:r>
                              <w:t>Parents having the opportunity to share vital information about their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2E95B2" id="Text Box 6" o:spid="_x0000_s1030" type="#_x0000_t202" style="position:absolute;margin-left:-52.35pt;margin-top:23.2pt;width:186.55pt;height: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" fillcolor="window" stroked="f" strokeweight=".5pt">
                <v:textbox>
                  <w:txbxContent>
                    <w:p w14:paraId="77FD8622" w14:textId="77777777" w:rsidR="00000322" w:rsidRDefault="00000322" w:rsidP="00000322">
                      <w:r>
                        <w:t>Parents having the opportunity to share vital information about their child</w:t>
                      </w:r>
                    </w:p>
                  </w:txbxContent>
                </v:textbox>
              </v:shape>
            </w:pict>
          </mc:Fallback>
        </mc:AlternateContent>
      </w:r>
      <w:r>
        <w:rPr>
          <w:b/>
          <w:bCs/>
          <w:noProof/>
          <w:sz w:val="28"/>
          <w:szCs w:val="28"/>
          <w:lang w:eastAsia="en-GB"/>
        </w:rPr>
        <mc:AlternateContent>
          <mc:Choice Requires="wps">
            <w:drawing>
              <wp:anchor distT="0" distB="0" distL="114300" distR="114300" simplePos="0" relativeHeight="251667456" behindDoc="0" locked="0" layoutInCell="1" allowOverlap="1" wp14:anchorId="56A8BDF4" wp14:editId="228C0D6A">
                <wp:simplePos x="0" y="0"/>
                <wp:positionH relativeFrom="margin">
                  <wp:posOffset>7014320</wp:posOffset>
                </wp:positionH>
                <wp:positionV relativeFrom="paragraph">
                  <wp:posOffset>172085</wp:posOffset>
                </wp:positionV>
                <wp:extent cx="3041072" cy="381000"/>
                <wp:effectExtent l="0" t="0" r="6985" b="0"/>
                <wp:wrapNone/>
                <wp:docPr id="12" name="Text Box 12"/>
                <wp:cNvGraphicFramePr/>
                <a:graphic xmlns:a="http://schemas.openxmlformats.org/drawingml/2006/main">
                  <a:graphicData uri="http://schemas.microsoft.com/office/word/2010/wordprocessingShape">
                    <wps:wsp>
                      <wps:cNvSpPr txBox="1"/>
                      <wps:spPr>
                        <a:xfrm>
                          <a:off x="0" y="0"/>
                          <a:ext cx="3041072" cy="381000"/>
                        </a:xfrm>
                        <a:prstGeom prst="rect">
                          <a:avLst/>
                        </a:prstGeom>
                        <a:solidFill>
                          <a:schemeClr val="lt1"/>
                        </a:solidFill>
                        <a:ln w="6350">
                          <a:noFill/>
                        </a:ln>
                      </wps:spPr>
                      <wps:txbx>
                        <w:txbxContent>
                          <w:p w14:paraId="79332A82" w14:textId="77777777" w:rsidR="00000322" w:rsidRDefault="00000322" w:rsidP="00000322">
                            <w:r>
                              <w:t>Parental non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6A8BDF4" id="Text Box 12" o:spid="_x0000_s1031" type="#_x0000_t202" style="position:absolute;margin-left:552.3pt;margin-top:13.55pt;width:239.45pt;height:30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" fillcolor="white [3201]" stroked="f" strokeweight=".5pt">
                <v:textbox>
                  <w:txbxContent>
                    <w:p w14:paraId="79332A82" w14:textId="77777777" w:rsidR="00000322" w:rsidRDefault="00000322" w:rsidP="00000322">
                      <w:r>
                        <w:t>Parental non engagement</w:t>
                      </w:r>
                    </w:p>
                  </w:txbxContent>
                </v:textbox>
                <w10:wrap anchorx="margin"/>
              </v:shape>
            </w:pict>
          </mc:Fallback>
        </mc:AlternateContent>
      </w:r>
    </w:p>
    <w:tbl>
      <w:tblPr>
        <w:tblStyle w:val="TableGrid"/>
        <w:tblpPr w:leftFromText="180" w:rightFromText="180" w:vertAnchor="text" w:horzAnchor="page" w:tblpX="4318" w:tblpY="178"/>
        <w:tblW w:w="0" w:type="auto"/>
        <w:tblLook w:val="04A0" w:firstRow="1" w:lastRow="0" w:firstColumn="1" w:lastColumn="0" w:noHBand="0" w:noVBand="1"/>
      </w:tblPr>
      <w:tblGrid>
        <w:gridCol w:w="612"/>
      </w:tblGrid>
      <w:tr w:rsidR="00000322" w14:paraId="63095A17" w14:textId="77777777" w:rsidTr="00202551">
        <w:trPr>
          <w:trHeight w:val="1340"/>
        </w:trPr>
        <w:tc>
          <w:tcPr>
            <w:tcW w:w="612" w:type="dxa"/>
          </w:tcPr>
          <w:p w14:paraId="69545337" w14:textId="77777777" w:rsidR="00000322" w:rsidRDefault="00000322" w:rsidP="00202551">
            <w:pPr>
              <w:rPr>
                <w:b/>
                <w:bCs/>
                <w:sz w:val="28"/>
                <w:szCs w:val="28"/>
              </w:rPr>
            </w:pPr>
            <w:r>
              <w:rPr>
                <w:b/>
                <w:bCs/>
                <w:sz w:val="28"/>
                <w:szCs w:val="28"/>
              </w:rPr>
              <w:t>3</w:t>
            </w:r>
          </w:p>
        </w:tc>
      </w:tr>
      <w:tr w:rsidR="00000322" w14:paraId="304479F6" w14:textId="77777777" w:rsidTr="00202551">
        <w:trPr>
          <w:trHeight w:val="1400"/>
        </w:trPr>
        <w:tc>
          <w:tcPr>
            <w:tcW w:w="612" w:type="dxa"/>
          </w:tcPr>
          <w:p w14:paraId="78D220E2" w14:textId="77777777" w:rsidR="00000322" w:rsidRDefault="00000322" w:rsidP="00202551">
            <w:pPr>
              <w:rPr>
                <w:b/>
                <w:bCs/>
                <w:sz w:val="28"/>
                <w:szCs w:val="28"/>
              </w:rPr>
            </w:pPr>
            <w:r>
              <w:rPr>
                <w:b/>
                <w:bCs/>
                <w:sz w:val="28"/>
                <w:szCs w:val="28"/>
              </w:rPr>
              <w:t>2</w:t>
            </w:r>
          </w:p>
        </w:tc>
      </w:tr>
      <w:tr w:rsidR="00000322" w14:paraId="131C3055" w14:textId="77777777" w:rsidTr="00202551">
        <w:trPr>
          <w:trHeight w:val="1340"/>
        </w:trPr>
        <w:tc>
          <w:tcPr>
            <w:tcW w:w="612" w:type="dxa"/>
          </w:tcPr>
          <w:p w14:paraId="4E078F95" w14:textId="77777777" w:rsidR="00000322" w:rsidRDefault="00000322" w:rsidP="00202551">
            <w:pPr>
              <w:rPr>
                <w:b/>
                <w:bCs/>
                <w:sz w:val="28"/>
                <w:szCs w:val="28"/>
              </w:rPr>
            </w:pPr>
            <w:r>
              <w:rPr>
                <w:b/>
                <w:bCs/>
                <w:sz w:val="28"/>
                <w:szCs w:val="28"/>
              </w:rPr>
              <w:t>4</w:t>
            </w:r>
          </w:p>
        </w:tc>
      </w:tr>
      <w:tr w:rsidR="00000322" w14:paraId="5AAC532D" w14:textId="77777777" w:rsidTr="00202551">
        <w:trPr>
          <w:trHeight w:val="1400"/>
        </w:trPr>
        <w:tc>
          <w:tcPr>
            <w:tcW w:w="612" w:type="dxa"/>
          </w:tcPr>
          <w:p w14:paraId="3B76E141" w14:textId="77777777" w:rsidR="00000322" w:rsidRDefault="00000322" w:rsidP="00202551">
            <w:pPr>
              <w:rPr>
                <w:b/>
                <w:bCs/>
                <w:sz w:val="28"/>
                <w:szCs w:val="28"/>
              </w:rPr>
            </w:pPr>
            <w:r>
              <w:rPr>
                <w:b/>
                <w:bCs/>
                <w:sz w:val="28"/>
                <w:szCs w:val="28"/>
              </w:rPr>
              <w:t>3</w:t>
            </w:r>
          </w:p>
        </w:tc>
      </w:tr>
      <w:tr w:rsidR="00000322" w14:paraId="355B77D0" w14:textId="77777777" w:rsidTr="00202551">
        <w:trPr>
          <w:trHeight w:val="1340"/>
        </w:trPr>
        <w:tc>
          <w:tcPr>
            <w:tcW w:w="612" w:type="dxa"/>
          </w:tcPr>
          <w:p w14:paraId="1FFFDA03" w14:textId="77777777" w:rsidR="00000322" w:rsidRDefault="00000322" w:rsidP="00202551">
            <w:pPr>
              <w:rPr>
                <w:b/>
                <w:bCs/>
                <w:sz w:val="28"/>
                <w:szCs w:val="28"/>
              </w:rPr>
            </w:pPr>
            <w:r>
              <w:rPr>
                <w:b/>
                <w:bCs/>
                <w:sz w:val="28"/>
                <w:szCs w:val="28"/>
              </w:rPr>
              <w:t>4</w:t>
            </w:r>
          </w:p>
        </w:tc>
      </w:tr>
    </w:tbl>
    <w:tbl>
      <w:tblPr>
        <w:tblStyle w:val="TableGrid"/>
        <w:tblpPr w:leftFromText="180" w:rightFromText="180" w:vertAnchor="text" w:horzAnchor="page" w:tblpX="7332" w:tblpY="177"/>
        <w:tblW w:w="0" w:type="auto"/>
        <w:tblLook w:val="04A0" w:firstRow="1" w:lastRow="0" w:firstColumn="1" w:lastColumn="0" w:noHBand="0" w:noVBand="1"/>
      </w:tblPr>
      <w:tblGrid>
        <w:gridCol w:w="612"/>
      </w:tblGrid>
      <w:tr w:rsidR="00000322" w14:paraId="34D1A021" w14:textId="77777777" w:rsidTr="00202551">
        <w:trPr>
          <w:trHeight w:val="1340"/>
        </w:trPr>
        <w:tc>
          <w:tcPr>
            <w:tcW w:w="612" w:type="dxa"/>
          </w:tcPr>
          <w:p w14:paraId="11102E6C" w14:textId="77777777" w:rsidR="00000322" w:rsidRDefault="00000322" w:rsidP="00202551">
            <w:pPr>
              <w:rPr>
                <w:b/>
                <w:bCs/>
                <w:sz w:val="28"/>
                <w:szCs w:val="28"/>
              </w:rPr>
            </w:pPr>
            <w:r>
              <w:rPr>
                <w:b/>
                <w:bCs/>
                <w:sz w:val="28"/>
                <w:szCs w:val="28"/>
              </w:rPr>
              <w:t>4</w:t>
            </w:r>
          </w:p>
        </w:tc>
      </w:tr>
      <w:tr w:rsidR="00000322" w14:paraId="2F28C4F3" w14:textId="77777777" w:rsidTr="00202551">
        <w:trPr>
          <w:trHeight w:val="1400"/>
        </w:trPr>
        <w:tc>
          <w:tcPr>
            <w:tcW w:w="612" w:type="dxa"/>
          </w:tcPr>
          <w:p w14:paraId="68F8E2FC" w14:textId="77777777" w:rsidR="00000322" w:rsidRDefault="00000322" w:rsidP="00202551">
            <w:pPr>
              <w:rPr>
                <w:b/>
                <w:bCs/>
                <w:sz w:val="28"/>
                <w:szCs w:val="28"/>
              </w:rPr>
            </w:pPr>
            <w:r>
              <w:rPr>
                <w:b/>
                <w:bCs/>
                <w:sz w:val="28"/>
                <w:szCs w:val="28"/>
              </w:rPr>
              <w:t>3</w:t>
            </w:r>
          </w:p>
        </w:tc>
      </w:tr>
      <w:tr w:rsidR="00000322" w14:paraId="25D67ED1" w14:textId="77777777" w:rsidTr="00202551">
        <w:trPr>
          <w:trHeight w:val="1340"/>
        </w:trPr>
        <w:tc>
          <w:tcPr>
            <w:tcW w:w="612" w:type="dxa"/>
          </w:tcPr>
          <w:p w14:paraId="4A186B3A" w14:textId="77777777" w:rsidR="00000322" w:rsidRDefault="00000322" w:rsidP="00202551">
            <w:pPr>
              <w:rPr>
                <w:b/>
                <w:bCs/>
                <w:sz w:val="28"/>
                <w:szCs w:val="28"/>
              </w:rPr>
            </w:pPr>
            <w:r>
              <w:rPr>
                <w:b/>
                <w:bCs/>
                <w:sz w:val="28"/>
                <w:szCs w:val="28"/>
              </w:rPr>
              <w:t>4</w:t>
            </w:r>
          </w:p>
        </w:tc>
      </w:tr>
      <w:tr w:rsidR="00000322" w14:paraId="17F32150" w14:textId="77777777" w:rsidTr="00202551">
        <w:trPr>
          <w:trHeight w:val="1400"/>
        </w:trPr>
        <w:tc>
          <w:tcPr>
            <w:tcW w:w="612" w:type="dxa"/>
          </w:tcPr>
          <w:p w14:paraId="30CBDD3C" w14:textId="77777777" w:rsidR="00000322" w:rsidRDefault="00000322" w:rsidP="00202551">
            <w:pPr>
              <w:rPr>
                <w:b/>
                <w:bCs/>
                <w:sz w:val="28"/>
                <w:szCs w:val="28"/>
              </w:rPr>
            </w:pPr>
            <w:r>
              <w:rPr>
                <w:b/>
                <w:bCs/>
                <w:sz w:val="28"/>
                <w:szCs w:val="28"/>
              </w:rPr>
              <w:t>2</w:t>
            </w:r>
          </w:p>
        </w:tc>
      </w:tr>
      <w:tr w:rsidR="00000322" w14:paraId="0BE83CE0" w14:textId="77777777" w:rsidTr="00202551">
        <w:trPr>
          <w:trHeight w:val="1340"/>
        </w:trPr>
        <w:tc>
          <w:tcPr>
            <w:tcW w:w="612" w:type="dxa"/>
          </w:tcPr>
          <w:p w14:paraId="6551BDB9" w14:textId="77777777" w:rsidR="00000322" w:rsidRDefault="00000322" w:rsidP="00202551">
            <w:pPr>
              <w:rPr>
                <w:b/>
                <w:bCs/>
                <w:sz w:val="28"/>
                <w:szCs w:val="28"/>
              </w:rPr>
            </w:pPr>
            <w:r>
              <w:rPr>
                <w:b/>
                <w:bCs/>
                <w:sz w:val="28"/>
                <w:szCs w:val="28"/>
              </w:rPr>
              <w:t>1</w:t>
            </w:r>
          </w:p>
        </w:tc>
      </w:tr>
    </w:tbl>
    <w:p w14:paraId="6774089B"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72576" behindDoc="0" locked="0" layoutInCell="1" allowOverlap="1" wp14:anchorId="71EB51D4" wp14:editId="6BAF264D">
                <wp:simplePos x="0" y="0"/>
                <wp:positionH relativeFrom="margin">
                  <wp:posOffset>4419600</wp:posOffset>
                </wp:positionH>
                <wp:positionV relativeFrom="paragraph">
                  <wp:posOffset>14200</wp:posOffset>
                </wp:positionV>
                <wp:extent cx="1676400" cy="471054"/>
                <wp:effectExtent l="0" t="0" r="0" b="5715"/>
                <wp:wrapNone/>
                <wp:docPr id="9" name="Text Box 9"/>
                <wp:cNvGraphicFramePr/>
                <a:graphic xmlns:a="http://schemas.openxmlformats.org/drawingml/2006/main">
                  <a:graphicData uri="http://schemas.microsoft.com/office/word/2010/wordprocessingShape">
                    <wps:wsp>
                      <wps:cNvSpPr txBox="1"/>
                      <wps:spPr>
                        <a:xfrm>
                          <a:off x="0" y="0"/>
                          <a:ext cx="1676400" cy="471054"/>
                        </a:xfrm>
                        <a:prstGeom prst="rect">
                          <a:avLst/>
                        </a:prstGeom>
                        <a:solidFill>
                          <a:sysClr val="window" lastClr="FFFFFF"/>
                        </a:solidFill>
                        <a:ln w="6350">
                          <a:noFill/>
                        </a:ln>
                      </wps:spPr>
                      <wps:txbx>
                        <w:txbxContent>
                          <w:p w14:paraId="09D63F44" w14:textId="77777777" w:rsidR="00000322" w:rsidRDefault="00000322" w:rsidP="00000322">
                            <w:r>
                              <w:t>Parental non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B51D4" id="Text Box 9" o:spid="_x0000_s1032" type="#_x0000_t202" style="position:absolute;margin-left:348pt;margin-top:1.1pt;width:132pt;height:37.1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" fillcolor="window" stroked="f" strokeweight=".5pt">
                <v:textbox>
                  <w:txbxContent>
                    <w:p w14:paraId="09D63F44" w14:textId="77777777" w:rsidR="00000322" w:rsidRDefault="00000322" w:rsidP="00000322">
                      <w:r>
                        <w:t>Parental non engagement</w:t>
                      </w:r>
                    </w:p>
                  </w:txbxContent>
                </v:textbox>
                <w10:wrap anchorx="margin"/>
              </v:shape>
            </w:pict>
          </mc:Fallback>
        </mc:AlternateContent>
      </w:r>
    </w:p>
    <w:p w14:paraId="697B1B17" w14:textId="77777777" w:rsidR="00000322" w:rsidRDefault="00000322" w:rsidP="00000322">
      <w:pPr>
        <w:rPr>
          <w:sz w:val="28"/>
          <w:szCs w:val="28"/>
        </w:rPr>
      </w:pPr>
    </w:p>
    <w:p w14:paraId="32CB3A11"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63360" behindDoc="0" locked="0" layoutInCell="1" allowOverlap="1" wp14:anchorId="395D5494" wp14:editId="4C828E4D">
                <wp:simplePos x="0" y="0"/>
                <wp:positionH relativeFrom="column">
                  <wp:posOffset>-622993</wp:posOffset>
                </wp:positionH>
                <wp:positionV relativeFrom="paragraph">
                  <wp:posOffset>464993</wp:posOffset>
                </wp:positionV>
                <wp:extent cx="1565564" cy="360219"/>
                <wp:effectExtent l="0" t="0" r="0" b="1905"/>
                <wp:wrapNone/>
                <wp:docPr id="7" name="Text Box 7"/>
                <wp:cNvGraphicFramePr/>
                <a:graphic xmlns:a="http://schemas.openxmlformats.org/drawingml/2006/main">
                  <a:graphicData uri="http://schemas.microsoft.com/office/word/2010/wordprocessingShape">
                    <wps:wsp>
                      <wps:cNvSpPr txBox="1"/>
                      <wps:spPr>
                        <a:xfrm>
                          <a:off x="0" y="0"/>
                          <a:ext cx="1565564" cy="360219"/>
                        </a:xfrm>
                        <a:prstGeom prst="rect">
                          <a:avLst/>
                        </a:prstGeom>
                        <a:solidFill>
                          <a:schemeClr val="lt1"/>
                        </a:solidFill>
                        <a:ln w="6350">
                          <a:noFill/>
                        </a:ln>
                      </wps:spPr>
                      <wps:txbx>
                        <w:txbxContent>
                          <w:p w14:paraId="3ED1A310" w14:textId="77777777" w:rsidR="00000322" w:rsidRDefault="00000322" w:rsidP="00000322">
                            <w:r>
                              <w:t>Early 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5D5494" id="Text Box 7" o:spid="_x0000_s1033" type="#_x0000_t202" style="position:absolute;margin-left:-49.05pt;margin-top:36.6pt;width:123.25pt;height:2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" fillcolor="white [3201]" stroked="f" strokeweight=".5pt">
                <v:textbox>
                  <w:txbxContent>
                    <w:p w14:paraId="3ED1A310" w14:textId="77777777" w:rsidR="00000322" w:rsidRDefault="00000322" w:rsidP="00000322">
                      <w:r>
                        <w:t>Early intervention</w:t>
                      </w:r>
                    </w:p>
                  </w:txbxContent>
                </v:textbox>
              </v:shape>
            </w:pict>
          </mc:Fallback>
        </mc:AlternateContent>
      </w:r>
    </w:p>
    <w:p w14:paraId="397F698E"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73600" behindDoc="0" locked="0" layoutInCell="1" allowOverlap="1" wp14:anchorId="479A0653" wp14:editId="7AF17CA2">
                <wp:simplePos x="0" y="0"/>
                <wp:positionH relativeFrom="margin">
                  <wp:posOffset>4502727</wp:posOffset>
                </wp:positionH>
                <wp:positionV relativeFrom="paragraph">
                  <wp:posOffset>17203</wp:posOffset>
                </wp:positionV>
                <wp:extent cx="1620078" cy="775252"/>
                <wp:effectExtent l="0" t="0" r="0" b="6350"/>
                <wp:wrapNone/>
                <wp:docPr id="13" name="Text Box 13"/>
                <wp:cNvGraphicFramePr/>
                <a:graphic xmlns:a="http://schemas.openxmlformats.org/drawingml/2006/main">
                  <a:graphicData uri="http://schemas.microsoft.com/office/word/2010/wordprocessingShape">
                    <wps:wsp>
                      <wps:cNvSpPr txBox="1"/>
                      <wps:spPr>
                        <a:xfrm>
                          <a:off x="0" y="0"/>
                          <a:ext cx="1620078" cy="775252"/>
                        </a:xfrm>
                        <a:prstGeom prst="rect">
                          <a:avLst/>
                        </a:prstGeom>
                        <a:solidFill>
                          <a:sysClr val="window" lastClr="FFFFFF"/>
                        </a:solidFill>
                        <a:ln w="6350">
                          <a:noFill/>
                        </a:ln>
                      </wps:spPr>
                      <wps:txbx>
                        <w:txbxContent>
                          <w:p w14:paraId="6A32DCBB" w14:textId="77777777" w:rsidR="00000322" w:rsidRDefault="00000322" w:rsidP="00000322">
                            <w:r>
                              <w:t>Broken families – difference in opinions between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A0653" id="Text Box 13" o:spid="_x0000_s1034" type="#_x0000_t202" style="position:absolute;margin-left:354.55pt;margin-top:1.35pt;width:127.55pt;height:61.0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" fillcolor="window" stroked="f" strokeweight=".5pt">
                <v:textbox>
                  <w:txbxContent>
                    <w:p w14:paraId="6A32DCBB" w14:textId="77777777" w:rsidR="00000322" w:rsidRDefault="00000322" w:rsidP="00000322">
                      <w:r>
                        <w:t>Broken families – difference in opinions between parents</w:t>
                      </w:r>
                    </w:p>
                  </w:txbxContent>
                </v:textbox>
                <w10:wrap anchorx="margin"/>
              </v:shape>
            </w:pict>
          </mc:Fallback>
        </mc:AlternateContent>
      </w:r>
    </w:p>
    <w:p w14:paraId="68013C15" w14:textId="77777777" w:rsidR="00000322" w:rsidRDefault="00000322" w:rsidP="00000322">
      <w:pPr>
        <w:rPr>
          <w:sz w:val="28"/>
          <w:szCs w:val="28"/>
        </w:rPr>
      </w:pPr>
    </w:p>
    <w:p w14:paraId="126AE71F"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66432" behindDoc="0" locked="0" layoutInCell="1" allowOverlap="1" wp14:anchorId="1D4754EE" wp14:editId="5491EE86">
                <wp:simplePos x="0" y="0"/>
                <wp:positionH relativeFrom="column">
                  <wp:posOffset>-664498</wp:posOffset>
                </wp:positionH>
                <wp:positionV relativeFrom="paragraph">
                  <wp:posOffset>413212</wp:posOffset>
                </wp:positionV>
                <wp:extent cx="2036619" cy="720437"/>
                <wp:effectExtent l="0" t="0" r="1905" b="3810"/>
                <wp:wrapNone/>
                <wp:docPr id="11" name="Text Box 11"/>
                <wp:cNvGraphicFramePr/>
                <a:graphic xmlns:a="http://schemas.openxmlformats.org/drawingml/2006/main">
                  <a:graphicData uri="http://schemas.microsoft.com/office/word/2010/wordprocessingShape">
                    <wps:wsp>
                      <wps:cNvSpPr txBox="1"/>
                      <wps:spPr>
                        <a:xfrm>
                          <a:off x="0" y="0"/>
                          <a:ext cx="2036619" cy="720437"/>
                        </a:xfrm>
                        <a:prstGeom prst="rect">
                          <a:avLst/>
                        </a:prstGeom>
                        <a:solidFill>
                          <a:schemeClr val="lt1"/>
                        </a:solidFill>
                        <a:ln w="6350">
                          <a:noFill/>
                        </a:ln>
                      </wps:spPr>
                      <wps:txbx>
                        <w:txbxContent>
                          <w:p w14:paraId="209A0D03" w14:textId="77777777" w:rsidR="00000322" w:rsidRDefault="00000322" w:rsidP="00000322">
                            <w:r>
                              <w:t>Sharing knowledge with families – empowering families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754EE" id="Text Box 11" o:spid="_x0000_s1035" type="#_x0000_t202" style="position:absolute;margin-left:-52.3pt;margin-top:32.55pt;width:160.35pt;height:56.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" fillcolor="white [3201]" stroked="f" strokeweight=".5pt">
                <v:textbox>
                  <w:txbxContent>
                    <w:p w14:paraId="209A0D03" w14:textId="77777777" w:rsidR="00000322" w:rsidRDefault="00000322" w:rsidP="00000322">
                      <w:r>
                        <w:t>Sharing knowledge with families – empowering families</w:t>
                      </w:r>
                    </w:p>
                  </w:txbxContent>
                </v:textbox>
              </v:shape>
            </w:pict>
          </mc:Fallback>
        </mc:AlternateContent>
      </w:r>
    </w:p>
    <w:p w14:paraId="2A313C8C" w14:textId="77777777" w:rsidR="00000322" w:rsidRDefault="00000322" w:rsidP="00000322">
      <w:pPr>
        <w:rPr>
          <w:sz w:val="28"/>
          <w:szCs w:val="28"/>
        </w:rPr>
      </w:pPr>
      <w:r>
        <w:rPr>
          <w:b/>
          <w:bCs/>
          <w:noProof/>
          <w:sz w:val="28"/>
          <w:szCs w:val="28"/>
          <w:lang w:eastAsia="en-GB"/>
        </w:rPr>
        <mc:AlternateContent>
          <mc:Choice Requires="wps">
            <w:drawing>
              <wp:anchor distT="0" distB="0" distL="114300" distR="114300" simplePos="0" relativeHeight="251674624" behindDoc="0" locked="0" layoutInCell="1" allowOverlap="1" wp14:anchorId="7D787021" wp14:editId="10729FF2">
                <wp:simplePos x="0" y="0"/>
                <wp:positionH relativeFrom="page">
                  <wp:align>right</wp:align>
                </wp:positionH>
                <wp:positionV relativeFrom="paragraph">
                  <wp:posOffset>7620</wp:posOffset>
                </wp:positionV>
                <wp:extent cx="2189018" cy="762000"/>
                <wp:effectExtent l="0" t="0" r="1905" b="0"/>
                <wp:wrapNone/>
                <wp:docPr id="14" name="Text Box 14"/>
                <wp:cNvGraphicFramePr/>
                <a:graphic xmlns:a="http://schemas.openxmlformats.org/drawingml/2006/main">
                  <a:graphicData uri="http://schemas.microsoft.com/office/word/2010/wordprocessingShape">
                    <wps:wsp>
                      <wps:cNvSpPr txBox="1"/>
                      <wps:spPr>
                        <a:xfrm>
                          <a:off x="0" y="0"/>
                          <a:ext cx="2189018" cy="762000"/>
                        </a:xfrm>
                        <a:prstGeom prst="rect">
                          <a:avLst/>
                        </a:prstGeom>
                        <a:solidFill>
                          <a:sysClr val="window" lastClr="FFFFFF"/>
                        </a:solidFill>
                        <a:ln w="6350">
                          <a:noFill/>
                        </a:ln>
                      </wps:spPr>
                      <wps:txbx>
                        <w:txbxContent>
                          <w:p w14:paraId="6CBB3115" w14:textId="77777777" w:rsidR="00000322" w:rsidRDefault="00000322" w:rsidP="00000322">
                            <w:bookmarkStart w:id="11" w:name="_Hlk26905340"/>
                            <w:bookmarkStart w:id="12" w:name="_Hlk26905341"/>
                            <w:r>
                              <w:t>Parent work commitments</w:t>
                            </w:r>
                            <w:bookmarkEnd w:id="11"/>
                            <w:bookmarkEnd w:id="12"/>
                            <w:r>
                              <w:t>/ Engaging Dads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787021" id="Text Box 14" o:spid="_x0000_s1036" type="#_x0000_t202" style="position:absolute;margin-left:121.15pt;margin-top:.6pt;width:172.35pt;height:60pt;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" fillcolor="window" stroked="f" strokeweight=".5pt">
                <v:textbox>
                  <w:txbxContent>
                    <w:p w14:paraId="6CBB3115" w14:textId="77777777" w:rsidR="00000322" w:rsidRDefault="00000322" w:rsidP="00000322">
                      <w:bookmarkStart w:id="13" w:name="_Hlk26905340"/>
                      <w:bookmarkStart w:id="14" w:name="_Hlk26905341"/>
                      <w:r>
                        <w:t>Parent work commitments</w:t>
                      </w:r>
                      <w:bookmarkEnd w:id="13"/>
                      <w:bookmarkEnd w:id="14"/>
                      <w:r>
                        <w:t>/ Engaging Dads</w:t>
                      </w:r>
                    </w:p>
                  </w:txbxContent>
                </v:textbox>
                <w10:wrap anchorx="page"/>
              </v:shape>
            </w:pict>
          </mc:Fallback>
        </mc:AlternateContent>
      </w:r>
    </w:p>
    <w:p w14:paraId="3DEC87BF" w14:textId="77777777" w:rsidR="00000322" w:rsidRDefault="00000322" w:rsidP="00000322">
      <w:pPr>
        <w:rPr>
          <w:sz w:val="28"/>
          <w:szCs w:val="28"/>
        </w:rPr>
      </w:pPr>
    </w:p>
    <w:p w14:paraId="36208FC4" w14:textId="77777777" w:rsidR="00000322" w:rsidRDefault="00000322" w:rsidP="00000322">
      <w:pPr>
        <w:rPr>
          <w:b/>
          <w:bCs/>
          <w:sz w:val="28"/>
          <w:szCs w:val="28"/>
        </w:rPr>
      </w:pPr>
      <w:r>
        <w:rPr>
          <w:b/>
          <w:bCs/>
          <w:noProof/>
          <w:sz w:val="28"/>
          <w:szCs w:val="28"/>
          <w:lang w:eastAsia="en-GB"/>
        </w:rPr>
        <mc:AlternateContent>
          <mc:Choice Requires="wps">
            <w:drawing>
              <wp:anchor distT="0" distB="0" distL="114300" distR="114300" simplePos="0" relativeHeight="251675648" behindDoc="0" locked="0" layoutInCell="1" allowOverlap="1" wp14:anchorId="186EC76E" wp14:editId="6CE5897F">
                <wp:simplePos x="0" y="0"/>
                <wp:positionH relativeFrom="margin">
                  <wp:posOffset>4364182</wp:posOffset>
                </wp:positionH>
                <wp:positionV relativeFrom="paragraph">
                  <wp:posOffset>43526</wp:posOffset>
                </wp:positionV>
                <wp:extent cx="1925782" cy="1043608"/>
                <wp:effectExtent l="0" t="0" r="0" b="4445"/>
                <wp:wrapNone/>
                <wp:docPr id="15" name="Text Box 15"/>
                <wp:cNvGraphicFramePr/>
                <a:graphic xmlns:a="http://schemas.openxmlformats.org/drawingml/2006/main">
                  <a:graphicData uri="http://schemas.microsoft.com/office/word/2010/wordprocessingShape">
                    <wps:wsp>
                      <wps:cNvSpPr txBox="1"/>
                      <wps:spPr>
                        <a:xfrm>
                          <a:off x="0" y="0"/>
                          <a:ext cx="1925782" cy="1043608"/>
                        </a:xfrm>
                        <a:prstGeom prst="rect">
                          <a:avLst/>
                        </a:prstGeom>
                        <a:solidFill>
                          <a:sysClr val="window" lastClr="FFFFFF"/>
                        </a:solidFill>
                        <a:ln w="6350">
                          <a:noFill/>
                        </a:ln>
                      </wps:spPr>
                      <wps:txbx>
                        <w:txbxContent>
                          <w:p w14:paraId="75D430F4" w14:textId="77777777" w:rsidR="00000322" w:rsidRDefault="00000322" w:rsidP="00000322">
                            <w:r>
                              <w:t>Other members of teaching staff having different opinions in the way we communicate with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EC76E" id="Text Box 15" o:spid="_x0000_s1037" type="#_x0000_t202" style="position:absolute;margin-left:343.65pt;margin-top:3.45pt;width:151.65pt;height:82.1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" fillcolor="window" stroked="f" strokeweight=".5pt">
                <v:textbox>
                  <w:txbxContent>
                    <w:p w14:paraId="75D430F4" w14:textId="77777777" w:rsidR="00000322" w:rsidRDefault="00000322" w:rsidP="00000322">
                      <w:r>
                        <w:t>Other members of teaching staff having different opinions in the way we communicate with parents</w:t>
                      </w:r>
                    </w:p>
                  </w:txbxContent>
                </v:textbox>
                <w10:wrap anchorx="margin"/>
              </v:shape>
            </w:pict>
          </mc:Fallback>
        </mc:AlternateContent>
      </w:r>
      <w:r>
        <w:rPr>
          <w:b/>
          <w:bCs/>
          <w:noProof/>
          <w:sz w:val="28"/>
          <w:szCs w:val="28"/>
          <w:lang w:eastAsia="en-GB"/>
        </w:rPr>
        <mc:AlternateContent>
          <mc:Choice Requires="wps">
            <w:drawing>
              <wp:anchor distT="0" distB="0" distL="114300" distR="114300" simplePos="0" relativeHeight="251664384" behindDoc="0" locked="0" layoutInCell="1" allowOverlap="1" wp14:anchorId="3CD8B25E" wp14:editId="603F82E8">
                <wp:simplePos x="0" y="0"/>
                <wp:positionH relativeFrom="column">
                  <wp:posOffset>-706582</wp:posOffset>
                </wp:positionH>
                <wp:positionV relativeFrom="paragraph">
                  <wp:posOffset>348325</wp:posOffset>
                </wp:positionV>
                <wp:extent cx="2258291" cy="526473"/>
                <wp:effectExtent l="0" t="0" r="8890" b="6985"/>
                <wp:wrapNone/>
                <wp:docPr id="8" name="Text Box 8"/>
                <wp:cNvGraphicFramePr/>
                <a:graphic xmlns:a="http://schemas.openxmlformats.org/drawingml/2006/main">
                  <a:graphicData uri="http://schemas.microsoft.com/office/word/2010/wordprocessingShape">
                    <wps:wsp>
                      <wps:cNvSpPr txBox="1"/>
                      <wps:spPr>
                        <a:xfrm>
                          <a:off x="0" y="0"/>
                          <a:ext cx="2258291" cy="526473"/>
                        </a:xfrm>
                        <a:prstGeom prst="rect">
                          <a:avLst/>
                        </a:prstGeom>
                        <a:solidFill>
                          <a:schemeClr val="lt1"/>
                        </a:solidFill>
                        <a:ln w="6350">
                          <a:noFill/>
                        </a:ln>
                      </wps:spPr>
                      <wps:txbx>
                        <w:txbxContent>
                          <w:p w14:paraId="4EC3FC64" w14:textId="77777777" w:rsidR="00000322" w:rsidRDefault="00000322" w:rsidP="00000322">
                            <w:r>
                              <w:t>Consistency between home and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8B25E" id="Text Box 8" o:spid="_x0000_s1038" type="#_x0000_t202" style="position:absolute;margin-left:-55.65pt;margin-top:27.45pt;width:177.8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" fillcolor="white [3201]" stroked="f" strokeweight=".5pt">
                <v:textbox>
                  <w:txbxContent>
                    <w:p w14:paraId="4EC3FC64" w14:textId="77777777" w:rsidR="00000322" w:rsidRDefault="00000322" w:rsidP="00000322">
                      <w:r>
                        <w:t>Consistency between home and school</w:t>
                      </w:r>
                    </w:p>
                  </w:txbxContent>
                </v:textbox>
              </v:shape>
            </w:pict>
          </mc:Fallback>
        </mc:AlternateContent>
      </w:r>
    </w:p>
    <w:p w14:paraId="1A3822D4" w14:textId="77777777" w:rsidR="00000322" w:rsidRDefault="00000322" w:rsidP="00000322">
      <w:pPr>
        <w:tabs>
          <w:tab w:val="left" w:pos="4132"/>
        </w:tabs>
        <w:rPr>
          <w:sz w:val="28"/>
          <w:szCs w:val="28"/>
        </w:rPr>
      </w:pPr>
      <w:r>
        <w:rPr>
          <w:b/>
          <w:bCs/>
          <w:noProof/>
          <w:sz w:val="28"/>
          <w:szCs w:val="28"/>
          <w:lang w:eastAsia="en-GB"/>
        </w:rPr>
        <mc:AlternateContent>
          <mc:Choice Requires="wps">
            <w:drawing>
              <wp:anchor distT="0" distB="0" distL="114300" distR="114300" simplePos="0" relativeHeight="251668480" behindDoc="0" locked="0" layoutInCell="1" allowOverlap="1" wp14:anchorId="7F8DF869" wp14:editId="047FD733">
                <wp:simplePos x="0" y="0"/>
                <wp:positionH relativeFrom="margin">
                  <wp:posOffset>7016971</wp:posOffset>
                </wp:positionH>
                <wp:positionV relativeFrom="paragraph">
                  <wp:posOffset>643669</wp:posOffset>
                </wp:positionV>
                <wp:extent cx="3041072" cy="381000"/>
                <wp:effectExtent l="0" t="0" r="6985" b="0"/>
                <wp:wrapNone/>
                <wp:docPr id="17" name="Text Box 17"/>
                <wp:cNvGraphicFramePr/>
                <a:graphic xmlns:a="http://schemas.openxmlformats.org/drawingml/2006/main">
                  <a:graphicData uri="http://schemas.microsoft.com/office/word/2010/wordprocessingShape">
                    <wps:wsp>
                      <wps:cNvSpPr txBox="1"/>
                      <wps:spPr>
                        <a:xfrm>
                          <a:off x="0" y="0"/>
                          <a:ext cx="3041072" cy="381000"/>
                        </a:xfrm>
                        <a:prstGeom prst="rect">
                          <a:avLst/>
                        </a:prstGeom>
                        <a:solidFill>
                          <a:schemeClr val="lt1"/>
                        </a:solidFill>
                        <a:ln w="6350">
                          <a:noFill/>
                        </a:ln>
                      </wps:spPr>
                      <wps:txbx>
                        <w:txbxContent>
                          <w:p w14:paraId="22C6FE75" w14:textId="77777777" w:rsidR="00000322" w:rsidRDefault="00000322" w:rsidP="00000322">
                            <w:r>
                              <w:t>Extra work and time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F8DF869" id="Text Box 17" o:spid="_x0000_s1039" type="#_x0000_t202" style="position:absolute;margin-left:552.5pt;margin-top:50.7pt;width:239.45pt;height:30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" fillcolor="white [3201]" stroked="f" strokeweight=".5pt">
                <v:textbox>
                  <w:txbxContent>
                    <w:p w14:paraId="22C6FE75" w14:textId="77777777" w:rsidR="00000322" w:rsidRDefault="00000322" w:rsidP="00000322">
                      <w:r>
                        <w:t>Extra work and time for staff</w:t>
                      </w:r>
                    </w:p>
                  </w:txbxContent>
                </v:textbox>
                <w10:wrap anchorx="margin"/>
              </v:shape>
            </w:pict>
          </mc:Fallback>
        </mc:AlternateContent>
      </w:r>
      <w:r>
        <w:rPr>
          <w:sz w:val="28"/>
          <w:szCs w:val="28"/>
        </w:rPr>
        <w:tab/>
      </w:r>
    </w:p>
    <w:p w14:paraId="769CE392" w14:textId="77777777" w:rsidR="00000322" w:rsidRDefault="00000322" w:rsidP="00000322">
      <w:pPr>
        <w:tabs>
          <w:tab w:val="left" w:pos="4132"/>
        </w:tabs>
        <w:rPr>
          <w:sz w:val="28"/>
          <w:szCs w:val="28"/>
        </w:rPr>
      </w:pPr>
    </w:p>
    <w:p w14:paraId="7BD35FF5" w14:textId="77777777" w:rsidR="00000322" w:rsidRDefault="00000322" w:rsidP="00000322">
      <w:r>
        <w:rPr>
          <w:b/>
          <w:bCs/>
          <w:noProof/>
          <w:sz w:val="28"/>
          <w:szCs w:val="28"/>
          <w:lang w:eastAsia="en-GB"/>
        </w:rPr>
        <mc:AlternateContent>
          <mc:Choice Requires="wps">
            <w:drawing>
              <wp:anchor distT="0" distB="0" distL="114300" distR="114300" simplePos="0" relativeHeight="251676672" behindDoc="0" locked="0" layoutInCell="1" allowOverlap="1" wp14:anchorId="376F672A" wp14:editId="47D59378">
                <wp:simplePos x="0" y="0"/>
                <wp:positionH relativeFrom="margin">
                  <wp:posOffset>4419600</wp:posOffset>
                </wp:positionH>
                <wp:positionV relativeFrom="paragraph">
                  <wp:posOffset>253827</wp:posOffset>
                </wp:positionV>
                <wp:extent cx="3041072" cy="381000"/>
                <wp:effectExtent l="0" t="0" r="6985" b="0"/>
                <wp:wrapNone/>
                <wp:docPr id="16" name="Text Box 16"/>
                <wp:cNvGraphicFramePr/>
                <a:graphic xmlns:a="http://schemas.openxmlformats.org/drawingml/2006/main">
                  <a:graphicData uri="http://schemas.microsoft.com/office/word/2010/wordprocessingShape">
                    <wps:wsp>
                      <wps:cNvSpPr txBox="1"/>
                      <wps:spPr>
                        <a:xfrm>
                          <a:off x="0" y="0"/>
                          <a:ext cx="3041072" cy="381000"/>
                        </a:xfrm>
                        <a:prstGeom prst="rect">
                          <a:avLst/>
                        </a:prstGeom>
                        <a:solidFill>
                          <a:sysClr val="window" lastClr="FFFFFF"/>
                        </a:solidFill>
                        <a:ln w="6350">
                          <a:noFill/>
                        </a:ln>
                      </wps:spPr>
                      <wps:txbx>
                        <w:txbxContent>
                          <w:p w14:paraId="3130EC9E" w14:textId="77777777" w:rsidR="00000322" w:rsidRDefault="00000322" w:rsidP="00000322">
                            <w:r>
                              <w:t>Extra work and time for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76F672A" id="Text Box 16" o:spid="_x0000_s1040" type="#_x0000_t202" style="position:absolute;margin-left:348pt;margin-top:20pt;width:239.45pt;height:30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" fillcolor="window" stroked="f" strokeweight=".5pt">
                <v:textbox>
                  <w:txbxContent>
                    <w:p w14:paraId="3130EC9E" w14:textId="77777777" w:rsidR="00000322" w:rsidRDefault="00000322" w:rsidP="00000322">
                      <w:r>
                        <w:t>Extra work and time for staff</w:t>
                      </w:r>
                    </w:p>
                  </w:txbxContent>
                </v:textbox>
                <w10:wrap anchorx="margin"/>
              </v:shape>
            </w:pict>
          </mc:Fallback>
        </mc:AlternateContent>
      </w:r>
      <w:r>
        <w:rPr>
          <w:b/>
          <w:bCs/>
          <w:noProof/>
          <w:sz w:val="28"/>
          <w:szCs w:val="28"/>
          <w:lang w:eastAsia="en-GB"/>
        </w:rPr>
        <mc:AlternateContent>
          <mc:Choice Requires="wps">
            <w:drawing>
              <wp:anchor distT="0" distB="0" distL="114300" distR="114300" simplePos="0" relativeHeight="251665408" behindDoc="0" locked="0" layoutInCell="1" allowOverlap="1" wp14:anchorId="67873AEF" wp14:editId="49ECC295">
                <wp:simplePos x="0" y="0"/>
                <wp:positionH relativeFrom="column">
                  <wp:posOffset>-623454</wp:posOffset>
                </wp:positionH>
                <wp:positionV relativeFrom="paragraph">
                  <wp:posOffset>158000</wp:posOffset>
                </wp:positionV>
                <wp:extent cx="2119746" cy="665018"/>
                <wp:effectExtent l="0" t="0" r="0" b="1905"/>
                <wp:wrapNone/>
                <wp:docPr id="10" name="Text Box 10"/>
                <wp:cNvGraphicFramePr/>
                <a:graphic xmlns:a="http://schemas.openxmlformats.org/drawingml/2006/main">
                  <a:graphicData uri="http://schemas.microsoft.com/office/word/2010/wordprocessingShape">
                    <wps:wsp>
                      <wps:cNvSpPr txBox="1"/>
                      <wps:spPr>
                        <a:xfrm>
                          <a:off x="0" y="0"/>
                          <a:ext cx="2119746" cy="665018"/>
                        </a:xfrm>
                        <a:prstGeom prst="rect">
                          <a:avLst/>
                        </a:prstGeom>
                        <a:solidFill>
                          <a:schemeClr val="lt1"/>
                        </a:solidFill>
                        <a:ln w="6350">
                          <a:noFill/>
                        </a:ln>
                      </wps:spPr>
                      <wps:txbx>
                        <w:txbxContent>
                          <w:p w14:paraId="31EE10A8" w14:textId="77777777" w:rsidR="00000322" w:rsidRDefault="00000322" w:rsidP="00000322">
                            <w:r>
                              <w:t>Families and professionals feel as if they are equals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73AEF" id="Text Box 10" o:spid="_x0000_s1041" type="#_x0000_t202" style="position:absolute;margin-left:-49.1pt;margin-top:12.45pt;width:166.9pt;height:5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" fillcolor="white [3201]" stroked="f" strokeweight=".5pt">
                <v:textbox>
                  <w:txbxContent>
                    <w:p w14:paraId="31EE10A8" w14:textId="77777777" w:rsidR="00000322" w:rsidRDefault="00000322" w:rsidP="00000322">
                      <w:r>
                        <w:t>Families and professionals feel as if they are equals</w:t>
                      </w:r>
                    </w:p>
                  </w:txbxContent>
                </v:textbox>
              </v:shape>
            </w:pict>
          </mc:Fallback>
        </mc:AlternateContent>
      </w:r>
    </w:p>
    <w:p w14:paraId="77152706" w14:textId="77777777" w:rsidR="00000322" w:rsidRDefault="00000322" w:rsidP="00000322"/>
    <w:p w14:paraId="0186F61D" w14:textId="77777777" w:rsidR="00000322" w:rsidRDefault="00000322" w:rsidP="00000322">
      <w:pPr>
        <w:spacing w:before="100" w:beforeAutospacing="1" w:after="100" w:afterAutospacing="1" w:line="240" w:lineRule="auto"/>
      </w:pPr>
    </w:p>
    <w:p w14:paraId="319C5D6D" w14:textId="77777777" w:rsidR="00000322" w:rsidRDefault="00000322" w:rsidP="00000322"/>
    <w:p w14:paraId="56B8DC7D" w14:textId="77777777" w:rsidR="00000322" w:rsidRDefault="00000322" w:rsidP="00000322"/>
    <w:p w14:paraId="0CEF8E1A" w14:textId="77777777" w:rsidR="00000322" w:rsidRDefault="00000322" w:rsidP="00000322"/>
    <w:p w14:paraId="5D2B3FC7" w14:textId="77777777" w:rsidR="00000322" w:rsidRDefault="00000322" w:rsidP="00000322">
      <w:r>
        <w:rPr>
          <w:b/>
          <w:bCs/>
          <w:noProof/>
          <w:sz w:val="28"/>
          <w:szCs w:val="28"/>
          <w:lang w:eastAsia="en-GB"/>
        </w:rPr>
        <mc:AlternateContent>
          <mc:Choice Requires="wps">
            <w:drawing>
              <wp:anchor distT="0" distB="0" distL="114300" distR="114300" simplePos="0" relativeHeight="251670528" behindDoc="0" locked="0" layoutInCell="1" allowOverlap="1" wp14:anchorId="1AF1AD37" wp14:editId="448EDDB6">
                <wp:simplePos x="0" y="0"/>
                <wp:positionH relativeFrom="column">
                  <wp:posOffset>-429491</wp:posOffset>
                </wp:positionH>
                <wp:positionV relativeFrom="paragraph">
                  <wp:posOffset>245341</wp:posOffset>
                </wp:positionV>
                <wp:extent cx="1980565" cy="651164"/>
                <wp:effectExtent l="0" t="0" r="19685" b="15875"/>
                <wp:wrapNone/>
                <wp:docPr id="3" name="Text Box 3"/>
                <wp:cNvGraphicFramePr/>
                <a:graphic xmlns:a="http://schemas.openxmlformats.org/drawingml/2006/main">
                  <a:graphicData uri="http://schemas.microsoft.com/office/word/2010/wordprocessingShape">
                    <wps:wsp>
                      <wps:cNvSpPr txBox="1"/>
                      <wps:spPr>
                        <a:xfrm>
                          <a:off x="0" y="0"/>
                          <a:ext cx="1980565" cy="651164"/>
                        </a:xfrm>
                        <a:prstGeom prst="rect">
                          <a:avLst/>
                        </a:prstGeom>
                        <a:solidFill>
                          <a:schemeClr val="lt1"/>
                        </a:solidFill>
                        <a:ln w="6350">
                          <a:solidFill>
                            <a:prstClr val="black"/>
                          </a:solidFill>
                        </a:ln>
                      </wps:spPr>
                      <wps:txbx>
                        <w:txbxContent>
                          <w:p w14:paraId="01246BA1" w14:textId="77777777" w:rsidR="00000322" w:rsidRDefault="00000322" w:rsidP="00000322">
                            <w:r>
                              <w:t>Higher score = Most important factors driving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1AD37" id="Text Box 3" o:spid="_x0000_s1042" type="#_x0000_t202" style="position:absolute;margin-left:-33.8pt;margin-top:19.3pt;width:155.95pt;height:5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" fillcolor="white [3201]" strokeweight=".5pt">
                <v:textbox>
                  <w:txbxContent>
                    <w:p w14:paraId="01246BA1" w14:textId="77777777" w:rsidR="00000322" w:rsidRDefault="00000322" w:rsidP="00000322">
                      <w:r>
                        <w:t>Higher score = Most important factors driving change</w:t>
                      </w:r>
                    </w:p>
                  </w:txbxContent>
                </v:textbox>
              </v:shape>
            </w:pict>
          </mc:Fallback>
        </mc:AlternateContent>
      </w:r>
      <w:r>
        <w:rPr>
          <w:b/>
          <w:bCs/>
          <w:noProof/>
          <w:sz w:val="28"/>
          <w:szCs w:val="28"/>
          <w:lang w:eastAsia="en-GB"/>
        </w:rPr>
        <mc:AlternateContent>
          <mc:Choice Requires="wps">
            <w:drawing>
              <wp:anchor distT="0" distB="0" distL="114300" distR="114300" simplePos="0" relativeHeight="251669504" behindDoc="0" locked="0" layoutInCell="1" allowOverlap="1" wp14:anchorId="37DC7AF1" wp14:editId="206531A4">
                <wp:simplePos x="0" y="0"/>
                <wp:positionH relativeFrom="column">
                  <wp:posOffset>4184073</wp:posOffset>
                </wp:positionH>
                <wp:positionV relativeFrom="paragraph">
                  <wp:posOffset>245341</wp:posOffset>
                </wp:positionV>
                <wp:extent cx="2156345" cy="623454"/>
                <wp:effectExtent l="0" t="0" r="15875" b="24765"/>
                <wp:wrapNone/>
                <wp:docPr id="2" name="Text Box 2"/>
                <wp:cNvGraphicFramePr/>
                <a:graphic xmlns:a="http://schemas.openxmlformats.org/drawingml/2006/main">
                  <a:graphicData uri="http://schemas.microsoft.com/office/word/2010/wordprocessingShape">
                    <wps:wsp>
                      <wps:cNvSpPr txBox="1"/>
                      <wps:spPr>
                        <a:xfrm>
                          <a:off x="0" y="0"/>
                          <a:ext cx="2156345" cy="623454"/>
                        </a:xfrm>
                        <a:prstGeom prst="rect">
                          <a:avLst/>
                        </a:prstGeom>
                        <a:solidFill>
                          <a:schemeClr val="lt1"/>
                        </a:solidFill>
                        <a:ln w="6350">
                          <a:solidFill>
                            <a:prstClr val="black"/>
                          </a:solidFill>
                        </a:ln>
                      </wps:spPr>
                      <wps:txbx>
                        <w:txbxContent>
                          <w:p w14:paraId="0CD49B66" w14:textId="77777777" w:rsidR="00000322" w:rsidRDefault="00000322" w:rsidP="00000322">
                            <w:r>
                              <w:t>Higher scores = Most problematic factors resisting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C7AF1" id="Text Box 2" o:spid="_x0000_s1043" type="#_x0000_t202" style="position:absolute;margin-left:329.45pt;margin-top:19.3pt;width:169.8pt;height:49.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" fillcolor="white [3201]" strokeweight=".5pt">
                <v:textbox>
                  <w:txbxContent>
                    <w:p w14:paraId="0CD49B66" w14:textId="77777777" w:rsidR="00000322" w:rsidRDefault="00000322" w:rsidP="00000322">
                      <w:r>
                        <w:t>Higher scores = Most problematic factors resisting change</w:t>
                      </w:r>
                    </w:p>
                  </w:txbxContent>
                </v:textbox>
              </v:shape>
            </w:pict>
          </mc:Fallback>
        </mc:AlternateContent>
      </w:r>
    </w:p>
    <w:p w14:paraId="5F3AA84E" w14:textId="77777777" w:rsidR="00000322" w:rsidRDefault="00000322" w:rsidP="00000322"/>
    <w:p w14:paraId="6857B191" w14:textId="77777777" w:rsidR="00000322" w:rsidRDefault="00000322" w:rsidP="00000322"/>
    <w:p w14:paraId="074403D6" w14:textId="77777777" w:rsidR="00000322" w:rsidRDefault="00000322" w:rsidP="00000322"/>
    <w:p w14:paraId="66E67B31" w14:textId="77777777" w:rsidR="006000DE" w:rsidRDefault="006000DE">
      <w:bookmarkStart w:id="15" w:name="_GoBack"/>
      <w:bookmarkEnd w:id="15"/>
    </w:p>
    <w:sectPr w:rsidR="00600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322"/>
    <w:rsid w:val="00000322"/>
    <w:rsid w:val="00600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D1CA0"/>
  <w15:chartTrackingRefBased/>
  <w15:docId w15:val="{59921616-7AE2-4E9A-B48D-8E0C5093D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03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0322"/>
    <w:rPr>
      <w:color w:val="0563C1" w:themeColor="hyperlink"/>
      <w:u w:val="single"/>
    </w:rPr>
  </w:style>
  <w:style w:type="table" w:styleId="TableGrid">
    <w:name w:val="Table Grid"/>
    <w:basedOn w:val="TableNormal"/>
    <w:uiPriority w:val="39"/>
    <w:rsid w:val="000003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publications.parliament.uk/pa/cm200506/cmselect/cmeduski/478/4780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3063</Words>
  <Characters>17460</Characters>
  <Application>Microsoft Office Word</Application>
  <DocSecurity>0</DocSecurity>
  <Lines>145</Lines>
  <Paragraphs>40</Paragraphs>
  <ScaleCrop>false</ScaleCrop>
  <Company/>
  <LinksUpToDate>false</LinksUpToDate>
  <CharactersWithSpaces>20483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Fairburn</dc:creator>
  <cp:keywords/>
  <dc:description/>
  <cp:lastModifiedBy>Natalie Fairburn</cp:lastModifiedBy>
  <cp:revision>1</cp:revision>
  <dcterms:created xsi:type="dcterms:W3CDTF">2020-01-23T19:32:00Z</dcterms:created>
  <dcterms:modified xsi:type="dcterms:W3CDTF">2020-01-23T19:34:00Z</dcterms:modified>
</cp:coreProperties>
</file>