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204A2" w:rsidRPr="00E232D2" w:rsidRDefault="005204A2" w:rsidP="005204A2">
      <w:pPr>
        <w:tabs>
          <w:tab w:val="left" w:pos="720"/>
          <w:tab w:val="left" w:pos="1440"/>
          <w:tab w:val="left" w:pos="2160"/>
          <w:tab w:val="left" w:pos="2880"/>
        </w:tabs>
        <w:overflowPunct w:val="0"/>
        <w:autoSpaceDE w:val="0"/>
        <w:autoSpaceDN w:val="0"/>
        <w:adjustRightInd w:val="0"/>
        <w:ind w:left="3600" w:hanging="3600"/>
        <w:jc w:val="both"/>
        <w:textAlignment w:val="baseline"/>
        <w:rPr>
          <w:rFonts w:ascii="Arial" w:hAnsi="Arial" w:cs="Arial"/>
          <w:b/>
          <w:sz w:val="22"/>
          <w:szCs w:val="22"/>
        </w:rPr>
      </w:pPr>
      <w:r w:rsidRPr="00E232D2">
        <w:rPr>
          <w:rFonts w:ascii="Arial" w:hAnsi="Arial" w:cs="Arial"/>
          <w:b/>
          <w:sz w:val="22"/>
          <w:szCs w:val="22"/>
        </w:rPr>
        <w:t>MODULE CODE:</w:t>
      </w:r>
      <w:r w:rsidRPr="00E232D2">
        <w:rPr>
          <w:rFonts w:ascii="Arial" w:hAnsi="Arial" w:cs="Arial"/>
          <w:b/>
          <w:sz w:val="22"/>
          <w:szCs w:val="22"/>
        </w:rPr>
        <w:tab/>
        <w:t>ECGE700</w:t>
      </w:r>
      <w:r w:rsidR="008145A7">
        <w:rPr>
          <w:rFonts w:ascii="Arial" w:hAnsi="Arial" w:cs="Arial"/>
          <w:b/>
          <w:sz w:val="22"/>
          <w:szCs w:val="22"/>
        </w:rPr>
        <w:t>4</w:t>
      </w:r>
      <w:r w:rsidRPr="00E232D2">
        <w:rPr>
          <w:rFonts w:ascii="Arial" w:hAnsi="Arial" w:cs="Arial"/>
          <w:b/>
          <w:sz w:val="22"/>
          <w:szCs w:val="22"/>
        </w:rPr>
        <w:t>Q</w:t>
      </w:r>
    </w:p>
    <w:p w:rsidR="005204A2" w:rsidRPr="00E232D2" w:rsidRDefault="005204A2" w:rsidP="005204A2">
      <w:pPr>
        <w:tabs>
          <w:tab w:val="left" w:pos="720"/>
          <w:tab w:val="left" w:pos="1440"/>
          <w:tab w:val="left" w:pos="2160"/>
          <w:tab w:val="left" w:pos="2880"/>
        </w:tabs>
        <w:overflowPunct w:val="0"/>
        <w:autoSpaceDE w:val="0"/>
        <w:autoSpaceDN w:val="0"/>
        <w:adjustRightInd w:val="0"/>
        <w:ind w:left="3600" w:hanging="3600"/>
        <w:jc w:val="both"/>
        <w:textAlignment w:val="baseline"/>
        <w:rPr>
          <w:rFonts w:ascii="Arial" w:hAnsi="Arial" w:cs="Arial"/>
          <w:b/>
          <w:sz w:val="22"/>
          <w:szCs w:val="22"/>
        </w:rPr>
      </w:pPr>
      <w:r w:rsidRPr="00E232D2">
        <w:rPr>
          <w:rFonts w:ascii="Arial" w:hAnsi="Arial" w:cs="Arial"/>
          <w:b/>
          <w:sz w:val="22"/>
          <w:szCs w:val="22"/>
        </w:rPr>
        <w:t>TITLE:</w:t>
      </w:r>
      <w:r w:rsidRPr="00E232D2">
        <w:rPr>
          <w:rFonts w:ascii="Arial" w:hAnsi="Arial" w:cs="Arial"/>
          <w:b/>
          <w:sz w:val="22"/>
          <w:szCs w:val="22"/>
        </w:rPr>
        <w:tab/>
        <w:t xml:space="preserve"> </w:t>
      </w:r>
      <w:r w:rsidRPr="00E232D2">
        <w:rPr>
          <w:rFonts w:ascii="Arial" w:hAnsi="Arial" w:cs="Arial"/>
          <w:b/>
          <w:sz w:val="22"/>
          <w:szCs w:val="22"/>
        </w:rPr>
        <w:tab/>
      </w:r>
      <w:r w:rsidRPr="00E232D2">
        <w:rPr>
          <w:rFonts w:ascii="Arial" w:hAnsi="Arial" w:cs="Arial"/>
          <w:b/>
          <w:sz w:val="22"/>
          <w:szCs w:val="22"/>
        </w:rPr>
        <w:tab/>
        <w:t xml:space="preserve">The Philosophy and Practice of Social Research </w:t>
      </w:r>
    </w:p>
    <w:p w:rsidR="005204A2" w:rsidRPr="00E232D2" w:rsidRDefault="005204A2" w:rsidP="005204A2">
      <w:pPr>
        <w:tabs>
          <w:tab w:val="left" w:pos="720"/>
          <w:tab w:val="left" w:pos="1440"/>
          <w:tab w:val="left" w:pos="2160"/>
          <w:tab w:val="left" w:pos="2880"/>
        </w:tabs>
        <w:overflowPunct w:val="0"/>
        <w:autoSpaceDE w:val="0"/>
        <w:autoSpaceDN w:val="0"/>
        <w:adjustRightInd w:val="0"/>
        <w:ind w:left="3600" w:hanging="3600"/>
        <w:jc w:val="both"/>
        <w:textAlignment w:val="baseline"/>
        <w:rPr>
          <w:rFonts w:ascii="Arial" w:hAnsi="Arial" w:cs="Arial"/>
          <w:b/>
          <w:sz w:val="22"/>
          <w:szCs w:val="22"/>
        </w:rPr>
      </w:pPr>
      <w:r w:rsidRPr="00E232D2">
        <w:rPr>
          <w:rFonts w:ascii="Arial" w:hAnsi="Arial" w:cs="Arial"/>
          <w:b/>
          <w:sz w:val="22"/>
          <w:szCs w:val="22"/>
        </w:rPr>
        <w:t>DATED:</w:t>
      </w:r>
      <w:r w:rsidRPr="00E232D2">
        <w:rPr>
          <w:rFonts w:ascii="Arial" w:hAnsi="Arial" w:cs="Arial"/>
          <w:b/>
          <w:sz w:val="22"/>
          <w:szCs w:val="22"/>
        </w:rPr>
        <w:tab/>
      </w:r>
      <w:r w:rsidRPr="00E232D2">
        <w:rPr>
          <w:rFonts w:ascii="Arial" w:hAnsi="Arial" w:cs="Arial"/>
          <w:b/>
          <w:sz w:val="22"/>
          <w:szCs w:val="22"/>
        </w:rPr>
        <w:tab/>
      </w:r>
      <w:r w:rsidR="008145A7">
        <w:rPr>
          <w:rFonts w:ascii="Arial" w:hAnsi="Arial" w:cs="Arial"/>
          <w:b/>
          <w:sz w:val="22"/>
          <w:szCs w:val="22"/>
        </w:rPr>
        <w:t>06/02/2019</w:t>
      </w:r>
      <w:r w:rsidRPr="00E232D2">
        <w:rPr>
          <w:rFonts w:ascii="Arial" w:hAnsi="Arial" w:cs="Arial"/>
          <w:b/>
          <w:sz w:val="22"/>
          <w:szCs w:val="22"/>
        </w:rPr>
        <w:fldChar w:fldCharType="begin"/>
      </w:r>
      <w:r w:rsidRPr="00E232D2">
        <w:rPr>
          <w:rFonts w:ascii="Arial" w:hAnsi="Arial" w:cs="Arial"/>
          <w:b/>
          <w:sz w:val="22"/>
          <w:szCs w:val="22"/>
        </w:rPr>
        <w:instrText xml:space="preserve"> FILLIN  DD/MM/YYYY  \* MERGEFORMAT </w:instrText>
      </w:r>
      <w:r w:rsidRPr="00E232D2">
        <w:rPr>
          <w:rFonts w:ascii="Arial" w:hAnsi="Arial" w:cs="Arial"/>
          <w:b/>
          <w:sz w:val="22"/>
          <w:szCs w:val="22"/>
        </w:rPr>
        <w:fldChar w:fldCharType="end"/>
      </w:r>
    </w:p>
    <w:p w:rsidR="005204A2" w:rsidRPr="00E232D2" w:rsidRDefault="005204A2" w:rsidP="005204A2">
      <w:pPr>
        <w:tabs>
          <w:tab w:val="left" w:pos="720"/>
          <w:tab w:val="left" w:pos="1440"/>
          <w:tab w:val="left" w:pos="2160"/>
          <w:tab w:val="left" w:pos="2880"/>
        </w:tabs>
        <w:overflowPunct w:val="0"/>
        <w:autoSpaceDE w:val="0"/>
        <w:autoSpaceDN w:val="0"/>
        <w:adjustRightInd w:val="0"/>
        <w:ind w:left="3600" w:hanging="3600"/>
        <w:jc w:val="both"/>
        <w:textAlignment w:val="baseline"/>
        <w:rPr>
          <w:rFonts w:ascii="Arial" w:hAnsi="Arial" w:cs="Arial"/>
          <w:b/>
          <w:sz w:val="22"/>
          <w:szCs w:val="22"/>
        </w:rPr>
      </w:pPr>
    </w:p>
    <w:p w:rsidR="005204A2" w:rsidRPr="00E232D2" w:rsidRDefault="005204A2" w:rsidP="005204A2">
      <w:pPr>
        <w:tabs>
          <w:tab w:val="left" w:pos="720"/>
          <w:tab w:val="left" w:pos="1440"/>
          <w:tab w:val="left" w:pos="2160"/>
          <w:tab w:val="left" w:pos="2880"/>
        </w:tabs>
        <w:overflowPunct w:val="0"/>
        <w:autoSpaceDE w:val="0"/>
        <w:autoSpaceDN w:val="0"/>
        <w:adjustRightInd w:val="0"/>
        <w:ind w:left="3600" w:hanging="3600"/>
        <w:jc w:val="both"/>
        <w:textAlignment w:val="baseline"/>
        <w:rPr>
          <w:rFonts w:ascii="Arial" w:hAnsi="Arial" w:cs="Arial"/>
          <w:b/>
          <w:sz w:val="22"/>
          <w:szCs w:val="22"/>
        </w:rPr>
      </w:pPr>
      <w:r w:rsidRPr="00E232D2">
        <w:rPr>
          <w:rFonts w:ascii="Arial" w:hAnsi="Arial" w:cs="Arial"/>
          <w:b/>
          <w:sz w:val="22"/>
          <w:szCs w:val="22"/>
        </w:rPr>
        <w:t xml:space="preserve">LEVEL:  </w:t>
      </w:r>
      <w:r w:rsidRPr="00E232D2">
        <w:rPr>
          <w:rFonts w:ascii="Arial" w:hAnsi="Arial" w:cs="Arial"/>
          <w:b/>
          <w:sz w:val="22"/>
          <w:szCs w:val="22"/>
        </w:rPr>
        <w:tab/>
      </w:r>
      <w:r w:rsidRPr="00E232D2">
        <w:rPr>
          <w:rFonts w:ascii="Arial" w:hAnsi="Arial" w:cs="Arial"/>
          <w:b/>
          <w:sz w:val="22"/>
          <w:szCs w:val="22"/>
        </w:rPr>
        <w:tab/>
        <w:t>7</w:t>
      </w:r>
      <w:r w:rsidRPr="00E232D2">
        <w:rPr>
          <w:rFonts w:ascii="Arial" w:hAnsi="Arial" w:cs="Arial"/>
          <w:b/>
          <w:sz w:val="22"/>
          <w:szCs w:val="22"/>
        </w:rPr>
        <w:tab/>
      </w:r>
    </w:p>
    <w:p w:rsidR="005204A2" w:rsidRPr="00E232D2" w:rsidRDefault="005204A2" w:rsidP="005204A2">
      <w:pPr>
        <w:tabs>
          <w:tab w:val="left" w:pos="720"/>
          <w:tab w:val="left" w:pos="1440"/>
          <w:tab w:val="left" w:pos="2160"/>
          <w:tab w:val="left" w:pos="2880"/>
        </w:tabs>
        <w:overflowPunct w:val="0"/>
        <w:autoSpaceDE w:val="0"/>
        <w:autoSpaceDN w:val="0"/>
        <w:adjustRightInd w:val="0"/>
        <w:ind w:left="3600" w:hanging="3600"/>
        <w:jc w:val="both"/>
        <w:textAlignment w:val="baseline"/>
        <w:rPr>
          <w:rFonts w:ascii="Arial" w:hAnsi="Arial" w:cs="Arial"/>
          <w:b/>
          <w:sz w:val="22"/>
          <w:szCs w:val="22"/>
        </w:rPr>
      </w:pPr>
      <w:r w:rsidRPr="00E232D2">
        <w:rPr>
          <w:rFonts w:ascii="Arial" w:hAnsi="Arial" w:cs="Arial"/>
          <w:b/>
          <w:sz w:val="22"/>
          <w:szCs w:val="22"/>
        </w:rPr>
        <w:t>CREDITS:</w:t>
      </w:r>
      <w:r w:rsidRPr="00E232D2">
        <w:rPr>
          <w:rFonts w:ascii="Arial" w:hAnsi="Arial" w:cs="Arial"/>
          <w:b/>
          <w:sz w:val="22"/>
          <w:szCs w:val="22"/>
        </w:rPr>
        <w:tab/>
      </w:r>
      <w:r w:rsidRPr="00E232D2">
        <w:rPr>
          <w:rFonts w:ascii="Arial" w:hAnsi="Arial" w:cs="Arial"/>
          <w:b/>
          <w:sz w:val="22"/>
          <w:szCs w:val="22"/>
        </w:rPr>
        <w:tab/>
        <w:t>30</w:t>
      </w:r>
      <w:r w:rsidRPr="00E232D2">
        <w:rPr>
          <w:rFonts w:ascii="Arial" w:hAnsi="Arial" w:cs="Arial"/>
          <w:b/>
          <w:sz w:val="22"/>
          <w:szCs w:val="22"/>
        </w:rPr>
        <w:tab/>
      </w:r>
    </w:p>
    <w:p w:rsidR="005204A2" w:rsidRPr="00E232D2" w:rsidRDefault="005204A2" w:rsidP="005204A2">
      <w:pPr>
        <w:tabs>
          <w:tab w:val="left" w:pos="720"/>
          <w:tab w:val="left" w:pos="1440"/>
          <w:tab w:val="left" w:pos="2160"/>
          <w:tab w:val="left" w:pos="2880"/>
        </w:tabs>
        <w:overflowPunct w:val="0"/>
        <w:autoSpaceDE w:val="0"/>
        <w:autoSpaceDN w:val="0"/>
        <w:adjustRightInd w:val="0"/>
        <w:ind w:left="3600" w:hanging="3600"/>
        <w:jc w:val="both"/>
        <w:textAlignment w:val="baseline"/>
        <w:rPr>
          <w:rFonts w:ascii="Arial" w:hAnsi="Arial" w:cs="Arial"/>
          <w:b/>
          <w:sz w:val="22"/>
          <w:szCs w:val="22"/>
        </w:rPr>
      </w:pPr>
    </w:p>
    <w:p w:rsidR="005204A2" w:rsidRPr="00E232D2" w:rsidRDefault="00620E72" w:rsidP="005204A2">
      <w:pPr>
        <w:tabs>
          <w:tab w:val="left" w:pos="720"/>
          <w:tab w:val="left" w:pos="1440"/>
          <w:tab w:val="left" w:pos="2160"/>
          <w:tab w:val="left" w:pos="2880"/>
        </w:tabs>
        <w:overflowPunct w:val="0"/>
        <w:autoSpaceDE w:val="0"/>
        <w:autoSpaceDN w:val="0"/>
        <w:adjustRightInd w:val="0"/>
        <w:ind w:left="3600" w:hanging="3600"/>
        <w:jc w:val="both"/>
        <w:textAlignment w:val="baseline"/>
        <w:rPr>
          <w:rFonts w:ascii="Arial" w:hAnsi="Arial" w:cs="Arial"/>
          <w:b/>
          <w:sz w:val="22"/>
          <w:szCs w:val="22"/>
        </w:rPr>
      </w:pPr>
      <w:r>
        <w:rPr>
          <w:rFonts w:ascii="Arial" w:hAnsi="Arial" w:cs="Arial"/>
          <w:b/>
          <w:sz w:val="22"/>
          <w:szCs w:val="22"/>
        </w:rPr>
        <w:t>JACS CODE:</w:t>
      </w:r>
      <w:r>
        <w:rPr>
          <w:rFonts w:ascii="Arial" w:hAnsi="Arial" w:cs="Arial"/>
          <w:b/>
          <w:sz w:val="22"/>
          <w:szCs w:val="22"/>
        </w:rPr>
        <w:tab/>
      </w:r>
      <w:r>
        <w:rPr>
          <w:rFonts w:ascii="Arial" w:hAnsi="Arial" w:cs="Arial"/>
          <w:b/>
          <w:sz w:val="22"/>
          <w:szCs w:val="22"/>
        </w:rPr>
        <w:tab/>
        <w:t>L520</w:t>
      </w:r>
    </w:p>
    <w:p w:rsidR="005204A2" w:rsidRPr="00E232D2" w:rsidRDefault="005204A2" w:rsidP="005204A2">
      <w:pPr>
        <w:pBdr>
          <w:bottom w:val="single" w:sz="6" w:space="1" w:color="auto"/>
        </w:pBdr>
        <w:rPr>
          <w:rFonts w:ascii="Arial" w:hAnsi="Arial" w:cs="Arial"/>
          <w:sz w:val="22"/>
          <w:szCs w:val="22"/>
        </w:rPr>
      </w:pPr>
    </w:p>
    <w:p w:rsidR="005204A2" w:rsidRDefault="005204A2" w:rsidP="005204A2">
      <w:pPr>
        <w:overflowPunct w:val="0"/>
        <w:autoSpaceDE w:val="0"/>
        <w:autoSpaceDN w:val="0"/>
        <w:adjustRightInd w:val="0"/>
        <w:jc w:val="both"/>
        <w:textAlignment w:val="baseline"/>
        <w:rPr>
          <w:rFonts w:ascii="Arial" w:hAnsi="Arial" w:cs="Arial"/>
          <w:b/>
          <w:bCs/>
          <w:sz w:val="22"/>
          <w:szCs w:val="22"/>
        </w:rPr>
      </w:pPr>
    </w:p>
    <w:p w:rsidR="005204A2" w:rsidRPr="00E232D2" w:rsidRDefault="005204A2" w:rsidP="005204A2">
      <w:pPr>
        <w:overflowPunct w:val="0"/>
        <w:autoSpaceDE w:val="0"/>
        <w:autoSpaceDN w:val="0"/>
        <w:adjustRightInd w:val="0"/>
        <w:jc w:val="both"/>
        <w:textAlignment w:val="baseline"/>
        <w:rPr>
          <w:rFonts w:ascii="Arial" w:hAnsi="Arial" w:cs="Arial"/>
          <w:b/>
          <w:bCs/>
          <w:sz w:val="22"/>
          <w:szCs w:val="22"/>
        </w:rPr>
      </w:pPr>
      <w:r w:rsidRPr="00E232D2">
        <w:rPr>
          <w:rFonts w:ascii="Arial" w:hAnsi="Arial" w:cs="Arial"/>
          <w:b/>
          <w:bCs/>
          <w:sz w:val="22"/>
          <w:szCs w:val="22"/>
        </w:rPr>
        <w:t>AIM(S)</w:t>
      </w:r>
    </w:p>
    <w:p w:rsidR="005204A2" w:rsidRPr="00E232D2" w:rsidRDefault="005204A2" w:rsidP="005204A2">
      <w:pPr>
        <w:overflowPunct w:val="0"/>
        <w:autoSpaceDE w:val="0"/>
        <w:autoSpaceDN w:val="0"/>
        <w:adjustRightInd w:val="0"/>
        <w:jc w:val="both"/>
        <w:textAlignment w:val="baseline"/>
        <w:rPr>
          <w:rFonts w:ascii="Arial" w:hAnsi="Arial" w:cs="Arial"/>
          <w:b/>
          <w:bCs/>
          <w:sz w:val="22"/>
          <w:szCs w:val="22"/>
        </w:rPr>
      </w:pPr>
    </w:p>
    <w:p w:rsidR="005204A2" w:rsidRPr="00E232D2" w:rsidRDefault="005204A2" w:rsidP="005204A2">
      <w:pPr>
        <w:numPr>
          <w:ilvl w:val="0"/>
          <w:numId w:val="1"/>
        </w:numPr>
        <w:overflowPunct w:val="0"/>
        <w:autoSpaceDE w:val="0"/>
        <w:autoSpaceDN w:val="0"/>
        <w:adjustRightInd w:val="0"/>
        <w:spacing w:before="120"/>
        <w:contextualSpacing/>
        <w:jc w:val="both"/>
        <w:textAlignment w:val="baseline"/>
        <w:rPr>
          <w:rFonts w:ascii="Arial" w:hAnsi="Arial" w:cs="Arial"/>
          <w:sz w:val="22"/>
          <w:szCs w:val="22"/>
        </w:rPr>
      </w:pPr>
      <w:r w:rsidRPr="00E232D2">
        <w:rPr>
          <w:rFonts w:ascii="Arial" w:hAnsi="Arial" w:cs="Arial"/>
          <w:sz w:val="22"/>
          <w:szCs w:val="22"/>
        </w:rPr>
        <w:t>To develop an in-depth knowledge, understanding and skills of social research methodologies and research methods appropriate to research with and for young children, children, young people, adults and groups who are at risk of exclusion and within wider community settings or educational contexts.</w:t>
      </w:r>
    </w:p>
    <w:p w:rsidR="005204A2" w:rsidRPr="00E232D2" w:rsidRDefault="005204A2" w:rsidP="005204A2">
      <w:pPr>
        <w:overflowPunct w:val="0"/>
        <w:autoSpaceDE w:val="0"/>
        <w:autoSpaceDN w:val="0"/>
        <w:adjustRightInd w:val="0"/>
        <w:jc w:val="both"/>
        <w:textAlignment w:val="baseline"/>
        <w:rPr>
          <w:rFonts w:ascii="Arial" w:hAnsi="Arial" w:cs="Arial"/>
          <w:b/>
          <w:bCs/>
          <w:sz w:val="22"/>
          <w:szCs w:val="22"/>
        </w:rPr>
      </w:pPr>
    </w:p>
    <w:p w:rsidR="005204A2" w:rsidRPr="00E232D2" w:rsidRDefault="005204A2" w:rsidP="00F2143D">
      <w:pPr>
        <w:overflowPunct w:val="0"/>
        <w:autoSpaceDE w:val="0"/>
        <w:autoSpaceDN w:val="0"/>
        <w:adjustRightInd w:val="0"/>
        <w:spacing w:after="120"/>
        <w:jc w:val="both"/>
        <w:textAlignment w:val="baseline"/>
        <w:rPr>
          <w:rFonts w:ascii="Arial" w:hAnsi="Arial" w:cs="Arial"/>
          <w:b/>
          <w:bCs/>
          <w:sz w:val="22"/>
          <w:szCs w:val="22"/>
        </w:rPr>
      </w:pPr>
      <w:r w:rsidRPr="00E232D2">
        <w:rPr>
          <w:rFonts w:ascii="Arial" w:hAnsi="Arial" w:cs="Arial"/>
          <w:b/>
          <w:bCs/>
          <w:sz w:val="22"/>
          <w:szCs w:val="22"/>
        </w:rPr>
        <w:t>LEARNING OUTCOMES</w:t>
      </w:r>
    </w:p>
    <w:p w:rsidR="005204A2" w:rsidRDefault="005204A2" w:rsidP="00F2143D">
      <w:pPr>
        <w:spacing w:after="120"/>
        <w:rPr>
          <w:rFonts w:ascii="Arial" w:hAnsi="Arial" w:cs="Arial"/>
          <w:sz w:val="22"/>
          <w:szCs w:val="22"/>
        </w:rPr>
      </w:pPr>
      <w:r w:rsidRPr="00E232D2">
        <w:rPr>
          <w:rFonts w:ascii="Arial" w:hAnsi="Arial" w:cs="Arial"/>
          <w:sz w:val="22"/>
          <w:szCs w:val="22"/>
        </w:rPr>
        <w:t>Upon the successful completion of this module, the student should be able to:</w:t>
      </w:r>
    </w:p>
    <w:p w:rsidR="005204A2" w:rsidRDefault="005204A2" w:rsidP="005204A2">
      <w:pPr>
        <w:numPr>
          <w:ilvl w:val="0"/>
          <w:numId w:val="2"/>
        </w:numPr>
        <w:overflowPunct w:val="0"/>
        <w:autoSpaceDE w:val="0"/>
        <w:autoSpaceDN w:val="0"/>
        <w:adjustRightInd w:val="0"/>
        <w:ind w:left="720"/>
        <w:contextualSpacing/>
        <w:jc w:val="both"/>
        <w:textAlignment w:val="baseline"/>
        <w:rPr>
          <w:rFonts w:ascii="Arial" w:hAnsi="Arial" w:cs="Arial"/>
          <w:sz w:val="22"/>
          <w:szCs w:val="22"/>
        </w:rPr>
      </w:pPr>
      <w:r w:rsidRPr="00E232D2">
        <w:rPr>
          <w:rFonts w:ascii="Arial" w:hAnsi="Arial" w:cs="Arial"/>
          <w:sz w:val="22"/>
          <w:szCs w:val="22"/>
        </w:rPr>
        <w:t>critically evaluate the nature of philosophical concepts in qualitative research and how they differ from concepts of quantitative research;</w:t>
      </w:r>
    </w:p>
    <w:p w:rsidR="00F2143D" w:rsidRPr="00E232D2" w:rsidRDefault="00F2143D" w:rsidP="00F2143D">
      <w:pPr>
        <w:overflowPunct w:val="0"/>
        <w:autoSpaceDE w:val="0"/>
        <w:autoSpaceDN w:val="0"/>
        <w:adjustRightInd w:val="0"/>
        <w:ind w:left="720"/>
        <w:contextualSpacing/>
        <w:jc w:val="both"/>
        <w:textAlignment w:val="baseline"/>
        <w:rPr>
          <w:rFonts w:ascii="Arial" w:hAnsi="Arial" w:cs="Arial"/>
          <w:sz w:val="22"/>
          <w:szCs w:val="22"/>
        </w:rPr>
      </w:pPr>
    </w:p>
    <w:p w:rsidR="005204A2" w:rsidRDefault="005204A2" w:rsidP="005204A2">
      <w:pPr>
        <w:numPr>
          <w:ilvl w:val="0"/>
          <w:numId w:val="2"/>
        </w:numPr>
        <w:overflowPunct w:val="0"/>
        <w:autoSpaceDE w:val="0"/>
        <w:autoSpaceDN w:val="0"/>
        <w:adjustRightInd w:val="0"/>
        <w:ind w:left="720"/>
        <w:contextualSpacing/>
        <w:jc w:val="both"/>
        <w:textAlignment w:val="baseline"/>
        <w:rPr>
          <w:rFonts w:ascii="Arial" w:hAnsi="Arial" w:cs="Arial"/>
          <w:sz w:val="22"/>
          <w:szCs w:val="22"/>
        </w:rPr>
      </w:pPr>
      <w:r w:rsidRPr="00E232D2">
        <w:rPr>
          <w:rFonts w:ascii="Arial" w:hAnsi="Arial" w:cs="Arial"/>
          <w:sz w:val="22"/>
          <w:szCs w:val="22"/>
        </w:rPr>
        <w:t>undertake critical analysis and evaluation of research methodology, identifying implications for practice and/or their applications in policies and contexts;</w:t>
      </w:r>
    </w:p>
    <w:p w:rsidR="00F2143D" w:rsidRDefault="00F2143D" w:rsidP="00F2143D">
      <w:pPr>
        <w:pStyle w:val="ListParagraph"/>
        <w:rPr>
          <w:rFonts w:ascii="Arial" w:hAnsi="Arial" w:cs="Arial"/>
          <w:sz w:val="22"/>
          <w:szCs w:val="22"/>
        </w:rPr>
      </w:pPr>
    </w:p>
    <w:p w:rsidR="005204A2" w:rsidRDefault="005204A2" w:rsidP="005204A2">
      <w:pPr>
        <w:numPr>
          <w:ilvl w:val="0"/>
          <w:numId w:val="2"/>
        </w:numPr>
        <w:overflowPunct w:val="0"/>
        <w:autoSpaceDE w:val="0"/>
        <w:autoSpaceDN w:val="0"/>
        <w:adjustRightInd w:val="0"/>
        <w:ind w:left="720"/>
        <w:contextualSpacing/>
        <w:jc w:val="both"/>
        <w:textAlignment w:val="baseline"/>
        <w:rPr>
          <w:rFonts w:ascii="Arial" w:hAnsi="Arial" w:cs="Arial"/>
          <w:sz w:val="22"/>
          <w:szCs w:val="22"/>
        </w:rPr>
      </w:pPr>
      <w:r w:rsidRPr="00E232D2">
        <w:rPr>
          <w:rFonts w:ascii="Arial" w:hAnsi="Arial" w:cs="Arial"/>
          <w:sz w:val="22"/>
          <w:szCs w:val="22"/>
        </w:rPr>
        <w:t>critically reflect on the complex ethical frameworks and legal implications which underpin all research and analyse specific ethical implications of research for and with young children, children, young people, adults and</w:t>
      </w:r>
      <w:r>
        <w:rPr>
          <w:rFonts w:ascii="Arial" w:hAnsi="Arial" w:cs="Arial"/>
          <w:sz w:val="22"/>
          <w:szCs w:val="22"/>
        </w:rPr>
        <w:t>, for example,</w:t>
      </w:r>
      <w:r w:rsidRPr="00E232D2">
        <w:rPr>
          <w:rFonts w:ascii="Arial" w:hAnsi="Arial" w:cs="Arial"/>
          <w:sz w:val="22"/>
          <w:szCs w:val="22"/>
        </w:rPr>
        <w:t xml:space="preserve"> groups who are at risk of exclusion, within wider community settings or educational contexts;</w:t>
      </w:r>
    </w:p>
    <w:p w:rsidR="00F2143D" w:rsidRDefault="00F2143D" w:rsidP="00F2143D">
      <w:pPr>
        <w:pStyle w:val="ListParagraph"/>
        <w:rPr>
          <w:rFonts w:ascii="Arial" w:hAnsi="Arial" w:cs="Arial"/>
          <w:sz w:val="22"/>
          <w:szCs w:val="22"/>
        </w:rPr>
      </w:pPr>
    </w:p>
    <w:p w:rsidR="005204A2" w:rsidRPr="00E232D2" w:rsidRDefault="005204A2" w:rsidP="005204A2">
      <w:pPr>
        <w:numPr>
          <w:ilvl w:val="0"/>
          <w:numId w:val="2"/>
        </w:numPr>
        <w:overflowPunct w:val="0"/>
        <w:autoSpaceDE w:val="0"/>
        <w:autoSpaceDN w:val="0"/>
        <w:adjustRightInd w:val="0"/>
        <w:ind w:left="720"/>
        <w:contextualSpacing/>
        <w:jc w:val="both"/>
        <w:textAlignment w:val="baseline"/>
        <w:rPr>
          <w:rFonts w:ascii="Arial" w:hAnsi="Arial" w:cs="Arial"/>
          <w:sz w:val="22"/>
          <w:szCs w:val="22"/>
        </w:rPr>
      </w:pPr>
      <w:proofErr w:type="gramStart"/>
      <w:r w:rsidRPr="00E232D2">
        <w:rPr>
          <w:rFonts w:ascii="Arial" w:hAnsi="Arial" w:cs="Arial"/>
          <w:sz w:val="22"/>
          <w:szCs w:val="22"/>
        </w:rPr>
        <w:t>consider</w:t>
      </w:r>
      <w:proofErr w:type="gramEnd"/>
      <w:r w:rsidRPr="00E232D2">
        <w:rPr>
          <w:rFonts w:ascii="Arial" w:hAnsi="Arial" w:cs="Arial"/>
          <w:sz w:val="22"/>
          <w:szCs w:val="22"/>
        </w:rPr>
        <w:t xml:space="preserve"> at a higher level the role of reflection within the research process through presenting their work appropriately, within ethical and research frameworks, and with an understanding of the requirements of critical thinking.</w:t>
      </w:r>
    </w:p>
    <w:p w:rsidR="005204A2" w:rsidRPr="00E232D2" w:rsidRDefault="005204A2" w:rsidP="005204A2">
      <w:pPr>
        <w:overflowPunct w:val="0"/>
        <w:autoSpaceDE w:val="0"/>
        <w:autoSpaceDN w:val="0"/>
        <w:adjustRightInd w:val="0"/>
        <w:jc w:val="both"/>
        <w:textAlignment w:val="baseline"/>
        <w:rPr>
          <w:rFonts w:ascii="Arial" w:hAnsi="Arial" w:cs="Arial"/>
          <w:b/>
          <w:sz w:val="22"/>
          <w:szCs w:val="22"/>
        </w:rPr>
      </w:pPr>
    </w:p>
    <w:p w:rsidR="005204A2" w:rsidRPr="00E232D2" w:rsidRDefault="005204A2" w:rsidP="005204A2">
      <w:pPr>
        <w:overflowPunct w:val="0"/>
        <w:autoSpaceDE w:val="0"/>
        <w:autoSpaceDN w:val="0"/>
        <w:adjustRightInd w:val="0"/>
        <w:jc w:val="both"/>
        <w:textAlignment w:val="baseline"/>
        <w:rPr>
          <w:rFonts w:ascii="Arial" w:hAnsi="Arial" w:cs="Arial"/>
          <w:b/>
          <w:sz w:val="22"/>
          <w:szCs w:val="22"/>
        </w:rPr>
      </w:pPr>
      <w:r w:rsidRPr="00E232D2">
        <w:rPr>
          <w:rFonts w:ascii="Arial" w:hAnsi="Arial" w:cs="Arial"/>
          <w:b/>
          <w:sz w:val="22"/>
          <w:szCs w:val="22"/>
        </w:rPr>
        <w:t>INDICATIVE CONTENT</w:t>
      </w:r>
    </w:p>
    <w:p w:rsidR="005204A2" w:rsidRPr="00E232D2" w:rsidRDefault="005204A2" w:rsidP="005204A2">
      <w:pPr>
        <w:overflowPunct w:val="0"/>
        <w:autoSpaceDE w:val="0"/>
        <w:autoSpaceDN w:val="0"/>
        <w:adjustRightInd w:val="0"/>
        <w:jc w:val="both"/>
        <w:textAlignment w:val="baseline"/>
        <w:rPr>
          <w:rFonts w:ascii="Arial" w:hAnsi="Arial" w:cs="Arial"/>
          <w:b/>
          <w:sz w:val="22"/>
          <w:szCs w:val="22"/>
        </w:rPr>
      </w:pPr>
    </w:p>
    <w:p w:rsidR="005204A2" w:rsidRDefault="005204A2" w:rsidP="005204A2">
      <w:pPr>
        <w:numPr>
          <w:ilvl w:val="0"/>
          <w:numId w:val="3"/>
        </w:numPr>
        <w:overflowPunct w:val="0"/>
        <w:autoSpaceDE w:val="0"/>
        <w:autoSpaceDN w:val="0"/>
        <w:adjustRightInd w:val="0"/>
        <w:ind w:left="709" w:hanging="283"/>
        <w:jc w:val="both"/>
        <w:textAlignment w:val="baseline"/>
        <w:rPr>
          <w:rFonts w:ascii="Arial" w:hAnsi="Arial" w:cs="Arial"/>
          <w:sz w:val="22"/>
          <w:szCs w:val="22"/>
        </w:rPr>
      </w:pPr>
      <w:r w:rsidRPr="00E232D2">
        <w:rPr>
          <w:rFonts w:ascii="Arial" w:hAnsi="Arial" w:cs="Arial"/>
          <w:sz w:val="22"/>
          <w:szCs w:val="22"/>
        </w:rPr>
        <w:t>An in-depth evaluation of the paradigm debates of qualitative, quantitative and mixed methodologies.</w:t>
      </w:r>
    </w:p>
    <w:p w:rsidR="00F2143D" w:rsidRPr="00E232D2" w:rsidRDefault="00F2143D" w:rsidP="00F2143D">
      <w:pPr>
        <w:overflowPunct w:val="0"/>
        <w:autoSpaceDE w:val="0"/>
        <w:autoSpaceDN w:val="0"/>
        <w:adjustRightInd w:val="0"/>
        <w:ind w:left="709"/>
        <w:jc w:val="both"/>
        <w:textAlignment w:val="baseline"/>
        <w:rPr>
          <w:rFonts w:ascii="Arial" w:hAnsi="Arial" w:cs="Arial"/>
          <w:sz w:val="22"/>
          <w:szCs w:val="22"/>
        </w:rPr>
      </w:pPr>
    </w:p>
    <w:p w:rsidR="005204A2" w:rsidRDefault="005204A2" w:rsidP="005204A2">
      <w:pPr>
        <w:numPr>
          <w:ilvl w:val="0"/>
          <w:numId w:val="3"/>
        </w:numPr>
        <w:overflowPunct w:val="0"/>
        <w:autoSpaceDE w:val="0"/>
        <w:autoSpaceDN w:val="0"/>
        <w:adjustRightInd w:val="0"/>
        <w:ind w:left="709" w:hanging="283"/>
        <w:jc w:val="both"/>
        <w:textAlignment w:val="baseline"/>
        <w:rPr>
          <w:rFonts w:ascii="Arial" w:hAnsi="Arial" w:cs="Arial"/>
          <w:sz w:val="22"/>
          <w:szCs w:val="22"/>
        </w:rPr>
      </w:pPr>
      <w:r w:rsidRPr="00E232D2">
        <w:rPr>
          <w:rFonts w:ascii="Arial" w:hAnsi="Arial" w:cs="Arial"/>
          <w:sz w:val="22"/>
          <w:szCs w:val="22"/>
        </w:rPr>
        <w:t xml:space="preserve">Analysis of research designs from both traditions e.g. grounded theory, ethnography, phenomenology, case study, emancipatory participatory research, survey research, experimental research and pragmatic research. </w:t>
      </w:r>
    </w:p>
    <w:p w:rsidR="00F2143D" w:rsidRDefault="00F2143D" w:rsidP="00F2143D">
      <w:pPr>
        <w:pStyle w:val="ListParagraph"/>
        <w:rPr>
          <w:rFonts w:ascii="Arial" w:hAnsi="Arial" w:cs="Arial"/>
          <w:sz w:val="22"/>
          <w:szCs w:val="22"/>
        </w:rPr>
      </w:pPr>
    </w:p>
    <w:p w:rsidR="005204A2" w:rsidRDefault="005204A2" w:rsidP="005204A2">
      <w:pPr>
        <w:numPr>
          <w:ilvl w:val="0"/>
          <w:numId w:val="3"/>
        </w:numPr>
        <w:overflowPunct w:val="0"/>
        <w:autoSpaceDE w:val="0"/>
        <w:autoSpaceDN w:val="0"/>
        <w:adjustRightInd w:val="0"/>
        <w:ind w:left="709" w:hanging="283"/>
        <w:jc w:val="both"/>
        <w:textAlignment w:val="baseline"/>
        <w:rPr>
          <w:rFonts w:ascii="Arial" w:hAnsi="Arial" w:cs="Arial"/>
          <w:sz w:val="22"/>
          <w:szCs w:val="22"/>
        </w:rPr>
      </w:pPr>
      <w:r w:rsidRPr="00E232D2">
        <w:rPr>
          <w:rFonts w:ascii="Arial" w:hAnsi="Arial" w:cs="Arial"/>
          <w:sz w:val="22"/>
          <w:szCs w:val="22"/>
        </w:rPr>
        <w:t xml:space="preserve">An exploration of how research is carried forward by a variety of methods which may, for the purpose of classification, be divided into those of qualitative and quantitative emphasis e.g. ethnographical participant observation, interviews, focus groups, participatory methods, surveys and control groups. Consideration of mixed methodological approaches. </w:t>
      </w:r>
    </w:p>
    <w:p w:rsidR="00F2143D" w:rsidRDefault="00F2143D" w:rsidP="00F2143D">
      <w:pPr>
        <w:pStyle w:val="ListParagraph"/>
        <w:rPr>
          <w:rFonts w:ascii="Arial" w:hAnsi="Arial" w:cs="Arial"/>
          <w:sz w:val="22"/>
          <w:szCs w:val="22"/>
        </w:rPr>
      </w:pPr>
    </w:p>
    <w:p w:rsidR="005204A2" w:rsidRDefault="005204A2" w:rsidP="005204A2">
      <w:pPr>
        <w:numPr>
          <w:ilvl w:val="0"/>
          <w:numId w:val="3"/>
        </w:numPr>
        <w:overflowPunct w:val="0"/>
        <w:autoSpaceDE w:val="0"/>
        <w:autoSpaceDN w:val="0"/>
        <w:adjustRightInd w:val="0"/>
        <w:ind w:left="709" w:hanging="283"/>
        <w:jc w:val="both"/>
        <w:textAlignment w:val="baseline"/>
        <w:rPr>
          <w:rFonts w:ascii="Arial" w:hAnsi="Arial" w:cs="Arial"/>
          <w:sz w:val="22"/>
          <w:szCs w:val="22"/>
        </w:rPr>
      </w:pPr>
      <w:r w:rsidRPr="00E232D2">
        <w:rPr>
          <w:rFonts w:ascii="Arial" w:hAnsi="Arial" w:cs="Arial"/>
          <w:sz w:val="22"/>
          <w:szCs w:val="22"/>
        </w:rPr>
        <w:t>An analytic exploration of the challenges of reading primary and original research data; students will be offered opportunities to discuss and analyse original research e.g. research papers, peer reviewed journal articles, and their own planning processes and formulation of research questions.</w:t>
      </w:r>
    </w:p>
    <w:p w:rsidR="005204A2" w:rsidRDefault="005204A2" w:rsidP="005204A2">
      <w:pPr>
        <w:numPr>
          <w:ilvl w:val="0"/>
          <w:numId w:val="3"/>
        </w:numPr>
        <w:overflowPunct w:val="0"/>
        <w:autoSpaceDE w:val="0"/>
        <w:autoSpaceDN w:val="0"/>
        <w:adjustRightInd w:val="0"/>
        <w:ind w:left="709" w:hanging="283"/>
        <w:jc w:val="both"/>
        <w:textAlignment w:val="baseline"/>
        <w:rPr>
          <w:rFonts w:ascii="Arial" w:hAnsi="Arial" w:cs="Arial"/>
          <w:sz w:val="22"/>
          <w:szCs w:val="22"/>
        </w:rPr>
      </w:pPr>
      <w:r w:rsidRPr="00E232D2">
        <w:rPr>
          <w:rFonts w:ascii="Arial" w:hAnsi="Arial" w:cs="Arial"/>
          <w:sz w:val="22"/>
          <w:szCs w:val="22"/>
        </w:rPr>
        <w:lastRenderedPageBreak/>
        <w:t xml:space="preserve">An investigation of critique research, including ownership, impact and purpose of research. An evaluation of the difference between critical discussion and descriptive comprehension within academic work and social policy. </w:t>
      </w:r>
    </w:p>
    <w:p w:rsidR="00F2143D" w:rsidRPr="00E232D2" w:rsidRDefault="00F2143D" w:rsidP="00F2143D">
      <w:pPr>
        <w:overflowPunct w:val="0"/>
        <w:autoSpaceDE w:val="0"/>
        <w:autoSpaceDN w:val="0"/>
        <w:adjustRightInd w:val="0"/>
        <w:ind w:left="709"/>
        <w:jc w:val="both"/>
        <w:textAlignment w:val="baseline"/>
        <w:rPr>
          <w:rFonts w:ascii="Arial" w:hAnsi="Arial" w:cs="Arial"/>
          <w:sz w:val="22"/>
          <w:szCs w:val="22"/>
        </w:rPr>
      </w:pPr>
    </w:p>
    <w:p w:rsidR="005204A2" w:rsidRDefault="005204A2" w:rsidP="005204A2">
      <w:pPr>
        <w:numPr>
          <w:ilvl w:val="0"/>
          <w:numId w:val="3"/>
        </w:numPr>
        <w:overflowPunct w:val="0"/>
        <w:autoSpaceDE w:val="0"/>
        <w:autoSpaceDN w:val="0"/>
        <w:adjustRightInd w:val="0"/>
        <w:ind w:left="709" w:hanging="283"/>
        <w:jc w:val="both"/>
        <w:textAlignment w:val="baseline"/>
        <w:rPr>
          <w:rFonts w:ascii="Arial" w:hAnsi="Arial" w:cs="Arial"/>
          <w:sz w:val="22"/>
          <w:szCs w:val="22"/>
        </w:rPr>
      </w:pPr>
      <w:r w:rsidRPr="00E232D2">
        <w:rPr>
          <w:rFonts w:ascii="Arial" w:hAnsi="Arial" w:cs="Arial"/>
          <w:sz w:val="22"/>
          <w:szCs w:val="22"/>
        </w:rPr>
        <w:t xml:space="preserve">The moral and ethical challenges of research, particularly research with children, young people and those excluded will be discussed in detail and set within legal and good practice frameworks. Critical consideration will be given to ethical and legal issues relating to confidentiality, anonymity, access, deception and informed consent. The requirement to comply with official guidelines of organisations such as the British Educational Research Association (BERA), British Sociological Association (BSA), will be emphasised. Current legal requirements will be considered in relation to data protection and safeguarding. </w:t>
      </w:r>
    </w:p>
    <w:p w:rsidR="00F2143D" w:rsidRDefault="00F2143D" w:rsidP="00F2143D">
      <w:pPr>
        <w:pStyle w:val="ListParagraph"/>
        <w:rPr>
          <w:rFonts w:ascii="Arial" w:hAnsi="Arial" w:cs="Arial"/>
          <w:sz w:val="22"/>
          <w:szCs w:val="22"/>
        </w:rPr>
      </w:pPr>
    </w:p>
    <w:p w:rsidR="005204A2" w:rsidRDefault="005204A2" w:rsidP="005204A2">
      <w:pPr>
        <w:numPr>
          <w:ilvl w:val="0"/>
          <w:numId w:val="3"/>
        </w:numPr>
        <w:overflowPunct w:val="0"/>
        <w:autoSpaceDE w:val="0"/>
        <w:autoSpaceDN w:val="0"/>
        <w:adjustRightInd w:val="0"/>
        <w:ind w:left="709" w:hanging="283"/>
        <w:jc w:val="both"/>
        <w:textAlignment w:val="baseline"/>
        <w:rPr>
          <w:rFonts w:ascii="Arial" w:hAnsi="Arial" w:cs="Arial"/>
          <w:sz w:val="22"/>
          <w:szCs w:val="22"/>
        </w:rPr>
      </w:pPr>
      <w:r w:rsidRPr="00E232D2">
        <w:rPr>
          <w:rFonts w:ascii="Arial" w:hAnsi="Arial" w:cs="Arial"/>
          <w:sz w:val="22"/>
          <w:szCs w:val="22"/>
        </w:rPr>
        <w:t xml:space="preserve">Critical exploration of the principles and practices of adopting participatory research methodologies that allow children’s, young </w:t>
      </w:r>
      <w:proofErr w:type="gramStart"/>
      <w:r w:rsidRPr="00E232D2">
        <w:rPr>
          <w:rFonts w:ascii="Arial" w:hAnsi="Arial" w:cs="Arial"/>
          <w:sz w:val="22"/>
          <w:szCs w:val="22"/>
        </w:rPr>
        <w:t>people’s</w:t>
      </w:r>
      <w:proofErr w:type="gramEnd"/>
      <w:r w:rsidRPr="00E232D2">
        <w:rPr>
          <w:rFonts w:ascii="Arial" w:hAnsi="Arial" w:cs="Arial"/>
          <w:sz w:val="22"/>
          <w:szCs w:val="22"/>
        </w:rPr>
        <w:t>, excluded voices and communities to be heard in the research process.</w:t>
      </w:r>
    </w:p>
    <w:p w:rsidR="00F2143D" w:rsidRDefault="00F2143D" w:rsidP="00F2143D">
      <w:pPr>
        <w:pStyle w:val="ListParagraph"/>
        <w:rPr>
          <w:rFonts w:ascii="Arial" w:hAnsi="Arial" w:cs="Arial"/>
          <w:sz w:val="22"/>
          <w:szCs w:val="22"/>
        </w:rPr>
      </w:pPr>
    </w:p>
    <w:p w:rsidR="005204A2" w:rsidRDefault="005204A2" w:rsidP="005204A2">
      <w:pPr>
        <w:numPr>
          <w:ilvl w:val="0"/>
          <w:numId w:val="3"/>
        </w:numPr>
        <w:overflowPunct w:val="0"/>
        <w:autoSpaceDE w:val="0"/>
        <w:autoSpaceDN w:val="0"/>
        <w:adjustRightInd w:val="0"/>
        <w:ind w:left="709" w:hanging="283"/>
        <w:jc w:val="both"/>
        <w:textAlignment w:val="baseline"/>
        <w:rPr>
          <w:rFonts w:ascii="Arial" w:hAnsi="Arial" w:cs="Arial"/>
          <w:sz w:val="22"/>
          <w:szCs w:val="22"/>
        </w:rPr>
      </w:pPr>
      <w:r w:rsidRPr="00E232D2">
        <w:rPr>
          <w:rFonts w:ascii="Arial" w:hAnsi="Arial" w:cs="Arial"/>
          <w:sz w:val="22"/>
          <w:szCs w:val="22"/>
        </w:rPr>
        <w:t>An exploration of sampling methods, including opportunity samples, random samples and stratified samples. Sampling methods will be critically evaluated in regard to the implications in terms of practicality, triangulation, validity and reliability. The advantages and disadvantages of various methods of data presentation will be critiqued including both quantitative and qualitative results.</w:t>
      </w:r>
    </w:p>
    <w:p w:rsidR="00F2143D" w:rsidRDefault="00F2143D" w:rsidP="00F2143D">
      <w:pPr>
        <w:pStyle w:val="ListParagraph"/>
        <w:rPr>
          <w:rFonts w:ascii="Arial" w:hAnsi="Arial" w:cs="Arial"/>
          <w:sz w:val="22"/>
          <w:szCs w:val="22"/>
        </w:rPr>
      </w:pPr>
    </w:p>
    <w:p w:rsidR="005204A2" w:rsidRDefault="005204A2" w:rsidP="005204A2">
      <w:pPr>
        <w:numPr>
          <w:ilvl w:val="0"/>
          <w:numId w:val="3"/>
        </w:numPr>
        <w:overflowPunct w:val="0"/>
        <w:autoSpaceDE w:val="0"/>
        <w:autoSpaceDN w:val="0"/>
        <w:adjustRightInd w:val="0"/>
        <w:ind w:left="709" w:hanging="283"/>
        <w:jc w:val="both"/>
        <w:textAlignment w:val="baseline"/>
        <w:rPr>
          <w:rFonts w:ascii="Arial" w:hAnsi="Arial" w:cs="Arial"/>
          <w:sz w:val="22"/>
          <w:szCs w:val="22"/>
        </w:rPr>
      </w:pPr>
      <w:r w:rsidRPr="00E232D2">
        <w:rPr>
          <w:rFonts w:ascii="Arial" w:hAnsi="Arial" w:cs="Arial"/>
          <w:sz w:val="22"/>
          <w:szCs w:val="22"/>
        </w:rPr>
        <w:t xml:space="preserve">To deconstruct the role of the researcher in relation to participants. The power relationship between researcher and researched community. Particular attention will be given to the concept of a ‘person as participant’ as well as ‘hearing the voice of the individual’ together with their contribution to reflexivity. </w:t>
      </w:r>
    </w:p>
    <w:p w:rsidR="00F2143D" w:rsidRDefault="00F2143D" w:rsidP="00F2143D">
      <w:pPr>
        <w:pStyle w:val="ListParagraph"/>
        <w:rPr>
          <w:rFonts w:ascii="Arial" w:hAnsi="Arial" w:cs="Arial"/>
          <w:sz w:val="22"/>
          <w:szCs w:val="22"/>
        </w:rPr>
      </w:pPr>
    </w:p>
    <w:p w:rsidR="005204A2" w:rsidRPr="00E232D2" w:rsidRDefault="005204A2" w:rsidP="005204A2">
      <w:pPr>
        <w:numPr>
          <w:ilvl w:val="0"/>
          <w:numId w:val="3"/>
        </w:numPr>
        <w:overflowPunct w:val="0"/>
        <w:autoSpaceDE w:val="0"/>
        <w:autoSpaceDN w:val="0"/>
        <w:adjustRightInd w:val="0"/>
        <w:ind w:left="709" w:hanging="283"/>
        <w:jc w:val="both"/>
        <w:textAlignment w:val="baseline"/>
        <w:rPr>
          <w:rFonts w:ascii="Arial" w:hAnsi="Arial" w:cs="Arial"/>
          <w:sz w:val="22"/>
          <w:szCs w:val="22"/>
        </w:rPr>
      </w:pPr>
      <w:r w:rsidRPr="00E232D2">
        <w:rPr>
          <w:rFonts w:ascii="Arial" w:hAnsi="Arial" w:cs="Arial"/>
          <w:sz w:val="22"/>
          <w:szCs w:val="22"/>
        </w:rPr>
        <w:t>To situate the notion of ‘reflectivity’ historically, and to critically examine its possible forms, interpretations and underpinning values. Four underpinning epistemologies for reflective practice will be considered: technical rational; humanistic emancipatory; postmodern deconstructive; and radical phenomenological, and offers an articulation of different forms of reflectivity.</w:t>
      </w:r>
    </w:p>
    <w:p w:rsidR="005204A2" w:rsidRPr="00E232D2" w:rsidRDefault="005204A2" w:rsidP="005204A2">
      <w:pPr>
        <w:overflowPunct w:val="0"/>
        <w:autoSpaceDE w:val="0"/>
        <w:autoSpaceDN w:val="0"/>
        <w:adjustRightInd w:val="0"/>
        <w:jc w:val="both"/>
        <w:textAlignment w:val="baseline"/>
        <w:rPr>
          <w:rFonts w:ascii="Arial" w:hAnsi="Arial" w:cs="Arial"/>
          <w:sz w:val="22"/>
          <w:szCs w:val="22"/>
        </w:rPr>
      </w:pPr>
    </w:p>
    <w:p w:rsidR="005204A2" w:rsidRPr="00E232D2" w:rsidRDefault="005204A2" w:rsidP="005204A2">
      <w:pPr>
        <w:overflowPunct w:val="0"/>
        <w:autoSpaceDE w:val="0"/>
        <w:autoSpaceDN w:val="0"/>
        <w:adjustRightInd w:val="0"/>
        <w:jc w:val="both"/>
        <w:textAlignment w:val="baseline"/>
        <w:rPr>
          <w:rFonts w:ascii="Arial" w:hAnsi="Arial" w:cs="Arial"/>
          <w:b/>
          <w:sz w:val="22"/>
          <w:szCs w:val="22"/>
        </w:rPr>
      </w:pPr>
      <w:r w:rsidRPr="00E232D2">
        <w:rPr>
          <w:rFonts w:ascii="Arial" w:hAnsi="Arial" w:cs="Arial"/>
          <w:b/>
          <w:sz w:val="22"/>
          <w:szCs w:val="22"/>
        </w:rPr>
        <w:t>LEARNING AND TEACHING STRATEGY</w:t>
      </w:r>
    </w:p>
    <w:p w:rsidR="005204A2" w:rsidRPr="00E232D2" w:rsidRDefault="005204A2" w:rsidP="005204A2">
      <w:pPr>
        <w:overflowPunct w:val="0"/>
        <w:autoSpaceDE w:val="0"/>
        <w:autoSpaceDN w:val="0"/>
        <w:adjustRightInd w:val="0"/>
        <w:jc w:val="both"/>
        <w:textAlignment w:val="baseline"/>
        <w:rPr>
          <w:rFonts w:ascii="Arial" w:hAnsi="Arial" w:cs="Arial"/>
          <w:sz w:val="22"/>
          <w:szCs w:val="22"/>
        </w:rPr>
      </w:pPr>
    </w:p>
    <w:p w:rsidR="005204A2" w:rsidRPr="00E232D2" w:rsidRDefault="005204A2" w:rsidP="005204A2">
      <w:pPr>
        <w:overflowPunct w:val="0"/>
        <w:autoSpaceDE w:val="0"/>
        <w:autoSpaceDN w:val="0"/>
        <w:adjustRightInd w:val="0"/>
        <w:jc w:val="both"/>
        <w:textAlignment w:val="baseline"/>
        <w:rPr>
          <w:rFonts w:ascii="Arial" w:hAnsi="Arial" w:cs="Arial"/>
          <w:sz w:val="22"/>
          <w:szCs w:val="22"/>
        </w:rPr>
      </w:pPr>
      <w:r w:rsidRPr="00E232D2">
        <w:rPr>
          <w:rFonts w:ascii="Arial" w:hAnsi="Arial" w:cs="Arial"/>
          <w:sz w:val="22"/>
          <w:szCs w:val="22"/>
        </w:rPr>
        <w:t xml:space="preserve">Lectures </w:t>
      </w:r>
      <w:r w:rsidR="008145A7">
        <w:rPr>
          <w:rFonts w:ascii="Arial" w:hAnsi="Arial" w:cs="Arial"/>
          <w:sz w:val="22"/>
          <w:szCs w:val="22"/>
        </w:rPr>
        <w:t xml:space="preserve">and/or online </w:t>
      </w:r>
      <w:proofErr w:type="spellStart"/>
      <w:r w:rsidR="008145A7">
        <w:rPr>
          <w:rFonts w:ascii="Arial" w:hAnsi="Arial" w:cs="Arial"/>
          <w:sz w:val="22"/>
          <w:szCs w:val="22"/>
        </w:rPr>
        <w:t>activites</w:t>
      </w:r>
      <w:proofErr w:type="spellEnd"/>
      <w:r w:rsidR="008145A7">
        <w:rPr>
          <w:rFonts w:ascii="Arial" w:hAnsi="Arial" w:cs="Arial"/>
          <w:sz w:val="22"/>
          <w:szCs w:val="22"/>
        </w:rPr>
        <w:t xml:space="preserve"> </w:t>
      </w:r>
      <w:r w:rsidRPr="00E232D2">
        <w:rPr>
          <w:rFonts w:ascii="Arial" w:hAnsi="Arial" w:cs="Arial"/>
          <w:sz w:val="22"/>
          <w:szCs w:val="22"/>
        </w:rPr>
        <w:t>will introduce the students to the concepts, principles and practices. Tutorials</w:t>
      </w:r>
      <w:r w:rsidR="008145A7">
        <w:rPr>
          <w:rFonts w:ascii="Arial" w:hAnsi="Arial" w:cs="Arial"/>
          <w:sz w:val="22"/>
          <w:szCs w:val="22"/>
        </w:rPr>
        <w:t xml:space="preserve">, </w:t>
      </w:r>
      <w:r w:rsidRPr="00E232D2">
        <w:rPr>
          <w:rFonts w:ascii="Arial" w:hAnsi="Arial" w:cs="Arial"/>
          <w:sz w:val="22"/>
          <w:szCs w:val="22"/>
        </w:rPr>
        <w:t xml:space="preserve">seminars </w:t>
      </w:r>
      <w:r w:rsidR="008145A7">
        <w:rPr>
          <w:rFonts w:ascii="Arial" w:hAnsi="Arial" w:cs="Arial"/>
          <w:sz w:val="22"/>
          <w:szCs w:val="22"/>
        </w:rPr>
        <w:t xml:space="preserve">and/or online activities </w:t>
      </w:r>
      <w:r w:rsidRPr="00E232D2">
        <w:rPr>
          <w:rFonts w:ascii="Arial" w:hAnsi="Arial" w:cs="Arial"/>
          <w:sz w:val="22"/>
          <w:szCs w:val="22"/>
        </w:rPr>
        <w:t>will introduce practical examples which will be used to support the application, discussion, and critical evaluation of techniques learned. Case studies will also be used to develop understanding and application of the techniques. Support will be provid</w:t>
      </w:r>
      <w:r w:rsidR="00F2143D">
        <w:rPr>
          <w:rFonts w:ascii="Arial" w:hAnsi="Arial" w:cs="Arial"/>
          <w:sz w:val="22"/>
          <w:szCs w:val="22"/>
        </w:rPr>
        <w:t xml:space="preserve">ed by module tutors from across </w:t>
      </w:r>
      <w:proofErr w:type="spellStart"/>
      <w:r w:rsidR="00F2143D">
        <w:rPr>
          <w:rFonts w:ascii="Arial" w:hAnsi="Arial" w:cs="Arial"/>
          <w:sz w:val="22"/>
          <w:szCs w:val="22"/>
        </w:rPr>
        <w:t>Yr</w:t>
      </w:r>
      <w:proofErr w:type="spellEnd"/>
      <w:r w:rsidR="00F2143D">
        <w:rPr>
          <w:rFonts w:ascii="Arial" w:hAnsi="Arial" w:cs="Arial"/>
          <w:sz w:val="22"/>
          <w:szCs w:val="22"/>
        </w:rPr>
        <w:t xml:space="preserve"> </w:t>
      </w:r>
      <w:proofErr w:type="spellStart"/>
      <w:r w:rsidR="00F2143D">
        <w:rPr>
          <w:rFonts w:ascii="Arial" w:hAnsi="Arial" w:cs="Arial"/>
          <w:sz w:val="22"/>
          <w:szCs w:val="22"/>
        </w:rPr>
        <w:t>Athrofa</w:t>
      </w:r>
      <w:proofErr w:type="spellEnd"/>
      <w:r w:rsidR="00F2143D">
        <w:rPr>
          <w:rFonts w:ascii="Arial" w:hAnsi="Arial" w:cs="Arial"/>
          <w:sz w:val="22"/>
          <w:szCs w:val="22"/>
        </w:rPr>
        <w:t xml:space="preserve"> </w:t>
      </w:r>
      <w:r w:rsidRPr="00E232D2">
        <w:rPr>
          <w:rFonts w:ascii="Arial" w:hAnsi="Arial" w:cs="Arial"/>
          <w:sz w:val="22"/>
          <w:szCs w:val="22"/>
        </w:rPr>
        <w:t>in the form of key lectures, discussion topics and readings. Individual / small group tutorials will be run for each subject specialism e.g. bilingualism and multilingualism early years, education studies, education, equality and diversity, social studies and youth work.</w:t>
      </w:r>
    </w:p>
    <w:p w:rsidR="005204A2" w:rsidRPr="00E232D2" w:rsidRDefault="005204A2" w:rsidP="005204A2">
      <w:pPr>
        <w:overflowPunct w:val="0"/>
        <w:autoSpaceDE w:val="0"/>
        <w:autoSpaceDN w:val="0"/>
        <w:adjustRightInd w:val="0"/>
        <w:jc w:val="both"/>
        <w:textAlignment w:val="baseline"/>
        <w:rPr>
          <w:rFonts w:ascii="Arial" w:hAnsi="Arial" w:cs="Arial"/>
          <w:sz w:val="22"/>
          <w:szCs w:val="22"/>
        </w:rPr>
      </w:pPr>
    </w:p>
    <w:p w:rsidR="005204A2" w:rsidRPr="00E232D2" w:rsidRDefault="005204A2" w:rsidP="005204A2">
      <w:pPr>
        <w:keepNext/>
        <w:rPr>
          <w:rFonts w:ascii="Arial" w:hAnsi="Arial" w:cs="Arial"/>
          <w:sz w:val="22"/>
          <w:szCs w:val="22"/>
        </w:rPr>
      </w:pPr>
      <w:r w:rsidRPr="00E232D2">
        <w:rPr>
          <w:rFonts w:ascii="Arial" w:hAnsi="Arial" w:cs="Arial"/>
          <w:sz w:val="22"/>
          <w:szCs w:val="22"/>
        </w:rPr>
        <w:t>The study time for the module is divided as follows:</w:t>
      </w:r>
    </w:p>
    <w:p w:rsidR="005204A2" w:rsidRPr="00E232D2" w:rsidRDefault="005204A2" w:rsidP="005204A2">
      <w:pPr>
        <w:overflowPunct w:val="0"/>
        <w:autoSpaceDE w:val="0"/>
        <w:autoSpaceDN w:val="0"/>
        <w:adjustRightInd w:val="0"/>
        <w:jc w:val="both"/>
        <w:textAlignment w:val="baseline"/>
        <w:rPr>
          <w:rFonts w:ascii="Arial" w:hAnsi="Arial" w:cs="Arial"/>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9"/>
        <w:gridCol w:w="1701"/>
        <w:gridCol w:w="1843"/>
      </w:tblGrid>
      <w:tr w:rsidR="005204A2" w:rsidRPr="00E232D2" w:rsidTr="00981393">
        <w:tc>
          <w:tcPr>
            <w:tcW w:w="3969" w:type="dxa"/>
            <w:tcBorders>
              <w:top w:val="single" w:sz="4" w:space="0" w:color="auto"/>
              <w:left w:val="single" w:sz="4" w:space="0" w:color="auto"/>
            </w:tcBorders>
            <w:shd w:val="clear" w:color="auto" w:fill="auto"/>
          </w:tcPr>
          <w:p w:rsidR="005204A2" w:rsidRPr="00E232D2" w:rsidRDefault="005204A2" w:rsidP="00981393">
            <w:pPr>
              <w:overflowPunct w:val="0"/>
              <w:autoSpaceDE w:val="0"/>
              <w:autoSpaceDN w:val="0"/>
              <w:adjustRightInd w:val="0"/>
              <w:jc w:val="both"/>
              <w:textAlignment w:val="baseline"/>
              <w:rPr>
                <w:rFonts w:ascii="Arial" w:hAnsi="Arial" w:cs="Arial"/>
                <w:b/>
                <w:sz w:val="22"/>
                <w:szCs w:val="22"/>
              </w:rPr>
            </w:pPr>
            <w:r w:rsidRPr="00E232D2">
              <w:rPr>
                <w:rFonts w:ascii="Arial" w:hAnsi="Arial" w:cs="Arial"/>
                <w:b/>
                <w:sz w:val="22"/>
                <w:szCs w:val="22"/>
              </w:rPr>
              <w:t>Activity type</w:t>
            </w:r>
          </w:p>
        </w:tc>
        <w:tc>
          <w:tcPr>
            <w:tcW w:w="1701" w:type="dxa"/>
            <w:tcBorders>
              <w:top w:val="single" w:sz="4" w:space="0" w:color="auto"/>
            </w:tcBorders>
            <w:shd w:val="clear" w:color="auto" w:fill="auto"/>
          </w:tcPr>
          <w:p w:rsidR="005204A2" w:rsidRPr="00E232D2" w:rsidRDefault="005204A2" w:rsidP="00981393">
            <w:pPr>
              <w:overflowPunct w:val="0"/>
              <w:autoSpaceDE w:val="0"/>
              <w:autoSpaceDN w:val="0"/>
              <w:adjustRightInd w:val="0"/>
              <w:jc w:val="center"/>
              <w:textAlignment w:val="baseline"/>
              <w:rPr>
                <w:rFonts w:ascii="Arial" w:hAnsi="Arial" w:cs="Arial"/>
                <w:b/>
                <w:sz w:val="22"/>
                <w:szCs w:val="22"/>
              </w:rPr>
            </w:pPr>
            <w:r w:rsidRPr="00E232D2">
              <w:rPr>
                <w:rFonts w:ascii="Arial" w:hAnsi="Arial" w:cs="Arial"/>
                <w:b/>
                <w:sz w:val="22"/>
                <w:szCs w:val="22"/>
              </w:rPr>
              <w:t>Hours</w:t>
            </w:r>
          </w:p>
        </w:tc>
        <w:tc>
          <w:tcPr>
            <w:tcW w:w="1843" w:type="dxa"/>
            <w:tcBorders>
              <w:top w:val="single" w:sz="4" w:space="0" w:color="auto"/>
            </w:tcBorders>
            <w:shd w:val="clear" w:color="auto" w:fill="auto"/>
          </w:tcPr>
          <w:p w:rsidR="005204A2" w:rsidRPr="00E232D2" w:rsidRDefault="005204A2" w:rsidP="00981393">
            <w:pPr>
              <w:overflowPunct w:val="0"/>
              <w:autoSpaceDE w:val="0"/>
              <w:autoSpaceDN w:val="0"/>
              <w:adjustRightInd w:val="0"/>
              <w:jc w:val="center"/>
              <w:textAlignment w:val="baseline"/>
              <w:rPr>
                <w:rFonts w:ascii="Arial" w:hAnsi="Arial" w:cs="Arial"/>
                <w:b/>
                <w:sz w:val="22"/>
                <w:szCs w:val="22"/>
              </w:rPr>
            </w:pPr>
            <w:r w:rsidRPr="00E232D2">
              <w:rPr>
                <w:rFonts w:ascii="Arial" w:hAnsi="Arial" w:cs="Arial"/>
                <w:b/>
                <w:sz w:val="22"/>
                <w:szCs w:val="22"/>
              </w:rPr>
              <w:t>Percentage</w:t>
            </w:r>
          </w:p>
        </w:tc>
      </w:tr>
      <w:tr w:rsidR="005204A2" w:rsidRPr="00E232D2" w:rsidTr="00981393">
        <w:tc>
          <w:tcPr>
            <w:tcW w:w="3969" w:type="dxa"/>
            <w:shd w:val="clear" w:color="auto" w:fill="auto"/>
          </w:tcPr>
          <w:p w:rsidR="005204A2" w:rsidRPr="00E232D2" w:rsidRDefault="005204A2" w:rsidP="00981393">
            <w:pPr>
              <w:overflowPunct w:val="0"/>
              <w:autoSpaceDE w:val="0"/>
              <w:autoSpaceDN w:val="0"/>
              <w:adjustRightInd w:val="0"/>
              <w:jc w:val="both"/>
              <w:textAlignment w:val="baseline"/>
              <w:rPr>
                <w:rFonts w:ascii="Arial" w:hAnsi="Arial" w:cs="Arial"/>
                <w:sz w:val="22"/>
                <w:szCs w:val="22"/>
              </w:rPr>
            </w:pPr>
            <w:r w:rsidRPr="00E232D2">
              <w:rPr>
                <w:rFonts w:ascii="Arial" w:hAnsi="Arial" w:cs="Arial"/>
                <w:sz w:val="22"/>
                <w:szCs w:val="22"/>
              </w:rPr>
              <w:t>Scheduled learning</w:t>
            </w:r>
          </w:p>
        </w:tc>
        <w:tc>
          <w:tcPr>
            <w:tcW w:w="1701" w:type="dxa"/>
            <w:shd w:val="clear" w:color="auto" w:fill="auto"/>
          </w:tcPr>
          <w:p w:rsidR="005204A2" w:rsidRPr="00E232D2" w:rsidRDefault="005204A2" w:rsidP="00981393">
            <w:pPr>
              <w:overflowPunct w:val="0"/>
              <w:autoSpaceDE w:val="0"/>
              <w:autoSpaceDN w:val="0"/>
              <w:adjustRightInd w:val="0"/>
              <w:jc w:val="center"/>
              <w:textAlignment w:val="baseline"/>
              <w:rPr>
                <w:rFonts w:ascii="Arial" w:hAnsi="Arial" w:cs="Arial"/>
                <w:sz w:val="22"/>
                <w:szCs w:val="22"/>
              </w:rPr>
            </w:pPr>
            <w:r w:rsidRPr="00E232D2">
              <w:rPr>
                <w:rFonts w:ascii="Arial" w:hAnsi="Arial" w:cs="Arial"/>
                <w:sz w:val="22"/>
                <w:szCs w:val="22"/>
              </w:rPr>
              <w:t>30</w:t>
            </w:r>
          </w:p>
        </w:tc>
        <w:tc>
          <w:tcPr>
            <w:tcW w:w="1843" w:type="dxa"/>
            <w:shd w:val="clear" w:color="auto" w:fill="auto"/>
          </w:tcPr>
          <w:p w:rsidR="005204A2" w:rsidRPr="00E232D2" w:rsidRDefault="005204A2" w:rsidP="00981393">
            <w:pPr>
              <w:overflowPunct w:val="0"/>
              <w:autoSpaceDE w:val="0"/>
              <w:autoSpaceDN w:val="0"/>
              <w:adjustRightInd w:val="0"/>
              <w:jc w:val="center"/>
              <w:textAlignment w:val="baseline"/>
              <w:rPr>
                <w:rFonts w:ascii="Arial" w:hAnsi="Arial" w:cs="Arial"/>
                <w:sz w:val="22"/>
                <w:szCs w:val="22"/>
              </w:rPr>
            </w:pPr>
            <w:r w:rsidRPr="00E232D2">
              <w:rPr>
                <w:rFonts w:ascii="Arial" w:hAnsi="Arial" w:cs="Arial"/>
                <w:sz w:val="22"/>
                <w:szCs w:val="22"/>
              </w:rPr>
              <w:t>10%</w:t>
            </w:r>
          </w:p>
        </w:tc>
      </w:tr>
      <w:tr w:rsidR="005204A2" w:rsidRPr="00E232D2" w:rsidTr="00981393">
        <w:tc>
          <w:tcPr>
            <w:tcW w:w="3969" w:type="dxa"/>
            <w:shd w:val="clear" w:color="auto" w:fill="auto"/>
          </w:tcPr>
          <w:p w:rsidR="005204A2" w:rsidRPr="00E232D2" w:rsidRDefault="005204A2" w:rsidP="00981393">
            <w:pPr>
              <w:overflowPunct w:val="0"/>
              <w:autoSpaceDE w:val="0"/>
              <w:autoSpaceDN w:val="0"/>
              <w:adjustRightInd w:val="0"/>
              <w:jc w:val="both"/>
              <w:textAlignment w:val="baseline"/>
              <w:rPr>
                <w:rFonts w:ascii="Arial" w:hAnsi="Arial" w:cs="Arial"/>
                <w:sz w:val="22"/>
                <w:szCs w:val="22"/>
              </w:rPr>
            </w:pPr>
            <w:r w:rsidRPr="00E232D2">
              <w:rPr>
                <w:rFonts w:ascii="Arial" w:hAnsi="Arial" w:cs="Arial"/>
                <w:sz w:val="22"/>
                <w:szCs w:val="22"/>
              </w:rPr>
              <w:t>Independent learning</w:t>
            </w:r>
          </w:p>
        </w:tc>
        <w:tc>
          <w:tcPr>
            <w:tcW w:w="1701" w:type="dxa"/>
            <w:shd w:val="clear" w:color="auto" w:fill="auto"/>
          </w:tcPr>
          <w:p w:rsidR="005204A2" w:rsidRPr="00E232D2" w:rsidRDefault="005204A2" w:rsidP="00981393">
            <w:pPr>
              <w:overflowPunct w:val="0"/>
              <w:autoSpaceDE w:val="0"/>
              <w:autoSpaceDN w:val="0"/>
              <w:adjustRightInd w:val="0"/>
              <w:jc w:val="center"/>
              <w:textAlignment w:val="baseline"/>
              <w:rPr>
                <w:rFonts w:ascii="Arial" w:hAnsi="Arial" w:cs="Arial"/>
                <w:sz w:val="22"/>
                <w:szCs w:val="22"/>
              </w:rPr>
            </w:pPr>
            <w:r w:rsidRPr="00E232D2">
              <w:rPr>
                <w:rFonts w:ascii="Arial" w:hAnsi="Arial" w:cs="Arial"/>
                <w:sz w:val="22"/>
                <w:szCs w:val="22"/>
              </w:rPr>
              <w:t>270</w:t>
            </w:r>
          </w:p>
        </w:tc>
        <w:tc>
          <w:tcPr>
            <w:tcW w:w="1843" w:type="dxa"/>
            <w:shd w:val="clear" w:color="auto" w:fill="auto"/>
          </w:tcPr>
          <w:p w:rsidR="005204A2" w:rsidRPr="00E232D2" w:rsidRDefault="005204A2" w:rsidP="00981393">
            <w:pPr>
              <w:overflowPunct w:val="0"/>
              <w:autoSpaceDE w:val="0"/>
              <w:autoSpaceDN w:val="0"/>
              <w:adjustRightInd w:val="0"/>
              <w:jc w:val="center"/>
              <w:textAlignment w:val="baseline"/>
              <w:rPr>
                <w:rFonts w:ascii="Arial" w:hAnsi="Arial" w:cs="Arial"/>
                <w:sz w:val="22"/>
                <w:szCs w:val="22"/>
              </w:rPr>
            </w:pPr>
            <w:r w:rsidRPr="00E232D2">
              <w:rPr>
                <w:rFonts w:ascii="Arial" w:hAnsi="Arial" w:cs="Arial"/>
                <w:sz w:val="22"/>
                <w:szCs w:val="22"/>
              </w:rPr>
              <w:t>90%</w:t>
            </w:r>
          </w:p>
        </w:tc>
      </w:tr>
      <w:tr w:rsidR="005204A2" w:rsidRPr="00E232D2" w:rsidTr="00981393">
        <w:tc>
          <w:tcPr>
            <w:tcW w:w="3969" w:type="dxa"/>
            <w:shd w:val="clear" w:color="auto" w:fill="auto"/>
          </w:tcPr>
          <w:p w:rsidR="005204A2" w:rsidRPr="00E232D2" w:rsidRDefault="005204A2" w:rsidP="00981393">
            <w:pPr>
              <w:overflowPunct w:val="0"/>
              <w:autoSpaceDE w:val="0"/>
              <w:autoSpaceDN w:val="0"/>
              <w:adjustRightInd w:val="0"/>
              <w:jc w:val="both"/>
              <w:textAlignment w:val="baseline"/>
              <w:rPr>
                <w:rFonts w:ascii="Arial" w:hAnsi="Arial" w:cs="Arial"/>
                <w:sz w:val="22"/>
                <w:szCs w:val="22"/>
              </w:rPr>
            </w:pPr>
            <w:r w:rsidRPr="00E232D2">
              <w:rPr>
                <w:rFonts w:ascii="Arial" w:hAnsi="Arial" w:cs="Arial"/>
                <w:sz w:val="22"/>
                <w:szCs w:val="22"/>
              </w:rPr>
              <w:t>Placement learning</w:t>
            </w:r>
          </w:p>
        </w:tc>
        <w:tc>
          <w:tcPr>
            <w:tcW w:w="1701" w:type="dxa"/>
            <w:shd w:val="clear" w:color="auto" w:fill="auto"/>
          </w:tcPr>
          <w:p w:rsidR="005204A2" w:rsidRPr="00E232D2" w:rsidRDefault="005204A2" w:rsidP="00981393">
            <w:pPr>
              <w:overflowPunct w:val="0"/>
              <w:autoSpaceDE w:val="0"/>
              <w:autoSpaceDN w:val="0"/>
              <w:adjustRightInd w:val="0"/>
              <w:jc w:val="center"/>
              <w:textAlignment w:val="baseline"/>
              <w:rPr>
                <w:rFonts w:ascii="Arial" w:hAnsi="Arial" w:cs="Arial"/>
                <w:sz w:val="22"/>
                <w:szCs w:val="22"/>
              </w:rPr>
            </w:pPr>
          </w:p>
        </w:tc>
        <w:tc>
          <w:tcPr>
            <w:tcW w:w="1843" w:type="dxa"/>
            <w:shd w:val="clear" w:color="auto" w:fill="auto"/>
          </w:tcPr>
          <w:p w:rsidR="005204A2" w:rsidRPr="00E232D2" w:rsidRDefault="005204A2" w:rsidP="00981393">
            <w:pPr>
              <w:overflowPunct w:val="0"/>
              <w:autoSpaceDE w:val="0"/>
              <w:autoSpaceDN w:val="0"/>
              <w:adjustRightInd w:val="0"/>
              <w:jc w:val="center"/>
              <w:textAlignment w:val="baseline"/>
              <w:rPr>
                <w:rFonts w:ascii="Arial" w:hAnsi="Arial" w:cs="Arial"/>
                <w:sz w:val="22"/>
                <w:szCs w:val="22"/>
              </w:rPr>
            </w:pPr>
          </w:p>
        </w:tc>
      </w:tr>
      <w:tr w:rsidR="005204A2" w:rsidRPr="00E232D2" w:rsidTr="00981393">
        <w:tc>
          <w:tcPr>
            <w:tcW w:w="3969" w:type="dxa"/>
            <w:shd w:val="clear" w:color="auto" w:fill="auto"/>
          </w:tcPr>
          <w:p w:rsidR="005204A2" w:rsidRPr="00E232D2" w:rsidRDefault="005204A2" w:rsidP="00981393">
            <w:pPr>
              <w:overflowPunct w:val="0"/>
              <w:autoSpaceDE w:val="0"/>
              <w:autoSpaceDN w:val="0"/>
              <w:adjustRightInd w:val="0"/>
              <w:jc w:val="both"/>
              <w:textAlignment w:val="baseline"/>
              <w:rPr>
                <w:rFonts w:ascii="Arial" w:hAnsi="Arial" w:cs="Arial"/>
                <w:b/>
                <w:sz w:val="22"/>
                <w:szCs w:val="22"/>
              </w:rPr>
            </w:pPr>
            <w:r w:rsidRPr="00E232D2">
              <w:rPr>
                <w:rFonts w:ascii="Arial" w:hAnsi="Arial" w:cs="Arial"/>
                <w:b/>
                <w:sz w:val="22"/>
                <w:szCs w:val="22"/>
              </w:rPr>
              <w:t>TOTAL</w:t>
            </w:r>
          </w:p>
        </w:tc>
        <w:tc>
          <w:tcPr>
            <w:tcW w:w="1701" w:type="dxa"/>
            <w:shd w:val="clear" w:color="auto" w:fill="auto"/>
          </w:tcPr>
          <w:p w:rsidR="005204A2" w:rsidRPr="00E232D2" w:rsidRDefault="005204A2" w:rsidP="00981393">
            <w:pPr>
              <w:overflowPunct w:val="0"/>
              <w:autoSpaceDE w:val="0"/>
              <w:autoSpaceDN w:val="0"/>
              <w:adjustRightInd w:val="0"/>
              <w:jc w:val="center"/>
              <w:textAlignment w:val="baseline"/>
              <w:rPr>
                <w:rFonts w:ascii="Arial" w:hAnsi="Arial" w:cs="Arial"/>
                <w:b/>
                <w:sz w:val="22"/>
                <w:szCs w:val="22"/>
              </w:rPr>
            </w:pPr>
            <w:r w:rsidRPr="00E232D2">
              <w:rPr>
                <w:rFonts w:ascii="Arial" w:hAnsi="Arial" w:cs="Arial"/>
                <w:b/>
                <w:sz w:val="22"/>
                <w:szCs w:val="22"/>
              </w:rPr>
              <w:t>300</w:t>
            </w:r>
          </w:p>
        </w:tc>
        <w:tc>
          <w:tcPr>
            <w:tcW w:w="1843" w:type="dxa"/>
            <w:shd w:val="clear" w:color="auto" w:fill="auto"/>
          </w:tcPr>
          <w:p w:rsidR="005204A2" w:rsidRPr="00E232D2" w:rsidRDefault="005204A2" w:rsidP="00981393">
            <w:pPr>
              <w:overflowPunct w:val="0"/>
              <w:autoSpaceDE w:val="0"/>
              <w:autoSpaceDN w:val="0"/>
              <w:adjustRightInd w:val="0"/>
              <w:jc w:val="center"/>
              <w:textAlignment w:val="baseline"/>
              <w:rPr>
                <w:rFonts w:ascii="Arial" w:hAnsi="Arial" w:cs="Arial"/>
                <w:b/>
                <w:sz w:val="22"/>
                <w:szCs w:val="22"/>
              </w:rPr>
            </w:pPr>
            <w:r w:rsidRPr="00E232D2">
              <w:rPr>
                <w:rFonts w:ascii="Arial" w:hAnsi="Arial" w:cs="Arial"/>
                <w:b/>
                <w:sz w:val="22"/>
                <w:szCs w:val="22"/>
              </w:rPr>
              <w:t>100%</w:t>
            </w:r>
          </w:p>
        </w:tc>
      </w:tr>
    </w:tbl>
    <w:p w:rsidR="005204A2" w:rsidRPr="00E232D2" w:rsidRDefault="005204A2" w:rsidP="005204A2">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2"/>
          <w:szCs w:val="22"/>
        </w:rPr>
      </w:pPr>
    </w:p>
    <w:p w:rsidR="00F2143D" w:rsidRDefault="00F2143D" w:rsidP="005204A2">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2"/>
          <w:szCs w:val="22"/>
        </w:rPr>
      </w:pPr>
    </w:p>
    <w:p w:rsidR="005204A2" w:rsidRPr="00E232D2" w:rsidRDefault="005204A2" w:rsidP="005204A2">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2"/>
          <w:szCs w:val="22"/>
        </w:rPr>
      </w:pPr>
      <w:r w:rsidRPr="00E232D2">
        <w:rPr>
          <w:rFonts w:ascii="Arial" w:hAnsi="Arial" w:cs="Arial"/>
          <w:b/>
          <w:sz w:val="22"/>
          <w:szCs w:val="22"/>
        </w:rPr>
        <w:lastRenderedPageBreak/>
        <w:t>ASSESSMENT</w:t>
      </w:r>
    </w:p>
    <w:p w:rsidR="005204A2" w:rsidRPr="00E232D2" w:rsidRDefault="005204A2" w:rsidP="005204A2">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2"/>
          <w:szCs w:val="22"/>
        </w:rPr>
      </w:pPr>
    </w:p>
    <w:p w:rsidR="005204A2" w:rsidRPr="00E232D2" w:rsidRDefault="005204A2" w:rsidP="005204A2">
      <w:pPr>
        <w:rPr>
          <w:rFonts w:ascii="Arial" w:hAnsi="Arial" w:cs="Arial"/>
          <w:b/>
          <w:sz w:val="22"/>
          <w:szCs w:val="22"/>
        </w:rPr>
      </w:pPr>
      <w:r w:rsidRPr="00E232D2">
        <w:rPr>
          <w:rFonts w:ascii="Arial" w:hAnsi="Arial" w:cs="Arial"/>
          <w:b/>
          <w:sz w:val="22"/>
          <w:szCs w:val="22"/>
        </w:rPr>
        <w:t>Assessment Component 1</w:t>
      </w:r>
    </w:p>
    <w:p w:rsidR="005204A2" w:rsidRPr="00E232D2" w:rsidRDefault="005204A2" w:rsidP="005204A2">
      <w:pPr>
        <w:rPr>
          <w:rFonts w:ascii="Arial" w:hAnsi="Arial" w:cs="Arial"/>
          <w:b/>
          <w:i/>
          <w:sz w:val="22"/>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1"/>
        <w:gridCol w:w="2446"/>
        <w:gridCol w:w="537"/>
        <w:gridCol w:w="2474"/>
        <w:gridCol w:w="537"/>
        <w:gridCol w:w="2234"/>
      </w:tblGrid>
      <w:tr w:rsidR="005204A2" w:rsidRPr="00E232D2" w:rsidTr="00FD3EB3">
        <w:sdt>
          <w:sdtPr>
            <w:rPr>
              <w:rFonts w:ascii="Arial" w:hAnsi="Arial" w:cs="Arial"/>
              <w:sz w:val="22"/>
              <w:szCs w:val="22"/>
            </w:rPr>
            <w:id w:val="-347327688"/>
            <w14:checkbox>
              <w14:checked w14:val="0"/>
              <w14:checkedState w14:val="2612" w14:font="MS Gothic"/>
              <w14:uncheckedState w14:val="2610" w14:font="MS Gothic"/>
            </w14:checkbox>
          </w:sdtPr>
          <w:sdtEndPr/>
          <w:sdtContent>
            <w:tc>
              <w:tcPr>
                <w:tcW w:w="561" w:type="dxa"/>
              </w:tcPr>
              <w:p w:rsidR="005204A2" w:rsidRPr="00E232D2" w:rsidRDefault="005204A2" w:rsidP="00981393">
                <w:pPr>
                  <w:rPr>
                    <w:rFonts w:ascii="Arial" w:hAnsi="Arial" w:cs="Arial"/>
                    <w:b/>
                    <w:sz w:val="22"/>
                    <w:szCs w:val="22"/>
                  </w:rPr>
                </w:pPr>
                <w:r w:rsidRPr="00E232D2">
                  <w:rPr>
                    <w:rFonts w:ascii="Segoe UI Symbol" w:eastAsia="MS Gothic" w:hAnsi="Segoe UI Symbol" w:cs="Segoe UI Symbol"/>
                    <w:sz w:val="22"/>
                    <w:szCs w:val="22"/>
                  </w:rPr>
                  <w:t>☐</w:t>
                </w:r>
              </w:p>
            </w:tc>
          </w:sdtContent>
        </w:sdt>
        <w:tc>
          <w:tcPr>
            <w:tcW w:w="2446" w:type="dxa"/>
          </w:tcPr>
          <w:p w:rsidR="005204A2" w:rsidRPr="00E232D2" w:rsidRDefault="005204A2" w:rsidP="00981393">
            <w:pPr>
              <w:rPr>
                <w:rFonts w:ascii="Arial" w:hAnsi="Arial" w:cs="Arial"/>
                <w:b/>
                <w:sz w:val="22"/>
                <w:szCs w:val="22"/>
              </w:rPr>
            </w:pPr>
            <w:r w:rsidRPr="00E232D2">
              <w:rPr>
                <w:rFonts w:ascii="Arial" w:hAnsi="Arial" w:cs="Arial"/>
                <w:b/>
                <w:sz w:val="22"/>
                <w:szCs w:val="22"/>
              </w:rPr>
              <w:t>Written exam</w:t>
            </w:r>
          </w:p>
        </w:tc>
        <w:sdt>
          <w:sdtPr>
            <w:rPr>
              <w:rFonts w:ascii="Arial" w:hAnsi="Arial" w:cs="Arial"/>
              <w:sz w:val="22"/>
              <w:szCs w:val="22"/>
            </w:rPr>
            <w:id w:val="1206756202"/>
            <w14:checkbox>
              <w14:checked w14:val="1"/>
              <w14:checkedState w14:val="2612" w14:font="MS Gothic"/>
              <w14:uncheckedState w14:val="2610" w14:font="MS Gothic"/>
            </w14:checkbox>
          </w:sdtPr>
          <w:sdtEndPr/>
          <w:sdtContent>
            <w:tc>
              <w:tcPr>
                <w:tcW w:w="537" w:type="dxa"/>
              </w:tcPr>
              <w:p w:rsidR="005204A2" w:rsidRPr="00E232D2" w:rsidRDefault="005204A2" w:rsidP="00981393">
                <w:pPr>
                  <w:rPr>
                    <w:rFonts w:ascii="Arial" w:hAnsi="Arial" w:cs="Arial"/>
                    <w:b/>
                    <w:sz w:val="22"/>
                    <w:szCs w:val="22"/>
                  </w:rPr>
                </w:pPr>
                <w:r w:rsidRPr="00E232D2">
                  <w:rPr>
                    <w:rFonts w:ascii="Segoe UI Symbol" w:eastAsia="MS Gothic" w:hAnsi="Segoe UI Symbol" w:cs="Segoe UI Symbol"/>
                    <w:sz w:val="22"/>
                    <w:szCs w:val="22"/>
                  </w:rPr>
                  <w:t>☒</w:t>
                </w:r>
              </w:p>
            </w:tc>
          </w:sdtContent>
        </w:sdt>
        <w:tc>
          <w:tcPr>
            <w:tcW w:w="2474" w:type="dxa"/>
          </w:tcPr>
          <w:p w:rsidR="005204A2" w:rsidRPr="00E232D2" w:rsidRDefault="005204A2" w:rsidP="00981393">
            <w:pPr>
              <w:rPr>
                <w:rFonts w:ascii="Arial" w:hAnsi="Arial" w:cs="Arial"/>
                <w:b/>
                <w:sz w:val="22"/>
                <w:szCs w:val="22"/>
              </w:rPr>
            </w:pPr>
            <w:r w:rsidRPr="00E232D2">
              <w:rPr>
                <w:rFonts w:ascii="Arial" w:hAnsi="Arial" w:cs="Arial"/>
                <w:b/>
                <w:sz w:val="22"/>
                <w:szCs w:val="22"/>
              </w:rPr>
              <w:t>Coursework</w:t>
            </w:r>
          </w:p>
        </w:tc>
        <w:sdt>
          <w:sdtPr>
            <w:rPr>
              <w:rFonts w:ascii="Arial" w:hAnsi="Arial" w:cs="Arial"/>
              <w:sz w:val="22"/>
              <w:szCs w:val="22"/>
            </w:rPr>
            <w:id w:val="2034769063"/>
            <w14:checkbox>
              <w14:checked w14:val="0"/>
              <w14:checkedState w14:val="2612" w14:font="MS Gothic"/>
              <w14:uncheckedState w14:val="2610" w14:font="MS Gothic"/>
            </w14:checkbox>
          </w:sdtPr>
          <w:sdtEndPr/>
          <w:sdtContent>
            <w:tc>
              <w:tcPr>
                <w:tcW w:w="537" w:type="dxa"/>
              </w:tcPr>
              <w:p w:rsidR="005204A2" w:rsidRPr="00E232D2" w:rsidRDefault="005204A2" w:rsidP="00981393">
                <w:pPr>
                  <w:rPr>
                    <w:rFonts w:ascii="Arial" w:hAnsi="Arial" w:cs="Arial"/>
                    <w:b/>
                    <w:sz w:val="22"/>
                    <w:szCs w:val="22"/>
                  </w:rPr>
                </w:pPr>
                <w:r w:rsidRPr="00E232D2">
                  <w:rPr>
                    <w:rFonts w:ascii="Segoe UI Symbol" w:eastAsia="MS Gothic" w:hAnsi="Segoe UI Symbol" w:cs="Segoe UI Symbol"/>
                    <w:sz w:val="22"/>
                    <w:szCs w:val="22"/>
                  </w:rPr>
                  <w:t>☐</w:t>
                </w:r>
              </w:p>
            </w:tc>
          </w:sdtContent>
        </w:sdt>
        <w:tc>
          <w:tcPr>
            <w:tcW w:w="2234" w:type="dxa"/>
          </w:tcPr>
          <w:p w:rsidR="005204A2" w:rsidRPr="00E232D2" w:rsidRDefault="005204A2" w:rsidP="00981393">
            <w:pPr>
              <w:rPr>
                <w:rFonts w:ascii="Arial" w:hAnsi="Arial" w:cs="Arial"/>
                <w:b/>
                <w:sz w:val="22"/>
                <w:szCs w:val="22"/>
              </w:rPr>
            </w:pPr>
            <w:r w:rsidRPr="00E232D2">
              <w:rPr>
                <w:rFonts w:ascii="Arial" w:hAnsi="Arial" w:cs="Arial"/>
                <w:b/>
                <w:sz w:val="22"/>
                <w:szCs w:val="22"/>
              </w:rPr>
              <w:t>Practical</w:t>
            </w:r>
          </w:p>
        </w:tc>
      </w:tr>
    </w:tbl>
    <w:p w:rsidR="005204A2" w:rsidRPr="00E232D2" w:rsidRDefault="005204A2" w:rsidP="005204A2">
      <w:pPr>
        <w:rPr>
          <w:rFonts w:ascii="Arial" w:hAnsi="Arial" w:cs="Arial"/>
          <w:b/>
          <w:sz w:val="22"/>
          <w:szCs w:val="22"/>
        </w:rPr>
      </w:pPr>
    </w:p>
    <w:tbl>
      <w:tblPr>
        <w:tblStyle w:val="TableGrid"/>
        <w:tblW w:w="8784" w:type="dxa"/>
        <w:tblLayout w:type="fixed"/>
        <w:tblLook w:val="04A0" w:firstRow="1" w:lastRow="0" w:firstColumn="1" w:lastColumn="0" w:noHBand="0" w:noVBand="1"/>
      </w:tblPr>
      <w:tblGrid>
        <w:gridCol w:w="3256"/>
        <w:gridCol w:w="3969"/>
        <w:gridCol w:w="1559"/>
      </w:tblGrid>
      <w:tr w:rsidR="005204A2" w:rsidRPr="00E232D2" w:rsidTr="00981393">
        <w:tc>
          <w:tcPr>
            <w:tcW w:w="3256" w:type="dxa"/>
          </w:tcPr>
          <w:p w:rsidR="005204A2" w:rsidRPr="00E232D2" w:rsidRDefault="005204A2" w:rsidP="00981393">
            <w:pPr>
              <w:overflowPunct w:val="0"/>
              <w:autoSpaceDE w:val="0"/>
              <w:autoSpaceDN w:val="0"/>
              <w:adjustRightInd w:val="0"/>
              <w:jc w:val="center"/>
              <w:textAlignment w:val="baseline"/>
              <w:rPr>
                <w:rFonts w:ascii="Arial" w:hAnsi="Arial" w:cs="Arial"/>
                <w:b/>
                <w:sz w:val="22"/>
                <w:szCs w:val="22"/>
              </w:rPr>
            </w:pPr>
            <w:r w:rsidRPr="00E232D2">
              <w:rPr>
                <w:rFonts w:ascii="Arial" w:hAnsi="Arial" w:cs="Arial"/>
                <w:b/>
                <w:sz w:val="22"/>
                <w:szCs w:val="22"/>
              </w:rPr>
              <w:t>Mode of assessment</w:t>
            </w:r>
          </w:p>
        </w:tc>
        <w:tc>
          <w:tcPr>
            <w:tcW w:w="3969" w:type="dxa"/>
          </w:tcPr>
          <w:p w:rsidR="005204A2" w:rsidRPr="00E232D2" w:rsidRDefault="005204A2" w:rsidP="00981393">
            <w:pPr>
              <w:overflowPunct w:val="0"/>
              <w:autoSpaceDE w:val="0"/>
              <w:autoSpaceDN w:val="0"/>
              <w:adjustRightInd w:val="0"/>
              <w:jc w:val="center"/>
              <w:textAlignment w:val="baseline"/>
              <w:rPr>
                <w:rFonts w:ascii="Arial" w:hAnsi="Arial" w:cs="Arial"/>
                <w:b/>
                <w:sz w:val="22"/>
                <w:szCs w:val="22"/>
              </w:rPr>
            </w:pPr>
            <w:r w:rsidRPr="00E232D2">
              <w:rPr>
                <w:rFonts w:ascii="Arial" w:hAnsi="Arial" w:cs="Arial"/>
                <w:b/>
                <w:sz w:val="22"/>
                <w:szCs w:val="22"/>
              </w:rPr>
              <w:t>Volume</w:t>
            </w:r>
          </w:p>
        </w:tc>
        <w:tc>
          <w:tcPr>
            <w:tcW w:w="1559" w:type="dxa"/>
          </w:tcPr>
          <w:p w:rsidR="005204A2" w:rsidRPr="00E232D2" w:rsidRDefault="005204A2" w:rsidP="00981393">
            <w:pPr>
              <w:overflowPunct w:val="0"/>
              <w:autoSpaceDE w:val="0"/>
              <w:autoSpaceDN w:val="0"/>
              <w:adjustRightInd w:val="0"/>
              <w:jc w:val="center"/>
              <w:textAlignment w:val="baseline"/>
              <w:rPr>
                <w:rFonts w:ascii="Arial" w:hAnsi="Arial" w:cs="Arial"/>
                <w:b/>
                <w:sz w:val="22"/>
                <w:szCs w:val="22"/>
              </w:rPr>
            </w:pPr>
            <w:r w:rsidRPr="00E232D2">
              <w:rPr>
                <w:rFonts w:ascii="Arial" w:hAnsi="Arial" w:cs="Arial"/>
                <w:b/>
                <w:sz w:val="22"/>
                <w:szCs w:val="22"/>
              </w:rPr>
              <w:t>Weighting</w:t>
            </w:r>
          </w:p>
        </w:tc>
      </w:tr>
      <w:tr w:rsidR="005204A2" w:rsidRPr="00E232D2" w:rsidTr="00981393">
        <w:trPr>
          <w:trHeight w:val="375"/>
        </w:trPr>
        <w:tc>
          <w:tcPr>
            <w:tcW w:w="3256" w:type="dxa"/>
          </w:tcPr>
          <w:p w:rsidR="005204A2" w:rsidRPr="00E232D2" w:rsidRDefault="005204A2" w:rsidP="00981393">
            <w:pPr>
              <w:overflowPunct w:val="0"/>
              <w:autoSpaceDE w:val="0"/>
              <w:autoSpaceDN w:val="0"/>
              <w:adjustRightInd w:val="0"/>
              <w:jc w:val="center"/>
              <w:textAlignment w:val="baseline"/>
              <w:rPr>
                <w:rFonts w:ascii="Arial" w:hAnsi="Arial" w:cs="Arial"/>
                <w:sz w:val="22"/>
                <w:szCs w:val="22"/>
              </w:rPr>
            </w:pPr>
            <w:r w:rsidRPr="00E232D2">
              <w:rPr>
                <w:rFonts w:ascii="Arial" w:hAnsi="Arial" w:cs="Arial"/>
                <w:sz w:val="22"/>
                <w:szCs w:val="22"/>
              </w:rPr>
              <w:t>Written Assignment</w:t>
            </w:r>
          </w:p>
        </w:tc>
        <w:tc>
          <w:tcPr>
            <w:tcW w:w="3969" w:type="dxa"/>
          </w:tcPr>
          <w:p w:rsidR="005204A2" w:rsidRPr="00E232D2" w:rsidRDefault="008145A7" w:rsidP="00981393">
            <w:pPr>
              <w:overflowPunct w:val="0"/>
              <w:autoSpaceDE w:val="0"/>
              <w:autoSpaceDN w:val="0"/>
              <w:adjustRightInd w:val="0"/>
              <w:jc w:val="center"/>
              <w:textAlignment w:val="baseline"/>
              <w:rPr>
                <w:rFonts w:ascii="Arial" w:hAnsi="Arial" w:cs="Arial"/>
                <w:sz w:val="22"/>
                <w:szCs w:val="22"/>
              </w:rPr>
            </w:pPr>
            <w:r>
              <w:rPr>
                <w:rFonts w:ascii="Arial" w:hAnsi="Arial" w:cs="Arial"/>
                <w:sz w:val="22"/>
                <w:szCs w:val="22"/>
              </w:rPr>
              <w:t xml:space="preserve">5000 </w:t>
            </w:r>
            <w:r w:rsidR="005204A2" w:rsidRPr="00E232D2">
              <w:rPr>
                <w:rFonts w:ascii="Arial" w:hAnsi="Arial" w:cs="Arial"/>
                <w:sz w:val="22"/>
                <w:szCs w:val="22"/>
              </w:rPr>
              <w:t>words</w:t>
            </w:r>
          </w:p>
        </w:tc>
        <w:tc>
          <w:tcPr>
            <w:tcW w:w="1559" w:type="dxa"/>
          </w:tcPr>
          <w:p w:rsidR="005204A2" w:rsidRPr="00E232D2" w:rsidRDefault="005204A2" w:rsidP="00981393">
            <w:pPr>
              <w:overflowPunct w:val="0"/>
              <w:autoSpaceDE w:val="0"/>
              <w:autoSpaceDN w:val="0"/>
              <w:adjustRightInd w:val="0"/>
              <w:jc w:val="center"/>
              <w:textAlignment w:val="baseline"/>
              <w:rPr>
                <w:rFonts w:ascii="Arial" w:hAnsi="Arial" w:cs="Arial"/>
                <w:sz w:val="22"/>
                <w:szCs w:val="22"/>
              </w:rPr>
            </w:pPr>
            <w:r w:rsidRPr="00E232D2">
              <w:rPr>
                <w:rFonts w:ascii="Arial" w:hAnsi="Arial" w:cs="Arial"/>
                <w:sz w:val="22"/>
                <w:szCs w:val="22"/>
              </w:rPr>
              <w:t>50%</w:t>
            </w:r>
          </w:p>
        </w:tc>
      </w:tr>
    </w:tbl>
    <w:p w:rsidR="005204A2" w:rsidRPr="00E232D2" w:rsidRDefault="005204A2" w:rsidP="005204A2">
      <w:pPr>
        <w:overflowPunct w:val="0"/>
        <w:autoSpaceDE w:val="0"/>
        <w:autoSpaceDN w:val="0"/>
        <w:adjustRightInd w:val="0"/>
        <w:jc w:val="both"/>
        <w:textAlignment w:val="baseline"/>
        <w:rPr>
          <w:rFonts w:ascii="Arial" w:hAnsi="Arial" w:cs="Arial"/>
          <w:sz w:val="22"/>
          <w:szCs w:val="22"/>
        </w:rPr>
      </w:pPr>
    </w:p>
    <w:p w:rsidR="005204A2" w:rsidRPr="00E232D2" w:rsidRDefault="005204A2" w:rsidP="005204A2">
      <w:pPr>
        <w:rPr>
          <w:rFonts w:ascii="Arial" w:hAnsi="Arial" w:cs="Arial"/>
          <w:b/>
          <w:sz w:val="22"/>
          <w:szCs w:val="22"/>
        </w:rPr>
      </w:pPr>
      <w:r w:rsidRPr="00E232D2">
        <w:rPr>
          <w:rFonts w:ascii="Arial" w:hAnsi="Arial" w:cs="Arial"/>
          <w:b/>
          <w:sz w:val="22"/>
          <w:szCs w:val="22"/>
        </w:rPr>
        <w:t>Assessment Component 2</w:t>
      </w:r>
    </w:p>
    <w:p w:rsidR="005204A2" w:rsidRPr="00E232D2" w:rsidRDefault="005204A2" w:rsidP="005204A2">
      <w:pPr>
        <w:rPr>
          <w:rFonts w:ascii="Arial" w:hAnsi="Arial" w:cs="Arial"/>
          <w:b/>
          <w:i/>
          <w:sz w:val="22"/>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1"/>
        <w:gridCol w:w="2446"/>
        <w:gridCol w:w="537"/>
        <w:gridCol w:w="2474"/>
        <w:gridCol w:w="537"/>
        <w:gridCol w:w="2234"/>
      </w:tblGrid>
      <w:tr w:rsidR="005204A2" w:rsidRPr="00E232D2" w:rsidTr="00FD3EB3">
        <w:sdt>
          <w:sdtPr>
            <w:rPr>
              <w:rFonts w:ascii="Arial" w:hAnsi="Arial" w:cs="Arial"/>
              <w:sz w:val="22"/>
              <w:szCs w:val="22"/>
            </w:rPr>
            <w:id w:val="754169938"/>
            <w14:checkbox>
              <w14:checked w14:val="0"/>
              <w14:checkedState w14:val="2612" w14:font="MS Gothic"/>
              <w14:uncheckedState w14:val="2610" w14:font="MS Gothic"/>
            </w14:checkbox>
          </w:sdtPr>
          <w:sdtEndPr/>
          <w:sdtContent>
            <w:tc>
              <w:tcPr>
                <w:tcW w:w="561" w:type="dxa"/>
              </w:tcPr>
              <w:p w:rsidR="005204A2" w:rsidRPr="00E232D2" w:rsidRDefault="005204A2" w:rsidP="00981393">
                <w:pPr>
                  <w:rPr>
                    <w:rFonts w:ascii="Arial" w:hAnsi="Arial" w:cs="Arial"/>
                    <w:b/>
                    <w:sz w:val="22"/>
                    <w:szCs w:val="22"/>
                  </w:rPr>
                </w:pPr>
                <w:r w:rsidRPr="00E232D2">
                  <w:rPr>
                    <w:rFonts w:ascii="Segoe UI Symbol" w:eastAsia="MS Gothic" w:hAnsi="Segoe UI Symbol" w:cs="Segoe UI Symbol"/>
                    <w:sz w:val="22"/>
                    <w:szCs w:val="22"/>
                  </w:rPr>
                  <w:t>☐</w:t>
                </w:r>
              </w:p>
            </w:tc>
          </w:sdtContent>
        </w:sdt>
        <w:tc>
          <w:tcPr>
            <w:tcW w:w="2446" w:type="dxa"/>
          </w:tcPr>
          <w:p w:rsidR="005204A2" w:rsidRPr="00E232D2" w:rsidRDefault="005204A2" w:rsidP="00981393">
            <w:pPr>
              <w:rPr>
                <w:rFonts w:ascii="Arial" w:hAnsi="Arial" w:cs="Arial"/>
                <w:b/>
                <w:sz w:val="22"/>
                <w:szCs w:val="22"/>
              </w:rPr>
            </w:pPr>
            <w:r w:rsidRPr="00E232D2">
              <w:rPr>
                <w:rFonts w:ascii="Arial" w:hAnsi="Arial" w:cs="Arial"/>
                <w:b/>
                <w:sz w:val="22"/>
                <w:szCs w:val="22"/>
              </w:rPr>
              <w:t>Written exam</w:t>
            </w:r>
          </w:p>
        </w:tc>
        <w:sdt>
          <w:sdtPr>
            <w:rPr>
              <w:rFonts w:ascii="Arial" w:hAnsi="Arial" w:cs="Arial"/>
              <w:sz w:val="22"/>
              <w:szCs w:val="22"/>
            </w:rPr>
            <w:id w:val="-2088215240"/>
            <w14:checkbox>
              <w14:checked w14:val="1"/>
              <w14:checkedState w14:val="2612" w14:font="MS Gothic"/>
              <w14:uncheckedState w14:val="2610" w14:font="MS Gothic"/>
            </w14:checkbox>
          </w:sdtPr>
          <w:sdtEndPr/>
          <w:sdtContent>
            <w:tc>
              <w:tcPr>
                <w:tcW w:w="537" w:type="dxa"/>
              </w:tcPr>
              <w:p w:rsidR="005204A2" w:rsidRPr="00E232D2" w:rsidRDefault="00F2143D" w:rsidP="00981393">
                <w:pPr>
                  <w:rPr>
                    <w:rFonts w:ascii="Arial" w:hAnsi="Arial" w:cs="Arial"/>
                    <w:b/>
                    <w:sz w:val="22"/>
                    <w:szCs w:val="22"/>
                  </w:rPr>
                </w:pPr>
                <w:r>
                  <w:rPr>
                    <w:rFonts w:ascii="MS Gothic" w:eastAsia="MS Gothic" w:hAnsi="MS Gothic" w:cs="Arial" w:hint="eastAsia"/>
                    <w:sz w:val="22"/>
                    <w:szCs w:val="22"/>
                  </w:rPr>
                  <w:t>☒</w:t>
                </w:r>
              </w:p>
            </w:tc>
          </w:sdtContent>
        </w:sdt>
        <w:tc>
          <w:tcPr>
            <w:tcW w:w="2474" w:type="dxa"/>
          </w:tcPr>
          <w:p w:rsidR="005204A2" w:rsidRPr="00E232D2" w:rsidRDefault="005204A2" w:rsidP="00981393">
            <w:pPr>
              <w:rPr>
                <w:rFonts w:ascii="Arial" w:hAnsi="Arial" w:cs="Arial"/>
                <w:b/>
                <w:sz w:val="22"/>
                <w:szCs w:val="22"/>
              </w:rPr>
            </w:pPr>
            <w:r w:rsidRPr="00E232D2">
              <w:rPr>
                <w:rFonts w:ascii="Arial" w:hAnsi="Arial" w:cs="Arial"/>
                <w:b/>
                <w:sz w:val="22"/>
                <w:szCs w:val="22"/>
              </w:rPr>
              <w:t>Coursework</w:t>
            </w:r>
          </w:p>
        </w:tc>
        <w:sdt>
          <w:sdtPr>
            <w:rPr>
              <w:rFonts w:ascii="Arial" w:hAnsi="Arial" w:cs="Arial"/>
              <w:sz w:val="22"/>
              <w:szCs w:val="22"/>
            </w:rPr>
            <w:id w:val="2025211580"/>
            <w14:checkbox>
              <w14:checked w14:val="0"/>
              <w14:checkedState w14:val="2612" w14:font="MS Gothic"/>
              <w14:uncheckedState w14:val="2610" w14:font="MS Gothic"/>
            </w14:checkbox>
          </w:sdtPr>
          <w:sdtEndPr/>
          <w:sdtContent>
            <w:tc>
              <w:tcPr>
                <w:tcW w:w="537" w:type="dxa"/>
              </w:tcPr>
              <w:p w:rsidR="005204A2" w:rsidRPr="00E232D2" w:rsidRDefault="00F2143D" w:rsidP="00981393">
                <w:pPr>
                  <w:rPr>
                    <w:rFonts w:ascii="Arial" w:hAnsi="Arial" w:cs="Arial"/>
                    <w:b/>
                    <w:sz w:val="22"/>
                    <w:szCs w:val="22"/>
                  </w:rPr>
                </w:pPr>
                <w:r>
                  <w:rPr>
                    <w:rFonts w:ascii="MS Gothic" w:eastAsia="MS Gothic" w:hAnsi="MS Gothic" w:cs="Arial" w:hint="eastAsia"/>
                    <w:sz w:val="22"/>
                    <w:szCs w:val="22"/>
                  </w:rPr>
                  <w:t>☐</w:t>
                </w:r>
              </w:p>
            </w:tc>
          </w:sdtContent>
        </w:sdt>
        <w:tc>
          <w:tcPr>
            <w:tcW w:w="2234" w:type="dxa"/>
          </w:tcPr>
          <w:p w:rsidR="005204A2" w:rsidRPr="00E232D2" w:rsidRDefault="005204A2" w:rsidP="00981393">
            <w:pPr>
              <w:rPr>
                <w:rFonts w:ascii="Arial" w:hAnsi="Arial" w:cs="Arial"/>
                <w:b/>
                <w:sz w:val="22"/>
                <w:szCs w:val="22"/>
              </w:rPr>
            </w:pPr>
            <w:r w:rsidRPr="00E232D2">
              <w:rPr>
                <w:rFonts w:ascii="Arial" w:hAnsi="Arial" w:cs="Arial"/>
                <w:b/>
                <w:sz w:val="22"/>
                <w:szCs w:val="22"/>
              </w:rPr>
              <w:t>Practical</w:t>
            </w:r>
          </w:p>
        </w:tc>
      </w:tr>
    </w:tbl>
    <w:p w:rsidR="005204A2" w:rsidRPr="00E232D2" w:rsidRDefault="005204A2" w:rsidP="005204A2">
      <w:pPr>
        <w:rPr>
          <w:rFonts w:ascii="Arial" w:hAnsi="Arial" w:cs="Arial"/>
          <w:b/>
          <w:sz w:val="22"/>
          <w:szCs w:val="22"/>
        </w:rPr>
      </w:pPr>
    </w:p>
    <w:tbl>
      <w:tblPr>
        <w:tblStyle w:val="TableGrid"/>
        <w:tblW w:w="8784" w:type="dxa"/>
        <w:tblLayout w:type="fixed"/>
        <w:tblLook w:val="04A0" w:firstRow="1" w:lastRow="0" w:firstColumn="1" w:lastColumn="0" w:noHBand="0" w:noVBand="1"/>
      </w:tblPr>
      <w:tblGrid>
        <w:gridCol w:w="3256"/>
        <w:gridCol w:w="3969"/>
        <w:gridCol w:w="1559"/>
      </w:tblGrid>
      <w:tr w:rsidR="005204A2" w:rsidRPr="00E232D2" w:rsidTr="00981393">
        <w:tc>
          <w:tcPr>
            <w:tcW w:w="3256" w:type="dxa"/>
          </w:tcPr>
          <w:p w:rsidR="005204A2" w:rsidRPr="00E232D2" w:rsidRDefault="005204A2" w:rsidP="00981393">
            <w:pPr>
              <w:overflowPunct w:val="0"/>
              <w:autoSpaceDE w:val="0"/>
              <w:autoSpaceDN w:val="0"/>
              <w:adjustRightInd w:val="0"/>
              <w:jc w:val="center"/>
              <w:textAlignment w:val="baseline"/>
              <w:rPr>
                <w:rFonts w:ascii="Arial" w:hAnsi="Arial" w:cs="Arial"/>
                <w:b/>
                <w:sz w:val="22"/>
                <w:szCs w:val="22"/>
              </w:rPr>
            </w:pPr>
            <w:r w:rsidRPr="00E232D2">
              <w:rPr>
                <w:rFonts w:ascii="Arial" w:hAnsi="Arial" w:cs="Arial"/>
                <w:b/>
                <w:sz w:val="22"/>
                <w:szCs w:val="22"/>
              </w:rPr>
              <w:t>Mode of assessment</w:t>
            </w:r>
          </w:p>
        </w:tc>
        <w:tc>
          <w:tcPr>
            <w:tcW w:w="3969" w:type="dxa"/>
          </w:tcPr>
          <w:p w:rsidR="005204A2" w:rsidRPr="00E232D2" w:rsidRDefault="005204A2" w:rsidP="00981393">
            <w:pPr>
              <w:overflowPunct w:val="0"/>
              <w:autoSpaceDE w:val="0"/>
              <w:autoSpaceDN w:val="0"/>
              <w:adjustRightInd w:val="0"/>
              <w:jc w:val="center"/>
              <w:textAlignment w:val="baseline"/>
              <w:rPr>
                <w:rFonts w:ascii="Arial" w:hAnsi="Arial" w:cs="Arial"/>
                <w:b/>
                <w:sz w:val="22"/>
                <w:szCs w:val="22"/>
              </w:rPr>
            </w:pPr>
            <w:r w:rsidRPr="00E232D2">
              <w:rPr>
                <w:rFonts w:ascii="Arial" w:hAnsi="Arial" w:cs="Arial"/>
                <w:b/>
                <w:sz w:val="22"/>
                <w:szCs w:val="22"/>
              </w:rPr>
              <w:t>Volume</w:t>
            </w:r>
          </w:p>
        </w:tc>
        <w:tc>
          <w:tcPr>
            <w:tcW w:w="1559" w:type="dxa"/>
          </w:tcPr>
          <w:p w:rsidR="005204A2" w:rsidRPr="00E232D2" w:rsidRDefault="005204A2" w:rsidP="00981393">
            <w:pPr>
              <w:overflowPunct w:val="0"/>
              <w:autoSpaceDE w:val="0"/>
              <w:autoSpaceDN w:val="0"/>
              <w:adjustRightInd w:val="0"/>
              <w:jc w:val="center"/>
              <w:textAlignment w:val="baseline"/>
              <w:rPr>
                <w:rFonts w:ascii="Arial" w:hAnsi="Arial" w:cs="Arial"/>
                <w:b/>
                <w:sz w:val="22"/>
                <w:szCs w:val="22"/>
              </w:rPr>
            </w:pPr>
            <w:r w:rsidRPr="00E232D2">
              <w:rPr>
                <w:rFonts w:ascii="Arial" w:hAnsi="Arial" w:cs="Arial"/>
                <w:b/>
                <w:sz w:val="22"/>
                <w:szCs w:val="22"/>
              </w:rPr>
              <w:t>Weighting</w:t>
            </w:r>
          </w:p>
        </w:tc>
      </w:tr>
      <w:tr w:rsidR="005204A2" w:rsidRPr="00E232D2" w:rsidTr="00981393">
        <w:trPr>
          <w:trHeight w:val="375"/>
        </w:trPr>
        <w:tc>
          <w:tcPr>
            <w:tcW w:w="3256" w:type="dxa"/>
          </w:tcPr>
          <w:p w:rsidR="00684C1F" w:rsidRPr="00F2143D" w:rsidRDefault="00684C1F" w:rsidP="00684C1F">
            <w:pPr>
              <w:rPr>
                <w:rFonts w:ascii="Arial" w:hAnsi="Arial" w:cs="Arial"/>
                <w:sz w:val="22"/>
                <w:szCs w:val="22"/>
              </w:rPr>
            </w:pPr>
            <w:r w:rsidRPr="00F2143D">
              <w:rPr>
                <w:rFonts w:ascii="Arial" w:hAnsi="Arial" w:cs="Arial"/>
                <w:sz w:val="22"/>
                <w:szCs w:val="22"/>
              </w:rPr>
              <w:t>Presentation/Online ‘defence’ of a draft Research Ethics Request Form.  Submission of a final and revised copy of the Research Ethics Request Form</w:t>
            </w:r>
          </w:p>
          <w:p w:rsidR="005204A2" w:rsidRPr="00F2143D" w:rsidRDefault="005204A2" w:rsidP="00981393">
            <w:pPr>
              <w:overflowPunct w:val="0"/>
              <w:autoSpaceDE w:val="0"/>
              <w:autoSpaceDN w:val="0"/>
              <w:adjustRightInd w:val="0"/>
              <w:jc w:val="center"/>
              <w:textAlignment w:val="baseline"/>
              <w:rPr>
                <w:rFonts w:ascii="Arial" w:hAnsi="Arial" w:cs="Arial"/>
                <w:sz w:val="22"/>
                <w:szCs w:val="22"/>
              </w:rPr>
            </w:pPr>
          </w:p>
        </w:tc>
        <w:tc>
          <w:tcPr>
            <w:tcW w:w="3969" w:type="dxa"/>
          </w:tcPr>
          <w:p w:rsidR="00684C1F" w:rsidRPr="00F2143D" w:rsidRDefault="00684C1F" w:rsidP="00684C1F">
            <w:pPr>
              <w:rPr>
                <w:rFonts w:ascii="Arial" w:hAnsi="Arial" w:cs="Arial"/>
                <w:sz w:val="22"/>
                <w:szCs w:val="22"/>
              </w:rPr>
            </w:pPr>
            <w:r w:rsidRPr="00F2143D">
              <w:rPr>
                <w:rFonts w:ascii="Arial" w:hAnsi="Arial" w:cs="Arial"/>
                <w:sz w:val="22"/>
                <w:szCs w:val="22"/>
              </w:rPr>
              <w:t xml:space="preserve">Presentation/Online ‘defence’ &amp; </w:t>
            </w:r>
          </w:p>
          <w:p w:rsidR="00684C1F" w:rsidRPr="00F2143D" w:rsidRDefault="00684C1F" w:rsidP="00684C1F">
            <w:pPr>
              <w:rPr>
                <w:rFonts w:ascii="Arial" w:hAnsi="Arial" w:cs="Arial"/>
                <w:sz w:val="22"/>
                <w:szCs w:val="22"/>
              </w:rPr>
            </w:pPr>
            <w:r w:rsidRPr="00F2143D">
              <w:rPr>
                <w:rFonts w:ascii="Arial" w:hAnsi="Arial" w:cs="Arial"/>
                <w:sz w:val="22"/>
                <w:szCs w:val="22"/>
              </w:rPr>
              <w:t>Ethics Form (1500 words)</w:t>
            </w:r>
            <w:bookmarkStart w:id="0" w:name="_GoBack"/>
            <w:bookmarkEnd w:id="0"/>
          </w:p>
          <w:p w:rsidR="008145A7" w:rsidRPr="00F2143D" w:rsidRDefault="008145A7" w:rsidP="00684C1F">
            <w:pPr>
              <w:rPr>
                <w:rFonts w:ascii="Arial" w:hAnsi="Arial" w:cs="Arial"/>
                <w:sz w:val="22"/>
                <w:szCs w:val="22"/>
              </w:rPr>
            </w:pPr>
          </w:p>
        </w:tc>
        <w:tc>
          <w:tcPr>
            <w:tcW w:w="1559" w:type="dxa"/>
          </w:tcPr>
          <w:p w:rsidR="005204A2" w:rsidRPr="00E232D2" w:rsidRDefault="005204A2" w:rsidP="00981393">
            <w:pPr>
              <w:overflowPunct w:val="0"/>
              <w:autoSpaceDE w:val="0"/>
              <w:autoSpaceDN w:val="0"/>
              <w:adjustRightInd w:val="0"/>
              <w:jc w:val="center"/>
              <w:textAlignment w:val="baseline"/>
              <w:rPr>
                <w:rFonts w:ascii="Arial" w:hAnsi="Arial" w:cs="Arial"/>
                <w:sz w:val="22"/>
                <w:szCs w:val="22"/>
              </w:rPr>
            </w:pPr>
            <w:r w:rsidRPr="00E232D2">
              <w:rPr>
                <w:rFonts w:ascii="Arial" w:hAnsi="Arial" w:cs="Arial"/>
                <w:sz w:val="22"/>
                <w:szCs w:val="22"/>
              </w:rPr>
              <w:t>50%</w:t>
            </w:r>
          </w:p>
        </w:tc>
      </w:tr>
    </w:tbl>
    <w:p w:rsidR="005204A2" w:rsidRPr="00E232D2" w:rsidRDefault="005204A2" w:rsidP="005204A2">
      <w:pPr>
        <w:rPr>
          <w:rFonts w:ascii="Arial" w:hAnsi="Arial" w:cs="Arial"/>
          <w:b/>
          <w:sz w:val="22"/>
          <w:szCs w:val="22"/>
          <w:highlight w:val="cyan"/>
        </w:rPr>
      </w:pPr>
    </w:p>
    <w:p w:rsidR="005204A2" w:rsidRPr="00E232D2" w:rsidRDefault="005204A2" w:rsidP="005204A2">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2"/>
          <w:szCs w:val="22"/>
        </w:rPr>
      </w:pPr>
      <w:r w:rsidRPr="00E232D2">
        <w:rPr>
          <w:rFonts w:ascii="Arial" w:hAnsi="Arial" w:cs="Arial"/>
          <w:b/>
          <w:sz w:val="22"/>
          <w:szCs w:val="22"/>
        </w:rPr>
        <w:t>Assessment Summary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1"/>
        <w:gridCol w:w="1842"/>
      </w:tblGrid>
      <w:tr w:rsidR="005204A2" w:rsidRPr="00E232D2" w:rsidTr="00981393">
        <w:tc>
          <w:tcPr>
            <w:tcW w:w="3261" w:type="dxa"/>
            <w:tcBorders>
              <w:top w:val="single" w:sz="4" w:space="0" w:color="auto"/>
              <w:left w:val="single" w:sz="4" w:space="0" w:color="auto"/>
            </w:tcBorders>
            <w:shd w:val="clear" w:color="auto" w:fill="auto"/>
          </w:tcPr>
          <w:p w:rsidR="005204A2" w:rsidRPr="00E232D2" w:rsidRDefault="005204A2" w:rsidP="00981393">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2"/>
                <w:szCs w:val="22"/>
              </w:rPr>
            </w:pPr>
            <w:r w:rsidRPr="00E232D2">
              <w:rPr>
                <w:rFonts w:ascii="Arial" w:hAnsi="Arial" w:cs="Arial"/>
                <w:b/>
                <w:sz w:val="22"/>
                <w:szCs w:val="22"/>
              </w:rPr>
              <w:t>Activity type</w:t>
            </w:r>
          </w:p>
        </w:tc>
        <w:tc>
          <w:tcPr>
            <w:tcW w:w="1842" w:type="dxa"/>
            <w:shd w:val="clear" w:color="auto" w:fill="auto"/>
          </w:tcPr>
          <w:p w:rsidR="005204A2" w:rsidRPr="00E232D2" w:rsidRDefault="005204A2" w:rsidP="00981393">
            <w:pPr>
              <w:tabs>
                <w:tab w:val="left" w:pos="720"/>
                <w:tab w:val="left" w:pos="1440"/>
                <w:tab w:val="left" w:pos="2160"/>
                <w:tab w:val="left" w:pos="2880"/>
              </w:tabs>
              <w:overflowPunct w:val="0"/>
              <w:autoSpaceDE w:val="0"/>
              <w:autoSpaceDN w:val="0"/>
              <w:adjustRightInd w:val="0"/>
              <w:jc w:val="center"/>
              <w:textAlignment w:val="baseline"/>
              <w:rPr>
                <w:rFonts w:ascii="Arial" w:hAnsi="Arial" w:cs="Arial"/>
                <w:b/>
                <w:sz w:val="22"/>
                <w:szCs w:val="22"/>
              </w:rPr>
            </w:pPr>
            <w:r w:rsidRPr="00E232D2">
              <w:rPr>
                <w:rFonts w:ascii="Arial" w:hAnsi="Arial" w:cs="Arial"/>
                <w:b/>
                <w:sz w:val="22"/>
                <w:szCs w:val="22"/>
              </w:rPr>
              <w:t>Percentage</w:t>
            </w:r>
          </w:p>
        </w:tc>
      </w:tr>
      <w:tr w:rsidR="005204A2" w:rsidRPr="00E232D2" w:rsidTr="00981393">
        <w:tc>
          <w:tcPr>
            <w:tcW w:w="3261" w:type="dxa"/>
            <w:shd w:val="clear" w:color="auto" w:fill="auto"/>
          </w:tcPr>
          <w:p w:rsidR="005204A2" w:rsidRPr="00E232D2" w:rsidRDefault="005204A2" w:rsidP="00981393">
            <w:pPr>
              <w:tabs>
                <w:tab w:val="left" w:pos="720"/>
                <w:tab w:val="left" w:pos="1440"/>
                <w:tab w:val="left" w:pos="2160"/>
                <w:tab w:val="left" w:pos="2880"/>
              </w:tabs>
              <w:overflowPunct w:val="0"/>
              <w:autoSpaceDE w:val="0"/>
              <w:autoSpaceDN w:val="0"/>
              <w:adjustRightInd w:val="0"/>
              <w:jc w:val="both"/>
              <w:textAlignment w:val="baseline"/>
              <w:rPr>
                <w:rFonts w:ascii="Arial" w:hAnsi="Arial" w:cs="Arial"/>
                <w:sz w:val="22"/>
                <w:szCs w:val="22"/>
              </w:rPr>
            </w:pPr>
            <w:r w:rsidRPr="00E232D2">
              <w:rPr>
                <w:rFonts w:ascii="Arial" w:hAnsi="Arial" w:cs="Arial"/>
                <w:sz w:val="22"/>
                <w:szCs w:val="22"/>
              </w:rPr>
              <w:t>Written exam</w:t>
            </w:r>
          </w:p>
        </w:tc>
        <w:tc>
          <w:tcPr>
            <w:tcW w:w="1842" w:type="dxa"/>
            <w:shd w:val="clear" w:color="auto" w:fill="auto"/>
          </w:tcPr>
          <w:p w:rsidR="005204A2" w:rsidRPr="00E232D2" w:rsidRDefault="005204A2" w:rsidP="00981393">
            <w:pPr>
              <w:tabs>
                <w:tab w:val="left" w:pos="720"/>
                <w:tab w:val="left" w:pos="1440"/>
                <w:tab w:val="left" w:pos="2160"/>
                <w:tab w:val="left" w:pos="2880"/>
              </w:tabs>
              <w:overflowPunct w:val="0"/>
              <w:autoSpaceDE w:val="0"/>
              <w:autoSpaceDN w:val="0"/>
              <w:adjustRightInd w:val="0"/>
              <w:jc w:val="center"/>
              <w:textAlignment w:val="baseline"/>
              <w:rPr>
                <w:rFonts w:ascii="Arial" w:hAnsi="Arial" w:cs="Arial"/>
                <w:sz w:val="22"/>
                <w:szCs w:val="22"/>
              </w:rPr>
            </w:pPr>
          </w:p>
        </w:tc>
      </w:tr>
      <w:tr w:rsidR="005204A2" w:rsidRPr="00E232D2" w:rsidTr="00981393">
        <w:tc>
          <w:tcPr>
            <w:tcW w:w="3261" w:type="dxa"/>
            <w:shd w:val="clear" w:color="auto" w:fill="auto"/>
          </w:tcPr>
          <w:p w:rsidR="005204A2" w:rsidRPr="00E232D2" w:rsidRDefault="005204A2" w:rsidP="00981393">
            <w:pPr>
              <w:tabs>
                <w:tab w:val="left" w:pos="720"/>
                <w:tab w:val="left" w:pos="1440"/>
                <w:tab w:val="left" w:pos="2160"/>
                <w:tab w:val="left" w:pos="2880"/>
              </w:tabs>
              <w:overflowPunct w:val="0"/>
              <w:autoSpaceDE w:val="0"/>
              <w:autoSpaceDN w:val="0"/>
              <w:adjustRightInd w:val="0"/>
              <w:jc w:val="both"/>
              <w:textAlignment w:val="baseline"/>
              <w:rPr>
                <w:rFonts w:ascii="Arial" w:hAnsi="Arial" w:cs="Arial"/>
                <w:sz w:val="22"/>
                <w:szCs w:val="22"/>
              </w:rPr>
            </w:pPr>
            <w:r w:rsidRPr="00E232D2">
              <w:rPr>
                <w:rFonts w:ascii="Arial" w:hAnsi="Arial" w:cs="Arial"/>
                <w:sz w:val="22"/>
                <w:szCs w:val="22"/>
              </w:rPr>
              <w:t>Coursework</w:t>
            </w:r>
          </w:p>
        </w:tc>
        <w:tc>
          <w:tcPr>
            <w:tcW w:w="1842" w:type="dxa"/>
            <w:shd w:val="clear" w:color="auto" w:fill="auto"/>
          </w:tcPr>
          <w:p w:rsidR="005204A2" w:rsidRPr="00E232D2" w:rsidRDefault="003E758C" w:rsidP="00981393">
            <w:pPr>
              <w:tabs>
                <w:tab w:val="left" w:pos="720"/>
                <w:tab w:val="left" w:pos="1440"/>
                <w:tab w:val="left" w:pos="2160"/>
                <w:tab w:val="left" w:pos="2880"/>
              </w:tabs>
              <w:overflowPunct w:val="0"/>
              <w:autoSpaceDE w:val="0"/>
              <w:autoSpaceDN w:val="0"/>
              <w:adjustRightInd w:val="0"/>
              <w:jc w:val="center"/>
              <w:textAlignment w:val="baseline"/>
              <w:rPr>
                <w:rFonts w:ascii="Arial" w:hAnsi="Arial" w:cs="Arial"/>
                <w:sz w:val="22"/>
                <w:szCs w:val="22"/>
              </w:rPr>
            </w:pPr>
            <w:r>
              <w:rPr>
                <w:rFonts w:ascii="Arial" w:hAnsi="Arial" w:cs="Arial"/>
                <w:sz w:val="22"/>
                <w:szCs w:val="22"/>
              </w:rPr>
              <w:t>100%</w:t>
            </w:r>
          </w:p>
        </w:tc>
      </w:tr>
      <w:tr w:rsidR="005204A2" w:rsidRPr="00E232D2" w:rsidTr="00981393">
        <w:tc>
          <w:tcPr>
            <w:tcW w:w="3261" w:type="dxa"/>
            <w:shd w:val="clear" w:color="auto" w:fill="auto"/>
          </w:tcPr>
          <w:p w:rsidR="005204A2" w:rsidRPr="00E232D2" w:rsidRDefault="005204A2" w:rsidP="00981393">
            <w:pPr>
              <w:tabs>
                <w:tab w:val="left" w:pos="720"/>
                <w:tab w:val="left" w:pos="1440"/>
                <w:tab w:val="left" w:pos="2160"/>
                <w:tab w:val="left" w:pos="2880"/>
              </w:tabs>
              <w:overflowPunct w:val="0"/>
              <w:autoSpaceDE w:val="0"/>
              <w:autoSpaceDN w:val="0"/>
              <w:adjustRightInd w:val="0"/>
              <w:jc w:val="both"/>
              <w:textAlignment w:val="baseline"/>
              <w:rPr>
                <w:rFonts w:ascii="Arial" w:hAnsi="Arial" w:cs="Arial"/>
                <w:sz w:val="22"/>
                <w:szCs w:val="22"/>
              </w:rPr>
            </w:pPr>
            <w:r w:rsidRPr="00E232D2">
              <w:rPr>
                <w:rFonts w:ascii="Arial" w:hAnsi="Arial" w:cs="Arial"/>
                <w:sz w:val="22"/>
                <w:szCs w:val="22"/>
              </w:rPr>
              <w:t>Practical</w:t>
            </w:r>
          </w:p>
        </w:tc>
        <w:tc>
          <w:tcPr>
            <w:tcW w:w="1842" w:type="dxa"/>
            <w:shd w:val="clear" w:color="auto" w:fill="auto"/>
          </w:tcPr>
          <w:p w:rsidR="005204A2" w:rsidRPr="00E232D2" w:rsidRDefault="005204A2" w:rsidP="00981393">
            <w:pPr>
              <w:tabs>
                <w:tab w:val="left" w:pos="720"/>
                <w:tab w:val="left" w:pos="1440"/>
                <w:tab w:val="left" w:pos="2160"/>
                <w:tab w:val="left" w:pos="2880"/>
              </w:tabs>
              <w:overflowPunct w:val="0"/>
              <w:autoSpaceDE w:val="0"/>
              <w:autoSpaceDN w:val="0"/>
              <w:adjustRightInd w:val="0"/>
              <w:jc w:val="center"/>
              <w:textAlignment w:val="baseline"/>
              <w:rPr>
                <w:rFonts w:ascii="Arial" w:hAnsi="Arial" w:cs="Arial"/>
                <w:sz w:val="22"/>
                <w:szCs w:val="22"/>
              </w:rPr>
            </w:pPr>
          </w:p>
        </w:tc>
      </w:tr>
      <w:tr w:rsidR="005204A2" w:rsidRPr="00E232D2" w:rsidTr="00981393">
        <w:tc>
          <w:tcPr>
            <w:tcW w:w="3261" w:type="dxa"/>
            <w:shd w:val="clear" w:color="auto" w:fill="auto"/>
          </w:tcPr>
          <w:p w:rsidR="005204A2" w:rsidRPr="00E232D2" w:rsidRDefault="005204A2" w:rsidP="00981393">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2"/>
                <w:szCs w:val="22"/>
              </w:rPr>
            </w:pPr>
            <w:r w:rsidRPr="00E232D2">
              <w:rPr>
                <w:rFonts w:ascii="Arial" w:hAnsi="Arial" w:cs="Arial"/>
                <w:b/>
                <w:sz w:val="22"/>
                <w:szCs w:val="22"/>
              </w:rPr>
              <w:t>TOTAL</w:t>
            </w:r>
          </w:p>
        </w:tc>
        <w:tc>
          <w:tcPr>
            <w:tcW w:w="1842" w:type="dxa"/>
            <w:shd w:val="clear" w:color="auto" w:fill="auto"/>
          </w:tcPr>
          <w:p w:rsidR="005204A2" w:rsidRPr="00E232D2" w:rsidRDefault="005204A2" w:rsidP="00981393">
            <w:pPr>
              <w:tabs>
                <w:tab w:val="left" w:pos="720"/>
                <w:tab w:val="left" w:pos="1440"/>
                <w:tab w:val="left" w:pos="2160"/>
                <w:tab w:val="left" w:pos="2880"/>
              </w:tabs>
              <w:overflowPunct w:val="0"/>
              <w:autoSpaceDE w:val="0"/>
              <w:autoSpaceDN w:val="0"/>
              <w:adjustRightInd w:val="0"/>
              <w:jc w:val="center"/>
              <w:textAlignment w:val="baseline"/>
              <w:rPr>
                <w:rFonts w:ascii="Arial" w:hAnsi="Arial" w:cs="Arial"/>
                <w:b/>
                <w:sz w:val="22"/>
                <w:szCs w:val="22"/>
              </w:rPr>
            </w:pPr>
            <w:r w:rsidRPr="00E232D2">
              <w:rPr>
                <w:rFonts w:ascii="Arial" w:hAnsi="Arial" w:cs="Arial"/>
                <w:b/>
                <w:sz w:val="22"/>
                <w:szCs w:val="22"/>
              </w:rPr>
              <w:t>100%</w:t>
            </w:r>
          </w:p>
        </w:tc>
      </w:tr>
    </w:tbl>
    <w:p w:rsidR="005204A2" w:rsidRPr="00E232D2" w:rsidRDefault="005204A2" w:rsidP="005204A2">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2"/>
          <w:szCs w:val="22"/>
        </w:rPr>
      </w:pPr>
    </w:p>
    <w:p w:rsidR="005204A2" w:rsidRPr="00E232D2" w:rsidRDefault="005204A2" w:rsidP="005204A2">
      <w:pPr>
        <w:rPr>
          <w:rFonts w:ascii="Arial" w:hAnsi="Arial" w:cs="Arial"/>
          <w:b/>
          <w:sz w:val="22"/>
          <w:szCs w:val="22"/>
        </w:rPr>
      </w:pPr>
      <w:r w:rsidRPr="00E232D2">
        <w:rPr>
          <w:rFonts w:ascii="Arial" w:hAnsi="Arial" w:cs="Arial"/>
          <w:b/>
          <w:sz w:val="22"/>
          <w:szCs w:val="22"/>
        </w:rPr>
        <w:t>READING LIST</w:t>
      </w:r>
    </w:p>
    <w:p w:rsidR="005204A2" w:rsidRPr="00E232D2" w:rsidRDefault="005204A2" w:rsidP="005204A2">
      <w:pPr>
        <w:rPr>
          <w:rFonts w:ascii="Arial" w:hAnsi="Arial" w:cs="Arial"/>
          <w:b/>
          <w:sz w:val="22"/>
          <w:szCs w:val="22"/>
        </w:rPr>
      </w:pPr>
    </w:p>
    <w:tbl>
      <w:tblPr>
        <w:tblStyle w:val="TableGrid"/>
        <w:tblW w:w="0" w:type="auto"/>
        <w:tblLayout w:type="fixed"/>
        <w:tblLook w:val="04A0" w:firstRow="1" w:lastRow="0" w:firstColumn="1" w:lastColumn="0" w:noHBand="0" w:noVBand="1"/>
      </w:tblPr>
      <w:tblGrid>
        <w:gridCol w:w="1696"/>
        <w:gridCol w:w="5954"/>
        <w:gridCol w:w="1410"/>
      </w:tblGrid>
      <w:tr w:rsidR="005204A2" w:rsidRPr="00E232D2" w:rsidTr="00981393">
        <w:tc>
          <w:tcPr>
            <w:tcW w:w="1696" w:type="dxa"/>
            <w:shd w:val="clear" w:color="auto" w:fill="BFBFBF" w:themeFill="background1" w:themeFillShade="BF"/>
          </w:tcPr>
          <w:p w:rsidR="005204A2" w:rsidRPr="00E232D2" w:rsidRDefault="005204A2" w:rsidP="00981393">
            <w:pPr>
              <w:tabs>
                <w:tab w:val="num" w:pos="720"/>
                <w:tab w:val="left" w:pos="1440"/>
              </w:tabs>
              <w:overflowPunct w:val="0"/>
              <w:autoSpaceDE w:val="0"/>
              <w:autoSpaceDN w:val="0"/>
              <w:adjustRightInd w:val="0"/>
              <w:jc w:val="both"/>
              <w:textAlignment w:val="baseline"/>
              <w:rPr>
                <w:rFonts w:ascii="Arial" w:hAnsi="Arial" w:cs="Arial"/>
                <w:b/>
                <w:sz w:val="22"/>
                <w:szCs w:val="22"/>
              </w:rPr>
            </w:pPr>
            <w:r w:rsidRPr="00E232D2">
              <w:rPr>
                <w:rFonts w:ascii="Arial" w:hAnsi="Arial" w:cs="Arial"/>
                <w:b/>
                <w:sz w:val="22"/>
                <w:szCs w:val="22"/>
              </w:rPr>
              <w:t>Module Code</w:t>
            </w:r>
          </w:p>
        </w:tc>
        <w:tc>
          <w:tcPr>
            <w:tcW w:w="7364" w:type="dxa"/>
            <w:gridSpan w:val="2"/>
          </w:tcPr>
          <w:p w:rsidR="005204A2" w:rsidRPr="00E232D2" w:rsidRDefault="005204A2" w:rsidP="00D257A1">
            <w:pPr>
              <w:tabs>
                <w:tab w:val="num" w:pos="720"/>
                <w:tab w:val="left" w:pos="1440"/>
              </w:tabs>
              <w:overflowPunct w:val="0"/>
              <w:autoSpaceDE w:val="0"/>
              <w:autoSpaceDN w:val="0"/>
              <w:adjustRightInd w:val="0"/>
              <w:jc w:val="both"/>
              <w:textAlignment w:val="baseline"/>
              <w:rPr>
                <w:rFonts w:ascii="Arial" w:hAnsi="Arial" w:cs="Arial"/>
                <w:b/>
                <w:sz w:val="22"/>
                <w:szCs w:val="22"/>
              </w:rPr>
            </w:pPr>
            <w:r w:rsidRPr="00E232D2">
              <w:rPr>
                <w:rFonts w:ascii="Arial" w:hAnsi="Arial" w:cs="Arial"/>
                <w:b/>
                <w:sz w:val="22"/>
                <w:szCs w:val="22"/>
              </w:rPr>
              <w:t>ECGE700</w:t>
            </w:r>
            <w:r w:rsidR="00D257A1">
              <w:rPr>
                <w:rFonts w:ascii="Arial" w:hAnsi="Arial" w:cs="Arial"/>
                <w:b/>
                <w:sz w:val="22"/>
                <w:szCs w:val="22"/>
              </w:rPr>
              <w:t>4</w:t>
            </w:r>
            <w:r w:rsidRPr="00E232D2">
              <w:rPr>
                <w:rFonts w:ascii="Arial" w:hAnsi="Arial" w:cs="Arial"/>
                <w:b/>
                <w:sz w:val="22"/>
                <w:szCs w:val="22"/>
              </w:rPr>
              <w:t>Q</w:t>
            </w:r>
          </w:p>
        </w:tc>
      </w:tr>
      <w:tr w:rsidR="005204A2" w:rsidRPr="00E232D2" w:rsidTr="00981393">
        <w:tc>
          <w:tcPr>
            <w:tcW w:w="1696" w:type="dxa"/>
            <w:shd w:val="clear" w:color="auto" w:fill="BFBFBF" w:themeFill="background1" w:themeFillShade="BF"/>
          </w:tcPr>
          <w:p w:rsidR="005204A2" w:rsidRPr="00E232D2" w:rsidRDefault="005204A2" w:rsidP="00981393">
            <w:pPr>
              <w:tabs>
                <w:tab w:val="num" w:pos="720"/>
                <w:tab w:val="left" w:pos="1440"/>
              </w:tabs>
              <w:overflowPunct w:val="0"/>
              <w:autoSpaceDE w:val="0"/>
              <w:autoSpaceDN w:val="0"/>
              <w:adjustRightInd w:val="0"/>
              <w:jc w:val="both"/>
              <w:textAlignment w:val="baseline"/>
              <w:rPr>
                <w:rFonts w:ascii="Arial" w:hAnsi="Arial" w:cs="Arial"/>
                <w:b/>
                <w:sz w:val="22"/>
                <w:szCs w:val="22"/>
              </w:rPr>
            </w:pPr>
            <w:r w:rsidRPr="00E232D2">
              <w:rPr>
                <w:rFonts w:ascii="Arial" w:hAnsi="Arial" w:cs="Arial"/>
                <w:b/>
                <w:sz w:val="22"/>
                <w:szCs w:val="22"/>
              </w:rPr>
              <w:t>Module Title</w:t>
            </w:r>
          </w:p>
        </w:tc>
        <w:tc>
          <w:tcPr>
            <w:tcW w:w="7364" w:type="dxa"/>
            <w:gridSpan w:val="2"/>
          </w:tcPr>
          <w:p w:rsidR="005204A2" w:rsidRPr="00E232D2" w:rsidRDefault="005204A2" w:rsidP="00981393">
            <w:pPr>
              <w:tabs>
                <w:tab w:val="num" w:pos="720"/>
                <w:tab w:val="left" w:pos="1440"/>
              </w:tabs>
              <w:overflowPunct w:val="0"/>
              <w:autoSpaceDE w:val="0"/>
              <w:autoSpaceDN w:val="0"/>
              <w:adjustRightInd w:val="0"/>
              <w:jc w:val="both"/>
              <w:textAlignment w:val="baseline"/>
              <w:rPr>
                <w:rFonts w:ascii="Arial" w:hAnsi="Arial" w:cs="Arial"/>
                <w:b/>
                <w:sz w:val="22"/>
                <w:szCs w:val="22"/>
              </w:rPr>
            </w:pPr>
            <w:r w:rsidRPr="00E232D2">
              <w:rPr>
                <w:rFonts w:ascii="Arial" w:hAnsi="Arial" w:cs="Arial"/>
                <w:b/>
                <w:sz w:val="22"/>
                <w:szCs w:val="22"/>
              </w:rPr>
              <w:t>The Philosophy and Practice of Social Research</w:t>
            </w:r>
          </w:p>
        </w:tc>
      </w:tr>
      <w:tr w:rsidR="005204A2" w:rsidRPr="00E232D2" w:rsidTr="00981393">
        <w:tc>
          <w:tcPr>
            <w:tcW w:w="1696" w:type="dxa"/>
            <w:shd w:val="clear" w:color="auto" w:fill="BFBFBF" w:themeFill="background1" w:themeFillShade="BF"/>
          </w:tcPr>
          <w:p w:rsidR="005204A2" w:rsidRPr="00E232D2" w:rsidRDefault="005204A2" w:rsidP="00981393">
            <w:pPr>
              <w:tabs>
                <w:tab w:val="num" w:pos="720"/>
                <w:tab w:val="left" w:pos="1440"/>
              </w:tabs>
              <w:overflowPunct w:val="0"/>
              <w:autoSpaceDE w:val="0"/>
              <w:autoSpaceDN w:val="0"/>
              <w:adjustRightInd w:val="0"/>
              <w:jc w:val="both"/>
              <w:textAlignment w:val="baseline"/>
              <w:rPr>
                <w:rFonts w:ascii="Arial" w:hAnsi="Arial" w:cs="Arial"/>
                <w:b/>
                <w:sz w:val="22"/>
                <w:szCs w:val="22"/>
              </w:rPr>
            </w:pPr>
            <w:r w:rsidRPr="00E232D2">
              <w:rPr>
                <w:rFonts w:ascii="Arial" w:hAnsi="Arial" w:cs="Arial"/>
                <w:b/>
                <w:sz w:val="22"/>
                <w:szCs w:val="22"/>
              </w:rPr>
              <w:t>Classification</w:t>
            </w:r>
          </w:p>
        </w:tc>
        <w:tc>
          <w:tcPr>
            <w:tcW w:w="5954" w:type="dxa"/>
            <w:shd w:val="clear" w:color="auto" w:fill="BFBFBF" w:themeFill="background1" w:themeFillShade="BF"/>
          </w:tcPr>
          <w:p w:rsidR="005204A2" w:rsidRPr="00E232D2" w:rsidRDefault="005204A2" w:rsidP="00981393">
            <w:pPr>
              <w:tabs>
                <w:tab w:val="num" w:pos="720"/>
                <w:tab w:val="left" w:pos="1440"/>
              </w:tabs>
              <w:overflowPunct w:val="0"/>
              <w:autoSpaceDE w:val="0"/>
              <w:autoSpaceDN w:val="0"/>
              <w:adjustRightInd w:val="0"/>
              <w:jc w:val="both"/>
              <w:textAlignment w:val="baseline"/>
              <w:rPr>
                <w:rFonts w:ascii="Arial" w:hAnsi="Arial" w:cs="Arial"/>
                <w:b/>
                <w:sz w:val="22"/>
                <w:szCs w:val="22"/>
              </w:rPr>
            </w:pPr>
            <w:r w:rsidRPr="00E232D2">
              <w:rPr>
                <w:rFonts w:ascii="Arial" w:hAnsi="Arial" w:cs="Arial"/>
                <w:b/>
                <w:sz w:val="22"/>
                <w:szCs w:val="22"/>
              </w:rPr>
              <w:t>Reading List entry</w:t>
            </w:r>
          </w:p>
        </w:tc>
        <w:tc>
          <w:tcPr>
            <w:tcW w:w="1410" w:type="dxa"/>
            <w:shd w:val="clear" w:color="auto" w:fill="BFBFBF" w:themeFill="background1" w:themeFillShade="BF"/>
          </w:tcPr>
          <w:p w:rsidR="005204A2" w:rsidRPr="00E232D2" w:rsidRDefault="005204A2" w:rsidP="00981393">
            <w:pPr>
              <w:tabs>
                <w:tab w:val="num" w:pos="720"/>
                <w:tab w:val="left" w:pos="1440"/>
              </w:tabs>
              <w:overflowPunct w:val="0"/>
              <w:autoSpaceDE w:val="0"/>
              <w:autoSpaceDN w:val="0"/>
              <w:adjustRightInd w:val="0"/>
              <w:jc w:val="both"/>
              <w:textAlignment w:val="baseline"/>
              <w:rPr>
                <w:rFonts w:ascii="Arial" w:hAnsi="Arial" w:cs="Arial"/>
                <w:b/>
                <w:sz w:val="22"/>
                <w:szCs w:val="22"/>
              </w:rPr>
            </w:pPr>
            <w:r w:rsidRPr="00E232D2">
              <w:rPr>
                <w:rFonts w:ascii="Arial" w:hAnsi="Arial" w:cs="Arial"/>
                <w:b/>
                <w:sz w:val="22"/>
                <w:szCs w:val="22"/>
              </w:rPr>
              <w:t>Electronic*</w:t>
            </w:r>
          </w:p>
        </w:tc>
      </w:tr>
      <w:tr w:rsidR="005204A2" w:rsidRPr="00E232D2" w:rsidTr="00981393">
        <w:tc>
          <w:tcPr>
            <w:tcW w:w="1696" w:type="dxa"/>
            <w:shd w:val="clear" w:color="auto" w:fill="auto"/>
          </w:tcPr>
          <w:p w:rsidR="005204A2" w:rsidRPr="00E232D2" w:rsidRDefault="005204A2" w:rsidP="00981393">
            <w:pPr>
              <w:tabs>
                <w:tab w:val="num" w:pos="720"/>
                <w:tab w:val="left" w:pos="1440"/>
              </w:tabs>
              <w:overflowPunct w:val="0"/>
              <w:autoSpaceDE w:val="0"/>
              <w:autoSpaceDN w:val="0"/>
              <w:adjustRightInd w:val="0"/>
              <w:jc w:val="both"/>
              <w:textAlignment w:val="baseline"/>
              <w:rPr>
                <w:rFonts w:ascii="Arial" w:hAnsi="Arial" w:cs="Arial"/>
                <w:sz w:val="22"/>
                <w:szCs w:val="22"/>
              </w:rPr>
            </w:pPr>
            <w:r w:rsidRPr="00E232D2">
              <w:rPr>
                <w:rFonts w:ascii="Arial" w:hAnsi="Arial" w:cs="Arial"/>
                <w:sz w:val="22"/>
                <w:szCs w:val="22"/>
              </w:rPr>
              <w:t>Essential</w:t>
            </w:r>
          </w:p>
        </w:tc>
        <w:tc>
          <w:tcPr>
            <w:tcW w:w="5954" w:type="dxa"/>
            <w:shd w:val="clear" w:color="auto" w:fill="auto"/>
          </w:tcPr>
          <w:p w:rsidR="005204A2" w:rsidRPr="00E232D2" w:rsidRDefault="005204A2" w:rsidP="00981393">
            <w:pPr>
              <w:overflowPunct w:val="0"/>
              <w:autoSpaceDE w:val="0"/>
              <w:autoSpaceDN w:val="0"/>
              <w:adjustRightInd w:val="0"/>
              <w:textAlignment w:val="baseline"/>
              <w:rPr>
                <w:rFonts w:ascii="Arial" w:hAnsi="Arial" w:cs="Arial"/>
                <w:sz w:val="22"/>
                <w:szCs w:val="22"/>
              </w:rPr>
            </w:pPr>
            <w:r w:rsidRPr="00E232D2">
              <w:rPr>
                <w:rFonts w:ascii="Arial" w:hAnsi="Arial" w:cs="Arial"/>
                <w:sz w:val="22"/>
                <w:szCs w:val="22"/>
              </w:rPr>
              <w:t>Bolton, G. E. J. (2014</w:t>
            </w:r>
            <w:r w:rsidRPr="00E232D2">
              <w:rPr>
                <w:rFonts w:ascii="Arial" w:hAnsi="Arial" w:cs="Arial"/>
                <w:i/>
                <w:sz w:val="22"/>
                <w:szCs w:val="22"/>
              </w:rPr>
              <w:t>) Reflective Practice: Writing and Professional Development</w:t>
            </w:r>
            <w:r w:rsidRPr="00E232D2">
              <w:rPr>
                <w:rFonts w:ascii="Arial" w:hAnsi="Arial" w:cs="Arial"/>
                <w:sz w:val="22"/>
                <w:szCs w:val="22"/>
              </w:rPr>
              <w:t xml:space="preserve"> (4th </w:t>
            </w:r>
            <w:proofErr w:type="spellStart"/>
            <w:r w:rsidRPr="00E232D2">
              <w:rPr>
                <w:rFonts w:ascii="Arial" w:hAnsi="Arial" w:cs="Arial"/>
                <w:sz w:val="22"/>
                <w:szCs w:val="22"/>
              </w:rPr>
              <w:t>ed</w:t>
            </w:r>
            <w:proofErr w:type="spellEnd"/>
            <w:r w:rsidRPr="00E232D2">
              <w:rPr>
                <w:rFonts w:ascii="Arial" w:hAnsi="Arial" w:cs="Arial"/>
                <w:sz w:val="22"/>
                <w:szCs w:val="22"/>
              </w:rPr>
              <w:t>). London: Sage Publications.</w:t>
            </w:r>
          </w:p>
        </w:tc>
        <w:tc>
          <w:tcPr>
            <w:tcW w:w="1410" w:type="dxa"/>
            <w:shd w:val="clear" w:color="auto" w:fill="auto"/>
          </w:tcPr>
          <w:sdt>
            <w:sdtPr>
              <w:rPr>
                <w:rFonts w:ascii="Arial" w:hAnsi="Arial" w:cs="Arial"/>
                <w:sz w:val="22"/>
                <w:szCs w:val="22"/>
              </w:rPr>
              <w:id w:val="-1161696186"/>
              <w14:checkbox>
                <w14:checked w14:val="0"/>
                <w14:checkedState w14:val="2612" w14:font="MS Gothic"/>
                <w14:uncheckedState w14:val="2610" w14:font="MS Gothic"/>
              </w14:checkbox>
            </w:sdtPr>
            <w:sdtEndPr/>
            <w:sdtContent>
              <w:p w:rsidR="005204A2" w:rsidRPr="00E232D2" w:rsidRDefault="005204A2" w:rsidP="00981393">
                <w:pPr>
                  <w:jc w:val="center"/>
                  <w:rPr>
                    <w:rFonts w:ascii="Arial" w:hAnsi="Arial" w:cs="Arial"/>
                    <w:sz w:val="22"/>
                    <w:szCs w:val="22"/>
                  </w:rPr>
                </w:pPr>
                <w:r w:rsidRPr="00E232D2">
                  <w:rPr>
                    <w:rFonts w:ascii="Segoe UI Symbol" w:eastAsia="MS Gothic" w:hAnsi="Segoe UI Symbol" w:cs="Segoe UI Symbol"/>
                    <w:sz w:val="22"/>
                    <w:szCs w:val="22"/>
                  </w:rPr>
                  <w:t>☐</w:t>
                </w:r>
              </w:p>
            </w:sdtContent>
          </w:sdt>
        </w:tc>
      </w:tr>
      <w:tr w:rsidR="005204A2" w:rsidRPr="00E232D2" w:rsidTr="00981393">
        <w:tc>
          <w:tcPr>
            <w:tcW w:w="1696" w:type="dxa"/>
          </w:tcPr>
          <w:p w:rsidR="005204A2" w:rsidRPr="00E232D2" w:rsidRDefault="005204A2" w:rsidP="00981393">
            <w:pPr>
              <w:tabs>
                <w:tab w:val="num" w:pos="720"/>
                <w:tab w:val="left" w:pos="1440"/>
              </w:tabs>
              <w:overflowPunct w:val="0"/>
              <w:autoSpaceDE w:val="0"/>
              <w:autoSpaceDN w:val="0"/>
              <w:adjustRightInd w:val="0"/>
              <w:jc w:val="both"/>
              <w:textAlignment w:val="baseline"/>
              <w:rPr>
                <w:rFonts w:ascii="Arial" w:hAnsi="Arial" w:cs="Arial"/>
                <w:sz w:val="22"/>
                <w:szCs w:val="22"/>
              </w:rPr>
            </w:pPr>
            <w:r w:rsidRPr="00E232D2">
              <w:rPr>
                <w:rFonts w:ascii="Arial" w:hAnsi="Arial" w:cs="Arial"/>
                <w:sz w:val="22"/>
                <w:szCs w:val="22"/>
              </w:rPr>
              <w:t>Essential</w:t>
            </w:r>
          </w:p>
        </w:tc>
        <w:tc>
          <w:tcPr>
            <w:tcW w:w="5954" w:type="dxa"/>
          </w:tcPr>
          <w:p w:rsidR="005204A2" w:rsidRPr="00E232D2" w:rsidRDefault="005204A2" w:rsidP="00981393">
            <w:pPr>
              <w:overflowPunct w:val="0"/>
              <w:autoSpaceDE w:val="0"/>
              <w:autoSpaceDN w:val="0"/>
              <w:adjustRightInd w:val="0"/>
              <w:textAlignment w:val="baseline"/>
              <w:rPr>
                <w:rFonts w:ascii="Arial" w:hAnsi="Arial" w:cs="Arial"/>
                <w:sz w:val="22"/>
                <w:szCs w:val="22"/>
              </w:rPr>
            </w:pPr>
            <w:r w:rsidRPr="00E232D2">
              <w:rPr>
                <w:rFonts w:ascii="Arial" w:hAnsi="Arial" w:cs="Arial"/>
                <w:sz w:val="22"/>
                <w:szCs w:val="22"/>
              </w:rPr>
              <w:t xml:space="preserve">Cohen, L. and </w:t>
            </w:r>
            <w:proofErr w:type="spellStart"/>
            <w:r w:rsidRPr="00E232D2">
              <w:rPr>
                <w:rFonts w:ascii="Arial" w:hAnsi="Arial" w:cs="Arial"/>
                <w:sz w:val="22"/>
                <w:szCs w:val="22"/>
              </w:rPr>
              <w:t>Manion</w:t>
            </w:r>
            <w:proofErr w:type="spellEnd"/>
            <w:r w:rsidRPr="00E232D2">
              <w:rPr>
                <w:rFonts w:ascii="Arial" w:hAnsi="Arial" w:cs="Arial"/>
                <w:sz w:val="22"/>
                <w:szCs w:val="22"/>
              </w:rPr>
              <w:t xml:space="preserve">, L. (2011) </w:t>
            </w:r>
            <w:r w:rsidRPr="00E232D2">
              <w:rPr>
                <w:rFonts w:ascii="Arial" w:hAnsi="Arial" w:cs="Arial"/>
                <w:i/>
                <w:sz w:val="22"/>
                <w:szCs w:val="22"/>
              </w:rPr>
              <w:t>Research Methods in Education</w:t>
            </w:r>
            <w:r w:rsidRPr="00E232D2">
              <w:rPr>
                <w:rFonts w:ascii="Arial" w:hAnsi="Arial" w:cs="Arial"/>
                <w:sz w:val="22"/>
                <w:szCs w:val="22"/>
              </w:rPr>
              <w:t xml:space="preserve"> (7th </w:t>
            </w:r>
            <w:proofErr w:type="spellStart"/>
            <w:r w:rsidRPr="00E232D2">
              <w:rPr>
                <w:rFonts w:ascii="Arial" w:hAnsi="Arial" w:cs="Arial"/>
                <w:sz w:val="22"/>
                <w:szCs w:val="22"/>
              </w:rPr>
              <w:t>ed</w:t>
            </w:r>
            <w:proofErr w:type="spellEnd"/>
            <w:r w:rsidRPr="00E232D2">
              <w:rPr>
                <w:rFonts w:ascii="Arial" w:hAnsi="Arial" w:cs="Arial"/>
                <w:sz w:val="22"/>
                <w:szCs w:val="22"/>
              </w:rPr>
              <w:t xml:space="preserve">). London: Routledge. </w:t>
            </w:r>
          </w:p>
        </w:tc>
        <w:tc>
          <w:tcPr>
            <w:tcW w:w="1410" w:type="dxa"/>
          </w:tcPr>
          <w:sdt>
            <w:sdtPr>
              <w:rPr>
                <w:rFonts w:ascii="Arial" w:hAnsi="Arial" w:cs="Arial"/>
                <w:sz w:val="22"/>
                <w:szCs w:val="22"/>
              </w:rPr>
              <w:id w:val="1879424478"/>
              <w14:checkbox>
                <w14:checked w14:val="1"/>
                <w14:checkedState w14:val="2612" w14:font="MS Gothic"/>
                <w14:uncheckedState w14:val="2610" w14:font="MS Gothic"/>
              </w14:checkbox>
            </w:sdtPr>
            <w:sdtEndPr/>
            <w:sdtContent>
              <w:p w:rsidR="005204A2" w:rsidRPr="00E232D2" w:rsidRDefault="005204A2" w:rsidP="00981393">
                <w:pPr>
                  <w:jc w:val="center"/>
                  <w:rPr>
                    <w:rFonts w:ascii="Arial" w:hAnsi="Arial" w:cs="Arial"/>
                    <w:sz w:val="22"/>
                    <w:szCs w:val="22"/>
                  </w:rPr>
                </w:pPr>
                <w:r w:rsidRPr="00E232D2">
                  <w:rPr>
                    <w:rFonts w:ascii="Segoe UI Symbol" w:eastAsia="MS Gothic" w:hAnsi="Segoe UI Symbol" w:cs="Segoe UI Symbol"/>
                    <w:sz w:val="22"/>
                    <w:szCs w:val="22"/>
                  </w:rPr>
                  <w:t>☒</w:t>
                </w:r>
              </w:p>
            </w:sdtContent>
          </w:sdt>
        </w:tc>
      </w:tr>
      <w:tr w:rsidR="005204A2" w:rsidRPr="00E232D2" w:rsidTr="00981393">
        <w:tc>
          <w:tcPr>
            <w:tcW w:w="1696" w:type="dxa"/>
          </w:tcPr>
          <w:p w:rsidR="005204A2" w:rsidRPr="00E232D2" w:rsidRDefault="005204A2" w:rsidP="00981393">
            <w:pPr>
              <w:tabs>
                <w:tab w:val="num" w:pos="720"/>
                <w:tab w:val="left" w:pos="1440"/>
              </w:tabs>
              <w:overflowPunct w:val="0"/>
              <w:autoSpaceDE w:val="0"/>
              <w:autoSpaceDN w:val="0"/>
              <w:adjustRightInd w:val="0"/>
              <w:jc w:val="both"/>
              <w:textAlignment w:val="baseline"/>
              <w:rPr>
                <w:rFonts w:ascii="Arial" w:hAnsi="Arial" w:cs="Arial"/>
                <w:sz w:val="22"/>
                <w:szCs w:val="22"/>
              </w:rPr>
            </w:pPr>
            <w:r w:rsidRPr="00E232D2">
              <w:rPr>
                <w:rFonts w:ascii="Arial" w:hAnsi="Arial" w:cs="Arial"/>
                <w:sz w:val="22"/>
                <w:szCs w:val="22"/>
              </w:rPr>
              <w:t>Essential</w:t>
            </w:r>
          </w:p>
        </w:tc>
        <w:tc>
          <w:tcPr>
            <w:tcW w:w="5954" w:type="dxa"/>
          </w:tcPr>
          <w:p w:rsidR="005204A2" w:rsidRPr="00E232D2" w:rsidRDefault="005204A2" w:rsidP="00981393">
            <w:pPr>
              <w:overflowPunct w:val="0"/>
              <w:autoSpaceDE w:val="0"/>
              <w:autoSpaceDN w:val="0"/>
              <w:adjustRightInd w:val="0"/>
              <w:textAlignment w:val="baseline"/>
              <w:rPr>
                <w:rFonts w:ascii="Arial" w:hAnsi="Arial" w:cs="Arial"/>
                <w:sz w:val="22"/>
                <w:szCs w:val="22"/>
              </w:rPr>
            </w:pPr>
            <w:r w:rsidRPr="00E232D2">
              <w:rPr>
                <w:rFonts w:ascii="Arial" w:hAnsi="Arial" w:cs="Arial"/>
                <w:sz w:val="22"/>
                <w:szCs w:val="22"/>
              </w:rPr>
              <w:t xml:space="preserve">Creswell, J. W. (2013) </w:t>
            </w:r>
            <w:r w:rsidRPr="00E232D2">
              <w:rPr>
                <w:rFonts w:ascii="Arial" w:hAnsi="Arial" w:cs="Arial"/>
                <w:i/>
                <w:sz w:val="22"/>
                <w:szCs w:val="22"/>
              </w:rPr>
              <w:t>Research Design: Qualitative, Quantitative, and Mixed Methods Approaches</w:t>
            </w:r>
            <w:r w:rsidRPr="00E232D2">
              <w:rPr>
                <w:rFonts w:ascii="Arial" w:hAnsi="Arial" w:cs="Arial"/>
                <w:sz w:val="22"/>
                <w:szCs w:val="22"/>
              </w:rPr>
              <w:t xml:space="preserve"> (4th </w:t>
            </w:r>
            <w:proofErr w:type="spellStart"/>
            <w:r w:rsidRPr="00E232D2">
              <w:rPr>
                <w:rFonts w:ascii="Arial" w:hAnsi="Arial" w:cs="Arial"/>
                <w:sz w:val="22"/>
                <w:szCs w:val="22"/>
              </w:rPr>
              <w:t>ed</w:t>
            </w:r>
            <w:proofErr w:type="spellEnd"/>
            <w:r w:rsidRPr="00E232D2">
              <w:rPr>
                <w:rFonts w:ascii="Arial" w:hAnsi="Arial" w:cs="Arial"/>
                <w:sz w:val="22"/>
                <w:szCs w:val="22"/>
              </w:rPr>
              <w:t xml:space="preserve">).  London: Sage Publications Ltd. </w:t>
            </w:r>
          </w:p>
        </w:tc>
        <w:tc>
          <w:tcPr>
            <w:tcW w:w="1410" w:type="dxa"/>
          </w:tcPr>
          <w:sdt>
            <w:sdtPr>
              <w:rPr>
                <w:rFonts w:ascii="Arial" w:hAnsi="Arial" w:cs="Arial"/>
                <w:sz w:val="22"/>
                <w:szCs w:val="22"/>
              </w:rPr>
              <w:id w:val="729426581"/>
              <w14:checkbox>
                <w14:checked w14:val="0"/>
                <w14:checkedState w14:val="2612" w14:font="MS Gothic"/>
                <w14:uncheckedState w14:val="2610" w14:font="MS Gothic"/>
              </w14:checkbox>
            </w:sdtPr>
            <w:sdtEndPr/>
            <w:sdtContent>
              <w:p w:rsidR="005204A2" w:rsidRPr="00E232D2" w:rsidRDefault="005204A2" w:rsidP="00981393">
                <w:pPr>
                  <w:jc w:val="center"/>
                  <w:rPr>
                    <w:rFonts w:ascii="Arial" w:hAnsi="Arial" w:cs="Arial"/>
                    <w:sz w:val="22"/>
                    <w:szCs w:val="22"/>
                  </w:rPr>
                </w:pPr>
                <w:r w:rsidRPr="00E232D2">
                  <w:rPr>
                    <w:rFonts w:ascii="Segoe UI Symbol" w:eastAsia="MS Gothic" w:hAnsi="Segoe UI Symbol" w:cs="Segoe UI Symbol"/>
                    <w:sz w:val="22"/>
                    <w:szCs w:val="22"/>
                  </w:rPr>
                  <w:t>☐</w:t>
                </w:r>
              </w:p>
            </w:sdtContent>
          </w:sdt>
        </w:tc>
      </w:tr>
      <w:tr w:rsidR="005204A2" w:rsidRPr="00E232D2" w:rsidTr="00981393">
        <w:tc>
          <w:tcPr>
            <w:tcW w:w="1696" w:type="dxa"/>
          </w:tcPr>
          <w:p w:rsidR="005204A2" w:rsidRPr="00E232D2" w:rsidRDefault="005204A2" w:rsidP="00981393">
            <w:pPr>
              <w:tabs>
                <w:tab w:val="num" w:pos="720"/>
                <w:tab w:val="left" w:pos="1440"/>
              </w:tabs>
              <w:overflowPunct w:val="0"/>
              <w:autoSpaceDE w:val="0"/>
              <w:autoSpaceDN w:val="0"/>
              <w:adjustRightInd w:val="0"/>
              <w:jc w:val="both"/>
              <w:textAlignment w:val="baseline"/>
              <w:rPr>
                <w:rFonts w:ascii="Arial" w:hAnsi="Arial" w:cs="Arial"/>
                <w:sz w:val="22"/>
                <w:szCs w:val="22"/>
              </w:rPr>
            </w:pPr>
            <w:r w:rsidRPr="00E232D2">
              <w:rPr>
                <w:rFonts w:ascii="Arial" w:hAnsi="Arial" w:cs="Arial"/>
                <w:sz w:val="22"/>
                <w:szCs w:val="22"/>
              </w:rPr>
              <w:t>Essential</w:t>
            </w:r>
          </w:p>
        </w:tc>
        <w:tc>
          <w:tcPr>
            <w:tcW w:w="5954" w:type="dxa"/>
          </w:tcPr>
          <w:p w:rsidR="005204A2" w:rsidRPr="00E232D2" w:rsidRDefault="005204A2" w:rsidP="00981393">
            <w:pPr>
              <w:overflowPunct w:val="0"/>
              <w:autoSpaceDE w:val="0"/>
              <w:autoSpaceDN w:val="0"/>
              <w:adjustRightInd w:val="0"/>
              <w:textAlignment w:val="baseline"/>
              <w:rPr>
                <w:rFonts w:ascii="Arial" w:hAnsi="Arial" w:cs="Arial"/>
                <w:sz w:val="22"/>
                <w:szCs w:val="22"/>
              </w:rPr>
            </w:pPr>
            <w:proofErr w:type="spellStart"/>
            <w:r w:rsidRPr="00E232D2">
              <w:rPr>
                <w:rFonts w:ascii="Arial" w:hAnsi="Arial" w:cs="Arial"/>
                <w:sz w:val="22"/>
                <w:szCs w:val="22"/>
              </w:rPr>
              <w:t>Mauthner</w:t>
            </w:r>
            <w:proofErr w:type="spellEnd"/>
            <w:r w:rsidRPr="00E232D2">
              <w:rPr>
                <w:rFonts w:ascii="Arial" w:hAnsi="Arial" w:cs="Arial"/>
                <w:sz w:val="22"/>
                <w:szCs w:val="22"/>
              </w:rPr>
              <w:t>, M. L., Birch, M., Jessop, J. &amp; Miller, T. (</w:t>
            </w:r>
            <w:proofErr w:type="spellStart"/>
            <w:r w:rsidRPr="00E232D2">
              <w:rPr>
                <w:rFonts w:ascii="Arial" w:hAnsi="Arial" w:cs="Arial"/>
                <w:sz w:val="22"/>
                <w:szCs w:val="22"/>
              </w:rPr>
              <w:t>eds</w:t>
            </w:r>
            <w:proofErr w:type="spellEnd"/>
            <w:r w:rsidRPr="00E232D2">
              <w:rPr>
                <w:rFonts w:ascii="Arial" w:hAnsi="Arial" w:cs="Arial"/>
                <w:sz w:val="22"/>
                <w:szCs w:val="22"/>
              </w:rPr>
              <w:t xml:space="preserve">) (2012) </w:t>
            </w:r>
            <w:r w:rsidRPr="00E232D2">
              <w:rPr>
                <w:rFonts w:ascii="Arial" w:hAnsi="Arial" w:cs="Arial"/>
                <w:i/>
                <w:sz w:val="22"/>
                <w:szCs w:val="22"/>
              </w:rPr>
              <w:t xml:space="preserve">Ethics in Qualitative Research. </w:t>
            </w:r>
            <w:r w:rsidRPr="00E232D2">
              <w:rPr>
                <w:rFonts w:ascii="Arial" w:hAnsi="Arial" w:cs="Arial"/>
                <w:sz w:val="22"/>
                <w:szCs w:val="22"/>
              </w:rPr>
              <w:t>London: Sage Publications Ltd.</w:t>
            </w:r>
          </w:p>
        </w:tc>
        <w:tc>
          <w:tcPr>
            <w:tcW w:w="1410" w:type="dxa"/>
          </w:tcPr>
          <w:sdt>
            <w:sdtPr>
              <w:rPr>
                <w:rFonts w:ascii="Arial" w:hAnsi="Arial" w:cs="Arial"/>
                <w:sz w:val="22"/>
                <w:szCs w:val="22"/>
              </w:rPr>
              <w:id w:val="1361703524"/>
              <w14:checkbox>
                <w14:checked w14:val="1"/>
                <w14:checkedState w14:val="2612" w14:font="MS Gothic"/>
                <w14:uncheckedState w14:val="2610" w14:font="MS Gothic"/>
              </w14:checkbox>
            </w:sdtPr>
            <w:sdtEndPr/>
            <w:sdtContent>
              <w:p w:rsidR="005204A2" w:rsidRPr="00E232D2" w:rsidRDefault="005204A2" w:rsidP="00981393">
                <w:pPr>
                  <w:jc w:val="center"/>
                  <w:rPr>
                    <w:rFonts w:ascii="Arial" w:hAnsi="Arial" w:cs="Arial"/>
                    <w:sz w:val="22"/>
                    <w:szCs w:val="22"/>
                  </w:rPr>
                </w:pPr>
                <w:r w:rsidRPr="00E232D2">
                  <w:rPr>
                    <w:rFonts w:ascii="Segoe UI Symbol" w:eastAsia="MS Gothic" w:hAnsi="Segoe UI Symbol" w:cs="Segoe UI Symbol"/>
                    <w:sz w:val="22"/>
                    <w:szCs w:val="22"/>
                  </w:rPr>
                  <w:t>☒</w:t>
                </w:r>
              </w:p>
            </w:sdtContent>
          </w:sdt>
        </w:tc>
      </w:tr>
      <w:tr w:rsidR="005204A2" w:rsidRPr="00E232D2" w:rsidTr="00981393">
        <w:tc>
          <w:tcPr>
            <w:tcW w:w="1696" w:type="dxa"/>
          </w:tcPr>
          <w:p w:rsidR="005204A2" w:rsidRPr="00E232D2" w:rsidRDefault="005204A2" w:rsidP="00981393">
            <w:pPr>
              <w:tabs>
                <w:tab w:val="num" w:pos="720"/>
                <w:tab w:val="left" w:pos="1440"/>
              </w:tabs>
              <w:overflowPunct w:val="0"/>
              <w:autoSpaceDE w:val="0"/>
              <w:autoSpaceDN w:val="0"/>
              <w:adjustRightInd w:val="0"/>
              <w:jc w:val="both"/>
              <w:textAlignment w:val="baseline"/>
              <w:rPr>
                <w:rFonts w:ascii="Arial" w:hAnsi="Arial" w:cs="Arial"/>
                <w:sz w:val="22"/>
                <w:szCs w:val="22"/>
              </w:rPr>
            </w:pPr>
            <w:r w:rsidRPr="00E232D2">
              <w:rPr>
                <w:rFonts w:ascii="Arial" w:hAnsi="Arial" w:cs="Arial"/>
                <w:sz w:val="22"/>
                <w:szCs w:val="22"/>
              </w:rPr>
              <w:t>Essential</w:t>
            </w:r>
          </w:p>
        </w:tc>
        <w:tc>
          <w:tcPr>
            <w:tcW w:w="5954" w:type="dxa"/>
          </w:tcPr>
          <w:p w:rsidR="005204A2" w:rsidRPr="00E232D2" w:rsidRDefault="005204A2" w:rsidP="00981393">
            <w:pPr>
              <w:overflowPunct w:val="0"/>
              <w:autoSpaceDE w:val="0"/>
              <w:autoSpaceDN w:val="0"/>
              <w:adjustRightInd w:val="0"/>
              <w:textAlignment w:val="baseline"/>
              <w:rPr>
                <w:rFonts w:ascii="Arial" w:hAnsi="Arial" w:cs="Arial"/>
                <w:sz w:val="22"/>
                <w:szCs w:val="22"/>
              </w:rPr>
            </w:pPr>
            <w:r w:rsidRPr="00E232D2">
              <w:rPr>
                <w:rFonts w:ascii="Arial" w:hAnsi="Arial" w:cs="Arial"/>
                <w:sz w:val="22"/>
                <w:szCs w:val="22"/>
              </w:rPr>
              <w:t xml:space="preserve">Punch. K. F. (2013) </w:t>
            </w:r>
            <w:r w:rsidRPr="00E232D2">
              <w:rPr>
                <w:rFonts w:ascii="Arial" w:hAnsi="Arial" w:cs="Arial"/>
                <w:i/>
                <w:sz w:val="22"/>
                <w:szCs w:val="22"/>
              </w:rPr>
              <w:t>Introduction to Social Research: Quantitative and Qualitative Approaches</w:t>
            </w:r>
            <w:r w:rsidRPr="00E232D2">
              <w:rPr>
                <w:rFonts w:ascii="Arial" w:hAnsi="Arial" w:cs="Arial"/>
                <w:sz w:val="22"/>
                <w:szCs w:val="22"/>
              </w:rPr>
              <w:t xml:space="preserve"> (3rd </w:t>
            </w:r>
            <w:proofErr w:type="spellStart"/>
            <w:r w:rsidRPr="00E232D2">
              <w:rPr>
                <w:rFonts w:ascii="Arial" w:hAnsi="Arial" w:cs="Arial"/>
                <w:sz w:val="22"/>
                <w:szCs w:val="22"/>
              </w:rPr>
              <w:t>ed</w:t>
            </w:r>
            <w:proofErr w:type="spellEnd"/>
            <w:r w:rsidRPr="00E232D2">
              <w:rPr>
                <w:rFonts w:ascii="Arial" w:hAnsi="Arial" w:cs="Arial"/>
                <w:sz w:val="22"/>
                <w:szCs w:val="22"/>
              </w:rPr>
              <w:t>). London: Sage Publications Ltd.</w:t>
            </w:r>
          </w:p>
        </w:tc>
        <w:tc>
          <w:tcPr>
            <w:tcW w:w="1410" w:type="dxa"/>
          </w:tcPr>
          <w:sdt>
            <w:sdtPr>
              <w:rPr>
                <w:rFonts w:ascii="Arial" w:hAnsi="Arial" w:cs="Arial"/>
                <w:sz w:val="22"/>
                <w:szCs w:val="22"/>
              </w:rPr>
              <w:id w:val="1682162951"/>
              <w14:checkbox>
                <w14:checked w14:val="0"/>
                <w14:checkedState w14:val="2612" w14:font="MS Gothic"/>
                <w14:uncheckedState w14:val="2610" w14:font="MS Gothic"/>
              </w14:checkbox>
            </w:sdtPr>
            <w:sdtEndPr/>
            <w:sdtContent>
              <w:p w:rsidR="005204A2" w:rsidRPr="00E232D2" w:rsidRDefault="005204A2" w:rsidP="00981393">
                <w:pPr>
                  <w:jc w:val="center"/>
                  <w:rPr>
                    <w:rFonts w:ascii="Arial" w:hAnsi="Arial" w:cs="Arial"/>
                    <w:sz w:val="22"/>
                    <w:szCs w:val="22"/>
                  </w:rPr>
                </w:pPr>
                <w:r w:rsidRPr="00E232D2">
                  <w:rPr>
                    <w:rFonts w:ascii="Segoe UI Symbol" w:eastAsia="MS Gothic" w:hAnsi="Segoe UI Symbol" w:cs="Segoe UI Symbol"/>
                    <w:sz w:val="22"/>
                    <w:szCs w:val="22"/>
                  </w:rPr>
                  <w:t>☐</w:t>
                </w:r>
              </w:p>
            </w:sdtContent>
          </w:sdt>
        </w:tc>
      </w:tr>
      <w:tr w:rsidR="005204A2" w:rsidRPr="00E232D2" w:rsidTr="00981393">
        <w:tc>
          <w:tcPr>
            <w:tcW w:w="1696" w:type="dxa"/>
          </w:tcPr>
          <w:p w:rsidR="005204A2" w:rsidRPr="00E232D2" w:rsidRDefault="005204A2" w:rsidP="00981393">
            <w:pPr>
              <w:tabs>
                <w:tab w:val="num" w:pos="720"/>
                <w:tab w:val="left" w:pos="1440"/>
              </w:tabs>
              <w:overflowPunct w:val="0"/>
              <w:autoSpaceDE w:val="0"/>
              <w:autoSpaceDN w:val="0"/>
              <w:adjustRightInd w:val="0"/>
              <w:jc w:val="both"/>
              <w:textAlignment w:val="baseline"/>
              <w:rPr>
                <w:rFonts w:ascii="Arial" w:hAnsi="Arial" w:cs="Arial"/>
                <w:sz w:val="22"/>
                <w:szCs w:val="22"/>
              </w:rPr>
            </w:pPr>
            <w:r w:rsidRPr="00E232D2">
              <w:rPr>
                <w:rFonts w:ascii="Arial" w:hAnsi="Arial" w:cs="Arial"/>
                <w:sz w:val="22"/>
                <w:szCs w:val="22"/>
              </w:rPr>
              <w:t>Essential</w:t>
            </w:r>
          </w:p>
        </w:tc>
        <w:tc>
          <w:tcPr>
            <w:tcW w:w="5954" w:type="dxa"/>
          </w:tcPr>
          <w:p w:rsidR="005204A2" w:rsidRPr="00E232D2" w:rsidRDefault="005204A2" w:rsidP="00981393">
            <w:pPr>
              <w:overflowPunct w:val="0"/>
              <w:autoSpaceDE w:val="0"/>
              <w:autoSpaceDN w:val="0"/>
              <w:adjustRightInd w:val="0"/>
              <w:textAlignment w:val="baseline"/>
              <w:rPr>
                <w:rFonts w:ascii="Arial" w:hAnsi="Arial" w:cs="Arial"/>
                <w:sz w:val="22"/>
                <w:szCs w:val="22"/>
              </w:rPr>
            </w:pPr>
            <w:r w:rsidRPr="00E232D2">
              <w:rPr>
                <w:rFonts w:ascii="Arial" w:hAnsi="Arial" w:cs="Arial"/>
                <w:sz w:val="22"/>
                <w:szCs w:val="22"/>
              </w:rPr>
              <w:t xml:space="preserve">Welsh Government. (2015) </w:t>
            </w:r>
            <w:r w:rsidRPr="00E232D2">
              <w:rPr>
                <w:rFonts w:ascii="Arial" w:hAnsi="Arial" w:cs="Arial"/>
                <w:i/>
                <w:sz w:val="22"/>
                <w:szCs w:val="22"/>
              </w:rPr>
              <w:t>Effective Use of Data and Research Evidence. Cardiff: Welsh Government</w:t>
            </w:r>
            <w:r w:rsidRPr="00E232D2">
              <w:rPr>
                <w:rFonts w:ascii="Arial" w:hAnsi="Arial" w:cs="Arial"/>
                <w:sz w:val="22"/>
                <w:szCs w:val="22"/>
              </w:rPr>
              <w:t xml:space="preserve">. </w:t>
            </w:r>
            <w:hyperlink r:id="rId5" w:history="1">
              <w:r w:rsidRPr="00E232D2">
                <w:rPr>
                  <w:rFonts w:ascii="Arial" w:hAnsi="Arial" w:cs="Arial"/>
                  <w:sz w:val="22"/>
                  <w:szCs w:val="22"/>
                </w:rPr>
                <w:t>http://learning.gov.wales/docs/learningwales/publications/150814-effective-use-of-data-en.pdf</w:t>
              </w:r>
            </w:hyperlink>
            <w:r w:rsidRPr="00E232D2">
              <w:rPr>
                <w:rFonts w:ascii="Arial" w:hAnsi="Arial" w:cs="Arial"/>
                <w:sz w:val="22"/>
                <w:szCs w:val="22"/>
              </w:rPr>
              <w:t xml:space="preserve"> </w:t>
            </w:r>
          </w:p>
        </w:tc>
        <w:tc>
          <w:tcPr>
            <w:tcW w:w="1410" w:type="dxa"/>
          </w:tcPr>
          <w:sdt>
            <w:sdtPr>
              <w:rPr>
                <w:rFonts w:ascii="Arial" w:hAnsi="Arial" w:cs="Arial"/>
                <w:sz w:val="22"/>
                <w:szCs w:val="22"/>
              </w:rPr>
              <w:id w:val="196666777"/>
              <w14:checkbox>
                <w14:checked w14:val="1"/>
                <w14:checkedState w14:val="2612" w14:font="MS Gothic"/>
                <w14:uncheckedState w14:val="2610" w14:font="MS Gothic"/>
              </w14:checkbox>
            </w:sdtPr>
            <w:sdtEndPr/>
            <w:sdtContent>
              <w:p w:rsidR="005204A2" w:rsidRPr="00E232D2" w:rsidRDefault="005204A2" w:rsidP="00981393">
                <w:pPr>
                  <w:jc w:val="center"/>
                  <w:rPr>
                    <w:rFonts w:ascii="Arial" w:hAnsi="Arial" w:cs="Arial"/>
                    <w:sz w:val="22"/>
                    <w:szCs w:val="22"/>
                  </w:rPr>
                </w:pPr>
                <w:r w:rsidRPr="00E232D2">
                  <w:rPr>
                    <w:rFonts w:ascii="Segoe UI Symbol" w:eastAsia="MS Gothic" w:hAnsi="Segoe UI Symbol" w:cs="Segoe UI Symbol"/>
                    <w:sz w:val="22"/>
                    <w:szCs w:val="22"/>
                  </w:rPr>
                  <w:t>☒</w:t>
                </w:r>
              </w:p>
            </w:sdtContent>
          </w:sdt>
        </w:tc>
      </w:tr>
      <w:tr w:rsidR="005204A2" w:rsidRPr="00E232D2" w:rsidTr="00981393">
        <w:tc>
          <w:tcPr>
            <w:tcW w:w="1696" w:type="dxa"/>
          </w:tcPr>
          <w:p w:rsidR="005204A2" w:rsidRPr="00E232D2" w:rsidRDefault="005204A2" w:rsidP="00981393">
            <w:pPr>
              <w:tabs>
                <w:tab w:val="num" w:pos="720"/>
                <w:tab w:val="left" w:pos="1440"/>
              </w:tabs>
              <w:overflowPunct w:val="0"/>
              <w:autoSpaceDE w:val="0"/>
              <w:autoSpaceDN w:val="0"/>
              <w:adjustRightInd w:val="0"/>
              <w:jc w:val="both"/>
              <w:textAlignment w:val="baseline"/>
              <w:rPr>
                <w:rFonts w:ascii="Arial" w:hAnsi="Arial" w:cs="Arial"/>
                <w:sz w:val="22"/>
                <w:szCs w:val="22"/>
              </w:rPr>
            </w:pPr>
            <w:r w:rsidRPr="00E232D2">
              <w:rPr>
                <w:rFonts w:ascii="Arial" w:hAnsi="Arial" w:cs="Arial"/>
                <w:sz w:val="22"/>
                <w:szCs w:val="22"/>
              </w:rPr>
              <w:lastRenderedPageBreak/>
              <w:t>Further</w:t>
            </w:r>
          </w:p>
        </w:tc>
        <w:tc>
          <w:tcPr>
            <w:tcW w:w="5954" w:type="dxa"/>
          </w:tcPr>
          <w:p w:rsidR="005204A2" w:rsidRPr="00E232D2" w:rsidRDefault="005204A2" w:rsidP="00981393">
            <w:pPr>
              <w:overflowPunct w:val="0"/>
              <w:autoSpaceDE w:val="0"/>
              <w:autoSpaceDN w:val="0"/>
              <w:adjustRightInd w:val="0"/>
              <w:textAlignment w:val="baseline"/>
              <w:rPr>
                <w:rFonts w:ascii="Arial" w:hAnsi="Arial" w:cs="Arial"/>
                <w:sz w:val="22"/>
                <w:szCs w:val="22"/>
              </w:rPr>
            </w:pPr>
            <w:r w:rsidRPr="00E232D2">
              <w:rPr>
                <w:rFonts w:ascii="Arial" w:hAnsi="Arial" w:cs="Arial"/>
                <w:sz w:val="22"/>
                <w:szCs w:val="22"/>
              </w:rPr>
              <w:t xml:space="preserve">Alderson, P. &amp; Morrow, V. (2011) </w:t>
            </w:r>
            <w:hyperlink r:id="rId6" w:history="1">
              <w:r w:rsidRPr="00E232D2">
                <w:rPr>
                  <w:rFonts w:ascii="Arial" w:hAnsi="Arial" w:cs="Arial"/>
                  <w:i/>
                  <w:sz w:val="22"/>
                  <w:szCs w:val="22"/>
                </w:rPr>
                <w:t xml:space="preserve">The ethics of research with children and young </w:t>
              </w:r>
              <w:proofErr w:type="gramStart"/>
              <w:r w:rsidRPr="00E232D2">
                <w:rPr>
                  <w:rFonts w:ascii="Arial" w:hAnsi="Arial" w:cs="Arial"/>
                  <w:i/>
                  <w:sz w:val="22"/>
                  <w:szCs w:val="22"/>
                </w:rPr>
                <w:t>people :</w:t>
              </w:r>
              <w:proofErr w:type="gramEnd"/>
              <w:r w:rsidRPr="00E232D2">
                <w:rPr>
                  <w:rFonts w:ascii="Arial" w:hAnsi="Arial" w:cs="Arial"/>
                  <w:i/>
                  <w:sz w:val="22"/>
                  <w:szCs w:val="22"/>
                </w:rPr>
                <w:t xml:space="preserve"> a practical handbook</w:t>
              </w:r>
            </w:hyperlink>
            <w:r w:rsidRPr="00E232D2">
              <w:rPr>
                <w:rFonts w:ascii="Arial" w:hAnsi="Arial" w:cs="Arial"/>
                <w:i/>
                <w:sz w:val="22"/>
                <w:szCs w:val="22"/>
              </w:rPr>
              <w:t xml:space="preserve"> </w:t>
            </w:r>
            <w:r w:rsidRPr="00E232D2">
              <w:rPr>
                <w:rFonts w:ascii="Arial" w:hAnsi="Arial" w:cs="Arial"/>
                <w:sz w:val="22"/>
                <w:szCs w:val="22"/>
              </w:rPr>
              <w:t xml:space="preserve">(2nd </w:t>
            </w:r>
            <w:proofErr w:type="spellStart"/>
            <w:r w:rsidRPr="00E232D2">
              <w:rPr>
                <w:rFonts w:ascii="Arial" w:hAnsi="Arial" w:cs="Arial"/>
                <w:sz w:val="22"/>
                <w:szCs w:val="22"/>
              </w:rPr>
              <w:t>ed</w:t>
            </w:r>
            <w:proofErr w:type="spellEnd"/>
            <w:r w:rsidRPr="00E232D2">
              <w:rPr>
                <w:rFonts w:ascii="Arial" w:hAnsi="Arial" w:cs="Arial"/>
                <w:sz w:val="22"/>
                <w:szCs w:val="22"/>
              </w:rPr>
              <w:t xml:space="preserve">). London: SAGE. </w:t>
            </w:r>
          </w:p>
        </w:tc>
        <w:tc>
          <w:tcPr>
            <w:tcW w:w="1410" w:type="dxa"/>
          </w:tcPr>
          <w:sdt>
            <w:sdtPr>
              <w:rPr>
                <w:rFonts w:ascii="Arial" w:hAnsi="Arial" w:cs="Arial"/>
                <w:sz w:val="22"/>
                <w:szCs w:val="22"/>
              </w:rPr>
              <w:id w:val="901250276"/>
              <w14:checkbox>
                <w14:checked w14:val="1"/>
                <w14:checkedState w14:val="2612" w14:font="MS Gothic"/>
                <w14:uncheckedState w14:val="2610" w14:font="MS Gothic"/>
              </w14:checkbox>
            </w:sdtPr>
            <w:sdtEndPr/>
            <w:sdtContent>
              <w:p w:rsidR="005204A2" w:rsidRPr="00E232D2" w:rsidRDefault="005204A2" w:rsidP="00981393">
                <w:pPr>
                  <w:jc w:val="center"/>
                  <w:rPr>
                    <w:rFonts w:ascii="Arial" w:hAnsi="Arial" w:cs="Arial"/>
                    <w:sz w:val="22"/>
                    <w:szCs w:val="22"/>
                  </w:rPr>
                </w:pPr>
                <w:r w:rsidRPr="00E232D2">
                  <w:rPr>
                    <w:rFonts w:ascii="Segoe UI Symbol" w:eastAsia="MS Gothic" w:hAnsi="Segoe UI Symbol" w:cs="Segoe UI Symbol"/>
                    <w:sz w:val="22"/>
                    <w:szCs w:val="22"/>
                  </w:rPr>
                  <w:t>☒</w:t>
                </w:r>
              </w:p>
            </w:sdtContent>
          </w:sdt>
        </w:tc>
      </w:tr>
      <w:tr w:rsidR="005204A2" w:rsidRPr="00E232D2" w:rsidTr="00981393">
        <w:tc>
          <w:tcPr>
            <w:tcW w:w="1696" w:type="dxa"/>
          </w:tcPr>
          <w:p w:rsidR="005204A2" w:rsidRPr="00E232D2" w:rsidRDefault="005204A2" w:rsidP="00981393">
            <w:pPr>
              <w:tabs>
                <w:tab w:val="num" w:pos="720"/>
                <w:tab w:val="left" w:pos="1440"/>
              </w:tabs>
              <w:overflowPunct w:val="0"/>
              <w:autoSpaceDE w:val="0"/>
              <w:autoSpaceDN w:val="0"/>
              <w:adjustRightInd w:val="0"/>
              <w:jc w:val="both"/>
              <w:textAlignment w:val="baseline"/>
              <w:rPr>
                <w:rFonts w:ascii="Arial" w:hAnsi="Arial" w:cs="Arial"/>
                <w:sz w:val="22"/>
                <w:szCs w:val="22"/>
              </w:rPr>
            </w:pPr>
            <w:r w:rsidRPr="00E232D2">
              <w:rPr>
                <w:rFonts w:ascii="Arial" w:hAnsi="Arial" w:cs="Arial"/>
                <w:sz w:val="22"/>
                <w:szCs w:val="22"/>
              </w:rPr>
              <w:t>Further</w:t>
            </w:r>
          </w:p>
        </w:tc>
        <w:tc>
          <w:tcPr>
            <w:tcW w:w="5954" w:type="dxa"/>
          </w:tcPr>
          <w:p w:rsidR="005204A2" w:rsidRPr="00E232D2" w:rsidRDefault="005204A2" w:rsidP="00981393">
            <w:pPr>
              <w:overflowPunct w:val="0"/>
              <w:autoSpaceDE w:val="0"/>
              <w:autoSpaceDN w:val="0"/>
              <w:adjustRightInd w:val="0"/>
              <w:textAlignment w:val="baseline"/>
              <w:rPr>
                <w:rFonts w:ascii="Arial" w:hAnsi="Arial" w:cs="Arial"/>
                <w:sz w:val="22"/>
                <w:szCs w:val="22"/>
              </w:rPr>
            </w:pPr>
            <w:r w:rsidRPr="00E232D2">
              <w:rPr>
                <w:rFonts w:ascii="Arial" w:hAnsi="Arial" w:cs="Arial"/>
                <w:sz w:val="22"/>
                <w:szCs w:val="22"/>
              </w:rPr>
              <w:t xml:space="preserve">Bell, J. (2014) </w:t>
            </w:r>
            <w:r w:rsidRPr="00E232D2">
              <w:rPr>
                <w:rFonts w:ascii="Arial" w:hAnsi="Arial" w:cs="Arial"/>
                <w:i/>
                <w:sz w:val="22"/>
                <w:szCs w:val="22"/>
              </w:rPr>
              <w:t>Doing your research project: a guide for first time researchers in education and social science</w:t>
            </w:r>
            <w:r w:rsidRPr="00E232D2">
              <w:rPr>
                <w:rFonts w:ascii="Arial" w:hAnsi="Arial" w:cs="Arial"/>
                <w:sz w:val="22"/>
                <w:szCs w:val="22"/>
              </w:rPr>
              <w:t xml:space="preserve"> (6th </w:t>
            </w:r>
            <w:proofErr w:type="spellStart"/>
            <w:r w:rsidRPr="00E232D2">
              <w:rPr>
                <w:rFonts w:ascii="Arial" w:hAnsi="Arial" w:cs="Arial"/>
                <w:sz w:val="22"/>
                <w:szCs w:val="22"/>
              </w:rPr>
              <w:t>ed</w:t>
            </w:r>
            <w:proofErr w:type="spellEnd"/>
            <w:r w:rsidRPr="00E232D2">
              <w:rPr>
                <w:rFonts w:ascii="Arial" w:hAnsi="Arial" w:cs="Arial"/>
                <w:sz w:val="22"/>
                <w:szCs w:val="22"/>
              </w:rPr>
              <w:t xml:space="preserve">).   Milton Keynes: Open University Press. </w:t>
            </w:r>
          </w:p>
        </w:tc>
        <w:tc>
          <w:tcPr>
            <w:tcW w:w="1410" w:type="dxa"/>
          </w:tcPr>
          <w:sdt>
            <w:sdtPr>
              <w:rPr>
                <w:rFonts w:ascii="Arial" w:hAnsi="Arial" w:cs="Arial"/>
                <w:sz w:val="22"/>
                <w:szCs w:val="22"/>
              </w:rPr>
              <w:id w:val="564229474"/>
              <w14:checkbox>
                <w14:checked w14:val="0"/>
                <w14:checkedState w14:val="2612" w14:font="MS Gothic"/>
                <w14:uncheckedState w14:val="2610" w14:font="MS Gothic"/>
              </w14:checkbox>
            </w:sdtPr>
            <w:sdtEndPr/>
            <w:sdtContent>
              <w:p w:rsidR="005204A2" w:rsidRPr="00E232D2" w:rsidRDefault="005204A2" w:rsidP="00981393">
                <w:pPr>
                  <w:jc w:val="center"/>
                  <w:rPr>
                    <w:rFonts w:ascii="Arial" w:hAnsi="Arial" w:cs="Arial"/>
                    <w:sz w:val="22"/>
                    <w:szCs w:val="22"/>
                  </w:rPr>
                </w:pPr>
                <w:r w:rsidRPr="00E232D2">
                  <w:rPr>
                    <w:rFonts w:ascii="Segoe UI Symbol" w:eastAsia="MS Gothic" w:hAnsi="Segoe UI Symbol" w:cs="Segoe UI Symbol"/>
                    <w:sz w:val="22"/>
                    <w:szCs w:val="22"/>
                  </w:rPr>
                  <w:t>☐</w:t>
                </w:r>
              </w:p>
            </w:sdtContent>
          </w:sdt>
        </w:tc>
      </w:tr>
      <w:tr w:rsidR="005204A2" w:rsidRPr="00E232D2" w:rsidTr="00981393">
        <w:tc>
          <w:tcPr>
            <w:tcW w:w="1696" w:type="dxa"/>
          </w:tcPr>
          <w:p w:rsidR="005204A2" w:rsidRPr="00E232D2" w:rsidRDefault="005204A2" w:rsidP="00981393">
            <w:pPr>
              <w:tabs>
                <w:tab w:val="num" w:pos="720"/>
                <w:tab w:val="left" w:pos="1440"/>
              </w:tabs>
              <w:overflowPunct w:val="0"/>
              <w:autoSpaceDE w:val="0"/>
              <w:autoSpaceDN w:val="0"/>
              <w:adjustRightInd w:val="0"/>
              <w:jc w:val="both"/>
              <w:textAlignment w:val="baseline"/>
              <w:rPr>
                <w:rFonts w:ascii="Arial" w:hAnsi="Arial" w:cs="Arial"/>
                <w:sz w:val="22"/>
                <w:szCs w:val="22"/>
              </w:rPr>
            </w:pPr>
            <w:r w:rsidRPr="00E232D2">
              <w:rPr>
                <w:rFonts w:ascii="Arial" w:hAnsi="Arial" w:cs="Arial"/>
                <w:sz w:val="22"/>
                <w:szCs w:val="22"/>
              </w:rPr>
              <w:t>Further</w:t>
            </w:r>
          </w:p>
        </w:tc>
        <w:tc>
          <w:tcPr>
            <w:tcW w:w="5954" w:type="dxa"/>
          </w:tcPr>
          <w:p w:rsidR="005204A2" w:rsidRPr="00E232D2" w:rsidRDefault="005204A2" w:rsidP="00981393">
            <w:pPr>
              <w:overflowPunct w:val="0"/>
              <w:autoSpaceDE w:val="0"/>
              <w:autoSpaceDN w:val="0"/>
              <w:adjustRightInd w:val="0"/>
              <w:textAlignment w:val="baseline"/>
              <w:rPr>
                <w:rFonts w:ascii="Arial" w:hAnsi="Arial" w:cs="Arial"/>
                <w:sz w:val="22"/>
                <w:szCs w:val="22"/>
              </w:rPr>
            </w:pPr>
            <w:r w:rsidRPr="00E232D2">
              <w:rPr>
                <w:rFonts w:ascii="Arial" w:hAnsi="Arial" w:cs="Arial"/>
                <w:sz w:val="22"/>
                <w:szCs w:val="22"/>
              </w:rPr>
              <w:t xml:space="preserve">British Educational Research Association </w:t>
            </w:r>
            <w:hyperlink r:id="rId7" w:history="1">
              <w:r w:rsidRPr="00E232D2">
                <w:rPr>
                  <w:rFonts w:ascii="Arial" w:hAnsi="Arial" w:cs="Arial"/>
                  <w:sz w:val="22"/>
                  <w:szCs w:val="22"/>
                </w:rPr>
                <w:t>https://www.bera.ac.uk/</w:t>
              </w:r>
            </w:hyperlink>
            <w:r w:rsidRPr="00E232D2">
              <w:rPr>
                <w:rFonts w:ascii="Arial" w:hAnsi="Arial" w:cs="Arial"/>
                <w:sz w:val="22"/>
                <w:szCs w:val="22"/>
              </w:rPr>
              <w:t xml:space="preserve"> </w:t>
            </w:r>
          </w:p>
        </w:tc>
        <w:tc>
          <w:tcPr>
            <w:tcW w:w="1410" w:type="dxa"/>
          </w:tcPr>
          <w:sdt>
            <w:sdtPr>
              <w:rPr>
                <w:rFonts w:ascii="Arial" w:hAnsi="Arial" w:cs="Arial"/>
                <w:sz w:val="22"/>
                <w:szCs w:val="22"/>
              </w:rPr>
              <w:id w:val="-2063388118"/>
              <w14:checkbox>
                <w14:checked w14:val="1"/>
                <w14:checkedState w14:val="2612" w14:font="MS Gothic"/>
                <w14:uncheckedState w14:val="2610" w14:font="MS Gothic"/>
              </w14:checkbox>
            </w:sdtPr>
            <w:sdtEndPr/>
            <w:sdtContent>
              <w:p w:rsidR="005204A2" w:rsidRPr="00E232D2" w:rsidRDefault="005204A2" w:rsidP="00981393">
                <w:pPr>
                  <w:jc w:val="center"/>
                  <w:rPr>
                    <w:rFonts w:ascii="Arial" w:hAnsi="Arial" w:cs="Arial"/>
                    <w:sz w:val="22"/>
                    <w:szCs w:val="22"/>
                  </w:rPr>
                </w:pPr>
                <w:r w:rsidRPr="00E232D2">
                  <w:rPr>
                    <w:rFonts w:ascii="Segoe UI Symbol" w:eastAsia="MS Gothic" w:hAnsi="Segoe UI Symbol" w:cs="Segoe UI Symbol"/>
                    <w:sz w:val="22"/>
                    <w:szCs w:val="22"/>
                  </w:rPr>
                  <w:t>☒</w:t>
                </w:r>
              </w:p>
            </w:sdtContent>
          </w:sdt>
        </w:tc>
      </w:tr>
      <w:tr w:rsidR="005204A2" w:rsidRPr="00E232D2" w:rsidTr="00981393">
        <w:tc>
          <w:tcPr>
            <w:tcW w:w="1696" w:type="dxa"/>
          </w:tcPr>
          <w:p w:rsidR="005204A2" w:rsidRPr="00E232D2" w:rsidRDefault="005204A2" w:rsidP="00981393">
            <w:pPr>
              <w:tabs>
                <w:tab w:val="num" w:pos="720"/>
                <w:tab w:val="left" w:pos="1440"/>
              </w:tabs>
              <w:overflowPunct w:val="0"/>
              <w:autoSpaceDE w:val="0"/>
              <w:autoSpaceDN w:val="0"/>
              <w:adjustRightInd w:val="0"/>
              <w:jc w:val="both"/>
              <w:textAlignment w:val="baseline"/>
              <w:rPr>
                <w:rFonts w:ascii="Arial" w:hAnsi="Arial" w:cs="Arial"/>
                <w:sz w:val="22"/>
                <w:szCs w:val="22"/>
              </w:rPr>
            </w:pPr>
            <w:r w:rsidRPr="00E232D2">
              <w:rPr>
                <w:rFonts w:ascii="Arial" w:hAnsi="Arial" w:cs="Arial"/>
                <w:sz w:val="22"/>
                <w:szCs w:val="22"/>
              </w:rPr>
              <w:t>Further</w:t>
            </w:r>
          </w:p>
        </w:tc>
        <w:tc>
          <w:tcPr>
            <w:tcW w:w="5954" w:type="dxa"/>
          </w:tcPr>
          <w:p w:rsidR="005204A2" w:rsidRPr="00E232D2" w:rsidRDefault="005204A2" w:rsidP="00981393">
            <w:pPr>
              <w:overflowPunct w:val="0"/>
              <w:autoSpaceDE w:val="0"/>
              <w:autoSpaceDN w:val="0"/>
              <w:adjustRightInd w:val="0"/>
              <w:textAlignment w:val="baseline"/>
              <w:rPr>
                <w:rFonts w:ascii="Arial" w:hAnsi="Arial" w:cs="Arial"/>
                <w:sz w:val="22"/>
                <w:szCs w:val="22"/>
              </w:rPr>
            </w:pPr>
            <w:proofErr w:type="spellStart"/>
            <w:r w:rsidRPr="00E232D2">
              <w:rPr>
                <w:rFonts w:ascii="Arial" w:hAnsi="Arial" w:cs="Arial"/>
                <w:sz w:val="22"/>
                <w:szCs w:val="22"/>
              </w:rPr>
              <w:t>Bryman</w:t>
            </w:r>
            <w:proofErr w:type="spellEnd"/>
            <w:r w:rsidRPr="00E232D2">
              <w:rPr>
                <w:rFonts w:ascii="Arial" w:hAnsi="Arial" w:cs="Arial"/>
                <w:sz w:val="22"/>
                <w:szCs w:val="22"/>
              </w:rPr>
              <w:t xml:space="preserve">, A. (2016) </w:t>
            </w:r>
            <w:r w:rsidRPr="00E232D2">
              <w:rPr>
                <w:rFonts w:ascii="Arial" w:hAnsi="Arial" w:cs="Arial"/>
                <w:i/>
                <w:sz w:val="22"/>
                <w:szCs w:val="22"/>
              </w:rPr>
              <w:t>Social Research Methods</w:t>
            </w:r>
            <w:r w:rsidRPr="00E232D2">
              <w:rPr>
                <w:rFonts w:ascii="Arial" w:hAnsi="Arial" w:cs="Arial"/>
                <w:sz w:val="22"/>
                <w:szCs w:val="22"/>
              </w:rPr>
              <w:t xml:space="preserve"> (5th </w:t>
            </w:r>
            <w:proofErr w:type="spellStart"/>
            <w:r w:rsidRPr="00E232D2">
              <w:rPr>
                <w:rFonts w:ascii="Arial" w:hAnsi="Arial" w:cs="Arial"/>
                <w:sz w:val="22"/>
                <w:szCs w:val="22"/>
              </w:rPr>
              <w:t>ed</w:t>
            </w:r>
            <w:proofErr w:type="spellEnd"/>
            <w:r w:rsidRPr="00E232D2">
              <w:rPr>
                <w:rFonts w:ascii="Arial" w:hAnsi="Arial" w:cs="Arial"/>
                <w:sz w:val="22"/>
                <w:szCs w:val="22"/>
              </w:rPr>
              <w:t>).  Oxford: Oxford University Press.</w:t>
            </w:r>
          </w:p>
        </w:tc>
        <w:tc>
          <w:tcPr>
            <w:tcW w:w="1410" w:type="dxa"/>
          </w:tcPr>
          <w:sdt>
            <w:sdtPr>
              <w:rPr>
                <w:rFonts w:ascii="Arial" w:hAnsi="Arial" w:cs="Arial"/>
                <w:sz w:val="22"/>
                <w:szCs w:val="22"/>
              </w:rPr>
              <w:id w:val="-2128765018"/>
              <w14:checkbox>
                <w14:checked w14:val="0"/>
                <w14:checkedState w14:val="2612" w14:font="MS Gothic"/>
                <w14:uncheckedState w14:val="2610" w14:font="MS Gothic"/>
              </w14:checkbox>
            </w:sdtPr>
            <w:sdtEndPr/>
            <w:sdtContent>
              <w:p w:rsidR="005204A2" w:rsidRPr="00E232D2" w:rsidRDefault="005204A2" w:rsidP="00981393">
                <w:pPr>
                  <w:jc w:val="center"/>
                  <w:rPr>
                    <w:rFonts w:ascii="Arial" w:hAnsi="Arial" w:cs="Arial"/>
                    <w:sz w:val="22"/>
                    <w:szCs w:val="22"/>
                  </w:rPr>
                </w:pPr>
                <w:r w:rsidRPr="00E232D2">
                  <w:rPr>
                    <w:rFonts w:ascii="Segoe UI Symbol" w:eastAsia="MS Gothic" w:hAnsi="Segoe UI Symbol" w:cs="Segoe UI Symbol"/>
                    <w:sz w:val="22"/>
                    <w:szCs w:val="22"/>
                  </w:rPr>
                  <w:t>☐</w:t>
                </w:r>
              </w:p>
            </w:sdtContent>
          </w:sdt>
        </w:tc>
      </w:tr>
      <w:tr w:rsidR="005204A2" w:rsidRPr="00E232D2" w:rsidTr="00981393">
        <w:tc>
          <w:tcPr>
            <w:tcW w:w="1696" w:type="dxa"/>
          </w:tcPr>
          <w:p w:rsidR="005204A2" w:rsidRPr="00E232D2" w:rsidRDefault="005204A2" w:rsidP="00981393">
            <w:pPr>
              <w:tabs>
                <w:tab w:val="num" w:pos="720"/>
                <w:tab w:val="left" w:pos="1440"/>
              </w:tabs>
              <w:overflowPunct w:val="0"/>
              <w:autoSpaceDE w:val="0"/>
              <w:autoSpaceDN w:val="0"/>
              <w:adjustRightInd w:val="0"/>
              <w:jc w:val="both"/>
              <w:textAlignment w:val="baseline"/>
              <w:rPr>
                <w:rFonts w:ascii="Arial" w:hAnsi="Arial" w:cs="Arial"/>
                <w:sz w:val="22"/>
                <w:szCs w:val="22"/>
              </w:rPr>
            </w:pPr>
            <w:r w:rsidRPr="00E232D2">
              <w:rPr>
                <w:rFonts w:ascii="Arial" w:hAnsi="Arial" w:cs="Arial"/>
                <w:sz w:val="22"/>
                <w:szCs w:val="22"/>
              </w:rPr>
              <w:t>Further</w:t>
            </w:r>
          </w:p>
        </w:tc>
        <w:tc>
          <w:tcPr>
            <w:tcW w:w="5954" w:type="dxa"/>
          </w:tcPr>
          <w:p w:rsidR="005204A2" w:rsidRPr="00E232D2" w:rsidRDefault="005204A2" w:rsidP="00981393">
            <w:pPr>
              <w:overflowPunct w:val="0"/>
              <w:autoSpaceDE w:val="0"/>
              <w:autoSpaceDN w:val="0"/>
              <w:adjustRightInd w:val="0"/>
              <w:textAlignment w:val="baseline"/>
              <w:rPr>
                <w:rFonts w:ascii="Arial" w:hAnsi="Arial" w:cs="Arial"/>
                <w:sz w:val="22"/>
                <w:szCs w:val="22"/>
              </w:rPr>
            </w:pPr>
            <w:r w:rsidRPr="00E232D2">
              <w:rPr>
                <w:rFonts w:ascii="Arial" w:hAnsi="Arial" w:cs="Arial"/>
                <w:sz w:val="22"/>
                <w:szCs w:val="22"/>
              </w:rPr>
              <w:t xml:space="preserve">Clough, P. &amp; </w:t>
            </w:r>
            <w:proofErr w:type="spellStart"/>
            <w:r w:rsidRPr="00E232D2">
              <w:rPr>
                <w:rFonts w:ascii="Arial" w:hAnsi="Arial" w:cs="Arial"/>
                <w:sz w:val="22"/>
                <w:szCs w:val="22"/>
              </w:rPr>
              <w:t>Nutbrown</w:t>
            </w:r>
            <w:proofErr w:type="spellEnd"/>
            <w:r w:rsidRPr="00E232D2">
              <w:rPr>
                <w:rFonts w:ascii="Arial" w:hAnsi="Arial" w:cs="Arial"/>
                <w:sz w:val="22"/>
                <w:szCs w:val="22"/>
              </w:rPr>
              <w:t xml:space="preserve">, C. A. (2012) </w:t>
            </w:r>
            <w:r w:rsidRPr="00E232D2">
              <w:rPr>
                <w:rFonts w:ascii="Arial" w:hAnsi="Arial" w:cs="Arial"/>
                <w:i/>
                <w:sz w:val="22"/>
                <w:szCs w:val="22"/>
              </w:rPr>
              <w:t xml:space="preserve">Students’ Guide to Methodology </w:t>
            </w:r>
            <w:r w:rsidRPr="00E232D2">
              <w:rPr>
                <w:rFonts w:ascii="Arial" w:hAnsi="Arial" w:cs="Arial"/>
                <w:sz w:val="22"/>
                <w:szCs w:val="22"/>
              </w:rPr>
              <w:t xml:space="preserve">(3rd </w:t>
            </w:r>
            <w:proofErr w:type="spellStart"/>
            <w:r w:rsidRPr="00E232D2">
              <w:rPr>
                <w:rFonts w:ascii="Arial" w:hAnsi="Arial" w:cs="Arial"/>
                <w:sz w:val="22"/>
                <w:szCs w:val="22"/>
              </w:rPr>
              <w:t>ed</w:t>
            </w:r>
            <w:proofErr w:type="spellEnd"/>
            <w:r w:rsidRPr="00E232D2">
              <w:rPr>
                <w:rFonts w:ascii="Arial" w:hAnsi="Arial" w:cs="Arial"/>
                <w:sz w:val="22"/>
                <w:szCs w:val="22"/>
              </w:rPr>
              <w:t xml:space="preserve">). London: Sage. </w:t>
            </w:r>
          </w:p>
        </w:tc>
        <w:tc>
          <w:tcPr>
            <w:tcW w:w="1410" w:type="dxa"/>
          </w:tcPr>
          <w:sdt>
            <w:sdtPr>
              <w:rPr>
                <w:rFonts w:ascii="Arial" w:hAnsi="Arial" w:cs="Arial"/>
                <w:sz w:val="22"/>
                <w:szCs w:val="22"/>
              </w:rPr>
              <w:id w:val="-151922250"/>
              <w14:checkbox>
                <w14:checked w14:val="0"/>
                <w14:checkedState w14:val="2612" w14:font="MS Gothic"/>
                <w14:uncheckedState w14:val="2610" w14:font="MS Gothic"/>
              </w14:checkbox>
            </w:sdtPr>
            <w:sdtEndPr/>
            <w:sdtContent>
              <w:p w:rsidR="005204A2" w:rsidRPr="00E232D2" w:rsidRDefault="005204A2" w:rsidP="00981393">
                <w:pPr>
                  <w:jc w:val="center"/>
                  <w:rPr>
                    <w:rFonts w:ascii="Arial" w:hAnsi="Arial" w:cs="Arial"/>
                    <w:sz w:val="22"/>
                    <w:szCs w:val="22"/>
                  </w:rPr>
                </w:pPr>
                <w:r w:rsidRPr="00E232D2">
                  <w:rPr>
                    <w:rFonts w:ascii="Segoe UI Symbol" w:eastAsia="MS Gothic" w:hAnsi="Segoe UI Symbol" w:cs="Segoe UI Symbol"/>
                    <w:sz w:val="22"/>
                    <w:szCs w:val="22"/>
                  </w:rPr>
                  <w:t>☐</w:t>
                </w:r>
              </w:p>
            </w:sdtContent>
          </w:sdt>
        </w:tc>
      </w:tr>
      <w:tr w:rsidR="005204A2" w:rsidRPr="00E232D2" w:rsidTr="00981393">
        <w:tc>
          <w:tcPr>
            <w:tcW w:w="1696" w:type="dxa"/>
          </w:tcPr>
          <w:p w:rsidR="005204A2" w:rsidRPr="00E232D2" w:rsidRDefault="005204A2" w:rsidP="00981393">
            <w:pPr>
              <w:tabs>
                <w:tab w:val="num" w:pos="720"/>
                <w:tab w:val="left" w:pos="1440"/>
              </w:tabs>
              <w:overflowPunct w:val="0"/>
              <w:autoSpaceDE w:val="0"/>
              <w:autoSpaceDN w:val="0"/>
              <w:adjustRightInd w:val="0"/>
              <w:jc w:val="both"/>
              <w:textAlignment w:val="baseline"/>
              <w:rPr>
                <w:rFonts w:ascii="Arial" w:hAnsi="Arial" w:cs="Arial"/>
                <w:sz w:val="22"/>
                <w:szCs w:val="22"/>
              </w:rPr>
            </w:pPr>
            <w:r w:rsidRPr="00E232D2">
              <w:rPr>
                <w:rFonts w:ascii="Arial" w:hAnsi="Arial" w:cs="Arial"/>
                <w:sz w:val="22"/>
                <w:szCs w:val="22"/>
              </w:rPr>
              <w:t>Further</w:t>
            </w:r>
          </w:p>
        </w:tc>
        <w:tc>
          <w:tcPr>
            <w:tcW w:w="5954" w:type="dxa"/>
          </w:tcPr>
          <w:p w:rsidR="005204A2" w:rsidRPr="00E232D2" w:rsidRDefault="005204A2" w:rsidP="00981393">
            <w:pPr>
              <w:overflowPunct w:val="0"/>
              <w:autoSpaceDE w:val="0"/>
              <w:autoSpaceDN w:val="0"/>
              <w:adjustRightInd w:val="0"/>
              <w:textAlignment w:val="baseline"/>
              <w:rPr>
                <w:rFonts w:ascii="Arial" w:hAnsi="Arial" w:cs="Arial"/>
                <w:sz w:val="22"/>
                <w:szCs w:val="22"/>
              </w:rPr>
            </w:pPr>
            <w:proofErr w:type="spellStart"/>
            <w:r w:rsidRPr="00E232D2">
              <w:rPr>
                <w:rFonts w:ascii="Arial" w:hAnsi="Arial" w:cs="Arial"/>
                <w:sz w:val="22"/>
                <w:szCs w:val="22"/>
              </w:rPr>
              <w:t>Denscombe</w:t>
            </w:r>
            <w:proofErr w:type="spellEnd"/>
            <w:r w:rsidRPr="00E232D2">
              <w:rPr>
                <w:rFonts w:ascii="Arial" w:hAnsi="Arial" w:cs="Arial"/>
                <w:sz w:val="22"/>
                <w:szCs w:val="22"/>
              </w:rPr>
              <w:t xml:space="preserve">, M. (2014). </w:t>
            </w:r>
            <w:hyperlink r:id="rId8" w:history="1">
              <w:r w:rsidRPr="00E232D2">
                <w:rPr>
                  <w:rFonts w:ascii="Arial" w:hAnsi="Arial" w:cs="Arial"/>
                  <w:i/>
                  <w:sz w:val="22"/>
                  <w:szCs w:val="22"/>
                </w:rPr>
                <w:t>The good research guide: for small-scale social research projects</w:t>
              </w:r>
            </w:hyperlink>
            <w:r w:rsidRPr="00E232D2">
              <w:rPr>
                <w:rFonts w:ascii="Arial" w:hAnsi="Arial" w:cs="Arial"/>
                <w:sz w:val="22"/>
                <w:szCs w:val="22"/>
              </w:rPr>
              <w:t xml:space="preserve"> (5th </w:t>
            </w:r>
            <w:proofErr w:type="spellStart"/>
            <w:r w:rsidRPr="00E232D2">
              <w:rPr>
                <w:rFonts w:ascii="Arial" w:hAnsi="Arial" w:cs="Arial"/>
                <w:sz w:val="22"/>
                <w:szCs w:val="22"/>
              </w:rPr>
              <w:t>ed</w:t>
            </w:r>
            <w:proofErr w:type="spellEnd"/>
            <w:r w:rsidRPr="00E232D2">
              <w:rPr>
                <w:rFonts w:ascii="Arial" w:hAnsi="Arial" w:cs="Arial"/>
                <w:sz w:val="22"/>
                <w:szCs w:val="22"/>
              </w:rPr>
              <w:t>). Maidenhead:  McGraw-Hill/Open University Press.</w:t>
            </w:r>
          </w:p>
        </w:tc>
        <w:tc>
          <w:tcPr>
            <w:tcW w:w="1410" w:type="dxa"/>
          </w:tcPr>
          <w:sdt>
            <w:sdtPr>
              <w:rPr>
                <w:rFonts w:ascii="Arial" w:hAnsi="Arial" w:cs="Arial"/>
                <w:sz w:val="22"/>
                <w:szCs w:val="22"/>
              </w:rPr>
              <w:id w:val="1371184027"/>
              <w14:checkbox>
                <w14:checked w14:val="0"/>
                <w14:checkedState w14:val="2612" w14:font="MS Gothic"/>
                <w14:uncheckedState w14:val="2610" w14:font="MS Gothic"/>
              </w14:checkbox>
            </w:sdtPr>
            <w:sdtEndPr/>
            <w:sdtContent>
              <w:p w:rsidR="005204A2" w:rsidRPr="00E232D2" w:rsidRDefault="005204A2" w:rsidP="00981393">
                <w:pPr>
                  <w:jc w:val="center"/>
                  <w:rPr>
                    <w:rFonts w:ascii="Arial" w:hAnsi="Arial" w:cs="Arial"/>
                    <w:sz w:val="22"/>
                    <w:szCs w:val="22"/>
                  </w:rPr>
                </w:pPr>
                <w:r w:rsidRPr="00E232D2">
                  <w:rPr>
                    <w:rFonts w:ascii="Segoe UI Symbol" w:eastAsia="MS Gothic" w:hAnsi="Segoe UI Symbol" w:cs="Segoe UI Symbol"/>
                    <w:sz w:val="22"/>
                    <w:szCs w:val="22"/>
                  </w:rPr>
                  <w:t>☐</w:t>
                </w:r>
              </w:p>
            </w:sdtContent>
          </w:sdt>
        </w:tc>
      </w:tr>
      <w:tr w:rsidR="005204A2" w:rsidRPr="00E232D2" w:rsidTr="00981393">
        <w:tc>
          <w:tcPr>
            <w:tcW w:w="1696" w:type="dxa"/>
          </w:tcPr>
          <w:p w:rsidR="005204A2" w:rsidRPr="00E232D2" w:rsidRDefault="005204A2" w:rsidP="00981393">
            <w:pPr>
              <w:tabs>
                <w:tab w:val="num" w:pos="720"/>
                <w:tab w:val="left" w:pos="1440"/>
              </w:tabs>
              <w:overflowPunct w:val="0"/>
              <w:autoSpaceDE w:val="0"/>
              <w:autoSpaceDN w:val="0"/>
              <w:adjustRightInd w:val="0"/>
              <w:jc w:val="both"/>
              <w:textAlignment w:val="baseline"/>
              <w:rPr>
                <w:rFonts w:ascii="Arial" w:hAnsi="Arial" w:cs="Arial"/>
                <w:sz w:val="22"/>
                <w:szCs w:val="22"/>
              </w:rPr>
            </w:pPr>
            <w:r w:rsidRPr="00E232D2">
              <w:rPr>
                <w:rFonts w:ascii="Arial" w:hAnsi="Arial" w:cs="Arial"/>
                <w:sz w:val="22"/>
                <w:szCs w:val="22"/>
              </w:rPr>
              <w:t>Further</w:t>
            </w:r>
          </w:p>
        </w:tc>
        <w:tc>
          <w:tcPr>
            <w:tcW w:w="5954" w:type="dxa"/>
          </w:tcPr>
          <w:p w:rsidR="005204A2" w:rsidRPr="00E232D2" w:rsidRDefault="005204A2" w:rsidP="00981393">
            <w:pPr>
              <w:overflowPunct w:val="0"/>
              <w:autoSpaceDE w:val="0"/>
              <w:autoSpaceDN w:val="0"/>
              <w:adjustRightInd w:val="0"/>
              <w:textAlignment w:val="baseline"/>
              <w:rPr>
                <w:rFonts w:ascii="Arial" w:hAnsi="Arial" w:cs="Arial"/>
                <w:sz w:val="22"/>
                <w:szCs w:val="22"/>
              </w:rPr>
            </w:pPr>
            <w:proofErr w:type="spellStart"/>
            <w:r w:rsidRPr="00E232D2">
              <w:rPr>
                <w:rFonts w:ascii="Arial" w:hAnsi="Arial" w:cs="Arial"/>
                <w:sz w:val="22"/>
                <w:szCs w:val="22"/>
              </w:rPr>
              <w:t>Denzin</w:t>
            </w:r>
            <w:proofErr w:type="spellEnd"/>
            <w:r w:rsidRPr="00E232D2">
              <w:rPr>
                <w:rFonts w:ascii="Arial" w:hAnsi="Arial" w:cs="Arial"/>
                <w:sz w:val="22"/>
                <w:szCs w:val="22"/>
              </w:rPr>
              <w:t>, N. K. &amp; Lincoln, Y. S. (</w:t>
            </w:r>
            <w:proofErr w:type="spellStart"/>
            <w:r w:rsidRPr="00E232D2">
              <w:rPr>
                <w:rFonts w:ascii="Arial" w:hAnsi="Arial" w:cs="Arial"/>
                <w:sz w:val="22"/>
                <w:szCs w:val="22"/>
              </w:rPr>
              <w:t>eds</w:t>
            </w:r>
            <w:proofErr w:type="spellEnd"/>
            <w:r w:rsidRPr="00E232D2">
              <w:rPr>
                <w:rFonts w:ascii="Arial" w:hAnsi="Arial" w:cs="Arial"/>
                <w:sz w:val="22"/>
                <w:szCs w:val="22"/>
              </w:rPr>
              <w:t xml:space="preserve">), (2011) </w:t>
            </w:r>
            <w:r w:rsidRPr="00E232D2">
              <w:rPr>
                <w:rFonts w:ascii="Arial" w:hAnsi="Arial" w:cs="Arial"/>
                <w:i/>
                <w:sz w:val="22"/>
                <w:szCs w:val="22"/>
              </w:rPr>
              <w:t>The Sage Handbook of Qualitative Research</w:t>
            </w:r>
            <w:r w:rsidRPr="00E232D2">
              <w:rPr>
                <w:rFonts w:ascii="Arial" w:hAnsi="Arial" w:cs="Arial"/>
                <w:sz w:val="22"/>
                <w:szCs w:val="22"/>
              </w:rPr>
              <w:t xml:space="preserve"> (4th </w:t>
            </w:r>
            <w:proofErr w:type="spellStart"/>
            <w:r w:rsidRPr="00E232D2">
              <w:rPr>
                <w:rFonts w:ascii="Arial" w:hAnsi="Arial" w:cs="Arial"/>
                <w:sz w:val="22"/>
                <w:szCs w:val="22"/>
              </w:rPr>
              <w:t>ed</w:t>
            </w:r>
            <w:proofErr w:type="spellEnd"/>
            <w:r w:rsidRPr="00E232D2">
              <w:rPr>
                <w:rFonts w:ascii="Arial" w:hAnsi="Arial" w:cs="Arial"/>
                <w:sz w:val="22"/>
                <w:szCs w:val="22"/>
              </w:rPr>
              <w:t>). London: Sage Publications Ltd.</w:t>
            </w:r>
          </w:p>
        </w:tc>
        <w:tc>
          <w:tcPr>
            <w:tcW w:w="1410" w:type="dxa"/>
          </w:tcPr>
          <w:sdt>
            <w:sdtPr>
              <w:rPr>
                <w:rFonts w:ascii="Arial" w:hAnsi="Arial" w:cs="Arial"/>
                <w:sz w:val="22"/>
                <w:szCs w:val="22"/>
              </w:rPr>
              <w:id w:val="-1764761082"/>
              <w14:checkbox>
                <w14:checked w14:val="0"/>
                <w14:checkedState w14:val="2612" w14:font="MS Gothic"/>
                <w14:uncheckedState w14:val="2610" w14:font="MS Gothic"/>
              </w14:checkbox>
            </w:sdtPr>
            <w:sdtEndPr/>
            <w:sdtContent>
              <w:p w:rsidR="005204A2" w:rsidRPr="00E232D2" w:rsidRDefault="005204A2" w:rsidP="00981393">
                <w:pPr>
                  <w:jc w:val="center"/>
                  <w:rPr>
                    <w:rFonts w:ascii="Arial" w:eastAsia="MS Gothic" w:hAnsi="Arial" w:cs="Arial"/>
                    <w:sz w:val="22"/>
                    <w:szCs w:val="22"/>
                  </w:rPr>
                </w:pPr>
                <w:r w:rsidRPr="00E232D2">
                  <w:rPr>
                    <w:rFonts w:ascii="Segoe UI Symbol" w:eastAsia="MS Gothic" w:hAnsi="Segoe UI Symbol" w:cs="Segoe UI Symbol"/>
                    <w:sz w:val="22"/>
                    <w:szCs w:val="22"/>
                  </w:rPr>
                  <w:t>☐</w:t>
                </w:r>
              </w:p>
            </w:sdtContent>
          </w:sdt>
        </w:tc>
      </w:tr>
      <w:tr w:rsidR="005204A2" w:rsidRPr="00E232D2" w:rsidTr="00981393">
        <w:tc>
          <w:tcPr>
            <w:tcW w:w="1696" w:type="dxa"/>
          </w:tcPr>
          <w:p w:rsidR="005204A2" w:rsidRPr="00E232D2" w:rsidRDefault="005204A2" w:rsidP="00981393">
            <w:pPr>
              <w:tabs>
                <w:tab w:val="num" w:pos="720"/>
                <w:tab w:val="left" w:pos="1440"/>
              </w:tabs>
              <w:overflowPunct w:val="0"/>
              <w:autoSpaceDE w:val="0"/>
              <w:autoSpaceDN w:val="0"/>
              <w:adjustRightInd w:val="0"/>
              <w:jc w:val="both"/>
              <w:textAlignment w:val="baseline"/>
              <w:rPr>
                <w:rFonts w:ascii="Arial" w:hAnsi="Arial" w:cs="Arial"/>
                <w:sz w:val="22"/>
                <w:szCs w:val="22"/>
              </w:rPr>
            </w:pPr>
            <w:r w:rsidRPr="00E232D2">
              <w:rPr>
                <w:rFonts w:ascii="Arial" w:hAnsi="Arial" w:cs="Arial"/>
                <w:sz w:val="22"/>
                <w:szCs w:val="22"/>
              </w:rPr>
              <w:t>Further</w:t>
            </w:r>
          </w:p>
        </w:tc>
        <w:tc>
          <w:tcPr>
            <w:tcW w:w="5954" w:type="dxa"/>
          </w:tcPr>
          <w:p w:rsidR="005204A2" w:rsidRPr="00E232D2" w:rsidRDefault="005204A2" w:rsidP="00981393">
            <w:pPr>
              <w:overflowPunct w:val="0"/>
              <w:autoSpaceDE w:val="0"/>
              <w:autoSpaceDN w:val="0"/>
              <w:adjustRightInd w:val="0"/>
              <w:textAlignment w:val="baseline"/>
              <w:rPr>
                <w:rFonts w:ascii="Arial" w:hAnsi="Arial" w:cs="Arial"/>
                <w:sz w:val="22"/>
                <w:szCs w:val="22"/>
              </w:rPr>
            </w:pPr>
            <w:r w:rsidRPr="00E232D2">
              <w:rPr>
                <w:rFonts w:ascii="Arial" w:hAnsi="Arial" w:cs="Arial"/>
                <w:sz w:val="22"/>
                <w:szCs w:val="22"/>
              </w:rPr>
              <w:t xml:space="preserve">Flick, U. (2015) </w:t>
            </w:r>
            <w:r w:rsidRPr="00E232D2">
              <w:rPr>
                <w:rFonts w:ascii="Arial" w:hAnsi="Arial" w:cs="Arial"/>
                <w:i/>
                <w:sz w:val="22"/>
                <w:szCs w:val="22"/>
              </w:rPr>
              <w:t>Introducing Research Methodology</w:t>
            </w:r>
            <w:r w:rsidRPr="00E232D2">
              <w:rPr>
                <w:rFonts w:ascii="Arial" w:hAnsi="Arial" w:cs="Arial"/>
                <w:sz w:val="22"/>
                <w:szCs w:val="22"/>
              </w:rPr>
              <w:t>. London: Sage.</w:t>
            </w:r>
          </w:p>
        </w:tc>
        <w:tc>
          <w:tcPr>
            <w:tcW w:w="1410" w:type="dxa"/>
          </w:tcPr>
          <w:sdt>
            <w:sdtPr>
              <w:rPr>
                <w:rFonts w:ascii="Arial" w:hAnsi="Arial" w:cs="Arial"/>
                <w:sz w:val="22"/>
                <w:szCs w:val="22"/>
              </w:rPr>
              <w:id w:val="7803412"/>
              <w14:checkbox>
                <w14:checked w14:val="0"/>
                <w14:checkedState w14:val="2612" w14:font="MS Gothic"/>
                <w14:uncheckedState w14:val="2610" w14:font="MS Gothic"/>
              </w14:checkbox>
            </w:sdtPr>
            <w:sdtEndPr/>
            <w:sdtContent>
              <w:p w:rsidR="005204A2" w:rsidRPr="00E232D2" w:rsidRDefault="005204A2" w:rsidP="00981393">
                <w:pPr>
                  <w:jc w:val="center"/>
                  <w:rPr>
                    <w:rFonts w:ascii="Arial" w:hAnsi="Arial" w:cs="Arial"/>
                    <w:sz w:val="22"/>
                    <w:szCs w:val="22"/>
                  </w:rPr>
                </w:pPr>
                <w:r w:rsidRPr="00E232D2">
                  <w:rPr>
                    <w:rFonts w:ascii="Segoe UI Symbol" w:eastAsia="MS Gothic" w:hAnsi="Segoe UI Symbol" w:cs="Segoe UI Symbol"/>
                    <w:sz w:val="22"/>
                    <w:szCs w:val="22"/>
                  </w:rPr>
                  <w:t>☐</w:t>
                </w:r>
              </w:p>
            </w:sdtContent>
          </w:sdt>
        </w:tc>
      </w:tr>
      <w:tr w:rsidR="005204A2" w:rsidRPr="00E232D2" w:rsidTr="00981393">
        <w:tc>
          <w:tcPr>
            <w:tcW w:w="1696" w:type="dxa"/>
          </w:tcPr>
          <w:p w:rsidR="005204A2" w:rsidRPr="00E232D2" w:rsidRDefault="005204A2" w:rsidP="00981393">
            <w:pPr>
              <w:tabs>
                <w:tab w:val="num" w:pos="720"/>
                <w:tab w:val="left" w:pos="1440"/>
              </w:tabs>
              <w:overflowPunct w:val="0"/>
              <w:autoSpaceDE w:val="0"/>
              <w:autoSpaceDN w:val="0"/>
              <w:adjustRightInd w:val="0"/>
              <w:jc w:val="both"/>
              <w:textAlignment w:val="baseline"/>
              <w:rPr>
                <w:rFonts w:ascii="Arial" w:hAnsi="Arial" w:cs="Arial"/>
                <w:sz w:val="22"/>
                <w:szCs w:val="22"/>
              </w:rPr>
            </w:pPr>
            <w:r w:rsidRPr="00E232D2">
              <w:rPr>
                <w:rFonts w:ascii="Arial" w:hAnsi="Arial" w:cs="Arial"/>
                <w:sz w:val="22"/>
                <w:szCs w:val="22"/>
              </w:rPr>
              <w:t>Further</w:t>
            </w:r>
          </w:p>
        </w:tc>
        <w:tc>
          <w:tcPr>
            <w:tcW w:w="5954" w:type="dxa"/>
          </w:tcPr>
          <w:p w:rsidR="005204A2" w:rsidRPr="00E232D2" w:rsidRDefault="005204A2" w:rsidP="00981393">
            <w:pPr>
              <w:overflowPunct w:val="0"/>
              <w:autoSpaceDE w:val="0"/>
              <w:autoSpaceDN w:val="0"/>
              <w:adjustRightInd w:val="0"/>
              <w:textAlignment w:val="baseline"/>
              <w:rPr>
                <w:rFonts w:ascii="Arial" w:hAnsi="Arial" w:cs="Arial"/>
                <w:sz w:val="22"/>
                <w:szCs w:val="22"/>
              </w:rPr>
            </w:pPr>
            <w:r w:rsidRPr="00E232D2">
              <w:rPr>
                <w:rFonts w:ascii="Arial" w:hAnsi="Arial" w:cs="Arial"/>
                <w:sz w:val="22"/>
                <w:szCs w:val="22"/>
              </w:rPr>
              <w:t xml:space="preserve">Kara, H. (2015) </w:t>
            </w:r>
            <w:r w:rsidRPr="00E232D2">
              <w:rPr>
                <w:rFonts w:ascii="Arial" w:hAnsi="Arial" w:cs="Arial"/>
                <w:i/>
                <w:sz w:val="22"/>
                <w:szCs w:val="22"/>
              </w:rPr>
              <w:t>Creative Research Methods in the Social Sciences: A Practical Guide</w:t>
            </w:r>
            <w:r w:rsidRPr="00E232D2">
              <w:rPr>
                <w:rFonts w:ascii="Arial" w:hAnsi="Arial" w:cs="Arial"/>
                <w:sz w:val="22"/>
                <w:szCs w:val="22"/>
              </w:rPr>
              <w:t>. Bristol: Policy Press.</w:t>
            </w:r>
          </w:p>
        </w:tc>
        <w:tc>
          <w:tcPr>
            <w:tcW w:w="1410" w:type="dxa"/>
          </w:tcPr>
          <w:sdt>
            <w:sdtPr>
              <w:rPr>
                <w:rFonts w:ascii="Arial" w:hAnsi="Arial" w:cs="Arial"/>
                <w:sz w:val="22"/>
                <w:szCs w:val="22"/>
              </w:rPr>
              <w:id w:val="-2056153524"/>
              <w14:checkbox>
                <w14:checked w14:val="0"/>
                <w14:checkedState w14:val="2612" w14:font="MS Gothic"/>
                <w14:uncheckedState w14:val="2610" w14:font="MS Gothic"/>
              </w14:checkbox>
            </w:sdtPr>
            <w:sdtEndPr/>
            <w:sdtContent>
              <w:p w:rsidR="005204A2" w:rsidRPr="00E232D2" w:rsidRDefault="005204A2" w:rsidP="00981393">
                <w:pPr>
                  <w:jc w:val="center"/>
                  <w:rPr>
                    <w:rFonts w:ascii="Arial" w:hAnsi="Arial" w:cs="Arial"/>
                    <w:sz w:val="22"/>
                    <w:szCs w:val="22"/>
                  </w:rPr>
                </w:pPr>
                <w:r w:rsidRPr="00E232D2">
                  <w:rPr>
                    <w:rFonts w:ascii="Segoe UI Symbol" w:eastAsia="MS Gothic" w:hAnsi="Segoe UI Symbol" w:cs="Segoe UI Symbol"/>
                    <w:sz w:val="22"/>
                    <w:szCs w:val="22"/>
                  </w:rPr>
                  <w:t>☐</w:t>
                </w:r>
              </w:p>
            </w:sdtContent>
          </w:sdt>
        </w:tc>
      </w:tr>
      <w:tr w:rsidR="005204A2" w:rsidRPr="00E232D2" w:rsidTr="00981393">
        <w:tc>
          <w:tcPr>
            <w:tcW w:w="1696" w:type="dxa"/>
          </w:tcPr>
          <w:p w:rsidR="005204A2" w:rsidRPr="00E232D2" w:rsidRDefault="005204A2" w:rsidP="00981393">
            <w:pPr>
              <w:tabs>
                <w:tab w:val="num" w:pos="720"/>
                <w:tab w:val="left" w:pos="1440"/>
              </w:tabs>
              <w:overflowPunct w:val="0"/>
              <w:autoSpaceDE w:val="0"/>
              <w:autoSpaceDN w:val="0"/>
              <w:adjustRightInd w:val="0"/>
              <w:jc w:val="both"/>
              <w:textAlignment w:val="baseline"/>
              <w:rPr>
                <w:rFonts w:ascii="Arial" w:hAnsi="Arial" w:cs="Arial"/>
                <w:sz w:val="22"/>
                <w:szCs w:val="22"/>
              </w:rPr>
            </w:pPr>
            <w:r w:rsidRPr="00E232D2">
              <w:rPr>
                <w:rFonts w:ascii="Arial" w:hAnsi="Arial" w:cs="Arial"/>
                <w:sz w:val="22"/>
                <w:szCs w:val="22"/>
              </w:rPr>
              <w:t>Further</w:t>
            </w:r>
          </w:p>
        </w:tc>
        <w:tc>
          <w:tcPr>
            <w:tcW w:w="5954" w:type="dxa"/>
          </w:tcPr>
          <w:p w:rsidR="005204A2" w:rsidRPr="00E232D2" w:rsidRDefault="005204A2" w:rsidP="00981393">
            <w:pPr>
              <w:overflowPunct w:val="0"/>
              <w:autoSpaceDE w:val="0"/>
              <w:autoSpaceDN w:val="0"/>
              <w:adjustRightInd w:val="0"/>
              <w:textAlignment w:val="baseline"/>
              <w:rPr>
                <w:rFonts w:ascii="Arial" w:hAnsi="Arial" w:cs="Arial"/>
                <w:sz w:val="22"/>
                <w:szCs w:val="22"/>
              </w:rPr>
            </w:pPr>
            <w:r w:rsidRPr="00E232D2">
              <w:rPr>
                <w:rFonts w:ascii="Arial" w:hAnsi="Arial" w:cs="Arial"/>
                <w:sz w:val="22"/>
                <w:szCs w:val="22"/>
              </w:rPr>
              <w:t xml:space="preserve">Punch, K. F. &amp; </w:t>
            </w:r>
            <w:proofErr w:type="spellStart"/>
            <w:r w:rsidRPr="00E232D2">
              <w:rPr>
                <w:rFonts w:ascii="Arial" w:hAnsi="Arial" w:cs="Arial"/>
                <w:sz w:val="22"/>
                <w:szCs w:val="22"/>
              </w:rPr>
              <w:t>Oancea</w:t>
            </w:r>
            <w:proofErr w:type="spellEnd"/>
            <w:r w:rsidRPr="00E232D2">
              <w:rPr>
                <w:rFonts w:ascii="Arial" w:hAnsi="Arial" w:cs="Arial"/>
                <w:sz w:val="22"/>
                <w:szCs w:val="22"/>
              </w:rPr>
              <w:t xml:space="preserve">, A. (2014) </w:t>
            </w:r>
            <w:r w:rsidRPr="00E232D2">
              <w:rPr>
                <w:rFonts w:ascii="Arial" w:hAnsi="Arial" w:cs="Arial"/>
                <w:i/>
                <w:sz w:val="22"/>
                <w:szCs w:val="22"/>
              </w:rPr>
              <w:t>Introduction to Research Methods in Education.</w:t>
            </w:r>
            <w:r w:rsidRPr="00E232D2">
              <w:rPr>
                <w:rFonts w:ascii="Arial" w:hAnsi="Arial" w:cs="Arial"/>
                <w:sz w:val="22"/>
                <w:szCs w:val="22"/>
              </w:rPr>
              <w:t xml:space="preserve"> (2nd </w:t>
            </w:r>
            <w:proofErr w:type="spellStart"/>
            <w:r w:rsidRPr="00E232D2">
              <w:rPr>
                <w:rFonts w:ascii="Arial" w:hAnsi="Arial" w:cs="Arial"/>
                <w:sz w:val="22"/>
                <w:szCs w:val="22"/>
              </w:rPr>
              <w:t>ed</w:t>
            </w:r>
            <w:proofErr w:type="spellEnd"/>
            <w:r w:rsidRPr="00E232D2">
              <w:rPr>
                <w:rFonts w:ascii="Arial" w:hAnsi="Arial" w:cs="Arial"/>
                <w:sz w:val="22"/>
                <w:szCs w:val="22"/>
              </w:rPr>
              <w:t>). London: Sage.</w:t>
            </w:r>
          </w:p>
        </w:tc>
        <w:tc>
          <w:tcPr>
            <w:tcW w:w="1410" w:type="dxa"/>
          </w:tcPr>
          <w:sdt>
            <w:sdtPr>
              <w:rPr>
                <w:rFonts w:ascii="Arial" w:hAnsi="Arial" w:cs="Arial"/>
                <w:sz w:val="22"/>
                <w:szCs w:val="22"/>
              </w:rPr>
              <w:id w:val="-192382051"/>
              <w14:checkbox>
                <w14:checked w14:val="0"/>
                <w14:checkedState w14:val="2612" w14:font="MS Gothic"/>
                <w14:uncheckedState w14:val="2610" w14:font="MS Gothic"/>
              </w14:checkbox>
            </w:sdtPr>
            <w:sdtEndPr/>
            <w:sdtContent>
              <w:p w:rsidR="005204A2" w:rsidRPr="00E232D2" w:rsidRDefault="005204A2" w:rsidP="00981393">
                <w:pPr>
                  <w:jc w:val="center"/>
                  <w:rPr>
                    <w:rFonts w:ascii="Arial" w:hAnsi="Arial" w:cs="Arial"/>
                    <w:sz w:val="22"/>
                    <w:szCs w:val="22"/>
                  </w:rPr>
                </w:pPr>
                <w:r w:rsidRPr="00E232D2">
                  <w:rPr>
                    <w:rFonts w:ascii="Segoe UI Symbol" w:eastAsia="MS Gothic" w:hAnsi="Segoe UI Symbol" w:cs="Segoe UI Symbol"/>
                    <w:sz w:val="22"/>
                    <w:szCs w:val="22"/>
                  </w:rPr>
                  <w:t>☐</w:t>
                </w:r>
              </w:p>
            </w:sdtContent>
          </w:sdt>
        </w:tc>
      </w:tr>
      <w:tr w:rsidR="005204A2" w:rsidRPr="00E232D2" w:rsidTr="00981393">
        <w:tc>
          <w:tcPr>
            <w:tcW w:w="1696" w:type="dxa"/>
          </w:tcPr>
          <w:p w:rsidR="005204A2" w:rsidRPr="00E232D2" w:rsidRDefault="005204A2" w:rsidP="00981393">
            <w:pPr>
              <w:tabs>
                <w:tab w:val="num" w:pos="720"/>
                <w:tab w:val="left" w:pos="1440"/>
              </w:tabs>
              <w:overflowPunct w:val="0"/>
              <w:autoSpaceDE w:val="0"/>
              <w:autoSpaceDN w:val="0"/>
              <w:adjustRightInd w:val="0"/>
              <w:jc w:val="both"/>
              <w:textAlignment w:val="baseline"/>
              <w:rPr>
                <w:rFonts w:ascii="Arial" w:hAnsi="Arial" w:cs="Arial"/>
                <w:sz w:val="22"/>
                <w:szCs w:val="22"/>
              </w:rPr>
            </w:pPr>
            <w:r w:rsidRPr="00E232D2">
              <w:rPr>
                <w:rFonts w:ascii="Arial" w:hAnsi="Arial" w:cs="Arial"/>
                <w:sz w:val="22"/>
                <w:szCs w:val="22"/>
              </w:rPr>
              <w:t>Further</w:t>
            </w:r>
          </w:p>
        </w:tc>
        <w:tc>
          <w:tcPr>
            <w:tcW w:w="5954" w:type="dxa"/>
          </w:tcPr>
          <w:p w:rsidR="005204A2" w:rsidRPr="00E232D2" w:rsidRDefault="005204A2" w:rsidP="00981393">
            <w:pPr>
              <w:overflowPunct w:val="0"/>
              <w:autoSpaceDE w:val="0"/>
              <w:autoSpaceDN w:val="0"/>
              <w:adjustRightInd w:val="0"/>
              <w:textAlignment w:val="baseline"/>
              <w:rPr>
                <w:rFonts w:ascii="Arial" w:hAnsi="Arial" w:cs="Arial"/>
                <w:sz w:val="22"/>
                <w:szCs w:val="22"/>
              </w:rPr>
            </w:pPr>
            <w:proofErr w:type="spellStart"/>
            <w:r w:rsidRPr="00E232D2">
              <w:rPr>
                <w:rFonts w:ascii="Arial" w:hAnsi="Arial" w:cs="Arial"/>
                <w:sz w:val="22"/>
                <w:szCs w:val="22"/>
              </w:rPr>
              <w:t>Salkind</w:t>
            </w:r>
            <w:proofErr w:type="spellEnd"/>
            <w:r w:rsidRPr="00E232D2">
              <w:rPr>
                <w:rFonts w:ascii="Arial" w:hAnsi="Arial" w:cs="Arial"/>
                <w:sz w:val="22"/>
                <w:szCs w:val="22"/>
              </w:rPr>
              <w:t xml:space="preserve">, N. J. (2016) </w:t>
            </w:r>
            <w:r w:rsidRPr="00E232D2">
              <w:rPr>
                <w:rFonts w:ascii="Arial" w:hAnsi="Arial" w:cs="Arial"/>
                <w:i/>
                <w:sz w:val="22"/>
                <w:szCs w:val="22"/>
              </w:rPr>
              <w:t xml:space="preserve">Statistics for People Who (Think They) Hate Statistics. </w:t>
            </w:r>
            <w:r w:rsidRPr="00E232D2">
              <w:rPr>
                <w:rFonts w:ascii="Arial" w:hAnsi="Arial" w:cs="Arial"/>
                <w:sz w:val="22"/>
                <w:szCs w:val="22"/>
              </w:rPr>
              <w:t xml:space="preserve">(4th </w:t>
            </w:r>
            <w:proofErr w:type="spellStart"/>
            <w:r w:rsidRPr="00E232D2">
              <w:rPr>
                <w:rFonts w:ascii="Arial" w:hAnsi="Arial" w:cs="Arial"/>
                <w:sz w:val="22"/>
                <w:szCs w:val="22"/>
              </w:rPr>
              <w:t>ed</w:t>
            </w:r>
            <w:proofErr w:type="spellEnd"/>
            <w:r w:rsidRPr="00E232D2">
              <w:rPr>
                <w:rFonts w:ascii="Arial" w:hAnsi="Arial" w:cs="Arial"/>
                <w:sz w:val="22"/>
                <w:szCs w:val="22"/>
              </w:rPr>
              <w:t>) London: Sage.</w:t>
            </w:r>
          </w:p>
        </w:tc>
        <w:tc>
          <w:tcPr>
            <w:tcW w:w="1410" w:type="dxa"/>
          </w:tcPr>
          <w:sdt>
            <w:sdtPr>
              <w:rPr>
                <w:rFonts w:ascii="Arial" w:hAnsi="Arial" w:cs="Arial"/>
                <w:sz w:val="22"/>
                <w:szCs w:val="22"/>
              </w:rPr>
              <w:id w:val="-1909376445"/>
              <w14:checkbox>
                <w14:checked w14:val="0"/>
                <w14:checkedState w14:val="2612" w14:font="MS Gothic"/>
                <w14:uncheckedState w14:val="2610" w14:font="MS Gothic"/>
              </w14:checkbox>
            </w:sdtPr>
            <w:sdtEndPr/>
            <w:sdtContent>
              <w:p w:rsidR="005204A2" w:rsidRPr="00E232D2" w:rsidRDefault="005204A2" w:rsidP="00981393">
                <w:pPr>
                  <w:jc w:val="center"/>
                  <w:rPr>
                    <w:rFonts w:ascii="Arial" w:hAnsi="Arial" w:cs="Arial"/>
                    <w:sz w:val="22"/>
                    <w:szCs w:val="22"/>
                  </w:rPr>
                </w:pPr>
                <w:r w:rsidRPr="00E232D2">
                  <w:rPr>
                    <w:rFonts w:ascii="Segoe UI Symbol" w:eastAsia="MS Gothic" w:hAnsi="Segoe UI Symbol" w:cs="Segoe UI Symbol"/>
                    <w:sz w:val="22"/>
                    <w:szCs w:val="22"/>
                  </w:rPr>
                  <w:t>☐</w:t>
                </w:r>
              </w:p>
            </w:sdtContent>
          </w:sdt>
        </w:tc>
      </w:tr>
    </w:tbl>
    <w:p w:rsidR="00235BC5" w:rsidRDefault="00FD3EB3"/>
    <w:sectPr w:rsidR="00235B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B8869E8"/>
    <w:multiLevelType w:val="hybridMultilevel"/>
    <w:tmpl w:val="87621C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099429C"/>
    <w:multiLevelType w:val="hybridMultilevel"/>
    <w:tmpl w:val="4238E066"/>
    <w:lvl w:ilvl="0" w:tplc="08090001">
      <w:start w:val="1"/>
      <w:numFmt w:val="bullet"/>
      <w:lvlText w:val=""/>
      <w:lvlJc w:val="left"/>
      <w:pPr>
        <w:ind w:left="786" w:hanging="360"/>
      </w:pPr>
      <w:rPr>
        <w:rFonts w:ascii="Symbol" w:hAnsi="Symbol" w:hint="default"/>
      </w:rPr>
    </w:lvl>
    <w:lvl w:ilvl="1" w:tplc="08090003">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2" w15:restartNumberingAfterBreak="0">
    <w:nsid w:val="6117730A"/>
    <w:multiLevelType w:val="hybridMultilevel"/>
    <w:tmpl w:val="4190C50E"/>
    <w:lvl w:ilvl="0" w:tplc="08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04A2"/>
    <w:rsid w:val="000004F8"/>
    <w:rsid w:val="000014C9"/>
    <w:rsid w:val="00010393"/>
    <w:rsid w:val="00011E97"/>
    <w:rsid w:val="0001371B"/>
    <w:rsid w:val="00016525"/>
    <w:rsid w:val="0002466C"/>
    <w:rsid w:val="00024916"/>
    <w:rsid w:val="00026835"/>
    <w:rsid w:val="0002739F"/>
    <w:rsid w:val="00027865"/>
    <w:rsid w:val="00034520"/>
    <w:rsid w:val="00043A5B"/>
    <w:rsid w:val="00045C10"/>
    <w:rsid w:val="00047E2E"/>
    <w:rsid w:val="00052A16"/>
    <w:rsid w:val="00056570"/>
    <w:rsid w:val="000572C6"/>
    <w:rsid w:val="000617DA"/>
    <w:rsid w:val="00062CDB"/>
    <w:rsid w:val="00067B03"/>
    <w:rsid w:val="00072A65"/>
    <w:rsid w:val="00080286"/>
    <w:rsid w:val="000830E2"/>
    <w:rsid w:val="000903DB"/>
    <w:rsid w:val="000917C7"/>
    <w:rsid w:val="00092416"/>
    <w:rsid w:val="000A10AF"/>
    <w:rsid w:val="000A1DFF"/>
    <w:rsid w:val="000A7DFB"/>
    <w:rsid w:val="000B0FCD"/>
    <w:rsid w:val="000B1E27"/>
    <w:rsid w:val="000B24ED"/>
    <w:rsid w:val="000B304F"/>
    <w:rsid w:val="000B66EF"/>
    <w:rsid w:val="000C2852"/>
    <w:rsid w:val="000C3B25"/>
    <w:rsid w:val="000C5BDF"/>
    <w:rsid w:val="000D110A"/>
    <w:rsid w:val="000D1A0D"/>
    <w:rsid w:val="000D74C4"/>
    <w:rsid w:val="000E3F7A"/>
    <w:rsid w:val="000E5A13"/>
    <w:rsid w:val="000E6530"/>
    <w:rsid w:val="000F028A"/>
    <w:rsid w:val="000F0B1E"/>
    <w:rsid w:val="000F0D55"/>
    <w:rsid w:val="000F6A80"/>
    <w:rsid w:val="00112D9A"/>
    <w:rsid w:val="001150B1"/>
    <w:rsid w:val="0012076A"/>
    <w:rsid w:val="001211E9"/>
    <w:rsid w:val="00122E4E"/>
    <w:rsid w:val="00133CC0"/>
    <w:rsid w:val="00134ABE"/>
    <w:rsid w:val="00140ED6"/>
    <w:rsid w:val="001425F9"/>
    <w:rsid w:val="0015352D"/>
    <w:rsid w:val="0015699C"/>
    <w:rsid w:val="00157427"/>
    <w:rsid w:val="001627AC"/>
    <w:rsid w:val="001641EB"/>
    <w:rsid w:val="001663E4"/>
    <w:rsid w:val="00166E9F"/>
    <w:rsid w:val="00177473"/>
    <w:rsid w:val="001806E0"/>
    <w:rsid w:val="00184704"/>
    <w:rsid w:val="00190FB3"/>
    <w:rsid w:val="0019642D"/>
    <w:rsid w:val="00196F33"/>
    <w:rsid w:val="00197265"/>
    <w:rsid w:val="001A15F9"/>
    <w:rsid w:val="001A5644"/>
    <w:rsid w:val="001B19C5"/>
    <w:rsid w:val="001B1B47"/>
    <w:rsid w:val="001B1C77"/>
    <w:rsid w:val="001B492C"/>
    <w:rsid w:val="001B6CD3"/>
    <w:rsid w:val="001B7651"/>
    <w:rsid w:val="001C3B79"/>
    <w:rsid w:val="001C3F83"/>
    <w:rsid w:val="001C46A0"/>
    <w:rsid w:val="001C5B65"/>
    <w:rsid w:val="001C6527"/>
    <w:rsid w:val="001C74A6"/>
    <w:rsid w:val="001C7606"/>
    <w:rsid w:val="001C7B8E"/>
    <w:rsid w:val="001D25A5"/>
    <w:rsid w:val="001D619E"/>
    <w:rsid w:val="001D6B55"/>
    <w:rsid w:val="001D710D"/>
    <w:rsid w:val="001D7F02"/>
    <w:rsid w:val="001E6E64"/>
    <w:rsid w:val="001F3DF3"/>
    <w:rsid w:val="001F62FD"/>
    <w:rsid w:val="001F7CBB"/>
    <w:rsid w:val="00202145"/>
    <w:rsid w:val="0020309B"/>
    <w:rsid w:val="00204C04"/>
    <w:rsid w:val="00210BE4"/>
    <w:rsid w:val="00213106"/>
    <w:rsid w:val="002147A7"/>
    <w:rsid w:val="002151B1"/>
    <w:rsid w:val="002235F2"/>
    <w:rsid w:val="00225446"/>
    <w:rsid w:val="002315AC"/>
    <w:rsid w:val="0023309D"/>
    <w:rsid w:val="00233E9F"/>
    <w:rsid w:val="00241681"/>
    <w:rsid w:val="00241AE5"/>
    <w:rsid w:val="0024748F"/>
    <w:rsid w:val="00253FA7"/>
    <w:rsid w:val="0025408F"/>
    <w:rsid w:val="0025480C"/>
    <w:rsid w:val="00255F24"/>
    <w:rsid w:val="002619F7"/>
    <w:rsid w:val="00263AE0"/>
    <w:rsid w:val="002777FB"/>
    <w:rsid w:val="00283A21"/>
    <w:rsid w:val="00283BBE"/>
    <w:rsid w:val="00285EDF"/>
    <w:rsid w:val="0029091A"/>
    <w:rsid w:val="002932B6"/>
    <w:rsid w:val="00293D8A"/>
    <w:rsid w:val="002A0B63"/>
    <w:rsid w:val="002A41AF"/>
    <w:rsid w:val="002A4A07"/>
    <w:rsid w:val="002B13A9"/>
    <w:rsid w:val="002B2346"/>
    <w:rsid w:val="002B2868"/>
    <w:rsid w:val="002B2900"/>
    <w:rsid w:val="002B2AEB"/>
    <w:rsid w:val="002B43DF"/>
    <w:rsid w:val="002C4C97"/>
    <w:rsid w:val="002C62E7"/>
    <w:rsid w:val="002C6305"/>
    <w:rsid w:val="002D1680"/>
    <w:rsid w:val="002D1DDF"/>
    <w:rsid w:val="002D1E83"/>
    <w:rsid w:val="002D754E"/>
    <w:rsid w:val="002E21BB"/>
    <w:rsid w:val="002E472D"/>
    <w:rsid w:val="002F46F7"/>
    <w:rsid w:val="002F6B42"/>
    <w:rsid w:val="00302C14"/>
    <w:rsid w:val="0030617C"/>
    <w:rsid w:val="00310524"/>
    <w:rsid w:val="00312EFA"/>
    <w:rsid w:val="00312FA4"/>
    <w:rsid w:val="00314D51"/>
    <w:rsid w:val="00316FEB"/>
    <w:rsid w:val="00317663"/>
    <w:rsid w:val="00320637"/>
    <w:rsid w:val="00323DE5"/>
    <w:rsid w:val="00324D42"/>
    <w:rsid w:val="00325888"/>
    <w:rsid w:val="003328E1"/>
    <w:rsid w:val="0033297D"/>
    <w:rsid w:val="00333D61"/>
    <w:rsid w:val="00336AC7"/>
    <w:rsid w:val="003426B3"/>
    <w:rsid w:val="0034528A"/>
    <w:rsid w:val="0034613F"/>
    <w:rsid w:val="003476AE"/>
    <w:rsid w:val="0035241D"/>
    <w:rsid w:val="00352CF4"/>
    <w:rsid w:val="00354299"/>
    <w:rsid w:val="00355115"/>
    <w:rsid w:val="003631E0"/>
    <w:rsid w:val="003668F9"/>
    <w:rsid w:val="00370EB7"/>
    <w:rsid w:val="00370F6C"/>
    <w:rsid w:val="00372FD8"/>
    <w:rsid w:val="0037468F"/>
    <w:rsid w:val="003761DD"/>
    <w:rsid w:val="003763B7"/>
    <w:rsid w:val="003774ED"/>
    <w:rsid w:val="0038126F"/>
    <w:rsid w:val="00381D68"/>
    <w:rsid w:val="00383261"/>
    <w:rsid w:val="003911BF"/>
    <w:rsid w:val="00394DD1"/>
    <w:rsid w:val="003A0C9D"/>
    <w:rsid w:val="003A3A3E"/>
    <w:rsid w:val="003A4AD5"/>
    <w:rsid w:val="003A4C68"/>
    <w:rsid w:val="003A5984"/>
    <w:rsid w:val="003B7733"/>
    <w:rsid w:val="003C062B"/>
    <w:rsid w:val="003C2022"/>
    <w:rsid w:val="003C5B15"/>
    <w:rsid w:val="003C5F60"/>
    <w:rsid w:val="003D0B32"/>
    <w:rsid w:val="003D233E"/>
    <w:rsid w:val="003D38B3"/>
    <w:rsid w:val="003D4D11"/>
    <w:rsid w:val="003D55F6"/>
    <w:rsid w:val="003D597A"/>
    <w:rsid w:val="003D699D"/>
    <w:rsid w:val="003D73AE"/>
    <w:rsid w:val="003E03E6"/>
    <w:rsid w:val="003E2F2E"/>
    <w:rsid w:val="003E3683"/>
    <w:rsid w:val="003E4A67"/>
    <w:rsid w:val="003E6DAB"/>
    <w:rsid w:val="003E746D"/>
    <w:rsid w:val="003E758C"/>
    <w:rsid w:val="0041232E"/>
    <w:rsid w:val="0041463C"/>
    <w:rsid w:val="00422DFA"/>
    <w:rsid w:val="00423EAB"/>
    <w:rsid w:val="00424AA8"/>
    <w:rsid w:val="004311A1"/>
    <w:rsid w:val="00431B53"/>
    <w:rsid w:val="004325BF"/>
    <w:rsid w:val="00433F2D"/>
    <w:rsid w:val="0043751A"/>
    <w:rsid w:val="0044077E"/>
    <w:rsid w:val="00441038"/>
    <w:rsid w:val="004431A2"/>
    <w:rsid w:val="00446C3D"/>
    <w:rsid w:val="00463E93"/>
    <w:rsid w:val="0046630E"/>
    <w:rsid w:val="00470722"/>
    <w:rsid w:val="00471043"/>
    <w:rsid w:val="0048023F"/>
    <w:rsid w:val="00480635"/>
    <w:rsid w:val="00486247"/>
    <w:rsid w:val="00497C88"/>
    <w:rsid w:val="004B01F8"/>
    <w:rsid w:val="004B07E9"/>
    <w:rsid w:val="004B109F"/>
    <w:rsid w:val="004B226A"/>
    <w:rsid w:val="004B4E1B"/>
    <w:rsid w:val="004C0F10"/>
    <w:rsid w:val="004C4854"/>
    <w:rsid w:val="004C5DF1"/>
    <w:rsid w:val="004C6B27"/>
    <w:rsid w:val="004C6C26"/>
    <w:rsid w:val="004C7BD3"/>
    <w:rsid w:val="004D2BE6"/>
    <w:rsid w:val="004D3EE1"/>
    <w:rsid w:val="004D412A"/>
    <w:rsid w:val="004D56E2"/>
    <w:rsid w:val="004D5F8D"/>
    <w:rsid w:val="004E182F"/>
    <w:rsid w:val="004E4BA4"/>
    <w:rsid w:val="004E7BAD"/>
    <w:rsid w:val="004F5187"/>
    <w:rsid w:val="004F56A9"/>
    <w:rsid w:val="004F61F1"/>
    <w:rsid w:val="004F727B"/>
    <w:rsid w:val="00506F12"/>
    <w:rsid w:val="005141FC"/>
    <w:rsid w:val="0051458D"/>
    <w:rsid w:val="005179A6"/>
    <w:rsid w:val="005204A2"/>
    <w:rsid w:val="00525DAD"/>
    <w:rsid w:val="005275AD"/>
    <w:rsid w:val="0053434D"/>
    <w:rsid w:val="00535C22"/>
    <w:rsid w:val="00540F20"/>
    <w:rsid w:val="00541915"/>
    <w:rsid w:val="00544BD9"/>
    <w:rsid w:val="00545ABC"/>
    <w:rsid w:val="00551572"/>
    <w:rsid w:val="005541F6"/>
    <w:rsid w:val="005571C3"/>
    <w:rsid w:val="0055758D"/>
    <w:rsid w:val="0055796C"/>
    <w:rsid w:val="0056168D"/>
    <w:rsid w:val="00566BAB"/>
    <w:rsid w:val="00571531"/>
    <w:rsid w:val="00572F1B"/>
    <w:rsid w:val="00573432"/>
    <w:rsid w:val="00575A9C"/>
    <w:rsid w:val="00577DC2"/>
    <w:rsid w:val="00580853"/>
    <w:rsid w:val="005836C7"/>
    <w:rsid w:val="00583E12"/>
    <w:rsid w:val="00584F24"/>
    <w:rsid w:val="005864E4"/>
    <w:rsid w:val="005912C2"/>
    <w:rsid w:val="00591E83"/>
    <w:rsid w:val="00593366"/>
    <w:rsid w:val="005A1608"/>
    <w:rsid w:val="005A3B7F"/>
    <w:rsid w:val="005B215B"/>
    <w:rsid w:val="005B434C"/>
    <w:rsid w:val="005B5756"/>
    <w:rsid w:val="005B72A5"/>
    <w:rsid w:val="005C1F6F"/>
    <w:rsid w:val="005C2921"/>
    <w:rsid w:val="005C32F2"/>
    <w:rsid w:val="005C4702"/>
    <w:rsid w:val="005C688E"/>
    <w:rsid w:val="005D34FB"/>
    <w:rsid w:val="005D4A7D"/>
    <w:rsid w:val="005D4F7E"/>
    <w:rsid w:val="005D70C5"/>
    <w:rsid w:val="005E0277"/>
    <w:rsid w:val="005E3C94"/>
    <w:rsid w:val="005F3F98"/>
    <w:rsid w:val="00607085"/>
    <w:rsid w:val="006115DA"/>
    <w:rsid w:val="00616D45"/>
    <w:rsid w:val="00620E72"/>
    <w:rsid w:val="00622FF5"/>
    <w:rsid w:val="006252CD"/>
    <w:rsid w:val="0062687D"/>
    <w:rsid w:val="00630079"/>
    <w:rsid w:val="00635272"/>
    <w:rsid w:val="00640916"/>
    <w:rsid w:val="006419FA"/>
    <w:rsid w:val="00643FAE"/>
    <w:rsid w:val="0064659C"/>
    <w:rsid w:val="00646DBA"/>
    <w:rsid w:val="006602FA"/>
    <w:rsid w:val="006611B6"/>
    <w:rsid w:val="00666581"/>
    <w:rsid w:val="00671C3D"/>
    <w:rsid w:val="006762E0"/>
    <w:rsid w:val="00681B2A"/>
    <w:rsid w:val="00681F35"/>
    <w:rsid w:val="00682BBA"/>
    <w:rsid w:val="006846D3"/>
    <w:rsid w:val="00684C1F"/>
    <w:rsid w:val="00684CD7"/>
    <w:rsid w:val="00684DD3"/>
    <w:rsid w:val="00687540"/>
    <w:rsid w:val="00691EF5"/>
    <w:rsid w:val="006932ED"/>
    <w:rsid w:val="00694F1E"/>
    <w:rsid w:val="006961DC"/>
    <w:rsid w:val="006A0F5B"/>
    <w:rsid w:val="006A534D"/>
    <w:rsid w:val="006A6C2A"/>
    <w:rsid w:val="006B01CC"/>
    <w:rsid w:val="006B0565"/>
    <w:rsid w:val="006B0830"/>
    <w:rsid w:val="006B2736"/>
    <w:rsid w:val="006C6010"/>
    <w:rsid w:val="006D1AB6"/>
    <w:rsid w:val="006D5261"/>
    <w:rsid w:val="006E02DD"/>
    <w:rsid w:val="006E04BE"/>
    <w:rsid w:val="006E0B95"/>
    <w:rsid w:val="006E4E9C"/>
    <w:rsid w:val="006F3FBE"/>
    <w:rsid w:val="006F451E"/>
    <w:rsid w:val="006F72B6"/>
    <w:rsid w:val="006F76F3"/>
    <w:rsid w:val="00700233"/>
    <w:rsid w:val="00701611"/>
    <w:rsid w:val="00703F03"/>
    <w:rsid w:val="007056E4"/>
    <w:rsid w:val="007119C9"/>
    <w:rsid w:val="00717B3E"/>
    <w:rsid w:val="0072170A"/>
    <w:rsid w:val="00721C18"/>
    <w:rsid w:val="00750552"/>
    <w:rsid w:val="007512E8"/>
    <w:rsid w:val="007549D5"/>
    <w:rsid w:val="007627DA"/>
    <w:rsid w:val="00763250"/>
    <w:rsid w:val="007671D9"/>
    <w:rsid w:val="00767F2D"/>
    <w:rsid w:val="007706DF"/>
    <w:rsid w:val="0077550D"/>
    <w:rsid w:val="00775C39"/>
    <w:rsid w:val="00785339"/>
    <w:rsid w:val="007A0C2F"/>
    <w:rsid w:val="007A37F1"/>
    <w:rsid w:val="007A4317"/>
    <w:rsid w:val="007B02CD"/>
    <w:rsid w:val="007B038B"/>
    <w:rsid w:val="007C27D6"/>
    <w:rsid w:val="007D074A"/>
    <w:rsid w:val="007D29F9"/>
    <w:rsid w:val="007D32D1"/>
    <w:rsid w:val="007D7E98"/>
    <w:rsid w:val="007E2F12"/>
    <w:rsid w:val="007E7ECC"/>
    <w:rsid w:val="007F50F0"/>
    <w:rsid w:val="007F6C4D"/>
    <w:rsid w:val="00800042"/>
    <w:rsid w:val="008001DC"/>
    <w:rsid w:val="00801642"/>
    <w:rsid w:val="008024B3"/>
    <w:rsid w:val="00804966"/>
    <w:rsid w:val="00804D59"/>
    <w:rsid w:val="00806F7F"/>
    <w:rsid w:val="00813E9F"/>
    <w:rsid w:val="008145A7"/>
    <w:rsid w:val="0082047D"/>
    <w:rsid w:val="00822292"/>
    <w:rsid w:val="00825989"/>
    <w:rsid w:val="00826264"/>
    <w:rsid w:val="00827D6D"/>
    <w:rsid w:val="008328E4"/>
    <w:rsid w:val="00833B59"/>
    <w:rsid w:val="008356F1"/>
    <w:rsid w:val="0084081C"/>
    <w:rsid w:val="00843687"/>
    <w:rsid w:val="00844330"/>
    <w:rsid w:val="00845577"/>
    <w:rsid w:val="0084702F"/>
    <w:rsid w:val="008506F5"/>
    <w:rsid w:val="00852C8C"/>
    <w:rsid w:val="00853B77"/>
    <w:rsid w:val="008561B1"/>
    <w:rsid w:val="00864E65"/>
    <w:rsid w:val="00865A51"/>
    <w:rsid w:val="00872204"/>
    <w:rsid w:val="00872268"/>
    <w:rsid w:val="00872799"/>
    <w:rsid w:val="00874D68"/>
    <w:rsid w:val="0088263E"/>
    <w:rsid w:val="0088418E"/>
    <w:rsid w:val="00894182"/>
    <w:rsid w:val="008949AB"/>
    <w:rsid w:val="00897A2C"/>
    <w:rsid w:val="008A1D3C"/>
    <w:rsid w:val="008A3FEB"/>
    <w:rsid w:val="008A6E0B"/>
    <w:rsid w:val="008B02A8"/>
    <w:rsid w:val="008B211F"/>
    <w:rsid w:val="008B7C41"/>
    <w:rsid w:val="008D1568"/>
    <w:rsid w:val="008D2E30"/>
    <w:rsid w:val="008D3E4D"/>
    <w:rsid w:val="008D55E7"/>
    <w:rsid w:val="008E7433"/>
    <w:rsid w:val="008F261A"/>
    <w:rsid w:val="008F2A0D"/>
    <w:rsid w:val="008F4AF3"/>
    <w:rsid w:val="008F5F56"/>
    <w:rsid w:val="00901FAE"/>
    <w:rsid w:val="00902494"/>
    <w:rsid w:val="00903316"/>
    <w:rsid w:val="00906AC5"/>
    <w:rsid w:val="00907B12"/>
    <w:rsid w:val="009103C0"/>
    <w:rsid w:val="00910766"/>
    <w:rsid w:val="009152AC"/>
    <w:rsid w:val="009156EE"/>
    <w:rsid w:val="00920599"/>
    <w:rsid w:val="009215A6"/>
    <w:rsid w:val="0092267F"/>
    <w:rsid w:val="0092456F"/>
    <w:rsid w:val="00924862"/>
    <w:rsid w:val="00931BB5"/>
    <w:rsid w:val="00935340"/>
    <w:rsid w:val="00935779"/>
    <w:rsid w:val="00937A6E"/>
    <w:rsid w:val="00937ED7"/>
    <w:rsid w:val="00944AE1"/>
    <w:rsid w:val="00955BE8"/>
    <w:rsid w:val="0096387D"/>
    <w:rsid w:val="009709E8"/>
    <w:rsid w:val="00971D81"/>
    <w:rsid w:val="00972E8D"/>
    <w:rsid w:val="00975EC7"/>
    <w:rsid w:val="009764EF"/>
    <w:rsid w:val="00977857"/>
    <w:rsid w:val="00980854"/>
    <w:rsid w:val="00982AB3"/>
    <w:rsid w:val="0099065F"/>
    <w:rsid w:val="009923F6"/>
    <w:rsid w:val="00992577"/>
    <w:rsid w:val="0099318E"/>
    <w:rsid w:val="009941EA"/>
    <w:rsid w:val="0099609F"/>
    <w:rsid w:val="009A01E6"/>
    <w:rsid w:val="009A4CBA"/>
    <w:rsid w:val="009A5CCA"/>
    <w:rsid w:val="009A6890"/>
    <w:rsid w:val="009B000A"/>
    <w:rsid w:val="009B2F1B"/>
    <w:rsid w:val="009B3F0D"/>
    <w:rsid w:val="009B505E"/>
    <w:rsid w:val="009B537F"/>
    <w:rsid w:val="009B6999"/>
    <w:rsid w:val="009C4966"/>
    <w:rsid w:val="009C650A"/>
    <w:rsid w:val="009C76F6"/>
    <w:rsid w:val="009D1E81"/>
    <w:rsid w:val="009D5E7B"/>
    <w:rsid w:val="009D5EA3"/>
    <w:rsid w:val="009D6151"/>
    <w:rsid w:val="009E5B2B"/>
    <w:rsid w:val="009E6576"/>
    <w:rsid w:val="009E713B"/>
    <w:rsid w:val="009F6806"/>
    <w:rsid w:val="009F7BB7"/>
    <w:rsid w:val="00A005F6"/>
    <w:rsid w:val="00A04564"/>
    <w:rsid w:val="00A10B98"/>
    <w:rsid w:val="00A140EC"/>
    <w:rsid w:val="00A15421"/>
    <w:rsid w:val="00A16573"/>
    <w:rsid w:val="00A247E5"/>
    <w:rsid w:val="00A27349"/>
    <w:rsid w:val="00A32F2D"/>
    <w:rsid w:val="00A34814"/>
    <w:rsid w:val="00A42419"/>
    <w:rsid w:val="00A4252D"/>
    <w:rsid w:val="00A47876"/>
    <w:rsid w:val="00A5007C"/>
    <w:rsid w:val="00A5149A"/>
    <w:rsid w:val="00A5173E"/>
    <w:rsid w:val="00A5177A"/>
    <w:rsid w:val="00A51F51"/>
    <w:rsid w:val="00A52D63"/>
    <w:rsid w:val="00A557FD"/>
    <w:rsid w:val="00A572CF"/>
    <w:rsid w:val="00A610A8"/>
    <w:rsid w:val="00A63C65"/>
    <w:rsid w:val="00A6584F"/>
    <w:rsid w:val="00A66482"/>
    <w:rsid w:val="00A665E7"/>
    <w:rsid w:val="00A6683B"/>
    <w:rsid w:val="00A669D4"/>
    <w:rsid w:val="00A6798E"/>
    <w:rsid w:val="00A7039C"/>
    <w:rsid w:val="00A71740"/>
    <w:rsid w:val="00A72DE7"/>
    <w:rsid w:val="00A73181"/>
    <w:rsid w:val="00A73DAB"/>
    <w:rsid w:val="00A8234A"/>
    <w:rsid w:val="00A871F8"/>
    <w:rsid w:val="00A9088B"/>
    <w:rsid w:val="00A913E5"/>
    <w:rsid w:val="00A93D3B"/>
    <w:rsid w:val="00A954F5"/>
    <w:rsid w:val="00A97176"/>
    <w:rsid w:val="00A97929"/>
    <w:rsid w:val="00AA1F9D"/>
    <w:rsid w:val="00AA2B18"/>
    <w:rsid w:val="00AA4626"/>
    <w:rsid w:val="00AA5362"/>
    <w:rsid w:val="00AA5785"/>
    <w:rsid w:val="00AA62A5"/>
    <w:rsid w:val="00AB3210"/>
    <w:rsid w:val="00AB328A"/>
    <w:rsid w:val="00AB41FD"/>
    <w:rsid w:val="00AB6F6D"/>
    <w:rsid w:val="00AB7670"/>
    <w:rsid w:val="00AB7DA3"/>
    <w:rsid w:val="00AC0C57"/>
    <w:rsid w:val="00AC460C"/>
    <w:rsid w:val="00AC4B3C"/>
    <w:rsid w:val="00AC7127"/>
    <w:rsid w:val="00AC7AC1"/>
    <w:rsid w:val="00AD0379"/>
    <w:rsid w:val="00AD3EFD"/>
    <w:rsid w:val="00AE16E1"/>
    <w:rsid w:val="00AE203E"/>
    <w:rsid w:val="00AE34BA"/>
    <w:rsid w:val="00AE69CD"/>
    <w:rsid w:val="00AF025B"/>
    <w:rsid w:val="00AF30F4"/>
    <w:rsid w:val="00AF3E96"/>
    <w:rsid w:val="00AF5A3B"/>
    <w:rsid w:val="00AF6BB5"/>
    <w:rsid w:val="00AF7A93"/>
    <w:rsid w:val="00AF7B33"/>
    <w:rsid w:val="00B00660"/>
    <w:rsid w:val="00B007A9"/>
    <w:rsid w:val="00B05B5D"/>
    <w:rsid w:val="00B164D2"/>
    <w:rsid w:val="00B21254"/>
    <w:rsid w:val="00B2215E"/>
    <w:rsid w:val="00B23341"/>
    <w:rsid w:val="00B34ED5"/>
    <w:rsid w:val="00B37C5B"/>
    <w:rsid w:val="00B56060"/>
    <w:rsid w:val="00B5607E"/>
    <w:rsid w:val="00B5629A"/>
    <w:rsid w:val="00B62AA4"/>
    <w:rsid w:val="00B655F1"/>
    <w:rsid w:val="00B67DCE"/>
    <w:rsid w:val="00B722AA"/>
    <w:rsid w:val="00B72FC3"/>
    <w:rsid w:val="00B7456A"/>
    <w:rsid w:val="00B745A4"/>
    <w:rsid w:val="00B76935"/>
    <w:rsid w:val="00B76D0D"/>
    <w:rsid w:val="00B81778"/>
    <w:rsid w:val="00B961E7"/>
    <w:rsid w:val="00B97DA1"/>
    <w:rsid w:val="00BA0FBA"/>
    <w:rsid w:val="00BA18D7"/>
    <w:rsid w:val="00BA3CA2"/>
    <w:rsid w:val="00BA65F3"/>
    <w:rsid w:val="00BA69CF"/>
    <w:rsid w:val="00BB497B"/>
    <w:rsid w:val="00BC30D3"/>
    <w:rsid w:val="00BC3AF3"/>
    <w:rsid w:val="00BC55B2"/>
    <w:rsid w:val="00BC7F00"/>
    <w:rsid w:val="00BD266C"/>
    <w:rsid w:val="00BD395D"/>
    <w:rsid w:val="00BD4E71"/>
    <w:rsid w:val="00BD50B9"/>
    <w:rsid w:val="00BD729F"/>
    <w:rsid w:val="00BE2A52"/>
    <w:rsid w:val="00BE330B"/>
    <w:rsid w:val="00BE3485"/>
    <w:rsid w:val="00BE73FA"/>
    <w:rsid w:val="00BF00E2"/>
    <w:rsid w:val="00BF04F2"/>
    <w:rsid w:val="00BF1FDF"/>
    <w:rsid w:val="00BF33C6"/>
    <w:rsid w:val="00BF5CEB"/>
    <w:rsid w:val="00BF7BA2"/>
    <w:rsid w:val="00BF7CA1"/>
    <w:rsid w:val="00BF7E30"/>
    <w:rsid w:val="00C0194A"/>
    <w:rsid w:val="00C05EBB"/>
    <w:rsid w:val="00C06A0A"/>
    <w:rsid w:val="00C167C3"/>
    <w:rsid w:val="00C1713D"/>
    <w:rsid w:val="00C20D2A"/>
    <w:rsid w:val="00C251D8"/>
    <w:rsid w:val="00C25A9A"/>
    <w:rsid w:val="00C25F77"/>
    <w:rsid w:val="00C27C48"/>
    <w:rsid w:val="00C31A47"/>
    <w:rsid w:val="00C33EE5"/>
    <w:rsid w:val="00C34690"/>
    <w:rsid w:val="00C531D4"/>
    <w:rsid w:val="00C602F7"/>
    <w:rsid w:val="00C60EFB"/>
    <w:rsid w:val="00C61901"/>
    <w:rsid w:val="00C622A1"/>
    <w:rsid w:val="00C728B3"/>
    <w:rsid w:val="00C72CBD"/>
    <w:rsid w:val="00C75197"/>
    <w:rsid w:val="00C7605D"/>
    <w:rsid w:val="00C768B0"/>
    <w:rsid w:val="00C768B7"/>
    <w:rsid w:val="00CA0636"/>
    <w:rsid w:val="00CA2572"/>
    <w:rsid w:val="00CA6AA9"/>
    <w:rsid w:val="00CA70D0"/>
    <w:rsid w:val="00CA710C"/>
    <w:rsid w:val="00CA7EF8"/>
    <w:rsid w:val="00CB1C07"/>
    <w:rsid w:val="00CB2AC8"/>
    <w:rsid w:val="00CB4E25"/>
    <w:rsid w:val="00CC1F33"/>
    <w:rsid w:val="00CC27EC"/>
    <w:rsid w:val="00CC27F2"/>
    <w:rsid w:val="00CC432E"/>
    <w:rsid w:val="00CD0511"/>
    <w:rsid w:val="00CD306C"/>
    <w:rsid w:val="00CD325B"/>
    <w:rsid w:val="00CE191F"/>
    <w:rsid w:val="00CE2D95"/>
    <w:rsid w:val="00CE6E86"/>
    <w:rsid w:val="00CF0486"/>
    <w:rsid w:val="00CF4D05"/>
    <w:rsid w:val="00CF5724"/>
    <w:rsid w:val="00CF6D72"/>
    <w:rsid w:val="00D01C56"/>
    <w:rsid w:val="00D051F0"/>
    <w:rsid w:val="00D10F5E"/>
    <w:rsid w:val="00D14025"/>
    <w:rsid w:val="00D143F0"/>
    <w:rsid w:val="00D177D3"/>
    <w:rsid w:val="00D17D64"/>
    <w:rsid w:val="00D2469B"/>
    <w:rsid w:val="00D257A1"/>
    <w:rsid w:val="00D25854"/>
    <w:rsid w:val="00D26A43"/>
    <w:rsid w:val="00D31B18"/>
    <w:rsid w:val="00D32630"/>
    <w:rsid w:val="00D32AE3"/>
    <w:rsid w:val="00D33AA8"/>
    <w:rsid w:val="00D37D70"/>
    <w:rsid w:val="00D41435"/>
    <w:rsid w:val="00D4332D"/>
    <w:rsid w:val="00D513F4"/>
    <w:rsid w:val="00D51E23"/>
    <w:rsid w:val="00D53498"/>
    <w:rsid w:val="00D53CD3"/>
    <w:rsid w:val="00D53F09"/>
    <w:rsid w:val="00D553DB"/>
    <w:rsid w:val="00D55C46"/>
    <w:rsid w:val="00D6073E"/>
    <w:rsid w:val="00D61673"/>
    <w:rsid w:val="00D62549"/>
    <w:rsid w:val="00D63434"/>
    <w:rsid w:val="00D65DCA"/>
    <w:rsid w:val="00D7386F"/>
    <w:rsid w:val="00D82282"/>
    <w:rsid w:val="00D832DE"/>
    <w:rsid w:val="00D864EF"/>
    <w:rsid w:val="00D93BB6"/>
    <w:rsid w:val="00D95178"/>
    <w:rsid w:val="00D95867"/>
    <w:rsid w:val="00D9637B"/>
    <w:rsid w:val="00D97538"/>
    <w:rsid w:val="00DA52BF"/>
    <w:rsid w:val="00DA5996"/>
    <w:rsid w:val="00DB4E3C"/>
    <w:rsid w:val="00DC05E9"/>
    <w:rsid w:val="00DC0EF1"/>
    <w:rsid w:val="00DC1981"/>
    <w:rsid w:val="00DC65F8"/>
    <w:rsid w:val="00DC7719"/>
    <w:rsid w:val="00DD2BE5"/>
    <w:rsid w:val="00DD3D1C"/>
    <w:rsid w:val="00DD4A27"/>
    <w:rsid w:val="00DD5D30"/>
    <w:rsid w:val="00DD6EC4"/>
    <w:rsid w:val="00DD7073"/>
    <w:rsid w:val="00DE2706"/>
    <w:rsid w:val="00DF07CA"/>
    <w:rsid w:val="00DF406F"/>
    <w:rsid w:val="00E0031F"/>
    <w:rsid w:val="00E006B3"/>
    <w:rsid w:val="00E02285"/>
    <w:rsid w:val="00E02E9B"/>
    <w:rsid w:val="00E06BF9"/>
    <w:rsid w:val="00E06E05"/>
    <w:rsid w:val="00E1279E"/>
    <w:rsid w:val="00E135C5"/>
    <w:rsid w:val="00E14131"/>
    <w:rsid w:val="00E16A6D"/>
    <w:rsid w:val="00E16FED"/>
    <w:rsid w:val="00E17C07"/>
    <w:rsid w:val="00E20146"/>
    <w:rsid w:val="00E21F77"/>
    <w:rsid w:val="00E312F1"/>
    <w:rsid w:val="00E32728"/>
    <w:rsid w:val="00E33101"/>
    <w:rsid w:val="00E43639"/>
    <w:rsid w:val="00E44E8D"/>
    <w:rsid w:val="00E56E5F"/>
    <w:rsid w:val="00E602D8"/>
    <w:rsid w:val="00E648B7"/>
    <w:rsid w:val="00E66332"/>
    <w:rsid w:val="00E668A6"/>
    <w:rsid w:val="00E66B5E"/>
    <w:rsid w:val="00E71DC1"/>
    <w:rsid w:val="00E75C78"/>
    <w:rsid w:val="00E809F9"/>
    <w:rsid w:val="00E80E27"/>
    <w:rsid w:val="00E82A50"/>
    <w:rsid w:val="00E847AD"/>
    <w:rsid w:val="00E90034"/>
    <w:rsid w:val="00E90DF2"/>
    <w:rsid w:val="00E91731"/>
    <w:rsid w:val="00E941AD"/>
    <w:rsid w:val="00E96024"/>
    <w:rsid w:val="00EA1ACD"/>
    <w:rsid w:val="00EA2C2F"/>
    <w:rsid w:val="00EA2F6E"/>
    <w:rsid w:val="00EA30DB"/>
    <w:rsid w:val="00EB3AE7"/>
    <w:rsid w:val="00EC3E83"/>
    <w:rsid w:val="00ED1573"/>
    <w:rsid w:val="00ED351D"/>
    <w:rsid w:val="00ED4FB3"/>
    <w:rsid w:val="00ED7857"/>
    <w:rsid w:val="00EF2DE9"/>
    <w:rsid w:val="00EF3231"/>
    <w:rsid w:val="00EF59CC"/>
    <w:rsid w:val="00EF66F5"/>
    <w:rsid w:val="00EF7226"/>
    <w:rsid w:val="00F004D9"/>
    <w:rsid w:val="00F069BA"/>
    <w:rsid w:val="00F07A53"/>
    <w:rsid w:val="00F15173"/>
    <w:rsid w:val="00F20D9A"/>
    <w:rsid w:val="00F2143D"/>
    <w:rsid w:val="00F21FA3"/>
    <w:rsid w:val="00F25544"/>
    <w:rsid w:val="00F305AC"/>
    <w:rsid w:val="00F30C10"/>
    <w:rsid w:val="00F311B0"/>
    <w:rsid w:val="00F315CA"/>
    <w:rsid w:val="00F33756"/>
    <w:rsid w:val="00F350D6"/>
    <w:rsid w:val="00F359E1"/>
    <w:rsid w:val="00F37B9F"/>
    <w:rsid w:val="00F41E82"/>
    <w:rsid w:val="00F50F87"/>
    <w:rsid w:val="00F52A6B"/>
    <w:rsid w:val="00F64652"/>
    <w:rsid w:val="00F75369"/>
    <w:rsid w:val="00F758CF"/>
    <w:rsid w:val="00F75CE7"/>
    <w:rsid w:val="00F814BB"/>
    <w:rsid w:val="00F8684A"/>
    <w:rsid w:val="00F9230D"/>
    <w:rsid w:val="00F92B53"/>
    <w:rsid w:val="00F96442"/>
    <w:rsid w:val="00F97CFC"/>
    <w:rsid w:val="00FA01FA"/>
    <w:rsid w:val="00FA0C31"/>
    <w:rsid w:val="00FA1320"/>
    <w:rsid w:val="00FB106D"/>
    <w:rsid w:val="00FB29D6"/>
    <w:rsid w:val="00FB429B"/>
    <w:rsid w:val="00FB62B1"/>
    <w:rsid w:val="00FB6809"/>
    <w:rsid w:val="00FC0C71"/>
    <w:rsid w:val="00FC3A13"/>
    <w:rsid w:val="00FD04AF"/>
    <w:rsid w:val="00FD2746"/>
    <w:rsid w:val="00FD3EB3"/>
    <w:rsid w:val="00FE45C0"/>
    <w:rsid w:val="00FE4AA8"/>
    <w:rsid w:val="00FF3DC3"/>
    <w:rsid w:val="00FF5028"/>
    <w:rsid w:val="00FF6A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2682E18-F907-47A4-81BB-2549B23B38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04A2"/>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204A2"/>
    <w:pPr>
      <w:spacing w:after="0" w:line="240" w:lineRule="auto"/>
    </w:pPr>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257A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257A1"/>
    <w:rPr>
      <w:rFonts w:ascii="Segoe UI" w:eastAsia="Times New Roman" w:hAnsi="Segoe UI" w:cs="Segoe UI"/>
      <w:sz w:val="18"/>
      <w:szCs w:val="18"/>
      <w:lang w:eastAsia="en-GB"/>
    </w:rPr>
  </w:style>
  <w:style w:type="paragraph" w:styleId="ListParagraph">
    <w:name w:val="List Paragraph"/>
    <w:basedOn w:val="Normal"/>
    <w:uiPriority w:val="34"/>
    <w:qFormat/>
    <w:rsid w:val="00F2143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tsd-c.worldcat.org/title/good-research-guide-for-small-scale-social-research-projects/oclc/702134616&amp;referer=brief_results" TargetMode="External"/><Relationship Id="rId3" Type="http://schemas.openxmlformats.org/officeDocument/2006/relationships/settings" Target="settings.xml"/><Relationship Id="rId7" Type="http://schemas.openxmlformats.org/officeDocument/2006/relationships/hyperlink" Target="https://www.bera.ac.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tsd-c.worldcat.org/title/ethics-of-research-with-children-and-young-people-a-practical-handbook/oclc/727302839&amp;referer=brief_results" TargetMode="External"/><Relationship Id="rId5" Type="http://schemas.openxmlformats.org/officeDocument/2006/relationships/hyperlink" Target="http://learning.gov.wales/docs/learningwales/publications/150814-effective-use-of-data-en.pdf"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4</Pages>
  <Words>1334</Words>
  <Characters>7606</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8923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Cornelius</dc:creator>
  <cp:keywords/>
  <dc:description/>
  <cp:lastModifiedBy>Ruth Thomas</cp:lastModifiedBy>
  <cp:revision>8</cp:revision>
  <dcterms:created xsi:type="dcterms:W3CDTF">2018-05-16T11:04:00Z</dcterms:created>
  <dcterms:modified xsi:type="dcterms:W3CDTF">2019-02-27T13:00:00Z</dcterms:modified>
</cp:coreProperties>
</file>