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A01454" w14:textId="77777777" w:rsidR="00C4022C" w:rsidRPr="00BD28FF" w:rsidRDefault="00C4022C" w:rsidP="000652DB">
      <w:pPr>
        <w:spacing w:line="360" w:lineRule="auto"/>
        <w:rPr>
          <w:rFonts w:ascii="Calibri" w:eastAsia="Times New Roman" w:hAnsi="Calibri" w:cs="Calibri"/>
          <w:lang w:eastAsia="en-GB"/>
        </w:rPr>
      </w:pPr>
    </w:p>
    <w:p w14:paraId="72CAB7AF" w14:textId="7934BF69" w:rsidR="000905C6" w:rsidRPr="00BD28FF" w:rsidRDefault="000905C6" w:rsidP="000652DB">
      <w:pPr>
        <w:spacing w:line="360" w:lineRule="auto"/>
        <w:jc w:val="center"/>
        <w:rPr>
          <w:rFonts w:ascii="Calibri" w:eastAsia="Times New Roman" w:hAnsi="Calibri" w:cs="Calibri"/>
          <w:lang w:eastAsia="en-GB"/>
        </w:rPr>
      </w:pPr>
      <w:r w:rsidRPr="00BD28FF">
        <w:rPr>
          <w:rFonts w:ascii="Calibri" w:eastAsia="Times New Roman" w:hAnsi="Calibri" w:cs="Calibri"/>
          <w:noProof/>
          <w:lang w:eastAsia="en-GB"/>
        </w:rPr>
        <w:drawing>
          <wp:inline distT="0" distB="0" distL="0" distR="0" wp14:anchorId="1CA2A3CC" wp14:editId="517D35B9">
            <wp:extent cx="2910840" cy="1157059"/>
            <wp:effectExtent l="0" t="0" r="0" b="0"/>
            <wp:docPr id="7" name="Content Placeholder 3"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Content Placeholder 3" descr="U:\UWTSD Logo.jpg"/>
                    <pic:cNvPicPr>
                      <a:picLocks noChangeAspect="1"/>
                    </pic:cNvPicPr>
                  </pic:nvPicPr>
                  <pic:blipFill rotWithShape="1">
                    <a:blip r:embed="rId6"/>
                    <a:srcRect/>
                    <a:stretch/>
                  </pic:blipFill>
                  <pic:spPr>
                    <a:xfrm>
                      <a:off x="0" y="0"/>
                      <a:ext cx="2943356" cy="1169984"/>
                    </a:xfrm>
                    <a:prstGeom prst="rect">
                      <a:avLst/>
                    </a:prstGeom>
                    <a:effectLst/>
                  </pic:spPr>
                </pic:pic>
              </a:graphicData>
            </a:graphic>
          </wp:inline>
        </w:drawing>
      </w:r>
    </w:p>
    <w:p w14:paraId="76441410" w14:textId="0E59119C" w:rsidR="000905C6" w:rsidRPr="00BD28FF" w:rsidRDefault="000905C6" w:rsidP="000652DB">
      <w:pPr>
        <w:spacing w:line="360" w:lineRule="auto"/>
        <w:rPr>
          <w:rFonts w:ascii="Calibri" w:hAnsi="Calibri" w:cs="Calibri"/>
        </w:rPr>
      </w:pPr>
    </w:p>
    <w:p w14:paraId="3F3743E6" w14:textId="77777777" w:rsidR="00C4022C" w:rsidRPr="00BD28FF" w:rsidRDefault="00C4022C" w:rsidP="000652DB">
      <w:pPr>
        <w:spacing w:line="360" w:lineRule="auto"/>
        <w:rPr>
          <w:rFonts w:ascii="Calibri" w:hAnsi="Calibri" w:cs="Calibri"/>
        </w:rPr>
      </w:pPr>
    </w:p>
    <w:p w14:paraId="46357402" w14:textId="77777777" w:rsidR="00C4022C" w:rsidRPr="00BD28FF" w:rsidRDefault="00C4022C" w:rsidP="000652DB">
      <w:pPr>
        <w:spacing w:line="360" w:lineRule="auto"/>
        <w:rPr>
          <w:rFonts w:ascii="Calibri" w:hAnsi="Calibri" w:cs="Calibri"/>
        </w:rPr>
      </w:pPr>
    </w:p>
    <w:p w14:paraId="626E2716" w14:textId="62573267" w:rsidR="00C4022C" w:rsidRPr="00BD28FF" w:rsidRDefault="00C4022C" w:rsidP="000652DB">
      <w:pPr>
        <w:spacing w:line="360" w:lineRule="auto"/>
        <w:jc w:val="center"/>
        <w:rPr>
          <w:rFonts w:ascii="Calibri" w:hAnsi="Calibri" w:cs="Calibri"/>
        </w:rPr>
      </w:pPr>
      <w:r w:rsidRPr="00BD28FF">
        <w:rPr>
          <w:rFonts w:ascii="Calibri" w:hAnsi="Calibri" w:cs="Calibri"/>
        </w:rPr>
        <w:t>DISSERTATION</w:t>
      </w:r>
    </w:p>
    <w:p w14:paraId="500532A4" w14:textId="77A05D5F" w:rsidR="00C4022C" w:rsidRPr="00BD28FF" w:rsidRDefault="00C4022C" w:rsidP="000652DB">
      <w:pPr>
        <w:spacing w:line="360" w:lineRule="auto"/>
        <w:jc w:val="center"/>
        <w:rPr>
          <w:rFonts w:ascii="Calibri" w:hAnsi="Calibri" w:cs="Calibri"/>
        </w:rPr>
      </w:pPr>
      <w:r w:rsidRPr="00BD28FF">
        <w:rPr>
          <w:rFonts w:ascii="Calibri" w:hAnsi="Calibri" w:cs="Calibri"/>
        </w:rPr>
        <w:t>LC</w:t>
      </w:r>
      <w:r w:rsidR="009B323F" w:rsidRPr="00BD28FF">
        <w:rPr>
          <w:rFonts w:ascii="Calibri" w:hAnsi="Calibri" w:cs="Calibri"/>
        </w:rPr>
        <w:t>M</w:t>
      </w:r>
      <w:r w:rsidRPr="00BD28FF">
        <w:rPr>
          <w:rFonts w:ascii="Calibri" w:hAnsi="Calibri" w:cs="Calibri"/>
        </w:rPr>
        <w:t>B</w:t>
      </w:r>
      <w:r w:rsidR="009B323F" w:rsidRPr="00BD28FF">
        <w:rPr>
          <w:rFonts w:ascii="Calibri" w:hAnsi="Calibri" w:cs="Calibri"/>
        </w:rPr>
        <w:t>7020</w:t>
      </w:r>
    </w:p>
    <w:p w14:paraId="2046A2BB" w14:textId="5E2AF587" w:rsidR="00C4022C" w:rsidRPr="00BD28FF" w:rsidRDefault="00C4022C" w:rsidP="000652DB">
      <w:pPr>
        <w:spacing w:line="360" w:lineRule="auto"/>
        <w:jc w:val="center"/>
        <w:rPr>
          <w:rFonts w:ascii="Calibri" w:hAnsi="Calibri" w:cs="Calibri"/>
        </w:rPr>
      </w:pPr>
      <w:r w:rsidRPr="00BD28FF">
        <w:rPr>
          <w:rFonts w:ascii="Calibri" w:hAnsi="Calibri" w:cs="Calibri"/>
        </w:rPr>
        <w:t>PROPOSAL</w:t>
      </w:r>
    </w:p>
    <w:p w14:paraId="04F4D213" w14:textId="3F2BC6CB" w:rsidR="00C4022C" w:rsidRPr="00BD28FF" w:rsidRDefault="00C4022C" w:rsidP="000652DB">
      <w:pPr>
        <w:spacing w:line="360" w:lineRule="auto"/>
        <w:jc w:val="center"/>
        <w:rPr>
          <w:rFonts w:ascii="Calibri" w:hAnsi="Calibri" w:cs="Calibri"/>
        </w:rPr>
      </w:pPr>
    </w:p>
    <w:p w14:paraId="403CE39C" w14:textId="77777777" w:rsidR="00C4022C" w:rsidRPr="00BD28FF" w:rsidRDefault="00C4022C" w:rsidP="000652DB">
      <w:pPr>
        <w:spacing w:line="360" w:lineRule="auto"/>
        <w:rPr>
          <w:rFonts w:ascii="Calibri" w:hAnsi="Calibri" w:cs="Calibri"/>
        </w:rPr>
      </w:pPr>
    </w:p>
    <w:p w14:paraId="4B985473" w14:textId="61C21578" w:rsidR="00C4022C" w:rsidRPr="00BD28FF" w:rsidRDefault="00C4022C" w:rsidP="000652DB">
      <w:pPr>
        <w:spacing w:line="360" w:lineRule="auto"/>
        <w:jc w:val="center"/>
        <w:rPr>
          <w:rFonts w:ascii="Calibri" w:hAnsi="Calibri" w:cs="Calibri"/>
        </w:rPr>
      </w:pPr>
    </w:p>
    <w:p w14:paraId="6DBE978C" w14:textId="77777777" w:rsidR="00CA6AB1" w:rsidRPr="00BD28FF" w:rsidRDefault="00CA6AB1" w:rsidP="000652DB">
      <w:pPr>
        <w:spacing w:line="360" w:lineRule="auto"/>
        <w:jc w:val="center"/>
        <w:rPr>
          <w:rFonts w:ascii="Calibri" w:hAnsi="Calibri" w:cs="Calibri"/>
        </w:rPr>
      </w:pPr>
    </w:p>
    <w:p w14:paraId="61760951" w14:textId="7F1E7C0A" w:rsidR="00C4022C" w:rsidRPr="00BD28FF" w:rsidRDefault="00C4022C" w:rsidP="000652DB">
      <w:pPr>
        <w:spacing w:line="360" w:lineRule="auto"/>
        <w:jc w:val="center"/>
        <w:rPr>
          <w:rFonts w:ascii="Calibri" w:hAnsi="Calibri" w:cs="Calibri"/>
        </w:rPr>
      </w:pPr>
      <w:r w:rsidRPr="00BD28FF">
        <w:rPr>
          <w:rFonts w:ascii="Calibri" w:hAnsi="Calibri" w:cs="Calibri"/>
        </w:rPr>
        <w:t>STUDENT NAME: ERIKA MAE M. PAGADUAN</w:t>
      </w:r>
    </w:p>
    <w:p w14:paraId="4F898398" w14:textId="22331988" w:rsidR="00C4022C" w:rsidRPr="00BD28FF" w:rsidRDefault="00C4022C" w:rsidP="000652DB">
      <w:pPr>
        <w:spacing w:line="360" w:lineRule="auto"/>
        <w:jc w:val="center"/>
        <w:rPr>
          <w:rFonts w:ascii="Calibri" w:hAnsi="Calibri" w:cs="Calibri"/>
        </w:rPr>
      </w:pPr>
      <w:r w:rsidRPr="00BD28FF">
        <w:rPr>
          <w:rFonts w:ascii="Calibri" w:hAnsi="Calibri" w:cs="Calibri"/>
        </w:rPr>
        <w:t>STUDENT NUMBER: 1604894</w:t>
      </w:r>
    </w:p>
    <w:p w14:paraId="1D673952" w14:textId="2DEC908D" w:rsidR="00C4022C" w:rsidRPr="00BD28FF" w:rsidRDefault="00C4022C" w:rsidP="000652DB">
      <w:pPr>
        <w:spacing w:line="360" w:lineRule="auto"/>
        <w:jc w:val="center"/>
        <w:rPr>
          <w:rFonts w:ascii="Calibri" w:hAnsi="Calibri" w:cs="Calibri"/>
        </w:rPr>
      </w:pPr>
    </w:p>
    <w:p w14:paraId="09F7C328" w14:textId="01067F0C" w:rsidR="00C4022C" w:rsidRPr="00BD28FF" w:rsidRDefault="00C4022C" w:rsidP="000652DB">
      <w:pPr>
        <w:spacing w:line="360" w:lineRule="auto"/>
        <w:rPr>
          <w:rFonts w:ascii="Calibri" w:hAnsi="Calibri" w:cs="Calibri"/>
        </w:rPr>
      </w:pPr>
    </w:p>
    <w:p w14:paraId="7C077ECB" w14:textId="2FE75EEF" w:rsidR="00C4022C" w:rsidRPr="00BD28FF" w:rsidRDefault="00C4022C" w:rsidP="000652DB">
      <w:pPr>
        <w:spacing w:line="360" w:lineRule="auto"/>
        <w:rPr>
          <w:rFonts w:ascii="Calibri" w:hAnsi="Calibri" w:cs="Calibri"/>
        </w:rPr>
      </w:pPr>
    </w:p>
    <w:p w14:paraId="12481092" w14:textId="77777777" w:rsidR="009B323F" w:rsidRPr="00BD28FF" w:rsidRDefault="009B323F" w:rsidP="000652DB">
      <w:pPr>
        <w:spacing w:line="360" w:lineRule="auto"/>
        <w:rPr>
          <w:rFonts w:ascii="Calibri" w:hAnsi="Calibri" w:cs="Calibri"/>
        </w:rPr>
      </w:pPr>
    </w:p>
    <w:p w14:paraId="3E2281A7" w14:textId="77777777" w:rsidR="00C4022C" w:rsidRPr="00BD28FF" w:rsidRDefault="00C4022C" w:rsidP="000652DB">
      <w:pPr>
        <w:spacing w:line="360" w:lineRule="auto"/>
        <w:jc w:val="center"/>
        <w:rPr>
          <w:rFonts w:ascii="Calibri" w:hAnsi="Calibri" w:cs="Calibri"/>
        </w:rPr>
      </w:pPr>
    </w:p>
    <w:p w14:paraId="5614BC5E" w14:textId="6B7CDAEB" w:rsidR="00B60BF9" w:rsidRPr="00BD28FF" w:rsidRDefault="009B323F" w:rsidP="000652DB">
      <w:pPr>
        <w:spacing w:line="360" w:lineRule="auto"/>
        <w:jc w:val="center"/>
        <w:rPr>
          <w:rFonts w:ascii="Calibri" w:hAnsi="Calibri" w:cs="Calibri"/>
        </w:rPr>
      </w:pPr>
      <w:r w:rsidRPr="00BD28FF">
        <w:rPr>
          <w:rFonts w:ascii="Calibri" w:hAnsi="Calibri" w:cs="Calibri"/>
        </w:rPr>
        <w:t>SUPERVISOR</w:t>
      </w:r>
      <w:r w:rsidR="00C4022C" w:rsidRPr="00BD28FF">
        <w:rPr>
          <w:rFonts w:ascii="Calibri" w:hAnsi="Calibri" w:cs="Calibri"/>
        </w:rPr>
        <w:t xml:space="preserve">: </w:t>
      </w:r>
      <w:r w:rsidRPr="00BD28FF">
        <w:rPr>
          <w:rFonts w:ascii="Calibri" w:hAnsi="Calibri" w:cs="Calibri"/>
        </w:rPr>
        <w:t>DR. ANASTASIS PETROU</w:t>
      </w:r>
    </w:p>
    <w:p w14:paraId="31E8753F" w14:textId="03D00611" w:rsidR="00546AAD" w:rsidRPr="00BD28FF" w:rsidRDefault="00546AAD" w:rsidP="000652DB">
      <w:pPr>
        <w:spacing w:line="360" w:lineRule="auto"/>
        <w:rPr>
          <w:rFonts w:ascii="Calibri" w:hAnsi="Calibri" w:cs="Calibri"/>
        </w:rPr>
      </w:pPr>
      <w:r w:rsidRPr="00BD28FF">
        <w:rPr>
          <w:rFonts w:ascii="Calibri" w:hAnsi="Calibri" w:cs="Calibri"/>
        </w:rPr>
        <w:br w:type="page"/>
      </w:r>
    </w:p>
    <w:p w14:paraId="3CFDD1AC" w14:textId="095A3894" w:rsidR="00546AAD" w:rsidRPr="00BD28FF" w:rsidRDefault="00546AAD" w:rsidP="000652DB">
      <w:pPr>
        <w:spacing w:line="360" w:lineRule="auto"/>
        <w:jc w:val="center"/>
        <w:rPr>
          <w:rFonts w:ascii="Calibri" w:hAnsi="Calibri" w:cs="Calibri"/>
          <w:b/>
          <w:bCs/>
        </w:rPr>
      </w:pPr>
      <w:r w:rsidRPr="00BD28FF">
        <w:rPr>
          <w:rFonts w:ascii="Calibri" w:hAnsi="Calibri" w:cs="Calibri"/>
          <w:b/>
          <w:bCs/>
        </w:rPr>
        <w:lastRenderedPageBreak/>
        <w:t>Impact of Covid-19 to Employee Motivation:</w:t>
      </w:r>
    </w:p>
    <w:p w14:paraId="0736F0E1" w14:textId="5EFE1378" w:rsidR="00546AAD" w:rsidRPr="00BD28FF" w:rsidRDefault="00546AAD" w:rsidP="000652DB">
      <w:pPr>
        <w:spacing w:line="360" w:lineRule="auto"/>
        <w:jc w:val="center"/>
        <w:rPr>
          <w:rFonts w:ascii="Calibri" w:hAnsi="Calibri" w:cs="Calibri"/>
          <w:b/>
          <w:bCs/>
        </w:rPr>
      </w:pPr>
      <w:r w:rsidRPr="00BD28FF">
        <w:rPr>
          <w:rFonts w:ascii="Calibri" w:hAnsi="Calibri" w:cs="Calibri"/>
          <w:b/>
          <w:bCs/>
        </w:rPr>
        <w:t>A Case Study of Imperial Private Healthcare – Lindo Wing</w:t>
      </w:r>
    </w:p>
    <w:p w14:paraId="543DCC18" w14:textId="61CB84F7" w:rsidR="00546AAD" w:rsidRPr="00BD28FF" w:rsidRDefault="00546AAD" w:rsidP="000652DB">
      <w:pPr>
        <w:spacing w:line="360" w:lineRule="auto"/>
        <w:jc w:val="center"/>
        <w:rPr>
          <w:rFonts w:ascii="Calibri" w:hAnsi="Calibri" w:cs="Calibri"/>
          <w:b/>
          <w:bCs/>
        </w:rPr>
      </w:pPr>
    </w:p>
    <w:p w14:paraId="2E0C5689" w14:textId="41E35EA1" w:rsidR="00E05EAE" w:rsidRPr="00BD28FF" w:rsidRDefault="00E05EAE" w:rsidP="000652DB">
      <w:pPr>
        <w:pStyle w:val="Heading1"/>
        <w:spacing w:line="360" w:lineRule="auto"/>
        <w:rPr>
          <w:rFonts w:ascii="Calibri" w:hAnsi="Calibri" w:cs="Calibri"/>
          <w:sz w:val="24"/>
          <w:szCs w:val="24"/>
        </w:rPr>
      </w:pPr>
      <w:r w:rsidRPr="00BD28FF">
        <w:rPr>
          <w:rFonts w:ascii="Calibri" w:hAnsi="Calibri" w:cs="Calibri"/>
          <w:sz w:val="24"/>
          <w:szCs w:val="24"/>
        </w:rPr>
        <w:t>Introduction</w:t>
      </w:r>
    </w:p>
    <w:p w14:paraId="2DDCFBBF" w14:textId="760BC0EE" w:rsidR="00481FE9" w:rsidRPr="00BD28FF" w:rsidRDefault="00DA21BA" w:rsidP="000652DB">
      <w:pPr>
        <w:spacing w:line="360" w:lineRule="auto"/>
        <w:jc w:val="both"/>
        <w:rPr>
          <w:rFonts w:ascii="Calibri" w:hAnsi="Calibri" w:cs="Calibri"/>
        </w:rPr>
      </w:pPr>
      <w:r w:rsidRPr="00BD28FF">
        <w:rPr>
          <w:rFonts w:ascii="Calibri" w:hAnsi="Calibri" w:cs="Calibri"/>
        </w:rPr>
        <w:t>Covid-19 has brought upon unfavourable impact</w:t>
      </w:r>
      <w:r w:rsidR="00C73A7C" w:rsidRPr="00BD28FF">
        <w:rPr>
          <w:rFonts w:ascii="Calibri" w:hAnsi="Calibri" w:cs="Calibri"/>
        </w:rPr>
        <w:t xml:space="preserve"> in the society since its first case in Wuhan, China in </w:t>
      </w:r>
      <w:r w:rsidR="00352267" w:rsidRPr="00BD28FF">
        <w:rPr>
          <w:rFonts w:ascii="Calibri" w:hAnsi="Calibri" w:cs="Calibri"/>
        </w:rPr>
        <w:t xml:space="preserve">the last quarter of </w:t>
      </w:r>
      <w:r w:rsidR="00C73A7C" w:rsidRPr="00BD28FF">
        <w:rPr>
          <w:rFonts w:ascii="Calibri" w:hAnsi="Calibri" w:cs="Calibri"/>
        </w:rPr>
        <w:t>2019.</w:t>
      </w:r>
      <w:r w:rsidR="00455BF2" w:rsidRPr="00BD28FF">
        <w:rPr>
          <w:rFonts w:ascii="Calibri" w:hAnsi="Calibri" w:cs="Calibri"/>
        </w:rPr>
        <w:t xml:space="preserve"> It has</w:t>
      </w:r>
      <w:r w:rsidR="00DE242F" w:rsidRPr="00BD28FF">
        <w:rPr>
          <w:rFonts w:ascii="Calibri" w:hAnsi="Calibri" w:cs="Calibri"/>
        </w:rPr>
        <w:t xml:space="preserve"> since</w:t>
      </w:r>
      <w:r w:rsidR="00455BF2" w:rsidRPr="00BD28FF">
        <w:rPr>
          <w:rFonts w:ascii="Calibri" w:hAnsi="Calibri" w:cs="Calibri"/>
        </w:rPr>
        <w:t xml:space="preserve"> changed the ways of the world in every aspect and has detrimentally affected </w:t>
      </w:r>
      <w:r w:rsidR="00AE5DF8" w:rsidRPr="00BD28FF">
        <w:rPr>
          <w:rFonts w:ascii="Calibri" w:hAnsi="Calibri" w:cs="Calibri"/>
        </w:rPr>
        <w:t xml:space="preserve">the global economy as well. </w:t>
      </w:r>
      <w:r w:rsidR="00C03520" w:rsidRPr="00BD28FF">
        <w:rPr>
          <w:rFonts w:ascii="Calibri" w:hAnsi="Calibri" w:cs="Calibri"/>
        </w:rPr>
        <w:t xml:space="preserve">The struggle between keeping the business running for the growth of the economy and </w:t>
      </w:r>
      <w:r w:rsidR="00B873BB" w:rsidRPr="00BD28FF">
        <w:rPr>
          <w:rFonts w:ascii="Calibri" w:hAnsi="Calibri" w:cs="Calibri"/>
        </w:rPr>
        <w:t xml:space="preserve">shutting them down to </w:t>
      </w:r>
      <w:r w:rsidR="00EB472D" w:rsidRPr="00BD28FF">
        <w:rPr>
          <w:rFonts w:ascii="Calibri" w:hAnsi="Calibri" w:cs="Calibri"/>
        </w:rPr>
        <w:t xml:space="preserve">slow down or stop the spread of the virus has been tough for business owners. </w:t>
      </w:r>
      <w:r w:rsidR="00655FB8" w:rsidRPr="00BD28FF">
        <w:rPr>
          <w:rFonts w:ascii="Calibri" w:hAnsi="Calibri" w:cs="Calibri"/>
        </w:rPr>
        <w:t xml:space="preserve">In the UK, businesses are still undergoing the transition following Brexit and the </w:t>
      </w:r>
      <w:r w:rsidR="00697907" w:rsidRPr="00BD28FF">
        <w:rPr>
          <w:rFonts w:ascii="Calibri" w:hAnsi="Calibri" w:cs="Calibri"/>
        </w:rPr>
        <w:t xml:space="preserve">virus </w:t>
      </w:r>
      <w:r w:rsidR="000939EC" w:rsidRPr="00BD28FF">
        <w:rPr>
          <w:rFonts w:ascii="Calibri" w:hAnsi="Calibri" w:cs="Calibri"/>
        </w:rPr>
        <w:t>made it challenging to measure the aftereffects of Brexit.</w:t>
      </w:r>
      <w:r w:rsidR="00D25DAD" w:rsidRPr="00BD28FF">
        <w:rPr>
          <w:rFonts w:ascii="Calibri" w:hAnsi="Calibri" w:cs="Calibri"/>
        </w:rPr>
        <w:t xml:space="preserve"> In addition to this, w</w:t>
      </w:r>
      <w:r w:rsidR="00EB472D" w:rsidRPr="00BD28FF">
        <w:rPr>
          <w:rFonts w:ascii="Calibri" w:hAnsi="Calibri" w:cs="Calibri"/>
        </w:rPr>
        <w:t>hile most businesses are already facing survival difficulties due to the strong competition in the market, the pandemic amplified their challenges from maintaining their market position and generating profits to managing their employees.</w:t>
      </w:r>
      <w:r w:rsidR="00F248F3" w:rsidRPr="00BD28FF">
        <w:rPr>
          <w:rFonts w:ascii="Calibri" w:hAnsi="Calibri" w:cs="Calibri"/>
        </w:rPr>
        <w:t xml:space="preserve"> </w:t>
      </w:r>
      <w:r w:rsidR="003B3D36" w:rsidRPr="00BD28FF">
        <w:rPr>
          <w:rFonts w:ascii="Calibri" w:hAnsi="Calibri" w:cs="Calibri"/>
        </w:rPr>
        <w:t xml:space="preserve">Just like </w:t>
      </w:r>
      <w:r w:rsidR="003750F5" w:rsidRPr="00BD28FF">
        <w:rPr>
          <w:rFonts w:ascii="Calibri" w:hAnsi="Calibri" w:cs="Calibri"/>
        </w:rPr>
        <w:t xml:space="preserve">organisations adapting to the inevitable changes brought by the pandemic, </w:t>
      </w:r>
      <w:r w:rsidR="00A47A1F" w:rsidRPr="00BD28FF">
        <w:rPr>
          <w:rFonts w:ascii="Calibri" w:hAnsi="Calibri" w:cs="Calibri"/>
        </w:rPr>
        <w:t xml:space="preserve">employees also </w:t>
      </w:r>
      <w:r w:rsidR="00D11360" w:rsidRPr="00BD28FF">
        <w:rPr>
          <w:rFonts w:ascii="Calibri" w:hAnsi="Calibri" w:cs="Calibri"/>
        </w:rPr>
        <w:t>must</w:t>
      </w:r>
      <w:r w:rsidR="00A47A1F" w:rsidRPr="00BD28FF">
        <w:rPr>
          <w:rFonts w:ascii="Calibri" w:hAnsi="Calibri" w:cs="Calibri"/>
        </w:rPr>
        <w:t xml:space="preserve"> </w:t>
      </w:r>
      <w:r w:rsidR="00DE1676" w:rsidRPr="00BD28FF">
        <w:rPr>
          <w:rFonts w:ascii="Calibri" w:hAnsi="Calibri" w:cs="Calibri"/>
        </w:rPr>
        <w:t>navigate through the modification</w:t>
      </w:r>
      <w:r w:rsidR="001401E8" w:rsidRPr="00BD28FF">
        <w:rPr>
          <w:rFonts w:ascii="Calibri" w:hAnsi="Calibri" w:cs="Calibri"/>
        </w:rPr>
        <w:t>s on how they normally d</w:t>
      </w:r>
      <w:r w:rsidR="008152B9" w:rsidRPr="00BD28FF">
        <w:rPr>
          <w:rFonts w:ascii="Calibri" w:hAnsi="Calibri" w:cs="Calibri"/>
        </w:rPr>
        <w:t>o</w:t>
      </w:r>
      <w:r w:rsidR="00CD0911" w:rsidRPr="00BD28FF">
        <w:rPr>
          <w:rFonts w:ascii="Calibri" w:hAnsi="Calibri" w:cs="Calibri"/>
        </w:rPr>
        <w:t xml:space="preserve"> their jobs</w:t>
      </w:r>
      <w:r w:rsidR="008152B9" w:rsidRPr="00BD28FF">
        <w:rPr>
          <w:rFonts w:ascii="Calibri" w:hAnsi="Calibri" w:cs="Calibri"/>
        </w:rPr>
        <w:t xml:space="preserve">. </w:t>
      </w:r>
      <w:r w:rsidR="00D835D7" w:rsidRPr="00BD28FF">
        <w:rPr>
          <w:rFonts w:ascii="Calibri" w:hAnsi="Calibri" w:cs="Calibri"/>
        </w:rPr>
        <w:t xml:space="preserve">While every employee </w:t>
      </w:r>
      <w:r w:rsidR="00907925" w:rsidRPr="00BD28FF">
        <w:rPr>
          <w:rFonts w:ascii="Calibri" w:hAnsi="Calibri" w:cs="Calibri"/>
        </w:rPr>
        <w:t>is</w:t>
      </w:r>
      <w:r w:rsidR="00D835D7" w:rsidRPr="00BD28FF">
        <w:rPr>
          <w:rFonts w:ascii="Calibri" w:hAnsi="Calibri" w:cs="Calibri"/>
        </w:rPr>
        <w:t xml:space="preserve"> adjusting to the shifting circumstances of their personal lives, </w:t>
      </w:r>
      <w:r w:rsidR="0036764F" w:rsidRPr="00BD28FF">
        <w:rPr>
          <w:rFonts w:ascii="Calibri" w:hAnsi="Calibri" w:cs="Calibri"/>
        </w:rPr>
        <w:t xml:space="preserve">job security, </w:t>
      </w:r>
      <w:r w:rsidR="0036764F" w:rsidRPr="00BD28FF">
        <w:rPr>
          <w:rFonts w:ascii="Calibri" w:hAnsi="Calibri" w:cs="Calibri"/>
        </w:rPr>
        <w:t xml:space="preserve">work-life balance </w:t>
      </w:r>
      <w:r w:rsidR="0036764F" w:rsidRPr="00BD28FF">
        <w:rPr>
          <w:rFonts w:ascii="Calibri" w:hAnsi="Calibri" w:cs="Calibri"/>
        </w:rPr>
        <w:t xml:space="preserve">and </w:t>
      </w:r>
      <w:r w:rsidR="003B180D" w:rsidRPr="00BD28FF">
        <w:rPr>
          <w:rFonts w:ascii="Calibri" w:hAnsi="Calibri" w:cs="Calibri"/>
        </w:rPr>
        <w:t>wellbeing were few of their top concerns with regards to their employment.</w:t>
      </w:r>
      <w:r w:rsidR="00907925" w:rsidRPr="00BD28FF">
        <w:rPr>
          <w:rFonts w:ascii="Calibri" w:hAnsi="Calibri" w:cs="Calibri"/>
        </w:rPr>
        <w:t xml:space="preserve"> According to </w:t>
      </w:r>
      <w:r w:rsidR="009E67A7" w:rsidRPr="00BD28FF">
        <w:rPr>
          <w:rFonts w:ascii="Calibri" w:hAnsi="Calibri" w:cs="Calibri"/>
        </w:rPr>
        <w:t xml:space="preserve">Good Work Index report presented by CIPD (2020), </w:t>
      </w:r>
      <w:r w:rsidR="00E70728" w:rsidRPr="00BD28FF">
        <w:rPr>
          <w:rFonts w:ascii="Calibri" w:hAnsi="Calibri" w:cs="Calibri"/>
        </w:rPr>
        <w:t>19% of the respondents</w:t>
      </w:r>
      <w:r w:rsidR="000818D2" w:rsidRPr="00BD28FF">
        <w:rPr>
          <w:rFonts w:ascii="Calibri" w:hAnsi="Calibri" w:cs="Calibri"/>
        </w:rPr>
        <w:t>, especially the furloughed workers,</w:t>
      </w:r>
      <w:r w:rsidR="00E70728" w:rsidRPr="00BD28FF">
        <w:rPr>
          <w:rFonts w:ascii="Calibri" w:hAnsi="Calibri" w:cs="Calibri"/>
        </w:rPr>
        <w:t xml:space="preserve"> are</w:t>
      </w:r>
      <w:r w:rsidR="00D73B8B" w:rsidRPr="00BD28FF">
        <w:rPr>
          <w:rFonts w:ascii="Calibri" w:hAnsi="Calibri" w:cs="Calibri"/>
        </w:rPr>
        <w:t xml:space="preserve"> concerned </w:t>
      </w:r>
      <w:r w:rsidR="001C78D3" w:rsidRPr="00BD28FF">
        <w:rPr>
          <w:rFonts w:ascii="Calibri" w:hAnsi="Calibri" w:cs="Calibri"/>
        </w:rPr>
        <w:t>about the stability of their jobs</w:t>
      </w:r>
      <w:r w:rsidR="00994B1B" w:rsidRPr="00BD28FF">
        <w:rPr>
          <w:rFonts w:ascii="Calibri" w:hAnsi="Calibri" w:cs="Calibri"/>
        </w:rPr>
        <w:t xml:space="preserve"> as well as their financial security.</w:t>
      </w:r>
      <w:r w:rsidR="000818D2" w:rsidRPr="00BD28FF">
        <w:rPr>
          <w:rFonts w:ascii="Calibri" w:hAnsi="Calibri" w:cs="Calibri"/>
        </w:rPr>
        <w:t xml:space="preserve"> </w:t>
      </w:r>
      <w:r w:rsidR="00CD4686" w:rsidRPr="00BD28FF">
        <w:rPr>
          <w:rFonts w:ascii="Calibri" w:hAnsi="Calibri" w:cs="Calibri"/>
        </w:rPr>
        <w:t xml:space="preserve">With regards to the employees’ workload and work-life balance, 28% of </w:t>
      </w:r>
      <w:r w:rsidR="00016294" w:rsidRPr="00BD28FF">
        <w:rPr>
          <w:rFonts w:ascii="Calibri" w:hAnsi="Calibri" w:cs="Calibri"/>
        </w:rPr>
        <w:t xml:space="preserve">the </w:t>
      </w:r>
      <w:proofErr w:type="gramStart"/>
      <w:r w:rsidR="00016294" w:rsidRPr="00BD28FF">
        <w:rPr>
          <w:rFonts w:ascii="Calibri" w:hAnsi="Calibri" w:cs="Calibri"/>
        </w:rPr>
        <w:t>respondents</w:t>
      </w:r>
      <w:proofErr w:type="gramEnd"/>
      <w:r w:rsidR="00016294" w:rsidRPr="00BD28FF">
        <w:rPr>
          <w:rFonts w:ascii="Calibri" w:hAnsi="Calibri" w:cs="Calibri"/>
        </w:rPr>
        <w:t xml:space="preserve"> </w:t>
      </w:r>
      <w:r w:rsidR="00E71EDA" w:rsidRPr="00BD28FF">
        <w:rPr>
          <w:rFonts w:ascii="Calibri" w:hAnsi="Calibri" w:cs="Calibri"/>
        </w:rPr>
        <w:t xml:space="preserve">state that they </w:t>
      </w:r>
      <w:r w:rsidR="00661B4D" w:rsidRPr="00BD28FF">
        <w:rPr>
          <w:rFonts w:ascii="Calibri" w:hAnsi="Calibri" w:cs="Calibri"/>
        </w:rPr>
        <w:t>have too much work</w:t>
      </w:r>
      <w:r w:rsidR="00CA4787" w:rsidRPr="00BD28FF">
        <w:rPr>
          <w:rFonts w:ascii="Calibri" w:hAnsi="Calibri" w:cs="Calibri"/>
        </w:rPr>
        <w:t>,</w:t>
      </w:r>
      <w:r w:rsidR="00661B4D" w:rsidRPr="00BD28FF">
        <w:rPr>
          <w:rFonts w:ascii="Calibri" w:hAnsi="Calibri" w:cs="Calibri"/>
        </w:rPr>
        <w:t xml:space="preserve"> </w:t>
      </w:r>
      <w:r w:rsidR="00507294" w:rsidRPr="00BD28FF">
        <w:rPr>
          <w:rFonts w:ascii="Calibri" w:hAnsi="Calibri" w:cs="Calibri"/>
        </w:rPr>
        <w:t>citing</w:t>
      </w:r>
      <w:r w:rsidR="00661B4D" w:rsidRPr="00BD28FF">
        <w:rPr>
          <w:rFonts w:ascii="Calibri" w:hAnsi="Calibri" w:cs="Calibri"/>
        </w:rPr>
        <w:t xml:space="preserve"> the key workers</w:t>
      </w:r>
      <w:r w:rsidR="00E04F18" w:rsidRPr="00BD28FF">
        <w:rPr>
          <w:rFonts w:ascii="Calibri" w:hAnsi="Calibri" w:cs="Calibri"/>
        </w:rPr>
        <w:t>’ amount of work</w:t>
      </w:r>
      <w:r w:rsidR="00507294" w:rsidRPr="00BD28FF">
        <w:rPr>
          <w:rFonts w:ascii="Calibri" w:hAnsi="Calibri" w:cs="Calibri"/>
        </w:rPr>
        <w:t xml:space="preserve"> which</w:t>
      </w:r>
      <w:r w:rsidR="00E04F18" w:rsidRPr="00BD28FF">
        <w:rPr>
          <w:rFonts w:ascii="Calibri" w:hAnsi="Calibri" w:cs="Calibri"/>
        </w:rPr>
        <w:t xml:space="preserve"> have been specifically more prominent</w:t>
      </w:r>
      <w:r w:rsidR="000967A2" w:rsidRPr="00BD28FF">
        <w:rPr>
          <w:rFonts w:ascii="Calibri" w:hAnsi="Calibri" w:cs="Calibri"/>
        </w:rPr>
        <w:t xml:space="preserve">, which is not unexpected as they are required to do more </w:t>
      </w:r>
      <w:r w:rsidR="00A849CB" w:rsidRPr="00BD28FF">
        <w:rPr>
          <w:rFonts w:ascii="Calibri" w:hAnsi="Calibri" w:cs="Calibri"/>
        </w:rPr>
        <w:t xml:space="preserve">than their usual routine </w:t>
      </w:r>
      <w:r w:rsidR="000967A2" w:rsidRPr="00BD28FF">
        <w:rPr>
          <w:rFonts w:ascii="Calibri" w:hAnsi="Calibri" w:cs="Calibri"/>
        </w:rPr>
        <w:t xml:space="preserve">due to the pandemic. </w:t>
      </w:r>
      <w:r w:rsidR="0086563A" w:rsidRPr="00BD28FF">
        <w:rPr>
          <w:rFonts w:ascii="Calibri" w:hAnsi="Calibri" w:cs="Calibri"/>
        </w:rPr>
        <w:t xml:space="preserve">There was not much improvement </w:t>
      </w:r>
      <w:r w:rsidR="00035789" w:rsidRPr="00BD28FF">
        <w:rPr>
          <w:rFonts w:ascii="Calibri" w:hAnsi="Calibri" w:cs="Calibri"/>
        </w:rPr>
        <w:t>during</w:t>
      </w:r>
      <w:r w:rsidR="0086563A" w:rsidRPr="00BD28FF">
        <w:rPr>
          <w:rFonts w:ascii="Calibri" w:hAnsi="Calibri" w:cs="Calibri"/>
        </w:rPr>
        <w:t xml:space="preserve"> the </w:t>
      </w:r>
      <w:r w:rsidR="00312B59" w:rsidRPr="00BD28FF">
        <w:rPr>
          <w:rFonts w:ascii="Calibri" w:hAnsi="Calibri" w:cs="Calibri"/>
        </w:rPr>
        <w:t xml:space="preserve">months of the </w:t>
      </w:r>
      <w:r w:rsidR="00DC7720" w:rsidRPr="00BD28FF">
        <w:rPr>
          <w:rFonts w:ascii="Calibri" w:hAnsi="Calibri" w:cs="Calibri"/>
        </w:rPr>
        <w:t xml:space="preserve">first half of 2020 </w:t>
      </w:r>
      <w:r w:rsidR="00DD4939" w:rsidRPr="00BD28FF">
        <w:rPr>
          <w:rFonts w:ascii="Calibri" w:hAnsi="Calibri" w:cs="Calibri"/>
        </w:rPr>
        <w:t xml:space="preserve">relating to </w:t>
      </w:r>
      <w:r w:rsidR="00035789" w:rsidRPr="00BD28FF">
        <w:rPr>
          <w:rFonts w:ascii="Calibri" w:hAnsi="Calibri" w:cs="Calibri"/>
        </w:rPr>
        <w:t>the physical</w:t>
      </w:r>
      <w:r w:rsidR="00AA7313" w:rsidRPr="00BD28FF">
        <w:rPr>
          <w:rFonts w:ascii="Calibri" w:hAnsi="Calibri" w:cs="Calibri"/>
        </w:rPr>
        <w:t xml:space="preserve"> and mental</w:t>
      </w:r>
      <w:r w:rsidR="00035789" w:rsidRPr="00BD28FF">
        <w:rPr>
          <w:rFonts w:ascii="Calibri" w:hAnsi="Calibri" w:cs="Calibri"/>
        </w:rPr>
        <w:t xml:space="preserve"> health of employees </w:t>
      </w:r>
      <w:r w:rsidR="002A7E0B" w:rsidRPr="00BD28FF">
        <w:rPr>
          <w:rFonts w:ascii="Calibri" w:hAnsi="Calibri" w:cs="Calibri"/>
        </w:rPr>
        <w:t>however,</w:t>
      </w:r>
      <w:r w:rsidR="00AA7313" w:rsidRPr="00BD28FF">
        <w:rPr>
          <w:rFonts w:ascii="Calibri" w:hAnsi="Calibri" w:cs="Calibri"/>
        </w:rPr>
        <w:t xml:space="preserve"> this cannot be said </w:t>
      </w:r>
      <w:r w:rsidR="003314C3" w:rsidRPr="00BD28FF">
        <w:rPr>
          <w:rFonts w:ascii="Calibri" w:hAnsi="Calibri" w:cs="Calibri"/>
        </w:rPr>
        <w:t xml:space="preserve">in case of key workers. </w:t>
      </w:r>
      <w:r w:rsidR="00F22EB9" w:rsidRPr="00BD28FF">
        <w:rPr>
          <w:rFonts w:ascii="Calibri" w:hAnsi="Calibri" w:cs="Calibri"/>
        </w:rPr>
        <w:t xml:space="preserve">Essential workers were more likely to feel that their work negatively affects their </w:t>
      </w:r>
      <w:r w:rsidR="00EA36EF" w:rsidRPr="00BD28FF">
        <w:rPr>
          <w:rFonts w:ascii="Calibri" w:hAnsi="Calibri" w:cs="Calibri"/>
        </w:rPr>
        <w:t>mental health</w:t>
      </w:r>
      <w:r w:rsidR="00F22EB9" w:rsidRPr="00BD28FF">
        <w:rPr>
          <w:rFonts w:ascii="Calibri" w:hAnsi="Calibri" w:cs="Calibri"/>
        </w:rPr>
        <w:t xml:space="preserve"> which is mainly attributable to their workload. </w:t>
      </w:r>
      <w:r w:rsidR="00EA36EF" w:rsidRPr="00BD28FF">
        <w:rPr>
          <w:rFonts w:ascii="Calibri" w:hAnsi="Calibri" w:cs="Calibri"/>
        </w:rPr>
        <w:t xml:space="preserve">Moreover, 61% of the respondents who has anxiety </w:t>
      </w:r>
      <w:r w:rsidR="001975B5" w:rsidRPr="00BD28FF">
        <w:rPr>
          <w:rFonts w:ascii="Calibri" w:hAnsi="Calibri" w:cs="Calibri"/>
        </w:rPr>
        <w:t>claims that the pandemic contributed on it and 56% of the respondents who has existing mental health condition cited the pandemic as a contributing factor in the worsening of their mental wellbeing.</w:t>
      </w:r>
      <w:r w:rsidR="000818D2" w:rsidRPr="00BD28FF">
        <w:rPr>
          <w:rFonts w:ascii="Calibri" w:hAnsi="Calibri" w:cs="Calibri"/>
        </w:rPr>
        <w:t xml:space="preserve"> </w:t>
      </w:r>
      <w:r w:rsidR="00144691" w:rsidRPr="00BD28FF">
        <w:rPr>
          <w:rFonts w:ascii="Calibri" w:hAnsi="Calibri" w:cs="Calibri"/>
        </w:rPr>
        <w:t>Health and safety concerns</w:t>
      </w:r>
      <w:r w:rsidR="001116AA" w:rsidRPr="00BD28FF">
        <w:rPr>
          <w:rFonts w:ascii="Calibri" w:hAnsi="Calibri" w:cs="Calibri"/>
        </w:rPr>
        <w:t xml:space="preserve"> such as commuting to work, health and safety measures in the workplace and fear of being infected </w:t>
      </w:r>
      <w:r w:rsidR="001116AA" w:rsidRPr="00BD28FF">
        <w:rPr>
          <w:rFonts w:ascii="Calibri" w:hAnsi="Calibri" w:cs="Calibri"/>
        </w:rPr>
        <w:lastRenderedPageBreak/>
        <w:t xml:space="preserve">with Covid-19 </w:t>
      </w:r>
      <w:r w:rsidR="001116AA" w:rsidRPr="00BD28FF">
        <w:rPr>
          <w:rFonts w:ascii="Calibri" w:hAnsi="Calibri" w:cs="Calibri"/>
        </w:rPr>
        <w:t>are also fuelling anxiety</w:t>
      </w:r>
      <w:r w:rsidR="001116AA" w:rsidRPr="00BD28FF">
        <w:rPr>
          <w:rFonts w:ascii="Calibri" w:hAnsi="Calibri" w:cs="Calibri"/>
        </w:rPr>
        <w:t xml:space="preserve"> among the responding employees. </w:t>
      </w:r>
      <w:r w:rsidR="00BE4B04" w:rsidRPr="00BD28FF">
        <w:rPr>
          <w:rFonts w:ascii="Calibri" w:hAnsi="Calibri" w:cs="Calibri"/>
        </w:rPr>
        <w:t xml:space="preserve">Distressing situations like the pandemic is </w:t>
      </w:r>
      <w:r w:rsidR="00B3592E" w:rsidRPr="00BD28FF">
        <w:rPr>
          <w:rFonts w:ascii="Calibri" w:hAnsi="Calibri" w:cs="Calibri"/>
        </w:rPr>
        <w:t xml:space="preserve">not news to healthcare workers due to the nature of their job, however just like any other employees </w:t>
      </w:r>
      <w:r w:rsidR="00FD73C0" w:rsidRPr="00BD28FF">
        <w:rPr>
          <w:rFonts w:ascii="Calibri" w:hAnsi="Calibri" w:cs="Calibri"/>
        </w:rPr>
        <w:t xml:space="preserve">there are certain factors that can motivate or demotivate them, especially in these trying times. </w:t>
      </w:r>
      <w:r w:rsidR="00217038" w:rsidRPr="00BD28FF">
        <w:rPr>
          <w:rFonts w:ascii="Calibri" w:hAnsi="Calibri" w:cs="Calibri"/>
        </w:rPr>
        <w:t xml:space="preserve">This </w:t>
      </w:r>
      <w:r w:rsidR="00217038" w:rsidRPr="00BD28FF">
        <w:rPr>
          <w:rFonts w:ascii="Calibri" w:hAnsi="Calibri" w:cs="Calibri"/>
        </w:rPr>
        <w:t>paper</w:t>
      </w:r>
      <w:r w:rsidR="00217038" w:rsidRPr="00BD28FF">
        <w:rPr>
          <w:rFonts w:ascii="Calibri" w:hAnsi="Calibri" w:cs="Calibri"/>
        </w:rPr>
        <w:t xml:space="preserve"> is a case study of Imperial Private Healthcare </w:t>
      </w:r>
      <w:r w:rsidR="00EE0DB2" w:rsidRPr="00BD28FF">
        <w:rPr>
          <w:rFonts w:ascii="Calibri" w:hAnsi="Calibri" w:cs="Calibri"/>
        </w:rPr>
        <w:t xml:space="preserve">– Lindo Wing </w:t>
      </w:r>
      <w:r w:rsidR="00217038" w:rsidRPr="00BD28FF">
        <w:rPr>
          <w:rFonts w:ascii="Calibri" w:hAnsi="Calibri" w:cs="Calibri"/>
        </w:rPr>
        <w:t xml:space="preserve">which </w:t>
      </w:r>
      <w:r w:rsidR="00217038" w:rsidRPr="00BD28FF">
        <w:rPr>
          <w:rFonts w:ascii="Calibri" w:hAnsi="Calibri" w:cs="Calibri"/>
        </w:rPr>
        <w:t>intends</w:t>
      </w:r>
      <w:r w:rsidR="00217038" w:rsidRPr="00BD28FF">
        <w:rPr>
          <w:rFonts w:ascii="Calibri" w:hAnsi="Calibri" w:cs="Calibri"/>
        </w:rPr>
        <w:t xml:space="preserve"> to investigate the </w:t>
      </w:r>
      <w:r w:rsidR="00217038" w:rsidRPr="00BD28FF">
        <w:rPr>
          <w:rFonts w:ascii="Calibri" w:hAnsi="Calibri" w:cs="Calibri"/>
        </w:rPr>
        <w:t>impact of Covid-19</w:t>
      </w:r>
      <w:r w:rsidR="00217038" w:rsidRPr="00BD28FF">
        <w:rPr>
          <w:rFonts w:ascii="Calibri" w:hAnsi="Calibri" w:cs="Calibri"/>
        </w:rPr>
        <w:t xml:space="preserve"> </w:t>
      </w:r>
      <w:r w:rsidR="00217038" w:rsidRPr="00BD28FF">
        <w:rPr>
          <w:rFonts w:ascii="Calibri" w:hAnsi="Calibri" w:cs="Calibri"/>
        </w:rPr>
        <w:t xml:space="preserve">on the motivation of </w:t>
      </w:r>
      <w:r w:rsidR="00FC3D0E" w:rsidRPr="00BD28FF">
        <w:rPr>
          <w:rFonts w:ascii="Calibri" w:hAnsi="Calibri" w:cs="Calibri"/>
        </w:rPr>
        <w:t>its</w:t>
      </w:r>
      <w:r w:rsidR="00217038" w:rsidRPr="00BD28FF">
        <w:rPr>
          <w:rFonts w:ascii="Calibri" w:hAnsi="Calibri" w:cs="Calibri"/>
        </w:rPr>
        <w:t xml:space="preserve"> employees.</w:t>
      </w:r>
    </w:p>
    <w:p w14:paraId="7E1FF0BA" w14:textId="77777777" w:rsidR="00DE1218" w:rsidRPr="00BD28FF" w:rsidRDefault="00DE1218" w:rsidP="000652DB">
      <w:pPr>
        <w:spacing w:line="360" w:lineRule="auto"/>
        <w:jc w:val="both"/>
        <w:rPr>
          <w:rFonts w:ascii="Calibri" w:hAnsi="Calibri" w:cs="Calibri"/>
        </w:rPr>
      </w:pPr>
    </w:p>
    <w:p w14:paraId="633C6E4D" w14:textId="7471B7F2" w:rsidR="00A34CF7" w:rsidRPr="00BD28FF" w:rsidRDefault="00A34CF7" w:rsidP="000652DB">
      <w:pPr>
        <w:pStyle w:val="Heading1"/>
        <w:spacing w:line="360" w:lineRule="auto"/>
        <w:rPr>
          <w:rFonts w:ascii="Calibri" w:hAnsi="Calibri" w:cs="Calibri"/>
          <w:sz w:val="24"/>
          <w:szCs w:val="24"/>
        </w:rPr>
      </w:pPr>
      <w:r w:rsidRPr="00BD28FF">
        <w:rPr>
          <w:rFonts w:ascii="Calibri" w:hAnsi="Calibri" w:cs="Calibri"/>
          <w:sz w:val="24"/>
          <w:szCs w:val="24"/>
        </w:rPr>
        <w:t>Research Aims and Objectives</w:t>
      </w:r>
    </w:p>
    <w:p w14:paraId="28AE465D" w14:textId="53937972" w:rsidR="00A34CF7" w:rsidRPr="00BD28FF" w:rsidRDefault="00A34CF7" w:rsidP="000652DB">
      <w:pPr>
        <w:spacing w:line="360" w:lineRule="auto"/>
        <w:jc w:val="both"/>
        <w:rPr>
          <w:rFonts w:ascii="Calibri" w:hAnsi="Calibri" w:cs="Calibri"/>
        </w:rPr>
      </w:pPr>
      <w:r w:rsidRPr="00BD28FF">
        <w:rPr>
          <w:rFonts w:ascii="Calibri" w:hAnsi="Calibri" w:cs="Calibri"/>
        </w:rPr>
        <w:t xml:space="preserve">This </w:t>
      </w:r>
      <w:r w:rsidRPr="00BD28FF">
        <w:rPr>
          <w:rFonts w:ascii="Calibri" w:hAnsi="Calibri" w:cs="Calibri"/>
        </w:rPr>
        <w:t xml:space="preserve">case </w:t>
      </w:r>
      <w:r w:rsidRPr="00BD28FF">
        <w:rPr>
          <w:rFonts w:ascii="Calibri" w:hAnsi="Calibri" w:cs="Calibri"/>
        </w:rPr>
        <w:t xml:space="preserve">study aims to assess the </w:t>
      </w:r>
      <w:bookmarkStart w:id="0" w:name="_Toc25922792"/>
      <w:bookmarkStart w:id="1" w:name="_Toc29476071"/>
      <w:r w:rsidRPr="00BD28FF">
        <w:rPr>
          <w:rFonts w:ascii="Calibri" w:hAnsi="Calibri" w:cs="Calibri"/>
        </w:rPr>
        <w:t xml:space="preserve">impact of Covid-19 on the motivation of </w:t>
      </w:r>
      <w:r w:rsidRPr="00BD28FF">
        <w:rPr>
          <w:rFonts w:ascii="Calibri" w:hAnsi="Calibri" w:cs="Calibri"/>
        </w:rPr>
        <w:t xml:space="preserve">the </w:t>
      </w:r>
      <w:r w:rsidRPr="00BD28FF">
        <w:rPr>
          <w:rFonts w:ascii="Calibri" w:hAnsi="Calibri" w:cs="Calibri"/>
        </w:rPr>
        <w:t>employees</w:t>
      </w:r>
      <w:r w:rsidRPr="00BD28FF">
        <w:rPr>
          <w:rFonts w:ascii="Calibri" w:hAnsi="Calibri" w:cs="Calibri"/>
        </w:rPr>
        <w:t xml:space="preserve"> of </w:t>
      </w:r>
      <w:r w:rsidRPr="00BD28FF">
        <w:rPr>
          <w:rFonts w:ascii="Calibri" w:hAnsi="Calibri" w:cs="Calibri"/>
        </w:rPr>
        <w:t>Imperial Private Healthcare – Lindo Wing</w:t>
      </w:r>
      <w:r w:rsidR="00926ACE" w:rsidRPr="00BD28FF">
        <w:rPr>
          <w:rFonts w:ascii="Calibri" w:hAnsi="Calibri" w:cs="Calibri"/>
        </w:rPr>
        <w:t xml:space="preserve">. </w:t>
      </w:r>
      <w:bookmarkEnd w:id="0"/>
      <w:bookmarkEnd w:id="1"/>
      <w:r w:rsidR="00926ACE" w:rsidRPr="00BD28FF">
        <w:rPr>
          <w:rFonts w:ascii="Calibri" w:hAnsi="Calibri" w:cs="Calibri"/>
        </w:rPr>
        <w:t xml:space="preserve"> </w:t>
      </w:r>
      <w:r w:rsidRPr="00BD28FF">
        <w:rPr>
          <w:rFonts w:ascii="Calibri" w:hAnsi="Calibri" w:cs="Calibri"/>
        </w:rPr>
        <w:t xml:space="preserve">The following are the objectives specific to this </w:t>
      </w:r>
      <w:r w:rsidR="00926ACE" w:rsidRPr="00BD28FF">
        <w:rPr>
          <w:rFonts w:ascii="Calibri" w:hAnsi="Calibri" w:cs="Calibri"/>
        </w:rPr>
        <w:t>case study</w:t>
      </w:r>
      <w:r w:rsidRPr="00BD28FF">
        <w:rPr>
          <w:rFonts w:ascii="Calibri" w:hAnsi="Calibri" w:cs="Calibri"/>
        </w:rPr>
        <w:t>:</w:t>
      </w:r>
    </w:p>
    <w:p w14:paraId="71B878F9" w14:textId="58D50BB6" w:rsidR="00926ACE" w:rsidRPr="00BD28FF" w:rsidRDefault="00A34CF7" w:rsidP="000652DB">
      <w:pPr>
        <w:pStyle w:val="ListParagraph"/>
        <w:numPr>
          <w:ilvl w:val="0"/>
          <w:numId w:val="3"/>
        </w:numPr>
        <w:spacing w:line="360" w:lineRule="auto"/>
        <w:jc w:val="both"/>
        <w:rPr>
          <w:rFonts w:ascii="Calibri" w:hAnsi="Calibri" w:cs="Calibri"/>
        </w:rPr>
      </w:pPr>
      <w:r w:rsidRPr="00BD28FF">
        <w:rPr>
          <w:rFonts w:ascii="Calibri" w:hAnsi="Calibri" w:cs="Calibri"/>
        </w:rPr>
        <w:t xml:space="preserve">To identify the factors affecting </w:t>
      </w:r>
      <w:r w:rsidR="00926ACE" w:rsidRPr="00BD28FF">
        <w:rPr>
          <w:rFonts w:ascii="Calibri" w:hAnsi="Calibri" w:cs="Calibri"/>
        </w:rPr>
        <w:t>the motivation</w:t>
      </w:r>
      <w:r w:rsidRPr="00BD28FF">
        <w:rPr>
          <w:rFonts w:ascii="Calibri" w:hAnsi="Calibri" w:cs="Calibri"/>
        </w:rPr>
        <w:t xml:space="preserve"> of the employees of </w:t>
      </w:r>
      <w:r w:rsidR="00926ACE" w:rsidRPr="00BD28FF">
        <w:rPr>
          <w:rFonts w:ascii="Calibri" w:hAnsi="Calibri" w:cs="Calibri"/>
        </w:rPr>
        <w:t xml:space="preserve">Imperial Private Healthcare – Lindo Wing. </w:t>
      </w:r>
    </w:p>
    <w:p w14:paraId="5D117BD0" w14:textId="77777777" w:rsidR="00926ACE" w:rsidRPr="00BD28FF" w:rsidRDefault="00A34CF7" w:rsidP="000652DB">
      <w:pPr>
        <w:pStyle w:val="ListParagraph"/>
        <w:numPr>
          <w:ilvl w:val="0"/>
          <w:numId w:val="3"/>
        </w:numPr>
        <w:spacing w:line="360" w:lineRule="auto"/>
        <w:jc w:val="both"/>
        <w:rPr>
          <w:rFonts w:ascii="Calibri" w:hAnsi="Calibri" w:cs="Calibri"/>
        </w:rPr>
      </w:pPr>
      <w:r w:rsidRPr="00BD28FF">
        <w:rPr>
          <w:rFonts w:ascii="Calibri" w:hAnsi="Calibri" w:cs="Calibri"/>
        </w:rPr>
        <w:t xml:space="preserve">To determine the level of </w:t>
      </w:r>
      <w:r w:rsidR="00926ACE" w:rsidRPr="00BD28FF">
        <w:rPr>
          <w:rFonts w:ascii="Calibri" w:hAnsi="Calibri" w:cs="Calibri"/>
        </w:rPr>
        <w:t>importance</w:t>
      </w:r>
      <w:r w:rsidRPr="00BD28FF">
        <w:rPr>
          <w:rFonts w:ascii="Calibri" w:hAnsi="Calibri" w:cs="Calibri"/>
        </w:rPr>
        <w:t xml:space="preserve"> of these factors to the employees of </w:t>
      </w:r>
      <w:r w:rsidR="00926ACE" w:rsidRPr="00BD28FF">
        <w:rPr>
          <w:rFonts w:ascii="Calibri" w:hAnsi="Calibri" w:cs="Calibri"/>
        </w:rPr>
        <w:t>Imperial Private Healthcare – Lindo Wing.</w:t>
      </w:r>
    </w:p>
    <w:p w14:paraId="43A4C64C" w14:textId="4AB20FFE" w:rsidR="00A34CF7" w:rsidRPr="00BD28FF" w:rsidRDefault="00A34CF7" w:rsidP="000652DB">
      <w:pPr>
        <w:pStyle w:val="ListParagraph"/>
        <w:numPr>
          <w:ilvl w:val="0"/>
          <w:numId w:val="3"/>
        </w:numPr>
        <w:spacing w:line="360" w:lineRule="auto"/>
        <w:jc w:val="both"/>
        <w:rPr>
          <w:rFonts w:ascii="Calibri" w:hAnsi="Calibri" w:cs="Calibri"/>
        </w:rPr>
      </w:pPr>
      <w:r w:rsidRPr="00BD28FF">
        <w:rPr>
          <w:rFonts w:ascii="Calibri" w:hAnsi="Calibri" w:cs="Calibri"/>
        </w:rPr>
        <w:t xml:space="preserve">To analyse the </w:t>
      </w:r>
      <w:r w:rsidR="00926ACE" w:rsidRPr="00BD28FF">
        <w:rPr>
          <w:rFonts w:ascii="Calibri" w:hAnsi="Calibri" w:cs="Calibri"/>
        </w:rPr>
        <w:t xml:space="preserve">impact of Covid-19 on the motivation of the employees of Imperial Private Healthcare – Lindo Wing. </w:t>
      </w:r>
    </w:p>
    <w:p w14:paraId="2C1C6462" w14:textId="77777777" w:rsidR="0079169D" w:rsidRPr="00BD28FF" w:rsidRDefault="0079169D" w:rsidP="000652DB">
      <w:pPr>
        <w:spacing w:line="360" w:lineRule="auto"/>
        <w:jc w:val="both"/>
        <w:rPr>
          <w:rFonts w:ascii="Calibri" w:hAnsi="Calibri" w:cs="Calibri"/>
        </w:rPr>
      </w:pPr>
    </w:p>
    <w:p w14:paraId="2358230F" w14:textId="77777777" w:rsidR="00A34CF7" w:rsidRPr="00BD28FF" w:rsidRDefault="00A34CF7" w:rsidP="000652DB">
      <w:pPr>
        <w:pStyle w:val="Heading1"/>
        <w:spacing w:line="360" w:lineRule="auto"/>
        <w:jc w:val="both"/>
        <w:rPr>
          <w:rFonts w:ascii="Calibri" w:hAnsi="Calibri" w:cs="Calibri"/>
          <w:sz w:val="24"/>
          <w:szCs w:val="24"/>
        </w:rPr>
      </w:pPr>
      <w:bookmarkStart w:id="2" w:name="_Toc25922793"/>
      <w:bookmarkStart w:id="3" w:name="_Toc29476072"/>
      <w:r w:rsidRPr="00BD28FF">
        <w:rPr>
          <w:rFonts w:ascii="Calibri" w:hAnsi="Calibri" w:cs="Calibri"/>
          <w:sz w:val="24"/>
          <w:szCs w:val="24"/>
        </w:rPr>
        <w:t>Research Questions</w:t>
      </w:r>
      <w:bookmarkEnd w:id="2"/>
      <w:bookmarkEnd w:id="3"/>
    </w:p>
    <w:p w14:paraId="0745BAF0" w14:textId="77777777" w:rsidR="00A34CF7" w:rsidRPr="00BD28FF" w:rsidRDefault="00A34CF7" w:rsidP="000652DB">
      <w:pPr>
        <w:spacing w:line="360" w:lineRule="auto"/>
        <w:jc w:val="both"/>
        <w:rPr>
          <w:rFonts w:ascii="Calibri" w:hAnsi="Calibri" w:cs="Calibri"/>
        </w:rPr>
      </w:pPr>
      <w:proofErr w:type="gramStart"/>
      <w:r w:rsidRPr="00BD28FF">
        <w:rPr>
          <w:rFonts w:ascii="Calibri" w:hAnsi="Calibri" w:cs="Calibri"/>
        </w:rPr>
        <w:t>In order to</w:t>
      </w:r>
      <w:proofErr w:type="gramEnd"/>
      <w:r w:rsidRPr="00BD28FF">
        <w:rPr>
          <w:rFonts w:ascii="Calibri" w:hAnsi="Calibri" w:cs="Calibri"/>
        </w:rPr>
        <w:t xml:space="preserve"> achieve the research objectives, this study will analyse the following questions:</w:t>
      </w:r>
    </w:p>
    <w:p w14:paraId="744CF958" w14:textId="77777777" w:rsidR="00023A7D" w:rsidRPr="00BD28FF" w:rsidRDefault="00A34CF7" w:rsidP="000652DB">
      <w:pPr>
        <w:pStyle w:val="ListParagraph"/>
        <w:numPr>
          <w:ilvl w:val="0"/>
          <w:numId w:val="10"/>
        </w:numPr>
        <w:spacing w:line="360" w:lineRule="auto"/>
        <w:jc w:val="both"/>
        <w:rPr>
          <w:rFonts w:ascii="Calibri" w:hAnsi="Calibri" w:cs="Calibri"/>
        </w:rPr>
      </w:pPr>
      <w:r w:rsidRPr="00BD28FF">
        <w:rPr>
          <w:rFonts w:ascii="Calibri" w:hAnsi="Calibri" w:cs="Calibri"/>
        </w:rPr>
        <w:t xml:space="preserve">What are the factors </w:t>
      </w:r>
      <w:r w:rsidR="00023A7D" w:rsidRPr="00BD28FF">
        <w:rPr>
          <w:rFonts w:ascii="Calibri" w:hAnsi="Calibri" w:cs="Calibri"/>
        </w:rPr>
        <w:t>affecting the motivation of the employees of Imperial Private Healthcare – Lindo Wing</w:t>
      </w:r>
      <w:r w:rsidR="00023A7D" w:rsidRPr="00BD28FF">
        <w:rPr>
          <w:rFonts w:ascii="Calibri" w:hAnsi="Calibri" w:cs="Calibri"/>
        </w:rPr>
        <w:t>?</w:t>
      </w:r>
    </w:p>
    <w:p w14:paraId="4E3B3F59" w14:textId="77777777" w:rsidR="00023A7D" w:rsidRPr="00BD28FF" w:rsidRDefault="00A34CF7" w:rsidP="000652DB">
      <w:pPr>
        <w:pStyle w:val="ListParagraph"/>
        <w:numPr>
          <w:ilvl w:val="0"/>
          <w:numId w:val="10"/>
        </w:numPr>
        <w:spacing w:line="360" w:lineRule="auto"/>
        <w:jc w:val="both"/>
        <w:rPr>
          <w:rFonts w:ascii="Calibri" w:hAnsi="Calibri" w:cs="Calibri"/>
        </w:rPr>
      </w:pPr>
      <w:r w:rsidRPr="00BD28FF">
        <w:rPr>
          <w:rFonts w:ascii="Calibri" w:hAnsi="Calibri" w:cs="Calibri"/>
        </w:rPr>
        <w:t xml:space="preserve">How significant are these </w:t>
      </w:r>
      <w:r w:rsidR="00023A7D" w:rsidRPr="00BD28FF">
        <w:rPr>
          <w:rFonts w:ascii="Calibri" w:hAnsi="Calibri" w:cs="Calibri"/>
        </w:rPr>
        <w:t xml:space="preserve">motivating </w:t>
      </w:r>
      <w:r w:rsidRPr="00BD28FF">
        <w:rPr>
          <w:rFonts w:ascii="Calibri" w:hAnsi="Calibri" w:cs="Calibri"/>
        </w:rPr>
        <w:t xml:space="preserve">factors </w:t>
      </w:r>
      <w:r w:rsidR="00023A7D" w:rsidRPr="00BD28FF">
        <w:rPr>
          <w:rFonts w:ascii="Calibri" w:hAnsi="Calibri" w:cs="Calibri"/>
        </w:rPr>
        <w:t>to the employees of Imperial Private Healthcare – Lindo Wing</w:t>
      </w:r>
      <w:r w:rsidR="00023A7D" w:rsidRPr="00BD28FF">
        <w:rPr>
          <w:rFonts w:ascii="Calibri" w:hAnsi="Calibri" w:cs="Calibri"/>
        </w:rPr>
        <w:t>?</w:t>
      </w:r>
    </w:p>
    <w:p w14:paraId="55F97415" w14:textId="78C9D547" w:rsidR="00023A7D" w:rsidRPr="00BD28FF" w:rsidRDefault="00A34CF7" w:rsidP="000652DB">
      <w:pPr>
        <w:pStyle w:val="ListParagraph"/>
        <w:numPr>
          <w:ilvl w:val="0"/>
          <w:numId w:val="10"/>
        </w:numPr>
        <w:spacing w:line="360" w:lineRule="auto"/>
        <w:jc w:val="both"/>
        <w:rPr>
          <w:rFonts w:ascii="Calibri" w:hAnsi="Calibri" w:cs="Calibri"/>
        </w:rPr>
      </w:pPr>
      <w:r w:rsidRPr="00BD28FF">
        <w:rPr>
          <w:rFonts w:ascii="Calibri" w:hAnsi="Calibri" w:cs="Calibri"/>
        </w:rPr>
        <w:t xml:space="preserve">How does </w:t>
      </w:r>
      <w:r w:rsidR="00023A7D" w:rsidRPr="00BD28FF">
        <w:rPr>
          <w:rFonts w:ascii="Calibri" w:hAnsi="Calibri" w:cs="Calibri"/>
        </w:rPr>
        <w:t xml:space="preserve">Covid-19 </w:t>
      </w:r>
      <w:r w:rsidR="00023A7D" w:rsidRPr="00BD28FF">
        <w:rPr>
          <w:rFonts w:ascii="Calibri" w:hAnsi="Calibri" w:cs="Calibri"/>
        </w:rPr>
        <w:t xml:space="preserve">influence </w:t>
      </w:r>
      <w:r w:rsidR="00023A7D" w:rsidRPr="00BD28FF">
        <w:rPr>
          <w:rFonts w:ascii="Calibri" w:hAnsi="Calibri" w:cs="Calibri"/>
        </w:rPr>
        <w:t>the motivation of the employees of Imperial Private Healthcare – Lindo Wing</w:t>
      </w:r>
      <w:r w:rsidR="00023A7D" w:rsidRPr="00BD28FF">
        <w:rPr>
          <w:rFonts w:ascii="Calibri" w:hAnsi="Calibri" w:cs="Calibri"/>
        </w:rPr>
        <w:t>?</w:t>
      </w:r>
    </w:p>
    <w:p w14:paraId="73B3BEA5" w14:textId="252D7F23" w:rsidR="00D37405" w:rsidRPr="00BD28FF" w:rsidRDefault="00D37405" w:rsidP="000652DB">
      <w:pPr>
        <w:spacing w:line="360" w:lineRule="auto"/>
        <w:jc w:val="both"/>
        <w:rPr>
          <w:rFonts w:ascii="Calibri" w:eastAsiaTheme="majorEastAsia" w:hAnsi="Calibri" w:cs="Calibri"/>
          <w:color w:val="2F5496" w:themeColor="accent1" w:themeShade="BF"/>
        </w:rPr>
      </w:pPr>
    </w:p>
    <w:p w14:paraId="3B0A00AB" w14:textId="77777777" w:rsidR="0079169D" w:rsidRPr="00BD28FF" w:rsidRDefault="0079169D" w:rsidP="000652DB">
      <w:pPr>
        <w:pStyle w:val="Heading1"/>
        <w:spacing w:line="360" w:lineRule="auto"/>
        <w:jc w:val="both"/>
        <w:rPr>
          <w:rFonts w:ascii="Calibri" w:hAnsi="Calibri" w:cs="Calibri"/>
          <w:sz w:val="24"/>
          <w:szCs w:val="24"/>
        </w:rPr>
      </w:pPr>
      <w:r w:rsidRPr="00BD28FF">
        <w:rPr>
          <w:rFonts w:ascii="Calibri" w:hAnsi="Calibri" w:cs="Calibri"/>
          <w:sz w:val="24"/>
          <w:szCs w:val="24"/>
        </w:rPr>
        <w:t>Literature Review</w:t>
      </w:r>
    </w:p>
    <w:p w14:paraId="57C6380F" w14:textId="27768C1A" w:rsidR="00C4560B" w:rsidRPr="00BD28FF" w:rsidRDefault="006237FC" w:rsidP="000652DB">
      <w:pPr>
        <w:spacing w:line="360" w:lineRule="auto"/>
        <w:jc w:val="both"/>
        <w:rPr>
          <w:rFonts w:ascii="Calibri" w:hAnsi="Calibri" w:cs="Calibri"/>
        </w:rPr>
      </w:pPr>
      <w:r w:rsidRPr="00BD28FF">
        <w:rPr>
          <w:rFonts w:ascii="Calibri" w:hAnsi="Calibri" w:cs="Calibri"/>
        </w:rPr>
        <w:t xml:space="preserve">The effect of Covid-19 with regards to healthcare spans from its direct impact on individuals such as serious illness and mortality, indirect impact on those with underlying conditions, </w:t>
      </w:r>
      <w:r w:rsidRPr="00BD28FF">
        <w:rPr>
          <w:rFonts w:ascii="Calibri" w:hAnsi="Calibri" w:cs="Calibri"/>
        </w:rPr>
        <w:lastRenderedPageBreak/>
        <w:t xml:space="preserve">disruptions on less urgent care including general practice and inadequate capacity for health and social care as well as the resilience of the healthcare </w:t>
      </w:r>
      <w:r w:rsidR="00FF03FF" w:rsidRPr="00BD28FF">
        <w:rPr>
          <w:rFonts w:ascii="Calibri" w:hAnsi="Calibri" w:cs="Calibri"/>
        </w:rPr>
        <w:t>system</w:t>
      </w:r>
      <w:r w:rsidRPr="00BD28FF">
        <w:rPr>
          <w:rFonts w:ascii="Calibri" w:hAnsi="Calibri" w:cs="Calibri"/>
        </w:rPr>
        <w:t xml:space="preserve">. </w:t>
      </w:r>
      <w:r w:rsidR="00FE2BAF" w:rsidRPr="00BD28FF">
        <w:rPr>
          <w:rFonts w:ascii="Calibri" w:hAnsi="Calibri" w:cs="Calibri"/>
        </w:rPr>
        <w:t xml:space="preserve">Moreover, </w:t>
      </w:r>
      <w:r w:rsidR="00BB1B67" w:rsidRPr="00BD28FF">
        <w:rPr>
          <w:rFonts w:ascii="Calibri" w:hAnsi="Calibri" w:cs="Calibri"/>
        </w:rPr>
        <w:t xml:space="preserve">the drastic changes brought about </w:t>
      </w:r>
      <w:r w:rsidR="00825257" w:rsidRPr="00BD28FF">
        <w:rPr>
          <w:rFonts w:ascii="Calibri" w:hAnsi="Calibri" w:cs="Calibri"/>
        </w:rPr>
        <w:t xml:space="preserve">by the pandemic </w:t>
      </w:r>
      <w:r w:rsidR="00FB6D08" w:rsidRPr="00BD28FF">
        <w:rPr>
          <w:rFonts w:ascii="Calibri" w:hAnsi="Calibri" w:cs="Calibri"/>
        </w:rPr>
        <w:t xml:space="preserve">has challenged </w:t>
      </w:r>
      <w:r w:rsidR="00FF03FF" w:rsidRPr="00BD28FF">
        <w:rPr>
          <w:rFonts w:ascii="Calibri" w:hAnsi="Calibri" w:cs="Calibri"/>
        </w:rPr>
        <w:t xml:space="preserve">the workforce as NHS and the social care system both are already facing shortage in staff </w:t>
      </w:r>
      <w:r w:rsidR="00E4785B" w:rsidRPr="00BD28FF">
        <w:rPr>
          <w:rFonts w:ascii="Calibri" w:hAnsi="Calibri" w:cs="Calibri"/>
        </w:rPr>
        <w:t>even before the pandemic started</w:t>
      </w:r>
      <w:r w:rsidR="00741838" w:rsidRPr="00BD28FF">
        <w:rPr>
          <w:rFonts w:ascii="Calibri" w:hAnsi="Calibri" w:cs="Calibri"/>
        </w:rPr>
        <w:t xml:space="preserve"> (</w:t>
      </w:r>
      <w:proofErr w:type="spellStart"/>
      <w:r w:rsidR="00741838" w:rsidRPr="00BD28FF">
        <w:rPr>
          <w:rFonts w:ascii="Calibri" w:hAnsi="Calibri" w:cs="Calibri"/>
        </w:rPr>
        <w:t>Thorlby</w:t>
      </w:r>
      <w:proofErr w:type="spellEnd"/>
      <w:r w:rsidR="00741838" w:rsidRPr="00BD28FF">
        <w:rPr>
          <w:rFonts w:ascii="Calibri" w:hAnsi="Calibri" w:cs="Calibri"/>
        </w:rPr>
        <w:t xml:space="preserve"> et al, 2020).</w:t>
      </w:r>
      <w:r w:rsidR="00843A63" w:rsidRPr="00BD28FF">
        <w:rPr>
          <w:rFonts w:ascii="Calibri" w:hAnsi="Calibri" w:cs="Calibri"/>
        </w:rPr>
        <w:t xml:space="preserve"> </w:t>
      </w:r>
      <w:r w:rsidR="00D851C7" w:rsidRPr="00BD28FF">
        <w:rPr>
          <w:rFonts w:ascii="Calibri" w:hAnsi="Calibri" w:cs="Calibri"/>
        </w:rPr>
        <w:t xml:space="preserve">While other employees were furloughed or allowed remote working, </w:t>
      </w:r>
      <w:r w:rsidR="00993A68" w:rsidRPr="00BD28FF">
        <w:rPr>
          <w:rFonts w:ascii="Calibri" w:hAnsi="Calibri" w:cs="Calibri"/>
        </w:rPr>
        <w:t xml:space="preserve">majority of </w:t>
      </w:r>
      <w:r w:rsidR="00DB7E6D" w:rsidRPr="00BD28FF">
        <w:rPr>
          <w:rFonts w:ascii="Calibri" w:hAnsi="Calibri" w:cs="Calibri"/>
        </w:rPr>
        <w:t xml:space="preserve">healthcare employees must continue with how things normally go except that there are more measures set in place </w:t>
      </w:r>
      <w:r w:rsidR="00256DC7" w:rsidRPr="00BD28FF">
        <w:rPr>
          <w:rFonts w:ascii="Calibri" w:hAnsi="Calibri" w:cs="Calibri"/>
        </w:rPr>
        <w:t>to</w:t>
      </w:r>
      <w:r w:rsidR="00DB7E6D" w:rsidRPr="00BD28FF">
        <w:rPr>
          <w:rFonts w:ascii="Calibri" w:hAnsi="Calibri" w:cs="Calibri"/>
        </w:rPr>
        <w:t xml:space="preserve"> provide proper healthcare keeping in mind the health and safety of the members of staff as well.</w:t>
      </w:r>
      <w:r w:rsidR="00256DC7" w:rsidRPr="00BD28FF">
        <w:rPr>
          <w:rFonts w:ascii="Calibri" w:hAnsi="Calibri" w:cs="Calibri"/>
        </w:rPr>
        <w:t xml:space="preserve"> </w:t>
      </w:r>
      <w:r w:rsidR="003E1E79" w:rsidRPr="00BD28FF">
        <w:rPr>
          <w:rFonts w:ascii="Calibri" w:hAnsi="Calibri" w:cs="Calibri"/>
        </w:rPr>
        <w:t xml:space="preserve">High levels of pressure due to </w:t>
      </w:r>
      <w:r w:rsidR="007701DC" w:rsidRPr="00BD28FF">
        <w:rPr>
          <w:rFonts w:ascii="Calibri" w:hAnsi="Calibri" w:cs="Calibri"/>
        </w:rPr>
        <w:t>high</w:t>
      </w:r>
      <w:r w:rsidR="003E1E79" w:rsidRPr="00BD28FF">
        <w:rPr>
          <w:rFonts w:ascii="Calibri" w:hAnsi="Calibri" w:cs="Calibri"/>
        </w:rPr>
        <w:t xml:space="preserve"> number of Covid-19 cases, providing care for other patients with severe illnesses not related to the virus and balancing their work with their personal lives</w:t>
      </w:r>
      <w:r w:rsidR="00581EFD" w:rsidRPr="00BD28FF">
        <w:rPr>
          <w:rFonts w:ascii="Calibri" w:hAnsi="Calibri" w:cs="Calibri"/>
        </w:rPr>
        <w:t xml:space="preserve">, making sure of their own </w:t>
      </w:r>
      <w:r w:rsidR="00A83BC0" w:rsidRPr="00BD28FF">
        <w:rPr>
          <w:rFonts w:ascii="Calibri" w:hAnsi="Calibri" w:cs="Calibri"/>
        </w:rPr>
        <w:t xml:space="preserve">safety as well as their family members. </w:t>
      </w:r>
      <w:proofErr w:type="spellStart"/>
      <w:r w:rsidR="00117C6A" w:rsidRPr="00BD28FF">
        <w:rPr>
          <w:rFonts w:ascii="Calibri" w:hAnsi="Calibri" w:cs="Calibri"/>
        </w:rPr>
        <w:t>Moazzami</w:t>
      </w:r>
      <w:proofErr w:type="spellEnd"/>
      <w:r w:rsidR="00117C6A" w:rsidRPr="00BD28FF">
        <w:rPr>
          <w:rFonts w:ascii="Calibri" w:hAnsi="Calibri" w:cs="Calibri"/>
        </w:rPr>
        <w:t xml:space="preserve"> et al (2020, cited in Lopez-</w:t>
      </w:r>
      <w:proofErr w:type="spellStart"/>
      <w:r w:rsidR="00117C6A" w:rsidRPr="00BD28FF">
        <w:rPr>
          <w:rFonts w:ascii="Calibri" w:hAnsi="Calibri" w:cs="Calibri"/>
        </w:rPr>
        <w:t>Cabarcos</w:t>
      </w:r>
      <w:proofErr w:type="spellEnd"/>
      <w:r w:rsidR="00117C6A" w:rsidRPr="00BD28FF">
        <w:rPr>
          <w:rFonts w:ascii="Calibri" w:hAnsi="Calibri" w:cs="Calibri"/>
        </w:rPr>
        <w:t xml:space="preserve"> et al, 2020) </w:t>
      </w:r>
      <w:r w:rsidR="003A3BF1" w:rsidRPr="00BD28FF">
        <w:rPr>
          <w:rFonts w:ascii="Calibri" w:hAnsi="Calibri" w:cs="Calibri"/>
        </w:rPr>
        <w:t xml:space="preserve">cited physical and psychological health of </w:t>
      </w:r>
      <w:r w:rsidR="00EB7673" w:rsidRPr="00BD28FF">
        <w:rPr>
          <w:rFonts w:ascii="Calibri" w:hAnsi="Calibri" w:cs="Calibri"/>
        </w:rPr>
        <w:t>public healthcare workers are the foundation of a well-functioning healthcare system.</w:t>
      </w:r>
      <w:r w:rsidR="007F67FE" w:rsidRPr="00BD28FF">
        <w:rPr>
          <w:rFonts w:ascii="Calibri" w:hAnsi="Calibri" w:cs="Calibri"/>
        </w:rPr>
        <w:t xml:space="preserve"> </w:t>
      </w:r>
      <w:r w:rsidR="005B2157" w:rsidRPr="00BD28FF">
        <w:rPr>
          <w:rFonts w:ascii="Calibri" w:hAnsi="Calibri" w:cs="Calibri"/>
        </w:rPr>
        <w:t>An effective healthcare system can mean that its members are performing efficiently</w:t>
      </w:r>
      <w:r w:rsidR="005829C7" w:rsidRPr="00BD28FF">
        <w:rPr>
          <w:rFonts w:ascii="Calibri" w:hAnsi="Calibri" w:cs="Calibri"/>
        </w:rPr>
        <w:t xml:space="preserve"> and </w:t>
      </w:r>
      <w:r w:rsidR="005B2157" w:rsidRPr="00BD28FF">
        <w:rPr>
          <w:rFonts w:ascii="Calibri" w:hAnsi="Calibri" w:cs="Calibri"/>
        </w:rPr>
        <w:t>proactively</w:t>
      </w:r>
      <w:r w:rsidR="002814F8" w:rsidRPr="00BD28FF">
        <w:rPr>
          <w:rFonts w:ascii="Calibri" w:hAnsi="Calibri" w:cs="Calibri"/>
        </w:rPr>
        <w:t xml:space="preserve">. </w:t>
      </w:r>
      <w:r w:rsidR="00690566" w:rsidRPr="00BD28FF">
        <w:rPr>
          <w:rFonts w:ascii="Calibri" w:hAnsi="Calibri" w:cs="Calibri"/>
        </w:rPr>
        <w:t xml:space="preserve">These types of employees </w:t>
      </w:r>
      <w:r w:rsidR="00DF06F5" w:rsidRPr="00BD28FF">
        <w:rPr>
          <w:rFonts w:ascii="Calibri" w:hAnsi="Calibri" w:cs="Calibri"/>
        </w:rPr>
        <w:t xml:space="preserve">who perform and engage well in line the values and objectives of an organisation are driven by </w:t>
      </w:r>
      <w:r w:rsidR="000207CA" w:rsidRPr="00BD28FF">
        <w:rPr>
          <w:rFonts w:ascii="Calibri" w:hAnsi="Calibri" w:cs="Calibri"/>
        </w:rPr>
        <w:t>different motivating factors.</w:t>
      </w:r>
      <w:r w:rsidR="00C4560B" w:rsidRPr="00BD28FF">
        <w:rPr>
          <w:rFonts w:ascii="Calibri" w:hAnsi="Calibri" w:cs="Calibri"/>
        </w:rPr>
        <w:t xml:space="preserve"> </w:t>
      </w:r>
      <w:r w:rsidR="00C4560B" w:rsidRPr="00BD28FF">
        <w:rPr>
          <w:rFonts w:ascii="Calibri" w:hAnsi="Calibri" w:cs="Calibri"/>
        </w:rPr>
        <w:t xml:space="preserve">Therefore, </w:t>
      </w:r>
      <w:proofErr w:type="gramStart"/>
      <w:r w:rsidR="00C4560B" w:rsidRPr="00BD28FF">
        <w:rPr>
          <w:rFonts w:ascii="Calibri" w:hAnsi="Calibri" w:cs="Calibri"/>
        </w:rPr>
        <w:t>in order to</w:t>
      </w:r>
      <w:proofErr w:type="gramEnd"/>
      <w:r w:rsidR="00C4560B" w:rsidRPr="00BD28FF">
        <w:rPr>
          <w:rFonts w:ascii="Calibri" w:hAnsi="Calibri" w:cs="Calibri"/>
        </w:rPr>
        <w:t xml:space="preserve"> identify these factors, </w:t>
      </w:r>
      <w:r w:rsidR="00C4560B" w:rsidRPr="00BD28FF">
        <w:rPr>
          <w:rFonts w:ascii="Calibri" w:hAnsi="Calibri" w:cs="Calibri"/>
        </w:rPr>
        <w:t xml:space="preserve">it is critical to have an understanding of the two most popular theories relating to </w:t>
      </w:r>
      <w:r w:rsidR="00C4560B" w:rsidRPr="00BD28FF">
        <w:rPr>
          <w:rFonts w:ascii="Calibri" w:hAnsi="Calibri" w:cs="Calibri"/>
        </w:rPr>
        <w:t>motivation</w:t>
      </w:r>
      <w:r w:rsidR="00C4560B" w:rsidRPr="00BD28FF">
        <w:rPr>
          <w:rFonts w:ascii="Calibri" w:hAnsi="Calibri" w:cs="Calibri"/>
        </w:rPr>
        <w:t xml:space="preserve">—Herzberg’s </w:t>
      </w:r>
      <w:r w:rsidR="00556C70" w:rsidRPr="00BD28FF">
        <w:rPr>
          <w:rFonts w:ascii="Calibri" w:hAnsi="Calibri" w:cs="Calibri"/>
        </w:rPr>
        <w:t>Two Factor</w:t>
      </w:r>
      <w:r w:rsidR="00C4560B" w:rsidRPr="00BD28FF">
        <w:rPr>
          <w:rFonts w:ascii="Calibri" w:hAnsi="Calibri" w:cs="Calibri"/>
        </w:rPr>
        <w:t xml:space="preserve"> Theory</w:t>
      </w:r>
      <w:r w:rsidR="00556C70" w:rsidRPr="00BD28FF">
        <w:rPr>
          <w:rFonts w:ascii="Calibri" w:hAnsi="Calibri" w:cs="Calibri"/>
        </w:rPr>
        <w:t xml:space="preserve"> and </w:t>
      </w:r>
      <w:r w:rsidR="00F165A3" w:rsidRPr="00BD28FF">
        <w:rPr>
          <w:rFonts w:ascii="Calibri" w:hAnsi="Calibri" w:cs="Calibri"/>
        </w:rPr>
        <w:t>Vroom’s Theory of Expectancy</w:t>
      </w:r>
      <w:r w:rsidR="00C4560B" w:rsidRPr="00BD28FF">
        <w:rPr>
          <w:rFonts w:ascii="Calibri" w:hAnsi="Calibri" w:cs="Calibri"/>
        </w:rPr>
        <w:t>.</w:t>
      </w:r>
    </w:p>
    <w:p w14:paraId="5D732932" w14:textId="73AEF4EC" w:rsidR="0079169D" w:rsidRPr="00BD28FF" w:rsidRDefault="0079169D" w:rsidP="000652DB">
      <w:pPr>
        <w:spacing w:line="360" w:lineRule="auto"/>
        <w:jc w:val="both"/>
        <w:rPr>
          <w:rFonts w:ascii="Calibri" w:hAnsi="Calibri" w:cs="Calibri"/>
        </w:rPr>
      </w:pPr>
    </w:p>
    <w:p w14:paraId="19F6E791" w14:textId="1753AD56" w:rsidR="00DC540B" w:rsidRPr="00BD28FF" w:rsidRDefault="00DC540B" w:rsidP="000652DB">
      <w:pPr>
        <w:pStyle w:val="Heading2"/>
        <w:spacing w:line="360" w:lineRule="auto"/>
        <w:jc w:val="both"/>
        <w:rPr>
          <w:rFonts w:ascii="Calibri" w:hAnsi="Calibri" w:cs="Calibri"/>
          <w:sz w:val="24"/>
          <w:szCs w:val="24"/>
        </w:rPr>
      </w:pPr>
      <w:r w:rsidRPr="00BD28FF">
        <w:rPr>
          <w:rFonts w:ascii="Calibri" w:hAnsi="Calibri" w:cs="Calibri"/>
          <w:sz w:val="24"/>
          <w:szCs w:val="24"/>
        </w:rPr>
        <w:t>Herzberg’s Two Factor Theory</w:t>
      </w:r>
    </w:p>
    <w:p w14:paraId="22911309" w14:textId="4D4869C6" w:rsidR="00DC540B" w:rsidRPr="00BD28FF" w:rsidRDefault="00346BAE" w:rsidP="000652DB">
      <w:pPr>
        <w:spacing w:line="360" w:lineRule="auto"/>
        <w:jc w:val="both"/>
        <w:rPr>
          <w:rFonts w:ascii="Calibri" w:hAnsi="Calibri" w:cs="Calibri"/>
        </w:rPr>
      </w:pPr>
      <w:r w:rsidRPr="00BD28FF">
        <w:rPr>
          <w:rFonts w:ascii="Calibri" w:hAnsi="Calibri" w:cs="Calibri"/>
        </w:rPr>
        <w:t xml:space="preserve">This motivation theory introduced by Frederick Herzberg proposes that </w:t>
      </w:r>
      <w:r w:rsidR="00255B16" w:rsidRPr="00BD28FF">
        <w:rPr>
          <w:rFonts w:ascii="Calibri" w:hAnsi="Calibri" w:cs="Calibri"/>
        </w:rPr>
        <w:t xml:space="preserve">there are two factors </w:t>
      </w:r>
      <w:r w:rsidR="00FF5C0D" w:rsidRPr="00BD28FF">
        <w:rPr>
          <w:rFonts w:ascii="Calibri" w:hAnsi="Calibri" w:cs="Calibri"/>
        </w:rPr>
        <w:t xml:space="preserve">which influences motivation within an organisation. The first factor is call motivators which includes various considerations encouraging employees to work harder and be more engaged to their job such as Achievement, Recognition, The Work Itself, Responsibility, Advancement and Growth. </w:t>
      </w:r>
      <w:r w:rsidR="00125C67" w:rsidRPr="00BD28FF">
        <w:rPr>
          <w:rFonts w:ascii="Calibri" w:hAnsi="Calibri" w:cs="Calibri"/>
        </w:rPr>
        <w:t xml:space="preserve">These factors relate to job satisfaction of the employees which means that lack of these elements </w:t>
      </w:r>
      <w:r w:rsidR="00AF66A7" w:rsidRPr="00BD28FF">
        <w:rPr>
          <w:rFonts w:ascii="Calibri" w:hAnsi="Calibri" w:cs="Calibri"/>
        </w:rPr>
        <w:t>does</w:t>
      </w:r>
      <w:r w:rsidR="00125C67" w:rsidRPr="00BD28FF">
        <w:rPr>
          <w:rFonts w:ascii="Calibri" w:hAnsi="Calibri" w:cs="Calibri"/>
        </w:rPr>
        <w:t xml:space="preserve"> not automatically create dissatisfaction but lack of satisfaction thereof. On the other hand, </w:t>
      </w:r>
      <w:r w:rsidR="00444629" w:rsidRPr="00BD28FF">
        <w:rPr>
          <w:rFonts w:ascii="Calibri" w:hAnsi="Calibri" w:cs="Calibri"/>
        </w:rPr>
        <w:t xml:space="preserve">hygiene factors </w:t>
      </w:r>
      <w:r w:rsidR="00AF66A7" w:rsidRPr="00BD28FF">
        <w:rPr>
          <w:rFonts w:ascii="Calibri" w:hAnsi="Calibri" w:cs="Calibri"/>
        </w:rPr>
        <w:t xml:space="preserve">including Company Policies, Supervision, Relationship with Supervisor and Peers, Work Conditions, Salary, Status and Security, are </w:t>
      </w:r>
      <w:r w:rsidR="007B0391" w:rsidRPr="00BD28FF">
        <w:rPr>
          <w:rFonts w:ascii="Calibri" w:hAnsi="Calibri" w:cs="Calibri"/>
        </w:rPr>
        <w:t xml:space="preserve">dissatisfaction </w:t>
      </w:r>
      <w:r w:rsidR="00AF66A7" w:rsidRPr="00BD28FF">
        <w:rPr>
          <w:rFonts w:ascii="Calibri" w:hAnsi="Calibri" w:cs="Calibri"/>
        </w:rPr>
        <w:t xml:space="preserve">factors </w:t>
      </w:r>
      <w:r w:rsidR="007B0391" w:rsidRPr="00BD28FF">
        <w:rPr>
          <w:rFonts w:ascii="Calibri" w:hAnsi="Calibri" w:cs="Calibri"/>
        </w:rPr>
        <w:t xml:space="preserve">which </w:t>
      </w:r>
      <w:r w:rsidR="001D02B6" w:rsidRPr="00BD28FF">
        <w:rPr>
          <w:rFonts w:ascii="Calibri" w:hAnsi="Calibri" w:cs="Calibri"/>
        </w:rPr>
        <w:t xml:space="preserve">if eliminated does not produce satisfaction but rather lack of dissatisfaction. </w:t>
      </w:r>
      <w:r w:rsidR="002C0798" w:rsidRPr="00BD28FF">
        <w:rPr>
          <w:rFonts w:ascii="Calibri" w:hAnsi="Calibri" w:cs="Calibri"/>
        </w:rPr>
        <w:t>This theory lays out the two non-contrasting factors however affecting employee motivation positively and negatively.</w:t>
      </w:r>
    </w:p>
    <w:p w14:paraId="6E0EB9FA" w14:textId="46019EFC" w:rsidR="002C0798" w:rsidRPr="00BD28FF" w:rsidRDefault="002C0798" w:rsidP="000652DB">
      <w:pPr>
        <w:spacing w:line="360" w:lineRule="auto"/>
        <w:jc w:val="both"/>
        <w:rPr>
          <w:rFonts w:ascii="Calibri" w:hAnsi="Calibri" w:cs="Calibri"/>
        </w:rPr>
      </w:pPr>
    </w:p>
    <w:p w14:paraId="473D0A6E" w14:textId="223E804D" w:rsidR="002C0798" w:rsidRPr="00BD28FF" w:rsidRDefault="00A22A6F" w:rsidP="000652DB">
      <w:pPr>
        <w:pStyle w:val="Heading2"/>
        <w:spacing w:line="360" w:lineRule="auto"/>
        <w:jc w:val="both"/>
        <w:rPr>
          <w:rFonts w:ascii="Calibri" w:hAnsi="Calibri" w:cs="Calibri"/>
          <w:sz w:val="24"/>
          <w:szCs w:val="24"/>
        </w:rPr>
      </w:pPr>
      <w:r w:rsidRPr="00BD28FF">
        <w:rPr>
          <w:rFonts w:ascii="Calibri" w:hAnsi="Calibri" w:cs="Calibri"/>
          <w:sz w:val="24"/>
          <w:szCs w:val="24"/>
        </w:rPr>
        <w:lastRenderedPageBreak/>
        <w:t>Vroom’s Theory of Expectancy</w:t>
      </w:r>
    </w:p>
    <w:p w14:paraId="1B369D2D" w14:textId="1BB29719" w:rsidR="00BD28FF" w:rsidRDefault="00BD28FF" w:rsidP="000652DB">
      <w:pPr>
        <w:spacing w:line="360" w:lineRule="auto"/>
        <w:jc w:val="both"/>
        <w:rPr>
          <w:rFonts w:ascii="Calibri" w:eastAsia="Times New Roman" w:hAnsi="Calibri" w:cs="Calibri"/>
          <w:color w:val="000000"/>
          <w:lang w:eastAsia="en-GB"/>
        </w:rPr>
      </w:pPr>
      <w:r>
        <w:rPr>
          <w:rFonts w:ascii="Calibri" w:hAnsi="Calibri" w:cs="Calibri"/>
        </w:rPr>
        <w:t>Another theory which can be utilised to understand motivation is Vroom’s</w:t>
      </w:r>
      <w:r w:rsidRPr="00BD28FF">
        <w:rPr>
          <w:rFonts w:ascii="Calibri" w:eastAsia="Times New Roman" w:hAnsi="Calibri" w:cs="Calibri"/>
          <w:color w:val="000000"/>
          <w:lang w:eastAsia="en-GB"/>
        </w:rPr>
        <w:t xml:space="preserve"> expectancy theory </w:t>
      </w:r>
      <w:r>
        <w:rPr>
          <w:rFonts w:ascii="Calibri" w:eastAsia="Times New Roman" w:hAnsi="Calibri" w:cs="Calibri"/>
          <w:color w:val="000000"/>
          <w:lang w:eastAsia="en-GB"/>
        </w:rPr>
        <w:t xml:space="preserve">which explains </w:t>
      </w:r>
      <w:r w:rsidRPr="00BD28FF">
        <w:rPr>
          <w:rFonts w:ascii="Calibri" w:eastAsia="Times New Roman" w:hAnsi="Calibri" w:cs="Calibri"/>
          <w:color w:val="000000"/>
          <w:lang w:eastAsia="en-GB"/>
        </w:rPr>
        <w:t xml:space="preserve">the cognitive variables </w:t>
      </w:r>
      <w:r>
        <w:rPr>
          <w:rFonts w:ascii="Calibri" w:eastAsia="Times New Roman" w:hAnsi="Calibri" w:cs="Calibri"/>
          <w:color w:val="000000"/>
          <w:lang w:eastAsia="en-GB"/>
        </w:rPr>
        <w:t>concerning</w:t>
      </w:r>
      <w:r w:rsidRPr="00BD28FF">
        <w:rPr>
          <w:rFonts w:ascii="Calibri" w:eastAsia="Times New Roman" w:hAnsi="Calibri" w:cs="Calibri"/>
          <w:color w:val="000000"/>
          <w:lang w:eastAsia="en-GB"/>
        </w:rPr>
        <w:t xml:space="preserve"> motivation</w:t>
      </w:r>
      <w:r>
        <w:rPr>
          <w:rFonts w:ascii="Calibri" w:eastAsia="Times New Roman" w:hAnsi="Calibri" w:cs="Calibri"/>
          <w:color w:val="000000"/>
          <w:lang w:eastAsia="en-GB"/>
        </w:rPr>
        <w:t xml:space="preserve"> in the workplace</w:t>
      </w:r>
      <w:r w:rsidRPr="00BD28FF">
        <w:rPr>
          <w:rFonts w:ascii="Calibri" w:eastAsia="Times New Roman" w:hAnsi="Calibri" w:cs="Calibri"/>
          <w:color w:val="000000"/>
          <w:lang w:eastAsia="en-GB"/>
        </w:rPr>
        <w:t xml:space="preserve">. </w:t>
      </w:r>
      <w:r>
        <w:rPr>
          <w:rFonts w:ascii="Calibri" w:eastAsia="Times New Roman" w:hAnsi="Calibri" w:cs="Calibri"/>
          <w:color w:val="000000"/>
          <w:lang w:eastAsia="en-GB"/>
        </w:rPr>
        <w:t xml:space="preserve">This theory proposes that employees will be motivated based on their perception on the rewardability of a task. This means that an individual is motivated to do their job when they feel that they will be rewarded if they completed their tasks, noting their time and efforts in accomplishing them. Moreover, this theory is grounded on three elements namely: </w:t>
      </w:r>
      <w:r w:rsidRPr="00BD28FF">
        <w:rPr>
          <w:rFonts w:ascii="Calibri" w:eastAsia="Times New Roman" w:hAnsi="Calibri" w:cs="Calibri"/>
          <w:color w:val="000000"/>
          <w:lang w:eastAsia="en-GB"/>
        </w:rPr>
        <w:t>Expectancy</w:t>
      </w:r>
      <w:r>
        <w:rPr>
          <w:rFonts w:ascii="Calibri" w:eastAsia="Times New Roman" w:hAnsi="Calibri" w:cs="Calibri"/>
          <w:color w:val="000000"/>
          <w:lang w:eastAsia="en-GB"/>
        </w:rPr>
        <w:t xml:space="preserve">, </w:t>
      </w:r>
      <w:r w:rsidRPr="00BD28FF">
        <w:rPr>
          <w:rFonts w:ascii="Calibri" w:eastAsia="Times New Roman" w:hAnsi="Calibri" w:cs="Calibri"/>
          <w:color w:val="000000"/>
          <w:lang w:eastAsia="en-GB"/>
        </w:rPr>
        <w:t xml:space="preserve">Instrumentality </w:t>
      </w:r>
      <w:r>
        <w:rPr>
          <w:rFonts w:ascii="Calibri" w:eastAsia="Times New Roman" w:hAnsi="Calibri" w:cs="Calibri"/>
          <w:color w:val="000000"/>
          <w:lang w:eastAsia="en-GB"/>
        </w:rPr>
        <w:t>and</w:t>
      </w:r>
      <w:r w:rsidRPr="00BD28FF">
        <w:rPr>
          <w:rFonts w:ascii="Calibri" w:eastAsia="Times New Roman" w:hAnsi="Calibri" w:cs="Calibri"/>
          <w:color w:val="000000"/>
          <w:lang w:eastAsia="en-GB"/>
        </w:rPr>
        <w:t xml:space="preserve"> Valence.</w:t>
      </w:r>
      <w:r>
        <w:rPr>
          <w:rFonts w:ascii="Calibri" w:eastAsia="Times New Roman" w:hAnsi="Calibri" w:cs="Calibri"/>
          <w:color w:val="000000"/>
          <w:lang w:eastAsia="en-GB"/>
        </w:rPr>
        <w:t xml:space="preserve"> Expectancy relates to the expectations of employees in relation to their completed task and level of effort and performance. This means that an employee expects a certain reward in exchange of their time and effort </w:t>
      </w:r>
      <w:r w:rsidR="009E6772">
        <w:rPr>
          <w:rFonts w:ascii="Calibri" w:eastAsia="Times New Roman" w:hAnsi="Calibri" w:cs="Calibri"/>
          <w:color w:val="000000"/>
          <w:lang w:eastAsia="en-GB"/>
        </w:rPr>
        <w:t>to</w:t>
      </w:r>
      <w:r>
        <w:rPr>
          <w:rFonts w:ascii="Calibri" w:eastAsia="Times New Roman" w:hAnsi="Calibri" w:cs="Calibri"/>
          <w:color w:val="000000"/>
          <w:lang w:eastAsia="en-GB"/>
        </w:rPr>
        <w:t xml:space="preserve"> finish their task</w:t>
      </w:r>
      <w:r w:rsidR="00A25549">
        <w:rPr>
          <w:rFonts w:ascii="Calibri" w:eastAsia="Times New Roman" w:hAnsi="Calibri" w:cs="Calibri"/>
          <w:color w:val="000000"/>
          <w:lang w:eastAsia="en-GB"/>
        </w:rPr>
        <w:t xml:space="preserve">. </w:t>
      </w:r>
      <w:r w:rsidR="009E6772">
        <w:rPr>
          <w:rFonts w:ascii="Calibri" w:eastAsia="Times New Roman" w:hAnsi="Calibri" w:cs="Calibri"/>
          <w:color w:val="000000"/>
          <w:lang w:eastAsia="en-GB"/>
        </w:rPr>
        <w:t xml:space="preserve">There are various employees in a healthcare organisation which means that there are varying field of expertise, different tasks and goals and different expectations. </w:t>
      </w:r>
      <w:r w:rsidRPr="00BD28FF">
        <w:rPr>
          <w:rFonts w:ascii="Calibri" w:eastAsia="Times New Roman" w:hAnsi="Calibri" w:cs="Calibri"/>
          <w:color w:val="000000"/>
          <w:lang w:eastAsia="en-GB"/>
        </w:rPr>
        <w:t xml:space="preserve">Instrumentality </w:t>
      </w:r>
      <w:r w:rsidR="009E6772" w:rsidRPr="00BD28FF">
        <w:rPr>
          <w:rFonts w:ascii="Calibri" w:eastAsia="Times New Roman" w:hAnsi="Calibri" w:cs="Calibri"/>
          <w:color w:val="000000"/>
          <w:lang w:eastAsia="en-GB"/>
        </w:rPr>
        <w:t>indicates</w:t>
      </w:r>
      <w:r w:rsidRPr="00BD28FF">
        <w:rPr>
          <w:rFonts w:ascii="Calibri" w:eastAsia="Times New Roman" w:hAnsi="Calibri" w:cs="Calibri"/>
          <w:color w:val="000000"/>
          <w:lang w:eastAsia="en-GB"/>
        </w:rPr>
        <w:t xml:space="preserve"> </w:t>
      </w:r>
      <w:r w:rsidR="009E6772">
        <w:rPr>
          <w:rFonts w:ascii="Calibri" w:eastAsia="Times New Roman" w:hAnsi="Calibri" w:cs="Calibri"/>
          <w:color w:val="000000"/>
          <w:lang w:eastAsia="en-GB"/>
        </w:rPr>
        <w:t xml:space="preserve">an employee’s </w:t>
      </w:r>
      <w:r w:rsidR="009E6772" w:rsidRPr="00BD28FF">
        <w:rPr>
          <w:rFonts w:ascii="Calibri" w:eastAsia="Times New Roman" w:hAnsi="Calibri" w:cs="Calibri"/>
          <w:color w:val="000000"/>
          <w:lang w:eastAsia="en-GB"/>
        </w:rPr>
        <w:t>view</w:t>
      </w:r>
      <w:r w:rsidRPr="00BD28FF">
        <w:rPr>
          <w:rFonts w:ascii="Calibri" w:eastAsia="Times New Roman" w:hAnsi="Calibri" w:cs="Calibri"/>
          <w:color w:val="000000"/>
          <w:lang w:eastAsia="en-GB"/>
        </w:rPr>
        <w:t xml:space="preserve"> as to whether </w:t>
      </w:r>
      <w:r w:rsidR="009E6772">
        <w:rPr>
          <w:rFonts w:ascii="Calibri" w:eastAsia="Times New Roman" w:hAnsi="Calibri" w:cs="Calibri"/>
          <w:color w:val="000000"/>
          <w:lang w:eastAsia="en-GB"/>
        </w:rPr>
        <w:t>he or she</w:t>
      </w:r>
      <w:r w:rsidRPr="00BD28FF">
        <w:rPr>
          <w:rFonts w:ascii="Calibri" w:eastAsia="Times New Roman" w:hAnsi="Calibri" w:cs="Calibri"/>
          <w:color w:val="000000"/>
          <w:lang w:eastAsia="en-GB"/>
        </w:rPr>
        <w:t xml:space="preserve"> will receive </w:t>
      </w:r>
      <w:r w:rsidR="009E6772">
        <w:rPr>
          <w:rFonts w:ascii="Calibri" w:eastAsia="Times New Roman" w:hAnsi="Calibri" w:cs="Calibri"/>
          <w:color w:val="000000"/>
          <w:lang w:eastAsia="en-GB"/>
        </w:rPr>
        <w:t>his or her</w:t>
      </w:r>
      <w:r w:rsidRPr="00BD28FF">
        <w:rPr>
          <w:rFonts w:ascii="Calibri" w:eastAsia="Times New Roman" w:hAnsi="Calibri" w:cs="Calibri"/>
          <w:color w:val="000000"/>
          <w:lang w:eastAsia="en-GB"/>
        </w:rPr>
        <w:t xml:space="preserve"> desire</w:t>
      </w:r>
      <w:r w:rsidR="009E6772">
        <w:rPr>
          <w:rFonts w:ascii="Calibri" w:eastAsia="Times New Roman" w:hAnsi="Calibri" w:cs="Calibri"/>
          <w:color w:val="000000"/>
          <w:lang w:eastAsia="en-GB"/>
        </w:rPr>
        <w:t>d</w:t>
      </w:r>
      <w:r w:rsidRPr="00BD28FF">
        <w:rPr>
          <w:rFonts w:ascii="Calibri" w:eastAsia="Times New Roman" w:hAnsi="Calibri" w:cs="Calibri"/>
          <w:color w:val="000000"/>
          <w:lang w:eastAsia="en-GB"/>
        </w:rPr>
        <w:t xml:space="preserve"> and expected</w:t>
      </w:r>
      <w:r w:rsidR="009E6772">
        <w:rPr>
          <w:rFonts w:ascii="Calibri" w:eastAsia="Times New Roman" w:hAnsi="Calibri" w:cs="Calibri"/>
          <w:color w:val="000000"/>
          <w:lang w:eastAsia="en-GB"/>
        </w:rPr>
        <w:t xml:space="preserve"> </w:t>
      </w:r>
      <w:r w:rsidRPr="00BD28FF">
        <w:rPr>
          <w:rFonts w:ascii="Calibri" w:eastAsia="Times New Roman" w:hAnsi="Calibri" w:cs="Calibri"/>
          <w:color w:val="000000"/>
          <w:lang w:eastAsia="en-GB"/>
        </w:rPr>
        <w:t>reward.</w:t>
      </w:r>
      <w:r w:rsidR="009E6772">
        <w:rPr>
          <w:rFonts w:ascii="Calibri" w:eastAsia="Times New Roman" w:hAnsi="Calibri" w:cs="Calibri"/>
          <w:color w:val="000000"/>
          <w:lang w:eastAsia="en-GB"/>
        </w:rPr>
        <w:t xml:space="preserve"> Lastly, v</w:t>
      </w:r>
      <w:r w:rsidRPr="00BD28FF">
        <w:rPr>
          <w:rFonts w:ascii="Calibri" w:eastAsia="Times New Roman" w:hAnsi="Calibri" w:cs="Calibri"/>
          <w:color w:val="000000"/>
          <w:lang w:eastAsia="en-GB"/>
        </w:rPr>
        <w:t xml:space="preserve">alence </w:t>
      </w:r>
      <w:r w:rsidR="009E6772">
        <w:rPr>
          <w:rFonts w:ascii="Calibri" w:eastAsia="Times New Roman" w:hAnsi="Calibri" w:cs="Calibri"/>
          <w:color w:val="000000"/>
          <w:lang w:eastAsia="en-GB"/>
        </w:rPr>
        <w:t>refer</w:t>
      </w:r>
      <w:r w:rsidRPr="00BD28FF">
        <w:rPr>
          <w:rFonts w:ascii="Calibri" w:eastAsia="Times New Roman" w:hAnsi="Calibri" w:cs="Calibri"/>
          <w:color w:val="000000"/>
          <w:lang w:eastAsia="en-GB"/>
        </w:rPr>
        <w:t xml:space="preserve">s </w:t>
      </w:r>
      <w:r w:rsidR="009E6772">
        <w:rPr>
          <w:rFonts w:ascii="Calibri" w:eastAsia="Times New Roman" w:hAnsi="Calibri" w:cs="Calibri"/>
          <w:color w:val="000000"/>
          <w:lang w:eastAsia="en-GB"/>
        </w:rPr>
        <w:t xml:space="preserve">to </w:t>
      </w:r>
      <w:r w:rsidRPr="00BD28FF">
        <w:rPr>
          <w:rFonts w:ascii="Calibri" w:eastAsia="Times New Roman" w:hAnsi="Calibri" w:cs="Calibri"/>
          <w:color w:val="000000"/>
          <w:lang w:eastAsia="en-GB"/>
        </w:rPr>
        <w:t xml:space="preserve">the emotional </w:t>
      </w:r>
      <w:r w:rsidR="009E6772">
        <w:rPr>
          <w:rFonts w:ascii="Calibri" w:eastAsia="Times New Roman" w:hAnsi="Calibri" w:cs="Calibri"/>
          <w:color w:val="000000"/>
          <w:lang w:eastAsia="en-GB"/>
        </w:rPr>
        <w:t>perception</w:t>
      </w:r>
      <w:r w:rsidRPr="00BD28FF">
        <w:rPr>
          <w:rFonts w:ascii="Calibri" w:eastAsia="Times New Roman" w:hAnsi="Calibri" w:cs="Calibri"/>
          <w:color w:val="000000"/>
          <w:lang w:eastAsia="en-GB"/>
        </w:rPr>
        <w:t xml:space="preserve"> </w:t>
      </w:r>
      <w:r w:rsidR="009E6772">
        <w:rPr>
          <w:rFonts w:ascii="Calibri" w:eastAsia="Times New Roman" w:hAnsi="Calibri" w:cs="Calibri"/>
          <w:color w:val="000000"/>
          <w:lang w:eastAsia="en-GB"/>
        </w:rPr>
        <w:t>an individual</w:t>
      </w:r>
      <w:r w:rsidRPr="00BD28FF">
        <w:rPr>
          <w:rFonts w:ascii="Calibri" w:eastAsia="Times New Roman" w:hAnsi="Calibri" w:cs="Calibri"/>
          <w:color w:val="000000"/>
          <w:lang w:eastAsia="en-GB"/>
        </w:rPr>
        <w:t xml:space="preserve"> holds </w:t>
      </w:r>
      <w:r w:rsidR="009E6772">
        <w:rPr>
          <w:rFonts w:ascii="Calibri" w:eastAsia="Times New Roman" w:hAnsi="Calibri" w:cs="Calibri"/>
          <w:color w:val="000000"/>
          <w:lang w:eastAsia="en-GB"/>
        </w:rPr>
        <w:t>in relation</w:t>
      </w:r>
      <w:r w:rsidRPr="00BD28FF">
        <w:rPr>
          <w:rFonts w:ascii="Calibri" w:eastAsia="Times New Roman" w:hAnsi="Calibri" w:cs="Calibri"/>
          <w:color w:val="000000"/>
          <w:lang w:eastAsia="en-GB"/>
        </w:rPr>
        <w:t xml:space="preserve"> to </w:t>
      </w:r>
      <w:r w:rsidR="009E6772">
        <w:rPr>
          <w:rFonts w:ascii="Calibri" w:eastAsia="Times New Roman" w:hAnsi="Calibri" w:cs="Calibri"/>
          <w:color w:val="000000"/>
          <w:lang w:eastAsia="en-GB"/>
        </w:rPr>
        <w:t>the outcomes</w:t>
      </w:r>
      <w:r w:rsidRPr="00BD28FF">
        <w:rPr>
          <w:rFonts w:ascii="Calibri" w:eastAsia="Times New Roman" w:hAnsi="Calibri" w:cs="Calibri"/>
          <w:color w:val="000000"/>
          <w:lang w:eastAsia="en-GB"/>
        </w:rPr>
        <w:t xml:space="preserve"> and</w:t>
      </w:r>
      <w:r w:rsidR="009E6772">
        <w:rPr>
          <w:rFonts w:ascii="Calibri" w:eastAsia="Times New Roman" w:hAnsi="Calibri" w:cs="Calibri"/>
          <w:color w:val="000000"/>
          <w:lang w:eastAsia="en-GB"/>
        </w:rPr>
        <w:t xml:space="preserve"> rewards.</w:t>
      </w:r>
    </w:p>
    <w:p w14:paraId="2D5B4ADD" w14:textId="2253BD47" w:rsidR="009E6772" w:rsidRDefault="009E6772" w:rsidP="000652DB">
      <w:pPr>
        <w:spacing w:line="360" w:lineRule="auto"/>
        <w:jc w:val="both"/>
        <w:rPr>
          <w:rFonts w:ascii="Calibri" w:eastAsia="Times New Roman" w:hAnsi="Calibri" w:cs="Calibri"/>
          <w:color w:val="000000"/>
          <w:lang w:eastAsia="en-GB"/>
        </w:rPr>
      </w:pPr>
    </w:p>
    <w:p w14:paraId="5129D1A9" w14:textId="4C5D11D7" w:rsidR="00A73AD9" w:rsidRDefault="00A73AD9" w:rsidP="000652DB">
      <w:pPr>
        <w:pStyle w:val="Heading1"/>
        <w:spacing w:line="360" w:lineRule="auto"/>
        <w:rPr>
          <w:rFonts w:ascii="Calibri" w:hAnsi="Calibri" w:cs="Calibri"/>
          <w:sz w:val="24"/>
          <w:szCs w:val="24"/>
        </w:rPr>
      </w:pPr>
      <w:bookmarkStart w:id="4" w:name="_Toc29476076"/>
      <w:r w:rsidRPr="00A73AD9">
        <w:rPr>
          <w:rFonts w:ascii="Calibri" w:hAnsi="Calibri" w:cs="Calibri"/>
          <w:sz w:val="24"/>
          <w:szCs w:val="24"/>
        </w:rPr>
        <w:t>Research Methodology</w:t>
      </w:r>
      <w:bookmarkEnd w:id="4"/>
    </w:p>
    <w:p w14:paraId="6B1BC6B5" w14:textId="1C87D8DF" w:rsidR="00C111AF" w:rsidRDefault="00C111AF" w:rsidP="00C111AF">
      <w:pPr>
        <w:spacing w:line="360" w:lineRule="auto"/>
        <w:jc w:val="both"/>
      </w:pPr>
      <w:r>
        <w:t xml:space="preserve">While there are two main types of research methods used by researchers, qualitative and quantitative, this research will mostly execute qualitative research method </w:t>
      </w:r>
      <w:proofErr w:type="gramStart"/>
      <w:r>
        <w:t>in order to</w:t>
      </w:r>
      <w:proofErr w:type="gramEnd"/>
      <w:r>
        <w:t xml:space="preserve"> answer the abovementioned research question and achieve the research objectives. Questionnaires or interview will be distributed and conducted </w:t>
      </w:r>
      <w:proofErr w:type="gramStart"/>
      <w:r>
        <w:t>in order to</w:t>
      </w:r>
      <w:proofErr w:type="gramEnd"/>
      <w:r>
        <w:t xml:space="preserve"> do so. </w:t>
      </w:r>
      <w:r>
        <w:t xml:space="preserve">The population of Imperial Private Healthcare </w:t>
      </w:r>
      <w:r>
        <w:t xml:space="preserve">– Lindo Wing </w:t>
      </w:r>
      <w:r>
        <w:t>is estimated to be</w:t>
      </w:r>
      <w:r>
        <w:t xml:space="preserve"> around</w:t>
      </w:r>
      <w:r>
        <w:t xml:space="preserve"> </w:t>
      </w:r>
      <w:r>
        <w:t>70</w:t>
      </w:r>
      <w:r>
        <w:t xml:space="preserve"> including professional and non-professional staff. </w:t>
      </w:r>
    </w:p>
    <w:p w14:paraId="2B835605" w14:textId="77777777" w:rsidR="00A22A6F" w:rsidRPr="00BD28FF" w:rsidRDefault="00A22A6F" w:rsidP="000652DB">
      <w:pPr>
        <w:spacing w:line="360" w:lineRule="auto"/>
        <w:rPr>
          <w:rFonts w:ascii="Calibri" w:hAnsi="Calibri" w:cs="Calibri"/>
        </w:rPr>
      </w:pPr>
    </w:p>
    <w:p w14:paraId="77BFCCEB" w14:textId="542E6689" w:rsidR="00F13891" w:rsidRPr="00D029E4" w:rsidRDefault="00F13891" w:rsidP="00D029E4">
      <w:pPr>
        <w:pStyle w:val="Heading1"/>
        <w:spacing w:line="360" w:lineRule="auto"/>
        <w:rPr>
          <w:rFonts w:ascii="Calibri" w:hAnsi="Calibri" w:cs="Calibri"/>
          <w:sz w:val="24"/>
          <w:szCs w:val="24"/>
        </w:rPr>
      </w:pPr>
      <w:r w:rsidRPr="00A73AD9">
        <w:rPr>
          <w:rFonts w:ascii="Calibri" w:hAnsi="Calibri" w:cs="Calibri"/>
          <w:sz w:val="24"/>
          <w:szCs w:val="24"/>
        </w:rPr>
        <w:t xml:space="preserve">Research </w:t>
      </w:r>
      <w:r>
        <w:rPr>
          <w:rFonts w:ascii="Calibri" w:hAnsi="Calibri" w:cs="Calibri"/>
          <w:sz w:val="24"/>
          <w:szCs w:val="24"/>
        </w:rPr>
        <w:t>Ethics</w:t>
      </w:r>
    </w:p>
    <w:p w14:paraId="74242141" w14:textId="4C51EB9A" w:rsidR="00F13891" w:rsidRDefault="00F13891" w:rsidP="00F13891"/>
    <w:p w14:paraId="53C29FE5" w14:textId="2EB11159" w:rsidR="005F648D" w:rsidRPr="00C111AF" w:rsidRDefault="0015622D" w:rsidP="00C111AF">
      <w:pPr>
        <w:spacing w:line="360" w:lineRule="auto"/>
        <w:jc w:val="both"/>
      </w:pPr>
      <w:bookmarkStart w:id="5" w:name="_Toc29476078"/>
      <w:r>
        <w:t xml:space="preserve">Research ethics is critical in any research undertaking as researchers must conduct their studies in accordance </w:t>
      </w:r>
      <w:r w:rsidR="00542117">
        <w:t>with</w:t>
      </w:r>
      <w:r>
        <w:t xml:space="preserve"> </w:t>
      </w:r>
      <w:r w:rsidR="00542117">
        <w:t xml:space="preserve">acceptable behaviours. While this study is specific to </w:t>
      </w:r>
      <w:r w:rsidR="00542117">
        <w:t>Imperial Private Healthcare</w:t>
      </w:r>
      <w:r w:rsidR="00542117">
        <w:t xml:space="preserve"> – Lindo Wing, any personal data which can be collected on this study will be treated </w:t>
      </w:r>
      <w:r>
        <w:t>private and confidential</w:t>
      </w:r>
      <w:r w:rsidR="00542117">
        <w:t xml:space="preserve"> and the results and conclusion will be used purely on this academic undertaking.</w:t>
      </w:r>
    </w:p>
    <w:p w14:paraId="0B1F0B33" w14:textId="7AB14059" w:rsidR="00F13891" w:rsidRDefault="00F13891" w:rsidP="00F13891">
      <w:pPr>
        <w:pStyle w:val="Heading1"/>
        <w:spacing w:line="360" w:lineRule="auto"/>
        <w:jc w:val="both"/>
        <w:rPr>
          <w:sz w:val="24"/>
          <w:szCs w:val="24"/>
        </w:rPr>
      </w:pPr>
      <w:r>
        <w:rPr>
          <w:sz w:val="24"/>
          <w:szCs w:val="24"/>
        </w:rPr>
        <w:lastRenderedPageBreak/>
        <w:t>Planning</w:t>
      </w:r>
      <w:bookmarkEnd w:id="5"/>
      <w:r w:rsidR="00570645">
        <w:rPr>
          <w:sz w:val="24"/>
          <w:szCs w:val="24"/>
        </w:rPr>
        <w:t xml:space="preserve"> and Resources</w:t>
      </w:r>
    </w:p>
    <w:p w14:paraId="7C34BA33" w14:textId="12B0C9A0" w:rsidR="00FA2E38" w:rsidRPr="00FA2E38" w:rsidRDefault="00FA2E38" w:rsidP="00FA2E38"/>
    <w:tbl>
      <w:tblPr>
        <w:tblW w:w="10365" w:type="dxa"/>
        <w:tblInd w:w="-572" w:type="dxa"/>
        <w:tblLook w:val="04A0" w:firstRow="1" w:lastRow="0" w:firstColumn="1" w:lastColumn="0" w:noHBand="0" w:noVBand="1"/>
      </w:tblPr>
      <w:tblGrid>
        <w:gridCol w:w="5414"/>
        <w:gridCol w:w="338"/>
        <w:gridCol w:w="338"/>
        <w:gridCol w:w="338"/>
        <w:gridCol w:w="338"/>
        <w:gridCol w:w="338"/>
        <w:gridCol w:w="338"/>
        <w:gridCol w:w="338"/>
        <w:gridCol w:w="338"/>
        <w:gridCol w:w="338"/>
        <w:gridCol w:w="460"/>
        <w:gridCol w:w="460"/>
        <w:gridCol w:w="574"/>
        <w:gridCol w:w="686"/>
      </w:tblGrid>
      <w:tr w:rsidR="005F648D" w:rsidRPr="005F648D" w14:paraId="2CAAE06C" w14:textId="77777777" w:rsidTr="005F648D">
        <w:trPr>
          <w:trHeight w:val="317"/>
        </w:trPr>
        <w:tc>
          <w:tcPr>
            <w:tcW w:w="5414" w:type="dxa"/>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1F203E23" w14:textId="77777777" w:rsidR="005F648D" w:rsidRPr="005F648D" w:rsidRDefault="005F648D" w:rsidP="005F648D">
            <w:pPr>
              <w:jc w:val="center"/>
              <w:rPr>
                <w:rFonts w:ascii="Calibri" w:eastAsia="Times New Roman" w:hAnsi="Calibri" w:cs="Calibri"/>
                <w:b/>
                <w:bCs/>
                <w:color w:val="000000"/>
                <w:lang w:eastAsia="en-GB"/>
              </w:rPr>
            </w:pPr>
            <w:r w:rsidRPr="005F648D">
              <w:rPr>
                <w:rFonts w:ascii="Calibri" w:eastAsia="Times New Roman" w:hAnsi="Calibri" w:cs="Calibri"/>
                <w:b/>
                <w:bCs/>
                <w:color w:val="000000"/>
                <w:lang w:eastAsia="en-GB"/>
              </w:rPr>
              <w:t>TASKS</w:t>
            </w:r>
          </w:p>
        </w:tc>
        <w:tc>
          <w:tcPr>
            <w:tcW w:w="113" w:type="dxa"/>
            <w:gridSpan w:val="12"/>
            <w:tcBorders>
              <w:top w:val="single" w:sz="4" w:space="0" w:color="auto"/>
              <w:left w:val="nil"/>
              <w:bottom w:val="single" w:sz="4" w:space="0" w:color="auto"/>
              <w:right w:val="single" w:sz="4" w:space="0" w:color="auto"/>
            </w:tcBorders>
            <w:shd w:val="clear" w:color="auto" w:fill="auto"/>
            <w:noWrap/>
            <w:vAlign w:val="bottom"/>
            <w:hideMark/>
          </w:tcPr>
          <w:p w14:paraId="32FC8E12" w14:textId="77777777" w:rsidR="005F648D" w:rsidRPr="005F648D" w:rsidRDefault="005F648D" w:rsidP="005F648D">
            <w:pPr>
              <w:jc w:val="center"/>
              <w:rPr>
                <w:rFonts w:ascii="Calibri" w:eastAsia="Times New Roman" w:hAnsi="Calibri" w:cs="Calibri"/>
                <w:b/>
                <w:bCs/>
                <w:color w:val="000000"/>
                <w:lang w:eastAsia="en-GB"/>
              </w:rPr>
            </w:pPr>
            <w:r w:rsidRPr="005F648D">
              <w:rPr>
                <w:rFonts w:ascii="Calibri" w:eastAsia="Times New Roman" w:hAnsi="Calibri" w:cs="Calibri"/>
                <w:b/>
                <w:bCs/>
                <w:color w:val="000000"/>
                <w:lang w:eastAsia="en-GB"/>
              </w:rPr>
              <w:t>TIME IN WEEKS</w:t>
            </w:r>
          </w:p>
        </w:tc>
        <w:tc>
          <w:tcPr>
            <w:tcW w:w="686" w:type="dxa"/>
            <w:tcBorders>
              <w:top w:val="nil"/>
              <w:left w:val="nil"/>
              <w:bottom w:val="nil"/>
              <w:right w:val="nil"/>
            </w:tcBorders>
            <w:shd w:val="clear" w:color="auto" w:fill="auto"/>
            <w:noWrap/>
            <w:vAlign w:val="bottom"/>
            <w:hideMark/>
          </w:tcPr>
          <w:p w14:paraId="1DE31BB6" w14:textId="77777777" w:rsidR="005F648D" w:rsidRPr="005F648D" w:rsidRDefault="005F648D" w:rsidP="005F648D">
            <w:pPr>
              <w:jc w:val="center"/>
              <w:rPr>
                <w:rFonts w:ascii="Calibri" w:eastAsia="Times New Roman" w:hAnsi="Calibri" w:cs="Calibri"/>
                <w:b/>
                <w:bCs/>
                <w:color w:val="000000"/>
                <w:lang w:eastAsia="en-GB"/>
              </w:rPr>
            </w:pPr>
          </w:p>
        </w:tc>
      </w:tr>
      <w:tr w:rsidR="005F648D" w:rsidRPr="005F648D" w14:paraId="2FD1092B" w14:textId="77777777" w:rsidTr="005F648D">
        <w:trPr>
          <w:trHeight w:val="317"/>
        </w:trPr>
        <w:tc>
          <w:tcPr>
            <w:tcW w:w="5414" w:type="dxa"/>
            <w:vMerge/>
            <w:tcBorders>
              <w:top w:val="single" w:sz="4" w:space="0" w:color="auto"/>
              <w:left w:val="single" w:sz="4" w:space="0" w:color="auto"/>
              <w:bottom w:val="single" w:sz="4" w:space="0" w:color="auto"/>
              <w:right w:val="single" w:sz="4" w:space="0" w:color="auto"/>
            </w:tcBorders>
            <w:vAlign w:val="center"/>
            <w:hideMark/>
          </w:tcPr>
          <w:p w14:paraId="327057C4" w14:textId="77777777" w:rsidR="005F648D" w:rsidRPr="005F648D" w:rsidRDefault="005F648D" w:rsidP="005F648D">
            <w:pPr>
              <w:rPr>
                <w:rFonts w:ascii="Calibri" w:eastAsia="Times New Roman" w:hAnsi="Calibri" w:cs="Calibri"/>
                <w:b/>
                <w:bCs/>
                <w:color w:val="000000"/>
                <w:lang w:eastAsia="en-GB"/>
              </w:rPr>
            </w:pPr>
          </w:p>
        </w:tc>
        <w:tc>
          <w:tcPr>
            <w:tcW w:w="113" w:type="dxa"/>
            <w:tcBorders>
              <w:top w:val="nil"/>
              <w:left w:val="nil"/>
              <w:bottom w:val="single" w:sz="4" w:space="0" w:color="auto"/>
              <w:right w:val="single" w:sz="4" w:space="0" w:color="auto"/>
            </w:tcBorders>
            <w:shd w:val="clear" w:color="auto" w:fill="auto"/>
            <w:noWrap/>
            <w:vAlign w:val="bottom"/>
            <w:hideMark/>
          </w:tcPr>
          <w:p w14:paraId="1AE3CD73" w14:textId="77777777" w:rsidR="005F648D" w:rsidRPr="005F648D" w:rsidRDefault="005F648D" w:rsidP="005F648D">
            <w:pPr>
              <w:jc w:val="center"/>
              <w:rPr>
                <w:rFonts w:ascii="Calibri" w:eastAsia="Times New Roman" w:hAnsi="Calibri" w:cs="Calibri"/>
                <w:b/>
                <w:bCs/>
                <w:color w:val="000000"/>
                <w:lang w:eastAsia="en-GB"/>
              </w:rPr>
            </w:pPr>
            <w:r w:rsidRPr="005F648D">
              <w:rPr>
                <w:rFonts w:ascii="Calibri" w:eastAsia="Times New Roman" w:hAnsi="Calibri" w:cs="Calibri"/>
                <w:b/>
                <w:bCs/>
                <w:color w:val="000000"/>
                <w:lang w:eastAsia="en-GB"/>
              </w:rPr>
              <w:t>1</w:t>
            </w:r>
          </w:p>
        </w:tc>
        <w:tc>
          <w:tcPr>
            <w:tcW w:w="113" w:type="dxa"/>
            <w:tcBorders>
              <w:top w:val="nil"/>
              <w:left w:val="nil"/>
              <w:bottom w:val="single" w:sz="4" w:space="0" w:color="auto"/>
              <w:right w:val="single" w:sz="4" w:space="0" w:color="auto"/>
            </w:tcBorders>
            <w:shd w:val="clear" w:color="auto" w:fill="auto"/>
            <w:noWrap/>
            <w:vAlign w:val="bottom"/>
            <w:hideMark/>
          </w:tcPr>
          <w:p w14:paraId="304D870D" w14:textId="77777777" w:rsidR="005F648D" w:rsidRPr="005F648D" w:rsidRDefault="005F648D" w:rsidP="005F648D">
            <w:pPr>
              <w:jc w:val="center"/>
              <w:rPr>
                <w:rFonts w:ascii="Calibri" w:eastAsia="Times New Roman" w:hAnsi="Calibri" w:cs="Calibri"/>
                <w:b/>
                <w:bCs/>
                <w:color w:val="000000"/>
                <w:lang w:eastAsia="en-GB"/>
              </w:rPr>
            </w:pPr>
            <w:r w:rsidRPr="005F648D">
              <w:rPr>
                <w:rFonts w:ascii="Calibri" w:eastAsia="Times New Roman" w:hAnsi="Calibri" w:cs="Calibri"/>
                <w:b/>
                <w:bCs/>
                <w:color w:val="000000"/>
                <w:lang w:eastAsia="en-GB"/>
              </w:rPr>
              <w:t>2</w:t>
            </w:r>
          </w:p>
        </w:tc>
        <w:tc>
          <w:tcPr>
            <w:tcW w:w="113" w:type="dxa"/>
            <w:tcBorders>
              <w:top w:val="nil"/>
              <w:left w:val="nil"/>
              <w:bottom w:val="single" w:sz="4" w:space="0" w:color="auto"/>
              <w:right w:val="single" w:sz="4" w:space="0" w:color="auto"/>
            </w:tcBorders>
            <w:shd w:val="clear" w:color="auto" w:fill="auto"/>
            <w:noWrap/>
            <w:vAlign w:val="bottom"/>
            <w:hideMark/>
          </w:tcPr>
          <w:p w14:paraId="2942C222" w14:textId="77777777" w:rsidR="005F648D" w:rsidRPr="005F648D" w:rsidRDefault="005F648D" w:rsidP="005F648D">
            <w:pPr>
              <w:jc w:val="center"/>
              <w:rPr>
                <w:rFonts w:ascii="Calibri" w:eastAsia="Times New Roman" w:hAnsi="Calibri" w:cs="Calibri"/>
                <w:b/>
                <w:bCs/>
                <w:color w:val="000000"/>
                <w:lang w:eastAsia="en-GB"/>
              </w:rPr>
            </w:pPr>
            <w:r w:rsidRPr="005F648D">
              <w:rPr>
                <w:rFonts w:ascii="Calibri" w:eastAsia="Times New Roman" w:hAnsi="Calibri" w:cs="Calibri"/>
                <w:b/>
                <w:bCs/>
                <w:color w:val="000000"/>
                <w:lang w:eastAsia="en-GB"/>
              </w:rPr>
              <w:t>3</w:t>
            </w:r>
          </w:p>
        </w:tc>
        <w:tc>
          <w:tcPr>
            <w:tcW w:w="113" w:type="dxa"/>
            <w:tcBorders>
              <w:top w:val="nil"/>
              <w:left w:val="nil"/>
              <w:bottom w:val="single" w:sz="4" w:space="0" w:color="auto"/>
              <w:right w:val="single" w:sz="4" w:space="0" w:color="auto"/>
            </w:tcBorders>
            <w:shd w:val="clear" w:color="auto" w:fill="auto"/>
            <w:noWrap/>
            <w:vAlign w:val="bottom"/>
            <w:hideMark/>
          </w:tcPr>
          <w:p w14:paraId="011E65FA" w14:textId="77777777" w:rsidR="005F648D" w:rsidRPr="005F648D" w:rsidRDefault="005F648D" w:rsidP="005F648D">
            <w:pPr>
              <w:jc w:val="center"/>
              <w:rPr>
                <w:rFonts w:ascii="Calibri" w:eastAsia="Times New Roman" w:hAnsi="Calibri" w:cs="Calibri"/>
                <w:b/>
                <w:bCs/>
                <w:color w:val="000000"/>
                <w:lang w:eastAsia="en-GB"/>
              </w:rPr>
            </w:pPr>
            <w:r w:rsidRPr="005F648D">
              <w:rPr>
                <w:rFonts w:ascii="Calibri" w:eastAsia="Times New Roman" w:hAnsi="Calibri" w:cs="Calibri"/>
                <w:b/>
                <w:bCs/>
                <w:color w:val="000000"/>
                <w:lang w:eastAsia="en-GB"/>
              </w:rPr>
              <w:t>4</w:t>
            </w:r>
          </w:p>
        </w:tc>
        <w:tc>
          <w:tcPr>
            <w:tcW w:w="113" w:type="dxa"/>
            <w:tcBorders>
              <w:top w:val="nil"/>
              <w:left w:val="nil"/>
              <w:bottom w:val="single" w:sz="4" w:space="0" w:color="auto"/>
              <w:right w:val="single" w:sz="4" w:space="0" w:color="auto"/>
            </w:tcBorders>
            <w:shd w:val="clear" w:color="auto" w:fill="auto"/>
            <w:noWrap/>
            <w:vAlign w:val="bottom"/>
            <w:hideMark/>
          </w:tcPr>
          <w:p w14:paraId="063AD036" w14:textId="77777777" w:rsidR="005F648D" w:rsidRPr="005F648D" w:rsidRDefault="005F648D" w:rsidP="005F648D">
            <w:pPr>
              <w:jc w:val="center"/>
              <w:rPr>
                <w:rFonts w:ascii="Calibri" w:eastAsia="Times New Roman" w:hAnsi="Calibri" w:cs="Calibri"/>
                <w:b/>
                <w:bCs/>
                <w:color w:val="000000"/>
                <w:lang w:eastAsia="en-GB"/>
              </w:rPr>
            </w:pPr>
            <w:r w:rsidRPr="005F648D">
              <w:rPr>
                <w:rFonts w:ascii="Calibri" w:eastAsia="Times New Roman" w:hAnsi="Calibri" w:cs="Calibri"/>
                <w:b/>
                <w:bCs/>
                <w:color w:val="000000"/>
                <w:lang w:eastAsia="en-GB"/>
              </w:rPr>
              <w:t>5</w:t>
            </w:r>
          </w:p>
        </w:tc>
        <w:tc>
          <w:tcPr>
            <w:tcW w:w="113" w:type="dxa"/>
            <w:tcBorders>
              <w:top w:val="nil"/>
              <w:left w:val="nil"/>
              <w:bottom w:val="single" w:sz="4" w:space="0" w:color="auto"/>
              <w:right w:val="single" w:sz="4" w:space="0" w:color="auto"/>
            </w:tcBorders>
            <w:shd w:val="clear" w:color="auto" w:fill="auto"/>
            <w:noWrap/>
            <w:vAlign w:val="bottom"/>
            <w:hideMark/>
          </w:tcPr>
          <w:p w14:paraId="1952576D" w14:textId="77777777" w:rsidR="005F648D" w:rsidRPr="005F648D" w:rsidRDefault="005F648D" w:rsidP="005F648D">
            <w:pPr>
              <w:jc w:val="center"/>
              <w:rPr>
                <w:rFonts w:ascii="Calibri" w:eastAsia="Times New Roman" w:hAnsi="Calibri" w:cs="Calibri"/>
                <w:b/>
                <w:bCs/>
                <w:color w:val="000000"/>
                <w:lang w:eastAsia="en-GB"/>
              </w:rPr>
            </w:pPr>
            <w:r w:rsidRPr="005F648D">
              <w:rPr>
                <w:rFonts w:ascii="Calibri" w:eastAsia="Times New Roman" w:hAnsi="Calibri" w:cs="Calibri"/>
                <w:b/>
                <w:bCs/>
                <w:color w:val="000000"/>
                <w:lang w:eastAsia="en-GB"/>
              </w:rPr>
              <w:t>6</w:t>
            </w:r>
          </w:p>
        </w:tc>
        <w:tc>
          <w:tcPr>
            <w:tcW w:w="113" w:type="dxa"/>
            <w:tcBorders>
              <w:top w:val="nil"/>
              <w:left w:val="nil"/>
              <w:bottom w:val="single" w:sz="4" w:space="0" w:color="auto"/>
              <w:right w:val="single" w:sz="4" w:space="0" w:color="auto"/>
            </w:tcBorders>
            <w:shd w:val="clear" w:color="auto" w:fill="auto"/>
            <w:noWrap/>
            <w:vAlign w:val="bottom"/>
            <w:hideMark/>
          </w:tcPr>
          <w:p w14:paraId="06F0AB3A" w14:textId="77777777" w:rsidR="005F648D" w:rsidRPr="005F648D" w:rsidRDefault="005F648D" w:rsidP="005F648D">
            <w:pPr>
              <w:jc w:val="center"/>
              <w:rPr>
                <w:rFonts w:ascii="Calibri" w:eastAsia="Times New Roman" w:hAnsi="Calibri" w:cs="Calibri"/>
                <w:b/>
                <w:bCs/>
                <w:color w:val="000000"/>
                <w:lang w:eastAsia="en-GB"/>
              </w:rPr>
            </w:pPr>
            <w:r w:rsidRPr="005F648D">
              <w:rPr>
                <w:rFonts w:ascii="Calibri" w:eastAsia="Times New Roman" w:hAnsi="Calibri" w:cs="Calibri"/>
                <w:b/>
                <w:bCs/>
                <w:color w:val="000000"/>
                <w:lang w:eastAsia="en-GB"/>
              </w:rPr>
              <w:t>7</w:t>
            </w:r>
          </w:p>
        </w:tc>
        <w:tc>
          <w:tcPr>
            <w:tcW w:w="113" w:type="dxa"/>
            <w:tcBorders>
              <w:top w:val="nil"/>
              <w:left w:val="nil"/>
              <w:bottom w:val="single" w:sz="4" w:space="0" w:color="auto"/>
              <w:right w:val="single" w:sz="4" w:space="0" w:color="auto"/>
            </w:tcBorders>
            <w:shd w:val="clear" w:color="auto" w:fill="auto"/>
            <w:noWrap/>
            <w:vAlign w:val="bottom"/>
            <w:hideMark/>
          </w:tcPr>
          <w:p w14:paraId="59E5943C" w14:textId="77777777" w:rsidR="005F648D" w:rsidRPr="005F648D" w:rsidRDefault="005F648D" w:rsidP="005F648D">
            <w:pPr>
              <w:jc w:val="center"/>
              <w:rPr>
                <w:rFonts w:ascii="Calibri" w:eastAsia="Times New Roman" w:hAnsi="Calibri" w:cs="Calibri"/>
                <w:b/>
                <w:bCs/>
                <w:color w:val="000000"/>
                <w:lang w:eastAsia="en-GB"/>
              </w:rPr>
            </w:pPr>
            <w:r w:rsidRPr="005F648D">
              <w:rPr>
                <w:rFonts w:ascii="Calibri" w:eastAsia="Times New Roman" w:hAnsi="Calibri" w:cs="Calibri"/>
                <w:b/>
                <w:bCs/>
                <w:color w:val="000000"/>
                <w:lang w:eastAsia="en-GB"/>
              </w:rPr>
              <w:t>8</w:t>
            </w:r>
          </w:p>
        </w:tc>
        <w:tc>
          <w:tcPr>
            <w:tcW w:w="113" w:type="dxa"/>
            <w:tcBorders>
              <w:top w:val="nil"/>
              <w:left w:val="nil"/>
              <w:bottom w:val="single" w:sz="4" w:space="0" w:color="auto"/>
              <w:right w:val="single" w:sz="4" w:space="0" w:color="auto"/>
            </w:tcBorders>
            <w:shd w:val="clear" w:color="auto" w:fill="auto"/>
            <w:noWrap/>
            <w:vAlign w:val="bottom"/>
            <w:hideMark/>
          </w:tcPr>
          <w:p w14:paraId="5774AEB9" w14:textId="77777777" w:rsidR="005F648D" w:rsidRPr="005F648D" w:rsidRDefault="005F648D" w:rsidP="005F648D">
            <w:pPr>
              <w:jc w:val="center"/>
              <w:rPr>
                <w:rFonts w:ascii="Calibri" w:eastAsia="Times New Roman" w:hAnsi="Calibri" w:cs="Calibri"/>
                <w:b/>
                <w:bCs/>
                <w:color w:val="000000"/>
                <w:lang w:eastAsia="en-GB"/>
              </w:rPr>
            </w:pPr>
            <w:r w:rsidRPr="005F648D">
              <w:rPr>
                <w:rFonts w:ascii="Calibri" w:eastAsia="Times New Roman" w:hAnsi="Calibri" w:cs="Calibri"/>
                <w:b/>
                <w:bCs/>
                <w:color w:val="000000"/>
                <w:lang w:eastAsia="en-GB"/>
              </w:rPr>
              <w:t>9</w:t>
            </w:r>
          </w:p>
        </w:tc>
        <w:tc>
          <w:tcPr>
            <w:tcW w:w="113" w:type="dxa"/>
            <w:tcBorders>
              <w:top w:val="nil"/>
              <w:left w:val="nil"/>
              <w:bottom w:val="single" w:sz="4" w:space="0" w:color="auto"/>
              <w:right w:val="single" w:sz="4" w:space="0" w:color="auto"/>
            </w:tcBorders>
            <w:shd w:val="clear" w:color="auto" w:fill="auto"/>
            <w:noWrap/>
            <w:vAlign w:val="bottom"/>
            <w:hideMark/>
          </w:tcPr>
          <w:p w14:paraId="325FD4F6" w14:textId="77777777" w:rsidR="005F648D" w:rsidRPr="005F648D" w:rsidRDefault="005F648D" w:rsidP="005F648D">
            <w:pPr>
              <w:jc w:val="center"/>
              <w:rPr>
                <w:rFonts w:ascii="Calibri" w:eastAsia="Times New Roman" w:hAnsi="Calibri" w:cs="Calibri"/>
                <w:b/>
                <w:bCs/>
                <w:color w:val="000000"/>
                <w:lang w:eastAsia="en-GB"/>
              </w:rPr>
            </w:pPr>
            <w:r w:rsidRPr="005F648D">
              <w:rPr>
                <w:rFonts w:ascii="Calibri" w:eastAsia="Times New Roman" w:hAnsi="Calibri" w:cs="Calibri"/>
                <w:b/>
                <w:bCs/>
                <w:color w:val="000000"/>
                <w:lang w:eastAsia="en-GB"/>
              </w:rPr>
              <w:t>10</w:t>
            </w:r>
          </w:p>
        </w:tc>
        <w:tc>
          <w:tcPr>
            <w:tcW w:w="113" w:type="dxa"/>
            <w:tcBorders>
              <w:top w:val="nil"/>
              <w:left w:val="nil"/>
              <w:bottom w:val="single" w:sz="4" w:space="0" w:color="auto"/>
              <w:right w:val="single" w:sz="4" w:space="0" w:color="auto"/>
            </w:tcBorders>
            <w:shd w:val="clear" w:color="auto" w:fill="auto"/>
            <w:noWrap/>
            <w:vAlign w:val="bottom"/>
            <w:hideMark/>
          </w:tcPr>
          <w:p w14:paraId="2179AE78" w14:textId="77777777" w:rsidR="005F648D" w:rsidRPr="005F648D" w:rsidRDefault="005F648D" w:rsidP="005F648D">
            <w:pPr>
              <w:jc w:val="center"/>
              <w:rPr>
                <w:rFonts w:ascii="Calibri" w:eastAsia="Times New Roman" w:hAnsi="Calibri" w:cs="Calibri"/>
                <w:b/>
                <w:bCs/>
                <w:color w:val="000000"/>
                <w:lang w:eastAsia="en-GB"/>
              </w:rPr>
            </w:pPr>
            <w:r w:rsidRPr="005F648D">
              <w:rPr>
                <w:rFonts w:ascii="Calibri" w:eastAsia="Times New Roman" w:hAnsi="Calibri" w:cs="Calibri"/>
                <w:b/>
                <w:bCs/>
                <w:color w:val="000000"/>
                <w:lang w:eastAsia="en-GB"/>
              </w:rPr>
              <w:t>11</w:t>
            </w:r>
          </w:p>
        </w:tc>
        <w:tc>
          <w:tcPr>
            <w:tcW w:w="113" w:type="dxa"/>
            <w:tcBorders>
              <w:top w:val="nil"/>
              <w:left w:val="nil"/>
              <w:bottom w:val="single" w:sz="4" w:space="0" w:color="auto"/>
              <w:right w:val="single" w:sz="4" w:space="0" w:color="auto"/>
            </w:tcBorders>
            <w:shd w:val="clear" w:color="auto" w:fill="auto"/>
            <w:noWrap/>
            <w:vAlign w:val="bottom"/>
            <w:hideMark/>
          </w:tcPr>
          <w:p w14:paraId="542707E9" w14:textId="77777777" w:rsidR="005F648D" w:rsidRPr="005F648D" w:rsidRDefault="005F648D" w:rsidP="005F648D">
            <w:pPr>
              <w:jc w:val="center"/>
              <w:rPr>
                <w:rFonts w:ascii="Calibri" w:eastAsia="Times New Roman" w:hAnsi="Calibri" w:cs="Calibri"/>
                <w:b/>
                <w:bCs/>
                <w:color w:val="000000"/>
                <w:lang w:eastAsia="en-GB"/>
              </w:rPr>
            </w:pPr>
            <w:r w:rsidRPr="005F648D">
              <w:rPr>
                <w:rFonts w:ascii="Calibri" w:eastAsia="Times New Roman" w:hAnsi="Calibri" w:cs="Calibri"/>
                <w:b/>
                <w:bCs/>
                <w:color w:val="000000"/>
                <w:lang w:eastAsia="en-GB"/>
              </w:rPr>
              <w:t>12</w:t>
            </w:r>
          </w:p>
        </w:tc>
        <w:tc>
          <w:tcPr>
            <w:tcW w:w="685" w:type="dxa"/>
            <w:tcBorders>
              <w:top w:val="nil"/>
              <w:left w:val="nil"/>
              <w:bottom w:val="nil"/>
              <w:right w:val="nil"/>
            </w:tcBorders>
            <w:shd w:val="clear" w:color="auto" w:fill="auto"/>
            <w:noWrap/>
            <w:vAlign w:val="bottom"/>
            <w:hideMark/>
          </w:tcPr>
          <w:p w14:paraId="78675912" w14:textId="77777777" w:rsidR="005F648D" w:rsidRPr="005F648D" w:rsidRDefault="005F648D" w:rsidP="005F648D">
            <w:pPr>
              <w:jc w:val="center"/>
              <w:rPr>
                <w:rFonts w:ascii="Calibri" w:eastAsia="Times New Roman" w:hAnsi="Calibri" w:cs="Calibri"/>
                <w:b/>
                <w:bCs/>
                <w:color w:val="000000"/>
                <w:lang w:eastAsia="en-GB"/>
              </w:rPr>
            </w:pPr>
          </w:p>
        </w:tc>
      </w:tr>
      <w:tr w:rsidR="005F648D" w:rsidRPr="005F648D" w14:paraId="2CB13D5C" w14:textId="77777777" w:rsidTr="005F648D">
        <w:trPr>
          <w:cantSplit/>
          <w:trHeight w:val="20"/>
        </w:trPr>
        <w:tc>
          <w:tcPr>
            <w:tcW w:w="5414" w:type="dxa"/>
            <w:tcBorders>
              <w:top w:val="nil"/>
              <w:left w:val="single" w:sz="4" w:space="0" w:color="auto"/>
              <w:bottom w:val="single" w:sz="4" w:space="0" w:color="auto"/>
              <w:right w:val="single" w:sz="4" w:space="0" w:color="auto"/>
            </w:tcBorders>
            <w:shd w:val="clear" w:color="auto" w:fill="auto"/>
            <w:noWrap/>
            <w:vAlign w:val="bottom"/>
            <w:hideMark/>
          </w:tcPr>
          <w:p w14:paraId="01597364" w14:textId="77777777" w:rsidR="005F648D" w:rsidRPr="005F648D" w:rsidRDefault="005F648D" w:rsidP="005F648D">
            <w:pPr>
              <w:rPr>
                <w:rFonts w:ascii="Calibri" w:eastAsia="Times New Roman" w:hAnsi="Calibri" w:cs="Calibri"/>
                <w:color w:val="000000"/>
                <w:lang w:eastAsia="en-GB"/>
              </w:rPr>
            </w:pPr>
            <w:r w:rsidRPr="005F648D">
              <w:rPr>
                <w:rFonts w:ascii="Calibri" w:eastAsia="Times New Roman" w:hAnsi="Calibri" w:cs="Calibri"/>
                <w:color w:val="000000"/>
                <w:lang w:eastAsia="en-GB"/>
              </w:rPr>
              <w:t>Dissertation Proposal for Approval</w:t>
            </w:r>
          </w:p>
        </w:tc>
        <w:tc>
          <w:tcPr>
            <w:tcW w:w="113" w:type="dxa"/>
            <w:tcBorders>
              <w:top w:val="nil"/>
              <w:left w:val="nil"/>
              <w:bottom w:val="single" w:sz="4" w:space="0" w:color="auto"/>
              <w:right w:val="single" w:sz="4" w:space="0" w:color="auto"/>
            </w:tcBorders>
            <w:shd w:val="clear" w:color="000000" w:fill="000000"/>
            <w:noWrap/>
            <w:vAlign w:val="bottom"/>
            <w:hideMark/>
          </w:tcPr>
          <w:p w14:paraId="5FAC82B7" w14:textId="77777777" w:rsidR="005F648D" w:rsidRPr="005F648D" w:rsidRDefault="005F648D" w:rsidP="005F648D">
            <w:pPr>
              <w:rPr>
                <w:rFonts w:ascii="Calibri" w:eastAsia="Times New Roman" w:hAnsi="Calibri" w:cs="Calibri"/>
                <w:color w:val="000000"/>
                <w:lang w:eastAsia="en-GB"/>
              </w:rPr>
            </w:pPr>
            <w:r w:rsidRPr="005F648D">
              <w:rPr>
                <w:rFonts w:ascii="Calibri" w:eastAsia="Times New Roman" w:hAnsi="Calibri" w:cs="Calibri"/>
                <w:color w:val="000000"/>
                <w:lang w:eastAsia="en-GB"/>
              </w:rPr>
              <w:t> </w:t>
            </w:r>
          </w:p>
        </w:tc>
        <w:tc>
          <w:tcPr>
            <w:tcW w:w="113" w:type="dxa"/>
            <w:tcBorders>
              <w:top w:val="nil"/>
              <w:left w:val="nil"/>
              <w:bottom w:val="single" w:sz="4" w:space="0" w:color="auto"/>
              <w:right w:val="single" w:sz="4" w:space="0" w:color="auto"/>
            </w:tcBorders>
            <w:shd w:val="clear" w:color="auto" w:fill="auto"/>
            <w:noWrap/>
            <w:vAlign w:val="bottom"/>
            <w:hideMark/>
          </w:tcPr>
          <w:p w14:paraId="781F99F1" w14:textId="77777777" w:rsidR="005F648D" w:rsidRPr="005F648D" w:rsidRDefault="005F648D" w:rsidP="005F648D">
            <w:pPr>
              <w:rPr>
                <w:rFonts w:ascii="Calibri" w:eastAsia="Times New Roman" w:hAnsi="Calibri" w:cs="Calibri"/>
                <w:color w:val="000000"/>
                <w:lang w:eastAsia="en-GB"/>
              </w:rPr>
            </w:pPr>
            <w:r w:rsidRPr="005F648D">
              <w:rPr>
                <w:rFonts w:ascii="Calibri" w:eastAsia="Times New Roman" w:hAnsi="Calibri" w:cs="Calibri"/>
                <w:color w:val="000000"/>
                <w:lang w:eastAsia="en-GB"/>
              </w:rPr>
              <w:t> </w:t>
            </w:r>
          </w:p>
        </w:tc>
        <w:tc>
          <w:tcPr>
            <w:tcW w:w="113" w:type="dxa"/>
            <w:tcBorders>
              <w:top w:val="nil"/>
              <w:left w:val="nil"/>
              <w:bottom w:val="single" w:sz="4" w:space="0" w:color="auto"/>
              <w:right w:val="single" w:sz="4" w:space="0" w:color="auto"/>
            </w:tcBorders>
            <w:shd w:val="clear" w:color="auto" w:fill="auto"/>
            <w:noWrap/>
            <w:vAlign w:val="bottom"/>
            <w:hideMark/>
          </w:tcPr>
          <w:p w14:paraId="6F61BAB1" w14:textId="77777777" w:rsidR="005F648D" w:rsidRPr="005F648D" w:rsidRDefault="005F648D" w:rsidP="005F648D">
            <w:pPr>
              <w:rPr>
                <w:rFonts w:ascii="Calibri" w:eastAsia="Times New Roman" w:hAnsi="Calibri" w:cs="Calibri"/>
                <w:color w:val="000000"/>
                <w:lang w:eastAsia="en-GB"/>
              </w:rPr>
            </w:pPr>
            <w:r w:rsidRPr="005F648D">
              <w:rPr>
                <w:rFonts w:ascii="Calibri" w:eastAsia="Times New Roman" w:hAnsi="Calibri" w:cs="Calibri"/>
                <w:color w:val="000000"/>
                <w:lang w:eastAsia="en-GB"/>
              </w:rPr>
              <w:t> </w:t>
            </w:r>
          </w:p>
        </w:tc>
        <w:tc>
          <w:tcPr>
            <w:tcW w:w="113" w:type="dxa"/>
            <w:tcBorders>
              <w:top w:val="nil"/>
              <w:left w:val="nil"/>
              <w:bottom w:val="single" w:sz="4" w:space="0" w:color="auto"/>
              <w:right w:val="single" w:sz="4" w:space="0" w:color="auto"/>
            </w:tcBorders>
            <w:shd w:val="clear" w:color="auto" w:fill="auto"/>
            <w:noWrap/>
            <w:vAlign w:val="bottom"/>
            <w:hideMark/>
          </w:tcPr>
          <w:p w14:paraId="13441A28" w14:textId="77777777" w:rsidR="005F648D" w:rsidRPr="005F648D" w:rsidRDefault="005F648D" w:rsidP="005F648D">
            <w:pPr>
              <w:rPr>
                <w:rFonts w:ascii="Calibri" w:eastAsia="Times New Roman" w:hAnsi="Calibri" w:cs="Calibri"/>
                <w:color w:val="000000"/>
                <w:lang w:eastAsia="en-GB"/>
              </w:rPr>
            </w:pPr>
            <w:r w:rsidRPr="005F648D">
              <w:rPr>
                <w:rFonts w:ascii="Calibri" w:eastAsia="Times New Roman" w:hAnsi="Calibri" w:cs="Calibri"/>
                <w:color w:val="000000"/>
                <w:lang w:eastAsia="en-GB"/>
              </w:rPr>
              <w:t> </w:t>
            </w:r>
          </w:p>
        </w:tc>
        <w:tc>
          <w:tcPr>
            <w:tcW w:w="113" w:type="dxa"/>
            <w:tcBorders>
              <w:top w:val="nil"/>
              <w:left w:val="nil"/>
              <w:bottom w:val="single" w:sz="4" w:space="0" w:color="auto"/>
              <w:right w:val="single" w:sz="4" w:space="0" w:color="auto"/>
            </w:tcBorders>
            <w:shd w:val="clear" w:color="auto" w:fill="auto"/>
            <w:noWrap/>
            <w:vAlign w:val="bottom"/>
            <w:hideMark/>
          </w:tcPr>
          <w:p w14:paraId="36AC1BC4" w14:textId="77777777" w:rsidR="005F648D" w:rsidRPr="005F648D" w:rsidRDefault="005F648D" w:rsidP="005F648D">
            <w:pPr>
              <w:rPr>
                <w:rFonts w:ascii="Calibri" w:eastAsia="Times New Roman" w:hAnsi="Calibri" w:cs="Calibri"/>
                <w:color w:val="000000"/>
                <w:lang w:eastAsia="en-GB"/>
              </w:rPr>
            </w:pPr>
            <w:r w:rsidRPr="005F648D">
              <w:rPr>
                <w:rFonts w:ascii="Calibri" w:eastAsia="Times New Roman" w:hAnsi="Calibri" w:cs="Calibri"/>
                <w:color w:val="000000"/>
                <w:lang w:eastAsia="en-GB"/>
              </w:rPr>
              <w:t> </w:t>
            </w:r>
          </w:p>
        </w:tc>
        <w:tc>
          <w:tcPr>
            <w:tcW w:w="113" w:type="dxa"/>
            <w:tcBorders>
              <w:top w:val="nil"/>
              <w:left w:val="nil"/>
              <w:bottom w:val="single" w:sz="4" w:space="0" w:color="auto"/>
              <w:right w:val="single" w:sz="4" w:space="0" w:color="auto"/>
            </w:tcBorders>
            <w:shd w:val="clear" w:color="auto" w:fill="auto"/>
            <w:noWrap/>
            <w:vAlign w:val="bottom"/>
            <w:hideMark/>
          </w:tcPr>
          <w:p w14:paraId="03B200A1" w14:textId="77777777" w:rsidR="005F648D" w:rsidRPr="005F648D" w:rsidRDefault="005F648D" w:rsidP="005F648D">
            <w:pPr>
              <w:rPr>
                <w:rFonts w:ascii="Calibri" w:eastAsia="Times New Roman" w:hAnsi="Calibri" w:cs="Calibri"/>
                <w:color w:val="000000"/>
                <w:lang w:eastAsia="en-GB"/>
              </w:rPr>
            </w:pPr>
            <w:r w:rsidRPr="005F648D">
              <w:rPr>
                <w:rFonts w:ascii="Calibri" w:eastAsia="Times New Roman" w:hAnsi="Calibri" w:cs="Calibri"/>
                <w:color w:val="000000"/>
                <w:lang w:eastAsia="en-GB"/>
              </w:rPr>
              <w:t> </w:t>
            </w:r>
          </w:p>
        </w:tc>
        <w:tc>
          <w:tcPr>
            <w:tcW w:w="113" w:type="dxa"/>
            <w:tcBorders>
              <w:top w:val="nil"/>
              <w:left w:val="nil"/>
              <w:bottom w:val="single" w:sz="4" w:space="0" w:color="auto"/>
              <w:right w:val="single" w:sz="4" w:space="0" w:color="auto"/>
            </w:tcBorders>
            <w:shd w:val="clear" w:color="auto" w:fill="auto"/>
            <w:noWrap/>
            <w:vAlign w:val="bottom"/>
            <w:hideMark/>
          </w:tcPr>
          <w:p w14:paraId="5ECECC78" w14:textId="77777777" w:rsidR="005F648D" w:rsidRPr="005F648D" w:rsidRDefault="005F648D" w:rsidP="005F648D">
            <w:pPr>
              <w:rPr>
                <w:rFonts w:ascii="Calibri" w:eastAsia="Times New Roman" w:hAnsi="Calibri" w:cs="Calibri"/>
                <w:color w:val="000000"/>
                <w:lang w:eastAsia="en-GB"/>
              </w:rPr>
            </w:pPr>
            <w:r w:rsidRPr="005F648D">
              <w:rPr>
                <w:rFonts w:ascii="Calibri" w:eastAsia="Times New Roman" w:hAnsi="Calibri" w:cs="Calibri"/>
                <w:color w:val="000000"/>
                <w:lang w:eastAsia="en-GB"/>
              </w:rPr>
              <w:t> </w:t>
            </w:r>
          </w:p>
        </w:tc>
        <w:tc>
          <w:tcPr>
            <w:tcW w:w="113" w:type="dxa"/>
            <w:tcBorders>
              <w:top w:val="nil"/>
              <w:left w:val="nil"/>
              <w:bottom w:val="single" w:sz="4" w:space="0" w:color="auto"/>
              <w:right w:val="single" w:sz="4" w:space="0" w:color="auto"/>
            </w:tcBorders>
            <w:shd w:val="clear" w:color="auto" w:fill="auto"/>
            <w:noWrap/>
            <w:vAlign w:val="bottom"/>
            <w:hideMark/>
          </w:tcPr>
          <w:p w14:paraId="3E870956" w14:textId="77777777" w:rsidR="005F648D" w:rsidRPr="005F648D" w:rsidRDefault="005F648D" w:rsidP="005F648D">
            <w:pPr>
              <w:rPr>
                <w:rFonts w:ascii="Calibri" w:eastAsia="Times New Roman" w:hAnsi="Calibri" w:cs="Calibri"/>
                <w:color w:val="000000"/>
                <w:lang w:eastAsia="en-GB"/>
              </w:rPr>
            </w:pPr>
            <w:r w:rsidRPr="005F648D">
              <w:rPr>
                <w:rFonts w:ascii="Calibri" w:eastAsia="Times New Roman" w:hAnsi="Calibri" w:cs="Calibri"/>
                <w:color w:val="000000"/>
                <w:lang w:eastAsia="en-GB"/>
              </w:rPr>
              <w:t> </w:t>
            </w:r>
          </w:p>
        </w:tc>
        <w:tc>
          <w:tcPr>
            <w:tcW w:w="113" w:type="dxa"/>
            <w:tcBorders>
              <w:top w:val="nil"/>
              <w:left w:val="nil"/>
              <w:bottom w:val="single" w:sz="4" w:space="0" w:color="auto"/>
              <w:right w:val="single" w:sz="4" w:space="0" w:color="auto"/>
            </w:tcBorders>
            <w:shd w:val="clear" w:color="auto" w:fill="auto"/>
            <w:noWrap/>
            <w:vAlign w:val="bottom"/>
            <w:hideMark/>
          </w:tcPr>
          <w:p w14:paraId="5D7DF7BD" w14:textId="77777777" w:rsidR="005F648D" w:rsidRPr="005F648D" w:rsidRDefault="005F648D" w:rsidP="005F648D">
            <w:pPr>
              <w:rPr>
                <w:rFonts w:ascii="Calibri" w:eastAsia="Times New Roman" w:hAnsi="Calibri" w:cs="Calibri"/>
                <w:color w:val="000000"/>
                <w:lang w:eastAsia="en-GB"/>
              </w:rPr>
            </w:pPr>
            <w:r w:rsidRPr="005F648D">
              <w:rPr>
                <w:rFonts w:ascii="Calibri" w:eastAsia="Times New Roman" w:hAnsi="Calibri" w:cs="Calibri"/>
                <w:color w:val="000000"/>
                <w:lang w:eastAsia="en-GB"/>
              </w:rPr>
              <w:t> </w:t>
            </w:r>
          </w:p>
        </w:tc>
        <w:tc>
          <w:tcPr>
            <w:tcW w:w="113" w:type="dxa"/>
            <w:tcBorders>
              <w:top w:val="nil"/>
              <w:left w:val="nil"/>
              <w:bottom w:val="single" w:sz="4" w:space="0" w:color="auto"/>
              <w:right w:val="single" w:sz="4" w:space="0" w:color="auto"/>
            </w:tcBorders>
            <w:shd w:val="clear" w:color="auto" w:fill="auto"/>
            <w:noWrap/>
            <w:vAlign w:val="bottom"/>
            <w:hideMark/>
          </w:tcPr>
          <w:p w14:paraId="44960326" w14:textId="77777777" w:rsidR="005F648D" w:rsidRPr="005F648D" w:rsidRDefault="005F648D" w:rsidP="005F648D">
            <w:pPr>
              <w:rPr>
                <w:rFonts w:ascii="Calibri" w:eastAsia="Times New Roman" w:hAnsi="Calibri" w:cs="Calibri"/>
                <w:color w:val="000000"/>
                <w:lang w:eastAsia="en-GB"/>
              </w:rPr>
            </w:pPr>
            <w:r w:rsidRPr="005F648D">
              <w:rPr>
                <w:rFonts w:ascii="Calibri" w:eastAsia="Times New Roman" w:hAnsi="Calibri" w:cs="Calibri"/>
                <w:color w:val="000000"/>
                <w:lang w:eastAsia="en-GB"/>
              </w:rPr>
              <w:t> </w:t>
            </w:r>
          </w:p>
        </w:tc>
        <w:tc>
          <w:tcPr>
            <w:tcW w:w="113" w:type="dxa"/>
            <w:tcBorders>
              <w:top w:val="nil"/>
              <w:left w:val="nil"/>
              <w:bottom w:val="single" w:sz="4" w:space="0" w:color="auto"/>
              <w:right w:val="single" w:sz="4" w:space="0" w:color="auto"/>
            </w:tcBorders>
            <w:shd w:val="clear" w:color="auto" w:fill="auto"/>
            <w:noWrap/>
            <w:vAlign w:val="bottom"/>
            <w:hideMark/>
          </w:tcPr>
          <w:p w14:paraId="4A039B73" w14:textId="77777777" w:rsidR="005F648D" w:rsidRPr="005F648D" w:rsidRDefault="005F648D" w:rsidP="005F648D">
            <w:pPr>
              <w:rPr>
                <w:rFonts w:ascii="Calibri" w:eastAsia="Times New Roman" w:hAnsi="Calibri" w:cs="Calibri"/>
                <w:color w:val="000000"/>
                <w:lang w:eastAsia="en-GB"/>
              </w:rPr>
            </w:pPr>
            <w:r w:rsidRPr="005F648D">
              <w:rPr>
                <w:rFonts w:ascii="Calibri" w:eastAsia="Times New Roman" w:hAnsi="Calibri" w:cs="Calibri"/>
                <w:color w:val="000000"/>
                <w:lang w:eastAsia="en-GB"/>
              </w:rPr>
              <w:t> </w:t>
            </w:r>
          </w:p>
        </w:tc>
        <w:tc>
          <w:tcPr>
            <w:tcW w:w="113" w:type="dxa"/>
            <w:tcBorders>
              <w:top w:val="nil"/>
              <w:left w:val="nil"/>
              <w:bottom w:val="single" w:sz="4" w:space="0" w:color="auto"/>
              <w:right w:val="single" w:sz="4" w:space="0" w:color="auto"/>
            </w:tcBorders>
            <w:shd w:val="clear" w:color="auto" w:fill="auto"/>
            <w:noWrap/>
            <w:vAlign w:val="bottom"/>
            <w:hideMark/>
          </w:tcPr>
          <w:p w14:paraId="076F7208" w14:textId="77777777" w:rsidR="005F648D" w:rsidRPr="005F648D" w:rsidRDefault="005F648D" w:rsidP="005F648D">
            <w:pPr>
              <w:rPr>
                <w:rFonts w:ascii="Calibri" w:eastAsia="Times New Roman" w:hAnsi="Calibri" w:cs="Calibri"/>
                <w:color w:val="000000"/>
                <w:lang w:eastAsia="en-GB"/>
              </w:rPr>
            </w:pPr>
            <w:r w:rsidRPr="005F648D">
              <w:rPr>
                <w:rFonts w:ascii="Calibri" w:eastAsia="Times New Roman" w:hAnsi="Calibri" w:cs="Calibri"/>
                <w:color w:val="000000"/>
                <w:lang w:eastAsia="en-GB"/>
              </w:rPr>
              <w:t> </w:t>
            </w:r>
          </w:p>
        </w:tc>
        <w:tc>
          <w:tcPr>
            <w:tcW w:w="685" w:type="dxa"/>
            <w:tcBorders>
              <w:top w:val="nil"/>
              <w:left w:val="nil"/>
              <w:bottom w:val="nil"/>
              <w:right w:val="nil"/>
            </w:tcBorders>
            <w:shd w:val="clear" w:color="auto" w:fill="auto"/>
            <w:noWrap/>
            <w:vAlign w:val="bottom"/>
            <w:hideMark/>
          </w:tcPr>
          <w:p w14:paraId="59765BEB" w14:textId="77777777" w:rsidR="005F648D" w:rsidRPr="005F648D" w:rsidRDefault="005F648D" w:rsidP="005F648D">
            <w:pPr>
              <w:rPr>
                <w:rFonts w:ascii="Calibri" w:eastAsia="Times New Roman" w:hAnsi="Calibri" w:cs="Calibri"/>
                <w:color w:val="000000"/>
                <w:lang w:eastAsia="en-GB"/>
              </w:rPr>
            </w:pPr>
          </w:p>
        </w:tc>
      </w:tr>
      <w:tr w:rsidR="005F648D" w:rsidRPr="005F648D" w14:paraId="5B0EE3DB" w14:textId="77777777" w:rsidTr="005F648D">
        <w:trPr>
          <w:cantSplit/>
          <w:trHeight w:val="20"/>
        </w:trPr>
        <w:tc>
          <w:tcPr>
            <w:tcW w:w="5414" w:type="dxa"/>
            <w:tcBorders>
              <w:top w:val="nil"/>
              <w:left w:val="single" w:sz="4" w:space="0" w:color="auto"/>
              <w:bottom w:val="single" w:sz="4" w:space="0" w:color="auto"/>
              <w:right w:val="single" w:sz="4" w:space="0" w:color="auto"/>
            </w:tcBorders>
            <w:shd w:val="clear" w:color="auto" w:fill="auto"/>
            <w:noWrap/>
            <w:vAlign w:val="bottom"/>
            <w:hideMark/>
          </w:tcPr>
          <w:p w14:paraId="268BB6FC" w14:textId="77777777" w:rsidR="005F648D" w:rsidRPr="005F648D" w:rsidRDefault="005F648D" w:rsidP="005F648D">
            <w:pPr>
              <w:rPr>
                <w:rFonts w:ascii="Calibri" w:eastAsia="Times New Roman" w:hAnsi="Calibri" w:cs="Calibri"/>
                <w:color w:val="000000"/>
                <w:lang w:eastAsia="en-GB"/>
              </w:rPr>
            </w:pPr>
            <w:r w:rsidRPr="005F648D">
              <w:rPr>
                <w:rFonts w:ascii="Calibri" w:eastAsia="Times New Roman" w:hAnsi="Calibri" w:cs="Calibri"/>
                <w:color w:val="000000"/>
                <w:lang w:eastAsia="en-GB"/>
              </w:rPr>
              <w:t>Writing Introduction</w:t>
            </w:r>
          </w:p>
        </w:tc>
        <w:tc>
          <w:tcPr>
            <w:tcW w:w="113" w:type="dxa"/>
            <w:tcBorders>
              <w:top w:val="nil"/>
              <w:left w:val="nil"/>
              <w:bottom w:val="single" w:sz="4" w:space="0" w:color="auto"/>
              <w:right w:val="single" w:sz="4" w:space="0" w:color="auto"/>
            </w:tcBorders>
            <w:shd w:val="clear" w:color="auto" w:fill="auto"/>
            <w:noWrap/>
            <w:vAlign w:val="bottom"/>
            <w:hideMark/>
          </w:tcPr>
          <w:p w14:paraId="58F79CBD" w14:textId="77777777" w:rsidR="005F648D" w:rsidRPr="005F648D" w:rsidRDefault="005F648D" w:rsidP="005F648D">
            <w:pPr>
              <w:rPr>
                <w:rFonts w:ascii="Calibri" w:eastAsia="Times New Roman" w:hAnsi="Calibri" w:cs="Calibri"/>
                <w:color w:val="000000"/>
                <w:lang w:eastAsia="en-GB"/>
              </w:rPr>
            </w:pPr>
            <w:r w:rsidRPr="005F648D">
              <w:rPr>
                <w:rFonts w:ascii="Calibri" w:eastAsia="Times New Roman" w:hAnsi="Calibri" w:cs="Calibri"/>
                <w:color w:val="000000"/>
                <w:lang w:eastAsia="en-GB"/>
              </w:rPr>
              <w:t> </w:t>
            </w:r>
          </w:p>
        </w:tc>
        <w:tc>
          <w:tcPr>
            <w:tcW w:w="113" w:type="dxa"/>
            <w:tcBorders>
              <w:top w:val="nil"/>
              <w:left w:val="nil"/>
              <w:bottom w:val="single" w:sz="4" w:space="0" w:color="auto"/>
              <w:right w:val="single" w:sz="4" w:space="0" w:color="auto"/>
            </w:tcBorders>
            <w:shd w:val="clear" w:color="000000" w:fill="000000"/>
            <w:noWrap/>
            <w:vAlign w:val="bottom"/>
            <w:hideMark/>
          </w:tcPr>
          <w:p w14:paraId="2E44EB88" w14:textId="77777777" w:rsidR="005F648D" w:rsidRPr="005F648D" w:rsidRDefault="005F648D" w:rsidP="005F648D">
            <w:pPr>
              <w:rPr>
                <w:rFonts w:ascii="Calibri" w:eastAsia="Times New Roman" w:hAnsi="Calibri" w:cs="Calibri"/>
                <w:color w:val="000000"/>
                <w:lang w:eastAsia="en-GB"/>
              </w:rPr>
            </w:pPr>
            <w:r w:rsidRPr="005F648D">
              <w:rPr>
                <w:rFonts w:ascii="Calibri" w:eastAsia="Times New Roman" w:hAnsi="Calibri" w:cs="Calibri"/>
                <w:color w:val="000000"/>
                <w:lang w:eastAsia="en-GB"/>
              </w:rPr>
              <w:t> </w:t>
            </w:r>
          </w:p>
        </w:tc>
        <w:tc>
          <w:tcPr>
            <w:tcW w:w="113" w:type="dxa"/>
            <w:tcBorders>
              <w:top w:val="nil"/>
              <w:left w:val="nil"/>
              <w:bottom w:val="single" w:sz="4" w:space="0" w:color="auto"/>
              <w:right w:val="single" w:sz="4" w:space="0" w:color="auto"/>
            </w:tcBorders>
            <w:shd w:val="clear" w:color="auto" w:fill="auto"/>
            <w:noWrap/>
            <w:vAlign w:val="bottom"/>
            <w:hideMark/>
          </w:tcPr>
          <w:p w14:paraId="250C9753" w14:textId="77777777" w:rsidR="005F648D" w:rsidRPr="005F648D" w:rsidRDefault="005F648D" w:rsidP="005F648D">
            <w:pPr>
              <w:rPr>
                <w:rFonts w:ascii="Calibri" w:eastAsia="Times New Roman" w:hAnsi="Calibri" w:cs="Calibri"/>
                <w:color w:val="000000"/>
                <w:lang w:eastAsia="en-GB"/>
              </w:rPr>
            </w:pPr>
            <w:r w:rsidRPr="005F648D">
              <w:rPr>
                <w:rFonts w:ascii="Calibri" w:eastAsia="Times New Roman" w:hAnsi="Calibri" w:cs="Calibri"/>
                <w:color w:val="000000"/>
                <w:lang w:eastAsia="en-GB"/>
              </w:rPr>
              <w:t> </w:t>
            </w:r>
          </w:p>
        </w:tc>
        <w:tc>
          <w:tcPr>
            <w:tcW w:w="113" w:type="dxa"/>
            <w:tcBorders>
              <w:top w:val="nil"/>
              <w:left w:val="nil"/>
              <w:bottom w:val="single" w:sz="4" w:space="0" w:color="auto"/>
              <w:right w:val="single" w:sz="4" w:space="0" w:color="auto"/>
            </w:tcBorders>
            <w:shd w:val="clear" w:color="auto" w:fill="auto"/>
            <w:noWrap/>
            <w:vAlign w:val="bottom"/>
            <w:hideMark/>
          </w:tcPr>
          <w:p w14:paraId="6F16199A" w14:textId="77777777" w:rsidR="005F648D" w:rsidRPr="005F648D" w:rsidRDefault="005F648D" w:rsidP="005F648D">
            <w:pPr>
              <w:rPr>
                <w:rFonts w:ascii="Calibri" w:eastAsia="Times New Roman" w:hAnsi="Calibri" w:cs="Calibri"/>
                <w:color w:val="000000"/>
                <w:lang w:eastAsia="en-GB"/>
              </w:rPr>
            </w:pPr>
            <w:r w:rsidRPr="005F648D">
              <w:rPr>
                <w:rFonts w:ascii="Calibri" w:eastAsia="Times New Roman" w:hAnsi="Calibri" w:cs="Calibri"/>
                <w:color w:val="000000"/>
                <w:lang w:eastAsia="en-GB"/>
              </w:rPr>
              <w:t> </w:t>
            </w:r>
          </w:p>
        </w:tc>
        <w:tc>
          <w:tcPr>
            <w:tcW w:w="113" w:type="dxa"/>
            <w:tcBorders>
              <w:top w:val="nil"/>
              <w:left w:val="nil"/>
              <w:bottom w:val="single" w:sz="4" w:space="0" w:color="auto"/>
              <w:right w:val="single" w:sz="4" w:space="0" w:color="auto"/>
            </w:tcBorders>
            <w:shd w:val="clear" w:color="auto" w:fill="auto"/>
            <w:noWrap/>
            <w:vAlign w:val="bottom"/>
            <w:hideMark/>
          </w:tcPr>
          <w:p w14:paraId="3DE1099A" w14:textId="77777777" w:rsidR="005F648D" w:rsidRPr="005F648D" w:rsidRDefault="005F648D" w:rsidP="005F648D">
            <w:pPr>
              <w:rPr>
                <w:rFonts w:ascii="Calibri" w:eastAsia="Times New Roman" w:hAnsi="Calibri" w:cs="Calibri"/>
                <w:color w:val="000000"/>
                <w:lang w:eastAsia="en-GB"/>
              </w:rPr>
            </w:pPr>
            <w:r w:rsidRPr="005F648D">
              <w:rPr>
                <w:rFonts w:ascii="Calibri" w:eastAsia="Times New Roman" w:hAnsi="Calibri" w:cs="Calibri"/>
                <w:color w:val="000000"/>
                <w:lang w:eastAsia="en-GB"/>
              </w:rPr>
              <w:t> </w:t>
            </w:r>
          </w:p>
        </w:tc>
        <w:tc>
          <w:tcPr>
            <w:tcW w:w="113" w:type="dxa"/>
            <w:tcBorders>
              <w:top w:val="nil"/>
              <w:left w:val="nil"/>
              <w:bottom w:val="single" w:sz="4" w:space="0" w:color="auto"/>
              <w:right w:val="single" w:sz="4" w:space="0" w:color="auto"/>
            </w:tcBorders>
            <w:shd w:val="clear" w:color="auto" w:fill="auto"/>
            <w:noWrap/>
            <w:vAlign w:val="bottom"/>
            <w:hideMark/>
          </w:tcPr>
          <w:p w14:paraId="7D3A3F12" w14:textId="77777777" w:rsidR="005F648D" w:rsidRPr="005F648D" w:rsidRDefault="005F648D" w:rsidP="005F648D">
            <w:pPr>
              <w:rPr>
                <w:rFonts w:ascii="Calibri" w:eastAsia="Times New Roman" w:hAnsi="Calibri" w:cs="Calibri"/>
                <w:color w:val="000000"/>
                <w:lang w:eastAsia="en-GB"/>
              </w:rPr>
            </w:pPr>
            <w:r w:rsidRPr="005F648D">
              <w:rPr>
                <w:rFonts w:ascii="Calibri" w:eastAsia="Times New Roman" w:hAnsi="Calibri" w:cs="Calibri"/>
                <w:color w:val="000000"/>
                <w:lang w:eastAsia="en-GB"/>
              </w:rPr>
              <w:t> </w:t>
            </w:r>
          </w:p>
        </w:tc>
        <w:tc>
          <w:tcPr>
            <w:tcW w:w="113" w:type="dxa"/>
            <w:tcBorders>
              <w:top w:val="nil"/>
              <w:left w:val="nil"/>
              <w:bottom w:val="single" w:sz="4" w:space="0" w:color="auto"/>
              <w:right w:val="single" w:sz="4" w:space="0" w:color="auto"/>
            </w:tcBorders>
            <w:shd w:val="clear" w:color="auto" w:fill="auto"/>
            <w:noWrap/>
            <w:vAlign w:val="bottom"/>
            <w:hideMark/>
          </w:tcPr>
          <w:p w14:paraId="3E92857B" w14:textId="77777777" w:rsidR="005F648D" w:rsidRPr="005F648D" w:rsidRDefault="005F648D" w:rsidP="005F648D">
            <w:pPr>
              <w:rPr>
                <w:rFonts w:ascii="Calibri" w:eastAsia="Times New Roman" w:hAnsi="Calibri" w:cs="Calibri"/>
                <w:color w:val="000000"/>
                <w:lang w:eastAsia="en-GB"/>
              </w:rPr>
            </w:pPr>
            <w:r w:rsidRPr="005F648D">
              <w:rPr>
                <w:rFonts w:ascii="Calibri" w:eastAsia="Times New Roman" w:hAnsi="Calibri" w:cs="Calibri"/>
                <w:color w:val="000000"/>
                <w:lang w:eastAsia="en-GB"/>
              </w:rPr>
              <w:t> </w:t>
            </w:r>
          </w:p>
        </w:tc>
        <w:tc>
          <w:tcPr>
            <w:tcW w:w="113" w:type="dxa"/>
            <w:tcBorders>
              <w:top w:val="nil"/>
              <w:left w:val="nil"/>
              <w:bottom w:val="single" w:sz="4" w:space="0" w:color="auto"/>
              <w:right w:val="single" w:sz="4" w:space="0" w:color="auto"/>
            </w:tcBorders>
            <w:shd w:val="clear" w:color="auto" w:fill="auto"/>
            <w:noWrap/>
            <w:vAlign w:val="bottom"/>
            <w:hideMark/>
          </w:tcPr>
          <w:p w14:paraId="1617A7E9" w14:textId="77777777" w:rsidR="005F648D" w:rsidRPr="005F648D" w:rsidRDefault="005F648D" w:rsidP="005F648D">
            <w:pPr>
              <w:rPr>
                <w:rFonts w:ascii="Calibri" w:eastAsia="Times New Roman" w:hAnsi="Calibri" w:cs="Calibri"/>
                <w:color w:val="000000"/>
                <w:lang w:eastAsia="en-GB"/>
              </w:rPr>
            </w:pPr>
            <w:r w:rsidRPr="005F648D">
              <w:rPr>
                <w:rFonts w:ascii="Calibri" w:eastAsia="Times New Roman" w:hAnsi="Calibri" w:cs="Calibri"/>
                <w:color w:val="000000"/>
                <w:lang w:eastAsia="en-GB"/>
              </w:rPr>
              <w:t> </w:t>
            </w:r>
          </w:p>
        </w:tc>
        <w:tc>
          <w:tcPr>
            <w:tcW w:w="113" w:type="dxa"/>
            <w:tcBorders>
              <w:top w:val="nil"/>
              <w:left w:val="nil"/>
              <w:bottom w:val="single" w:sz="4" w:space="0" w:color="auto"/>
              <w:right w:val="single" w:sz="4" w:space="0" w:color="auto"/>
            </w:tcBorders>
            <w:shd w:val="clear" w:color="auto" w:fill="auto"/>
            <w:noWrap/>
            <w:vAlign w:val="bottom"/>
            <w:hideMark/>
          </w:tcPr>
          <w:p w14:paraId="24916286" w14:textId="77777777" w:rsidR="005F648D" w:rsidRPr="005F648D" w:rsidRDefault="005F648D" w:rsidP="005F648D">
            <w:pPr>
              <w:rPr>
                <w:rFonts w:ascii="Calibri" w:eastAsia="Times New Roman" w:hAnsi="Calibri" w:cs="Calibri"/>
                <w:color w:val="000000"/>
                <w:lang w:eastAsia="en-GB"/>
              </w:rPr>
            </w:pPr>
            <w:r w:rsidRPr="005F648D">
              <w:rPr>
                <w:rFonts w:ascii="Calibri" w:eastAsia="Times New Roman" w:hAnsi="Calibri" w:cs="Calibri"/>
                <w:color w:val="000000"/>
                <w:lang w:eastAsia="en-GB"/>
              </w:rPr>
              <w:t> </w:t>
            </w:r>
          </w:p>
        </w:tc>
        <w:tc>
          <w:tcPr>
            <w:tcW w:w="113" w:type="dxa"/>
            <w:tcBorders>
              <w:top w:val="nil"/>
              <w:left w:val="nil"/>
              <w:bottom w:val="single" w:sz="4" w:space="0" w:color="auto"/>
              <w:right w:val="single" w:sz="4" w:space="0" w:color="auto"/>
            </w:tcBorders>
            <w:shd w:val="clear" w:color="auto" w:fill="auto"/>
            <w:noWrap/>
            <w:vAlign w:val="bottom"/>
            <w:hideMark/>
          </w:tcPr>
          <w:p w14:paraId="787D7017" w14:textId="77777777" w:rsidR="005F648D" w:rsidRPr="005F648D" w:rsidRDefault="005F648D" w:rsidP="005F648D">
            <w:pPr>
              <w:rPr>
                <w:rFonts w:ascii="Calibri" w:eastAsia="Times New Roman" w:hAnsi="Calibri" w:cs="Calibri"/>
                <w:color w:val="000000"/>
                <w:lang w:eastAsia="en-GB"/>
              </w:rPr>
            </w:pPr>
            <w:r w:rsidRPr="005F648D">
              <w:rPr>
                <w:rFonts w:ascii="Calibri" w:eastAsia="Times New Roman" w:hAnsi="Calibri" w:cs="Calibri"/>
                <w:color w:val="000000"/>
                <w:lang w:eastAsia="en-GB"/>
              </w:rPr>
              <w:t> </w:t>
            </w:r>
          </w:p>
        </w:tc>
        <w:tc>
          <w:tcPr>
            <w:tcW w:w="113" w:type="dxa"/>
            <w:tcBorders>
              <w:top w:val="nil"/>
              <w:left w:val="nil"/>
              <w:bottom w:val="single" w:sz="4" w:space="0" w:color="auto"/>
              <w:right w:val="single" w:sz="4" w:space="0" w:color="auto"/>
            </w:tcBorders>
            <w:shd w:val="clear" w:color="auto" w:fill="auto"/>
            <w:noWrap/>
            <w:vAlign w:val="bottom"/>
            <w:hideMark/>
          </w:tcPr>
          <w:p w14:paraId="7F421225" w14:textId="77777777" w:rsidR="005F648D" w:rsidRPr="005F648D" w:rsidRDefault="005F648D" w:rsidP="005F648D">
            <w:pPr>
              <w:rPr>
                <w:rFonts w:ascii="Calibri" w:eastAsia="Times New Roman" w:hAnsi="Calibri" w:cs="Calibri"/>
                <w:color w:val="000000"/>
                <w:lang w:eastAsia="en-GB"/>
              </w:rPr>
            </w:pPr>
            <w:r w:rsidRPr="005F648D">
              <w:rPr>
                <w:rFonts w:ascii="Calibri" w:eastAsia="Times New Roman" w:hAnsi="Calibri" w:cs="Calibri"/>
                <w:color w:val="000000"/>
                <w:lang w:eastAsia="en-GB"/>
              </w:rPr>
              <w:t> </w:t>
            </w:r>
          </w:p>
        </w:tc>
        <w:tc>
          <w:tcPr>
            <w:tcW w:w="113" w:type="dxa"/>
            <w:tcBorders>
              <w:top w:val="nil"/>
              <w:left w:val="nil"/>
              <w:bottom w:val="single" w:sz="4" w:space="0" w:color="auto"/>
              <w:right w:val="single" w:sz="4" w:space="0" w:color="auto"/>
            </w:tcBorders>
            <w:shd w:val="clear" w:color="auto" w:fill="auto"/>
            <w:noWrap/>
            <w:vAlign w:val="bottom"/>
            <w:hideMark/>
          </w:tcPr>
          <w:p w14:paraId="24BF15F2" w14:textId="77777777" w:rsidR="005F648D" w:rsidRPr="005F648D" w:rsidRDefault="005F648D" w:rsidP="005F648D">
            <w:pPr>
              <w:rPr>
                <w:rFonts w:ascii="Calibri" w:eastAsia="Times New Roman" w:hAnsi="Calibri" w:cs="Calibri"/>
                <w:color w:val="000000"/>
                <w:lang w:eastAsia="en-GB"/>
              </w:rPr>
            </w:pPr>
            <w:r w:rsidRPr="005F648D">
              <w:rPr>
                <w:rFonts w:ascii="Calibri" w:eastAsia="Times New Roman" w:hAnsi="Calibri" w:cs="Calibri"/>
                <w:color w:val="000000"/>
                <w:lang w:eastAsia="en-GB"/>
              </w:rPr>
              <w:t> </w:t>
            </w:r>
          </w:p>
        </w:tc>
        <w:tc>
          <w:tcPr>
            <w:tcW w:w="685" w:type="dxa"/>
            <w:tcBorders>
              <w:top w:val="nil"/>
              <w:left w:val="nil"/>
              <w:bottom w:val="nil"/>
              <w:right w:val="nil"/>
            </w:tcBorders>
            <w:shd w:val="clear" w:color="auto" w:fill="auto"/>
            <w:noWrap/>
            <w:vAlign w:val="bottom"/>
            <w:hideMark/>
          </w:tcPr>
          <w:p w14:paraId="51B9AC2C" w14:textId="77777777" w:rsidR="005F648D" w:rsidRPr="005F648D" w:rsidRDefault="005F648D" w:rsidP="005F648D">
            <w:pPr>
              <w:rPr>
                <w:rFonts w:ascii="Calibri" w:eastAsia="Times New Roman" w:hAnsi="Calibri" w:cs="Calibri"/>
                <w:color w:val="000000"/>
                <w:lang w:eastAsia="en-GB"/>
              </w:rPr>
            </w:pPr>
          </w:p>
        </w:tc>
      </w:tr>
      <w:tr w:rsidR="005F648D" w:rsidRPr="005F648D" w14:paraId="55C3DBDD" w14:textId="77777777" w:rsidTr="005F648D">
        <w:trPr>
          <w:cantSplit/>
          <w:trHeight w:val="20"/>
        </w:trPr>
        <w:tc>
          <w:tcPr>
            <w:tcW w:w="5414" w:type="dxa"/>
            <w:tcBorders>
              <w:top w:val="nil"/>
              <w:left w:val="single" w:sz="4" w:space="0" w:color="auto"/>
              <w:bottom w:val="single" w:sz="4" w:space="0" w:color="auto"/>
              <w:right w:val="single" w:sz="4" w:space="0" w:color="auto"/>
            </w:tcBorders>
            <w:shd w:val="clear" w:color="auto" w:fill="auto"/>
            <w:noWrap/>
            <w:vAlign w:val="bottom"/>
            <w:hideMark/>
          </w:tcPr>
          <w:p w14:paraId="65483A86" w14:textId="77777777" w:rsidR="005F648D" w:rsidRPr="005F648D" w:rsidRDefault="005F648D" w:rsidP="005F648D">
            <w:pPr>
              <w:rPr>
                <w:rFonts w:ascii="Calibri" w:eastAsia="Times New Roman" w:hAnsi="Calibri" w:cs="Calibri"/>
                <w:color w:val="000000"/>
                <w:lang w:eastAsia="en-GB"/>
              </w:rPr>
            </w:pPr>
            <w:r w:rsidRPr="005F648D">
              <w:rPr>
                <w:rFonts w:ascii="Calibri" w:eastAsia="Times New Roman" w:hAnsi="Calibri" w:cs="Calibri"/>
                <w:color w:val="000000"/>
                <w:lang w:eastAsia="en-GB"/>
              </w:rPr>
              <w:t>Writing Literature Review</w:t>
            </w:r>
          </w:p>
        </w:tc>
        <w:tc>
          <w:tcPr>
            <w:tcW w:w="113" w:type="dxa"/>
            <w:tcBorders>
              <w:top w:val="nil"/>
              <w:left w:val="nil"/>
              <w:bottom w:val="single" w:sz="4" w:space="0" w:color="auto"/>
              <w:right w:val="single" w:sz="4" w:space="0" w:color="auto"/>
            </w:tcBorders>
            <w:shd w:val="clear" w:color="auto" w:fill="auto"/>
            <w:noWrap/>
            <w:vAlign w:val="bottom"/>
            <w:hideMark/>
          </w:tcPr>
          <w:p w14:paraId="1EFA0B16" w14:textId="77777777" w:rsidR="005F648D" w:rsidRPr="005F648D" w:rsidRDefault="005F648D" w:rsidP="005F648D">
            <w:pPr>
              <w:rPr>
                <w:rFonts w:ascii="Calibri" w:eastAsia="Times New Roman" w:hAnsi="Calibri" w:cs="Calibri"/>
                <w:color w:val="000000"/>
                <w:lang w:eastAsia="en-GB"/>
              </w:rPr>
            </w:pPr>
            <w:r w:rsidRPr="005F648D">
              <w:rPr>
                <w:rFonts w:ascii="Calibri" w:eastAsia="Times New Roman" w:hAnsi="Calibri" w:cs="Calibri"/>
                <w:color w:val="000000"/>
                <w:lang w:eastAsia="en-GB"/>
              </w:rPr>
              <w:t> </w:t>
            </w:r>
          </w:p>
        </w:tc>
        <w:tc>
          <w:tcPr>
            <w:tcW w:w="113" w:type="dxa"/>
            <w:tcBorders>
              <w:top w:val="nil"/>
              <w:left w:val="nil"/>
              <w:bottom w:val="single" w:sz="4" w:space="0" w:color="auto"/>
              <w:right w:val="single" w:sz="4" w:space="0" w:color="auto"/>
            </w:tcBorders>
            <w:shd w:val="clear" w:color="auto" w:fill="auto"/>
            <w:noWrap/>
            <w:vAlign w:val="bottom"/>
            <w:hideMark/>
          </w:tcPr>
          <w:p w14:paraId="79880DC0" w14:textId="77777777" w:rsidR="005F648D" w:rsidRPr="005F648D" w:rsidRDefault="005F648D" w:rsidP="005F648D">
            <w:pPr>
              <w:rPr>
                <w:rFonts w:ascii="Calibri" w:eastAsia="Times New Roman" w:hAnsi="Calibri" w:cs="Calibri"/>
                <w:color w:val="000000"/>
                <w:lang w:eastAsia="en-GB"/>
              </w:rPr>
            </w:pPr>
            <w:r w:rsidRPr="005F648D">
              <w:rPr>
                <w:rFonts w:ascii="Calibri" w:eastAsia="Times New Roman" w:hAnsi="Calibri" w:cs="Calibri"/>
                <w:color w:val="000000"/>
                <w:lang w:eastAsia="en-GB"/>
              </w:rPr>
              <w:t> </w:t>
            </w:r>
          </w:p>
        </w:tc>
        <w:tc>
          <w:tcPr>
            <w:tcW w:w="113" w:type="dxa"/>
            <w:tcBorders>
              <w:top w:val="nil"/>
              <w:left w:val="nil"/>
              <w:bottom w:val="single" w:sz="4" w:space="0" w:color="auto"/>
              <w:right w:val="single" w:sz="4" w:space="0" w:color="auto"/>
            </w:tcBorders>
            <w:shd w:val="clear" w:color="000000" w:fill="000000"/>
            <w:noWrap/>
            <w:vAlign w:val="bottom"/>
            <w:hideMark/>
          </w:tcPr>
          <w:p w14:paraId="738478E1" w14:textId="77777777" w:rsidR="005F648D" w:rsidRPr="005F648D" w:rsidRDefault="005F648D" w:rsidP="005F648D">
            <w:pPr>
              <w:rPr>
                <w:rFonts w:ascii="Calibri" w:eastAsia="Times New Roman" w:hAnsi="Calibri" w:cs="Calibri"/>
                <w:color w:val="000000"/>
                <w:lang w:eastAsia="en-GB"/>
              </w:rPr>
            </w:pPr>
            <w:r w:rsidRPr="005F648D">
              <w:rPr>
                <w:rFonts w:ascii="Calibri" w:eastAsia="Times New Roman" w:hAnsi="Calibri" w:cs="Calibri"/>
                <w:color w:val="000000"/>
                <w:lang w:eastAsia="en-GB"/>
              </w:rPr>
              <w:t> </w:t>
            </w:r>
          </w:p>
        </w:tc>
        <w:tc>
          <w:tcPr>
            <w:tcW w:w="113" w:type="dxa"/>
            <w:tcBorders>
              <w:top w:val="nil"/>
              <w:left w:val="nil"/>
              <w:bottom w:val="single" w:sz="4" w:space="0" w:color="auto"/>
              <w:right w:val="single" w:sz="4" w:space="0" w:color="auto"/>
            </w:tcBorders>
            <w:shd w:val="clear" w:color="auto" w:fill="auto"/>
            <w:noWrap/>
            <w:vAlign w:val="bottom"/>
            <w:hideMark/>
          </w:tcPr>
          <w:p w14:paraId="3C1E52F0" w14:textId="77777777" w:rsidR="005F648D" w:rsidRPr="005F648D" w:rsidRDefault="005F648D" w:rsidP="005F648D">
            <w:pPr>
              <w:rPr>
                <w:rFonts w:ascii="Calibri" w:eastAsia="Times New Roman" w:hAnsi="Calibri" w:cs="Calibri"/>
                <w:color w:val="000000"/>
                <w:lang w:eastAsia="en-GB"/>
              </w:rPr>
            </w:pPr>
            <w:r w:rsidRPr="005F648D">
              <w:rPr>
                <w:rFonts w:ascii="Calibri" w:eastAsia="Times New Roman" w:hAnsi="Calibri" w:cs="Calibri"/>
                <w:color w:val="000000"/>
                <w:lang w:eastAsia="en-GB"/>
              </w:rPr>
              <w:t> </w:t>
            </w:r>
          </w:p>
        </w:tc>
        <w:tc>
          <w:tcPr>
            <w:tcW w:w="113" w:type="dxa"/>
            <w:tcBorders>
              <w:top w:val="nil"/>
              <w:left w:val="nil"/>
              <w:bottom w:val="single" w:sz="4" w:space="0" w:color="auto"/>
              <w:right w:val="single" w:sz="4" w:space="0" w:color="auto"/>
            </w:tcBorders>
            <w:shd w:val="clear" w:color="auto" w:fill="auto"/>
            <w:noWrap/>
            <w:vAlign w:val="bottom"/>
            <w:hideMark/>
          </w:tcPr>
          <w:p w14:paraId="72609D1F" w14:textId="77777777" w:rsidR="005F648D" w:rsidRPr="005F648D" w:rsidRDefault="005F648D" w:rsidP="005F648D">
            <w:pPr>
              <w:rPr>
                <w:rFonts w:ascii="Calibri" w:eastAsia="Times New Roman" w:hAnsi="Calibri" w:cs="Calibri"/>
                <w:color w:val="000000"/>
                <w:lang w:eastAsia="en-GB"/>
              </w:rPr>
            </w:pPr>
            <w:r w:rsidRPr="005F648D">
              <w:rPr>
                <w:rFonts w:ascii="Calibri" w:eastAsia="Times New Roman" w:hAnsi="Calibri" w:cs="Calibri"/>
                <w:color w:val="000000"/>
                <w:lang w:eastAsia="en-GB"/>
              </w:rPr>
              <w:t> </w:t>
            </w:r>
          </w:p>
        </w:tc>
        <w:tc>
          <w:tcPr>
            <w:tcW w:w="113" w:type="dxa"/>
            <w:tcBorders>
              <w:top w:val="nil"/>
              <w:left w:val="nil"/>
              <w:bottom w:val="single" w:sz="4" w:space="0" w:color="auto"/>
              <w:right w:val="single" w:sz="4" w:space="0" w:color="auto"/>
            </w:tcBorders>
            <w:shd w:val="clear" w:color="auto" w:fill="auto"/>
            <w:noWrap/>
            <w:vAlign w:val="bottom"/>
            <w:hideMark/>
          </w:tcPr>
          <w:p w14:paraId="7F78A997" w14:textId="77777777" w:rsidR="005F648D" w:rsidRPr="005F648D" w:rsidRDefault="005F648D" w:rsidP="005F648D">
            <w:pPr>
              <w:rPr>
                <w:rFonts w:ascii="Calibri" w:eastAsia="Times New Roman" w:hAnsi="Calibri" w:cs="Calibri"/>
                <w:color w:val="000000"/>
                <w:lang w:eastAsia="en-GB"/>
              </w:rPr>
            </w:pPr>
            <w:r w:rsidRPr="005F648D">
              <w:rPr>
                <w:rFonts w:ascii="Calibri" w:eastAsia="Times New Roman" w:hAnsi="Calibri" w:cs="Calibri"/>
                <w:color w:val="000000"/>
                <w:lang w:eastAsia="en-GB"/>
              </w:rPr>
              <w:t> </w:t>
            </w:r>
          </w:p>
        </w:tc>
        <w:tc>
          <w:tcPr>
            <w:tcW w:w="113" w:type="dxa"/>
            <w:tcBorders>
              <w:top w:val="nil"/>
              <w:left w:val="nil"/>
              <w:bottom w:val="single" w:sz="4" w:space="0" w:color="auto"/>
              <w:right w:val="single" w:sz="4" w:space="0" w:color="auto"/>
            </w:tcBorders>
            <w:shd w:val="clear" w:color="auto" w:fill="auto"/>
            <w:noWrap/>
            <w:vAlign w:val="bottom"/>
            <w:hideMark/>
          </w:tcPr>
          <w:p w14:paraId="530F0575" w14:textId="77777777" w:rsidR="005F648D" w:rsidRPr="005F648D" w:rsidRDefault="005F648D" w:rsidP="005F648D">
            <w:pPr>
              <w:rPr>
                <w:rFonts w:ascii="Calibri" w:eastAsia="Times New Roman" w:hAnsi="Calibri" w:cs="Calibri"/>
                <w:color w:val="000000"/>
                <w:lang w:eastAsia="en-GB"/>
              </w:rPr>
            </w:pPr>
            <w:r w:rsidRPr="005F648D">
              <w:rPr>
                <w:rFonts w:ascii="Calibri" w:eastAsia="Times New Roman" w:hAnsi="Calibri" w:cs="Calibri"/>
                <w:color w:val="000000"/>
                <w:lang w:eastAsia="en-GB"/>
              </w:rPr>
              <w:t> </w:t>
            </w:r>
          </w:p>
        </w:tc>
        <w:tc>
          <w:tcPr>
            <w:tcW w:w="113" w:type="dxa"/>
            <w:tcBorders>
              <w:top w:val="nil"/>
              <w:left w:val="nil"/>
              <w:bottom w:val="single" w:sz="4" w:space="0" w:color="auto"/>
              <w:right w:val="single" w:sz="4" w:space="0" w:color="auto"/>
            </w:tcBorders>
            <w:shd w:val="clear" w:color="auto" w:fill="auto"/>
            <w:noWrap/>
            <w:vAlign w:val="bottom"/>
            <w:hideMark/>
          </w:tcPr>
          <w:p w14:paraId="0251403C" w14:textId="77777777" w:rsidR="005F648D" w:rsidRPr="005F648D" w:rsidRDefault="005F648D" w:rsidP="005F648D">
            <w:pPr>
              <w:rPr>
                <w:rFonts w:ascii="Calibri" w:eastAsia="Times New Roman" w:hAnsi="Calibri" w:cs="Calibri"/>
                <w:color w:val="000000"/>
                <w:lang w:eastAsia="en-GB"/>
              </w:rPr>
            </w:pPr>
            <w:r w:rsidRPr="005F648D">
              <w:rPr>
                <w:rFonts w:ascii="Calibri" w:eastAsia="Times New Roman" w:hAnsi="Calibri" w:cs="Calibri"/>
                <w:color w:val="000000"/>
                <w:lang w:eastAsia="en-GB"/>
              </w:rPr>
              <w:t> </w:t>
            </w:r>
          </w:p>
        </w:tc>
        <w:tc>
          <w:tcPr>
            <w:tcW w:w="113" w:type="dxa"/>
            <w:tcBorders>
              <w:top w:val="nil"/>
              <w:left w:val="nil"/>
              <w:bottom w:val="single" w:sz="4" w:space="0" w:color="auto"/>
              <w:right w:val="single" w:sz="4" w:space="0" w:color="auto"/>
            </w:tcBorders>
            <w:shd w:val="clear" w:color="auto" w:fill="auto"/>
            <w:noWrap/>
            <w:vAlign w:val="bottom"/>
            <w:hideMark/>
          </w:tcPr>
          <w:p w14:paraId="0219F267" w14:textId="77777777" w:rsidR="005F648D" w:rsidRPr="005F648D" w:rsidRDefault="005F648D" w:rsidP="005F648D">
            <w:pPr>
              <w:rPr>
                <w:rFonts w:ascii="Calibri" w:eastAsia="Times New Roman" w:hAnsi="Calibri" w:cs="Calibri"/>
                <w:color w:val="000000"/>
                <w:lang w:eastAsia="en-GB"/>
              </w:rPr>
            </w:pPr>
            <w:r w:rsidRPr="005F648D">
              <w:rPr>
                <w:rFonts w:ascii="Calibri" w:eastAsia="Times New Roman" w:hAnsi="Calibri" w:cs="Calibri"/>
                <w:color w:val="000000"/>
                <w:lang w:eastAsia="en-GB"/>
              </w:rPr>
              <w:t> </w:t>
            </w:r>
          </w:p>
        </w:tc>
        <w:tc>
          <w:tcPr>
            <w:tcW w:w="113" w:type="dxa"/>
            <w:tcBorders>
              <w:top w:val="nil"/>
              <w:left w:val="nil"/>
              <w:bottom w:val="single" w:sz="4" w:space="0" w:color="auto"/>
              <w:right w:val="single" w:sz="4" w:space="0" w:color="auto"/>
            </w:tcBorders>
            <w:shd w:val="clear" w:color="auto" w:fill="auto"/>
            <w:noWrap/>
            <w:vAlign w:val="bottom"/>
            <w:hideMark/>
          </w:tcPr>
          <w:p w14:paraId="3874FA2A" w14:textId="77777777" w:rsidR="005F648D" w:rsidRPr="005F648D" w:rsidRDefault="005F648D" w:rsidP="005F648D">
            <w:pPr>
              <w:rPr>
                <w:rFonts w:ascii="Calibri" w:eastAsia="Times New Roman" w:hAnsi="Calibri" w:cs="Calibri"/>
                <w:color w:val="000000"/>
                <w:lang w:eastAsia="en-GB"/>
              </w:rPr>
            </w:pPr>
            <w:r w:rsidRPr="005F648D">
              <w:rPr>
                <w:rFonts w:ascii="Calibri" w:eastAsia="Times New Roman" w:hAnsi="Calibri" w:cs="Calibri"/>
                <w:color w:val="000000"/>
                <w:lang w:eastAsia="en-GB"/>
              </w:rPr>
              <w:t> </w:t>
            </w:r>
          </w:p>
        </w:tc>
        <w:tc>
          <w:tcPr>
            <w:tcW w:w="113" w:type="dxa"/>
            <w:tcBorders>
              <w:top w:val="nil"/>
              <w:left w:val="nil"/>
              <w:bottom w:val="single" w:sz="4" w:space="0" w:color="auto"/>
              <w:right w:val="single" w:sz="4" w:space="0" w:color="auto"/>
            </w:tcBorders>
            <w:shd w:val="clear" w:color="auto" w:fill="auto"/>
            <w:noWrap/>
            <w:vAlign w:val="bottom"/>
            <w:hideMark/>
          </w:tcPr>
          <w:p w14:paraId="7AADF631" w14:textId="77777777" w:rsidR="005F648D" w:rsidRPr="005F648D" w:rsidRDefault="005F648D" w:rsidP="005F648D">
            <w:pPr>
              <w:rPr>
                <w:rFonts w:ascii="Calibri" w:eastAsia="Times New Roman" w:hAnsi="Calibri" w:cs="Calibri"/>
                <w:color w:val="000000"/>
                <w:lang w:eastAsia="en-GB"/>
              </w:rPr>
            </w:pPr>
            <w:r w:rsidRPr="005F648D">
              <w:rPr>
                <w:rFonts w:ascii="Calibri" w:eastAsia="Times New Roman" w:hAnsi="Calibri" w:cs="Calibri"/>
                <w:color w:val="000000"/>
                <w:lang w:eastAsia="en-GB"/>
              </w:rPr>
              <w:t> </w:t>
            </w:r>
          </w:p>
        </w:tc>
        <w:tc>
          <w:tcPr>
            <w:tcW w:w="113" w:type="dxa"/>
            <w:tcBorders>
              <w:top w:val="nil"/>
              <w:left w:val="nil"/>
              <w:bottom w:val="single" w:sz="4" w:space="0" w:color="auto"/>
              <w:right w:val="single" w:sz="4" w:space="0" w:color="auto"/>
            </w:tcBorders>
            <w:shd w:val="clear" w:color="auto" w:fill="auto"/>
            <w:noWrap/>
            <w:vAlign w:val="bottom"/>
            <w:hideMark/>
          </w:tcPr>
          <w:p w14:paraId="7ECA9F4C" w14:textId="77777777" w:rsidR="005F648D" w:rsidRPr="005F648D" w:rsidRDefault="005F648D" w:rsidP="005F648D">
            <w:pPr>
              <w:rPr>
                <w:rFonts w:ascii="Calibri" w:eastAsia="Times New Roman" w:hAnsi="Calibri" w:cs="Calibri"/>
                <w:color w:val="000000"/>
                <w:lang w:eastAsia="en-GB"/>
              </w:rPr>
            </w:pPr>
            <w:r w:rsidRPr="005F648D">
              <w:rPr>
                <w:rFonts w:ascii="Calibri" w:eastAsia="Times New Roman" w:hAnsi="Calibri" w:cs="Calibri"/>
                <w:color w:val="000000"/>
                <w:lang w:eastAsia="en-GB"/>
              </w:rPr>
              <w:t> </w:t>
            </w:r>
          </w:p>
        </w:tc>
        <w:tc>
          <w:tcPr>
            <w:tcW w:w="685" w:type="dxa"/>
            <w:tcBorders>
              <w:top w:val="nil"/>
              <w:left w:val="nil"/>
              <w:bottom w:val="nil"/>
              <w:right w:val="nil"/>
            </w:tcBorders>
            <w:shd w:val="clear" w:color="auto" w:fill="auto"/>
            <w:noWrap/>
            <w:vAlign w:val="bottom"/>
            <w:hideMark/>
          </w:tcPr>
          <w:p w14:paraId="3E4E1D39" w14:textId="77777777" w:rsidR="005F648D" w:rsidRPr="005F648D" w:rsidRDefault="005F648D" w:rsidP="005F648D">
            <w:pPr>
              <w:rPr>
                <w:rFonts w:ascii="Calibri" w:eastAsia="Times New Roman" w:hAnsi="Calibri" w:cs="Calibri"/>
                <w:color w:val="000000"/>
                <w:lang w:eastAsia="en-GB"/>
              </w:rPr>
            </w:pPr>
          </w:p>
        </w:tc>
      </w:tr>
      <w:tr w:rsidR="005F648D" w:rsidRPr="005F648D" w14:paraId="600CA0E4" w14:textId="77777777" w:rsidTr="005F648D">
        <w:trPr>
          <w:cantSplit/>
          <w:trHeight w:val="20"/>
        </w:trPr>
        <w:tc>
          <w:tcPr>
            <w:tcW w:w="5414" w:type="dxa"/>
            <w:tcBorders>
              <w:top w:val="nil"/>
              <w:left w:val="single" w:sz="4" w:space="0" w:color="auto"/>
              <w:bottom w:val="single" w:sz="4" w:space="0" w:color="auto"/>
              <w:right w:val="single" w:sz="4" w:space="0" w:color="auto"/>
            </w:tcBorders>
            <w:shd w:val="clear" w:color="auto" w:fill="auto"/>
            <w:noWrap/>
            <w:vAlign w:val="bottom"/>
            <w:hideMark/>
          </w:tcPr>
          <w:p w14:paraId="55D6840D" w14:textId="7278056C" w:rsidR="005F648D" w:rsidRPr="005F648D" w:rsidRDefault="005F648D" w:rsidP="005F648D">
            <w:pPr>
              <w:rPr>
                <w:rFonts w:ascii="Calibri" w:eastAsia="Times New Roman" w:hAnsi="Calibri" w:cs="Calibri"/>
                <w:color w:val="000000"/>
                <w:lang w:eastAsia="en-GB"/>
              </w:rPr>
            </w:pPr>
            <w:r w:rsidRPr="005F648D">
              <w:rPr>
                <w:rFonts w:ascii="Calibri" w:eastAsia="Times New Roman" w:hAnsi="Calibri" w:cs="Calibri"/>
                <w:color w:val="000000"/>
                <w:lang w:eastAsia="en-GB"/>
              </w:rPr>
              <w:t xml:space="preserve">Formulating </w:t>
            </w:r>
            <w:r w:rsidRPr="005F648D">
              <w:rPr>
                <w:rFonts w:ascii="Calibri" w:eastAsia="Times New Roman" w:hAnsi="Calibri" w:cs="Calibri"/>
                <w:color w:val="000000"/>
                <w:lang w:eastAsia="en-GB"/>
              </w:rPr>
              <w:t>Questionnaire</w:t>
            </w:r>
            <w:r w:rsidRPr="005F648D">
              <w:rPr>
                <w:rFonts w:ascii="Calibri" w:eastAsia="Times New Roman" w:hAnsi="Calibri" w:cs="Calibri"/>
                <w:color w:val="000000"/>
                <w:lang w:eastAsia="en-GB"/>
              </w:rPr>
              <w:t xml:space="preserve"> and Requesting Access</w:t>
            </w:r>
          </w:p>
        </w:tc>
        <w:tc>
          <w:tcPr>
            <w:tcW w:w="113" w:type="dxa"/>
            <w:tcBorders>
              <w:top w:val="nil"/>
              <w:left w:val="nil"/>
              <w:bottom w:val="single" w:sz="4" w:space="0" w:color="auto"/>
              <w:right w:val="single" w:sz="4" w:space="0" w:color="auto"/>
            </w:tcBorders>
            <w:shd w:val="clear" w:color="auto" w:fill="auto"/>
            <w:noWrap/>
            <w:vAlign w:val="bottom"/>
            <w:hideMark/>
          </w:tcPr>
          <w:p w14:paraId="2194CD9A" w14:textId="77777777" w:rsidR="005F648D" w:rsidRPr="005F648D" w:rsidRDefault="005F648D" w:rsidP="005F648D">
            <w:pPr>
              <w:rPr>
                <w:rFonts w:ascii="Calibri" w:eastAsia="Times New Roman" w:hAnsi="Calibri" w:cs="Calibri"/>
                <w:color w:val="000000"/>
                <w:lang w:eastAsia="en-GB"/>
              </w:rPr>
            </w:pPr>
            <w:r w:rsidRPr="005F648D">
              <w:rPr>
                <w:rFonts w:ascii="Calibri" w:eastAsia="Times New Roman" w:hAnsi="Calibri" w:cs="Calibri"/>
                <w:color w:val="000000"/>
                <w:lang w:eastAsia="en-GB"/>
              </w:rPr>
              <w:t> </w:t>
            </w:r>
          </w:p>
        </w:tc>
        <w:tc>
          <w:tcPr>
            <w:tcW w:w="113" w:type="dxa"/>
            <w:tcBorders>
              <w:top w:val="nil"/>
              <w:left w:val="nil"/>
              <w:bottom w:val="single" w:sz="4" w:space="0" w:color="auto"/>
              <w:right w:val="single" w:sz="4" w:space="0" w:color="auto"/>
            </w:tcBorders>
            <w:shd w:val="clear" w:color="auto" w:fill="auto"/>
            <w:noWrap/>
            <w:vAlign w:val="bottom"/>
            <w:hideMark/>
          </w:tcPr>
          <w:p w14:paraId="64A04F7B" w14:textId="77777777" w:rsidR="005F648D" w:rsidRPr="005F648D" w:rsidRDefault="005F648D" w:rsidP="005F648D">
            <w:pPr>
              <w:rPr>
                <w:rFonts w:ascii="Calibri" w:eastAsia="Times New Roman" w:hAnsi="Calibri" w:cs="Calibri"/>
                <w:color w:val="000000"/>
                <w:lang w:eastAsia="en-GB"/>
              </w:rPr>
            </w:pPr>
            <w:r w:rsidRPr="005F648D">
              <w:rPr>
                <w:rFonts w:ascii="Calibri" w:eastAsia="Times New Roman" w:hAnsi="Calibri" w:cs="Calibri"/>
                <w:color w:val="000000"/>
                <w:lang w:eastAsia="en-GB"/>
              </w:rPr>
              <w:t> </w:t>
            </w:r>
          </w:p>
        </w:tc>
        <w:tc>
          <w:tcPr>
            <w:tcW w:w="113" w:type="dxa"/>
            <w:tcBorders>
              <w:top w:val="nil"/>
              <w:left w:val="nil"/>
              <w:bottom w:val="single" w:sz="4" w:space="0" w:color="auto"/>
              <w:right w:val="single" w:sz="4" w:space="0" w:color="auto"/>
            </w:tcBorders>
            <w:shd w:val="clear" w:color="auto" w:fill="auto"/>
            <w:noWrap/>
            <w:vAlign w:val="bottom"/>
            <w:hideMark/>
          </w:tcPr>
          <w:p w14:paraId="751606E9" w14:textId="77777777" w:rsidR="005F648D" w:rsidRPr="005F648D" w:rsidRDefault="005F648D" w:rsidP="005F648D">
            <w:pPr>
              <w:rPr>
                <w:rFonts w:ascii="Calibri" w:eastAsia="Times New Roman" w:hAnsi="Calibri" w:cs="Calibri"/>
                <w:color w:val="000000"/>
                <w:lang w:eastAsia="en-GB"/>
              </w:rPr>
            </w:pPr>
            <w:r w:rsidRPr="005F648D">
              <w:rPr>
                <w:rFonts w:ascii="Calibri" w:eastAsia="Times New Roman" w:hAnsi="Calibri" w:cs="Calibri"/>
                <w:color w:val="000000"/>
                <w:lang w:eastAsia="en-GB"/>
              </w:rPr>
              <w:t> </w:t>
            </w:r>
          </w:p>
        </w:tc>
        <w:tc>
          <w:tcPr>
            <w:tcW w:w="113" w:type="dxa"/>
            <w:tcBorders>
              <w:top w:val="nil"/>
              <w:left w:val="nil"/>
              <w:bottom w:val="single" w:sz="4" w:space="0" w:color="auto"/>
              <w:right w:val="single" w:sz="4" w:space="0" w:color="auto"/>
            </w:tcBorders>
            <w:shd w:val="clear" w:color="000000" w:fill="000000"/>
            <w:noWrap/>
            <w:vAlign w:val="bottom"/>
            <w:hideMark/>
          </w:tcPr>
          <w:p w14:paraId="691401B1" w14:textId="77777777" w:rsidR="005F648D" w:rsidRPr="005F648D" w:rsidRDefault="005F648D" w:rsidP="005F648D">
            <w:pPr>
              <w:rPr>
                <w:rFonts w:ascii="Calibri" w:eastAsia="Times New Roman" w:hAnsi="Calibri" w:cs="Calibri"/>
                <w:color w:val="000000"/>
                <w:lang w:eastAsia="en-GB"/>
              </w:rPr>
            </w:pPr>
            <w:r w:rsidRPr="005F648D">
              <w:rPr>
                <w:rFonts w:ascii="Calibri" w:eastAsia="Times New Roman" w:hAnsi="Calibri" w:cs="Calibri"/>
                <w:color w:val="000000"/>
                <w:lang w:eastAsia="en-GB"/>
              </w:rPr>
              <w:t> </w:t>
            </w:r>
          </w:p>
        </w:tc>
        <w:tc>
          <w:tcPr>
            <w:tcW w:w="113" w:type="dxa"/>
            <w:tcBorders>
              <w:top w:val="nil"/>
              <w:left w:val="nil"/>
              <w:bottom w:val="single" w:sz="4" w:space="0" w:color="auto"/>
              <w:right w:val="single" w:sz="4" w:space="0" w:color="auto"/>
            </w:tcBorders>
            <w:shd w:val="clear" w:color="auto" w:fill="auto"/>
            <w:noWrap/>
            <w:vAlign w:val="bottom"/>
            <w:hideMark/>
          </w:tcPr>
          <w:p w14:paraId="3F91D69E" w14:textId="77777777" w:rsidR="005F648D" w:rsidRPr="005F648D" w:rsidRDefault="005F648D" w:rsidP="005F648D">
            <w:pPr>
              <w:rPr>
                <w:rFonts w:ascii="Calibri" w:eastAsia="Times New Roman" w:hAnsi="Calibri" w:cs="Calibri"/>
                <w:color w:val="000000"/>
                <w:lang w:eastAsia="en-GB"/>
              </w:rPr>
            </w:pPr>
            <w:r w:rsidRPr="005F648D">
              <w:rPr>
                <w:rFonts w:ascii="Calibri" w:eastAsia="Times New Roman" w:hAnsi="Calibri" w:cs="Calibri"/>
                <w:color w:val="000000"/>
                <w:lang w:eastAsia="en-GB"/>
              </w:rPr>
              <w:t> </w:t>
            </w:r>
          </w:p>
        </w:tc>
        <w:tc>
          <w:tcPr>
            <w:tcW w:w="113" w:type="dxa"/>
            <w:tcBorders>
              <w:top w:val="nil"/>
              <w:left w:val="nil"/>
              <w:bottom w:val="single" w:sz="4" w:space="0" w:color="auto"/>
              <w:right w:val="single" w:sz="4" w:space="0" w:color="auto"/>
            </w:tcBorders>
            <w:shd w:val="clear" w:color="auto" w:fill="auto"/>
            <w:noWrap/>
            <w:vAlign w:val="bottom"/>
            <w:hideMark/>
          </w:tcPr>
          <w:p w14:paraId="58E333C7" w14:textId="77777777" w:rsidR="005F648D" w:rsidRPr="005F648D" w:rsidRDefault="005F648D" w:rsidP="005F648D">
            <w:pPr>
              <w:rPr>
                <w:rFonts w:ascii="Calibri" w:eastAsia="Times New Roman" w:hAnsi="Calibri" w:cs="Calibri"/>
                <w:color w:val="000000"/>
                <w:lang w:eastAsia="en-GB"/>
              </w:rPr>
            </w:pPr>
            <w:r w:rsidRPr="005F648D">
              <w:rPr>
                <w:rFonts w:ascii="Calibri" w:eastAsia="Times New Roman" w:hAnsi="Calibri" w:cs="Calibri"/>
                <w:color w:val="000000"/>
                <w:lang w:eastAsia="en-GB"/>
              </w:rPr>
              <w:t> </w:t>
            </w:r>
          </w:p>
        </w:tc>
        <w:tc>
          <w:tcPr>
            <w:tcW w:w="113" w:type="dxa"/>
            <w:tcBorders>
              <w:top w:val="nil"/>
              <w:left w:val="nil"/>
              <w:bottom w:val="single" w:sz="4" w:space="0" w:color="auto"/>
              <w:right w:val="single" w:sz="4" w:space="0" w:color="auto"/>
            </w:tcBorders>
            <w:shd w:val="clear" w:color="auto" w:fill="auto"/>
            <w:noWrap/>
            <w:vAlign w:val="bottom"/>
            <w:hideMark/>
          </w:tcPr>
          <w:p w14:paraId="1F4644F8" w14:textId="77777777" w:rsidR="005F648D" w:rsidRPr="005F648D" w:rsidRDefault="005F648D" w:rsidP="005F648D">
            <w:pPr>
              <w:rPr>
                <w:rFonts w:ascii="Calibri" w:eastAsia="Times New Roman" w:hAnsi="Calibri" w:cs="Calibri"/>
                <w:color w:val="000000"/>
                <w:lang w:eastAsia="en-GB"/>
              </w:rPr>
            </w:pPr>
            <w:r w:rsidRPr="005F648D">
              <w:rPr>
                <w:rFonts w:ascii="Calibri" w:eastAsia="Times New Roman" w:hAnsi="Calibri" w:cs="Calibri"/>
                <w:color w:val="000000"/>
                <w:lang w:eastAsia="en-GB"/>
              </w:rPr>
              <w:t> </w:t>
            </w:r>
          </w:p>
        </w:tc>
        <w:tc>
          <w:tcPr>
            <w:tcW w:w="113" w:type="dxa"/>
            <w:tcBorders>
              <w:top w:val="nil"/>
              <w:left w:val="nil"/>
              <w:bottom w:val="single" w:sz="4" w:space="0" w:color="auto"/>
              <w:right w:val="single" w:sz="4" w:space="0" w:color="auto"/>
            </w:tcBorders>
            <w:shd w:val="clear" w:color="auto" w:fill="auto"/>
            <w:noWrap/>
            <w:vAlign w:val="bottom"/>
            <w:hideMark/>
          </w:tcPr>
          <w:p w14:paraId="65D0923E" w14:textId="77777777" w:rsidR="005F648D" w:rsidRPr="005F648D" w:rsidRDefault="005F648D" w:rsidP="005F648D">
            <w:pPr>
              <w:rPr>
                <w:rFonts w:ascii="Calibri" w:eastAsia="Times New Roman" w:hAnsi="Calibri" w:cs="Calibri"/>
                <w:color w:val="000000"/>
                <w:lang w:eastAsia="en-GB"/>
              </w:rPr>
            </w:pPr>
            <w:r w:rsidRPr="005F648D">
              <w:rPr>
                <w:rFonts w:ascii="Calibri" w:eastAsia="Times New Roman" w:hAnsi="Calibri" w:cs="Calibri"/>
                <w:color w:val="000000"/>
                <w:lang w:eastAsia="en-GB"/>
              </w:rPr>
              <w:t> </w:t>
            </w:r>
          </w:p>
        </w:tc>
        <w:tc>
          <w:tcPr>
            <w:tcW w:w="113" w:type="dxa"/>
            <w:tcBorders>
              <w:top w:val="nil"/>
              <w:left w:val="nil"/>
              <w:bottom w:val="single" w:sz="4" w:space="0" w:color="auto"/>
              <w:right w:val="single" w:sz="4" w:space="0" w:color="auto"/>
            </w:tcBorders>
            <w:shd w:val="clear" w:color="auto" w:fill="auto"/>
            <w:noWrap/>
            <w:vAlign w:val="bottom"/>
            <w:hideMark/>
          </w:tcPr>
          <w:p w14:paraId="0D873E8D" w14:textId="77777777" w:rsidR="005F648D" w:rsidRPr="005F648D" w:rsidRDefault="005F648D" w:rsidP="005F648D">
            <w:pPr>
              <w:rPr>
                <w:rFonts w:ascii="Calibri" w:eastAsia="Times New Roman" w:hAnsi="Calibri" w:cs="Calibri"/>
                <w:color w:val="000000"/>
                <w:lang w:eastAsia="en-GB"/>
              </w:rPr>
            </w:pPr>
            <w:r w:rsidRPr="005F648D">
              <w:rPr>
                <w:rFonts w:ascii="Calibri" w:eastAsia="Times New Roman" w:hAnsi="Calibri" w:cs="Calibri"/>
                <w:color w:val="000000"/>
                <w:lang w:eastAsia="en-GB"/>
              </w:rPr>
              <w:t> </w:t>
            </w:r>
          </w:p>
        </w:tc>
        <w:tc>
          <w:tcPr>
            <w:tcW w:w="113" w:type="dxa"/>
            <w:tcBorders>
              <w:top w:val="nil"/>
              <w:left w:val="nil"/>
              <w:bottom w:val="single" w:sz="4" w:space="0" w:color="auto"/>
              <w:right w:val="single" w:sz="4" w:space="0" w:color="auto"/>
            </w:tcBorders>
            <w:shd w:val="clear" w:color="auto" w:fill="auto"/>
            <w:noWrap/>
            <w:vAlign w:val="bottom"/>
            <w:hideMark/>
          </w:tcPr>
          <w:p w14:paraId="18775B86" w14:textId="77777777" w:rsidR="005F648D" w:rsidRPr="005F648D" w:rsidRDefault="005F648D" w:rsidP="005F648D">
            <w:pPr>
              <w:rPr>
                <w:rFonts w:ascii="Calibri" w:eastAsia="Times New Roman" w:hAnsi="Calibri" w:cs="Calibri"/>
                <w:color w:val="000000"/>
                <w:lang w:eastAsia="en-GB"/>
              </w:rPr>
            </w:pPr>
            <w:r w:rsidRPr="005F648D">
              <w:rPr>
                <w:rFonts w:ascii="Calibri" w:eastAsia="Times New Roman" w:hAnsi="Calibri" w:cs="Calibri"/>
                <w:color w:val="000000"/>
                <w:lang w:eastAsia="en-GB"/>
              </w:rPr>
              <w:t> </w:t>
            </w:r>
          </w:p>
        </w:tc>
        <w:tc>
          <w:tcPr>
            <w:tcW w:w="113" w:type="dxa"/>
            <w:tcBorders>
              <w:top w:val="nil"/>
              <w:left w:val="nil"/>
              <w:bottom w:val="single" w:sz="4" w:space="0" w:color="auto"/>
              <w:right w:val="single" w:sz="4" w:space="0" w:color="auto"/>
            </w:tcBorders>
            <w:shd w:val="clear" w:color="auto" w:fill="auto"/>
            <w:noWrap/>
            <w:vAlign w:val="bottom"/>
            <w:hideMark/>
          </w:tcPr>
          <w:p w14:paraId="35FEF547" w14:textId="77777777" w:rsidR="005F648D" w:rsidRPr="005F648D" w:rsidRDefault="005F648D" w:rsidP="005F648D">
            <w:pPr>
              <w:rPr>
                <w:rFonts w:ascii="Calibri" w:eastAsia="Times New Roman" w:hAnsi="Calibri" w:cs="Calibri"/>
                <w:color w:val="000000"/>
                <w:lang w:eastAsia="en-GB"/>
              </w:rPr>
            </w:pPr>
            <w:r w:rsidRPr="005F648D">
              <w:rPr>
                <w:rFonts w:ascii="Calibri" w:eastAsia="Times New Roman" w:hAnsi="Calibri" w:cs="Calibri"/>
                <w:color w:val="000000"/>
                <w:lang w:eastAsia="en-GB"/>
              </w:rPr>
              <w:t> </w:t>
            </w:r>
          </w:p>
        </w:tc>
        <w:tc>
          <w:tcPr>
            <w:tcW w:w="113" w:type="dxa"/>
            <w:tcBorders>
              <w:top w:val="nil"/>
              <w:left w:val="nil"/>
              <w:bottom w:val="single" w:sz="4" w:space="0" w:color="auto"/>
              <w:right w:val="single" w:sz="4" w:space="0" w:color="auto"/>
            </w:tcBorders>
            <w:shd w:val="clear" w:color="auto" w:fill="auto"/>
            <w:noWrap/>
            <w:vAlign w:val="bottom"/>
            <w:hideMark/>
          </w:tcPr>
          <w:p w14:paraId="11147738" w14:textId="77777777" w:rsidR="005F648D" w:rsidRPr="005F648D" w:rsidRDefault="005F648D" w:rsidP="005F648D">
            <w:pPr>
              <w:rPr>
                <w:rFonts w:ascii="Calibri" w:eastAsia="Times New Roman" w:hAnsi="Calibri" w:cs="Calibri"/>
                <w:color w:val="000000"/>
                <w:lang w:eastAsia="en-GB"/>
              </w:rPr>
            </w:pPr>
            <w:r w:rsidRPr="005F648D">
              <w:rPr>
                <w:rFonts w:ascii="Calibri" w:eastAsia="Times New Roman" w:hAnsi="Calibri" w:cs="Calibri"/>
                <w:color w:val="000000"/>
                <w:lang w:eastAsia="en-GB"/>
              </w:rPr>
              <w:t> </w:t>
            </w:r>
          </w:p>
        </w:tc>
        <w:tc>
          <w:tcPr>
            <w:tcW w:w="685" w:type="dxa"/>
            <w:tcBorders>
              <w:top w:val="nil"/>
              <w:left w:val="nil"/>
              <w:bottom w:val="nil"/>
              <w:right w:val="nil"/>
            </w:tcBorders>
            <w:shd w:val="clear" w:color="auto" w:fill="auto"/>
            <w:noWrap/>
            <w:vAlign w:val="bottom"/>
            <w:hideMark/>
          </w:tcPr>
          <w:p w14:paraId="592E4B53" w14:textId="77777777" w:rsidR="005F648D" w:rsidRPr="005F648D" w:rsidRDefault="005F648D" w:rsidP="005F648D">
            <w:pPr>
              <w:rPr>
                <w:rFonts w:ascii="Calibri" w:eastAsia="Times New Roman" w:hAnsi="Calibri" w:cs="Calibri"/>
                <w:color w:val="000000"/>
                <w:lang w:eastAsia="en-GB"/>
              </w:rPr>
            </w:pPr>
          </w:p>
        </w:tc>
      </w:tr>
      <w:tr w:rsidR="005F648D" w:rsidRPr="005F648D" w14:paraId="6B9CB189" w14:textId="77777777" w:rsidTr="005F648D">
        <w:trPr>
          <w:cantSplit/>
          <w:trHeight w:val="20"/>
        </w:trPr>
        <w:tc>
          <w:tcPr>
            <w:tcW w:w="5414" w:type="dxa"/>
            <w:tcBorders>
              <w:top w:val="nil"/>
              <w:left w:val="single" w:sz="4" w:space="0" w:color="auto"/>
              <w:bottom w:val="single" w:sz="4" w:space="0" w:color="auto"/>
              <w:right w:val="single" w:sz="4" w:space="0" w:color="auto"/>
            </w:tcBorders>
            <w:shd w:val="clear" w:color="auto" w:fill="auto"/>
            <w:noWrap/>
            <w:vAlign w:val="bottom"/>
            <w:hideMark/>
          </w:tcPr>
          <w:p w14:paraId="5F8540B0" w14:textId="469FA5A4" w:rsidR="005F648D" w:rsidRPr="005F648D" w:rsidRDefault="005F648D" w:rsidP="005F648D">
            <w:pPr>
              <w:rPr>
                <w:rFonts w:ascii="Calibri" w:eastAsia="Times New Roman" w:hAnsi="Calibri" w:cs="Calibri"/>
                <w:color w:val="000000"/>
                <w:lang w:eastAsia="en-GB"/>
              </w:rPr>
            </w:pPr>
            <w:r w:rsidRPr="005F648D">
              <w:rPr>
                <w:rFonts w:ascii="Calibri" w:eastAsia="Times New Roman" w:hAnsi="Calibri" w:cs="Calibri"/>
                <w:color w:val="000000"/>
                <w:lang w:eastAsia="en-GB"/>
              </w:rPr>
              <w:t xml:space="preserve">Distributing </w:t>
            </w:r>
            <w:r w:rsidRPr="005F648D">
              <w:rPr>
                <w:rFonts w:ascii="Calibri" w:eastAsia="Times New Roman" w:hAnsi="Calibri" w:cs="Calibri"/>
                <w:color w:val="000000"/>
                <w:lang w:eastAsia="en-GB"/>
              </w:rPr>
              <w:t>Questionnaires</w:t>
            </w:r>
          </w:p>
        </w:tc>
        <w:tc>
          <w:tcPr>
            <w:tcW w:w="113" w:type="dxa"/>
            <w:tcBorders>
              <w:top w:val="nil"/>
              <w:left w:val="nil"/>
              <w:bottom w:val="single" w:sz="4" w:space="0" w:color="auto"/>
              <w:right w:val="single" w:sz="4" w:space="0" w:color="auto"/>
            </w:tcBorders>
            <w:shd w:val="clear" w:color="auto" w:fill="auto"/>
            <w:noWrap/>
            <w:vAlign w:val="bottom"/>
            <w:hideMark/>
          </w:tcPr>
          <w:p w14:paraId="160F956E" w14:textId="77777777" w:rsidR="005F648D" w:rsidRPr="005F648D" w:rsidRDefault="005F648D" w:rsidP="005F648D">
            <w:pPr>
              <w:rPr>
                <w:rFonts w:ascii="Calibri" w:eastAsia="Times New Roman" w:hAnsi="Calibri" w:cs="Calibri"/>
                <w:color w:val="000000"/>
                <w:lang w:eastAsia="en-GB"/>
              </w:rPr>
            </w:pPr>
            <w:r w:rsidRPr="005F648D">
              <w:rPr>
                <w:rFonts w:ascii="Calibri" w:eastAsia="Times New Roman" w:hAnsi="Calibri" w:cs="Calibri"/>
                <w:color w:val="000000"/>
                <w:lang w:eastAsia="en-GB"/>
              </w:rPr>
              <w:t> </w:t>
            </w:r>
          </w:p>
        </w:tc>
        <w:tc>
          <w:tcPr>
            <w:tcW w:w="113" w:type="dxa"/>
            <w:tcBorders>
              <w:top w:val="nil"/>
              <w:left w:val="nil"/>
              <w:bottom w:val="single" w:sz="4" w:space="0" w:color="auto"/>
              <w:right w:val="single" w:sz="4" w:space="0" w:color="auto"/>
            </w:tcBorders>
            <w:shd w:val="clear" w:color="auto" w:fill="auto"/>
            <w:noWrap/>
            <w:vAlign w:val="bottom"/>
            <w:hideMark/>
          </w:tcPr>
          <w:p w14:paraId="6EE4493E" w14:textId="77777777" w:rsidR="005F648D" w:rsidRPr="005F648D" w:rsidRDefault="005F648D" w:rsidP="005F648D">
            <w:pPr>
              <w:rPr>
                <w:rFonts w:ascii="Calibri" w:eastAsia="Times New Roman" w:hAnsi="Calibri" w:cs="Calibri"/>
                <w:color w:val="000000"/>
                <w:lang w:eastAsia="en-GB"/>
              </w:rPr>
            </w:pPr>
            <w:r w:rsidRPr="005F648D">
              <w:rPr>
                <w:rFonts w:ascii="Calibri" w:eastAsia="Times New Roman" w:hAnsi="Calibri" w:cs="Calibri"/>
                <w:color w:val="000000"/>
                <w:lang w:eastAsia="en-GB"/>
              </w:rPr>
              <w:t> </w:t>
            </w:r>
          </w:p>
        </w:tc>
        <w:tc>
          <w:tcPr>
            <w:tcW w:w="113" w:type="dxa"/>
            <w:tcBorders>
              <w:top w:val="nil"/>
              <w:left w:val="nil"/>
              <w:bottom w:val="single" w:sz="4" w:space="0" w:color="auto"/>
              <w:right w:val="single" w:sz="4" w:space="0" w:color="auto"/>
            </w:tcBorders>
            <w:shd w:val="clear" w:color="auto" w:fill="auto"/>
            <w:noWrap/>
            <w:vAlign w:val="bottom"/>
            <w:hideMark/>
          </w:tcPr>
          <w:p w14:paraId="46DAB6C6" w14:textId="77777777" w:rsidR="005F648D" w:rsidRPr="005F648D" w:rsidRDefault="005F648D" w:rsidP="005F648D">
            <w:pPr>
              <w:rPr>
                <w:rFonts w:ascii="Calibri" w:eastAsia="Times New Roman" w:hAnsi="Calibri" w:cs="Calibri"/>
                <w:color w:val="000000"/>
                <w:lang w:eastAsia="en-GB"/>
              </w:rPr>
            </w:pPr>
            <w:r w:rsidRPr="005F648D">
              <w:rPr>
                <w:rFonts w:ascii="Calibri" w:eastAsia="Times New Roman" w:hAnsi="Calibri" w:cs="Calibri"/>
                <w:color w:val="000000"/>
                <w:lang w:eastAsia="en-GB"/>
              </w:rPr>
              <w:t> </w:t>
            </w:r>
          </w:p>
        </w:tc>
        <w:tc>
          <w:tcPr>
            <w:tcW w:w="113" w:type="dxa"/>
            <w:tcBorders>
              <w:top w:val="nil"/>
              <w:left w:val="nil"/>
              <w:bottom w:val="single" w:sz="4" w:space="0" w:color="auto"/>
              <w:right w:val="single" w:sz="4" w:space="0" w:color="auto"/>
            </w:tcBorders>
            <w:shd w:val="clear" w:color="auto" w:fill="auto"/>
            <w:noWrap/>
            <w:vAlign w:val="bottom"/>
            <w:hideMark/>
          </w:tcPr>
          <w:p w14:paraId="4FA2AF75" w14:textId="77777777" w:rsidR="005F648D" w:rsidRPr="005F648D" w:rsidRDefault="005F648D" w:rsidP="005F648D">
            <w:pPr>
              <w:rPr>
                <w:rFonts w:ascii="Calibri" w:eastAsia="Times New Roman" w:hAnsi="Calibri" w:cs="Calibri"/>
                <w:color w:val="000000"/>
                <w:lang w:eastAsia="en-GB"/>
              </w:rPr>
            </w:pPr>
            <w:r w:rsidRPr="005F648D">
              <w:rPr>
                <w:rFonts w:ascii="Calibri" w:eastAsia="Times New Roman" w:hAnsi="Calibri" w:cs="Calibri"/>
                <w:color w:val="000000"/>
                <w:lang w:eastAsia="en-GB"/>
              </w:rPr>
              <w:t> </w:t>
            </w:r>
          </w:p>
        </w:tc>
        <w:tc>
          <w:tcPr>
            <w:tcW w:w="113" w:type="dxa"/>
            <w:tcBorders>
              <w:top w:val="nil"/>
              <w:left w:val="nil"/>
              <w:bottom w:val="single" w:sz="4" w:space="0" w:color="auto"/>
              <w:right w:val="single" w:sz="4" w:space="0" w:color="auto"/>
            </w:tcBorders>
            <w:shd w:val="clear" w:color="000000" w:fill="000000"/>
            <w:noWrap/>
            <w:vAlign w:val="bottom"/>
            <w:hideMark/>
          </w:tcPr>
          <w:p w14:paraId="2F31FA11" w14:textId="77777777" w:rsidR="005F648D" w:rsidRPr="005F648D" w:rsidRDefault="005F648D" w:rsidP="005F648D">
            <w:pPr>
              <w:rPr>
                <w:rFonts w:ascii="Calibri" w:eastAsia="Times New Roman" w:hAnsi="Calibri" w:cs="Calibri"/>
                <w:color w:val="000000"/>
                <w:lang w:eastAsia="en-GB"/>
              </w:rPr>
            </w:pPr>
            <w:r w:rsidRPr="005F648D">
              <w:rPr>
                <w:rFonts w:ascii="Calibri" w:eastAsia="Times New Roman" w:hAnsi="Calibri" w:cs="Calibri"/>
                <w:color w:val="000000"/>
                <w:lang w:eastAsia="en-GB"/>
              </w:rPr>
              <w:t> </w:t>
            </w:r>
          </w:p>
        </w:tc>
        <w:tc>
          <w:tcPr>
            <w:tcW w:w="113" w:type="dxa"/>
            <w:tcBorders>
              <w:top w:val="nil"/>
              <w:left w:val="nil"/>
              <w:bottom w:val="single" w:sz="4" w:space="0" w:color="auto"/>
              <w:right w:val="single" w:sz="4" w:space="0" w:color="auto"/>
            </w:tcBorders>
            <w:shd w:val="clear" w:color="auto" w:fill="auto"/>
            <w:noWrap/>
            <w:vAlign w:val="bottom"/>
            <w:hideMark/>
          </w:tcPr>
          <w:p w14:paraId="2B531A7F" w14:textId="77777777" w:rsidR="005F648D" w:rsidRPr="005F648D" w:rsidRDefault="005F648D" w:rsidP="005F648D">
            <w:pPr>
              <w:rPr>
                <w:rFonts w:ascii="Calibri" w:eastAsia="Times New Roman" w:hAnsi="Calibri" w:cs="Calibri"/>
                <w:color w:val="000000"/>
                <w:lang w:eastAsia="en-GB"/>
              </w:rPr>
            </w:pPr>
            <w:r w:rsidRPr="005F648D">
              <w:rPr>
                <w:rFonts w:ascii="Calibri" w:eastAsia="Times New Roman" w:hAnsi="Calibri" w:cs="Calibri"/>
                <w:color w:val="000000"/>
                <w:lang w:eastAsia="en-GB"/>
              </w:rPr>
              <w:t> </w:t>
            </w:r>
          </w:p>
        </w:tc>
        <w:tc>
          <w:tcPr>
            <w:tcW w:w="113" w:type="dxa"/>
            <w:tcBorders>
              <w:top w:val="nil"/>
              <w:left w:val="nil"/>
              <w:bottom w:val="single" w:sz="4" w:space="0" w:color="auto"/>
              <w:right w:val="single" w:sz="4" w:space="0" w:color="auto"/>
            </w:tcBorders>
            <w:shd w:val="clear" w:color="auto" w:fill="auto"/>
            <w:noWrap/>
            <w:vAlign w:val="bottom"/>
            <w:hideMark/>
          </w:tcPr>
          <w:p w14:paraId="2E2C3615" w14:textId="77777777" w:rsidR="005F648D" w:rsidRPr="005F648D" w:rsidRDefault="005F648D" w:rsidP="005F648D">
            <w:pPr>
              <w:rPr>
                <w:rFonts w:ascii="Calibri" w:eastAsia="Times New Roman" w:hAnsi="Calibri" w:cs="Calibri"/>
                <w:color w:val="000000"/>
                <w:lang w:eastAsia="en-GB"/>
              </w:rPr>
            </w:pPr>
            <w:r w:rsidRPr="005F648D">
              <w:rPr>
                <w:rFonts w:ascii="Calibri" w:eastAsia="Times New Roman" w:hAnsi="Calibri" w:cs="Calibri"/>
                <w:color w:val="000000"/>
                <w:lang w:eastAsia="en-GB"/>
              </w:rPr>
              <w:t> </w:t>
            </w:r>
          </w:p>
        </w:tc>
        <w:tc>
          <w:tcPr>
            <w:tcW w:w="113" w:type="dxa"/>
            <w:tcBorders>
              <w:top w:val="nil"/>
              <w:left w:val="nil"/>
              <w:bottom w:val="single" w:sz="4" w:space="0" w:color="auto"/>
              <w:right w:val="single" w:sz="4" w:space="0" w:color="auto"/>
            </w:tcBorders>
            <w:shd w:val="clear" w:color="auto" w:fill="auto"/>
            <w:noWrap/>
            <w:vAlign w:val="bottom"/>
            <w:hideMark/>
          </w:tcPr>
          <w:p w14:paraId="71238317" w14:textId="77777777" w:rsidR="005F648D" w:rsidRPr="005F648D" w:rsidRDefault="005F648D" w:rsidP="005F648D">
            <w:pPr>
              <w:rPr>
                <w:rFonts w:ascii="Calibri" w:eastAsia="Times New Roman" w:hAnsi="Calibri" w:cs="Calibri"/>
                <w:color w:val="000000"/>
                <w:lang w:eastAsia="en-GB"/>
              </w:rPr>
            </w:pPr>
            <w:r w:rsidRPr="005F648D">
              <w:rPr>
                <w:rFonts w:ascii="Calibri" w:eastAsia="Times New Roman" w:hAnsi="Calibri" w:cs="Calibri"/>
                <w:color w:val="000000"/>
                <w:lang w:eastAsia="en-GB"/>
              </w:rPr>
              <w:t> </w:t>
            </w:r>
          </w:p>
        </w:tc>
        <w:tc>
          <w:tcPr>
            <w:tcW w:w="113" w:type="dxa"/>
            <w:tcBorders>
              <w:top w:val="nil"/>
              <w:left w:val="nil"/>
              <w:bottom w:val="single" w:sz="4" w:space="0" w:color="auto"/>
              <w:right w:val="single" w:sz="4" w:space="0" w:color="auto"/>
            </w:tcBorders>
            <w:shd w:val="clear" w:color="auto" w:fill="auto"/>
            <w:noWrap/>
            <w:vAlign w:val="bottom"/>
            <w:hideMark/>
          </w:tcPr>
          <w:p w14:paraId="7A6903C9" w14:textId="77777777" w:rsidR="005F648D" w:rsidRPr="005F648D" w:rsidRDefault="005F648D" w:rsidP="005F648D">
            <w:pPr>
              <w:rPr>
                <w:rFonts w:ascii="Calibri" w:eastAsia="Times New Roman" w:hAnsi="Calibri" w:cs="Calibri"/>
                <w:color w:val="000000"/>
                <w:lang w:eastAsia="en-GB"/>
              </w:rPr>
            </w:pPr>
            <w:r w:rsidRPr="005F648D">
              <w:rPr>
                <w:rFonts w:ascii="Calibri" w:eastAsia="Times New Roman" w:hAnsi="Calibri" w:cs="Calibri"/>
                <w:color w:val="000000"/>
                <w:lang w:eastAsia="en-GB"/>
              </w:rPr>
              <w:t> </w:t>
            </w:r>
          </w:p>
        </w:tc>
        <w:tc>
          <w:tcPr>
            <w:tcW w:w="113" w:type="dxa"/>
            <w:tcBorders>
              <w:top w:val="nil"/>
              <w:left w:val="nil"/>
              <w:bottom w:val="single" w:sz="4" w:space="0" w:color="auto"/>
              <w:right w:val="single" w:sz="4" w:space="0" w:color="auto"/>
            </w:tcBorders>
            <w:shd w:val="clear" w:color="auto" w:fill="auto"/>
            <w:noWrap/>
            <w:vAlign w:val="bottom"/>
            <w:hideMark/>
          </w:tcPr>
          <w:p w14:paraId="29C32EBB" w14:textId="77777777" w:rsidR="005F648D" w:rsidRPr="005F648D" w:rsidRDefault="005F648D" w:rsidP="005F648D">
            <w:pPr>
              <w:rPr>
                <w:rFonts w:ascii="Calibri" w:eastAsia="Times New Roman" w:hAnsi="Calibri" w:cs="Calibri"/>
                <w:color w:val="000000"/>
                <w:lang w:eastAsia="en-GB"/>
              </w:rPr>
            </w:pPr>
            <w:r w:rsidRPr="005F648D">
              <w:rPr>
                <w:rFonts w:ascii="Calibri" w:eastAsia="Times New Roman" w:hAnsi="Calibri" w:cs="Calibri"/>
                <w:color w:val="000000"/>
                <w:lang w:eastAsia="en-GB"/>
              </w:rPr>
              <w:t> </w:t>
            </w:r>
          </w:p>
        </w:tc>
        <w:tc>
          <w:tcPr>
            <w:tcW w:w="113" w:type="dxa"/>
            <w:tcBorders>
              <w:top w:val="nil"/>
              <w:left w:val="nil"/>
              <w:bottom w:val="single" w:sz="4" w:space="0" w:color="auto"/>
              <w:right w:val="single" w:sz="4" w:space="0" w:color="auto"/>
            </w:tcBorders>
            <w:shd w:val="clear" w:color="auto" w:fill="auto"/>
            <w:noWrap/>
            <w:vAlign w:val="bottom"/>
            <w:hideMark/>
          </w:tcPr>
          <w:p w14:paraId="3FE48763" w14:textId="77777777" w:rsidR="005F648D" w:rsidRPr="005F648D" w:rsidRDefault="005F648D" w:rsidP="005F648D">
            <w:pPr>
              <w:rPr>
                <w:rFonts w:ascii="Calibri" w:eastAsia="Times New Roman" w:hAnsi="Calibri" w:cs="Calibri"/>
                <w:color w:val="000000"/>
                <w:lang w:eastAsia="en-GB"/>
              </w:rPr>
            </w:pPr>
            <w:r w:rsidRPr="005F648D">
              <w:rPr>
                <w:rFonts w:ascii="Calibri" w:eastAsia="Times New Roman" w:hAnsi="Calibri" w:cs="Calibri"/>
                <w:color w:val="000000"/>
                <w:lang w:eastAsia="en-GB"/>
              </w:rPr>
              <w:t> </w:t>
            </w:r>
          </w:p>
        </w:tc>
        <w:tc>
          <w:tcPr>
            <w:tcW w:w="113" w:type="dxa"/>
            <w:tcBorders>
              <w:top w:val="nil"/>
              <w:left w:val="nil"/>
              <w:bottom w:val="single" w:sz="4" w:space="0" w:color="auto"/>
              <w:right w:val="single" w:sz="4" w:space="0" w:color="auto"/>
            </w:tcBorders>
            <w:shd w:val="clear" w:color="auto" w:fill="auto"/>
            <w:noWrap/>
            <w:vAlign w:val="bottom"/>
            <w:hideMark/>
          </w:tcPr>
          <w:p w14:paraId="3D2AB76F" w14:textId="77777777" w:rsidR="005F648D" w:rsidRPr="005F648D" w:rsidRDefault="005F648D" w:rsidP="005F648D">
            <w:pPr>
              <w:rPr>
                <w:rFonts w:ascii="Calibri" w:eastAsia="Times New Roman" w:hAnsi="Calibri" w:cs="Calibri"/>
                <w:color w:val="000000"/>
                <w:lang w:eastAsia="en-GB"/>
              </w:rPr>
            </w:pPr>
            <w:r w:rsidRPr="005F648D">
              <w:rPr>
                <w:rFonts w:ascii="Calibri" w:eastAsia="Times New Roman" w:hAnsi="Calibri" w:cs="Calibri"/>
                <w:color w:val="000000"/>
                <w:lang w:eastAsia="en-GB"/>
              </w:rPr>
              <w:t> </w:t>
            </w:r>
          </w:p>
        </w:tc>
        <w:tc>
          <w:tcPr>
            <w:tcW w:w="685" w:type="dxa"/>
            <w:tcBorders>
              <w:top w:val="nil"/>
              <w:left w:val="nil"/>
              <w:bottom w:val="nil"/>
              <w:right w:val="nil"/>
            </w:tcBorders>
            <w:shd w:val="clear" w:color="auto" w:fill="auto"/>
            <w:noWrap/>
            <w:vAlign w:val="bottom"/>
            <w:hideMark/>
          </w:tcPr>
          <w:p w14:paraId="2ACBE854" w14:textId="77777777" w:rsidR="005F648D" w:rsidRPr="005F648D" w:rsidRDefault="005F648D" w:rsidP="005F648D">
            <w:pPr>
              <w:rPr>
                <w:rFonts w:ascii="Calibri" w:eastAsia="Times New Roman" w:hAnsi="Calibri" w:cs="Calibri"/>
                <w:color w:val="000000"/>
                <w:lang w:eastAsia="en-GB"/>
              </w:rPr>
            </w:pPr>
          </w:p>
        </w:tc>
      </w:tr>
      <w:tr w:rsidR="005F648D" w:rsidRPr="005F648D" w14:paraId="3DF449B5" w14:textId="77777777" w:rsidTr="005F648D">
        <w:trPr>
          <w:cantSplit/>
          <w:trHeight w:val="20"/>
        </w:trPr>
        <w:tc>
          <w:tcPr>
            <w:tcW w:w="5414" w:type="dxa"/>
            <w:tcBorders>
              <w:top w:val="nil"/>
              <w:left w:val="single" w:sz="4" w:space="0" w:color="auto"/>
              <w:bottom w:val="single" w:sz="4" w:space="0" w:color="auto"/>
              <w:right w:val="single" w:sz="4" w:space="0" w:color="auto"/>
            </w:tcBorders>
            <w:shd w:val="clear" w:color="auto" w:fill="auto"/>
            <w:noWrap/>
            <w:vAlign w:val="bottom"/>
            <w:hideMark/>
          </w:tcPr>
          <w:p w14:paraId="7553B87F" w14:textId="77777777" w:rsidR="005F648D" w:rsidRPr="005F648D" w:rsidRDefault="005F648D" w:rsidP="005F648D">
            <w:pPr>
              <w:rPr>
                <w:rFonts w:ascii="Calibri" w:eastAsia="Times New Roman" w:hAnsi="Calibri" w:cs="Calibri"/>
                <w:color w:val="000000"/>
                <w:lang w:eastAsia="en-GB"/>
              </w:rPr>
            </w:pPr>
            <w:r w:rsidRPr="005F648D">
              <w:rPr>
                <w:rFonts w:ascii="Calibri" w:eastAsia="Times New Roman" w:hAnsi="Calibri" w:cs="Calibri"/>
                <w:color w:val="000000"/>
                <w:lang w:eastAsia="en-GB"/>
              </w:rPr>
              <w:t>Collecting Data</w:t>
            </w:r>
          </w:p>
        </w:tc>
        <w:tc>
          <w:tcPr>
            <w:tcW w:w="113" w:type="dxa"/>
            <w:tcBorders>
              <w:top w:val="nil"/>
              <w:left w:val="nil"/>
              <w:bottom w:val="single" w:sz="4" w:space="0" w:color="auto"/>
              <w:right w:val="single" w:sz="4" w:space="0" w:color="auto"/>
            </w:tcBorders>
            <w:shd w:val="clear" w:color="auto" w:fill="auto"/>
            <w:noWrap/>
            <w:vAlign w:val="bottom"/>
            <w:hideMark/>
          </w:tcPr>
          <w:p w14:paraId="27D9D759" w14:textId="77777777" w:rsidR="005F648D" w:rsidRPr="005F648D" w:rsidRDefault="005F648D" w:rsidP="005F648D">
            <w:pPr>
              <w:rPr>
                <w:rFonts w:ascii="Calibri" w:eastAsia="Times New Roman" w:hAnsi="Calibri" w:cs="Calibri"/>
                <w:color w:val="000000"/>
                <w:lang w:eastAsia="en-GB"/>
              </w:rPr>
            </w:pPr>
            <w:r w:rsidRPr="005F648D">
              <w:rPr>
                <w:rFonts w:ascii="Calibri" w:eastAsia="Times New Roman" w:hAnsi="Calibri" w:cs="Calibri"/>
                <w:color w:val="000000"/>
                <w:lang w:eastAsia="en-GB"/>
              </w:rPr>
              <w:t> </w:t>
            </w:r>
          </w:p>
        </w:tc>
        <w:tc>
          <w:tcPr>
            <w:tcW w:w="113" w:type="dxa"/>
            <w:tcBorders>
              <w:top w:val="nil"/>
              <w:left w:val="nil"/>
              <w:bottom w:val="single" w:sz="4" w:space="0" w:color="auto"/>
              <w:right w:val="single" w:sz="4" w:space="0" w:color="auto"/>
            </w:tcBorders>
            <w:shd w:val="clear" w:color="auto" w:fill="auto"/>
            <w:noWrap/>
            <w:vAlign w:val="bottom"/>
            <w:hideMark/>
          </w:tcPr>
          <w:p w14:paraId="6B274ADE" w14:textId="77777777" w:rsidR="005F648D" w:rsidRPr="005F648D" w:rsidRDefault="005F648D" w:rsidP="005F648D">
            <w:pPr>
              <w:rPr>
                <w:rFonts w:ascii="Calibri" w:eastAsia="Times New Roman" w:hAnsi="Calibri" w:cs="Calibri"/>
                <w:color w:val="000000"/>
                <w:lang w:eastAsia="en-GB"/>
              </w:rPr>
            </w:pPr>
            <w:r w:rsidRPr="005F648D">
              <w:rPr>
                <w:rFonts w:ascii="Calibri" w:eastAsia="Times New Roman" w:hAnsi="Calibri" w:cs="Calibri"/>
                <w:color w:val="000000"/>
                <w:lang w:eastAsia="en-GB"/>
              </w:rPr>
              <w:t> </w:t>
            </w:r>
          </w:p>
        </w:tc>
        <w:tc>
          <w:tcPr>
            <w:tcW w:w="113" w:type="dxa"/>
            <w:tcBorders>
              <w:top w:val="nil"/>
              <w:left w:val="nil"/>
              <w:bottom w:val="single" w:sz="4" w:space="0" w:color="auto"/>
              <w:right w:val="single" w:sz="4" w:space="0" w:color="auto"/>
            </w:tcBorders>
            <w:shd w:val="clear" w:color="auto" w:fill="auto"/>
            <w:noWrap/>
            <w:vAlign w:val="bottom"/>
            <w:hideMark/>
          </w:tcPr>
          <w:p w14:paraId="5D70292C" w14:textId="77777777" w:rsidR="005F648D" w:rsidRPr="005F648D" w:rsidRDefault="005F648D" w:rsidP="005F648D">
            <w:pPr>
              <w:rPr>
                <w:rFonts w:ascii="Calibri" w:eastAsia="Times New Roman" w:hAnsi="Calibri" w:cs="Calibri"/>
                <w:color w:val="000000"/>
                <w:lang w:eastAsia="en-GB"/>
              </w:rPr>
            </w:pPr>
            <w:r w:rsidRPr="005F648D">
              <w:rPr>
                <w:rFonts w:ascii="Calibri" w:eastAsia="Times New Roman" w:hAnsi="Calibri" w:cs="Calibri"/>
                <w:color w:val="000000"/>
                <w:lang w:eastAsia="en-GB"/>
              </w:rPr>
              <w:t> </w:t>
            </w:r>
          </w:p>
        </w:tc>
        <w:tc>
          <w:tcPr>
            <w:tcW w:w="113" w:type="dxa"/>
            <w:tcBorders>
              <w:top w:val="nil"/>
              <w:left w:val="nil"/>
              <w:bottom w:val="single" w:sz="4" w:space="0" w:color="auto"/>
              <w:right w:val="single" w:sz="4" w:space="0" w:color="auto"/>
            </w:tcBorders>
            <w:shd w:val="clear" w:color="auto" w:fill="auto"/>
            <w:noWrap/>
            <w:vAlign w:val="bottom"/>
            <w:hideMark/>
          </w:tcPr>
          <w:p w14:paraId="32E86702" w14:textId="77777777" w:rsidR="005F648D" w:rsidRPr="005F648D" w:rsidRDefault="005F648D" w:rsidP="005F648D">
            <w:pPr>
              <w:rPr>
                <w:rFonts w:ascii="Calibri" w:eastAsia="Times New Roman" w:hAnsi="Calibri" w:cs="Calibri"/>
                <w:color w:val="000000"/>
                <w:lang w:eastAsia="en-GB"/>
              </w:rPr>
            </w:pPr>
            <w:r w:rsidRPr="005F648D">
              <w:rPr>
                <w:rFonts w:ascii="Calibri" w:eastAsia="Times New Roman" w:hAnsi="Calibri" w:cs="Calibri"/>
                <w:color w:val="000000"/>
                <w:lang w:eastAsia="en-GB"/>
              </w:rPr>
              <w:t> </w:t>
            </w:r>
          </w:p>
        </w:tc>
        <w:tc>
          <w:tcPr>
            <w:tcW w:w="113" w:type="dxa"/>
            <w:tcBorders>
              <w:top w:val="nil"/>
              <w:left w:val="nil"/>
              <w:bottom w:val="single" w:sz="4" w:space="0" w:color="auto"/>
              <w:right w:val="single" w:sz="4" w:space="0" w:color="auto"/>
            </w:tcBorders>
            <w:shd w:val="clear" w:color="auto" w:fill="auto"/>
            <w:noWrap/>
            <w:vAlign w:val="bottom"/>
            <w:hideMark/>
          </w:tcPr>
          <w:p w14:paraId="18C49264" w14:textId="77777777" w:rsidR="005F648D" w:rsidRPr="005F648D" w:rsidRDefault="005F648D" w:rsidP="005F648D">
            <w:pPr>
              <w:rPr>
                <w:rFonts w:ascii="Calibri" w:eastAsia="Times New Roman" w:hAnsi="Calibri" w:cs="Calibri"/>
                <w:color w:val="000000"/>
                <w:lang w:eastAsia="en-GB"/>
              </w:rPr>
            </w:pPr>
            <w:r w:rsidRPr="005F648D">
              <w:rPr>
                <w:rFonts w:ascii="Calibri" w:eastAsia="Times New Roman" w:hAnsi="Calibri" w:cs="Calibri"/>
                <w:color w:val="000000"/>
                <w:lang w:eastAsia="en-GB"/>
              </w:rPr>
              <w:t> </w:t>
            </w:r>
          </w:p>
        </w:tc>
        <w:tc>
          <w:tcPr>
            <w:tcW w:w="113" w:type="dxa"/>
            <w:tcBorders>
              <w:top w:val="nil"/>
              <w:left w:val="nil"/>
              <w:bottom w:val="single" w:sz="4" w:space="0" w:color="auto"/>
              <w:right w:val="single" w:sz="4" w:space="0" w:color="auto"/>
            </w:tcBorders>
            <w:shd w:val="clear" w:color="000000" w:fill="000000"/>
            <w:noWrap/>
            <w:vAlign w:val="bottom"/>
            <w:hideMark/>
          </w:tcPr>
          <w:p w14:paraId="4830D7ED" w14:textId="77777777" w:rsidR="005F648D" w:rsidRPr="005F648D" w:rsidRDefault="005F648D" w:rsidP="005F648D">
            <w:pPr>
              <w:rPr>
                <w:rFonts w:ascii="Calibri" w:eastAsia="Times New Roman" w:hAnsi="Calibri" w:cs="Calibri"/>
                <w:color w:val="000000"/>
                <w:lang w:eastAsia="en-GB"/>
              </w:rPr>
            </w:pPr>
            <w:r w:rsidRPr="005F648D">
              <w:rPr>
                <w:rFonts w:ascii="Calibri" w:eastAsia="Times New Roman" w:hAnsi="Calibri" w:cs="Calibri"/>
                <w:color w:val="000000"/>
                <w:lang w:eastAsia="en-GB"/>
              </w:rPr>
              <w:t> </w:t>
            </w:r>
          </w:p>
        </w:tc>
        <w:tc>
          <w:tcPr>
            <w:tcW w:w="113" w:type="dxa"/>
            <w:tcBorders>
              <w:top w:val="nil"/>
              <w:left w:val="nil"/>
              <w:bottom w:val="single" w:sz="4" w:space="0" w:color="auto"/>
              <w:right w:val="single" w:sz="4" w:space="0" w:color="auto"/>
            </w:tcBorders>
            <w:shd w:val="clear" w:color="000000" w:fill="000000"/>
            <w:noWrap/>
            <w:vAlign w:val="bottom"/>
            <w:hideMark/>
          </w:tcPr>
          <w:p w14:paraId="14D87186" w14:textId="77777777" w:rsidR="005F648D" w:rsidRPr="005F648D" w:rsidRDefault="005F648D" w:rsidP="005F648D">
            <w:pPr>
              <w:rPr>
                <w:rFonts w:ascii="Calibri" w:eastAsia="Times New Roman" w:hAnsi="Calibri" w:cs="Calibri"/>
                <w:color w:val="000000"/>
                <w:lang w:eastAsia="en-GB"/>
              </w:rPr>
            </w:pPr>
            <w:r w:rsidRPr="005F648D">
              <w:rPr>
                <w:rFonts w:ascii="Calibri" w:eastAsia="Times New Roman" w:hAnsi="Calibri" w:cs="Calibri"/>
                <w:color w:val="000000"/>
                <w:lang w:eastAsia="en-GB"/>
              </w:rPr>
              <w:t> </w:t>
            </w:r>
          </w:p>
        </w:tc>
        <w:tc>
          <w:tcPr>
            <w:tcW w:w="113" w:type="dxa"/>
            <w:tcBorders>
              <w:top w:val="nil"/>
              <w:left w:val="nil"/>
              <w:bottom w:val="single" w:sz="4" w:space="0" w:color="auto"/>
              <w:right w:val="single" w:sz="4" w:space="0" w:color="auto"/>
            </w:tcBorders>
            <w:shd w:val="clear" w:color="000000" w:fill="000000"/>
            <w:noWrap/>
            <w:vAlign w:val="bottom"/>
            <w:hideMark/>
          </w:tcPr>
          <w:p w14:paraId="4E87CDA9" w14:textId="77777777" w:rsidR="005F648D" w:rsidRPr="005F648D" w:rsidRDefault="005F648D" w:rsidP="005F648D">
            <w:pPr>
              <w:rPr>
                <w:rFonts w:ascii="Calibri" w:eastAsia="Times New Roman" w:hAnsi="Calibri" w:cs="Calibri"/>
                <w:color w:val="000000"/>
                <w:lang w:eastAsia="en-GB"/>
              </w:rPr>
            </w:pPr>
            <w:r w:rsidRPr="005F648D">
              <w:rPr>
                <w:rFonts w:ascii="Calibri" w:eastAsia="Times New Roman" w:hAnsi="Calibri" w:cs="Calibri"/>
                <w:color w:val="000000"/>
                <w:lang w:eastAsia="en-GB"/>
              </w:rPr>
              <w:t> </w:t>
            </w:r>
          </w:p>
        </w:tc>
        <w:tc>
          <w:tcPr>
            <w:tcW w:w="113" w:type="dxa"/>
            <w:tcBorders>
              <w:top w:val="nil"/>
              <w:left w:val="nil"/>
              <w:bottom w:val="single" w:sz="4" w:space="0" w:color="auto"/>
              <w:right w:val="single" w:sz="4" w:space="0" w:color="auto"/>
            </w:tcBorders>
            <w:shd w:val="clear" w:color="auto" w:fill="auto"/>
            <w:noWrap/>
            <w:vAlign w:val="bottom"/>
            <w:hideMark/>
          </w:tcPr>
          <w:p w14:paraId="4AE9BE23" w14:textId="77777777" w:rsidR="005F648D" w:rsidRPr="005F648D" w:rsidRDefault="005F648D" w:rsidP="005F648D">
            <w:pPr>
              <w:rPr>
                <w:rFonts w:ascii="Calibri" w:eastAsia="Times New Roman" w:hAnsi="Calibri" w:cs="Calibri"/>
                <w:color w:val="000000"/>
                <w:lang w:eastAsia="en-GB"/>
              </w:rPr>
            </w:pPr>
            <w:r w:rsidRPr="005F648D">
              <w:rPr>
                <w:rFonts w:ascii="Calibri" w:eastAsia="Times New Roman" w:hAnsi="Calibri" w:cs="Calibri"/>
                <w:color w:val="000000"/>
                <w:lang w:eastAsia="en-GB"/>
              </w:rPr>
              <w:t> </w:t>
            </w:r>
          </w:p>
        </w:tc>
        <w:tc>
          <w:tcPr>
            <w:tcW w:w="113" w:type="dxa"/>
            <w:tcBorders>
              <w:top w:val="nil"/>
              <w:left w:val="nil"/>
              <w:bottom w:val="single" w:sz="4" w:space="0" w:color="auto"/>
              <w:right w:val="single" w:sz="4" w:space="0" w:color="auto"/>
            </w:tcBorders>
            <w:shd w:val="clear" w:color="auto" w:fill="auto"/>
            <w:noWrap/>
            <w:vAlign w:val="bottom"/>
            <w:hideMark/>
          </w:tcPr>
          <w:p w14:paraId="04301438" w14:textId="77777777" w:rsidR="005F648D" w:rsidRPr="005F648D" w:rsidRDefault="005F648D" w:rsidP="005F648D">
            <w:pPr>
              <w:rPr>
                <w:rFonts w:ascii="Calibri" w:eastAsia="Times New Roman" w:hAnsi="Calibri" w:cs="Calibri"/>
                <w:color w:val="000000"/>
                <w:lang w:eastAsia="en-GB"/>
              </w:rPr>
            </w:pPr>
            <w:r w:rsidRPr="005F648D">
              <w:rPr>
                <w:rFonts w:ascii="Calibri" w:eastAsia="Times New Roman" w:hAnsi="Calibri" w:cs="Calibri"/>
                <w:color w:val="000000"/>
                <w:lang w:eastAsia="en-GB"/>
              </w:rPr>
              <w:t> </w:t>
            </w:r>
          </w:p>
        </w:tc>
        <w:tc>
          <w:tcPr>
            <w:tcW w:w="113" w:type="dxa"/>
            <w:tcBorders>
              <w:top w:val="nil"/>
              <w:left w:val="nil"/>
              <w:bottom w:val="single" w:sz="4" w:space="0" w:color="auto"/>
              <w:right w:val="single" w:sz="4" w:space="0" w:color="auto"/>
            </w:tcBorders>
            <w:shd w:val="clear" w:color="auto" w:fill="auto"/>
            <w:noWrap/>
            <w:vAlign w:val="bottom"/>
            <w:hideMark/>
          </w:tcPr>
          <w:p w14:paraId="4384511B" w14:textId="77777777" w:rsidR="005F648D" w:rsidRPr="005F648D" w:rsidRDefault="005F648D" w:rsidP="005F648D">
            <w:pPr>
              <w:rPr>
                <w:rFonts w:ascii="Calibri" w:eastAsia="Times New Roman" w:hAnsi="Calibri" w:cs="Calibri"/>
                <w:color w:val="000000"/>
                <w:lang w:eastAsia="en-GB"/>
              </w:rPr>
            </w:pPr>
            <w:r w:rsidRPr="005F648D">
              <w:rPr>
                <w:rFonts w:ascii="Calibri" w:eastAsia="Times New Roman" w:hAnsi="Calibri" w:cs="Calibri"/>
                <w:color w:val="000000"/>
                <w:lang w:eastAsia="en-GB"/>
              </w:rPr>
              <w:t> </w:t>
            </w:r>
          </w:p>
        </w:tc>
        <w:tc>
          <w:tcPr>
            <w:tcW w:w="113" w:type="dxa"/>
            <w:tcBorders>
              <w:top w:val="nil"/>
              <w:left w:val="nil"/>
              <w:bottom w:val="single" w:sz="4" w:space="0" w:color="auto"/>
              <w:right w:val="single" w:sz="4" w:space="0" w:color="auto"/>
            </w:tcBorders>
            <w:shd w:val="clear" w:color="auto" w:fill="auto"/>
            <w:noWrap/>
            <w:vAlign w:val="bottom"/>
            <w:hideMark/>
          </w:tcPr>
          <w:p w14:paraId="46284B74" w14:textId="77777777" w:rsidR="005F648D" w:rsidRPr="005F648D" w:rsidRDefault="005F648D" w:rsidP="005F648D">
            <w:pPr>
              <w:rPr>
                <w:rFonts w:ascii="Calibri" w:eastAsia="Times New Roman" w:hAnsi="Calibri" w:cs="Calibri"/>
                <w:color w:val="000000"/>
                <w:lang w:eastAsia="en-GB"/>
              </w:rPr>
            </w:pPr>
            <w:r w:rsidRPr="005F648D">
              <w:rPr>
                <w:rFonts w:ascii="Calibri" w:eastAsia="Times New Roman" w:hAnsi="Calibri" w:cs="Calibri"/>
                <w:color w:val="000000"/>
                <w:lang w:eastAsia="en-GB"/>
              </w:rPr>
              <w:t> </w:t>
            </w:r>
          </w:p>
        </w:tc>
        <w:tc>
          <w:tcPr>
            <w:tcW w:w="685" w:type="dxa"/>
            <w:tcBorders>
              <w:top w:val="nil"/>
              <w:left w:val="nil"/>
              <w:bottom w:val="nil"/>
              <w:right w:val="nil"/>
            </w:tcBorders>
            <w:shd w:val="clear" w:color="auto" w:fill="auto"/>
            <w:noWrap/>
            <w:vAlign w:val="bottom"/>
            <w:hideMark/>
          </w:tcPr>
          <w:p w14:paraId="12E38865" w14:textId="77777777" w:rsidR="005F648D" w:rsidRPr="005F648D" w:rsidRDefault="005F648D" w:rsidP="005F648D">
            <w:pPr>
              <w:rPr>
                <w:rFonts w:ascii="Calibri" w:eastAsia="Times New Roman" w:hAnsi="Calibri" w:cs="Calibri"/>
                <w:color w:val="000000"/>
                <w:lang w:eastAsia="en-GB"/>
              </w:rPr>
            </w:pPr>
          </w:p>
        </w:tc>
      </w:tr>
      <w:tr w:rsidR="005F648D" w:rsidRPr="005F648D" w14:paraId="6FDB67DF" w14:textId="77777777" w:rsidTr="005F648D">
        <w:trPr>
          <w:cantSplit/>
          <w:trHeight w:val="20"/>
        </w:trPr>
        <w:tc>
          <w:tcPr>
            <w:tcW w:w="5414" w:type="dxa"/>
            <w:tcBorders>
              <w:top w:val="nil"/>
              <w:left w:val="single" w:sz="4" w:space="0" w:color="auto"/>
              <w:bottom w:val="single" w:sz="4" w:space="0" w:color="auto"/>
              <w:right w:val="single" w:sz="4" w:space="0" w:color="auto"/>
            </w:tcBorders>
            <w:shd w:val="clear" w:color="auto" w:fill="auto"/>
            <w:noWrap/>
            <w:vAlign w:val="bottom"/>
            <w:hideMark/>
          </w:tcPr>
          <w:p w14:paraId="5FBC7560" w14:textId="77777777" w:rsidR="005F648D" w:rsidRPr="005F648D" w:rsidRDefault="005F648D" w:rsidP="005F648D">
            <w:pPr>
              <w:rPr>
                <w:rFonts w:ascii="Calibri" w:eastAsia="Times New Roman" w:hAnsi="Calibri" w:cs="Calibri"/>
                <w:color w:val="000000"/>
                <w:lang w:eastAsia="en-GB"/>
              </w:rPr>
            </w:pPr>
            <w:r w:rsidRPr="005F648D">
              <w:rPr>
                <w:rFonts w:ascii="Calibri" w:eastAsia="Times New Roman" w:hAnsi="Calibri" w:cs="Calibri"/>
                <w:color w:val="000000"/>
                <w:lang w:eastAsia="en-GB"/>
              </w:rPr>
              <w:t>Analysing Data</w:t>
            </w:r>
          </w:p>
        </w:tc>
        <w:tc>
          <w:tcPr>
            <w:tcW w:w="113" w:type="dxa"/>
            <w:tcBorders>
              <w:top w:val="nil"/>
              <w:left w:val="nil"/>
              <w:bottom w:val="single" w:sz="4" w:space="0" w:color="auto"/>
              <w:right w:val="single" w:sz="4" w:space="0" w:color="auto"/>
            </w:tcBorders>
            <w:shd w:val="clear" w:color="auto" w:fill="auto"/>
            <w:noWrap/>
            <w:vAlign w:val="bottom"/>
            <w:hideMark/>
          </w:tcPr>
          <w:p w14:paraId="5BEFCECC" w14:textId="77777777" w:rsidR="005F648D" w:rsidRPr="005F648D" w:rsidRDefault="005F648D" w:rsidP="005F648D">
            <w:pPr>
              <w:rPr>
                <w:rFonts w:ascii="Calibri" w:eastAsia="Times New Roman" w:hAnsi="Calibri" w:cs="Calibri"/>
                <w:color w:val="000000"/>
                <w:lang w:eastAsia="en-GB"/>
              </w:rPr>
            </w:pPr>
            <w:r w:rsidRPr="005F648D">
              <w:rPr>
                <w:rFonts w:ascii="Calibri" w:eastAsia="Times New Roman" w:hAnsi="Calibri" w:cs="Calibri"/>
                <w:color w:val="000000"/>
                <w:lang w:eastAsia="en-GB"/>
              </w:rPr>
              <w:t> </w:t>
            </w:r>
          </w:p>
        </w:tc>
        <w:tc>
          <w:tcPr>
            <w:tcW w:w="113" w:type="dxa"/>
            <w:tcBorders>
              <w:top w:val="nil"/>
              <w:left w:val="nil"/>
              <w:bottom w:val="single" w:sz="4" w:space="0" w:color="auto"/>
              <w:right w:val="single" w:sz="4" w:space="0" w:color="auto"/>
            </w:tcBorders>
            <w:shd w:val="clear" w:color="auto" w:fill="auto"/>
            <w:noWrap/>
            <w:vAlign w:val="bottom"/>
            <w:hideMark/>
          </w:tcPr>
          <w:p w14:paraId="19DD49AB" w14:textId="77777777" w:rsidR="005F648D" w:rsidRPr="005F648D" w:rsidRDefault="005F648D" w:rsidP="005F648D">
            <w:pPr>
              <w:rPr>
                <w:rFonts w:ascii="Calibri" w:eastAsia="Times New Roman" w:hAnsi="Calibri" w:cs="Calibri"/>
                <w:color w:val="000000"/>
                <w:lang w:eastAsia="en-GB"/>
              </w:rPr>
            </w:pPr>
            <w:r w:rsidRPr="005F648D">
              <w:rPr>
                <w:rFonts w:ascii="Calibri" w:eastAsia="Times New Roman" w:hAnsi="Calibri" w:cs="Calibri"/>
                <w:color w:val="000000"/>
                <w:lang w:eastAsia="en-GB"/>
              </w:rPr>
              <w:t> </w:t>
            </w:r>
          </w:p>
        </w:tc>
        <w:tc>
          <w:tcPr>
            <w:tcW w:w="113" w:type="dxa"/>
            <w:tcBorders>
              <w:top w:val="nil"/>
              <w:left w:val="nil"/>
              <w:bottom w:val="single" w:sz="4" w:space="0" w:color="auto"/>
              <w:right w:val="single" w:sz="4" w:space="0" w:color="auto"/>
            </w:tcBorders>
            <w:shd w:val="clear" w:color="auto" w:fill="auto"/>
            <w:noWrap/>
            <w:vAlign w:val="bottom"/>
            <w:hideMark/>
          </w:tcPr>
          <w:p w14:paraId="595FEBA1" w14:textId="77777777" w:rsidR="005F648D" w:rsidRPr="005F648D" w:rsidRDefault="005F648D" w:rsidP="005F648D">
            <w:pPr>
              <w:rPr>
                <w:rFonts w:ascii="Calibri" w:eastAsia="Times New Roman" w:hAnsi="Calibri" w:cs="Calibri"/>
                <w:color w:val="000000"/>
                <w:lang w:eastAsia="en-GB"/>
              </w:rPr>
            </w:pPr>
            <w:r w:rsidRPr="005F648D">
              <w:rPr>
                <w:rFonts w:ascii="Calibri" w:eastAsia="Times New Roman" w:hAnsi="Calibri" w:cs="Calibri"/>
                <w:color w:val="000000"/>
                <w:lang w:eastAsia="en-GB"/>
              </w:rPr>
              <w:t> </w:t>
            </w:r>
          </w:p>
        </w:tc>
        <w:tc>
          <w:tcPr>
            <w:tcW w:w="113" w:type="dxa"/>
            <w:tcBorders>
              <w:top w:val="nil"/>
              <w:left w:val="nil"/>
              <w:bottom w:val="single" w:sz="4" w:space="0" w:color="auto"/>
              <w:right w:val="single" w:sz="4" w:space="0" w:color="auto"/>
            </w:tcBorders>
            <w:shd w:val="clear" w:color="auto" w:fill="auto"/>
            <w:noWrap/>
            <w:vAlign w:val="bottom"/>
            <w:hideMark/>
          </w:tcPr>
          <w:p w14:paraId="4FDF5668" w14:textId="77777777" w:rsidR="005F648D" w:rsidRPr="005F648D" w:rsidRDefault="005F648D" w:rsidP="005F648D">
            <w:pPr>
              <w:rPr>
                <w:rFonts w:ascii="Calibri" w:eastAsia="Times New Roman" w:hAnsi="Calibri" w:cs="Calibri"/>
                <w:color w:val="000000"/>
                <w:lang w:eastAsia="en-GB"/>
              </w:rPr>
            </w:pPr>
            <w:r w:rsidRPr="005F648D">
              <w:rPr>
                <w:rFonts w:ascii="Calibri" w:eastAsia="Times New Roman" w:hAnsi="Calibri" w:cs="Calibri"/>
                <w:color w:val="000000"/>
                <w:lang w:eastAsia="en-GB"/>
              </w:rPr>
              <w:t> </w:t>
            </w:r>
          </w:p>
        </w:tc>
        <w:tc>
          <w:tcPr>
            <w:tcW w:w="113" w:type="dxa"/>
            <w:tcBorders>
              <w:top w:val="nil"/>
              <w:left w:val="nil"/>
              <w:bottom w:val="single" w:sz="4" w:space="0" w:color="auto"/>
              <w:right w:val="single" w:sz="4" w:space="0" w:color="auto"/>
            </w:tcBorders>
            <w:shd w:val="clear" w:color="auto" w:fill="auto"/>
            <w:noWrap/>
            <w:vAlign w:val="bottom"/>
            <w:hideMark/>
          </w:tcPr>
          <w:p w14:paraId="4602A23B" w14:textId="77777777" w:rsidR="005F648D" w:rsidRPr="005F648D" w:rsidRDefault="005F648D" w:rsidP="005F648D">
            <w:pPr>
              <w:rPr>
                <w:rFonts w:ascii="Calibri" w:eastAsia="Times New Roman" w:hAnsi="Calibri" w:cs="Calibri"/>
                <w:color w:val="000000"/>
                <w:lang w:eastAsia="en-GB"/>
              </w:rPr>
            </w:pPr>
            <w:r w:rsidRPr="005F648D">
              <w:rPr>
                <w:rFonts w:ascii="Calibri" w:eastAsia="Times New Roman" w:hAnsi="Calibri" w:cs="Calibri"/>
                <w:color w:val="000000"/>
                <w:lang w:eastAsia="en-GB"/>
              </w:rPr>
              <w:t> </w:t>
            </w:r>
          </w:p>
        </w:tc>
        <w:tc>
          <w:tcPr>
            <w:tcW w:w="113" w:type="dxa"/>
            <w:tcBorders>
              <w:top w:val="nil"/>
              <w:left w:val="nil"/>
              <w:bottom w:val="single" w:sz="4" w:space="0" w:color="auto"/>
              <w:right w:val="single" w:sz="4" w:space="0" w:color="auto"/>
            </w:tcBorders>
            <w:shd w:val="clear" w:color="auto" w:fill="auto"/>
            <w:noWrap/>
            <w:vAlign w:val="bottom"/>
            <w:hideMark/>
          </w:tcPr>
          <w:p w14:paraId="6E169217" w14:textId="77777777" w:rsidR="005F648D" w:rsidRPr="005F648D" w:rsidRDefault="005F648D" w:rsidP="005F648D">
            <w:pPr>
              <w:rPr>
                <w:rFonts w:ascii="Calibri" w:eastAsia="Times New Roman" w:hAnsi="Calibri" w:cs="Calibri"/>
                <w:color w:val="000000"/>
                <w:lang w:eastAsia="en-GB"/>
              </w:rPr>
            </w:pPr>
            <w:r w:rsidRPr="005F648D">
              <w:rPr>
                <w:rFonts w:ascii="Calibri" w:eastAsia="Times New Roman" w:hAnsi="Calibri" w:cs="Calibri"/>
                <w:color w:val="000000"/>
                <w:lang w:eastAsia="en-GB"/>
              </w:rPr>
              <w:t> </w:t>
            </w:r>
          </w:p>
        </w:tc>
        <w:tc>
          <w:tcPr>
            <w:tcW w:w="113" w:type="dxa"/>
            <w:tcBorders>
              <w:top w:val="nil"/>
              <w:left w:val="nil"/>
              <w:bottom w:val="single" w:sz="4" w:space="0" w:color="auto"/>
              <w:right w:val="single" w:sz="4" w:space="0" w:color="auto"/>
            </w:tcBorders>
            <w:shd w:val="clear" w:color="auto" w:fill="auto"/>
            <w:noWrap/>
            <w:vAlign w:val="bottom"/>
            <w:hideMark/>
          </w:tcPr>
          <w:p w14:paraId="72EF6255" w14:textId="77777777" w:rsidR="005F648D" w:rsidRPr="005F648D" w:rsidRDefault="005F648D" w:rsidP="005F648D">
            <w:pPr>
              <w:rPr>
                <w:rFonts w:ascii="Calibri" w:eastAsia="Times New Roman" w:hAnsi="Calibri" w:cs="Calibri"/>
                <w:color w:val="000000"/>
                <w:lang w:eastAsia="en-GB"/>
              </w:rPr>
            </w:pPr>
            <w:r w:rsidRPr="005F648D">
              <w:rPr>
                <w:rFonts w:ascii="Calibri" w:eastAsia="Times New Roman" w:hAnsi="Calibri" w:cs="Calibri"/>
                <w:color w:val="000000"/>
                <w:lang w:eastAsia="en-GB"/>
              </w:rPr>
              <w:t> </w:t>
            </w:r>
          </w:p>
        </w:tc>
        <w:tc>
          <w:tcPr>
            <w:tcW w:w="113" w:type="dxa"/>
            <w:tcBorders>
              <w:top w:val="nil"/>
              <w:left w:val="nil"/>
              <w:bottom w:val="single" w:sz="4" w:space="0" w:color="auto"/>
              <w:right w:val="single" w:sz="4" w:space="0" w:color="auto"/>
            </w:tcBorders>
            <w:shd w:val="clear" w:color="000000" w:fill="000000"/>
            <w:noWrap/>
            <w:vAlign w:val="bottom"/>
            <w:hideMark/>
          </w:tcPr>
          <w:p w14:paraId="649C38F5" w14:textId="77777777" w:rsidR="005F648D" w:rsidRPr="005F648D" w:rsidRDefault="005F648D" w:rsidP="005F648D">
            <w:pPr>
              <w:rPr>
                <w:rFonts w:ascii="Calibri" w:eastAsia="Times New Roman" w:hAnsi="Calibri" w:cs="Calibri"/>
                <w:color w:val="000000"/>
                <w:lang w:eastAsia="en-GB"/>
              </w:rPr>
            </w:pPr>
            <w:r w:rsidRPr="005F648D">
              <w:rPr>
                <w:rFonts w:ascii="Calibri" w:eastAsia="Times New Roman" w:hAnsi="Calibri" w:cs="Calibri"/>
                <w:color w:val="000000"/>
                <w:lang w:eastAsia="en-GB"/>
              </w:rPr>
              <w:t> </w:t>
            </w:r>
          </w:p>
        </w:tc>
        <w:tc>
          <w:tcPr>
            <w:tcW w:w="113" w:type="dxa"/>
            <w:tcBorders>
              <w:top w:val="nil"/>
              <w:left w:val="nil"/>
              <w:bottom w:val="single" w:sz="4" w:space="0" w:color="auto"/>
              <w:right w:val="single" w:sz="4" w:space="0" w:color="auto"/>
            </w:tcBorders>
            <w:shd w:val="clear" w:color="000000" w:fill="000000"/>
            <w:noWrap/>
            <w:vAlign w:val="bottom"/>
            <w:hideMark/>
          </w:tcPr>
          <w:p w14:paraId="5842065D" w14:textId="77777777" w:rsidR="005F648D" w:rsidRPr="005F648D" w:rsidRDefault="005F648D" w:rsidP="005F648D">
            <w:pPr>
              <w:rPr>
                <w:rFonts w:ascii="Calibri" w:eastAsia="Times New Roman" w:hAnsi="Calibri" w:cs="Calibri"/>
                <w:color w:val="000000"/>
                <w:lang w:eastAsia="en-GB"/>
              </w:rPr>
            </w:pPr>
            <w:r w:rsidRPr="005F648D">
              <w:rPr>
                <w:rFonts w:ascii="Calibri" w:eastAsia="Times New Roman" w:hAnsi="Calibri" w:cs="Calibri"/>
                <w:color w:val="000000"/>
                <w:lang w:eastAsia="en-GB"/>
              </w:rPr>
              <w:t> </w:t>
            </w:r>
          </w:p>
        </w:tc>
        <w:tc>
          <w:tcPr>
            <w:tcW w:w="113" w:type="dxa"/>
            <w:tcBorders>
              <w:top w:val="nil"/>
              <w:left w:val="nil"/>
              <w:bottom w:val="single" w:sz="4" w:space="0" w:color="auto"/>
              <w:right w:val="single" w:sz="4" w:space="0" w:color="auto"/>
            </w:tcBorders>
            <w:shd w:val="clear" w:color="000000" w:fill="000000"/>
            <w:noWrap/>
            <w:vAlign w:val="bottom"/>
            <w:hideMark/>
          </w:tcPr>
          <w:p w14:paraId="77FB052F" w14:textId="77777777" w:rsidR="005F648D" w:rsidRPr="005F648D" w:rsidRDefault="005F648D" w:rsidP="005F648D">
            <w:pPr>
              <w:rPr>
                <w:rFonts w:ascii="Calibri" w:eastAsia="Times New Roman" w:hAnsi="Calibri" w:cs="Calibri"/>
                <w:color w:val="000000"/>
                <w:lang w:eastAsia="en-GB"/>
              </w:rPr>
            </w:pPr>
            <w:r w:rsidRPr="005F648D">
              <w:rPr>
                <w:rFonts w:ascii="Calibri" w:eastAsia="Times New Roman" w:hAnsi="Calibri" w:cs="Calibri"/>
                <w:color w:val="000000"/>
                <w:lang w:eastAsia="en-GB"/>
              </w:rPr>
              <w:t> </w:t>
            </w:r>
          </w:p>
        </w:tc>
        <w:tc>
          <w:tcPr>
            <w:tcW w:w="113" w:type="dxa"/>
            <w:tcBorders>
              <w:top w:val="nil"/>
              <w:left w:val="nil"/>
              <w:bottom w:val="single" w:sz="4" w:space="0" w:color="auto"/>
              <w:right w:val="single" w:sz="4" w:space="0" w:color="auto"/>
            </w:tcBorders>
            <w:shd w:val="clear" w:color="auto" w:fill="auto"/>
            <w:noWrap/>
            <w:vAlign w:val="bottom"/>
            <w:hideMark/>
          </w:tcPr>
          <w:p w14:paraId="7402CF63" w14:textId="77777777" w:rsidR="005F648D" w:rsidRPr="005F648D" w:rsidRDefault="005F648D" w:rsidP="005F648D">
            <w:pPr>
              <w:rPr>
                <w:rFonts w:ascii="Calibri" w:eastAsia="Times New Roman" w:hAnsi="Calibri" w:cs="Calibri"/>
                <w:color w:val="000000"/>
                <w:lang w:eastAsia="en-GB"/>
              </w:rPr>
            </w:pPr>
            <w:r w:rsidRPr="005F648D">
              <w:rPr>
                <w:rFonts w:ascii="Calibri" w:eastAsia="Times New Roman" w:hAnsi="Calibri" w:cs="Calibri"/>
                <w:color w:val="000000"/>
                <w:lang w:eastAsia="en-GB"/>
              </w:rPr>
              <w:t> </w:t>
            </w:r>
          </w:p>
        </w:tc>
        <w:tc>
          <w:tcPr>
            <w:tcW w:w="113" w:type="dxa"/>
            <w:tcBorders>
              <w:top w:val="nil"/>
              <w:left w:val="nil"/>
              <w:bottom w:val="single" w:sz="4" w:space="0" w:color="auto"/>
              <w:right w:val="single" w:sz="4" w:space="0" w:color="auto"/>
            </w:tcBorders>
            <w:shd w:val="clear" w:color="auto" w:fill="auto"/>
            <w:noWrap/>
            <w:vAlign w:val="bottom"/>
            <w:hideMark/>
          </w:tcPr>
          <w:p w14:paraId="2ADAF7C9" w14:textId="77777777" w:rsidR="005F648D" w:rsidRPr="005F648D" w:rsidRDefault="005F648D" w:rsidP="005F648D">
            <w:pPr>
              <w:rPr>
                <w:rFonts w:ascii="Calibri" w:eastAsia="Times New Roman" w:hAnsi="Calibri" w:cs="Calibri"/>
                <w:color w:val="000000"/>
                <w:lang w:eastAsia="en-GB"/>
              </w:rPr>
            </w:pPr>
            <w:r w:rsidRPr="005F648D">
              <w:rPr>
                <w:rFonts w:ascii="Calibri" w:eastAsia="Times New Roman" w:hAnsi="Calibri" w:cs="Calibri"/>
                <w:color w:val="000000"/>
                <w:lang w:eastAsia="en-GB"/>
              </w:rPr>
              <w:t> </w:t>
            </w:r>
          </w:p>
        </w:tc>
        <w:tc>
          <w:tcPr>
            <w:tcW w:w="685" w:type="dxa"/>
            <w:tcBorders>
              <w:top w:val="nil"/>
              <w:left w:val="nil"/>
              <w:bottom w:val="nil"/>
              <w:right w:val="nil"/>
            </w:tcBorders>
            <w:shd w:val="clear" w:color="auto" w:fill="auto"/>
            <w:noWrap/>
            <w:vAlign w:val="bottom"/>
            <w:hideMark/>
          </w:tcPr>
          <w:p w14:paraId="2D60A65F" w14:textId="77777777" w:rsidR="005F648D" w:rsidRPr="005F648D" w:rsidRDefault="005F648D" w:rsidP="005F648D">
            <w:pPr>
              <w:rPr>
                <w:rFonts w:ascii="Calibri" w:eastAsia="Times New Roman" w:hAnsi="Calibri" w:cs="Calibri"/>
                <w:color w:val="000000"/>
                <w:lang w:eastAsia="en-GB"/>
              </w:rPr>
            </w:pPr>
          </w:p>
        </w:tc>
      </w:tr>
      <w:tr w:rsidR="005F648D" w:rsidRPr="005F648D" w14:paraId="3B83DA24" w14:textId="77777777" w:rsidTr="005F648D">
        <w:trPr>
          <w:cantSplit/>
          <w:trHeight w:val="20"/>
        </w:trPr>
        <w:tc>
          <w:tcPr>
            <w:tcW w:w="5414" w:type="dxa"/>
            <w:tcBorders>
              <w:top w:val="nil"/>
              <w:left w:val="single" w:sz="4" w:space="0" w:color="auto"/>
              <w:bottom w:val="single" w:sz="4" w:space="0" w:color="auto"/>
              <w:right w:val="single" w:sz="4" w:space="0" w:color="auto"/>
            </w:tcBorders>
            <w:shd w:val="clear" w:color="auto" w:fill="auto"/>
            <w:noWrap/>
            <w:vAlign w:val="bottom"/>
            <w:hideMark/>
          </w:tcPr>
          <w:p w14:paraId="4F2CBC4A" w14:textId="77777777" w:rsidR="005F648D" w:rsidRPr="005F648D" w:rsidRDefault="005F648D" w:rsidP="005F648D">
            <w:pPr>
              <w:rPr>
                <w:rFonts w:ascii="Calibri" w:eastAsia="Times New Roman" w:hAnsi="Calibri" w:cs="Calibri"/>
                <w:color w:val="000000"/>
                <w:lang w:eastAsia="en-GB"/>
              </w:rPr>
            </w:pPr>
            <w:r w:rsidRPr="005F648D">
              <w:rPr>
                <w:rFonts w:ascii="Calibri" w:eastAsia="Times New Roman" w:hAnsi="Calibri" w:cs="Calibri"/>
                <w:color w:val="000000"/>
                <w:lang w:eastAsia="en-GB"/>
              </w:rPr>
              <w:t>Drafting Dissertation</w:t>
            </w:r>
          </w:p>
        </w:tc>
        <w:tc>
          <w:tcPr>
            <w:tcW w:w="113" w:type="dxa"/>
            <w:tcBorders>
              <w:top w:val="nil"/>
              <w:left w:val="nil"/>
              <w:bottom w:val="single" w:sz="4" w:space="0" w:color="auto"/>
              <w:right w:val="single" w:sz="4" w:space="0" w:color="auto"/>
            </w:tcBorders>
            <w:shd w:val="clear" w:color="auto" w:fill="auto"/>
            <w:noWrap/>
            <w:vAlign w:val="bottom"/>
            <w:hideMark/>
          </w:tcPr>
          <w:p w14:paraId="02403A7A" w14:textId="77777777" w:rsidR="005F648D" w:rsidRPr="005F648D" w:rsidRDefault="005F648D" w:rsidP="005F648D">
            <w:pPr>
              <w:rPr>
                <w:rFonts w:ascii="Calibri" w:eastAsia="Times New Roman" w:hAnsi="Calibri" w:cs="Calibri"/>
                <w:color w:val="000000"/>
                <w:lang w:eastAsia="en-GB"/>
              </w:rPr>
            </w:pPr>
            <w:r w:rsidRPr="005F648D">
              <w:rPr>
                <w:rFonts w:ascii="Calibri" w:eastAsia="Times New Roman" w:hAnsi="Calibri" w:cs="Calibri"/>
                <w:color w:val="000000"/>
                <w:lang w:eastAsia="en-GB"/>
              </w:rPr>
              <w:t> </w:t>
            </w:r>
          </w:p>
        </w:tc>
        <w:tc>
          <w:tcPr>
            <w:tcW w:w="113" w:type="dxa"/>
            <w:tcBorders>
              <w:top w:val="nil"/>
              <w:left w:val="nil"/>
              <w:bottom w:val="single" w:sz="4" w:space="0" w:color="auto"/>
              <w:right w:val="single" w:sz="4" w:space="0" w:color="auto"/>
            </w:tcBorders>
            <w:shd w:val="clear" w:color="auto" w:fill="auto"/>
            <w:noWrap/>
            <w:vAlign w:val="bottom"/>
            <w:hideMark/>
          </w:tcPr>
          <w:p w14:paraId="75101AC1" w14:textId="77777777" w:rsidR="005F648D" w:rsidRPr="005F648D" w:rsidRDefault="005F648D" w:rsidP="005F648D">
            <w:pPr>
              <w:rPr>
                <w:rFonts w:ascii="Calibri" w:eastAsia="Times New Roman" w:hAnsi="Calibri" w:cs="Calibri"/>
                <w:color w:val="000000"/>
                <w:lang w:eastAsia="en-GB"/>
              </w:rPr>
            </w:pPr>
            <w:r w:rsidRPr="005F648D">
              <w:rPr>
                <w:rFonts w:ascii="Calibri" w:eastAsia="Times New Roman" w:hAnsi="Calibri" w:cs="Calibri"/>
                <w:color w:val="000000"/>
                <w:lang w:eastAsia="en-GB"/>
              </w:rPr>
              <w:t> </w:t>
            </w:r>
          </w:p>
        </w:tc>
        <w:tc>
          <w:tcPr>
            <w:tcW w:w="113" w:type="dxa"/>
            <w:tcBorders>
              <w:top w:val="nil"/>
              <w:left w:val="nil"/>
              <w:bottom w:val="single" w:sz="4" w:space="0" w:color="auto"/>
              <w:right w:val="single" w:sz="4" w:space="0" w:color="auto"/>
            </w:tcBorders>
            <w:shd w:val="clear" w:color="auto" w:fill="auto"/>
            <w:noWrap/>
            <w:vAlign w:val="bottom"/>
            <w:hideMark/>
          </w:tcPr>
          <w:p w14:paraId="05DF666A" w14:textId="77777777" w:rsidR="005F648D" w:rsidRPr="005F648D" w:rsidRDefault="005F648D" w:rsidP="005F648D">
            <w:pPr>
              <w:rPr>
                <w:rFonts w:ascii="Calibri" w:eastAsia="Times New Roman" w:hAnsi="Calibri" w:cs="Calibri"/>
                <w:color w:val="000000"/>
                <w:lang w:eastAsia="en-GB"/>
              </w:rPr>
            </w:pPr>
            <w:r w:rsidRPr="005F648D">
              <w:rPr>
                <w:rFonts w:ascii="Calibri" w:eastAsia="Times New Roman" w:hAnsi="Calibri" w:cs="Calibri"/>
                <w:color w:val="000000"/>
                <w:lang w:eastAsia="en-GB"/>
              </w:rPr>
              <w:t> </w:t>
            </w:r>
          </w:p>
        </w:tc>
        <w:tc>
          <w:tcPr>
            <w:tcW w:w="113" w:type="dxa"/>
            <w:tcBorders>
              <w:top w:val="nil"/>
              <w:left w:val="nil"/>
              <w:bottom w:val="single" w:sz="4" w:space="0" w:color="auto"/>
              <w:right w:val="single" w:sz="4" w:space="0" w:color="auto"/>
            </w:tcBorders>
            <w:shd w:val="clear" w:color="auto" w:fill="auto"/>
            <w:noWrap/>
            <w:vAlign w:val="bottom"/>
            <w:hideMark/>
          </w:tcPr>
          <w:p w14:paraId="6668A422" w14:textId="77777777" w:rsidR="005F648D" w:rsidRPr="005F648D" w:rsidRDefault="005F648D" w:rsidP="005F648D">
            <w:pPr>
              <w:rPr>
                <w:rFonts w:ascii="Calibri" w:eastAsia="Times New Roman" w:hAnsi="Calibri" w:cs="Calibri"/>
                <w:color w:val="000000"/>
                <w:lang w:eastAsia="en-GB"/>
              </w:rPr>
            </w:pPr>
            <w:r w:rsidRPr="005F648D">
              <w:rPr>
                <w:rFonts w:ascii="Calibri" w:eastAsia="Times New Roman" w:hAnsi="Calibri" w:cs="Calibri"/>
                <w:color w:val="000000"/>
                <w:lang w:eastAsia="en-GB"/>
              </w:rPr>
              <w:t> </w:t>
            </w:r>
          </w:p>
        </w:tc>
        <w:tc>
          <w:tcPr>
            <w:tcW w:w="113" w:type="dxa"/>
            <w:tcBorders>
              <w:top w:val="nil"/>
              <w:left w:val="nil"/>
              <w:bottom w:val="single" w:sz="4" w:space="0" w:color="auto"/>
              <w:right w:val="single" w:sz="4" w:space="0" w:color="auto"/>
            </w:tcBorders>
            <w:shd w:val="clear" w:color="auto" w:fill="auto"/>
            <w:noWrap/>
            <w:vAlign w:val="bottom"/>
            <w:hideMark/>
          </w:tcPr>
          <w:p w14:paraId="576D8BF5" w14:textId="77777777" w:rsidR="005F648D" w:rsidRPr="005F648D" w:rsidRDefault="005F648D" w:rsidP="005F648D">
            <w:pPr>
              <w:rPr>
                <w:rFonts w:ascii="Calibri" w:eastAsia="Times New Roman" w:hAnsi="Calibri" w:cs="Calibri"/>
                <w:color w:val="000000"/>
                <w:lang w:eastAsia="en-GB"/>
              </w:rPr>
            </w:pPr>
            <w:r w:rsidRPr="005F648D">
              <w:rPr>
                <w:rFonts w:ascii="Calibri" w:eastAsia="Times New Roman" w:hAnsi="Calibri" w:cs="Calibri"/>
                <w:color w:val="000000"/>
                <w:lang w:eastAsia="en-GB"/>
              </w:rPr>
              <w:t> </w:t>
            </w:r>
          </w:p>
        </w:tc>
        <w:tc>
          <w:tcPr>
            <w:tcW w:w="113" w:type="dxa"/>
            <w:tcBorders>
              <w:top w:val="nil"/>
              <w:left w:val="nil"/>
              <w:bottom w:val="single" w:sz="4" w:space="0" w:color="auto"/>
              <w:right w:val="single" w:sz="4" w:space="0" w:color="auto"/>
            </w:tcBorders>
            <w:shd w:val="clear" w:color="auto" w:fill="auto"/>
            <w:noWrap/>
            <w:vAlign w:val="bottom"/>
            <w:hideMark/>
          </w:tcPr>
          <w:p w14:paraId="209F2D84" w14:textId="77777777" w:rsidR="005F648D" w:rsidRPr="005F648D" w:rsidRDefault="005F648D" w:rsidP="005F648D">
            <w:pPr>
              <w:rPr>
                <w:rFonts w:ascii="Calibri" w:eastAsia="Times New Roman" w:hAnsi="Calibri" w:cs="Calibri"/>
                <w:color w:val="000000"/>
                <w:lang w:eastAsia="en-GB"/>
              </w:rPr>
            </w:pPr>
            <w:r w:rsidRPr="005F648D">
              <w:rPr>
                <w:rFonts w:ascii="Calibri" w:eastAsia="Times New Roman" w:hAnsi="Calibri" w:cs="Calibri"/>
                <w:color w:val="000000"/>
                <w:lang w:eastAsia="en-GB"/>
              </w:rPr>
              <w:t> </w:t>
            </w:r>
          </w:p>
        </w:tc>
        <w:tc>
          <w:tcPr>
            <w:tcW w:w="113" w:type="dxa"/>
            <w:tcBorders>
              <w:top w:val="nil"/>
              <w:left w:val="nil"/>
              <w:bottom w:val="single" w:sz="4" w:space="0" w:color="auto"/>
              <w:right w:val="single" w:sz="4" w:space="0" w:color="auto"/>
            </w:tcBorders>
            <w:shd w:val="clear" w:color="auto" w:fill="auto"/>
            <w:noWrap/>
            <w:vAlign w:val="bottom"/>
            <w:hideMark/>
          </w:tcPr>
          <w:p w14:paraId="15A1EFEE" w14:textId="77777777" w:rsidR="005F648D" w:rsidRPr="005F648D" w:rsidRDefault="005F648D" w:rsidP="005F648D">
            <w:pPr>
              <w:rPr>
                <w:rFonts w:ascii="Calibri" w:eastAsia="Times New Roman" w:hAnsi="Calibri" w:cs="Calibri"/>
                <w:color w:val="000000"/>
                <w:lang w:eastAsia="en-GB"/>
              </w:rPr>
            </w:pPr>
            <w:r w:rsidRPr="005F648D">
              <w:rPr>
                <w:rFonts w:ascii="Calibri" w:eastAsia="Times New Roman" w:hAnsi="Calibri" w:cs="Calibri"/>
                <w:color w:val="000000"/>
                <w:lang w:eastAsia="en-GB"/>
              </w:rPr>
              <w:t> </w:t>
            </w:r>
          </w:p>
        </w:tc>
        <w:tc>
          <w:tcPr>
            <w:tcW w:w="113" w:type="dxa"/>
            <w:tcBorders>
              <w:top w:val="nil"/>
              <w:left w:val="nil"/>
              <w:bottom w:val="single" w:sz="4" w:space="0" w:color="auto"/>
              <w:right w:val="single" w:sz="4" w:space="0" w:color="auto"/>
            </w:tcBorders>
            <w:shd w:val="clear" w:color="auto" w:fill="auto"/>
            <w:noWrap/>
            <w:vAlign w:val="bottom"/>
            <w:hideMark/>
          </w:tcPr>
          <w:p w14:paraId="007E422D" w14:textId="77777777" w:rsidR="005F648D" w:rsidRPr="005F648D" w:rsidRDefault="005F648D" w:rsidP="005F648D">
            <w:pPr>
              <w:rPr>
                <w:rFonts w:ascii="Calibri" w:eastAsia="Times New Roman" w:hAnsi="Calibri" w:cs="Calibri"/>
                <w:color w:val="000000"/>
                <w:lang w:eastAsia="en-GB"/>
              </w:rPr>
            </w:pPr>
            <w:r w:rsidRPr="005F648D">
              <w:rPr>
                <w:rFonts w:ascii="Calibri" w:eastAsia="Times New Roman" w:hAnsi="Calibri" w:cs="Calibri"/>
                <w:color w:val="000000"/>
                <w:lang w:eastAsia="en-GB"/>
              </w:rPr>
              <w:t> </w:t>
            </w:r>
          </w:p>
        </w:tc>
        <w:tc>
          <w:tcPr>
            <w:tcW w:w="113" w:type="dxa"/>
            <w:tcBorders>
              <w:top w:val="nil"/>
              <w:left w:val="nil"/>
              <w:bottom w:val="single" w:sz="4" w:space="0" w:color="auto"/>
              <w:right w:val="single" w:sz="4" w:space="0" w:color="auto"/>
            </w:tcBorders>
            <w:shd w:val="clear" w:color="auto" w:fill="auto"/>
            <w:noWrap/>
            <w:vAlign w:val="bottom"/>
            <w:hideMark/>
          </w:tcPr>
          <w:p w14:paraId="06BD5B1E" w14:textId="77777777" w:rsidR="005F648D" w:rsidRPr="005F648D" w:rsidRDefault="005F648D" w:rsidP="005F648D">
            <w:pPr>
              <w:rPr>
                <w:rFonts w:ascii="Calibri" w:eastAsia="Times New Roman" w:hAnsi="Calibri" w:cs="Calibri"/>
                <w:color w:val="000000"/>
                <w:lang w:eastAsia="en-GB"/>
              </w:rPr>
            </w:pPr>
            <w:r w:rsidRPr="005F648D">
              <w:rPr>
                <w:rFonts w:ascii="Calibri" w:eastAsia="Times New Roman" w:hAnsi="Calibri" w:cs="Calibri"/>
                <w:color w:val="000000"/>
                <w:lang w:eastAsia="en-GB"/>
              </w:rPr>
              <w:t> </w:t>
            </w:r>
          </w:p>
        </w:tc>
        <w:tc>
          <w:tcPr>
            <w:tcW w:w="113" w:type="dxa"/>
            <w:tcBorders>
              <w:top w:val="nil"/>
              <w:left w:val="nil"/>
              <w:bottom w:val="single" w:sz="4" w:space="0" w:color="auto"/>
              <w:right w:val="single" w:sz="4" w:space="0" w:color="auto"/>
            </w:tcBorders>
            <w:shd w:val="clear" w:color="000000" w:fill="000000"/>
            <w:noWrap/>
            <w:vAlign w:val="bottom"/>
            <w:hideMark/>
          </w:tcPr>
          <w:p w14:paraId="295D4C2B" w14:textId="77777777" w:rsidR="005F648D" w:rsidRPr="005F648D" w:rsidRDefault="005F648D" w:rsidP="005F648D">
            <w:pPr>
              <w:rPr>
                <w:rFonts w:ascii="Calibri" w:eastAsia="Times New Roman" w:hAnsi="Calibri" w:cs="Calibri"/>
                <w:color w:val="000000"/>
                <w:lang w:eastAsia="en-GB"/>
              </w:rPr>
            </w:pPr>
            <w:r w:rsidRPr="005F648D">
              <w:rPr>
                <w:rFonts w:ascii="Calibri" w:eastAsia="Times New Roman" w:hAnsi="Calibri" w:cs="Calibri"/>
                <w:color w:val="000000"/>
                <w:lang w:eastAsia="en-GB"/>
              </w:rPr>
              <w:t> </w:t>
            </w:r>
          </w:p>
        </w:tc>
        <w:tc>
          <w:tcPr>
            <w:tcW w:w="113" w:type="dxa"/>
            <w:tcBorders>
              <w:top w:val="nil"/>
              <w:left w:val="nil"/>
              <w:bottom w:val="single" w:sz="4" w:space="0" w:color="auto"/>
              <w:right w:val="single" w:sz="4" w:space="0" w:color="auto"/>
            </w:tcBorders>
            <w:shd w:val="clear" w:color="000000" w:fill="000000"/>
            <w:noWrap/>
            <w:vAlign w:val="bottom"/>
            <w:hideMark/>
          </w:tcPr>
          <w:p w14:paraId="7B3FCA6C" w14:textId="77777777" w:rsidR="005F648D" w:rsidRPr="005F648D" w:rsidRDefault="005F648D" w:rsidP="005F648D">
            <w:pPr>
              <w:rPr>
                <w:rFonts w:ascii="Calibri" w:eastAsia="Times New Roman" w:hAnsi="Calibri" w:cs="Calibri"/>
                <w:color w:val="000000"/>
                <w:lang w:eastAsia="en-GB"/>
              </w:rPr>
            </w:pPr>
            <w:r w:rsidRPr="005F648D">
              <w:rPr>
                <w:rFonts w:ascii="Calibri" w:eastAsia="Times New Roman" w:hAnsi="Calibri" w:cs="Calibri"/>
                <w:color w:val="000000"/>
                <w:lang w:eastAsia="en-GB"/>
              </w:rPr>
              <w:t> </w:t>
            </w:r>
          </w:p>
        </w:tc>
        <w:tc>
          <w:tcPr>
            <w:tcW w:w="113" w:type="dxa"/>
            <w:tcBorders>
              <w:top w:val="nil"/>
              <w:left w:val="nil"/>
              <w:bottom w:val="single" w:sz="4" w:space="0" w:color="auto"/>
              <w:right w:val="single" w:sz="4" w:space="0" w:color="auto"/>
            </w:tcBorders>
            <w:shd w:val="clear" w:color="auto" w:fill="auto"/>
            <w:noWrap/>
            <w:vAlign w:val="bottom"/>
            <w:hideMark/>
          </w:tcPr>
          <w:p w14:paraId="59458DA7" w14:textId="77777777" w:rsidR="005F648D" w:rsidRPr="005F648D" w:rsidRDefault="005F648D" w:rsidP="005F648D">
            <w:pPr>
              <w:rPr>
                <w:rFonts w:ascii="Calibri" w:eastAsia="Times New Roman" w:hAnsi="Calibri" w:cs="Calibri"/>
                <w:color w:val="000000"/>
                <w:lang w:eastAsia="en-GB"/>
              </w:rPr>
            </w:pPr>
            <w:r w:rsidRPr="005F648D">
              <w:rPr>
                <w:rFonts w:ascii="Calibri" w:eastAsia="Times New Roman" w:hAnsi="Calibri" w:cs="Calibri"/>
                <w:color w:val="000000"/>
                <w:lang w:eastAsia="en-GB"/>
              </w:rPr>
              <w:t> </w:t>
            </w:r>
          </w:p>
        </w:tc>
        <w:tc>
          <w:tcPr>
            <w:tcW w:w="685" w:type="dxa"/>
            <w:tcBorders>
              <w:top w:val="nil"/>
              <w:left w:val="nil"/>
              <w:bottom w:val="nil"/>
              <w:right w:val="nil"/>
            </w:tcBorders>
            <w:shd w:val="clear" w:color="auto" w:fill="auto"/>
            <w:noWrap/>
            <w:vAlign w:val="bottom"/>
            <w:hideMark/>
          </w:tcPr>
          <w:p w14:paraId="5C581E00" w14:textId="77777777" w:rsidR="005F648D" w:rsidRPr="005F648D" w:rsidRDefault="005F648D" w:rsidP="005F648D">
            <w:pPr>
              <w:rPr>
                <w:rFonts w:ascii="Calibri" w:eastAsia="Times New Roman" w:hAnsi="Calibri" w:cs="Calibri"/>
                <w:color w:val="000000"/>
                <w:lang w:eastAsia="en-GB"/>
              </w:rPr>
            </w:pPr>
          </w:p>
        </w:tc>
      </w:tr>
      <w:tr w:rsidR="005F648D" w:rsidRPr="005F648D" w14:paraId="3F7CD0D6" w14:textId="77777777" w:rsidTr="005F648D">
        <w:trPr>
          <w:cantSplit/>
          <w:trHeight w:val="86"/>
        </w:trPr>
        <w:tc>
          <w:tcPr>
            <w:tcW w:w="5414" w:type="dxa"/>
            <w:tcBorders>
              <w:top w:val="nil"/>
              <w:left w:val="single" w:sz="4" w:space="0" w:color="auto"/>
              <w:bottom w:val="single" w:sz="4" w:space="0" w:color="auto"/>
              <w:right w:val="single" w:sz="4" w:space="0" w:color="auto"/>
            </w:tcBorders>
            <w:shd w:val="clear" w:color="auto" w:fill="auto"/>
            <w:noWrap/>
            <w:vAlign w:val="bottom"/>
            <w:hideMark/>
          </w:tcPr>
          <w:p w14:paraId="4C545F62" w14:textId="77777777" w:rsidR="005F648D" w:rsidRPr="005F648D" w:rsidRDefault="005F648D" w:rsidP="005F648D">
            <w:pPr>
              <w:rPr>
                <w:rFonts w:ascii="Calibri" w:eastAsia="Times New Roman" w:hAnsi="Calibri" w:cs="Calibri"/>
                <w:color w:val="000000"/>
                <w:lang w:eastAsia="en-GB"/>
              </w:rPr>
            </w:pPr>
            <w:r w:rsidRPr="005F648D">
              <w:rPr>
                <w:rFonts w:ascii="Calibri" w:eastAsia="Times New Roman" w:hAnsi="Calibri" w:cs="Calibri"/>
                <w:color w:val="000000"/>
                <w:lang w:eastAsia="en-GB"/>
              </w:rPr>
              <w:t>Finalising Dissertation</w:t>
            </w:r>
          </w:p>
        </w:tc>
        <w:tc>
          <w:tcPr>
            <w:tcW w:w="113" w:type="dxa"/>
            <w:tcBorders>
              <w:top w:val="nil"/>
              <w:left w:val="nil"/>
              <w:bottom w:val="single" w:sz="4" w:space="0" w:color="auto"/>
              <w:right w:val="single" w:sz="4" w:space="0" w:color="auto"/>
            </w:tcBorders>
            <w:shd w:val="clear" w:color="auto" w:fill="auto"/>
            <w:noWrap/>
            <w:vAlign w:val="bottom"/>
            <w:hideMark/>
          </w:tcPr>
          <w:p w14:paraId="5BDC174E" w14:textId="77777777" w:rsidR="005F648D" w:rsidRPr="005F648D" w:rsidRDefault="005F648D" w:rsidP="005F648D">
            <w:pPr>
              <w:rPr>
                <w:rFonts w:ascii="Calibri" w:eastAsia="Times New Roman" w:hAnsi="Calibri" w:cs="Calibri"/>
                <w:color w:val="000000"/>
                <w:lang w:eastAsia="en-GB"/>
              </w:rPr>
            </w:pPr>
            <w:r w:rsidRPr="005F648D">
              <w:rPr>
                <w:rFonts w:ascii="Calibri" w:eastAsia="Times New Roman" w:hAnsi="Calibri" w:cs="Calibri"/>
                <w:color w:val="000000"/>
                <w:lang w:eastAsia="en-GB"/>
              </w:rPr>
              <w:t> </w:t>
            </w:r>
          </w:p>
        </w:tc>
        <w:tc>
          <w:tcPr>
            <w:tcW w:w="113" w:type="dxa"/>
            <w:tcBorders>
              <w:top w:val="nil"/>
              <w:left w:val="nil"/>
              <w:bottom w:val="single" w:sz="4" w:space="0" w:color="auto"/>
              <w:right w:val="single" w:sz="4" w:space="0" w:color="auto"/>
            </w:tcBorders>
            <w:shd w:val="clear" w:color="auto" w:fill="auto"/>
            <w:noWrap/>
            <w:vAlign w:val="bottom"/>
            <w:hideMark/>
          </w:tcPr>
          <w:p w14:paraId="2576E9F9" w14:textId="77777777" w:rsidR="005F648D" w:rsidRPr="005F648D" w:rsidRDefault="005F648D" w:rsidP="005F648D">
            <w:pPr>
              <w:rPr>
                <w:rFonts w:ascii="Calibri" w:eastAsia="Times New Roman" w:hAnsi="Calibri" w:cs="Calibri"/>
                <w:color w:val="000000"/>
                <w:lang w:eastAsia="en-GB"/>
              </w:rPr>
            </w:pPr>
            <w:r w:rsidRPr="005F648D">
              <w:rPr>
                <w:rFonts w:ascii="Calibri" w:eastAsia="Times New Roman" w:hAnsi="Calibri" w:cs="Calibri"/>
                <w:color w:val="000000"/>
                <w:lang w:eastAsia="en-GB"/>
              </w:rPr>
              <w:t> </w:t>
            </w:r>
          </w:p>
        </w:tc>
        <w:tc>
          <w:tcPr>
            <w:tcW w:w="113" w:type="dxa"/>
            <w:tcBorders>
              <w:top w:val="nil"/>
              <w:left w:val="nil"/>
              <w:bottom w:val="single" w:sz="4" w:space="0" w:color="auto"/>
              <w:right w:val="single" w:sz="4" w:space="0" w:color="auto"/>
            </w:tcBorders>
            <w:shd w:val="clear" w:color="auto" w:fill="auto"/>
            <w:noWrap/>
            <w:vAlign w:val="bottom"/>
            <w:hideMark/>
          </w:tcPr>
          <w:p w14:paraId="5DFAB8BE" w14:textId="77777777" w:rsidR="005F648D" w:rsidRPr="005F648D" w:rsidRDefault="005F648D" w:rsidP="005F648D">
            <w:pPr>
              <w:rPr>
                <w:rFonts w:ascii="Calibri" w:eastAsia="Times New Roman" w:hAnsi="Calibri" w:cs="Calibri"/>
                <w:color w:val="000000"/>
                <w:lang w:eastAsia="en-GB"/>
              </w:rPr>
            </w:pPr>
            <w:r w:rsidRPr="005F648D">
              <w:rPr>
                <w:rFonts w:ascii="Calibri" w:eastAsia="Times New Roman" w:hAnsi="Calibri" w:cs="Calibri"/>
                <w:color w:val="000000"/>
                <w:lang w:eastAsia="en-GB"/>
              </w:rPr>
              <w:t> </w:t>
            </w:r>
          </w:p>
        </w:tc>
        <w:tc>
          <w:tcPr>
            <w:tcW w:w="113" w:type="dxa"/>
            <w:tcBorders>
              <w:top w:val="nil"/>
              <w:left w:val="nil"/>
              <w:bottom w:val="single" w:sz="4" w:space="0" w:color="auto"/>
              <w:right w:val="single" w:sz="4" w:space="0" w:color="auto"/>
            </w:tcBorders>
            <w:shd w:val="clear" w:color="auto" w:fill="auto"/>
            <w:noWrap/>
            <w:vAlign w:val="bottom"/>
            <w:hideMark/>
          </w:tcPr>
          <w:p w14:paraId="768E2F35" w14:textId="77777777" w:rsidR="005F648D" w:rsidRPr="005F648D" w:rsidRDefault="005F648D" w:rsidP="005F648D">
            <w:pPr>
              <w:rPr>
                <w:rFonts w:ascii="Calibri" w:eastAsia="Times New Roman" w:hAnsi="Calibri" w:cs="Calibri"/>
                <w:color w:val="000000"/>
                <w:lang w:eastAsia="en-GB"/>
              </w:rPr>
            </w:pPr>
            <w:r w:rsidRPr="005F648D">
              <w:rPr>
                <w:rFonts w:ascii="Calibri" w:eastAsia="Times New Roman" w:hAnsi="Calibri" w:cs="Calibri"/>
                <w:color w:val="000000"/>
                <w:lang w:eastAsia="en-GB"/>
              </w:rPr>
              <w:t> </w:t>
            </w:r>
          </w:p>
        </w:tc>
        <w:tc>
          <w:tcPr>
            <w:tcW w:w="113" w:type="dxa"/>
            <w:tcBorders>
              <w:top w:val="nil"/>
              <w:left w:val="nil"/>
              <w:bottom w:val="single" w:sz="4" w:space="0" w:color="auto"/>
              <w:right w:val="single" w:sz="4" w:space="0" w:color="auto"/>
            </w:tcBorders>
            <w:shd w:val="clear" w:color="auto" w:fill="auto"/>
            <w:noWrap/>
            <w:vAlign w:val="bottom"/>
            <w:hideMark/>
          </w:tcPr>
          <w:p w14:paraId="47B5EA75" w14:textId="77777777" w:rsidR="005F648D" w:rsidRPr="005F648D" w:rsidRDefault="005F648D" w:rsidP="005F648D">
            <w:pPr>
              <w:rPr>
                <w:rFonts w:ascii="Calibri" w:eastAsia="Times New Roman" w:hAnsi="Calibri" w:cs="Calibri"/>
                <w:color w:val="000000"/>
                <w:lang w:eastAsia="en-GB"/>
              </w:rPr>
            </w:pPr>
            <w:r w:rsidRPr="005F648D">
              <w:rPr>
                <w:rFonts w:ascii="Calibri" w:eastAsia="Times New Roman" w:hAnsi="Calibri" w:cs="Calibri"/>
                <w:color w:val="000000"/>
                <w:lang w:eastAsia="en-GB"/>
              </w:rPr>
              <w:t> </w:t>
            </w:r>
          </w:p>
        </w:tc>
        <w:tc>
          <w:tcPr>
            <w:tcW w:w="113" w:type="dxa"/>
            <w:tcBorders>
              <w:top w:val="nil"/>
              <w:left w:val="nil"/>
              <w:bottom w:val="single" w:sz="4" w:space="0" w:color="auto"/>
              <w:right w:val="single" w:sz="4" w:space="0" w:color="auto"/>
            </w:tcBorders>
            <w:shd w:val="clear" w:color="auto" w:fill="auto"/>
            <w:noWrap/>
            <w:vAlign w:val="bottom"/>
            <w:hideMark/>
          </w:tcPr>
          <w:p w14:paraId="28F05B0E" w14:textId="77777777" w:rsidR="005F648D" w:rsidRPr="005F648D" w:rsidRDefault="005F648D" w:rsidP="005F648D">
            <w:pPr>
              <w:rPr>
                <w:rFonts w:ascii="Calibri" w:eastAsia="Times New Roman" w:hAnsi="Calibri" w:cs="Calibri"/>
                <w:color w:val="000000"/>
                <w:lang w:eastAsia="en-GB"/>
              </w:rPr>
            </w:pPr>
            <w:r w:rsidRPr="005F648D">
              <w:rPr>
                <w:rFonts w:ascii="Calibri" w:eastAsia="Times New Roman" w:hAnsi="Calibri" w:cs="Calibri"/>
                <w:color w:val="000000"/>
                <w:lang w:eastAsia="en-GB"/>
              </w:rPr>
              <w:t> </w:t>
            </w:r>
          </w:p>
        </w:tc>
        <w:tc>
          <w:tcPr>
            <w:tcW w:w="113" w:type="dxa"/>
            <w:tcBorders>
              <w:top w:val="nil"/>
              <w:left w:val="nil"/>
              <w:bottom w:val="single" w:sz="4" w:space="0" w:color="auto"/>
              <w:right w:val="single" w:sz="4" w:space="0" w:color="auto"/>
            </w:tcBorders>
            <w:shd w:val="clear" w:color="auto" w:fill="auto"/>
            <w:noWrap/>
            <w:vAlign w:val="bottom"/>
            <w:hideMark/>
          </w:tcPr>
          <w:p w14:paraId="27E1E5AE" w14:textId="77777777" w:rsidR="005F648D" w:rsidRPr="005F648D" w:rsidRDefault="005F648D" w:rsidP="005F648D">
            <w:pPr>
              <w:rPr>
                <w:rFonts w:ascii="Calibri" w:eastAsia="Times New Roman" w:hAnsi="Calibri" w:cs="Calibri"/>
                <w:color w:val="000000"/>
                <w:lang w:eastAsia="en-GB"/>
              </w:rPr>
            </w:pPr>
            <w:r w:rsidRPr="005F648D">
              <w:rPr>
                <w:rFonts w:ascii="Calibri" w:eastAsia="Times New Roman" w:hAnsi="Calibri" w:cs="Calibri"/>
                <w:color w:val="000000"/>
                <w:lang w:eastAsia="en-GB"/>
              </w:rPr>
              <w:t> </w:t>
            </w:r>
          </w:p>
        </w:tc>
        <w:tc>
          <w:tcPr>
            <w:tcW w:w="113" w:type="dxa"/>
            <w:tcBorders>
              <w:top w:val="nil"/>
              <w:left w:val="nil"/>
              <w:bottom w:val="single" w:sz="4" w:space="0" w:color="auto"/>
              <w:right w:val="single" w:sz="4" w:space="0" w:color="auto"/>
            </w:tcBorders>
            <w:shd w:val="clear" w:color="auto" w:fill="auto"/>
            <w:noWrap/>
            <w:vAlign w:val="bottom"/>
            <w:hideMark/>
          </w:tcPr>
          <w:p w14:paraId="20350387" w14:textId="77777777" w:rsidR="005F648D" w:rsidRPr="005F648D" w:rsidRDefault="005F648D" w:rsidP="005F648D">
            <w:pPr>
              <w:rPr>
                <w:rFonts w:ascii="Calibri" w:eastAsia="Times New Roman" w:hAnsi="Calibri" w:cs="Calibri"/>
                <w:color w:val="000000"/>
                <w:lang w:eastAsia="en-GB"/>
              </w:rPr>
            </w:pPr>
            <w:r w:rsidRPr="005F648D">
              <w:rPr>
                <w:rFonts w:ascii="Calibri" w:eastAsia="Times New Roman" w:hAnsi="Calibri" w:cs="Calibri"/>
                <w:color w:val="000000"/>
                <w:lang w:eastAsia="en-GB"/>
              </w:rPr>
              <w:t> </w:t>
            </w:r>
          </w:p>
        </w:tc>
        <w:tc>
          <w:tcPr>
            <w:tcW w:w="113" w:type="dxa"/>
            <w:tcBorders>
              <w:top w:val="nil"/>
              <w:left w:val="nil"/>
              <w:bottom w:val="single" w:sz="4" w:space="0" w:color="auto"/>
              <w:right w:val="single" w:sz="4" w:space="0" w:color="auto"/>
            </w:tcBorders>
            <w:shd w:val="clear" w:color="auto" w:fill="auto"/>
            <w:noWrap/>
            <w:vAlign w:val="bottom"/>
            <w:hideMark/>
          </w:tcPr>
          <w:p w14:paraId="2CD5182D" w14:textId="77777777" w:rsidR="005F648D" w:rsidRPr="005F648D" w:rsidRDefault="005F648D" w:rsidP="005F648D">
            <w:pPr>
              <w:rPr>
                <w:rFonts w:ascii="Calibri" w:eastAsia="Times New Roman" w:hAnsi="Calibri" w:cs="Calibri"/>
                <w:color w:val="000000"/>
                <w:lang w:eastAsia="en-GB"/>
              </w:rPr>
            </w:pPr>
            <w:r w:rsidRPr="005F648D">
              <w:rPr>
                <w:rFonts w:ascii="Calibri" w:eastAsia="Times New Roman" w:hAnsi="Calibri" w:cs="Calibri"/>
                <w:color w:val="000000"/>
                <w:lang w:eastAsia="en-GB"/>
              </w:rPr>
              <w:t> </w:t>
            </w:r>
          </w:p>
        </w:tc>
        <w:tc>
          <w:tcPr>
            <w:tcW w:w="113" w:type="dxa"/>
            <w:tcBorders>
              <w:top w:val="nil"/>
              <w:left w:val="nil"/>
              <w:bottom w:val="single" w:sz="4" w:space="0" w:color="auto"/>
              <w:right w:val="single" w:sz="4" w:space="0" w:color="auto"/>
            </w:tcBorders>
            <w:shd w:val="clear" w:color="auto" w:fill="auto"/>
            <w:noWrap/>
            <w:vAlign w:val="bottom"/>
            <w:hideMark/>
          </w:tcPr>
          <w:p w14:paraId="060D50CA" w14:textId="77777777" w:rsidR="005F648D" w:rsidRPr="005F648D" w:rsidRDefault="005F648D" w:rsidP="005F648D">
            <w:pPr>
              <w:rPr>
                <w:rFonts w:ascii="Calibri" w:eastAsia="Times New Roman" w:hAnsi="Calibri" w:cs="Calibri"/>
                <w:color w:val="000000"/>
                <w:lang w:eastAsia="en-GB"/>
              </w:rPr>
            </w:pPr>
            <w:r w:rsidRPr="005F648D">
              <w:rPr>
                <w:rFonts w:ascii="Calibri" w:eastAsia="Times New Roman" w:hAnsi="Calibri" w:cs="Calibri"/>
                <w:color w:val="000000"/>
                <w:lang w:eastAsia="en-GB"/>
              </w:rPr>
              <w:t> </w:t>
            </w:r>
          </w:p>
        </w:tc>
        <w:tc>
          <w:tcPr>
            <w:tcW w:w="113" w:type="dxa"/>
            <w:tcBorders>
              <w:top w:val="nil"/>
              <w:left w:val="nil"/>
              <w:bottom w:val="single" w:sz="4" w:space="0" w:color="auto"/>
              <w:right w:val="single" w:sz="4" w:space="0" w:color="auto"/>
            </w:tcBorders>
            <w:shd w:val="clear" w:color="000000" w:fill="000000"/>
            <w:noWrap/>
            <w:vAlign w:val="bottom"/>
            <w:hideMark/>
          </w:tcPr>
          <w:p w14:paraId="47E11213" w14:textId="77777777" w:rsidR="005F648D" w:rsidRPr="005F648D" w:rsidRDefault="005F648D" w:rsidP="005F648D">
            <w:pPr>
              <w:rPr>
                <w:rFonts w:ascii="Calibri" w:eastAsia="Times New Roman" w:hAnsi="Calibri" w:cs="Calibri"/>
                <w:color w:val="000000"/>
                <w:lang w:eastAsia="en-GB"/>
              </w:rPr>
            </w:pPr>
            <w:r w:rsidRPr="005F648D">
              <w:rPr>
                <w:rFonts w:ascii="Calibri" w:eastAsia="Times New Roman" w:hAnsi="Calibri" w:cs="Calibri"/>
                <w:color w:val="000000"/>
                <w:lang w:eastAsia="en-GB"/>
              </w:rPr>
              <w:t> </w:t>
            </w:r>
          </w:p>
        </w:tc>
        <w:tc>
          <w:tcPr>
            <w:tcW w:w="113" w:type="dxa"/>
            <w:tcBorders>
              <w:top w:val="nil"/>
              <w:left w:val="nil"/>
              <w:bottom w:val="single" w:sz="4" w:space="0" w:color="auto"/>
              <w:right w:val="single" w:sz="4" w:space="0" w:color="auto"/>
            </w:tcBorders>
            <w:shd w:val="clear" w:color="000000" w:fill="000000"/>
            <w:noWrap/>
            <w:vAlign w:val="bottom"/>
            <w:hideMark/>
          </w:tcPr>
          <w:p w14:paraId="207F41B0" w14:textId="03A738DF" w:rsidR="005F648D" w:rsidRPr="005F648D" w:rsidRDefault="00FA2E38" w:rsidP="005F648D">
            <w:pPr>
              <w:rPr>
                <w:rFonts w:ascii="Calibri" w:eastAsia="Times New Roman" w:hAnsi="Calibri" w:cs="Calibri"/>
                <w:color w:val="000000"/>
                <w:lang w:eastAsia="en-GB"/>
              </w:rPr>
            </w:pPr>
            <w:r w:rsidRPr="005F648D">
              <w:rPr>
                <w:rFonts w:ascii="Calibri" w:eastAsia="Times New Roman" w:hAnsi="Calibri" w:cs="Calibri"/>
                <w:noProof/>
                <w:color w:val="000000"/>
                <w:lang w:eastAsia="en-GB"/>
              </w:rPr>
              <mc:AlternateContent>
                <mc:Choice Requires="wps">
                  <w:drawing>
                    <wp:anchor distT="0" distB="0" distL="114300" distR="114300" simplePos="0" relativeHeight="251658240" behindDoc="0" locked="0" layoutInCell="1" allowOverlap="1" wp14:anchorId="2FC1211E" wp14:editId="7C090F6F">
                      <wp:simplePos x="0" y="0"/>
                      <wp:positionH relativeFrom="column">
                        <wp:posOffset>139065</wp:posOffset>
                      </wp:positionH>
                      <wp:positionV relativeFrom="paragraph">
                        <wp:posOffset>180975</wp:posOffset>
                      </wp:positionV>
                      <wp:extent cx="252730" cy="361950"/>
                      <wp:effectExtent l="12700" t="12700" r="26670" b="31750"/>
                      <wp:wrapNone/>
                      <wp:docPr id="5" name="Diamond 5">
                        <a:extLst xmlns:a="http://schemas.openxmlformats.org/drawingml/2006/main">
                          <a:ext uri="{FF2B5EF4-FFF2-40B4-BE49-F238E27FC236}">
                            <a16:creationId xmlns:a16="http://schemas.microsoft.com/office/drawing/2014/main" id="{7B1FCF78-F4FC-2747-B139-9000ED0102DE}"/>
                          </a:ext>
                        </a:extLst>
                      </wp:docPr>
                      <wp:cNvGraphicFramePr/>
                      <a:graphic xmlns:a="http://schemas.openxmlformats.org/drawingml/2006/main">
                        <a:graphicData uri="http://schemas.microsoft.com/office/word/2010/wordprocessingShape">
                          <wps:wsp>
                            <wps:cNvSpPr/>
                            <wps:spPr>
                              <a:xfrm>
                                <a:off x="0" y="0"/>
                                <a:ext cx="252730" cy="361950"/>
                              </a:xfrm>
                              <a:prstGeom prst="diamond">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00DA39D0" id="_x0000_t4" coordsize="21600,21600" o:spt="4" path="m10800,l,10800,10800,21600,21600,10800xe">
                      <v:stroke joinstyle="miter"/>
                      <v:path gradientshapeok="t" o:connecttype="rect" textboxrect="5400,5400,16200,16200"/>
                    </v:shapetype>
                    <v:shape id="Diamond 5" o:spid="_x0000_s1026" type="#_x0000_t4" style="position:absolute;margin-left:10.95pt;margin-top:14.25pt;width:19.9pt;height:28.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" fillcolor="black [3200]" strokecolor="black [1600]" strokeweight="1pt"/>
                  </w:pict>
                </mc:Fallback>
              </mc:AlternateContent>
            </w:r>
            <w:r w:rsidR="005F648D" w:rsidRPr="005F648D">
              <w:rPr>
                <w:rFonts w:ascii="Calibri" w:eastAsia="Times New Roman" w:hAnsi="Calibri" w:cs="Calibri"/>
                <w:color w:val="000000"/>
                <w:lang w:eastAsia="en-GB"/>
              </w:rPr>
              <w:t> </w:t>
            </w:r>
          </w:p>
        </w:tc>
        <w:tc>
          <w:tcPr>
            <w:tcW w:w="685" w:type="dxa"/>
            <w:tcBorders>
              <w:top w:val="nil"/>
              <w:left w:val="nil"/>
              <w:bottom w:val="nil"/>
              <w:right w:val="nil"/>
            </w:tcBorders>
            <w:shd w:val="clear" w:color="auto" w:fill="auto"/>
            <w:noWrap/>
            <w:vAlign w:val="bottom"/>
            <w:hideMark/>
          </w:tcPr>
          <w:p w14:paraId="4D07CE29" w14:textId="77777777" w:rsidR="005F648D" w:rsidRPr="005F648D" w:rsidRDefault="005F648D" w:rsidP="005F648D">
            <w:pPr>
              <w:rPr>
                <w:rFonts w:ascii="Calibri" w:eastAsia="Times New Roman" w:hAnsi="Calibri" w:cs="Calibri"/>
                <w:color w:val="000000"/>
                <w:lang w:eastAsia="en-GB"/>
              </w:rPr>
            </w:pPr>
          </w:p>
        </w:tc>
      </w:tr>
      <w:tr w:rsidR="005F648D" w:rsidRPr="005F648D" w14:paraId="745D74AE" w14:textId="77777777" w:rsidTr="005F648D">
        <w:trPr>
          <w:cantSplit/>
          <w:trHeight w:val="113"/>
        </w:trPr>
        <w:tc>
          <w:tcPr>
            <w:tcW w:w="5414" w:type="dxa"/>
            <w:tcBorders>
              <w:top w:val="nil"/>
              <w:left w:val="single" w:sz="4" w:space="0" w:color="auto"/>
              <w:bottom w:val="single" w:sz="4" w:space="0" w:color="auto"/>
              <w:right w:val="single" w:sz="4" w:space="0" w:color="auto"/>
            </w:tcBorders>
            <w:shd w:val="clear" w:color="auto" w:fill="auto"/>
            <w:noWrap/>
            <w:vAlign w:val="bottom"/>
            <w:hideMark/>
          </w:tcPr>
          <w:p w14:paraId="326488B2" w14:textId="6EB15BB3" w:rsidR="005F648D" w:rsidRPr="005F648D" w:rsidRDefault="005F648D" w:rsidP="005F648D">
            <w:pPr>
              <w:rPr>
                <w:rFonts w:ascii="Calibri" w:eastAsia="Times New Roman" w:hAnsi="Calibri" w:cs="Calibri"/>
                <w:color w:val="000000"/>
                <w:lang w:eastAsia="en-GB"/>
              </w:rPr>
            </w:pPr>
            <w:r w:rsidRPr="005F648D">
              <w:rPr>
                <w:rFonts w:ascii="Calibri" w:eastAsia="Times New Roman" w:hAnsi="Calibri" w:cs="Calibri"/>
                <w:color w:val="000000"/>
                <w:lang w:eastAsia="en-GB"/>
              </w:rPr>
              <w:t>Submission</w:t>
            </w:r>
            <w:r w:rsidRPr="005F648D">
              <w:rPr>
                <w:rFonts w:ascii="Calibri" w:eastAsia="Times New Roman" w:hAnsi="Calibri" w:cs="Calibri"/>
                <w:color w:val="000000"/>
                <w:lang w:eastAsia="en-GB"/>
              </w:rPr>
              <w:t xml:space="preserve"> of Dissertation</w:t>
            </w:r>
          </w:p>
        </w:tc>
        <w:tc>
          <w:tcPr>
            <w:tcW w:w="113" w:type="dxa"/>
            <w:tcBorders>
              <w:top w:val="nil"/>
              <w:left w:val="nil"/>
              <w:bottom w:val="single" w:sz="4" w:space="0" w:color="auto"/>
              <w:right w:val="single" w:sz="4" w:space="0" w:color="auto"/>
            </w:tcBorders>
            <w:shd w:val="clear" w:color="auto" w:fill="auto"/>
            <w:noWrap/>
            <w:vAlign w:val="bottom"/>
            <w:hideMark/>
          </w:tcPr>
          <w:p w14:paraId="55DCDE2B" w14:textId="77777777" w:rsidR="005F648D" w:rsidRPr="005F648D" w:rsidRDefault="005F648D" w:rsidP="005F648D">
            <w:pPr>
              <w:rPr>
                <w:rFonts w:ascii="Calibri" w:eastAsia="Times New Roman" w:hAnsi="Calibri" w:cs="Calibri"/>
                <w:color w:val="000000"/>
                <w:lang w:eastAsia="en-GB"/>
              </w:rPr>
            </w:pPr>
            <w:r w:rsidRPr="005F648D">
              <w:rPr>
                <w:rFonts w:ascii="Calibri" w:eastAsia="Times New Roman" w:hAnsi="Calibri" w:cs="Calibri"/>
                <w:color w:val="000000"/>
                <w:lang w:eastAsia="en-GB"/>
              </w:rPr>
              <w:t> </w:t>
            </w:r>
          </w:p>
        </w:tc>
        <w:tc>
          <w:tcPr>
            <w:tcW w:w="113" w:type="dxa"/>
            <w:tcBorders>
              <w:top w:val="nil"/>
              <w:left w:val="nil"/>
              <w:bottom w:val="single" w:sz="4" w:space="0" w:color="auto"/>
              <w:right w:val="single" w:sz="4" w:space="0" w:color="auto"/>
            </w:tcBorders>
            <w:shd w:val="clear" w:color="auto" w:fill="auto"/>
            <w:noWrap/>
            <w:vAlign w:val="bottom"/>
            <w:hideMark/>
          </w:tcPr>
          <w:p w14:paraId="1543F8BB" w14:textId="77777777" w:rsidR="005F648D" w:rsidRPr="005F648D" w:rsidRDefault="005F648D" w:rsidP="005F648D">
            <w:pPr>
              <w:rPr>
                <w:rFonts w:ascii="Calibri" w:eastAsia="Times New Roman" w:hAnsi="Calibri" w:cs="Calibri"/>
                <w:color w:val="000000"/>
                <w:lang w:eastAsia="en-GB"/>
              </w:rPr>
            </w:pPr>
            <w:r w:rsidRPr="005F648D">
              <w:rPr>
                <w:rFonts w:ascii="Calibri" w:eastAsia="Times New Roman" w:hAnsi="Calibri" w:cs="Calibri"/>
                <w:color w:val="000000"/>
                <w:lang w:eastAsia="en-GB"/>
              </w:rPr>
              <w:t> </w:t>
            </w:r>
          </w:p>
        </w:tc>
        <w:tc>
          <w:tcPr>
            <w:tcW w:w="113" w:type="dxa"/>
            <w:tcBorders>
              <w:top w:val="nil"/>
              <w:left w:val="nil"/>
              <w:bottom w:val="single" w:sz="4" w:space="0" w:color="auto"/>
              <w:right w:val="single" w:sz="4" w:space="0" w:color="auto"/>
            </w:tcBorders>
            <w:shd w:val="clear" w:color="auto" w:fill="auto"/>
            <w:noWrap/>
            <w:vAlign w:val="bottom"/>
            <w:hideMark/>
          </w:tcPr>
          <w:p w14:paraId="6BA9E0FE" w14:textId="77777777" w:rsidR="005F648D" w:rsidRPr="005F648D" w:rsidRDefault="005F648D" w:rsidP="005F648D">
            <w:pPr>
              <w:rPr>
                <w:rFonts w:ascii="Calibri" w:eastAsia="Times New Roman" w:hAnsi="Calibri" w:cs="Calibri"/>
                <w:color w:val="000000"/>
                <w:lang w:eastAsia="en-GB"/>
              </w:rPr>
            </w:pPr>
            <w:r w:rsidRPr="005F648D">
              <w:rPr>
                <w:rFonts w:ascii="Calibri" w:eastAsia="Times New Roman" w:hAnsi="Calibri" w:cs="Calibri"/>
                <w:color w:val="000000"/>
                <w:lang w:eastAsia="en-GB"/>
              </w:rPr>
              <w:t> </w:t>
            </w:r>
          </w:p>
        </w:tc>
        <w:tc>
          <w:tcPr>
            <w:tcW w:w="113" w:type="dxa"/>
            <w:tcBorders>
              <w:top w:val="nil"/>
              <w:left w:val="nil"/>
              <w:bottom w:val="single" w:sz="4" w:space="0" w:color="auto"/>
              <w:right w:val="single" w:sz="4" w:space="0" w:color="auto"/>
            </w:tcBorders>
            <w:shd w:val="clear" w:color="auto" w:fill="auto"/>
            <w:noWrap/>
            <w:vAlign w:val="bottom"/>
            <w:hideMark/>
          </w:tcPr>
          <w:p w14:paraId="6F295FEA" w14:textId="77777777" w:rsidR="005F648D" w:rsidRPr="005F648D" w:rsidRDefault="005F648D" w:rsidP="005F648D">
            <w:pPr>
              <w:rPr>
                <w:rFonts w:ascii="Calibri" w:eastAsia="Times New Roman" w:hAnsi="Calibri" w:cs="Calibri"/>
                <w:color w:val="000000"/>
                <w:lang w:eastAsia="en-GB"/>
              </w:rPr>
            </w:pPr>
            <w:r w:rsidRPr="005F648D">
              <w:rPr>
                <w:rFonts w:ascii="Calibri" w:eastAsia="Times New Roman" w:hAnsi="Calibri" w:cs="Calibri"/>
                <w:color w:val="000000"/>
                <w:lang w:eastAsia="en-GB"/>
              </w:rPr>
              <w:t> </w:t>
            </w:r>
          </w:p>
        </w:tc>
        <w:tc>
          <w:tcPr>
            <w:tcW w:w="113" w:type="dxa"/>
            <w:tcBorders>
              <w:top w:val="nil"/>
              <w:left w:val="nil"/>
              <w:bottom w:val="single" w:sz="4" w:space="0" w:color="auto"/>
              <w:right w:val="single" w:sz="4" w:space="0" w:color="auto"/>
            </w:tcBorders>
            <w:shd w:val="clear" w:color="auto" w:fill="auto"/>
            <w:noWrap/>
            <w:vAlign w:val="bottom"/>
            <w:hideMark/>
          </w:tcPr>
          <w:p w14:paraId="215186BA" w14:textId="77777777" w:rsidR="005F648D" w:rsidRPr="005F648D" w:rsidRDefault="005F648D" w:rsidP="005F648D">
            <w:pPr>
              <w:rPr>
                <w:rFonts w:ascii="Calibri" w:eastAsia="Times New Roman" w:hAnsi="Calibri" w:cs="Calibri"/>
                <w:color w:val="000000"/>
                <w:lang w:eastAsia="en-GB"/>
              </w:rPr>
            </w:pPr>
            <w:r w:rsidRPr="005F648D">
              <w:rPr>
                <w:rFonts w:ascii="Calibri" w:eastAsia="Times New Roman" w:hAnsi="Calibri" w:cs="Calibri"/>
                <w:color w:val="000000"/>
                <w:lang w:eastAsia="en-GB"/>
              </w:rPr>
              <w:t> </w:t>
            </w:r>
          </w:p>
        </w:tc>
        <w:tc>
          <w:tcPr>
            <w:tcW w:w="113" w:type="dxa"/>
            <w:tcBorders>
              <w:top w:val="nil"/>
              <w:left w:val="nil"/>
              <w:bottom w:val="single" w:sz="4" w:space="0" w:color="auto"/>
              <w:right w:val="single" w:sz="4" w:space="0" w:color="auto"/>
            </w:tcBorders>
            <w:shd w:val="clear" w:color="auto" w:fill="auto"/>
            <w:noWrap/>
            <w:vAlign w:val="bottom"/>
            <w:hideMark/>
          </w:tcPr>
          <w:p w14:paraId="4FAA44A4" w14:textId="77777777" w:rsidR="005F648D" w:rsidRPr="005F648D" w:rsidRDefault="005F648D" w:rsidP="005F648D">
            <w:pPr>
              <w:rPr>
                <w:rFonts w:ascii="Calibri" w:eastAsia="Times New Roman" w:hAnsi="Calibri" w:cs="Calibri"/>
                <w:color w:val="000000"/>
                <w:lang w:eastAsia="en-GB"/>
              </w:rPr>
            </w:pPr>
            <w:r w:rsidRPr="005F648D">
              <w:rPr>
                <w:rFonts w:ascii="Calibri" w:eastAsia="Times New Roman" w:hAnsi="Calibri" w:cs="Calibri"/>
                <w:color w:val="000000"/>
                <w:lang w:eastAsia="en-GB"/>
              </w:rPr>
              <w:t> </w:t>
            </w:r>
          </w:p>
        </w:tc>
        <w:tc>
          <w:tcPr>
            <w:tcW w:w="113" w:type="dxa"/>
            <w:tcBorders>
              <w:top w:val="nil"/>
              <w:left w:val="nil"/>
              <w:bottom w:val="single" w:sz="4" w:space="0" w:color="auto"/>
              <w:right w:val="single" w:sz="4" w:space="0" w:color="auto"/>
            </w:tcBorders>
            <w:shd w:val="clear" w:color="auto" w:fill="auto"/>
            <w:noWrap/>
            <w:vAlign w:val="bottom"/>
            <w:hideMark/>
          </w:tcPr>
          <w:p w14:paraId="521834D3" w14:textId="77777777" w:rsidR="005F648D" w:rsidRPr="005F648D" w:rsidRDefault="005F648D" w:rsidP="005F648D">
            <w:pPr>
              <w:rPr>
                <w:rFonts w:ascii="Calibri" w:eastAsia="Times New Roman" w:hAnsi="Calibri" w:cs="Calibri"/>
                <w:color w:val="000000"/>
                <w:lang w:eastAsia="en-GB"/>
              </w:rPr>
            </w:pPr>
            <w:r w:rsidRPr="005F648D">
              <w:rPr>
                <w:rFonts w:ascii="Calibri" w:eastAsia="Times New Roman" w:hAnsi="Calibri" w:cs="Calibri"/>
                <w:color w:val="000000"/>
                <w:lang w:eastAsia="en-GB"/>
              </w:rPr>
              <w:t> </w:t>
            </w:r>
          </w:p>
        </w:tc>
        <w:tc>
          <w:tcPr>
            <w:tcW w:w="113" w:type="dxa"/>
            <w:tcBorders>
              <w:top w:val="nil"/>
              <w:left w:val="nil"/>
              <w:bottom w:val="single" w:sz="4" w:space="0" w:color="auto"/>
              <w:right w:val="single" w:sz="4" w:space="0" w:color="auto"/>
            </w:tcBorders>
            <w:shd w:val="clear" w:color="auto" w:fill="auto"/>
            <w:noWrap/>
            <w:vAlign w:val="bottom"/>
            <w:hideMark/>
          </w:tcPr>
          <w:p w14:paraId="05AF560D" w14:textId="77777777" w:rsidR="005F648D" w:rsidRPr="005F648D" w:rsidRDefault="005F648D" w:rsidP="005F648D">
            <w:pPr>
              <w:rPr>
                <w:rFonts w:ascii="Calibri" w:eastAsia="Times New Roman" w:hAnsi="Calibri" w:cs="Calibri"/>
                <w:color w:val="000000"/>
                <w:lang w:eastAsia="en-GB"/>
              </w:rPr>
            </w:pPr>
            <w:r w:rsidRPr="005F648D">
              <w:rPr>
                <w:rFonts w:ascii="Calibri" w:eastAsia="Times New Roman" w:hAnsi="Calibri" w:cs="Calibri"/>
                <w:color w:val="000000"/>
                <w:lang w:eastAsia="en-GB"/>
              </w:rPr>
              <w:t> </w:t>
            </w:r>
          </w:p>
        </w:tc>
        <w:tc>
          <w:tcPr>
            <w:tcW w:w="113" w:type="dxa"/>
            <w:tcBorders>
              <w:top w:val="nil"/>
              <w:left w:val="nil"/>
              <w:bottom w:val="single" w:sz="4" w:space="0" w:color="auto"/>
              <w:right w:val="single" w:sz="4" w:space="0" w:color="auto"/>
            </w:tcBorders>
            <w:shd w:val="clear" w:color="auto" w:fill="auto"/>
            <w:noWrap/>
            <w:vAlign w:val="bottom"/>
            <w:hideMark/>
          </w:tcPr>
          <w:p w14:paraId="3284EA92" w14:textId="77777777" w:rsidR="005F648D" w:rsidRPr="005F648D" w:rsidRDefault="005F648D" w:rsidP="005F648D">
            <w:pPr>
              <w:rPr>
                <w:rFonts w:ascii="Calibri" w:eastAsia="Times New Roman" w:hAnsi="Calibri" w:cs="Calibri"/>
                <w:color w:val="000000"/>
                <w:lang w:eastAsia="en-GB"/>
              </w:rPr>
            </w:pPr>
            <w:r w:rsidRPr="005F648D">
              <w:rPr>
                <w:rFonts w:ascii="Calibri" w:eastAsia="Times New Roman" w:hAnsi="Calibri" w:cs="Calibri"/>
                <w:color w:val="000000"/>
                <w:lang w:eastAsia="en-GB"/>
              </w:rPr>
              <w:t> </w:t>
            </w:r>
          </w:p>
        </w:tc>
        <w:tc>
          <w:tcPr>
            <w:tcW w:w="113" w:type="dxa"/>
            <w:tcBorders>
              <w:top w:val="nil"/>
              <w:left w:val="nil"/>
              <w:bottom w:val="single" w:sz="4" w:space="0" w:color="auto"/>
              <w:right w:val="single" w:sz="4" w:space="0" w:color="auto"/>
            </w:tcBorders>
            <w:shd w:val="clear" w:color="auto" w:fill="auto"/>
            <w:noWrap/>
            <w:vAlign w:val="bottom"/>
            <w:hideMark/>
          </w:tcPr>
          <w:p w14:paraId="30279F35" w14:textId="77777777" w:rsidR="005F648D" w:rsidRPr="005F648D" w:rsidRDefault="005F648D" w:rsidP="005F648D">
            <w:pPr>
              <w:rPr>
                <w:rFonts w:ascii="Calibri" w:eastAsia="Times New Roman" w:hAnsi="Calibri" w:cs="Calibri"/>
                <w:color w:val="000000"/>
                <w:lang w:eastAsia="en-GB"/>
              </w:rPr>
            </w:pPr>
            <w:r w:rsidRPr="005F648D">
              <w:rPr>
                <w:rFonts w:ascii="Calibri" w:eastAsia="Times New Roman" w:hAnsi="Calibri" w:cs="Calibri"/>
                <w:color w:val="000000"/>
                <w:lang w:eastAsia="en-GB"/>
              </w:rPr>
              <w:t> </w:t>
            </w:r>
          </w:p>
        </w:tc>
        <w:tc>
          <w:tcPr>
            <w:tcW w:w="113" w:type="dxa"/>
            <w:tcBorders>
              <w:top w:val="nil"/>
              <w:left w:val="nil"/>
              <w:bottom w:val="single" w:sz="4" w:space="0" w:color="auto"/>
              <w:right w:val="single" w:sz="4" w:space="0" w:color="auto"/>
            </w:tcBorders>
            <w:shd w:val="clear" w:color="auto" w:fill="auto"/>
            <w:noWrap/>
            <w:vAlign w:val="bottom"/>
            <w:hideMark/>
          </w:tcPr>
          <w:p w14:paraId="7B13889F" w14:textId="77777777" w:rsidR="005F648D" w:rsidRPr="005F648D" w:rsidRDefault="005F648D" w:rsidP="005F648D">
            <w:pPr>
              <w:rPr>
                <w:rFonts w:ascii="Calibri" w:eastAsia="Times New Roman" w:hAnsi="Calibri" w:cs="Calibri"/>
                <w:color w:val="000000"/>
                <w:lang w:eastAsia="en-GB"/>
              </w:rPr>
            </w:pPr>
            <w:r w:rsidRPr="005F648D">
              <w:rPr>
                <w:rFonts w:ascii="Calibri" w:eastAsia="Times New Roman" w:hAnsi="Calibri" w:cs="Calibri"/>
                <w:color w:val="000000"/>
                <w:lang w:eastAsia="en-GB"/>
              </w:rPr>
              <w:t> </w:t>
            </w:r>
          </w:p>
        </w:tc>
        <w:tc>
          <w:tcPr>
            <w:tcW w:w="113" w:type="dxa"/>
            <w:tcBorders>
              <w:top w:val="nil"/>
              <w:left w:val="nil"/>
              <w:bottom w:val="nil"/>
              <w:right w:val="nil"/>
            </w:tcBorders>
            <w:shd w:val="clear" w:color="auto" w:fill="auto"/>
            <w:noWrap/>
            <w:vAlign w:val="bottom"/>
            <w:hideMark/>
          </w:tcPr>
          <w:p w14:paraId="376D29D5" w14:textId="2E2CB1A1" w:rsidR="005F648D" w:rsidRPr="005F648D" w:rsidRDefault="005F648D" w:rsidP="005F648D">
            <w:pPr>
              <w:rPr>
                <w:rFonts w:ascii="Calibri" w:eastAsia="Times New Roman" w:hAnsi="Calibri" w:cs="Calibri"/>
                <w:color w:val="000000"/>
                <w:lang w:eastAsia="en-GB"/>
              </w:rPr>
            </w:pPr>
          </w:p>
          <w:tbl>
            <w:tblPr>
              <w:tblW w:w="0" w:type="auto"/>
              <w:tblCellSpacing w:w="0" w:type="dxa"/>
              <w:tblCellMar>
                <w:left w:w="0" w:type="dxa"/>
                <w:right w:w="0" w:type="dxa"/>
              </w:tblCellMar>
              <w:tblLook w:val="04A0" w:firstRow="1" w:lastRow="0" w:firstColumn="1" w:lastColumn="0" w:noHBand="0" w:noVBand="1"/>
            </w:tblPr>
            <w:tblGrid>
              <w:gridCol w:w="353"/>
            </w:tblGrid>
            <w:tr w:rsidR="005F648D" w:rsidRPr="005F648D" w14:paraId="5199C323" w14:textId="77777777" w:rsidTr="005F648D">
              <w:trPr>
                <w:trHeight w:val="317"/>
                <w:tblCellSpacing w:w="0" w:type="dxa"/>
              </w:trPr>
              <w:tc>
                <w:tcPr>
                  <w:tcW w:w="343" w:type="dxa"/>
                  <w:tcBorders>
                    <w:top w:val="nil"/>
                    <w:left w:val="nil"/>
                    <w:bottom w:val="single" w:sz="4" w:space="0" w:color="auto"/>
                    <w:right w:val="single" w:sz="4" w:space="0" w:color="auto"/>
                  </w:tcBorders>
                  <w:shd w:val="clear" w:color="auto" w:fill="auto"/>
                  <w:noWrap/>
                  <w:vAlign w:val="bottom"/>
                  <w:hideMark/>
                </w:tcPr>
                <w:p w14:paraId="71EAA3C5" w14:textId="4004F78D" w:rsidR="005F648D" w:rsidRPr="005F648D" w:rsidRDefault="005F648D" w:rsidP="005F648D">
                  <w:pPr>
                    <w:rPr>
                      <w:rFonts w:ascii="Calibri" w:eastAsia="Times New Roman" w:hAnsi="Calibri" w:cs="Calibri"/>
                      <w:color w:val="000000"/>
                      <w:lang w:eastAsia="en-GB"/>
                    </w:rPr>
                  </w:pPr>
                  <w:r w:rsidRPr="005F648D">
                    <w:rPr>
                      <w:rFonts w:ascii="Calibri" w:eastAsia="Times New Roman" w:hAnsi="Calibri" w:cs="Calibri"/>
                      <w:color w:val="000000"/>
                      <w:lang w:eastAsia="en-GB"/>
                    </w:rPr>
                    <w:t> </w:t>
                  </w:r>
                </w:p>
              </w:tc>
            </w:tr>
          </w:tbl>
          <w:p w14:paraId="12DFF840" w14:textId="77777777" w:rsidR="005F648D" w:rsidRPr="005F648D" w:rsidRDefault="005F648D" w:rsidP="005F648D">
            <w:pPr>
              <w:rPr>
                <w:rFonts w:ascii="Calibri" w:eastAsia="Times New Roman" w:hAnsi="Calibri" w:cs="Calibri"/>
                <w:color w:val="000000"/>
                <w:lang w:eastAsia="en-GB"/>
              </w:rPr>
            </w:pPr>
          </w:p>
        </w:tc>
        <w:tc>
          <w:tcPr>
            <w:tcW w:w="685" w:type="dxa"/>
            <w:tcBorders>
              <w:top w:val="nil"/>
              <w:left w:val="nil"/>
              <w:bottom w:val="nil"/>
              <w:right w:val="nil"/>
            </w:tcBorders>
            <w:shd w:val="clear" w:color="auto" w:fill="auto"/>
            <w:noWrap/>
            <w:vAlign w:val="bottom"/>
            <w:hideMark/>
          </w:tcPr>
          <w:p w14:paraId="35435D42" w14:textId="4A90F8F6" w:rsidR="005F648D" w:rsidRPr="005F648D" w:rsidRDefault="005F648D" w:rsidP="005F648D">
            <w:pPr>
              <w:rPr>
                <w:rFonts w:ascii="Times New Roman" w:eastAsia="Times New Roman" w:hAnsi="Times New Roman" w:cs="Times New Roman"/>
                <w:sz w:val="20"/>
                <w:szCs w:val="20"/>
                <w:lang w:eastAsia="en-GB"/>
              </w:rPr>
            </w:pPr>
          </w:p>
        </w:tc>
      </w:tr>
    </w:tbl>
    <w:p w14:paraId="20E4E255" w14:textId="77777777" w:rsidR="00777970" w:rsidRPr="00BD28FF" w:rsidRDefault="00777970" w:rsidP="000652DB">
      <w:pPr>
        <w:spacing w:line="360" w:lineRule="auto"/>
        <w:jc w:val="both"/>
        <w:rPr>
          <w:rFonts w:ascii="Calibri" w:hAnsi="Calibri" w:cs="Calibri"/>
        </w:rPr>
      </w:pPr>
    </w:p>
    <w:p w14:paraId="2AE0E2F5" w14:textId="67C13CA9" w:rsidR="00570645" w:rsidRPr="00D248DF" w:rsidRDefault="00FA2E38" w:rsidP="00570645">
      <w:pPr>
        <w:spacing w:line="360" w:lineRule="auto"/>
        <w:jc w:val="both"/>
      </w:pPr>
      <w:r>
        <w:t xml:space="preserve">The Gantt chart presented </w:t>
      </w:r>
      <w:r>
        <w:t>above</w:t>
      </w:r>
      <w:r>
        <w:t xml:space="preserve"> shows the timeframe </w:t>
      </w:r>
      <w:r>
        <w:t>expected</w:t>
      </w:r>
      <w:r>
        <w:t xml:space="preserve"> to </w:t>
      </w:r>
      <w:r>
        <w:t>finish</w:t>
      </w:r>
      <w:r>
        <w:t xml:space="preserve"> this research</w:t>
      </w:r>
      <w:r>
        <w:t>, which is projected in 12 weeks.</w:t>
      </w:r>
      <w:r w:rsidR="00570645">
        <w:t xml:space="preserve"> Moreover, aside from time and effort, financial resource is to be estimated at an amount not exceeding £100 which will include related expenses such as printing expenses, transportation, </w:t>
      </w:r>
      <w:proofErr w:type="gramStart"/>
      <w:r w:rsidR="00570645">
        <w:t>meals</w:t>
      </w:r>
      <w:proofErr w:type="gramEnd"/>
      <w:r w:rsidR="00570645">
        <w:t xml:space="preserve"> and </w:t>
      </w:r>
      <w:r w:rsidR="00570645">
        <w:t>other miscellaneous expenses</w:t>
      </w:r>
      <w:r w:rsidR="00570645">
        <w:t>.</w:t>
      </w:r>
    </w:p>
    <w:p w14:paraId="269E6E37" w14:textId="106FA00E" w:rsidR="00741838" w:rsidRPr="00BD28FF" w:rsidRDefault="00741838" w:rsidP="00FA2E38">
      <w:pPr>
        <w:spacing w:line="360" w:lineRule="auto"/>
        <w:jc w:val="both"/>
        <w:rPr>
          <w:rFonts w:ascii="Calibri" w:eastAsiaTheme="majorEastAsia" w:hAnsi="Calibri" w:cs="Calibri"/>
          <w:color w:val="2F5496" w:themeColor="accent1" w:themeShade="BF"/>
        </w:rPr>
      </w:pPr>
    </w:p>
    <w:p w14:paraId="2F1EA497" w14:textId="3487812B" w:rsidR="00481FE9" w:rsidRPr="00BD28FF" w:rsidRDefault="00481FE9" w:rsidP="000652DB">
      <w:pPr>
        <w:pStyle w:val="Heading1"/>
        <w:spacing w:line="360" w:lineRule="auto"/>
        <w:rPr>
          <w:rFonts w:ascii="Calibri" w:hAnsi="Calibri" w:cs="Calibri"/>
          <w:sz w:val="24"/>
          <w:szCs w:val="24"/>
        </w:rPr>
      </w:pPr>
      <w:r w:rsidRPr="00BD28FF">
        <w:rPr>
          <w:rFonts w:ascii="Calibri" w:hAnsi="Calibri" w:cs="Calibri"/>
          <w:sz w:val="24"/>
          <w:szCs w:val="24"/>
        </w:rPr>
        <w:t>References</w:t>
      </w:r>
    </w:p>
    <w:p w14:paraId="0DE10B43" w14:textId="4B7F0407" w:rsidR="00481FE9" w:rsidRPr="00BD28FF" w:rsidRDefault="0001438C" w:rsidP="000652DB">
      <w:pPr>
        <w:pStyle w:val="ListParagraph"/>
        <w:numPr>
          <w:ilvl w:val="0"/>
          <w:numId w:val="9"/>
        </w:numPr>
        <w:spacing w:line="360" w:lineRule="auto"/>
        <w:jc w:val="both"/>
        <w:rPr>
          <w:rFonts w:ascii="Calibri" w:hAnsi="Calibri" w:cs="Calibri"/>
          <w:i/>
          <w:iCs/>
        </w:rPr>
      </w:pPr>
      <w:r w:rsidRPr="00BD28FF">
        <w:rPr>
          <w:rFonts w:ascii="Calibri" w:hAnsi="Calibri" w:cs="Calibri"/>
        </w:rPr>
        <w:t xml:space="preserve">CIPD (2020) </w:t>
      </w:r>
      <w:r w:rsidRPr="00BD28FF">
        <w:rPr>
          <w:rFonts w:ascii="Calibri" w:hAnsi="Calibri" w:cs="Calibri"/>
          <w:i/>
          <w:iCs/>
        </w:rPr>
        <w:t>Impact of COVID-19 on working lives</w:t>
      </w:r>
      <w:r w:rsidRPr="00BD28FF">
        <w:rPr>
          <w:rFonts w:ascii="Calibri" w:hAnsi="Calibri" w:cs="Calibri"/>
          <w:i/>
          <w:iCs/>
        </w:rPr>
        <w:t xml:space="preserve">: </w:t>
      </w:r>
      <w:proofErr w:type="gramStart"/>
      <w:r w:rsidRPr="00BD28FF">
        <w:rPr>
          <w:rFonts w:ascii="Calibri" w:hAnsi="Calibri" w:cs="Calibri"/>
          <w:i/>
          <w:iCs/>
        </w:rPr>
        <w:t>New</w:t>
      </w:r>
      <w:proofErr w:type="gramEnd"/>
      <w:r w:rsidRPr="00BD28FF">
        <w:rPr>
          <w:rFonts w:ascii="Calibri" w:hAnsi="Calibri" w:cs="Calibri"/>
          <w:i/>
          <w:iCs/>
        </w:rPr>
        <w:t xml:space="preserve"> findings and analysis on the ongoing impact of the coronavirus pandemic on working lives</w:t>
      </w:r>
      <w:r w:rsidRPr="00BD28FF">
        <w:rPr>
          <w:rFonts w:ascii="Calibri" w:hAnsi="Calibri" w:cs="Calibri"/>
          <w:i/>
          <w:iCs/>
        </w:rPr>
        <w:t xml:space="preserve">. </w:t>
      </w:r>
      <w:r w:rsidRPr="00BD28FF">
        <w:rPr>
          <w:rFonts w:ascii="Calibri" w:hAnsi="Calibri" w:cs="Calibri"/>
        </w:rPr>
        <w:t xml:space="preserve">[Online] Available at: </w:t>
      </w:r>
      <w:hyperlink r:id="rId7" w:history="1">
        <w:r w:rsidRPr="00BD28FF">
          <w:rPr>
            <w:rStyle w:val="Hyperlink"/>
            <w:rFonts w:ascii="Calibri" w:hAnsi="Calibri" w:cs="Calibri"/>
          </w:rPr>
          <w:t>https://www.cipd.co.uk/knowledge/work/trends/goodwork/covid-impact#gref</w:t>
        </w:r>
      </w:hyperlink>
      <w:r w:rsidRPr="00BD28FF">
        <w:rPr>
          <w:rFonts w:ascii="Calibri" w:hAnsi="Calibri" w:cs="Calibri"/>
        </w:rPr>
        <w:t xml:space="preserve"> </w:t>
      </w:r>
      <w:r w:rsidRPr="00BD28FF">
        <w:rPr>
          <w:rFonts w:ascii="Calibri" w:hAnsi="Calibri" w:cs="Calibri"/>
        </w:rPr>
        <w:t xml:space="preserve">(Accessed on: </w:t>
      </w:r>
      <w:r w:rsidRPr="00BD28FF">
        <w:rPr>
          <w:rFonts w:ascii="Calibri" w:hAnsi="Calibri" w:cs="Calibri"/>
        </w:rPr>
        <w:t>18</w:t>
      </w:r>
      <w:r w:rsidRPr="00BD28FF">
        <w:rPr>
          <w:rFonts w:ascii="Calibri" w:hAnsi="Calibri" w:cs="Calibri"/>
          <w:vertAlign w:val="superscript"/>
        </w:rPr>
        <w:t>th</w:t>
      </w:r>
      <w:r w:rsidRPr="00BD28FF">
        <w:rPr>
          <w:rFonts w:ascii="Calibri" w:hAnsi="Calibri" w:cs="Calibri"/>
        </w:rPr>
        <w:t xml:space="preserve"> </w:t>
      </w:r>
      <w:r w:rsidRPr="00BD28FF">
        <w:rPr>
          <w:rFonts w:ascii="Calibri" w:hAnsi="Calibri" w:cs="Calibri"/>
        </w:rPr>
        <w:t>July</w:t>
      </w:r>
      <w:r w:rsidRPr="00BD28FF">
        <w:rPr>
          <w:rFonts w:ascii="Calibri" w:hAnsi="Calibri" w:cs="Calibri"/>
        </w:rPr>
        <w:t xml:space="preserve"> 202</w:t>
      </w:r>
      <w:r w:rsidRPr="00BD28FF">
        <w:rPr>
          <w:rFonts w:ascii="Calibri" w:hAnsi="Calibri" w:cs="Calibri"/>
        </w:rPr>
        <w:t>1</w:t>
      </w:r>
      <w:r w:rsidRPr="00BD28FF">
        <w:rPr>
          <w:rFonts w:ascii="Calibri" w:hAnsi="Calibri" w:cs="Calibri"/>
        </w:rPr>
        <w:t>).</w:t>
      </w:r>
    </w:p>
    <w:p w14:paraId="62CA5609" w14:textId="7614CBD9" w:rsidR="00B46E0E" w:rsidRPr="00BD28FF" w:rsidRDefault="00B46E0E" w:rsidP="000652DB">
      <w:pPr>
        <w:pStyle w:val="ListParagraph"/>
        <w:numPr>
          <w:ilvl w:val="0"/>
          <w:numId w:val="9"/>
        </w:numPr>
        <w:spacing w:line="360" w:lineRule="auto"/>
        <w:jc w:val="both"/>
        <w:rPr>
          <w:rFonts w:ascii="Calibri" w:hAnsi="Calibri" w:cs="Calibri"/>
          <w:i/>
          <w:iCs/>
        </w:rPr>
      </w:pPr>
      <w:r w:rsidRPr="00BD28FF">
        <w:rPr>
          <w:rFonts w:ascii="Calibri" w:hAnsi="Calibri" w:cs="Calibri"/>
        </w:rPr>
        <w:t>Lopez-</w:t>
      </w:r>
      <w:proofErr w:type="spellStart"/>
      <w:r w:rsidRPr="00BD28FF">
        <w:rPr>
          <w:rFonts w:ascii="Calibri" w:hAnsi="Calibri" w:cs="Calibri"/>
        </w:rPr>
        <w:t>Cabarcos</w:t>
      </w:r>
      <w:proofErr w:type="spellEnd"/>
      <w:r w:rsidRPr="00BD28FF">
        <w:rPr>
          <w:rFonts w:ascii="Calibri" w:hAnsi="Calibri" w:cs="Calibri"/>
        </w:rPr>
        <w:t xml:space="preserve">, M.A., </w:t>
      </w:r>
      <w:r w:rsidRPr="00BD28FF">
        <w:rPr>
          <w:rFonts w:ascii="Calibri" w:hAnsi="Calibri" w:cs="Calibri"/>
        </w:rPr>
        <w:t>López-</w:t>
      </w:r>
      <w:proofErr w:type="spellStart"/>
      <w:r w:rsidRPr="00BD28FF">
        <w:rPr>
          <w:rFonts w:ascii="Calibri" w:hAnsi="Calibri" w:cs="Calibri"/>
        </w:rPr>
        <w:t>Carballeira</w:t>
      </w:r>
      <w:proofErr w:type="spellEnd"/>
      <w:r w:rsidRPr="00BD28FF">
        <w:rPr>
          <w:rFonts w:ascii="Calibri" w:hAnsi="Calibri" w:cs="Calibri"/>
        </w:rPr>
        <w:t xml:space="preserve">, A. and </w:t>
      </w:r>
      <w:r w:rsidRPr="00BD28FF">
        <w:rPr>
          <w:rFonts w:ascii="Calibri" w:hAnsi="Calibri" w:cs="Calibri"/>
        </w:rPr>
        <w:t>Ferro-Soto</w:t>
      </w:r>
      <w:r w:rsidRPr="00BD28FF">
        <w:rPr>
          <w:rFonts w:ascii="Calibri" w:hAnsi="Calibri" w:cs="Calibri"/>
        </w:rPr>
        <w:t xml:space="preserve">, C. (2020) </w:t>
      </w:r>
      <w:r w:rsidR="00B00531" w:rsidRPr="00BD28FF">
        <w:rPr>
          <w:rFonts w:ascii="Calibri" w:hAnsi="Calibri" w:cs="Calibri"/>
        </w:rPr>
        <w:t>‘</w:t>
      </w:r>
      <w:r w:rsidR="00B00531" w:rsidRPr="00BD28FF">
        <w:rPr>
          <w:rFonts w:ascii="Calibri" w:hAnsi="Calibri" w:cs="Calibri"/>
        </w:rPr>
        <w:t>New Ways of Working and Public Healthcare</w:t>
      </w:r>
      <w:r w:rsidR="00B00531" w:rsidRPr="00BD28FF">
        <w:rPr>
          <w:rFonts w:ascii="Calibri" w:hAnsi="Calibri" w:cs="Calibri"/>
        </w:rPr>
        <w:t xml:space="preserve"> </w:t>
      </w:r>
      <w:r w:rsidR="00B00531" w:rsidRPr="00BD28FF">
        <w:rPr>
          <w:rFonts w:ascii="Calibri" w:hAnsi="Calibri" w:cs="Calibri"/>
        </w:rPr>
        <w:t>Professionals’ Well-Being: The Response to Face</w:t>
      </w:r>
      <w:r w:rsidR="00B00531" w:rsidRPr="00BD28FF">
        <w:rPr>
          <w:rFonts w:ascii="Calibri" w:hAnsi="Calibri" w:cs="Calibri"/>
        </w:rPr>
        <w:t xml:space="preserve"> </w:t>
      </w:r>
      <w:r w:rsidR="00B00531" w:rsidRPr="00BD28FF">
        <w:rPr>
          <w:rFonts w:ascii="Calibri" w:hAnsi="Calibri" w:cs="Calibri"/>
        </w:rPr>
        <w:t>the COVID-19 Pandemic</w:t>
      </w:r>
      <w:r w:rsidR="00B00531" w:rsidRPr="00BD28FF">
        <w:rPr>
          <w:rFonts w:ascii="Calibri" w:hAnsi="Calibri" w:cs="Calibri"/>
        </w:rPr>
        <w:t xml:space="preserve">’, </w:t>
      </w:r>
      <w:r w:rsidR="00B00531" w:rsidRPr="00BD28FF">
        <w:rPr>
          <w:rFonts w:ascii="Calibri" w:hAnsi="Calibri" w:cs="Calibri"/>
          <w:i/>
          <w:iCs/>
        </w:rPr>
        <w:t>Sustainability</w:t>
      </w:r>
      <w:r w:rsidR="002E0DB9" w:rsidRPr="00BD28FF">
        <w:rPr>
          <w:rFonts w:ascii="Calibri" w:hAnsi="Calibri" w:cs="Calibri"/>
          <w:i/>
          <w:iCs/>
        </w:rPr>
        <w:t xml:space="preserve">, </w:t>
      </w:r>
      <w:r w:rsidR="002E0DB9" w:rsidRPr="00BD28FF">
        <w:rPr>
          <w:rFonts w:ascii="Calibri" w:hAnsi="Calibri" w:cs="Calibri"/>
        </w:rPr>
        <w:t>Vol. 12, No. 19</w:t>
      </w:r>
      <w:r w:rsidR="002E0DB9" w:rsidRPr="00BD28FF">
        <w:rPr>
          <w:rFonts w:ascii="Calibri" w:hAnsi="Calibri" w:cs="Calibri"/>
          <w:i/>
          <w:iCs/>
        </w:rPr>
        <w:t xml:space="preserve">. </w:t>
      </w:r>
      <w:r w:rsidR="002E0DB9" w:rsidRPr="00BD28FF">
        <w:rPr>
          <w:rFonts w:ascii="Calibri" w:hAnsi="Calibri" w:cs="Calibri"/>
        </w:rPr>
        <w:t>[Online] Available at:</w:t>
      </w:r>
      <w:r w:rsidR="002E0DB9" w:rsidRPr="00BD28FF">
        <w:rPr>
          <w:rFonts w:ascii="Calibri" w:hAnsi="Calibri" w:cs="Calibri"/>
        </w:rPr>
        <w:t xml:space="preserve"> </w:t>
      </w:r>
      <w:hyperlink r:id="rId8" w:history="1">
        <w:r w:rsidR="002E0DB9" w:rsidRPr="00BD28FF">
          <w:rPr>
            <w:rStyle w:val="Hyperlink"/>
            <w:rFonts w:ascii="Calibri" w:hAnsi="Calibri" w:cs="Calibri"/>
          </w:rPr>
          <w:t>https://www.mdpi.com/2071-1050/12/19/8087/htm</w:t>
        </w:r>
      </w:hyperlink>
      <w:r w:rsidR="002E0DB9" w:rsidRPr="00BD28FF">
        <w:rPr>
          <w:rFonts w:ascii="Calibri" w:hAnsi="Calibri" w:cs="Calibri"/>
        </w:rPr>
        <w:t xml:space="preserve"> </w:t>
      </w:r>
      <w:r w:rsidR="002E0DB9" w:rsidRPr="00BD28FF">
        <w:rPr>
          <w:rFonts w:ascii="Calibri" w:hAnsi="Calibri" w:cs="Calibri"/>
        </w:rPr>
        <w:t>(Accessed on: 18</w:t>
      </w:r>
      <w:r w:rsidR="002E0DB9" w:rsidRPr="00BD28FF">
        <w:rPr>
          <w:rFonts w:ascii="Calibri" w:hAnsi="Calibri" w:cs="Calibri"/>
          <w:vertAlign w:val="superscript"/>
        </w:rPr>
        <w:t>th</w:t>
      </w:r>
      <w:r w:rsidR="002E0DB9" w:rsidRPr="00BD28FF">
        <w:rPr>
          <w:rFonts w:ascii="Calibri" w:hAnsi="Calibri" w:cs="Calibri"/>
        </w:rPr>
        <w:t xml:space="preserve"> July 2021).</w:t>
      </w:r>
    </w:p>
    <w:p w14:paraId="39E8C8A5" w14:textId="5F440546" w:rsidR="00741838" w:rsidRPr="00BD28FF" w:rsidRDefault="00741838" w:rsidP="000652DB">
      <w:pPr>
        <w:pStyle w:val="ListParagraph"/>
        <w:numPr>
          <w:ilvl w:val="0"/>
          <w:numId w:val="9"/>
        </w:numPr>
        <w:spacing w:line="360" w:lineRule="auto"/>
        <w:jc w:val="both"/>
        <w:rPr>
          <w:rFonts w:ascii="Calibri" w:hAnsi="Calibri" w:cs="Calibri"/>
          <w:i/>
          <w:iCs/>
        </w:rPr>
      </w:pPr>
      <w:proofErr w:type="spellStart"/>
      <w:r w:rsidRPr="00BD28FF">
        <w:rPr>
          <w:rFonts w:ascii="Calibri" w:hAnsi="Calibri" w:cs="Calibri"/>
        </w:rPr>
        <w:t>Thorlby</w:t>
      </w:r>
      <w:proofErr w:type="spellEnd"/>
      <w:r w:rsidRPr="00BD28FF">
        <w:rPr>
          <w:rFonts w:ascii="Calibri" w:hAnsi="Calibri" w:cs="Calibri"/>
        </w:rPr>
        <w:t xml:space="preserve">, R., </w:t>
      </w:r>
      <w:proofErr w:type="spellStart"/>
      <w:r w:rsidRPr="00BD28FF">
        <w:rPr>
          <w:rFonts w:ascii="Calibri" w:hAnsi="Calibri" w:cs="Calibri"/>
        </w:rPr>
        <w:t>Tinson</w:t>
      </w:r>
      <w:proofErr w:type="spellEnd"/>
      <w:r w:rsidRPr="00BD28FF">
        <w:rPr>
          <w:rFonts w:ascii="Calibri" w:hAnsi="Calibri" w:cs="Calibri"/>
        </w:rPr>
        <w:t xml:space="preserve">, A. and </w:t>
      </w:r>
      <w:proofErr w:type="spellStart"/>
      <w:r w:rsidRPr="00BD28FF">
        <w:rPr>
          <w:rFonts w:ascii="Calibri" w:hAnsi="Calibri" w:cs="Calibri"/>
        </w:rPr>
        <w:t>Kraindler</w:t>
      </w:r>
      <w:proofErr w:type="spellEnd"/>
      <w:r w:rsidRPr="00BD28FF">
        <w:rPr>
          <w:rFonts w:ascii="Calibri" w:hAnsi="Calibri" w:cs="Calibri"/>
        </w:rPr>
        <w:t xml:space="preserve">, J. (2020) </w:t>
      </w:r>
      <w:r w:rsidRPr="00BD28FF">
        <w:rPr>
          <w:rFonts w:ascii="Calibri" w:hAnsi="Calibri" w:cs="Calibri"/>
          <w:i/>
          <w:iCs/>
        </w:rPr>
        <w:t xml:space="preserve">COVID-19: Five Dimensions of Impact. </w:t>
      </w:r>
      <w:r w:rsidRPr="00BD28FF">
        <w:rPr>
          <w:rFonts w:ascii="Calibri" w:hAnsi="Calibri" w:cs="Calibri"/>
        </w:rPr>
        <w:t>[Online] Available at:</w:t>
      </w:r>
      <w:r w:rsidRPr="00BD28FF">
        <w:rPr>
          <w:rFonts w:ascii="Calibri" w:hAnsi="Calibri" w:cs="Calibri"/>
        </w:rPr>
        <w:t xml:space="preserve"> </w:t>
      </w:r>
      <w:hyperlink r:id="rId9" w:history="1">
        <w:r w:rsidRPr="00BD28FF">
          <w:rPr>
            <w:rStyle w:val="Hyperlink"/>
            <w:rFonts w:ascii="Calibri" w:hAnsi="Calibri" w:cs="Calibri"/>
          </w:rPr>
          <w:t>https://www.health.org.uk/news-and-comment/blogs/covid-19-five-dimensions-of-impact</w:t>
        </w:r>
      </w:hyperlink>
      <w:r w:rsidRPr="00BD28FF">
        <w:rPr>
          <w:rFonts w:ascii="Calibri" w:hAnsi="Calibri" w:cs="Calibri"/>
        </w:rPr>
        <w:t xml:space="preserve"> </w:t>
      </w:r>
      <w:r w:rsidRPr="00BD28FF">
        <w:rPr>
          <w:rFonts w:ascii="Calibri" w:hAnsi="Calibri" w:cs="Calibri"/>
        </w:rPr>
        <w:t>(Accessed on: 18</w:t>
      </w:r>
      <w:r w:rsidRPr="00BD28FF">
        <w:rPr>
          <w:rFonts w:ascii="Calibri" w:hAnsi="Calibri" w:cs="Calibri"/>
          <w:vertAlign w:val="superscript"/>
        </w:rPr>
        <w:t>th</w:t>
      </w:r>
      <w:r w:rsidRPr="00BD28FF">
        <w:rPr>
          <w:rFonts w:ascii="Calibri" w:hAnsi="Calibri" w:cs="Calibri"/>
        </w:rPr>
        <w:t xml:space="preserve"> July 2021).</w:t>
      </w:r>
    </w:p>
    <w:sectPr w:rsidR="00741838" w:rsidRPr="00BD28FF" w:rsidSect="005639A3">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3125DE"/>
    <w:multiLevelType w:val="hybridMultilevel"/>
    <w:tmpl w:val="327669E8"/>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7D7BD3"/>
    <w:multiLevelType w:val="hybridMultilevel"/>
    <w:tmpl w:val="6846A1A4"/>
    <w:lvl w:ilvl="0" w:tplc="0809000F">
      <w:start w:val="1"/>
      <w:numFmt w:val="decimal"/>
      <w:lvlText w:val="%1."/>
      <w:lvlJc w:val="left"/>
      <w:pPr>
        <w:ind w:left="774" w:hanging="360"/>
      </w:pPr>
    </w:lvl>
    <w:lvl w:ilvl="1" w:tplc="08090019" w:tentative="1">
      <w:start w:val="1"/>
      <w:numFmt w:val="lowerLetter"/>
      <w:lvlText w:val="%2."/>
      <w:lvlJc w:val="left"/>
      <w:pPr>
        <w:ind w:left="1494" w:hanging="360"/>
      </w:pPr>
    </w:lvl>
    <w:lvl w:ilvl="2" w:tplc="0809001B" w:tentative="1">
      <w:start w:val="1"/>
      <w:numFmt w:val="lowerRoman"/>
      <w:lvlText w:val="%3."/>
      <w:lvlJc w:val="right"/>
      <w:pPr>
        <w:ind w:left="2214" w:hanging="180"/>
      </w:pPr>
    </w:lvl>
    <w:lvl w:ilvl="3" w:tplc="0809000F" w:tentative="1">
      <w:start w:val="1"/>
      <w:numFmt w:val="decimal"/>
      <w:lvlText w:val="%4."/>
      <w:lvlJc w:val="left"/>
      <w:pPr>
        <w:ind w:left="2934" w:hanging="360"/>
      </w:pPr>
    </w:lvl>
    <w:lvl w:ilvl="4" w:tplc="08090019" w:tentative="1">
      <w:start w:val="1"/>
      <w:numFmt w:val="lowerLetter"/>
      <w:lvlText w:val="%5."/>
      <w:lvlJc w:val="left"/>
      <w:pPr>
        <w:ind w:left="3654" w:hanging="360"/>
      </w:pPr>
    </w:lvl>
    <w:lvl w:ilvl="5" w:tplc="0809001B" w:tentative="1">
      <w:start w:val="1"/>
      <w:numFmt w:val="lowerRoman"/>
      <w:lvlText w:val="%6."/>
      <w:lvlJc w:val="right"/>
      <w:pPr>
        <w:ind w:left="4374" w:hanging="180"/>
      </w:pPr>
    </w:lvl>
    <w:lvl w:ilvl="6" w:tplc="0809000F" w:tentative="1">
      <w:start w:val="1"/>
      <w:numFmt w:val="decimal"/>
      <w:lvlText w:val="%7."/>
      <w:lvlJc w:val="left"/>
      <w:pPr>
        <w:ind w:left="5094" w:hanging="360"/>
      </w:pPr>
    </w:lvl>
    <w:lvl w:ilvl="7" w:tplc="08090019" w:tentative="1">
      <w:start w:val="1"/>
      <w:numFmt w:val="lowerLetter"/>
      <w:lvlText w:val="%8."/>
      <w:lvlJc w:val="left"/>
      <w:pPr>
        <w:ind w:left="5814" w:hanging="360"/>
      </w:pPr>
    </w:lvl>
    <w:lvl w:ilvl="8" w:tplc="0809001B" w:tentative="1">
      <w:start w:val="1"/>
      <w:numFmt w:val="lowerRoman"/>
      <w:lvlText w:val="%9."/>
      <w:lvlJc w:val="right"/>
      <w:pPr>
        <w:ind w:left="6534" w:hanging="180"/>
      </w:pPr>
    </w:lvl>
  </w:abstractNum>
  <w:abstractNum w:abstractNumId="2" w15:restartNumberingAfterBreak="0">
    <w:nsid w:val="16671A6A"/>
    <w:multiLevelType w:val="hybridMultilevel"/>
    <w:tmpl w:val="327669E8"/>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204658F"/>
    <w:multiLevelType w:val="hybridMultilevel"/>
    <w:tmpl w:val="F096676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456E4BDF"/>
    <w:multiLevelType w:val="hybridMultilevel"/>
    <w:tmpl w:val="DFDA3182"/>
    <w:lvl w:ilvl="0" w:tplc="8F38CE66">
      <w:start w:val="1"/>
      <w:numFmt w:val="decimal"/>
      <w:lvlText w:val="%1."/>
      <w:lvlJc w:val="left"/>
      <w:pPr>
        <w:ind w:left="720" w:hanging="360"/>
      </w:pPr>
      <w:rPr>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7D61364"/>
    <w:multiLevelType w:val="hybridMultilevel"/>
    <w:tmpl w:val="152C7B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3093FCB"/>
    <w:multiLevelType w:val="hybridMultilevel"/>
    <w:tmpl w:val="11F06A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A1396A"/>
    <w:multiLevelType w:val="hybridMultilevel"/>
    <w:tmpl w:val="F6C0A8FA"/>
    <w:lvl w:ilvl="0" w:tplc="0809001B">
      <w:start w:val="1"/>
      <w:numFmt w:val="lowerRoman"/>
      <w:lvlText w:val="%1."/>
      <w:lvlJc w:val="right"/>
      <w:pPr>
        <w:ind w:left="720" w:hanging="360"/>
      </w:pPr>
    </w:lvl>
    <w:lvl w:ilvl="1" w:tplc="08090019" w:tentative="1">
      <w:start w:val="1"/>
      <w:numFmt w:val="lowerLetter"/>
      <w:lvlText w:val="%2."/>
      <w:lvlJc w:val="left"/>
      <w:pPr>
        <w:ind w:left="1494" w:hanging="360"/>
      </w:pPr>
    </w:lvl>
    <w:lvl w:ilvl="2" w:tplc="0809001B" w:tentative="1">
      <w:start w:val="1"/>
      <w:numFmt w:val="lowerRoman"/>
      <w:lvlText w:val="%3."/>
      <w:lvlJc w:val="right"/>
      <w:pPr>
        <w:ind w:left="2214" w:hanging="180"/>
      </w:pPr>
    </w:lvl>
    <w:lvl w:ilvl="3" w:tplc="0809000F" w:tentative="1">
      <w:start w:val="1"/>
      <w:numFmt w:val="decimal"/>
      <w:lvlText w:val="%4."/>
      <w:lvlJc w:val="left"/>
      <w:pPr>
        <w:ind w:left="2934" w:hanging="360"/>
      </w:pPr>
    </w:lvl>
    <w:lvl w:ilvl="4" w:tplc="08090019" w:tentative="1">
      <w:start w:val="1"/>
      <w:numFmt w:val="lowerLetter"/>
      <w:lvlText w:val="%5."/>
      <w:lvlJc w:val="left"/>
      <w:pPr>
        <w:ind w:left="3654" w:hanging="360"/>
      </w:pPr>
    </w:lvl>
    <w:lvl w:ilvl="5" w:tplc="0809001B" w:tentative="1">
      <w:start w:val="1"/>
      <w:numFmt w:val="lowerRoman"/>
      <w:lvlText w:val="%6."/>
      <w:lvlJc w:val="right"/>
      <w:pPr>
        <w:ind w:left="4374" w:hanging="180"/>
      </w:pPr>
    </w:lvl>
    <w:lvl w:ilvl="6" w:tplc="0809000F" w:tentative="1">
      <w:start w:val="1"/>
      <w:numFmt w:val="decimal"/>
      <w:lvlText w:val="%7."/>
      <w:lvlJc w:val="left"/>
      <w:pPr>
        <w:ind w:left="5094" w:hanging="360"/>
      </w:pPr>
    </w:lvl>
    <w:lvl w:ilvl="7" w:tplc="08090019" w:tentative="1">
      <w:start w:val="1"/>
      <w:numFmt w:val="lowerLetter"/>
      <w:lvlText w:val="%8."/>
      <w:lvlJc w:val="left"/>
      <w:pPr>
        <w:ind w:left="5814" w:hanging="360"/>
      </w:pPr>
    </w:lvl>
    <w:lvl w:ilvl="8" w:tplc="0809001B" w:tentative="1">
      <w:start w:val="1"/>
      <w:numFmt w:val="lowerRoman"/>
      <w:lvlText w:val="%9."/>
      <w:lvlJc w:val="right"/>
      <w:pPr>
        <w:ind w:left="6534" w:hanging="180"/>
      </w:pPr>
    </w:lvl>
  </w:abstractNum>
  <w:abstractNum w:abstractNumId="8" w15:restartNumberingAfterBreak="0">
    <w:nsid w:val="67AD2EEA"/>
    <w:multiLevelType w:val="hybridMultilevel"/>
    <w:tmpl w:val="327669E8"/>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7C66E17"/>
    <w:multiLevelType w:val="multilevel"/>
    <w:tmpl w:val="727A27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7FC6CA0"/>
    <w:multiLevelType w:val="hybridMultilevel"/>
    <w:tmpl w:val="8146E95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4"/>
  </w:num>
  <w:num w:numId="2">
    <w:abstractNumId w:val="5"/>
  </w:num>
  <w:num w:numId="3">
    <w:abstractNumId w:val="2"/>
  </w:num>
  <w:num w:numId="4">
    <w:abstractNumId w:val="1"/>
  </w:num>
  <w:num w:numId="5">
    <w:abstractNumId w:val="7"/>
  </w:num>
  <w:num w:numId="6">
    <w:abstractNumId w:val="0"/>
  </w:num>
  <w:num w:numId="7">
    <w:abstractNumId w:val="10"/>
  </w:num>
  <w:num w:numId="8">
    <w:abstractNumId w:val="3"/>
  </w:num>
  <w:num w:numId="9">
    <w:abstractNumId w:val="6"/>
  </w:num>
  <w:num w:numId="10">
    <w:abstractNumId w:val="8"/>
  </w:num>
  <w:num w:numId="1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5ABD"/>
    <w:rsid w:val="00004BA5"/>
    <w:rsid w:val="00005EAE"/>
    <w:rsid w:val="00010A6C"/>
    <w:rsid w:val="00013263"/>
    <w:rsid w:val="0001438C"/>
    <w:rsid w:val="000150DE"/>
    <w:rsid w:val="00016294"/>
    <w:rsid w:val="00017BDD"/>
    <w:rsid w:val="000207CA"/>
    <w:rsid w:val="00023A7D"/>
    <w:rsid w:val="00030C04"/>
    <w:rsid w:val="00031906"/>
    <w:rsid w:val="000326A8"/>
    <w:rsid w:val="00035789"/>
    <w:rsid w:val="00045621"/>
    <w:rsid w:val="0004588A"/>
    <w:rsid w:val="000464B2"/>
    <w:rsid w:val="000466AB"/>
    <w:rsid w:val="00047AAB"/>
    <w:rsid w:val="00054D8F"/>
    <w:rsid w:val="0006300E"/>
    <w:rsid w:val="00063D8E"/>
    <w:rsid w:val="000652DB"/>
    <w:rsid w:val="000701EA"/>
    <w:rsid w:val="00071EF8"/>
    <w:rsid w:val="000818D2"/>
    <w:rsid w:val="000851E7"/>
    <w:rsid w:val="000905C6"/>
    <w:rsid w:val="000939EC"/>
    <w:rsid w:val="00094ED9"/>
    <w:rsid w:val="000967A2"/>
    <w:rsid w:val="00097A6E"/>
    <w:rsid w:val="00097DB6"/>
    <w:rsid w:val="000A54D2"/>
    <w:rsid w:val="000B0B7C"/>
    <w:rsid w:val="000C1279"/>
    <w:rsid w:val="000C4116"/>
    <w:rsid w:val="000D103A"/>
    <w:rsid w:val="000D6A0C"/>
    <w:rsid w:val="000D7AFD"/>
    <w:rsid w:val="000E0AAF"/>
    <w:rsid w:val="000E304D"/>
    <w:rsid w:val="000E4B0A"/>
    <w:rsid w:val="000E5D04"/>
    <w:rsid w:val="000F03A2"/>
    <w:rsid w:val="000F32AA"/>
    <w:rsid w:val="000F4615"/>
    <w:rsid w:val="000F6772"/>
    <w:rsid w:val="00103E8D"/>
    <w:rsid w:val="001116AA"/>
    <w:rsid w:val="00114728"/>
    <w:rsid w:val="00117C6A"/>
    <w:rsid w:val="0012004D"/>
    <w:rsid w:val="00122788"/>
    <w:rsid w:val="00125C67"/>
    <w:rsid w:val="001331C7"/>
    <w:rsid w:val="001341DA"/>
    <w:rsid w:val="0013765D"/>
    <w:rsid w:val="001401E8"/>
    <w:rsid w:val="001412AD"/>
    <w:rsid w:val="00144691"/>
    <w:rsid w:val="001524D4"/>
    <w:rsid w:val="00152F6D"/>
    <w:rsid w:val="0015622D"/>
    <w:rsid w:val="00157EBD"/>
    <w:rsid w:val="001600B1"/>
    <w:rsid w:val="00162BE9"/>
    <w:rsid w:val="0017362D"/>
    <w:rsid w:val="00173CAF"/>
    <w:rsid w:val="00182EA2"/>
    <w:rsid w:val="00183D1B"/>
    <w:rsid w:val="0018628A"/>
    <w:rsid w:val="00190629"/>
    <w:rsid w:val="001948CF"/>
    <w:rsid w:val="00194DEA"/>
    <w:rsid w:val="001975B5"/>
    <w:rsid w:val="00197ED8"/>
    <w:rsid w:val="001A1888"/>
    <w:rsid w:val="001A73BA"/>
    <w:rsid w:val="001B18D1"/>
    <w:rsid w:val="001B206B"/>
    <w:rsid w:val="001B79B1"/>
    <w:rsid w:val="001C0DDF"/>
    <w:rsid w:val="001C67C7"/>
    <w:rsid w:val="001C6C6F"/>
    <w:rsid w:val="001C78D3"/>
    <w:rsid w:val="001D02B6"/>
    <w:rsid w:val="001D219C"/>
    <w:rsid w:val="001D7F9A"/>
    <w:rsid w:val="001E6964"/>
    <w:rsid w:val="001F7D7E"/>
    <w:rsid w:val="002103D5"/>
    <w:rsid w:val="00211633"/>
    <w:rsid w:val="00212809"/>
    <w:rsid w:val="002128C0"/>
    <w:rsid w:val="002133CE"/>
    <w:rsid w:val="00217038"/>
    <w:rsid w:val="00225A3C"/>
    <w:rsid w:val="002511FE"/>
    <w:rsid w:val="00251B85"/>
    <w:rsid w:val="00255A47"/>
    <w:rsid w:val="00255B16"/>
    <w:rsid w:val="00256DC7"/>
    <w:rsid w:val="0026354E"/>
    <w:rsid w:val="00263B82"/>
    <w:rsid w:val="002641C0"/>
    <w:rsid w:val="00275B91"/>
    <w:rsid w:val="002814F8"/>
    <w:rsid w:val="002959BF"/>
    <w:rsid w:val="00296E96"/>
    <w:rsid w:val="002A2C06"/>
    <w:rsid w:val="002A70D5"/>
    <w:rsid w:val="002A7E0B"/>
    <w:rsid w:val="002B009A"/>
    <w:rsid w:val="002B15AB"/>
    <w:rsid w:val="002B1FB8"/>
    <w:rsid w:val="002B500C"/>
    <w:rsid w:val="002B705A"/>
    <w:rsid w:val="002C0798"/>
    <w:rsid w:val="002C1A58"/>
    <w:rsid w:val="002C3E66"/>
    <w:rsid w:val="002C5A42"/>
    <w:rsid w:val="002D4B64"/>
    <w:rsid w:val="002D4BAB"/>
    <w:rsid w:val="002D64FD"/>
    <w:rsid w:val="002E0DB9"/>
    <w:rsid w:val="002E2FD1"/>
    <w:rsid w:val="002E5401"/>
    <w:rsid w:val="002E7EFD"/>
    <w:rsid w:val="002F4907"/>
    <w:rsid w:val="0030432B"/>
    <w:rsid w:val="003059DA"/>
    <w:rsid w:val="0031215B"/>
    <w:rsid w:val="00312B59"/>
    <w:rsid w:val="003137B9"/>
    <w:rsid w:val="003138CE"/>
    <w:rsid w:val="00320573"/>
    <w:rsid w:val="00330067"/>
    <w:rsid w:val="003314C3"/>
    <w:rsid w:val="00332278"/>
    <w:rsid w:val="0033389F"/>
    <w:rsid w:val="00333BF9"/>
    <w:rsid w:val="00341462"/>
    <w:rsid w:val="00346BAE"/>
    <w:rsid w:val="00352267"/>
    <w:rsid w:val="003530C8"/>
    <w:rsid w:val="00353B6C"/>
    <w:rsid w:val="00356AC1"/>
    <w:rsid w:val="00366E4B"/>
    <w:rsid w:val="0036764F"/>
    <w:rsid w:val="00371F65"/>
    <w:rsid w:val="003750F5"/>
    <w:rsid w:val="00375C8E"/>
    <w:rsid w:val="003763BE"/>
    <w:rsid w:val="00376569"/>
    <w:rsid w:val="00376E9F"/>
    <w:rsid w:val="003825C5"/>
    <w:rsid w:val="0038442A"/>
    <w:rsid w:val="00387443"/>
    <w:rsid w:val="00392B75"/>
    <w:rsid w:val="00394F68"/>
    <w:rsid w:val="003A3BF1"/>
    <w:rsid w:val="003A4069"/>
    <w:rsid w:val="003A5EED"/>
    <w:rsid w:val="003B124E"/>
    <w:rsid w:val="003B1399"/>
    <w:rsid w:val="003B180D"/>
    <w:rsid w:val="003B39BF"/>
    <w:rsid w:val="003B3D36"/>
    <w:rsid w:val="003B3E00"/>
    <w:rsid w:val="003B6A3D"/>
    <w:rsid w:val="003C13E2"/>
    <w:rsid w:val="003D6B32"/>
    <w:rsid w:val="003E1E79"/>
    <w:rsid w:val="003E4813"/>
    <w:rsid w:val="003E7CA2"/>
    <w:rsid w:val="003F6D0D"/>
    <w:rsid w:val="00414625"/>
    <w:rsid w:val="00415A14"/>
    <w:rsid w:val="004163C3"/>
    <w:rsid w:val="00425C3E"/>
    <w:rsid w:val="004269D9"/>
    <w:rsid w:val="00431942"/>
    <w:rsid w:val="004334BE"/>
    <w:rsid w:val="00433F81"/>
    <w:rsid w:val="00435B1A"/>
    <w:rsid w:val="00441F10"/>
    <w:rsid w:val="00444629"/>
    <w:rsid w:val="00452B98"/>
    <w:rsid w:val="00454B64"/>
    <w:rsid w:val="00455BF2"/>
    <w:rsid w:val="0045731B"/>
    <w:rsid w:val="00461DAD"/>
    <w:rsid w:val="00463C7B"/>
    <w:rsid w:val="00464C3B"/>
    <w:rsid w:val="00465ABC"/>
    <w:rsid w:val="004669AD"/>
    <w:rsid w:val="00472E42"/>
    <w:rsid w:val="00474028"/>
    <w:rsid w:val="00477E2F"/>
    <w:rsid w:val="00481588"/>
    <w:rsid w:val="00481FE9"/>
    <w:rsid w:val="00490C18"/>
    <w:rsid w:val="00490E58"/>
    <w:rsid w:val="004A0447"/>
    <w:rsid w:val="004A6F92"/>
    <w:rsid w:val="004C2652"/>
    <w:rsid w:val="004C76E0"/>
    <w:rsid w:val="004D0D99"/>
    <w:rsid w:val="004D1E76"/>
    <w:rsid w:val="004D4322"/>
    <w:rsid w:val="004D6C50"/>
    <w:rsid w:val="004E2998"/>
    <w:rsid w:val="004E5F98"/>
    <w:rsid w:val="004E6DDF"/>
    <w:rsid w:val="004F58AB"/>
    <w:rsid w:val="00500266"/>
    <w:rsid w:val="00507294"/>
    <w:rsid w:val="0051084D"/>
    <w:rsid w:val="0051136E"/>
    <w:rsid w:val="00520976"/>
    <w:rsid w:val="00521EE0"/>
    <w:rsid w:val="00522E0B"/>
    <w:rsid w:val="005254D9"/>
    <w:rsid w:val="00530311"/>
    <w:rsid w:val="00533C63"/>
    <w:rsid w:val="00533C8C"/>
    <w:rsid w:val="0054015F"/>
    <w:rsid w:val="00541FA0"/>
    <w:rsid w:val="00542117"/>
    <w:rsid w:val="00542BFA"/>
    <w:rsid w:val="005451B3"/>
    <w:rsid w:val="005452DC"/>
    <w:rsid w:val="00546AAD"/>
    <w:rsid w:val="00556C70"/>
    <w:rsid w:val="00557277"/>
    <w:rsid w:val="00560B6B"/>
    <w:rsid w:val="00562044"/>
    <w:rsid w:val="005639A3"/>
    <w:rsid w:val="00570645"/>
    <w:rsid w:val="00574F3E"/>
    <w:rsid w:val="005777AE"/>
    <w:rsid w:val="00580383"/>
    <w:rsid w:val="00580CF7"/>
    <w:rsid w:val="00581EFD"/>
    <w:rsid w:val="005829C7"/>
    <w:rsid w:val="00583276"/>
    <w:rsid w:val="0058398E"/>
    <w:rsid w:val="00584CC5"/>
    <w:rsid w:val="005873D7"/>
    <w:rsid w:val="00592C4A"/>
    <w:rsid w:val="005A1241"/>
    <w:rsid w:val="005A6226"/>
    <w:rsid w:val="005B0C0E"/>
    <w:rsid w:val="005B2157"/>
    <w:rsid w:val="005B556A"/>
    <w:rsid w:val="005B738A"/>
    <w:rsid w:val="005C19F2"/>
    <w:rsid w:val="005C51A4"/>
    <w:rsid w:val="005D674D"/>
    <w:rsid w:val="005D7BB3"/>
    <w:rsid w:val="005D7C51"/>
    <w:rsid w:val="005F60D2"/>
    <w:rsid w:val="005F648D"/>
    <w:rsid w:val="005F64B7"/>
    <w:rsid w:val="00603851"/>
    <w:rsid w:val="00605CE0"/>
    <w:rsid w:val="00607D32"/>
    <w:rsid w:val="0061646F"/>
    <w:rsid w:val="006222DA"/>
    <w:rsid w:val="006233F0"/>
    <w:rsid w:val="006237FC"/>
    <w:rsid w:val="00630639"/>
    <w:rsid w:val="00631F61"/>
    <w:rsid w:val="0063707E"/>
    <w:rsid w:val="0064087A"/>
    <w:rsid w:val="00643C74"/>
    <w:rsid w:val="00650691"/>
    <w:rsid w:val="00654539"/>
    <w:rsid w:val="00655F71"/>
    <w:rsid w:val="00655FB8"/>
    <w:rsid w:val="00655FF3"/>
    <w:rsid w:val="00660173"/>
    <w:rsid w:val="00661B4D"/>
    <w:rsid w:val="00662D9D"/>
    <w:rsid w:val="00662DA5"/>
    <w:rsid w:val="00666F72"/>
    <w:rsid w:val="006702BD"/>
    <w:rsid w:val="00670ACB"/>
    <w:rsid w:val="006732BB"/>
    <w:rsid w:val="00673BC1"/>
    <w:rsid w:val="00677765"/>
    <w:rsid w:val="006869F7"/>
    <w:rsid w:val="00687C4D"/>
    <w:rsid w:val="00690566"/>
    <w:rsid w:val="006971B1"/>
    <w:rsid w:val="00697362"/>
    <w:rsid w:val="00697907"/>
    <w:rsid w:val="006A2937"/>
    <w:rsid w:val="006B0EB8"/>
    <w:rsid w:val="006B1885"/>
    <w:rsid w:val="006B4236"/>
    <w:rsid w:val="006B6A2E"/>
    <w:rsid w:val="006C06E4"/>
    <w:rsid w:val="006C21A3"/>
    <w:rsid w:val="006C7062"/>
    <w:rsid w:val="006E0A56"/>
    <w:rsid w:val="006E0EBA"/>
    <w:rsid w:val="006E4102"/>
    <w:rsid w:val="006F5F30"/>
    <w:rsid w:val="006F71CC"/>
    <w:rsid w:val="007010E7"/>
    <w:rsid w:val="007305F0"/>
    <w:rsid w:val="007320A5"/>
    <w:rsid w:val="00741838"/>
    <w:rsid w:val="00741AB8"/>
    <w:rsid w:val="00744CDF"/>
    <w:rsid w:val="007469F5"/>
    <w:rsid w:val="00747607"/>
    <w:rsid w:val="007527B0"/>
    <w:rsid w:val="007551D0"/>
    <w:rsid w:val="00757A0C"/>
    <w:rsid w:val="00765EBE"/>
    <w:rsid w:val="00766F4A"/>
    <w:rsid w:val="00767B78"/>
    <w:rsid w:val="007701DC"/>
    <w:rsid w:val="007734B7"/>
    <w:rsid w:val="00775413"/>
    <w:rsid w:val="00777970"/>
    <w:rsid w:val="007814EF"/>
    <w:rsid w:val="007820D7"/>
    <w:rsid w:val="00783AA6"/>
    <w:rsid w:val="007847EC"/>
    <w:rsid w:val="00791301"/>
    <w:rsid w:val="0079169D"/>
    <w:rsid w:val="007916C9"/>
    <w:rsid w:val="007926A1"/>
    <w:rsid w:val="007A05D1"/>
    <w:rsid w:val="007A38B2"/>
    <w:rsid w:val="007A4CE2"/>
    <w:rsid w:val="007A5145"/>
    <w:rsid w:val="007A5A5D"/>
    <w:rsid w:val="007B0391"/>
    <w:rsid w:val="007B07A0"/>
    <w:rsid w:val="007B1D56"/>
    <w:rsid w:val="007B37C1"/>
    <w:rsid w:val="007C1F3C"/>
    <w:rsid w:val="007C1F7F"/>
    <w:rsid w:val="007C36BA"/>
    <w:rsid w:val="007C5943"/>
    <w:rsid w:val="007C721D"/>
    <w:rsid w:val="007C7BE1"/>
    <w:rsid w:val="007D75ED"/>
    <w:rsid w:val="007E0BE6"/>
    <w:rsid w:val="007E4766"/>
    <w:rsid w:val="007E4A9E"/>
    <w:rsid w:val="007E4B1F"/>
    <w:rsid w:val="007F2D86"/>
    <w:rsid w:val="007F344F"/>
    <w:rsid w:val="007F5C90"/>
    <w:rsid w:val="007F67FE"/>
    <w:rsid w:val="008016DC"/>
    <w:rsid w:val="0080696E"/>
    <w:rsid w:val="00810021"/>
    <w:rsid w:val="00811F3B"/>
    <w:rsid w:val="008152B9"/>
    <w:rsid w:val="008170B2"/>
    <w:rsid w:val="008206FD"/>
    <w:rsid w:val="00824513"/>
    <w:rsid w:val="00825257"/>
    <w:rsid w:val="0082754C"/>
    <w:rsid w:val="0083073D"/>
    <w:rsid w:val="00834630"/>
    <w:rsid w:val="00836604"/>
    <w:rsid w:val="00842C5D"/>
    <w:rsid w:val="008438EB"/>
    <w:rsid w:val="00843A63"/>
    <w:rsid w:val="0084561C"/>
    <w:rsid w:val="00851F77"/>
    <w:rsid w:val="008579BD"/>
    <w:rsid w:val="00860C59"/>
    <w:rsid w:val="0086531B"/>
    <w:rsid w:val="0086563A"/>
    <w:rsid w:val="008662EB"/>
    <w:rsid w:val="00867FC0"/>
    <w:rsid w:val="00870CE3"/>
    <w:rsid w:val="00874BC1"/>
    <w:rsid w:val="00877C36"/>
    <w:rsid w:val="00893A88"/>
    <w:rsid w:val="00894EFB"/>
    <w:rsid w:val="008A1DD1"/>
    <w:rsid w:val="008A2A58"/>
    <w:rsid w:val="008B3451"/>
    <w:rsid w:val="008B43E8"/>
    <w:rsid w:val="008B555E"/>
    <w:rsid w:val="008C188A"/>
    <w:rsid w:val="008C2247"/>
    <w:rsid w:val="008C593A"/>
    <w:rsid w:val="008D1C34"/>
    <w:rsid w:val="008D62C7"/>
    <w:rsid w:val="008D696D"/>
    <w:rsid w:val="008E1544"/>
    <w:rsid w:val="008E30A9"/>
    <w:rsid w:val="008F4E82"/>
    <w:rsid w:val="009032DF"/>
    <w:rsid w:val="00906F3B"/>
    <w:rsid w:val="00907925"/>
    <w:rsid w:val="00920F1A"/>
    <w:rsid w:val="00921648"/>
    <w:rsid w:val="00926ACE"/>
    <w:rsid w:val="00931D02"/>
    <w:rsid w:val="00940329"/>
    <w:rsid w:val="00943FF0"/>
    <w:rsid w:val="00954A3E"/>
    <w:rsid w:val="00955BB2"/>
    <w:rsid w:val="00964747"/>
    <w:rsid w:val="00974982"/>
    <w:rsid w:val="00975392"/>
    <w:rsid w:val="00976CEF"/>
    <w:rsid w:val="009839CF"/>
    <w:rsid w:val="00986301"/>
    <w:rsid w:val="00986E91"/>
    <w:rsid w:val="00986FB4"/>
    <w:rsid w:val="00992863"/>
    <w:rsid w:val="00993A68"/>
    <w:rsid w:val="00994B1B"/>
    <w:rsid w:val="009A01AB"/>
    <w:rsid w:val="009A0F95"/>
    <w:rsid w:val="009A205B"/>
    <w:rsid w:val="009A2DC9"/>
    <w:rsid w:val="009B323F"/>
    <w:rsid w:val="009B3FA6"/>
    <w:rsid w:val="009B5ABD"/>
    <w:rsid w:val="009B69E5"/>
    <w:rsid w:val="009C03DB"/>
    <w:rsid w:val="009C0B08"/>
    <w:rsid w:val="009C53DF"/>
    <w:rsid w:val="009D3689"/>
    <w:rsid w:val="009E1844"/>
    <w:rsid w:val="009E5734"/>
    <w:rsid w:val="009E6772"/>
    <w:rsid w:val="009E67A7"/>
    <w:rsid w:val="009F033D"/>
    <w:rsid w:val="009F0392"/>
    <w:rsid w:val="009F2D43"/>
    <w:rsid w:val="00A00452"/>
    <w:rsid w:val="00A00C81"/>
    <w:rsid w:val="00A023A6"/>
    <w:rsid w:val="00A22A6F"/>
    <w:rsid w:val="00A25549"/>
    <w:rsid w:val="00A27E5E"/>
    <w:rsid w:val="00A33FC3"/>
    <w:rsid w:val="00A342E2"/>
    <w:rsid w:val="00A342E6"/>
    <w:rsid w:val="00A34CF7"/>
    <w:rsid w:val="00A47A1F"/>
    <w:rsid w:val="00A539BF"/>
    <w:rsid w:val="00A57BC3"/>
    <w:rsid w:val="00A63570"/>
    <w:rsid w:val="00A64EAD"/>
    <w:rsid w:val="00A65A5B"/>
    <w:rsid w:val="00A73AD9"/>
    <w:rsid w:val="00A74056"/>
    <w:rsid w:val="00A75884"/>
    <w:rsid w:val="00A759F4"/>
    <w:rsid w:val="00A77148"/>
    <w:rsid w:val="00A83BC0"/>
    <w:rsid w:val="00A849CB"/>
    <w:rsid w:val="00A902F4"/>
    <w:rsid w:val="00A92A60"/>
    <w:rsid w:val="00A965CA"/>
    <w:rsid w:val="00A971ED"/>
    <w:rsid w:val="00A9760F"/>
    <w:rsid w:val="00A97956"/>
    <w:rsid w:val="00AA0840"/>
    <w:rsid w:val="00AA126F"/>
    <w:rsid w:val="00AA18B3"/>
    <w:rsid w:val="00AA7313"/>
    <w:rsid w:val="00AB03A7"/>
    <w:rsid w:val="00AB2F29"/>
    <w:rsid w:val="00AB398D"/>
    <w:rsid w:val="00AB58E3"/>
    <w:rsid w:val="00AC27E0"/>
    <w:rsid w:val="00AC2EC4"/>
    <w:rsid w:val="00AC4EA7"/>
    <w:rsid w:val="00AD20C1"/>
    <w:rsid w:val="00AD2122"/>
    <w:rsid w:val="00AD374D"/>
    <w:rsid w:val="00AE01C1"/>
    <w:rsid w:val="00AE3AF3"/>
    <w:rsid w:val="00AE5DF8"/>
    <w:rsid w:val="00AE7FAF"/>
    <w:rsid w:val="00AF1C27"/>
    <w:rsid w:val="00AF42F0"/>
    <w:rsid w:val="00AF5DC3"/>
    <w:rsid w:val="00AF66A7"/>
    <w:rsid w:val="00B00531"/>
    <w:rsid w:val="00B02740"/>
    <w:rsid w:val="00B101F7"/>
    <w:rsid w:val="00B10435"/>
    <w:rsid w:val="00B10695"/>
    <w:rsid w:val="00B14643"/>
    <w:rsid w:val="00B22BFE"/>
    <w:rsid w:val="00B30120"/>
    <w:rsid w:val="00B31B39"/>
    <w:rsid w:val="00B32ADC"/>
    <w:rsid w:val="00B34DAE"/>
    <w:rsid w:val="00B3507E"/>
    <w:rsid w:val="00B3592E"/>
    <w:rsid w:val="00B454F4"/>
    <w:rsid w:val="00B464F0"/>
    <w:rsid w:val="00B46E0E"/>
    <w:rsid w:val="00B53A25"/>
    <w:rsid w:val="00B57B6A"/>
    <w:rsid w:val="00B57F47"/>
    <w:rsid w:val="00B608EB"/>
    <w:rsid w:val="00B60BF9"/>
    <w:rsid w:val="00B674DB"/>
    <w:rsid w:val="00B72353"/>
    <w:rsid w:val="00B8010F"/>
    <w:rsid w:val="00B873BB"/>
    <w:rsid w:val="00B9140A"/>
    <w:rsid w:val="00BA112B"/>
    <w:rsid w:val="00BA1138"/>
    <w:rsid w:val="00BA53F2"/>
    <w:rsid w:val="00BB160F"/>
    <w:rsid w:val="00BB1B67"/>
    <w:rsid w:val="00BB43BA"/>
    <w:rsid w:val="00BB7F03"/>
    <w:rsid w:val="00BC0120"/>
    <w:rsid w:val="00BC1B9A"/>
    <w:rsid w:val="00BC5B9A"/>
    <w:rsid w:val="00BC64F3"/>
    <w:rsid w:val="00BD059A"/>
    <w:rsid w:val="00BD28FF"/>
    <w:rsid w:val="00BD56E2"/>
    <w:rsid w:val="00BD6448"/>
    <w:rsid w:val="00BE00F5"/>
    <w:rsid w:val="00BE205E"/>
    <w:rsid w:val="00BE4B04"/>
    <w:rsid w:val="00BE4DA7"/>
    <w:rsid w:val="00BF132F"/>
    <w:rsid w:val="00BF5A95"/>
    <w:rsid w:val="00BF70A1"/>
    <w:rsid w:val="00C00900"/>
    <w:rsid w:val="00C03520"/>
    <w:rsid w:val="00C05264"/>
    <w:rsid w:val="00C10428"/>
    <w:rsid w:val="00C111AF"/>
    <w:rsid w:val="00C12E9B"/>
    <w:rsid w:val="00C1416B"/>
    <w:rsid w:val="00C222E1"/>
    <w:rsid w:val="00C23C5C"/>
    <w:rsid w:val="00C261B6"/>
    <w:rsid w:val="00C33A4A"/>
    <w:rsid w:val="00C37AC8"/>
    <w:rsid w:val="00C37FF3"/>
    <w:rsid w:val="00C4022C"/>
    <w:rsid w:val="00C43FCC"/>
    <w:rsid w:val="00C4560B"/>
    <w:rsid w:val="00C50321"/>
    <w:rsid w:val="00C507CE"/>
    <w:rsid w:val="00C5398F"/>
    <w:rsid w:val="00C55C15"/>
    <w:rsid w:val="00C60007"/>
    <w:rsid w:val="00C6189C"/>
    <w:rsid w:val="00C62678"/>
    <w:rsid w:val="00C73A7C"/>
    <w:rsid w:val="00C73C27"/>
    <w:rsid w:val="00C74051"/>
    <w:rsid w:val="00C83A2D"/>
    <w:rsid w:val="00C96035"/>
    <w:rsid w:val="00CA3067"/>
    <w:rsid w:val="00CA4787"/>
    <w:rsid w:val="00CA4EC5"/>
    <w:rsid w:val="00CA6AB1"/>
    <w:rsid w:val="00CB08A6"/>
    <w:rsid w:val="00CB4694"/>
    <w:rsid w:val="00CB5921"/>
    <w:rsid w:val="00CB5B1E"/>
    <w:rsid w:val="00CB6BDD"/>
    <w:rsid w:val="00CC294B"/>
    <w:rsid w:val="00CC4C80"/>
    <w:rsid w:val="00CC5357"/>
    <w:rsid w:val="00CD0911"/>
    <w:rsid w:val="00CD4686"/>
    <w:rsid w:val="00CE1BF0"/>
    <w:rsid w:val="00CE6CF9"/>
    <w:rsid w:val="00CE74BE"/>
    <w:rsid w:val="00CF3FCA"/>
    <w:rsid w:val="00CF5216"/>
    <w:rsid w:val="00CF57AC"/>
    <w:rsid w:val="00CF6526"/>
    <w:rsid w:val="00D029E4"/>
    <w:rsid w:val="00D032DE"/>
    <w:rsid w:val="00D03EAD"/>
    <w:rsid w:val="00D06159"/>
    <w:rsid w:val="00D11360"/>
    <w:rsid w:val="00D244F5"/>
    <w:rsid w:val="00D25DAD"/>
    <w:rsid w:val="00D307B9"/>
    <w:rsid w:val="00D33919"/>
    <w:rsid w:val="00D35280"/>
    <w:rsid w:val="00D3648F"/>
    <w:rsid w:val="00D36D59"/>
    <w:rsid w:val="00D37405"/>
    <w:rsid w:val="00D44CBD"/>
    <w:rsid w:val="00D45A5A"/>
    <w:rsid w:val="00D46B45"/>
    <w:rsid w:val="00D5524D"/>
    <w:rsid w:val="00D56D5A"/>
    <w:rsid w:val="00D64623"/>
    <w:rsid w:val="00D6579A"/>
    <w:rsid w:val="00D65B6E"/>
    <w:rsid w:val="00D67B86"/>
    <w:rsid w:val="00D73B8B"/>
    <w:rsid w:val="00D7415A"/>
    <w:rsid w:val="00D76EC6"/>
    <w:rsid w:val="00D807D4"/>
    <w:rsid w:val="00D82D4F"/>
    <w:rsid w:val="00D835D7"/>
    <w:rsid w:val="00D851C7"/>
    <w:rsid w:val="00D86093"/>
    <w:rsid w:val="00D9080F"/>
    <w:rsid w:val="00D96C80"/>
    <w:rsid w:val="00DA0CE5"/>
    <w:rsid w:val="00DA21BA"/>
    <w:rsid w:val="00DA5BB2"/>
    <w:rsid w:val="00DA77F3"/>
    <w:rsid w:val="00DB1AEB"/>
    <w:rsid w:val="00DB33B0"/>
    <w:rsid w:val="00DB7E6D"/>
    <w:rsid w:val="00DC0B8C"/>
    <w:rsid w:val="00DC2313"/>
    <w:rsid w:val="00DC540B"/>
    <w:rsid w:val="00DC7720"/>
    <w:rsid w:val="00DD2D4E"/>
    <w:rsid w:val="00DD4578"/>
    <w:rsid w:val="00DD4939"/>
    <w:rsid w:val="00DE1218"/>
    <w:rsid w:val="00DE140B"/>
    <w:rsid w:val="00DE149E"/>
    <w:rsid w:val="00DE1676"/>
    <w:rsid w:val="00DE242F"/>
    <w:rsid w:val="00DE2922"/>
    <w:rsid w:val="00DE3AAD"/>
    <w:rsid w:val="00DE57FF"/>
    <w:rsid w:val="00DE61AD"/>
    <w:rsid w:val="00DE6718"/>
    <w:rsid w:val="00DE7F7D"/>
    <w:rsid w:val="00DF06F5"/>
    <w:rsid w:val="00DF14A5"/>
    <w:rsid w:val="00DF1BEC"/>
    <w:rsid w:val="00DF2F14"/>
    <w:rsid w:val="00DF5A61"/>
    <w:rsid w:val="00E00487"/>
    <w:rsid w:val="00E02CB4"/>
    <w:rsid w:val="00E04F18"/>
    <w:rsid w:val="00E0537B"/>
    <w:rsid w:val="00E05EAE"/>
    <w:rsid w:val="00E06FB1"/>
    <w:rsid w:val="00E07A4A"/>
    <w:rsid w:val="00E12D89"/>
    <w:rsid w:val="00E2524F"/>
    <w:rsid w:val="00E334E4"/>
    <w:rsid w:val="00E33FA2"/>
    <w:rsid w:val="00E35100"/>
    <w:rsid w:val="00E433A6"/>
    <w:rsid w:val="00E4615B"/>
    <w:rsid w:val="00E4785B"/>
    <w:rsid w:val="00E507E6"/>
    <w:rsid w:val="00E50F6F"/>
    <w:rsid w:val="00E5273F"/>
    <w:rsid w:val="00E5276B"/>
    <w:rsid w:val="00E54336"/>
    <w:rsid w:val="00E57037"/>
    <w:rsid w:val="00E636C3"/>
    <w:rsid w:val="00E70728"/>
    <w:rsid w:val="00E71EDA"/>
    <w:rsid w:val="00E72268"/>
    <w:rsid w:val="00E90AA1"/>
    <w:rsid w:val="00E90EDE"/>
    <w:rsid w:val="00E915E8"/>
    <w:rsid w:val="00E9176C"/>
    <w:rsid w:val="00E97CA9"/>
    <w:rsid w:val="00EA0BBB"/>
    <w:rsid w:val="00EA19E1"/>
    <w:rsid w:val="00EA36EF"/>
    <w:rsid w:val="00EA411C"/>
    <w:rsid w:val="00EB0013"/>
    <w:rsid w:val="00EB472D"/>
    <w:rsid w:val="00EB7363"/>
    <w:rsid w:val="00EB7673"/>
    <w:rsid w:val="00EB7AB2"/>
    <w:rsid w:val="00EC5620"/>
    <w:rsid w:val="00EE054C"/>
    <w:rsid w:val="00EE0DB2"/>
    <w:rsid w:val="00EE1F15"/>
    <w:rsid w:val="00EE4DE8"/>
    <w:rsid w:val="00EE57A8"/>
    <w:rsid w:val="00EF2AA5"/>
    <w:rsid w:val="00EF43FD"/>
    <w:rsid w:val="00EF6284"/>
    <w:rsid w:val="00EF684B"/>
    <w:rsid w:val="00F052EE"/>
    <w:rsid w:val="00F13891"/>
    <w:rsid w:val="00F165A3"/>
    <w:rsid w:val="00F22675"/>
    <w:rsid w:val="00F22EB9"/>
    <w:rsid w:val="00F248F3"/>
    <w:rsid w:val="00F276B1"/>
    <w:rsid w:val="00F31C99"/>
    <w:rsid w:val="00F3387D"/>
    <w:rsid w:val="00F40B76"/>
    <w:rsid w:val="00F40FE5"/>
    <w:rsid w:val="00F41FC6"/>
    <w:rsid w:val="00F42D5D"/>
    <w:rsid w:val="00F47E3F"/>
    <w:rsid w:val="00F61419"/>
    <w:rsid w:val="00F625CF"/>
    <w:rsid w:val="00F62719"/>
    <w:rsid w:val="00F66F7F"/>
    <w:rsid w:val="00F72299"/>
    <w:rsid w:val="00F80E3C"/>
    <w:rsid w:val="00F822E9"/>
    <w:rsid w:val="00F948BA"/>
    <w:rsid w:val="00F95380"/>
    <w:rsid w:val="00FA2E38"/>
    <w:rsid w:val="00FB0C52"/>
    <w:rsid w:val="00FB0FB5"/>
    <w:rsid w:val="00FB6D08"/>
    <w:rsid w:val="00FB6E77"/>
    <w:rsid w:val="00FC1E37"/>
    <w:rsid w:val="00FC31D2"/>
    <w:rsid w:val="00FC3D0E"/>
    <w:rsid w:val="00FC51F3"/>
    <w:rsid w:val="00FD3D26"/>
    <w:rsid w:val="00FD5A09"/>
    <w:rsid w:val="00FD73C0"/>
    <w:rsid w:val="00FE033A"/>
    <w:rsid w:val="00FE2451"/>
    <w:rsid w:val="00FE2BAF"/>
    <w:rsid w:val="00FE3715"/>
    <w:rsid w:val="00FF03FF"/>
    <w:rsid w:val="00FF1AE6"/>
    <w:rsid w:val="00FF3D87"/>
    <w:rsid w:val="00FF47FB"/>
    <w:rsid w:val="00FF5C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C12F15"/>
  <w15:chartTrackingRefBased/>
  <w15:docId w15:val="{CC41C2EF-7D13-6B40-B8AC-BCB46889D8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A1241"/>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320A5"/>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1241"/>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EB7AB2"/>
    <w:pPr>
      <w:ind w:left="720"/>
      <w:contextualSpacing/>
    </w:pPr>
  </w:style>
  <w:style w:type="paragraph" w:styleId="NormalWeb">
    <w:name w:val="Normal (Web)"/>
    <w:basedOn w:val="Normal"/>
    <w:uiPriority w:val="99"/>
    <w:semiHidden/>
    <w:unhideWhenUsed/>
    <w:rsid w:val="00607D32"/>
    <w:rPr>
      <w:rFonts w:ascii="Times New Roman" w:hAnsi="Times New Roman" w:cs="Times New Roman"/>
    </w:rPr>
  </w:style>
  <w:style w:type="character" w:customStyle="1" w:styleId="Heading2Char">
    <w:name w:val="Heading 2 Char"/>
    <w:basedOn w:val="DefaultParagraphFont"/>
    <w:link w:val="Heading2"/>
    <w:uiPriority w:val="9"/>
    <w:rsid w:val="007320A5"/>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9F2D43"/>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DF1BEC"/>
    <w:pPr>
      <w:tabs>
        <w:tab w:val="right" w:leader="dot" w:pos="9010"/>
      </w:tabs>
      <w:spacing w:before="120" w:after="120" w:line="360" w:lineRule="auto"/>
    </w:pPr>
    <w:rPr>
      <w:rFonts w:cstheme="minorHAnsi"/>
      <w:b/>
      <w:bCs/>
      <w:caps/>
      <w:sz w:val="20"/>
      <w:szCs w:val="20"/>
    </w:rPr>
  </w:style>
  <w:style w:type="paragraph" w:styleId="TOC2">
    <w:name w:val="toc 2"/>
    <w:basedOn w:val="Normal"/>
    <w:next w:val="Normal"/>
    <w:autoRedefine/>
    <w:uiPriority w:val="39"/>
    <w:unhideWhenUsed/>
    <w:rsid w:val="009F2D43"/>
    <w:pPr>
      <w:ind w:left="240"/>
    </w:pPr>
    <w:rPr>
      <w:rFonts w:cstheme="minorHAnsi"/>
      <w:smallCaps/>
      <w:sz w:val="20"/>
      <w:szCs w:val="20"/>
    </w:rPr>
  </w:style>
  <w:style w:type="character" w:styleId="Hyperlink">
    <w:name w:val="Hyperlink"/>
    <w:basedOn w:val="DefaultParagraphFont"/>
    <w:uiPriority w:val="99"/>
    <w:unhideWhenUsed/>
    <w:rsid w:val="009F2D43"/>
    <w:rPr>
      <w:color w:val="0563C1" w:themeColor="hyperlink"/>
      <w:u w:val="single"/>
    </w:rPr>
  </w:style>
  <w:style w:type="paragraph" w:styleId="TOC3">
    <w:name w:val="toc 3"/>
    <w:basedOn w:val="Normal"/>
    <w:next w:val="Normal"/>
    <w:autoRedefine/>
    <w:uiPriority w:val="39"/>
    <w:semiHidden/>
    <w:unhideWhenUsed/>
    <w:rsid w:val="009F2D43"/>
    <w:pPr>
      <w:ind w:left="480"/>
    </w:pPr>
    <w:rPr>
      <w:rFonts w:cstheme="minorHAnsi"/>
      <w:i/>
      <w:iCs/>
      <w:sz w:val="20"/>
      <w:szCs w:val="20"/>
    </w:rPr>
  </w:style>
  <w:style w:type="paragraph" w:styleId="TOC4">
    <w:name w:val="toc 4"/>
    <w:basedOn w:val="Normal"/>
    <w:next w:val="Normal"/>
    <w:autoRedefine/>
    <w:uiPriority w:val="39"/>
    <w:semiHidden/>
    <w:unhideWhenUsed/>
    <w:rsid w:val="009F2D43"/>
    <w:pPr>
      <w:ind w:left="720"/>
    </w:pPr>
    <w:rPr>
      <w:rFonts w:cstheme="minorHAnsi"/>
      <w:sz w:val="18"/>
      <w:szCs w:val="18"/>
    </w:rPr>
  </w:style>
  <w:style w:type="paragraph" w:styleId="TOC5">
    <w:name w:val="toc 5"/>
    <w:basedOn w:val="Normal"/>
    <w:next w:val="Normal"/>
    <w:autoRedefine/>
    <w:uiPriority w:val="39"/>
    <w:semiHidden/>
    <w:unhideWhenUsed/>
    <w:rsid w:val="009F2D43"/>
    <w:pPr>
      <w:ind w:left="960"/>
    </w:pPr>
    <w:rPr>
      <w:rFonts w:cstheme="minorHAnsi"/>
      <w:sz w:val="18"/>
      <w:szCs w:val="18"/>
    </w:rPr>
  </w:style>
  <w:style w:type="paragraph" w:styleId="TOC6">
    <w:name w:val="toc 6"/>
    <w:basedOn w:val="Normal"/>
    <w:next w:val="Normal"/>
    <w:autoRedefine/>
    <w:uiPriority w:val="39"/>
    <w:semiHidden/>
    <w:unhideWhenUsed/>
    <w:rsid w:val="009F2D43"/>
    <w:pPr>
      <w:ind w:left="1200"/>
    </w:pPr>
    <w:rPr>
      <w:rFonts w:cstheme="minorHAnsi"/>
      <w:sz w:val="18"/>
      <w:szCs w:val="18"/>
    </w:rPr>
  </w:style>
  <w:style w:type="paragraph" w:styleId="TOC7">
    <w:name w:val="toc 7"/>
    <w:basedOn w:val="Normal"/>
    <w:next w:val="Normal"/>
    <w:autoRedefine/>
    <w:uiPriority w:val="39"/>
    <w:semiHidden/>
    <w:unhideWhenUsed/>
    <w:rsid w:val="009F2D43"/>
    <w:pPr>
      <w:ind w:left="1440"/>
    </w:pPr>
    <w:rPr>
      <w:rFonts w:cstheme="minorHAnsi"/>
      <w:sz w:val="18"/>
      <w:szCs w:val="18"/>
    </w:rPr>
  </w:style>
  <w:style w:type="paragraph" w:styleId="TOC8">
    <w:name w:val="toc 8"/>
    <w:basedOn w:val="Normal"/>
    <w:next w:val="Normal"/>
    <w:autoRedefine/>
    <w:uiPriority w:val="39"/>
    <w:semiHidden/>
    <w:unhideWhenUsed/>
    <w:rsid w:val="009F2D43"/>
    <w:pPr>
      <w:ind w:left="1680"/>
    </w:pPr>
    <w:rPr>
      <w:rFonts w:cstheme="minorHAnsi"/>
      <w:sz w:val="18"/>
      <w:szCs w:val="18"/>
    </w:rPr>
  </w:style>
  <w:style w:type="paragraph" w:styleId="TOC9">
    <w:name w:val="toc 9"/>
    <w:basedOn w:val="Normal"/>
    <w:next w:val="Normal"/>
    <w:autoRedefine/>
    <w:uiPriority w:val="39"/>
    <w:semiHidden/>
    <w:unhideWhenUsed/>
    <w:rsid w:val="009F2D43"/>
    <w:pPr>
      <w:ind w:left="1920"/>
    </w:pPr>
    <w:rPr>
      <w:rFonts w:cstheme="minorHAnsi"/>
      <w:sz w:val="18"/>
      <w:szCs w:val="18"/>
    </w:rPr>
  </w:style>
  <w:style w:type="paragraph" w:styleId="BalloonText">
    <w:name w:val="Balloon Text"/>
    <w:basedOn w:val="Normal"/>
    <w:link w:val="BalloonTextChar"/>
    <w:uiPriority w:val="99"/>
    <w:semiHidden/>
    <w:unhideWhenUsed/>
    <w:rsid w:val="00B72353"/>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B72353"/>
    <w:rPr>
      <w:rFonts w:ascii="Times New Roman" w:hAnsi="Times New Roman" w:cs="Times New Roman"/>
      <w:sz w:val="18"/>
      <w:szCs w:val="18"/>
    </w:rPr>
  </w:style>
  <w:style w:type="character" w:styleId="FollowedHyperlink">
    <w:name w:val="FollowedHyperlink"/>
    <w:basedOn w:val="DefaultParagraphFont"/>
    <w:uiPriority w:val="99"/>
    <w:semiHidden/>
    <w:unhideWhenUsed/>
    <w:rsid w:val="00E50F6F"/>
    <w:rPr>
      <w:color w:val="954F72" w:themeColor="followedHyperlink"/>
      <w:u w:val="single"/>
    </w:rPr>
  </w:style>
  <w:style w:type="table" w:styleId="TableGrid">
    <w:name w:val="Table Grid"/>
    <w:basedOn w:val="TableNormal"/>
    <w:uiPriority w:val="39"/>
    <w:rsid w:val="005777A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5777AE"/>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TableGridLight">
    <w:name w:val="Grid Table Light"/>
    <w:basedOn w:val="TableNormal"/>
    <w:uiPriority w:val="40"/>
    <w:rsid w:val="005777AE"/>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UnresolvedMention">
    <w:name w:val="Unresolved Mention"/>
    <w:basedOn w:val="DefaultParagraphFont"/>
    <w:uiPriority w:val="99"/>
    <w:semiHidden/>
    <w:unhideWhenUsed/>
    <w:rsid w:val="004D4322"/>
    <w:rPr>
      <w:color w:val="605E5C"/>
      <w:shd w:val="clear" w:color="auto" w:fill="E1DFDD"/>
    </w:rPr>
  </w:style>
  <w:style w:type="paragraph" w:customStyle="1" w:styleId="p">
    <w:name w:val="p"/>
    <w:basedOn w:val="Normal"/>
    <w:rsid w:val="00BD28FF"/>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6307702">
      <w:bodyDiv w:val="1"/>
      <w:marLeft w:val="0"/>
      <w:marRight w:val="0"/>
      <w:marTop w:val="0"/>
      <w:marBottom w:val="0"/>
      <w:divBdr>
        <w:top w:val="none" w:sz="0" w:space="0" w:color="auto"/>
        <w:left w:val="none" w:sz="0" w:space="0" w:color="auto"/>
        <w:bottom w:val="none" w:sz="0" w:space="0" w:color="auto"/>
        <w:right w:val="none" w:sz="0" w:space="0" w:color="auto"/>
      </w:divBdr>
    </w:div>
    <w:div w:id="163059062">
      <w:bodyDiv w:val="1"/>
      <w:marLeft w:val="0"/>
      <w:marRight w:val="0"/>
      <w:marTop w:val="0"/>
      <w:marBottom w:val="0"/>
      <w:divBdr>
        <w:top w:val="none" w:sz="0" w:space="0" w:color="auto"/>
        <w:left w:val="none" w:sz="0" w:space="0" w:color="auto"/>
        <w:bottom w:val="none" w:sz="0" w:space="0" w:color="auto"/>
        <w:right w:val="none" w:sz="0" w:space="0" w:color="auto"/>
      </w:divBdr>
    </w:div>
    <w:div w:id="167643176">
      <w:bodyDiv w:val="1"/>
      <w:marLeft w:val="0"/>
      <w:marRight w:val="0"/>
      <w:marTop w:val="0"/>
      <w:marBottom w:val="0"/>
      <w:divBdr>
        <w:top w:val="none" w:sz="0" w:space="0" w:color="auto"/>
        <w:left w:val="none" w:sz="0" w:space="0" w:color="auto"/>
        <w:bottom w:val="none" w:sz="0" w:space="0" w:color="auto"/>
        <w:right w:val="none" w:sz="0" w:space="0" w:color="auto"/>
      </w:divBdr>
    </w:div>
    <w:div w:id="215552359">
      <w:bodyDiv w:val="1"/>
      <w:marLeft w:val="0"/>
      <w:marRight w:val="0"/>
      <w:marTop w:val="0"/>
      <w:marBottom w:val="0"/>
      <w:divBdr>
        <w:top w:val="none" w:sz="0" w:space="0" w:color="auto"/>
        <w:left w:val="none" w:sz="0" w:space="0" w:color="auto"/>
        <w:bottom w:val="none" w:sz="0" w:space="0" w:color="auto"/>
        <w:right w:val="none" w:sz="0" w:space="0" w:color="auto"/>
      </w:divBdr>
    </w:div>
    <w:div w:id="247010075">
      <w:bodyDiv w:val="1"/>
      <w:marLeft w:val="0"/>
      <w:marRight w:val="0"/>
      <w:marTop w:val="0"/>
      <w:marBottom w:val="0"/>
      <w:divBdr>
        <w:top w:val="none" w:sz="0" w:space="0" w:color="auto"/>
        <w:left w:val="none" w:sz="0" w:space="0" w:color="auto"/>
        <w:bottom w:val="none" w:sz="0" w:space="0" w:color="auto"/>
        <w:right w:val="none" w:sz="0" w:space="0" w:color="auto"/>
      </w:divBdr>
    </w:div>
    <w:div w:id="314918537">
      <w:bodyDiv w:val="1"/>
      <w:marLeft w:val="0"/>
      <w:marRight w:val="0"/>
      <w:marTop w:val="0"/>
      <w:marBottom w:val="0"/>
      <w:divBdr>
        <w:top w:val="none" w:sz="0" w:space="0" w:color="auto"/>
        <w:left w:val="none" w:sz="0" w:space="0" w:color="auto"/>
        <w:bottom w:val="none" w:sz="0" w:space="0" w:color="auto"/>
        <w:right w:val="none" w:sz="0" w:space="0" w:color="auto"/>
      </w:divBdr>
    </w:div>
    <w:div w:id="436751573">
      <w:bodyDiv w:val="1"/>
      <w:marLeft w:val="0"/>
      <w:marRight w:val="0"/>
      <w:marTop w:val="0"/>
      <w:marBottom w:val="0"/>
      <w:divBdr>
        <w:top w:val="none" w:sz="0" w:space="0" w:color="auto"/>
        <w:left w:val="none" w:sz="0" w:space="0" w:color="auto"/>
        <w:bottom w:val="none" w:sz="0" w:space="0" w:color="auto"/>
        <w:right w:val="none" w:sz="0" w:space="0" w:color="auto"/>
      </w:divBdr>
    </w:div>
    <w:div w:id="446706550">
      <w:bodyDiv w:val="1"/>
      <w:marLeft w:val="0"/>
      <w:marRight w:val="0"/>
      <w:marTop w:val="0"/>
      <w:marBottom w:val="0"/>
      <w:divBdr>
        <w:top w:val="none" w:sz="0" w:space="0" w:color="auto"/>
        <w:left w:val="none" w:sz="0" w:space="0" w:color="auto"/>
        <w:bottom w:val="none" w:sz="0" w:space="0" w:color="auto"/>
        <w:right w:val="none" w:sz="0" w:space="0" w:color="auto"/>
      </w:divBdr>
    </w:div>
    <w:div w:id="485249236">
      <w:bodyDiv w:val="1"/>
      <w:marLeft w:val="0"/>
      <w:marRight w:val="0"/>
      <w:marTop w:val="0"/>
      <w:marBottom w:val="0"/>
      <w:divBdr>
        <w:top w:val="none" w:sz="0" w:space="0" w:color="auto"/>
        <w:left w:val="none" w:sz="0" w:space="0" w:color="auto"/>
        <w:bottom w:val="none" w:sz="0" w:space="0" w:color="auto"/>
        <w:right w:val="none" w:sz="0" w:space="0" w:color="auto"/>
      </w:divBdr>
    </w:div>
    <w:div w:id="490876719">
      <w:bodyDiv w:val="1"/>
      <w:marLeft w:val="0"/>
      <w:marRight w:val="0"/>
      <w:marTop w:val="0"/>
      <w:marBottom w:val="0"/>
      <w:divBdr>
        <w:top w:val="none" w:sz="0" w:space="0" w:color="auto"/>
        <w:left w:val="none" w:sz="0" w:space="0" w:color="auto"/>
        <w:bottom w:val="none" w:sz="0" w:space="0" w:color="auto"/>
        <w:right w:val="none" w:sz="0" w:space="0" w:color="auto"/>
      </w:divBdr>
    </w:div>
    <w:div w:id="493301516">
      <w:bodyDiv w:val="1"/>
      <w:marLeft w:val="0"/>
      <w:marRight w:val="0"/>
      <w:marTop w:val="0"/>
      <w:marBottom w:val="0"/>
      <w:divBdr>
        <w:top w:val="none" w:sz="0" w:space="0" w:color="auto"/>
        <w:left w:val="none" w:sz="0" w:space="0" w:color="auto"/>
        <w:bottom w:val="none" w:sz="0" w:space="0" w:color="auto"/>
        <w:right w:val="none" w:sz="0" w:space="0" w:color="auto"/>
      </w:divBdr>
    </w:div>
    <w:div w:id="568614438">
      <w:bodyDiv w:val="1"/>
      <w:marLeft w:val="0"/>
      <w:marRight w:val="0"/>
      <w:marTop w:val="0"/>
      <w:marBottom w:val="0"/>
      <w:divBdr>
        <w:top w:val="none" w:sz="0" w:space="0" w:color="auto"/>
        <w:left w:val="none" w:sz="0" w:space="0" w:color="auto"/>
        <w:bottom w:val="none" w:sz="0" w:space="0" w:color="auto"/>
        <w:right w:val="none" w:sz="0" w:space="0" w:color="auto"/>
      </w:divBdr>
    </w:div>
    <w:div w:id="720591278">
      <w:bodyDiv w:val="1"/>
      <w:marLeft w:val="0"/>
      <w:marRight w:val="0"/>
      <w:marTop w:val="0"/>
      <w:marBottom w:val="0"/>
      <w:divBdr>
        <w:top w:val="none" w:sz="0" w:space="0" w:color="auto"/>
        <w:left w:val="none" w:sz="0" w:space="0" w:color="auto"/>
        <w:bottom w:val="none" w:sz="0" w:space="0" w:color="auto"/>
        <w:right w:val="none" w:sz="0" w:space="0" w:color="auto"/>
      </w:divBdr>
    </w:div>
    <w:div w:id="854726970">
      <w:bodyDiv w:val="1"/>
      <w:marLeft w:val="0"/>
      <w:marRight w:val="0"/>
      <w:marTop w:val="0"/>
      <w:marBottom w:val="0"/>
      <w:divBdr>
        <w:top w:val="none" w:sz="0" w:space="0" w:color="auto"/>
        <w:left w:val="none" w:sz="0" w:space="0" w:color="auto"/>
        <w:bottom w:val="none" w:sz="0" w:space="0" w:color="auto"/>
        <w:right w:val="none" w:sz="0" w:space="0" w:color="auto"/>
      </w:divBdr>
    </w:div>
    <w:div w:id="856820145">
      <w:bodyDiv w:val="1"/>
      <w:marLeft w:val="0"/>
      <w:marRight w:val="0"/>
      <w:marTop w:val="0"/>
      <w:marBottom w:val="0"/>
      <w:divBdr>
        <w:top w:val="none" w:sz="0" w:space="0" w:color="auto"/>
        <w:left w:val="none" w:sz="0" w:space="0" w:color="auto"/>
        <w:bottom w:val="none" w:sz="0" w:space="0" w:color="auto"/>
        <w:right w:val="none" w:sz="0" w:space="0" w:color="auto"/>
      </w:divBdr>
    </w:div>
    <w:div w:id="872763158">
      <w:bodyDiv w:val="1"/>
      <w:marLeft w:val="0"/>
      <w:marRight w:val="0"/>
      <w:marTop w:val="0"/>
      <w:marBottom w:val="0"/>
      <w:divBdr>
        <w:top w:val="none" w:sz="0" w:space="0" w:color="auto"/>
        <w:left w:val="none" w:sz="0" w:space="0" w:color="auto"/>
        <w:bottom w:val="none" w:sz="0" w:space="0" w:color="auto"/>
        <w:right w:val="none" w:sz="0" w:space="0" w:color="auto"/>
      </w:divBdr>
    </w:div>
    <w:div w:id="926886384">
      <w:bodyDiv w:val="1"/>
      <w:marLeft w:val="0"/>
      <w:marRight w:val="0"/>
      <w:marTop w:val="0"/>
      <w:marBottom w:val="0"/>
      <w:divBdr>
        <w:top w:val="none" w:sz="0" w:space="0" w:color="auto"/>
        <w:left w:val="none" w:sz="0" w:space="0" w:color="auto"/>
        <w:bottom w:val="none" w:sz="0" w:space="0" w:color="auto"/>
        <w:right w:val="none" w:sz="0" w:space="0" w:color="auto"/>
      </w:divBdr>
    </w:div>
    <w:div w:id="940062934">
      <w:bodyDiv w:val="1"/>
      <w:marLeft w:val="0"/>
      <w:marRight w:val="0"/>
      <w:marTop w:val="0"/>
      <w:marBottom w:val="0"/>
      <w:divBdr>
        <w:top w:val="none" w:sz="0" w:space="0" w:color="auto"/>
        <w:left w:val="none" w:sz="0" w:space="0" w:color="auto"/>
        <w:bottom w:val="none" w:sz="0" w:space="0" w:color="auto"/>
        <w:right w:val="none" w:sz="0" w:space="0" w:color="auto"/>
      </w:divBdr>
    </w:div>
    <w:div w:id="1050033780">
      <w:bodyDiv w:val="1"/>
      <w:marLeft w:val="0"/>
      <w:marRight w:val="0"/>
      <w:marTop w:val="0"/>
      <w:marBottom w:val="0"/>
      <w:divBdr>
        <w:top w:val="none" w:sz="0" w:space="0" w:color="auto"/>
        <w:left w:val="none" w:sz="0" w:space="0" w:color="auto"/>
        <w:bottom w:val="none" w:sz="0" w:space="0" w:color="auto"/>
        <w:right w:val="none" w:sz="0" w:space="0" w:color="auto"/>
      </w:divBdr>
    </w:div>
    <w:div w:id="1054962625">
      <w:bodyDiv w:val="1"/>
      <w:marLeft w:val="0"/>
      <w:marRight w:val="0"/>
      <w:marTop w:val="0"/>
      <w:marBottom w:val="0"/>
      <w:divBdr>
        <w:top w:val="none" w:sz="0" w:space="0" w:color="auto"/>
        <w:left w:val="none" w:sz="0" w:space="0" w:color="auto"/>
        <w:bottom w:val="none" w:sz="0" w:space="0" w:color="auto"/>
        <w:right w:val="none" w:sz="0" w:space="0" w:color="auto"/>
      </w:divBdr>
    </w:div>
    <w:div w:id="1192182637">
      <w:bodyDiv w:val="1"/>
      <w:marLeft w:val="0"/>
      <w:marRight w:val="0"/>
      <w:marTop w:val="0"/>
      <w:marBottom w:val="0"/>
      <w:divBdr>
        <w:top w:val="none" w:sz="0" w:space="0" w:color="auto"/>
        <w:left w:val="none" w:sz="0" w:space="0" w:color="auto"/>
        <w:bottom w:val="none" w:sz="0" w:space="0" w:color="auto"/>
        <w:right w:val="none" w:sz="0" w:space="0" w:color="auto"/>
      </w:divBdr>
    </w:div>
    <w:div w:id="1218666700">
      <w:bodyDiv w:val="1"/>
      <w:marLeft w:val="0"/>
      <w:marRight w:val="0"/>
      <w:marTop w:val="0"/>
      <w:marBottom w:val="0"/>
      <w:divBdr>
        <w:top w:val="none" w:sz="0" w:space="0" w:color="auto"/>
        <w:left w:val="none" w:sz="0" w:space="0" w:color="auto"/>
        <w:bottom w:val="none" w:sz="0" w:space="0" w:color="auto"/>
        <w:right w:val="none" w:sz="0" w:space="0" w:color="auto"/>
      </w:divBdr>
      <w:divsChild>
        <w:div w:id="1188716019">
          <w:marLeft w:val="0"/>
          <w:marRight w:val="0"/>
          <w:marTop w:val="2160"/>
          <w:marBottom w:val="2160"/>
          <w:divBdr>
            <w:top w:val="none" w:sz="0" w:space="0" w:color="auto"/>
            <w:left w:val="none" w:sz="0" w:space="0" w:color="auto"/>
            <w:bottom w:val="none" w:sz="0" w:space="0" w:color="auto"/>
            <w:right w:val="none" w:sz="0" w:space="0" w:color="auto"/>
          </w:divBdr>
          <w:divsChild>
            <w:div w:id="691154435">
              <w:marLeft w:val="0"/>
              <w:marRight w:val="0"/>
              <w:marTop w:val="0"/>
              <w:marBottom w:val="0"/>
              <w:divBdr>
                <w:top w:val="none" w:sz="0" w:space="0" w:color="auto"/>
                <w:left w:val="none" w:sz="0" w:space="0" w:color="auto"/>
                <w:bottom w:val="none" w:sz="0" w:space="0" w:color="auto"/>
                <w:right w:val="none" w:sz="0" w:space="0" w:color="auto"/>
              </w:divBdr>
              <w:divsChild>
                <w:div w:id="1624578801">
                  <w:marLeft w:val="0"/>
                  <w:marRight w:val="0"/>
                  <w:marTop w:val="0"/>
                  <w:marBottom w:val="0"/>
                  <w:divBdr>
                    <w:top w:val="none" w:sz="0" w:space="0" w:color="auto"/>
                    <w:left w:val="none" w:sz="0" w:space="0" w:color="auto"/>
                    <w:bottom w:val="none" w:sz="0" w:space="0" w:color="auto"/>
                    <w:right w:val="none" w:sz="0" w:space="0" w:color="auto"/>
                  </w:divBdr>
                  <w:divsChild>
                    <w:div w:id="1804542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7106166">
          <w:marLeft w:val="0"/>
          <w:marRight w:val="0"/>
          <w:marTop w:val="0"/>
          <w:marBottom w:val="0"/>
          <w:divBdr>
            <w:top w:val="none" w:sz="0" w:space="0" w:color="auto"/>
            <w:left w:val="none" w:sz="0" w:space="0" w:color="auto"/>
            <w:bottom w:val="none" w:sz="0" w:space="0" w:color="auto"/>
            <w:right w:val="none" w:sz="0" w:space="0" w:color="auto"/>
          </w:divBdr>
        </w:div>
      </w:divsChild>
    </w:div>
    <w:div w:id="1249575879">
      <w:bodyDiv w:val="1"/>
      <w:marLeft w:val="0"/>
      <w:marRight w:val="0"/>
      <w:marTop w:val="0"/>
      <w:marBottom w:val="0"/>
      <w:divBdr>
        <w:top w:val="none" w:sz="0" w:space="0" w:color="auto"/>
        <w:left w:val="none" w:sz="0" w:space="0" w:color="auto"/>
        <w:bottom w:val="none" w:sz="0" w:space="0" w:color="auto"/>
        <w:right w:val="none" w:sz="0" w:space="0" w:color="auto"/>
      </w:divBdr>
    </w:div>
    <w:div w:id="1290093012">
      <w:bodyDiv w:val="1"/>
      <w:marLeft w:val="0"/>
      <w:marRight w:val="0"/>
      <w:marTop w:val="0"/>
      <w:marBottom w:val="0"/>
      <w:divBdr>
        <w:top w:val="none" w:sz="0" w:space="0" w:color="auto"/>
        <w:left w:val="none" w:sz="0" w:space="0" w:color="auto"/>
        <w:bottom w:val="none" w:sz="0" w:space="0" w:color="auto"/>
        <w:right w:val="none" w:sz="0" w:space="0" w:color="auto"/>
      </w:divBdr>
    </w:div>
    <w:div w:id="1297027866">
      <w:bodyDiv w:val="1"/>
      <w:marLeft w:val="0"/>
      <w:marRight w:val="0"/>
      <w:marTop w:val="0"/>
      <w:marBottom w:val="0"/>
      <w:divBdr>
        <w:top w:val="none" w:sz="0" w:space="0" w:color="auto"/>
        <w:left w:val="none" w:sz="0" w:space="0" w:color="auto"/>
        <w:bottom w:val="none" w:sz="0" w:space="0" w:color="auto"/>
        <w:right w:val="none" w:sz="0" w:space="0" w:color="auto"/>
      </w:divBdr>
    </w:div>
    <w:div w:id="1307124415">
      <w:bodyDiv w:val="1"/>
      <w:marLeft w:val="0"/>
      <w:marRight w:val="0"/>
      <w:marTop w:val="0"/>
      <w:marBottom w:val="0"/>
      <w:divBdr>
        <w:top w:val="none" w:sz="0" w:space="0" w:color="auto"/>
        <w:left w:val="none" w:sz="0" w:space="0" w:color="auto"/>
        <w:bottom w:val="none" w:sz="0" w:space="0" w:color="auto"/>
        <w:right w:val="none" w:sz="0" w:space="0" w:color="auto"/>
      </w:divBdr>
    </w:div>
    <w:div w:id="1317875666">
      <w:bodyDiv w:val="1"/>
      <w:marLeft w:val="0"/>
      <w:marRight w:val="0"/>
      <w:marTop w:val="0"/>
      <w:marBottom w:val="0"/>
      <w:divBdr>
        <w:top w:val="none" w:sz="0" w:space="0" w:color="auto"/>
        <w:left w:val="none" w:sz="0" w:space="0" w:color="auto"/>
        <w:bottom w:val="none" w:sz="0" w:space="0" w:color="auto"/>
        <w:right w:val="none" w:sz="0" w:space="0" w:color="auto"/>
      </w:divBdr>
    </w:div>
    <w:div w:id="1385065378">
      <w:bodyDiv w:val="1"/>
      <w:marLeft w:val="0"/>
      <w:marRight w:val="0"/>
      <w:marTop w:val="0"/>
      <w:marBottom w:val="0"/>
      <w:divBdr>
        <w:top w:val="none" w:sz="0" w:space="0" w:color="auto"/>
        <w:left w:val="none" w:sz="0" w:space="0" w:color="auto"/>
        <w:bottom w:val="none" w:sz="0" w:space="0" w:color="auto"/>
        <w:right w:val="none" w:sz="0" w:space="0" w:color="auto"/>
      </w:divBdr>
    </w:div>
    <w:div w:id="1428648688">
      <w:bodyDiv w:val="1"/>
      <w:marLeft w:val="0"/>
      <w:marRight w:val="0"/>
      <w:marTop w:val="0"/>
      <w:marBottom w:val="0"/>
      <w:divBdr>
        <w:top w:val="none" w:sz="0" w:space="0" w:color="auto"/>
        <w:left w:val="none" w:sz="0" w:space="0" w:color="auto"/>
        <w:bottom w:val="none" w:sz="0" w:space="0" w:color="auto"/>
        <w:right w:val="none" w:sz="0" w:space="0" w:color="auto"/>
      </w:divBdr>
    </w:div>
    <w:div w:id="1442072295">
      <w:bodyDiv w:val="1"/>
      <w:marLeft w:val="0"/>
      <w:marRight w:val="0"/>
      <w:marTop w:val="0"/>
      <w:marBottom w:val="0"/>
      <w:divBdr>
        <w:top w:val="none" w:sz="0" w:space="0" w:color="auto"/>
        <w:left w:val="none" w:sz="0" w:space="0" w:color="auto"/>
        <w:bottom w:val="none" w:sz="0" w:space="0" w:color="auto"/>
        <w:right w:val="none" w:sz="0" w:space="0" w:color="auto"/>
      </w:divBdr>
    </w:div>
    <w:div w:id="1463307128">
      <w:bodyDiv w:val="1"/>
      <w:marLeft w:val="0"/>
      <w:marRight w:val="0"/>
      <w:marTop w:val="0"/>
      <w:marBottom w:val="0"/>
      <w:divBdr>
        <w:top w:val="none" w:sz="0" w:space="0" w:color="auto"/>
        <w:left w:val="none" w:sz="0" w:space="0" w:color="auto"/>
        <w:bottom w:val="none" w:sz="0" w:space="0" w:color="auto"/>
        <w:right w:val="none" w:sz="0" w:space="0" w:color="auto"/>
      </w:divBdr>
    </w:div>
    <w:div w:id="1474903379">
      <w:bodyDiv w:val="1"/>
      <w:marLeft w:val="0"/>
      <w:marRight w:val="0"/>
      <w:marTop w:val="0"/>
      <w:marBottom w:val="0"/>
      <w:divBdr>
        <w:top w:val="none" w:sz="0" w:space="0" w:color="auto"/>
        <w:left w:val="none" w:sz="0" w:space="0" w:color="auto"/>
        <w:bottom w:val="none" w:sz="0" w:space="0" w:color="auto"/>
        <w:right w:val="none" w:sz="0" w:space="0" w:color="auto"/>
      </w:divBdr>
    </w:div>
    <w:div w:id="1481652944">
      <w:bodyDiv w:val="1"/>
      <w:marLeft w:val="0"/>
      <w:marRight w:val="0"/>
      <w:marTop w:val="0"/>
      <w:marBottom w:val="0"/>
      <w:divBdr>
        <w:top w:val="none" w:sz="0" w:space="0" w:color="auto"/>
        <w:left w:val="none" w:sz="0" w:space="0" w:color="auto"/>
        <w:bottom w:val="none" w:sz="0" w:space="0" w:color="auto"/>
        <w:right w:val="none" w:sz="0" w:space="0" w:color="auto"/>
      </w:divBdr>
    </w:div>
    <w:div w:id="1483086729">
      <w:bodyDiv w:val="1"/>
      <w:marLeft w:val="0"/>
      <w:marRight w:val="0"/>
      <w:marTop w:val="0"/>
      <w:marBottom w:val="0"/>
      <w:divBdr>
        <w:top w:val="none" w:sz="0" w:space="0" w:color="auto"/>
        <w:left w:val="none" w:sz="0" w:space="0" w:color="auto"/>
        <w:bottom w:val="none" w:sz="0" w:space="0" w:color="auto"/>
        <w:right w:val="none" w:sz="0" w:space="0" w:color="auto"/>
      </w:divBdr>
    </w:div>
    <w:div w:id="1531383360">
      <w:bodyDiv w:val="1"/>
      <w:marLeft w:val="0"/>
      <w:marRight w:val="0"/>
      <w:marTop w:val="0"/>
      <w:marBottom w:val="0"/>
      <w:divBdr>
        <w:top w:val="none" w:sz="0" w:space="0" w:color="auto"/>
        <w:left w:val="none" w:sz="0" w:space="0" w:color="auto"/>
        <w:bottom w:val="none" w:sz="0" w:space="0" w:color="auto"/>
        <w:right w:val="none" w:sz="0" w:space="0" w:color="auto"/>
      </w:divBdr>
    </w:div>
    <w:div w:id="1680694375">
      <w:bodyDiv w:val="1"/>
      <w:marLeft w:val="0"/>
      <w:marRight w:val="0"/>
      <w:marTop w:val="0"/>
      <w:marBottom w:val="0"/>
      <w:divBdr>
        <w:top w:val="none" w:sz="0" w:space="0" w:color="auto"/>
        <w:left w:val="none" w:sz="0" w:space="0" w:color="auto"/>
        <w:bottom w:val="none" w:sz="0" w:space="0" w:color="auto"/>
        <w:right w:val="none" w:sz="0" w:space="0" w:color="auto"/>
      </w:divBdr>
    </w:div>
    <w:div w:id="1701203608">
      <w:bodyDiv w:val="1"/>
      <w:marLeft w:val="0"/>
      <w:marRight w:val="0"/>
      <w:marTop w:val="0"/>
      <w:marBottom w:val="0"/>
      <w:divBdr>
        <w:top w:val="none" w:sz="0" w:space="0" w:color="auto"/>
        <w:left w:val="none" w:sz="0" w:space="0" w:color="auto"/>
        <w:bottom w:val="none" w:sz="0" w:space="0" w:color="auto"/>
        <w:right w:val="none" w:sz="0" w:space="0" w:color="auto"/>
      </w:divBdr>
    </w:div>
    <w:div w:id="1718583099">
      <w:bodyDiv w:val="1"/>
      <w:marLeft w:val="0"/>
      <w:marRight w:val="0"/>
      <w:marTop w:val="0"/>
      <w:marBottom w:val="0"/>
      <w:divBdr>
        <w:top w:val="none" w:sz="0" w:space="0" w:color="auto"/>
        <w:left w:val="none" w:sz="0" w:space="0" w:color="auto"/>
        <w:bottom w:val="none" w:sz="0" w:space="0" w:color="auto"/>
        <w:right w:val="none" w:sz="0" w:space="0" w:color="auto"/>
      </w:divBdr>
    </w:div>
    <w:div w:id="1763408065">
      <w:bodyDiv w:val="1"/>
      <w:marLeft w:val="0"/>
      <w:marRight w:val="0"/>
      <w:marTop w:val="0"/>
      <w:marBottom w:val="0"/>
      <w:divBdr>
        <w:top w:val="none" w:sz="0" w:space="0" w:color="auto"/>
        <w:left w:val="none" w:sz="0" w:space="0" w:color="auto"/>
        <w:bottom w:val="none" w:sz="0" w:space="0" w:color="auto"/>
        <w:right w:val="none" w:sz="0" w:space="0" w:color="auto"/>
      </w:divBdr>
    </w:div>
    <w:div w:id="1879125944">
      <w:bodyDiv w:val="1"/>
      <w:marLeft w:val="0"/>
      <w:marRight w:val="0"/>
      <w:marTop w:val="0"/>
      <w:marBottom w:val="0"/>
      <w:divBdr>
        <w:top w:val="none" w:sz="0" w:space="0" w:color="auto"/>
        <w:left w:val="none" w:sz="0" w:space="0" w:color="auto"/>
        <w:bottom w:val="none" w:sz="0" w:space="0" w:color="auto"/>
        <w:right w:val="none" w:sz="0" w:space="0" w:color="auto"/>
      </w:divBdr>
    </w:div>
    <w:div w:id="1880162846">
      <w:bodyDiv w:val="1"/>
      <w:marLeft w:val="0"/>
      <w:marRight w:val="0"/>
      <w:marTop w:val="0"/>
      <w:marBottom w:val="0"/>
      <w:divBdr>
        <w:top w:val="none" w:sz="0" w:space="0" w:color="auto"/>
        <w:left w:val="none" w:sz="0" w:space="0" w:color="auto"/>
        <w:bottom w:val="none" w:sz="0" w:space="0" w:color="auto"/>
        <w:right w:val="none" w:sz="0" w:space="0" w:color="auto"/>
      </w:divBdr>
    </w:div>
    <w:div w:id="1899321343">
      <w:bodyDiv w:val="1"/>
      <w:marLeft w:val="0"/>
      <w:marRight w:val="0"/>
      <w:marTop w:val="0"/>
      <w:marBottom w:val="0"/>
      <w:divBdr>
        <w:top w:val="none" w:sz="0" w:space="0" w:color="auto"/>
        <w:left w:val="none" w:sz="0" w:space="0" w:color="auto"/>
        <w:bottom w:val="none" w:sz="0" w:space="0" w:color="auto"/>
        <w:right w:val="none" w:sz="0" w:space="0" w:color="auto"/>
      </w:divBdr>
    </w:div>
    <w:div w:id="1939219811">
      <w:bodyDiv w:val="1"/>
      <w:marLeft w:val="0"/>
      <w:marRight w:val="0"/>
      <w:marTop w:val="0"/>
      <w:marBottom w:val="0"/>
      <w:divBdr>
        <w:top w:val="none" w:sz="0" w:space="0" w:color="auto"/>
        <w:left w:val="none" w:sz="0" w:space="0" w:color="auto"/>
        <w:bottom w:val="none" w:sz="0" w:space="0" w:color="auto"/>
        <w:right w:val="none" w:sz="0" w:space="0" w:color="auto"/>
      </w:divBdr>
    </w:div>
    <w:div w:id="1961035237">
      <w:bodyDiv w:val="1"/>
      <w:marLeft w:val="0"/>
      <w:marRight w:val="0"/>
      <w:marTop w:val="0"/>
      <w:marBottom w:val="0"/>
      <w:divBdr>
        <w:top w:val="none" w:sz="0" w:space="0" w:color="auto"/>
        <w:left w:val="none" w:sz="0" w:space="0" w:color="auto"/>
        <w:bottom w:val="none" w:sz="0" w:space="0" w:color="auto"/>
        <w:right w:val="none" w:sz="0" w:space="0" w:color="auto"/>
      </w:divBdr>
    </w:div>
    <w:div w:id="2023048594">
      <w:bodyDiv w:val="1"/>
      <w:marLeft w:val="0"/>
      <w:marRight w:val="0"/>
      <w:marTop w:val="0"/>
      <w:marBottom w:val="0"/>
      <w:divBdr>
        <w:top w:val="none" w:sz="0" w:space="0" w:color="auto"/>
        <w:left w:val="none" w:sz="0" w:space="0" w:color="auto"/>
        <w:bottom w:val="none" w:sz="0" w:space="0" w:color="auto"/>
        <w:right w:val="none" w:sz="0" w:space="0" w:color="auto"/>
      </w:divBdr>
      <w:divsChild>
        <w:div w:id="102963506">
          <w:marLeft w:val="0"/>
          <w:marRight w:val="0"/>
          <w:marTop w:val="2160"/>
          <w:marBottom w:val="2160"/>
          <w:divBdr>
            <w:top w:val="none" w:sz="0" w:space="0" w:color="auto"/>
            <w:left w:val="none" w:sz="0" w:space="0" w:color="auto"/>
            <w:bottom w:val="none" w:sz="0" w:space="0" w:color="auto"/>
            <w:right w:val="none" w:sz="0" w:space="0" w:color="auto"/>
          </w:divBdr>
          <w:divsChild>
            <w:div w:id="111411564">
              <w:marLeft w:val="0"/>
              <w:marRight w:val="0"/>
              <w:marTop w:val="0"/>
              <w:marBottom w:val="0"/>
              <w:divBdr>
                <w:top w:val="none" w:sz="0" w:space="0" w:color="auto"/>
                <w:left w:val="none" w:sz="0" w:space="0" w:color="auto"/>
                <w:bottom w:val="none" w:sz="0" w:space="0" w:color="auto"/>
                <w:right w:val="none" w:sz="0" w:space="0" w:color="auto"/>
              </w:divBdr>
              <w:divsChild>
                <w:div w:id="1538396044">
                  <w:marLeft w:val="0"/>
                  <w:marRight w:val="0"/>
                  <w:marTop w:val="0"/>
                  <w:marBottom w:val="0"/>
                  <w:divBdr>
                    <w:top w:val="none" w:sz="0" w:space="0" w:color="auto"/>
                    <w:left w:val="none" w:sz="0" w:space="0" w:color="auto"/>
                    <w:bottom w:val="none" w:sz="0" w:space="0" w:color="auto"/>
                    <w:right w:val="none" w:sz="0" w:space="0" w:color="auto"/>
                  </w:divBdr>
                  <w:divsChild>
                    <w:div w:id="1596330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4410032">
          <w:marLeft w:val="0"/>
          <w:marRight w:val="0"/>
          <w:marTop w:val="0"/>
          <w:marBottom w:val="0"/>
          <w:divBdr>
            <w:top w:val="none" w:sz="0" w:space="0" w:color="auto"/>
            <w:left w:val="none" w:sz="0" w:space="0" w:color="auto"/>
            <w:bottom w:val="none" w:sz="0" w:space="0" w:color="auto"/>
            <w:right w:val="none" w:sz="0" w:space="0" w:color="auto"/>
          </w:divBdr>
        </w:div>
      </w:divsChild>
    </w:div>
    <w:div w:id="2054301785">
      <w:bodyDiv w:val="1"/>
      <w:marLeft w:val="0"/>
      <w:marRight w:val="0"/>
      <w:marTop w:val="0"/>
      <w:marBottom w:val="0"/>
      <w:divBdr>
        <w:top w:val="none" w:sz="0" w:space="0" w:color="auto"/>
        <w:left w:val="none" w:sz="0" w:space="0" w:color="auto"/>
        <w:bottom w:val="none" w:sz="0" w:space="0" w:color="auto"/>
        <w:right w:val="none" w:sz="0" w:space="0" w:color="auto"/>
      </w:divBdr>
    </w:div>
    <w:div w:id="21005178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dpi.com/2071-1050/12/19/8087/htm" TargetMode="External"/><Relationship Id="rId3" Type="http://schemas.openxmlformats.org/officeDocument/2006/relationships/styles" Target="styles.xml"/><Relationship Id="rId7" Type="http://schemas.openxmlformats.org/officeDocument/2006/relationships/hyperlink" Target="https://www.cipd.co.uk/knowledge/work/trends/goodwork/covid-impact#gref"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health.org.uk/news-and-comment/blogs/covid-19-five-dimensions-of-impac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6A7876-3CE8-9C4E-B016-4DCE128A20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1254</TotalTime>
  <Pages>6</Pages>
  <Words>1655</Words>
  <Characters>9435</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Erika Mae Pagaduan</dc:creator>
  <cp:keywords/>
  <dc:description/>
  <cp:lastModifiedBy>Erika Mae Pagaduan</cp:lastModifiedBy>
  <cp:revision>1596</cp:revision>
  <dcterms:created xsi:type="dcterms:W3CDTF">2019-10-29T09:54:00Z</dcterms:created>
  <dcterms:modified xsi:type="dcterms:W3CDTF">2021-07-20T22:58:00Z</dcterms:modified>
</cp:coreProperties>
</file>