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164AB" w14:textId="77777777" w:rsidR="00114F9B" w:rsidRDefault="002D14C5" w:rsidP="002D14C5">
      <w:pPr>
        <w:spacing w:after="200"/>
        <w:jc w:val="center"/>
        <w:rPr>
          <w:rFonts w:ascii="Arial" w:hAnsi="Arial" w:cs="Arial"/>
          <w:b/>
          <w:sz w:val="36"/>
        </w:rPr>
      </w:pPr>
      <w:r>
        <w:rPr>
          <w:rFonts w:ascii="Arial" w:hAnsi="Arial" w:cs="Arial"/>
          <w:b/>
          <w:sz w:val="36"/>
        </w:rPr>
        <w:t>ACCA5023 - Network Operating Systems and Services</w:t>
      </w:r>
    </w:p>
    <w:p w14:paraId="104FA6DA" w14:textId="77777777" w:rsidR="002D14C5" w:rsidRDefault="002D14C5" w:rsidP="002D14C5">
      <w:pPr>
        <w:spacing w:after="80"/>
        <w:jc w:val="center"/>
        <w:rPr>
          <w:rFonts w:ascii="Arial" w:hAnsi="Arial" w:cs="Arial"/>
        </w:rPr>
      </w:pPr>
      <w:r>
        <w:rPr>
          <w:rFonts w:ascii="Arial" w:hAnsi="Arial" w:cs="Arial"/>
        </w:rPr>
        <w:t>Date of Submission: 3rd March 2026</w:t>
      </w:r>
    </w:p>
    <w:p w14:paraId="5AC0AB8C" w14:textId="77777777" w:rsidR="002D14C5" w:rsidRDefault="002D14C5" w:rsidP="002D14C5">
      <w:pPr>
        <w:spacing w:after="80"/>
        <w:jc w:val="center"/>
        <w:rPr>
          <w:rFonts w:ascii="Arial" w:hAnsi="Arial" w:cs="Arial"/>
        </w:rPr>
      </w:pPr>
      <w:r>
        <w:rPr>
          <w:rFonts w:ascii="Arial" w:hAnsi="Arial" w:cs="Arial"/>
        </w:rPr>
        <w:t>Date of Feedback: 30th March 2026</w:t>
      </w:r>
    </w:p>
    <w:p w14:paraId="2C81F619" w14:textId="77777777" w:rsidR="002D14C5" w:rsidRDefault="002D14C5" w:rsidP="002D14C5">
      <w:pPr>
        <w:jc w:val="center"/>
        <w:rPr>
          <w:rFonts w:ascii="Arial" w:hAnsi="Arial" w:cs="Arial"/>
        </w:rPr>
      </w:pPr>
      <w:r>
        <w:rPr>
          <w:rFonts w:ascii="Arial" w:hAnsi="Arial" w:cs="Arial"/>
        </w:rPr>
        <w:t>Name of the Student: SANWAR ALI   AHMED (1920465)</w:t>
      </w:r>
    </w:p>
    <w:p w14:paraId="10CAE790" w14:textId="77777777" w:rsidR="002D14C5" w:rsidRDefault="002D14C5" w:rsidP="002D14C5">
      <w:pPr>
        <w:spacing w:after="280"/>
        <w:jc w:val="center"/>
        <w:rPr>
          <w:rFonts w:ascii="Arial" w:hAnsi="Arial" w:cs="Arial"/>
          <w:b/>
          <w:sz w:val="26"/>
        </w:rPr>
      </w:pPr>
      <w:r>
        <w:rPr>
          <w:rFonts w:ascii="Arial" w:hAnsi="Arial" w:cs="Arial"/>
          <w:b/>
          <w:sz w:val="26"/>
        </w:rPr>
        <w:t>Overall Mark: 57 / 100</w:t>
      </w:r>
    </w:p>
    <w:p w14:paraId="532247EB" w14:textId="77777777" w:rsidR="002D14C5" w:rsidRDefault="002D14C5" w:rsidP="002D14C5">
      <w:pPr>
        <w:spacing w:after="120"/>
        <w:jc w:val="center"/>
        <w:rPr>
          <w:rFonts w:ascii="Arial" w:hAnsi="Arial" w:cs="Arial"/>
          <w:b/>
          <w:sz w:val="26"/>
        </w:rPr>
      </w:pPr>
    </w:p>
    <w:p w14:paraId="652DDC95" w14:textId="77777777" w:rsidR="002D14C5" w:rsidRDefault="002D14C5" w:rsidP="002D14C5">
      <w:pPr>
        <w:spacing w:after="120"/>
        <w:rPr>
          <w:rFonts w:ascii="Arial" w:hAnsi="Arial" w:cs="Arial"/>
          <w:b/>
          <w:sz w:val="32"/>
        </w:rPr>
      </w:pPr>
      <w:r>
        <w:rPr>
          <w:rFonts w:ascii="Arial" w:hAnsi="Arial" w:cs="Arial"/>
          <w:b/>
          <w:sz w:val="32"/>
        </w:rPr>
        <w:t>Engagement with Literature Skills</w:t>
      </w:r>
    </w:p>
    <w:p w14:paraId="2B7434A5" w14:textId="77777777" w:rsidR="002D14C5" w:rsidRDefault="002D14C5" w:rsidP="002D14C5">
      <w:pPr>
        <w:spacing w:after="80"/>
        <w:rPr>
          <w:rFonts w:ascii="Arial" w:hAnsi="Arial" w:cs="Arial"/>
        </w:rPr>
      </w:pPr>
      <w:r>
        <w:rPr>
          <w:rFonts w:ascii="Arial" w:hAnsi="Arial" w:cs="Arial"/>
        </w:rPr>
        <w:t>Total Marks: 0 out of 17</w:t>
      </w:r>
    </w:p>
    <w:p w14:paraId="241462BA" w14:textId="77777777" w:rsidR="002D14C5" w:rsidRDefault="002D14C5" w:rsidP="002D14C5">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3D1C49AB"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014305A2" w14:textId="77777777" w:rsidR="002D14C5" w:rsidRDefault="002D14C5" w:rsidP="002D14C5">
      <w:pPr>
        <w:spacing w:after="40"/>
        <w:ind w:left="360"/>
        <w:rPr>
          <w:rFonts w:ascii="Arial" w:hAnsi="Arial" w:cs="Arial"/>
          <w:sz w:val="22"/>
        </w:rPr>
      </w:pPr>
      <w:r>
        <w:rPr>
          <w:rFonts w:ascii="Arial" w:hAnsi="Arial" w:cs="Arial"/>
          <w:sz w:val="22"/>
        </w:rPr>
        <w:t>+ Referring to diverse sources and materials for literature</w:t>
      </w:r>
    </w:p>
    <w:p w14:paraId="033BC988" w14:textId="77777777" w:rsidR="002D14C5" w:rsidRDefault="002D14C5" w:rsidP="002D14C5">
      <w:pPr>
        <w:spacing w:after="40"/>
        <w:ind w:left="360"/>
        <w:rPr>
          <w:rFonts w:ascii="Arial" w:hAnsi="Arial" w:cs="Arial"/>
          <w:sz w:val="22"/>
        </w:rPr>
      </w:pPr>
      <w:r>
        <w:rPr>
          <w:rFonts w:ascii="Arial" w:hAnsi="Arial" w:cs="Arial"/>
          <w:sz w:val="22"/>
        </w:rPr>
        <w:t>+ Summarising literature across hypervisor, IP addressing, routing, and network services</w:t>
      </w:r>
    </w:p>
    <w:p w14:paraId="27AF2A4B" w14:textId="77777777" w:rsidR="002D14C5" w:rsidRDefault="002D14C5" w:rsidP="002D14C5">
      <w:pPr>
        <w:spacing w:after="40"/>
        <w:ind w:left="360"/>
        <w:rPr>
          <w:rFonts w:ascii="Arial" w:hAnsi="Arial" w:cs="Arial"/>
          <w:sz w:val="22"/>
        </w:rPr>
      </w:pPr>
      <w:r>
        <w:rPr>
          <w:rFonts w:ascii="Arial" w:hAnsi="Arial" w:cs="Arial"/>
          <w:sz w:val="22"/>
        </w:rPr>
        <w:t>+ Critically appraising literature throughout the report</w:t>
      </w:r>
    </w:p>
    <w:p w14:paraId="05F653F4" w14:textId="77777777" w:rsidR="002D14C5" w:rsidRDefault="002D14C5" w:rsidP="002D14C5">
      <w:pPr>
        <w:spacing w:after="40"/>
        <w:ind w:left="360"/>
        <w:rPr>
          <w:rFonts w:ascii="Arial" w:hAnsi="Arial" w:cs="Arial"/>
          <w:sz w:val="22"/>
        </w:rPr>
      </w:pPr>
      <w:r>
        <w:rPr>
          <w:rFonts w:ascii="Arial" w:hAnsi="Arial" w:cs="Arial"/>
          <w:sz w:val="22"/>
        </w:rPr>
        <w:t>+ Applying appropriate referencing conventions throughout the report</w:t>
      </w:r>
    </w:p>
    <w:p w14:paraId="16B3D742" w14:textId="77777777" w:rsidR="008446E0" w:rsidRDefault="002D14C5" w:rsidP="002D14C5">
      <w:pPr>
        <w:spacing w:after="40"/>
        <w:ind w:left="360"/>
        <w:rPr>
          <w:rFonts w:ascii="Arial" w:hAnsi="Arial" w:cs="Arial"/>
          <w:sz w:val="22"/>
        </w:rPr>
      </w:pPr>
      <w:r>
        <w:rPr>
          <w:rFonts w:ascii="Arial" w:hAnsi="Arial" w:cs="Arial"/>
          <w:sz w:val="22"/>
        </w:rPr>
        <w:t xml:space="preserve">+ No literatures provided </w:t>
      </w:r>
    </w:p>
    <w:p w14:paraId="55FF7485" w14:textId="0204BE07" w:rsidR="002D14C5" w:rsidRDefault="008446E0" w:rsidP="002D14C5">
      <w:pPr>
        <w:spacing w:after="40"/>
        <w:ind w:left="360"/>
        <w:rPr>
          <w:rFonts w:ascii="Arial" w:hAnsi="Arial" w:cs="Arial"/>
          <w:sz w:val="22"/>
        </w:rPr>
      </w:pPr>
      <w:r>
        <w:rPr>
          <w:rFonts w:ascii="Arial" w:hAnsi="Arial" w:cs="Arial"/>
          <w:sz w:val="22"/>
        </w:rPr>
        <w:t xml:space="preserve">+ </w:t>
      </w:r>
      <w:r w:rsidR="002D14C5">
        <w:rPr>
          <w:rFonts w:ascii="Arial" w:hAnsi="Arial" w:cs="Arial"/>
          <w:sz w:val="22"/>
        </w:rPr>
        <w:t>No in-text citations done</w:t>
      </w:r>
    </w:p>
    <w:p w14:paraId="4425EF57" w14:textId="77777777" w:rsidR="002D14C5" w:rsidRDefault="002D14C5" w:rsidP="002D14C5">
      <w:pPr>
        <w:rPr>
          <w:rFonts w:ascii="Arial" w:hAnsi="Arial" w:cs="Arial"/>
          <w:sz w:val="22"/>
        </w:rPr>
      </w:pPr>
    </w:p>
    <w:p w14:paraId="7E5BB6AA" w14:textId="77777777" w:rsidR="002D14C5" w:rsidRDefault="002D14C5" w:rsidP="002D14C5">
      <w:pPr>
        <w:spacing w:after="120"/>
        <w:rPr>
          <w:rFonts w:ascii="Arial" w:hAnsi="Arial" w:cs="Arial"/>
          <w:b/>
          <w:sz w:val="32"/>
        </w:rPr>
      </w:pPr>
      <w:r>
        <w:rPr>
          <w:rFonts w:ascii="Arial" w:hAnsi="Arial" w:cs="Arial"/>
          <w:b/>
          <w:sz w:val="32"/>
        </w:rPr>
        <w:t>Knowledge and Understanding Skills</w:t>
      </w:r>
    </w:p>
    <w:p w14:paraId="1F7BA4B3" w14:textId="77777777" w:rsidR="002D14C5" w:rsidRDefault="002D14C5" w:rsidP="002D14C5">
      <w:pPr>
        <w:spacing w:after="80"/>
        <w:rPr>
          <w:rFonts w:ascii="Arial" w:hAnsi="Arial" w:cs="Arial"/>
        </w:rPr>
      </w:pPr>
      <w:r>
        <w:rPr>
          <w:rFonts w:ascii="Arial" w:hAnsi="Arial" w:cs="Arial"/>
        </w:rPr>
        <w:t>Total Marks: 12 out of 20</w:t>
      </w:r>
    </w:p>
    <w:p w14:paraId="656A3420" w14:textId="77777777" w:rsidR="002D14C5" w:rsidRDefault="002D14C5" w:rsidP="002D14C5">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365EAC4E"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69050FC3" w14:textId="77777777" w:rsidR="002D14C5" w:rsidRDefault="002D14C5" w:rsidP="002D14C5">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023AAD78" w14:textId="77777777" w:rsidR="002D14C5" w:rsidRDefault="002D14C5" w:rsidP="002D14C5">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201D9137"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9589C70" w14:textId="77777777" w:rsidR="002D14C5" w:rsidRDefault="002D14C5" w:rsidP="002D14C5">
      <w:pPr>
        <w:spacing w:after="40"/>
        <w:ind w:left="360"/>
        <w:rPr>
          <w:rFonts w:ascii="Arial" w:hAnsi="Arial" w:cs="Arial"/>
          <w:sz w:val="22"/>
        </w:rPr>
      </w:pPr>
      <w:r>
        <w:rPr>
          <w:rFonts w:ascii="Arial" w:hAnsi="Arial" w:cs="Arial"/>
          <w:sz w:val="22"/>
        </w:rPr>
        <w:t>+ Reflecting on IP addressing, IPv4/IPv6, subnetting, efficient utilisation, and diagrams</w:t>
      </w:r>
    </w:p>
    <w:p w14:paraId="47763AAC" w14:textId="77777777" w:rsidR="002D14C5" w:rsidRDefault="002D14C5" w:rsidP="002D14C5">
      <w:pPr>
        <w:spacing w:after="40"/>
        <w:ind w:left="360"/>
        <w:rPr>
          <w:rFonts w:ascii="Arial" w:hAnsi="Arial" w:cs="Arial"/>
          <w:sz w:val="22"/>
        </w:rPr>
      </w:pPr>
      <w:r>
        <w:rPr>
          <w:rFonts w:ascii="Arial" w:hAnsi="Arial" w:cs="Arial"/>
          <w:sz w:val="22"/>
        </w:rPr>
        <w:t>+ Referring to group discussions is a good approach</w:t>
      </w:r>
    </w:p>
    <w:p w14:paraId="1DB5A4FD"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5C8742D8" w14:textId="77777777" w:rsidR="002D14C5" w:rsidRDefault="002D14C5" w:rsidP="002D14C5">
      <w:pPr>
        <w:spacing w:after="40"/>
        <w:ind w:left="360"/>
        <w:rPr>
          <w:rFonts w:ascii="Arial" w:hAnsi="Arial" w:cs="Arial"/>
          <w:sz w:val="22"/>
        </w:rPr>
      </w:pPr>
      <w:r>
        <w:rPr>
          <w:rFonts w:ascii="Arial" w:hAnsi="Arial" w:cs="Arial"/>
          <w:sz w:val="22"/>
        </w:rPr>
        <w:lastRenderedPageBreak/>
        <w:t>+ Reflecting on network services including VPN, DHCP, AD DS, and AD CA</w:t>
      </w:r>
    </w:p>
    <w:p w14:paraId="017F8203" w14:textId="77777777" w:rsidR="008446E0" w:rsidRDefault="002D14C5" w:rsidP="002D14C5">
      <w:pPr>
        <w:spacing w:after="40"/>
        <w:ind w:left="360"/>
        <w:rPr>
          <w:rFonts w:ascii="Arial" w:hAnsi="Arial" w:cs="Arial"/>
          <w:sz w:val="22"/>
        </w:rPr>
      </w:pPr>
      <w:r>
        <w:rPr>
          <w:rFonts w:ascii="Arial" w:hAnsi="Arial" w:cs="Arial"/>
          <w:sz w:val="22"/>
        </w:rPr>
        <w:t>+ Rather than a brief about the services, could have added more valuable contribution.</w:t>
      </w:r>
    </w:p>
    <w:p w14:paraId="4C1C3681" w14:textId="5DB9FBD3" w:rsidR="002D14C5" w:rsidRDefault="008446E0" w:rsidP="002D14C5">
      <w:pPr>
        <w:spacing w:after="40"/>
        <w:ind w:left="360"/>
        <w:rPr>
          <w:rFonts w:ascii="Arial" w:hAnsi="Arial" w:cs="Arial"/>
          <w:sz w:val="22"/>
        </w:rPr>
      </w:pPr>
      <w:r>
        <w:rPr>
          <w:rFonts w:ascii="Arial" w:hAnsi="Arial" w:cs="Arial"/>
          <w:sz w:val="22"/>
        </w:rPr>
        <w:t xml:space="preserve">+ </w:t>
      </w:r>
      <w:r w:rsidR="002D14C5">
        <w:rPr>
          <w:rFonts w:ascii="Arial" w:hAnsi="Arial" w:cs="Arial"/>
          <w:sz w:val="22"/>
        </w:rPr>
        <w:t>Clearly the work has impact on lack of literatures reviewed</w:t>
      </w:r>
    </w:p>
    <w:p w14:paraId="7163CB20" w14:textId="77777777" w:rsidR="002D14C5" w:rsidRDefault="002D14C5" w:rsidP="002D14C5">
      <w:pPr>
        <w:rPr>
          <w:rFonts w:ascii="Arial" w:hAnsi="Arial" w:cs="Arial"/>
          <w:sz w:val="22"/>
        </w:rPr>
      </w:pPr>
    </w:p>
    <w:p w14:paraId="1C7489C8" w14:textId="77777777" w:rsidR="002D14C5" w:rsidRDefault="002D14C5" w:rsidP="002D14C5">
      <w:pPr>
        <w:spacing w:after="120"/>
        <w:rPr>
          <w:rFonts w:ascii="Arial" w:hAnsi="Arial" w:cs="Arial"/>
          <w:b/>
          <w:sz w:val="32"/>
        </w:rPr>
      </w:pPr>
      <w:r>
        <w:rPr>
          <w:rFonts w:ascii="Arial" w:hAnsi="Arial" w:cs="Arial"/>
          <w:b/>
          <w:sz w:val="32"/>
        </w:rPr>
        <w:t>Cognitive and Intellectual Skills</w:t>
      </w:r>
    </w:p>
    <w:p w14:paraId="3DD67A93" w14:textId="77777777" w:rsidR="002D14C5" w:rsidRDefault="002D14C5" w:rsidP="002D14C5">
      <w:pPr>
        <w:spacing w:after="80"/>
        <w:rPr>
          <w:rFonts w:ascii="Arial" w:hAnsi="Arial" w:cs="Arial"/>
        </w:rPr>
      </w:pPr>
      <w:r>
        <w:rPr>
          <w:rFonts w:ascii="Arial" w:hAnsi="Arial" w:cs="Arial"/>
        </w:rPr>
        <w:t>Total Marks: 7 out of 10</w:t>
      </w:r>
    </w:p>
    <w:p w14:paraId="682926BA" w14:textId="77777777" w:rsidR="002D14C5" w:rsidRDefault="002D14C5" w:rsidP="002D14C5">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0DBF98CC"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A557AD1" w14:textId="77777777" w:rsidR="002D14C5" w:rsidRDefault="002D14C5" w:rsidP="002D14C5">
      <w:pPr>
        <w:spacing w:after="40"/>
        <w:ind w:left="360"/>
        <w:rPr>
          <w:rFonts w:ascii="Arial" w:hAnsi="Arial" w:cs="Arial"/>
          <w:sz w:val="22"/>
        </w:rPr>
      </w:pPr>
      <w:r>
        <w:rPr>
          <w:rFonts w:ascii="Arial" w:hAnsi="Arial" w:cs="Arial"/>
          <w:sz w:val="22"/>
        </w:rPr>
        <w:t>+ Justifying the choice of hypervisor using concrete evidence and strong arguments</w:t>
      </w:r>
    </w:p>
    <w:p w14:paraId="0C5559F4"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416897B1" w14:textId="77777777" w:rsidR="002D14C5" w:rsidRDefault="002D14C5" w:rsidP="002D14C5">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64904807" w14:textId="77777777" w:rsidR="002D14C5" w:rsidRDefault="002D14C5" w:rsidP="002D14C5">
      <w:pPr>
        <w:spacing w:after="40"/>
        <w:ind w:left="360"/>
        <w:rPr>
          <w:rFonts w:ascii="Arial" w:hAnsi="Arial" w:cs="Arial"/>
          <w:sz w:val="22"/>
        </w:rPr>
      </w:pPr>
      <w:r>
        <w:rPr>
          <w:rFonts w:ascii="Arial" w:hAnsi="Arial" w:cs="Arial"/>
          <w:sz w:val="22"/>
        </w:rPr>
        <w:t>+ More reflection on troubleshooting could have added value</w:t>
      </w:r>
    </w:p>
    <w:p w14:paraId="0E280F82" w14:textId="77777777" w:rsidR="002D14C5" w:rsidRDefault="002D14C5" w:rsidP="002D14C5">
      <w:pPr>
        <w:rPr>
          <w:rFonts w:ascii="Arial" w:hAnsi="Arial" w:cs="Arial"/>
          <w:sz w:val="22"/>
        </w:rPr>
      </w:pPr>
    </w:p>
    <w:p w14:paraId="31E7B556" w14:textId="77777777" w:rsidR="002D14C5" w:rsidRDefault="002D14C5" w:rsidP="002D14C5">
      <w:pPr>
        <w:spacing w:after="120"/>
        <w:rPr>
          <w:rFonts w:ascii="Arial" w:hAnsi="Arial" w:cs="Arial"/>
          <w:b/>
          <w:sz w:val="32"/>
        </w:rPr>
      </w:pPr>
      <w:r>
        <w:rPr>
          <w:rFonts w:ascii="Arial" w:hAnsi="Arial" w:cs="Arial"/>
          <w:b/>
          <w:sz w:val="32"/>
        </w:rPr>
        <w:t>Practical Application Skills</w:t>
      </w:r>
    </w:p>
    <w:p w14:paraId="2124662E" w14:textId="77777777" w:rsidR="002D14C5" w:rsidRDefault="002D14C5" w:rsidP="002D14C5">
      <w:pPr>
        <w:spacing w:after="80"/>
        <w:rPr>
          <w:rFonts w:ascii="Arial" w:hAnsi="Arial" w:cs="Arial"/>
        </w:rPr>
      </w:pPr>
      <w:r>
        <w:rPr>
          <w:rFonts w:ascii="Arial" w:hAnsi="Arial" w:cs="Arial"/>
        </w:rPr>
        <w:t>Total Marks: 33 out of 45</w:t>
      </w:r>
    </w:p>
    <w:p w14:paraId="0C70C68F" w14:textId="77777777" w:rsidR="002D14C5" w:rsidRDefault="002D14C5" w:rsidP="002D14C5">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5D7E193D"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499B2954" w14:textId="77777777" w:rsidR="002D14C5" w:rsidRDefault="002D14C5" w:rsidP="002D14C5">
      <w:pPr>
        <w:spacing w:after="40"/>
        <w:ind w:left="360"/>
        <w:rPr>
          <w:rFonts w:ascii="Arial" w:hAnsi="Arial" w:cs="Arial"/>
          <w:sz w:val="22"/>
        </w:rPr>
      </w:pPr>
      <w:r>
        <w:rPr>
          <w:rFonts w:ascii="Arial" w:hAnsi="Arial" w:cs="Arial"/>
          <w:sz w:val="22"/>
        </w:rPr>
        <w:t>+ Setting up the network topology with screenshots, annotations, and timestamps</w:t>
      </w:r>
    </w:p>
    <w:p w14:paraId="608D5222" w14:textId="77777777" w:rsidR="002D14C5" w:rsidRDefault="002D14C5" w:rsidP="002D14C5">
      <w:pPr>
        <w:spacing w:after="40"/>
        <w:ind w:left="360"/>
        <w:rPr>
          <w:rFonts w:ascii="Arial" w:hAnsi="Arial" w:cs="Arial"/>
          <w:sz w:val="22"/>
        </w:rPr>
      </w:pPr>
      <w:r>
        <w:rPr>
          <w:rFonts w:ascii="Arial" w:hAnsi="Arial" w:cs="Arial"/>
          <w:sz w:val="22"/>
        </w:rPr>
        <w:t>+ Even without Timestamps, should have included the screenshots</w:t>
      </w:r>
    </w:p>
    <w:p w14:paraId="2894BB4B"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6CE1F706" w14:textId="77777777" w:rsidR="002D14C5" w:rsidRDefault="002D14C5" w:rsidP="002D14C5">
      <w:pPr>
        <w:spacing w:after="40"/>
        <w:ind w:left="360"/>
        <w:rPr>
          <w:rFonts w:ascii="Arial" w:hAnsi="Arial" w:cs="Arial"/>
          <w:sz w:val="22"/>
        </w:rPr>
      </w:pPr>
      <w:r>
        <w:rPr>
          <w:rFonts w:ascii="Arial" w:hAnsi="Arial" w:cs="Arial"/>
          <w:sz w:val="22"/>
        </w:rPr>
        <w:t>+ Configuring IP addressing appropriately and completing the required inputs</w:t>
      </w:r>
    </w:p>
    <w:p w14:paraId="33CE85A9" w14:textId="77777777" w:rsidR="002D14C5" w:rsidRDefault="002D14C5" w:rsidP="002D14C5">
      <w:pPr>
        <w:spacing w:after="40"/>
        <w:ind w:left="360"/>
        <w:rPr>
          <w:rFonts w:ascii="Arial" w:hAnsi="Arial" w:cs="Arial"/>
          <w:sz w:val="22"/>
        </w:rPr>
      </w:pPr>
      <w:r>
        <w:rPr>
          <w:rFonts w:ascii="Arial" w:hAnsi="Arial" w:cs="Arial"/>
          <w:sz w:val="22"/>
        </w:rPr>
        <w:t xml:space="preserve">+ Your server is configured with 192.168.1.1 and you </w:t>
      </w:r>
      <w:proofErr w:type="spellStart"/>
      <w:r>
        <w:rPr>
          <w:rFonts w:ascii="Arial" w:hAnsi="Arial" w:cs="Arial"/>
          <w:sz w:val="22"/>
        </w:rPr>
        <w:t>ar</w:t>
      </w:r>
      <w:proofErr w:type="spellEnd"/>
      <w:r>
        <w:rPr>
          <w:rFonts w:ascii="Arial" w:hAnsi="Arial" w:cs="Arial"/>
          <w:sz w:val="22"/>
        </w:rPr>
        <w:t xml:space="preserve"> pinging 192.168.1.2 as Server? Why?</w:t>
      </w:r>
    </w:p>
    <w:p w14:paraId="14EA6E34"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00927126" w14:textId="77777777" w:rsidR="002D14C5" w:rsidRDefault="002D14C5" w:rsidP="002D14C5">
      <w:pPr>
        <w:spacing w:after="40"/>
        <w:ind w:left="360"/>
        <w:rPr>
          <w:rFonts w:ascii="Arial" w:hAnsi="Arial" w:cs="Arial"/>
          <w:sz w:val="22"/>
        </w:rPr>
      </w:pPr>
      <w:r>
        <w:rPr>
          <w:rFonts w:ascii="Arial" w:hAnsi="Arial" w:cs="Arial"/>
          <w:sz w:val="22"/>
        </w:rPr>
        <w:t>+ Naming the client and server appropriately</w:t>
      </w:r>
    </w:p>
    <w:p w14:paraId="0D0B7162" w14:textId="77777777" w:rsidR="002D14C5" w:rsidRDefault="002D14C5" w:rsidP="002D14C5">
      <w:pPr>
        <w:spacing w:after="40"/>
        <w:ind w:left="360"/>
        <w:rPr>
          <w:rFonts w:ascii="Arial" w:hAnsi="Arial" w:cs="Arial"/>
          <w:sz w:val="22"/>
        </w:rPr>
      </w:pPr>
      <w:r>
        <w:rPr>
          <w:rFonts w:ascii="Arial" w:hAnsi="Arial" w:cs="Arial"/>
          <w:sz w:val="22"/>
        </w:rPr>
        <w:t>+ Carrying out testing steps to prove network connectivity</w:t>
      </w:r>
    </w:p>
    <w:p w14:paraId="3F650339" w14:textId="77777777" w:rsidR="008446E0" w:rsidRDefault="002D14C5" w:rsidP="002D14C5">
      <w:pPr>
        <w:spacing w:after="40"/>
        <w:ind w:left="360"/>
        <w:rPr>
          <w:rFonts w:ascii="Arial" w:hAnsi="Arial" w:cs="Arial"/>
          <w:sz w:val="22"/>
        </w:rPr>
      </w:pPr>
      <w:r>
        <w:rPr>
          <w:rFonts w:ascii="Arial" w:hAnsi="Arial" w:cs="Arial"/>
          <w:sz w:val="22"/>
        </w:rPr>
        <w:t xml:space="preserve">+ Client Name was not given </w:t>
      </w:r>
    </w:p>
    <w:p w14:paraId="0B098762" w14:textId="402E39B8" w:rsidR="002D14C5" w:rsidRDefault="008446E0" w:rsidP="002D14C5">
      <w:pPr>
        <w:spacing w:after="40"/>
        <w:ind w:left="360"/>
        <w:rPr>
          <w:rFonts w:ascii="Arial" w:hAnsi="Arial" w:cs="Arial"/>
          <w:sz w:val="22"/>
        </w:rPr>
      </w:pPr>
      <w:r>
        <w:rPr>
          <w:rFonts w:ascii="Arial" w:hAnsi="Arial" w:cs="Arial"/>
          <w:sz w:val="22"/>
        </w:rPr>
        <w:t xml:space="preserve">+ </w:t>
      </w:r>
      <w:r w:rsidR="002D14C5">
        <w:rPr>
          <w:rFonts w:ascii="Arial" w:hAnsi="Arial" w:cs="Arial"/>
          <w:sz w:val="22"/>
        </w:rPr>
        <w:t xml:space="preserve">Ping shown. However, the </w:t>
      </w:r>
      <w:r>
        <w:rPr>
          <w:rFonts w:ascii="Arial" w:hAnsi="Arial" w:cs="Arial"/>
          <w:sz w:val="22"/>
        </w:rPr>
        <w:t xml:space="preserve">IP </w:t>
      </w:r>
      <w:r w:rsidR="002D14C5">
        <w:rPr>
          <w:rFonts w:ascii="Arial" w:hAnsi="Arial" w:cs="Arial"/>
          <w:sz w:val="22"/>
        </w:rPr>
        <w:t>addresses require further clarity</w:t>
      </w:r>
    </w:p>
    <w:p w14:paraId="079B8439" w14:textId="77777777" w:rsidR="002D14C5" w:rsidRDefault="002D14C5" w:rsidP="002D14C5">
      <w:pPr>
        <w:rPr>
          <w:rFonts w:ascii="Arial" w:hAnsi="Arial" w:cs="Arial"/>
          <w:sz w:val="22"/>
        </w:rPr>
      </w:pPr>
    </w:p>
    <w:p w14:paraId="742C30B8" w14:textId="77777777" w:rsidR="002D14C5" w:rsidRDefault="002D14C5" w:rsidP="002D14C5">
      <w:pPr>
        <w:spacing w:after="120"/>
        <w:rPr>
          <w:rFonts w:ascii="Arial" w:hAnsi="Arial" w:cs="Arial"/>
          <w:b/>
          <w:sz w:val="32"/>
        </w:rPr>
      </w:pPr>
      <w:r>
        <w:rPr>
          <w:rFonts w:ascii="Arial" w:hAnsi="Arial" w:cs="Arial"/>
          <w:b/>
          <w:sz w:val="32"/>
        </w:rPr>
        <w:t>Transferable Skills for Life and Professional Practice</w:t>
      </w:r>
    </w:p>
    <w:p w14:paraId="5E55F944" w14:textId="77777777" w:rsidR="002D14C5" w:rsidRDefault="002D14C5" w:rsidP="002D14C5">
      <w:pPr>
        <w:spacing w:after="80"/>
        <w:rPr>
          <w:rFonts w:ascii="Arial" w:hAnsi="Arial" w:cs="Arial"/>
        </w:rPr>
      </w:pPr>
      <w:r>
        <w:rPr>
          <w:rFonts w:ascii="Arial" w:hAnsi="Arial" w:cs="Arial"/>
        </w:rPr>
        <w:t>Total Marks: 5 out of 8</w:t>
      </w:r>
    </w:p>
    <w:p w14:paraId="23489606" w14:textId="77777777" w:rsidR="002D14C5" w:rsidRDefault="002D14C5" w:rsidP="002D14C5">
      <w:pPr>
        <w:spacing w:after="120"/>
        <w:rPr>
          <w:rFonts w:ascii="Arial" w:hAnsi="Arial" w:cs="Arial"/>
          <w:sz w:val="22"/>
        </w:rPr>
      </w:pPr>
      <w:r>
        <w:rPr>
          <w:rFonts w:ascii="Arial" w:hAnsi="Arial" w:cs="Arial"/>
          <w:sz w:val="22"/>
        </w:rPr>
        <w:lastRenderedPageBreak/>
        <w:t>Comments: To achieve high marks, you should present your work professionally, structure it clearly, align it to the task brief, and include clear technical and personal reflection showing learning, professionalism, and communication skills.</w:t>
      </w:r>
    </w:p>
    <w:p w14:paraId="32B0225F"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2A236736" w14:textId="77777777" w:rsidR="002D14C5" w:rsidRDefault="002D14C5" w:rsidP="002D14C5">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2B3B4E26" w14:textId="77777777" w:rsidR="002D14C5" w:rsidRDefault="002D14C5" w:rsidP="002D14C5">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1D31BEE1" w14:textId="77777777" w:rsidR="002D14C5" w:rsidRDefault="002D14C5" w:rsidP="002D14C5">
      <w:pPr>
        <w:spacing w:after="40"/>
        <w:ind w:left="360"/>
        <w:rPr>
          <w:rFonts w:ascii="Arial" w:hAnsi="Arial" w:cs="Arial"/>
          <w:sz w:val="22"/>
        </w:rPr>
      </w:pPr>
      <w:r>
        <w:rPr>
          <w:rFonts w:ascii="Arial" w:hAnsi="Arial" w:cs="Arial"/>
          <w:sz w:val="22"/>
        </w:rPr>
        <w:t>+ Presenting clear personal and technical reflection aligned to the task document</w:t>
      </w:r>
    </w:p>
    <w:p w14:paraId="187484A0" w14:textId="77777777" w:rsidR="002D14C5" w:rsidRDefault="002D14C5" w:rsidP="002D14C5">
      <w:pPr>
        <w:rPr>
          <w:rFonts w:ascii="Arial" w:hAnsi="Arial" w:cs="Arial"/>
          <w:sz w:val="22"/>
        </w:rPr>
      </w:pPr>
    </w:p>
    <w:p w14:paraId="49109B28" w14:textId="77777777" w:rsidR="002D14C5" w:rsidRDefault="002D14C5" w:rsidP="002D14C5">
      <w:pPr>
        <w:spacing w:after="120"/>
        <w:rPr>
          <w:rFonts w:ascii="Arial" w:hAnsi="Arial" w:cs="Arial"/>
          <w:b/>
          <w:sz w:val="28"/>
        </w:rPr>
      </w:pPr>
      <w:r>
        <w:rPr>
          <w:rFonts w:ascii="Arial" w:hAnsi="Arial" w:cs="Arial"/>
          <w:b/>
          <w:sz w:val="28"/>
        </w:rPr>
        <w:t>Overall Summary</w:t>
      </w:r>
    </w:p>
    <w:p w14:paraId="1D1D2DBE" w14:textId="77777777" w:rsidR="002D14C5" w:rsidRDefault="002D14C5" w:rsidP="002D14C5">
      <w:pPr>
        <w:spacing w:after="80"/>
        <w:rPr>
          <w:rFonts w:ascii="Arial" w:hAnsi="Arial" w:cs="Arial"/>
          <w:sz w:val="22"/>
        </w:rPr>
      </w:pPr>
      <w:r>
        <w:rPr>
          <w:rFonts w:ascii="Arial" w:hAnsi="Arial" w:cs="Arial"/>
          <w:sz w:val="22"/>
        </w:rPr>
        <w:t>Overall, the work met the required standard and showed developing ability in IP addressing reflection, hypervisor justification, network setup, reflection.</w:t>
      </w:r>
    </w:p>
    <w:p w14:paraId="03708E32" w14:textId="77777777" w:rsidR="002D14C5" w:rsidRDefault="002D14C5" w:rsidP="002D14C5">
      <w:pPr>
        <w:rPr>
          <w:rFonts w:ascii="Arial" w:hAnsi="Arial" w:cs="Arial"/>
          <w:sz w:val="22"/>
        </w:rPr>
      </w:pPr>
      <w:r>
        <w:rPr>
          <w:rFonts w:ascii="Arial" w:hAnsi="Arial" w:cs="Arial"/>
          <w:sz w:val="22"/>
        </w:rPr>
        <w:t>To improve further, more secure understanding and stronger evidence are needed in the use of diverse sources, literature summaries, critical appraisal, referencing, hypervisor discussion, routing reflection, network services reflection, troubleshooting analysis, IP configuration, naming conventions, network testing, report presentation.</w:t>
      </w:r>
    </w:p>
    <w:p w14:paraId="100BC22C" w14:textId="77777777" w:rsidR="002D14C5" w:rsidRPr="002D14C5" w:rsidRDefault="002D14C5" w:rsidP="002D14C5">
      <w:pPr>
        <w:rPr>
          <w:rFonts w:ascii="Arial" w:hAnsi="Arial" w:cs="Arial"/>
          <w:sz w:val="22"/>
        </w:rPr>
      </w:pPr>
    </w:p>
    <w:sectPr w:rsidR="002D14C5" w:rsidRPr="002D14C5" w:rsidSect="002D1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3E7B7B"/>
    <w:multiLevelType w:val="singleLevel"/>
    <w:tmpl w:val="08090001"/>
    <w:lvl w:ilvl="0">
      <w:start w:val="1"/>
      <w:numFmt w:val="bullet"/>
      <w:lvlText w:val=""/>
      <w:lvlJc w:val="left"/>
      <w:pPr>
        <w:ind w:left="720" w:hanging="360"/>
      </w:pPr>
      <w:rPr>
        <w:rFonts w:ascii="Symbol" w:hAnsi="Symbol" w:hint="default"/>
      </w:rPr>
    </w:lvl>
  </w:abstractNum>
  <w:num w:numId="1" w16cid:durableId="313721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4C5"/>
    <w:rsid w:val="00114F9B"/>
    <w:rsid w:val="002D14C5"/>
    <w:rsid w:val="00476C2F"/>
    <w:rsid w:val="005B6077"/>
    <w:rsid w:val="005F232D"/>
    <w:rsid w:val="007B0053"/>
    <w:rsid w:val="008446E0"/>
    <w:rsid w:val="009E0505"/>
    <w:rsid w:val="00AF4348"/>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7DDA7"/>
  <w15:chartTrackingRefBased/>
  <w15:docId w15:val="{497D77C9-58A9-4785-9799-E087E13F3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4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4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4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4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4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4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4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4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4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4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4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4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4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4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4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4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4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4C5"/>
    <w:rPr>
      <w:rFonts w:eastAsiaTheme="majorEastAsia" w:cstheme="majorBidi"/>
      <w:color w:val="272727" w:themeColor="text1" w:themeTint="D8"/>
    </w:rPr>
  </w:style>
  <w:style w:type="paragraph" w:styleId="Title">
    <w:name w:val="Title"/>
    <w:basedOn w:val="Normal"/>
    <w:next w:val="Normal"/>
    <w:link w:val="TitleChar"/>
    <w:uiPriority w:val="10"/>
    <w:qFormat/>
    <w:rsid w:val="002D14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4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4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4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4C5"/>
    <w:pPr>
      <w:spacing w:before="160"/>
      <w:jc w:val="center"/>
    </w:pPr>
    <w:rPr>
      <w:i/>
      <w:iCs/>
      <w:color w:val="404040" w:themeColor="text1" w:themeTint="BF"/>
    </w:rPr>
  </w:style>
  <w:style w:type="character" w:customStyle="1" w:styleId="QuoteChar">
    <w:name w:val="Quote Char"/>
    <w:basedOn w:val="DefaultParagraphFont"/>
    <w:link w:val="Quote"/>
    <w:uiPriority w:val="29"/>
    <w:rsid w:val="002D14C5"/>
    <w:rPr>
      <w:i/>
      <w:iCs/>
      <w:color w:val="404040" w:themeColor="text1" w:themeTint="BF"/>
    </w:rPr>
  </w:style>
  <w:style w:type="paragraph" w:styleId="ListParagraph">
    <w:name w:val="List Paragraph"/>
    <w:basedOn w:val="Normal"/>
    <w:uiPriority w:val="34"/>
    <w:qFormat/>
    <w:rsid w:val="002D14C5"/>
    <w:pPr>
      <w:ind w:left="720"/>
      <w:contextualSpacing/>
    </w:pPr>
  </w:style>
  <w:style w:type="character" w:styleId="IntenseEmphasis">
    <w:name w:val="Intense Emphasis"/>
    <w:basedOn w:val="DefaultParagraphFont"/>
    <w:uiPriority w:val="21"/>
    <w:qFormat/>
    <w:rsid w:val="002D14C5"/>
    <w:rPr>
      <w:i/>
      <w:iCs/>
      <w:color w:val="0F4761" w:themeColor="accent1" w:themeShade="BF"/>
    </w:rPr>
  </w:style>
  <w:style w:type="paragraph" w:styleId="IntenseQuote">
    <w:name w:val="Intense Quote"/>
    <w:basedOn w:val="Normal"/>
    <w:next w:val="Normal"/>
    <w:link w:val="IntenseQuoteChar"/>
    <w:uiPriority w:val="30"/>
    <w:qFormat/>
    <w:rsid w:val="002D14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4C5"/>
    <w:rPr>
      <w:i/>
      <w:iCs/>
      <w:color w:val="0F4761" w:themeColor="accent1" w:themeShade="BF"/>
    </w:rPr>
  </w:style>
  <w:style w:type="character" w:styleId="IntenseReference">
    <w:name w:val="Intense Reference"/>
    <w:basedOn w:val="DefaultParagraphFont"/>
    <w:uiPriority w:val="32"/>
    <w:qFormat/>
    <w:rsid w:val="002D14C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700</Words>
  <Characters>4302</Characters>
  <Application>Microsoft Office Word</Application>
  <DocSecurity>0</DocSecurity>
  <Lines>91</Lines>
  <Paragraphs>66</Paragraphs>
  <ScaleCrop>false</ScaleCrop>
  <Company>University of Wales Trinity Saint David</Company>
  <LinksUpToDate>false</LinksUpToDate>
  <CharactersWithSpaces>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2026-03-30T10:56:00Z</dcterms:created>
  <dcterms:modified xsi:type="dcterms:W3CDTF">2026-03-30T10:58:00Z</dcterms:modified>
</cp:coreProperties>
</file>