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41326" w14:textId="77777777" w:rsidR="00B20834" w:rsidRPr="004607CC" w:rsidRDefault="00B20834" w:rsidP="004607CC">
      <w:pPr>
        <w:spacing w:before="100" w:beforeAutospacing="1" w:after="100" w:afterAutospacing="1"/>
        <w:jc w:val="center"/>
        <w:rPr>
          <w:b/>
          <w:bCs/>
          <w:sz w:val="40"/>
          <w:szCs w:val="40"/>
          <w:lang w:val="en-GB"/>
        </w:rPr>
      </w:pPr>
    </w:p>
    <w:p w14:paraId="38BAACA0" w14:textId="4229327C" w:rsidR="00B20834" w:rsidRPr="004607CC" w:rsidRDefault="00564C2E" w:rsidP="004607CC">
      <w:pPr>
        <w:spacing w:before="100" w:beforeAutospacing="1" w:after="100" w:afterAutospacing="1"/>
        <w:jc w:val="center"/>
        <w:rPr>
          <w:b/>
          <w:bCs/>
          <w:sz w:val="40"/>
          <w:szCs w:val="40"/>
          <w:lang w:val="en-GB"/>
        </w:rPr>
      </w:pPr>
      <w:r w:rsidRPr="004607CC">
        <w:rPr>
          <w:b/>
          <w:bCs/>
          <w:noProof/>
          <w:sz w:val="40"/>
          <w:szCs w:val="40"/>
          <w:lang w:val="en-GB"/>
        </w:rPr>
        <w:drawing>
          <wp:inline distT="114300" distB="114300" distL="114300" distR="114300" wp14:anchorId="7CBE551B" wp14:editId="2CD3D569">
            <wp:extent cx="3629025" cy="135255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3629025" cy="1352550"/>
                    </a:xfrm>
                    <a:prstGeom prst="rect">
                      <a:avLst/>
                    </a:prstGeom>
                    <a:ln/>
                  </pic:spPr>
                </pic:pic>
              </a:graphicData>
            </a:graphic>
          </wp:inline>
        </w:drawing>
      </w:r>
    </w:p>
    <w:p w14:paraId="1C665FF1" w14:textId="77777777" w:rsidR="00B20834" w:rsidRPr="004607CC" w:rsidRDefault="00B20834" w:rsidP="00133371">
      <w:pPr>
        <w:spacing w:before="100" w:beforeAutospacing="1" w:after="100" w:afterAutospacing="1"/>
        <w:rPr>
          <w:lang w:val="en-GB"/>
        </w:rPr>
      </w:pPr>
    </w:p>
    <w:p w14:paraId="09D5DB32" w14:textId="77777777" w:rsidR="00B20834" w:rsidRPr="004607CC" w:rsidRDefault="00B20834" w:rsidP="00133371">
      <w:pPr>
        <w:spacing w:before="100" w:beforeAutospacing="1" w:after="100" w:afterAutospacing="1"/>
        <w:rPr>
          <w:lang w:val="en-GB"/>
        </w:rPr>
      </w:pPr>
    </w:p>
    <w:p w14:paraId="739DCB20" w14:textId="77777777" w:rsidR="00B20834" w:rsidRPr="00133371" w:rsidRDefault="00564C2E" w:rsidP="004607CC">
      <w:pPr>
        <w:spacing w:before="100" w:beforeAutospacing="1" w:after="100" w:afterAutospacing="1"/>
        <w:jc w:val="center"/>
        <w:rPr>
          <w:b/>
          <w:bCs/>
          <w:sz w:val="36"/>
          <w:szCs w:val="36"/>
          <w:lang w:val="en-GB"/>
        </w:rPr>
      </w:pPr>
      <w:r w:rsidRPr="00133371">
        <w:rPr>
          <w:b/>
          <w:bCs/>
          <w:sz w:val="36"/>
          <w:szCs w:val="36"/>
          <w:lang w:val="en-GB"/>
        </w:rPr>
        <w:t>Module Title: Data Handling and Business Intelligence</w:t>
      </w:r>
    </w:p>
    <w:p w14:paraId="21856C46" w14:textId="306C67EC" w:rsidR="00133371" w:rsidRPr="00133371" w:rsidRDefault="00133371" w:rsidP="00133371">
      <w:pPr>
        <w:spacing w:before="100" w:beforeAutospacing="1" w:after="100" w:afterAutospacing="1"/>
        <w:jc w:val="center"/>
        <w:rPr>
          <w:b/>
          <w:bCs/>
          <w:sz w:val="36"/>
          <w:szCs w:val="36"/>
          <w:lang w:val="en-GB"/>
        </w:rPr>
      </w:pPr>
      <w:r w:rsidRPr="00133371">
        <w:rPr>
          <w:b/>
          <w:bCs/>
          <w:sz w:val="36"/>
          <w:szCs w:val="36"/>
          <w:lang w:val="en-GB"/>
        </w:rPr>
        <w:t>Assessment: 2</w:t>
      </w:r>
    </w:p>
    <w:p w14:paraId="44106DA0" w14:textId="52B637BD" w:rsidR="00133371" w:rsidRPr="00133371" w:rsidRDefault="00133371" w:rsidP="00133371">
      <w:pPr>
        <w:spacing w:before="100" w:beforeAutospacing="1" w:after="100" w:afterAutospacing="1"/>
        <w:jc w:val="center"/>
        <w:rPr>
          <w:b/>
          <w:bCs/>
          <w:sz w:val="36"/>
          <w:szCs w:val="36"/>
          <w:lang w:val="en-GB"/>
        </w:rPr>
      </w:pPr>
      <w:r w:rsidRPr="00133371">
        <w:rPr>
          <w:b/>
          <w:bCs/>
          <w:sz w:val="36"/>
          <w:szCs w:val="36"/>
          <w:lang w:val="en-GB"/>
        </w:rPr>
        <w:t>Module Code: LCBB5014</w:t>
      </w:r>
    </w:p>
    <w:p w14:paraId="05E54206" w14:textId="4428C51B" w:rsidR="00133371" w:rsidRPr="00133371" w:rsidRDefault="00133371" w:rsidP="00133371">
      <w:pPr>
        <w:spacing w:before="100" w:beforeAutospacing="1" w:after="100" w:afterAutospacing="1"/>
        <w:jc w:val="center"/>
        <w:rPr>
          <w:b/>
          <w:bCs/>
          <w:sz w:val="36"/>
          <w:szCs w:val="36"/>
          <w:lang w:val="en-GB"/>
        </w:rPr>
      </w:pPr>
      <w:r w:rsidRPr="00133371">
        <w:rPr>
          <w:b/>
          <w:bCs/>
          <w:sz w:val="36"/>
          <w:szCs w:val="36"/>
          <w:lang w:val="en-GB"/>
        </w:rPr>
        <w:t>Lecturer: Xavier Matieni.</w:t>
      </w:r>
    </w:p>
    <w:p w14:paraId="07866F8F" w14:textId="469A80B8" w:rsidR="00B20834" w:rsidRPr="00133371" w:rsidRDefault="00564C2E" w:rsidP="004607CC">
      <w:pPr>
        <w:spacing w:before="100" w:beforeAutospacing="1" w:after="100" w:afterAutospacing="1"/>
        <w:jc w:val="center"/>
        <w:rPr>
          <w:b/>
          <w:bCs/>
          <w:sz w:val="36"/>
          <w:szCs w:val="36"/>
          <w:lang w:val="en-GB"/>
        </w:rPr>
      </w:pPr>
      <w:r w:rsidRPr="00133371">
        <w:rPr>
          <w:b/>
          <w:bCs/>
          <w:sz w:val="36"/>
          <w:szCs w:val="36"/>
          <w:lang w:val="en-GB"/>
        </w:rPr>
        <w:t>Student Name: Dumitru Bogdan</w:t>
      </w:r>
      <w:r w:rsidR="00133371" w:rsidRPr="00133371">
        <w:rPr>
          <w:b/>
          <w:bCs/>
          <w:sz w:val="36"/>
          <w:szCs w:val="36"/>
          <w:lang w:val="en-GB"/>
        </w:rPr>
        <w:t xml:space="preserve"> Stroe</w:t>
      </w:r>
    </w:p>
    <w:p w14:paraId="48EB3CC0" w14:textId="6A842D9D" w:rsidR="004607CC" w:rsidRPr="00133371" w:rsidRDefault="004607CC" w:rsidP="004607CC">
      <w:pPr>
        <w:spacing w:before="100" w:beforeAutospacing="1" w:after="100" w:afterAutospacing="1"/>
        <w:jc w:val="center"/>
        <w:rPr>
          <w:b/>
          <w:bCs/>
          <w:sz w:val="36"/>
          <w:szCs w:val="36"/>
          <w:lang w:val="en-GB"/>
        </w:rPr>
      </w:pPr>
      <w:r w:rsidRPr="00133371">
        <w:rPr>
          <w:b/>
          <w:bCs/>
          <w:sz w:val="36"/>
          <w:szCs w:val="36"/>
          <w:lang w:val="en-GB"/>
        </w:rPr>
        <w:t xml:space="preserve">Student ID: </w:t>
      </w:r>
      <w:r w:rsidR="00133371" w:rsidRPr="00133371">
        <w:rPr>
          <w:b/>
          <w:bCs/>
          <w:sz w:val="36"/>
          <w:szCs w:val="36"/>
          <w:lang w:val="en-GB"/>
        </w:rPr>
        <w:t>2323231</w:t>
      </w:r>
    </w:p>
    <w:p w14:paraId="23A3B8B3" w14:textId="77777777" w:rsidR="004607CC" w:rsidRDefault="004607CC" w:rsidP="004607CC">
      <w:pPr>
        <w:spacing w:before="100" w:beforeAutospacing="1" w:after="100" w:afterAutospacing="1"/>
        <w:jc w:val="center"/>
        <w:rPr>
          <w:b/>
          <w:bCs/>
          <w:sz w:val="28"/>
          <w:szCs w:val="28"/>
          <w:lang w:val="en-GB"/>
        </w:rPr>
      </w:pPr>
    </w:p>
    <w:p w14:paraId="7F0660FE" w14:textId="77777777" w:rsidR="00B20834" w:rsidRPr="004607CC" w:rsidRDefault="00564C2E" w:rsidP="004607CC">
      <w:pPr>
        <w:spacing w:before="100" w:beforeAutospacing="1" w:after="100" w:afterAutospacing="1"/>
        <w:rPr>
          <w:lang w:val="en-GB"/>
        </w:rPr>
      </w:pPr>
      <w:r w:rsidRPr="004607CC">
        <w:rPr>
          <w:lang w:val="en-GB"/>
        </w:rPr>
        <w:br w:type="page"/>
      </w:r>
    </w:p>
    <w:p w14:paraId="32C3F1D3" w14:textId="77777777" w:rsidR="00B20834" w:rsidRPr="004607CC" w:rsidRDefault="00564C2E" w:rsidP="004607CC">
      <w:pPr>
        <w:spacing w:before="100" w:beforeAutospacing="1" w:after="100" w:afterAutospacing="1"/>
        <w:jc w:val="center"/>
        <w:rPr>
          <w:b/>
          <w:bCs/>
          <w:sz w:val="28"/>
          <w:szCs w:val="28"/>
          <w:lang w:val="en-GB"/>
        </w:rPr>
      </w:pPr>
      <w:r w:rsidRPr="004607CC">
        <w:rPr>
          <w:b/>
          <w:bCs/>
          <w:sz w:val="28"/>
          <w:szCs w:val="28"/>
          <w:lang w:val="en-GB"/>
        </w:rPr>
        <w:lastRenderedPageBreak/>
        <w:t>Table of Contents</w:t>
      </w:r>
    </w:p>
    <w:sdt>
      <w:sdtPr>
        <w:rPr>
          <w:lang w:val="en-GB"/>
        </w:rPr>
        <w:id w:val="-161160491"/>
        <w:docPartObj>
          <w:docPartGallery w:val="Table of Contents"/>
          <w:docPartUnique/>
        </w:docPartObj>
      </w:sdtPr>
      <w:sdtEndPr/>
      <w:sdtContent>
        <w:p w14:paraId="222107BE" w14:textId="77777777" w:rsidR="00B20834" w:rsidRPr="004607CC" w:rsidRDefault="00564C2E" w:rsidP="004607CC">
          <w:pPr>
            <w:widowControl w:val="0"/>
            <w:tabs>
              <w:tab w:val="right" w:pos="9360"/>
            </w:tabs>
            <w:spacing w:before="100" w:beforeAutospacing="1" w:after="100" w:afterAutospacing="1"/>
            <w:rPr>
              <w:color w:val="000000"/>
              <w:lang w:val="en-GB"/>
            </w:rPr>
          </w:pPr>
          <w:r w:rsidRPr="004607CC">
            <w:rPr>
              <w:lang w:val="en-GB"/>
            </w:rPr>
            <w:fldChar w:fldCharType="begin"/>
          </w:r>
          <w:r w:rsidRPr="004607CC">
            <w:rPr>
              <w:lang w:val="en-GB"/>
            </w:rPr>
            <w:instrText xml:space="preserve"> TOC \h \u \z \t "Heading 1,1,Heading 2,2,Heading 3,3,Heading 4,4,Heading 5,5,Heading 6,6,"</w:instrText>
          </w:r>
          <w:r w:rsidRPr="004607CC">
            <w:rPr>
              <w:lang w:val="en-GB"/>
            </w:rPr>
            <w:fldChar w:fldCharType="separate"/>
          </w:r>
          <w:hyperlink w:anchor="_croa34we3khj">
            <w:r w:rsidR="00B20834" w:rsidRPr="004607CC">
              <w:rPr>
                <w:color w:val="000000"/>
                <w:lang w:val="en-GB"/>
              </w:rPr>
              <w:t>1. Introduction</w:t>
            </w:r>
            <w:r w:rsidR="00B20834" w:rsidRPr="004607CC">
              <w:rPr>
                <w:color w:val="000000"/>
                <w:lang w:val="en-GB"/>
              </w:rPr>
              <w:tab/>
            </w:r>
          </w:hyperlink>
          <w:r w:rsidRPr="004607CC">
            <w:rPr>
              <w:lang w:val="en-GB"/>
            </w:rPr>
            <w:fldChar w:fldCharType="begin"/>
          </w:r>
          <w:r w:rsidRPr="004607CC">
            <w:rPr>
              <w:lang w:val="en-GB"/>
            </w:rPr>
            <w:instrText xml:space="preserve"> PAGEREF _croa34we3khj \h </w:instrText>
          </w:r>
          <w:r w:rsidRPr="004607CC">
            <w:rPr>
              <w:lang w:val="en-GB"/>
            </w:rPr>
          </w:r>
          <w:r w:rsidRPr="004607CC">
            <w:rPr>
              <w:lang w:val="en-GB"/>
            </w:rPr>
            <w:fldChar w:fldCharType="separate"/>
          </w:r>
          <w:r w:rsidRPr="004607CC">
            <w:rPr>
              <w:lang w:val="en-GB"/>
            </w:rPr>
            <w:t>3</w:t>
          </w:r>
          <w:r w:rsidRPr="004607CC">
            <w:rPr>
              <w:lang w:val="en-GB"/>
            </w:rPr>
            <w:fldChar w:fldCharType="end"/>
          </w:r>
        </w:p>
        <w:p w14:paraId="6832C090"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4o8kdotvfmc9">
            <w:r w:rsidRPr="004607CC">
              <w:rPr>
                <w:color w:val="000000"/>
                <w:lang w:val="en-GB"/>
              </w:rPr>
              <w:t>2. Data cleaning and data preparation</w:t>
            </w:r>
            <w:r w:rsidRPr="004607CC">
              <w:rPr>
                <w:color w:val="000000"/>
                <w:lang w:val="en-GB"/>
              </w:rPr>
              <w:tab/>
            </w:r>
          </w:hyperlink>
          <w:r w:rsidR="00564C2E" w:rsidRPr="004607CC">
            <w:rPr>
              <w:lang w:val="en-GB"/>
            </w:rPr>
            <w:fldChar w:fldCharType="begin"/>
          </w:r>
          <w:r w:rsidR="00564C2E" w:rsidRPr="004607CC">
            <w:rPr>
              <w:lang w:val="en-GB"/>
            </w:rPr>
            <w:instrText xml:space="preserve"> PAGEREF _4o8kdotvfmc9 \h </w:instrText>
          </w:r>
          <w:r w:rsidR="00564C2E" w:rsidRPr="004607CC">
            <w:rPr>
              <w:lang w:val="en-GB"/>
            </w:rPr>
          </w:r>
          <w:r w:rsidR="00564C2E" w:rsidRPr="004607CC">
            <w:rPr>
              <w:lang w:val="en-GB"/>
            </w:rPr>
            <w:fldChar w:fldCharType="separate"/>
          </w:r>
          <w:r w:rsidR="00564C2E" w:rsidRPr="004607CC">
            <w:rPr>
              <w:lang w:val="en-GB"/>
            </w:rPr>
            <w:t>3</w:t>
          </w:r>
          <w:r w:rsidR="00564C2E" w:rsidRPr="004607CC">
            <w:rPr>
              <w:lang w:val="en-GB"/>
            </w:rPr>
            <w:fldChar w:fldCharType="end"/>
          </w:r>
        </w:p>
        <w:p w14:paraId="7E124B85"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11t411badbef">
            <w:r w:rsidRPr="004607CC">
              <w:rPr>
                <w:color w:val="000000"/>
                <w:lang w:val="en-GB"/>
              </w:rPr>
              <w:t>3. Summary and Descriptive Statistics</w:t>
            </w:r>
            <w:r w:rsidRPr="004607CC">
              <w:rPr>
                <w:color w:val="000000"/>
                <w:lang w:val="en-GB"/>
              </w:rPr>
              <w:tab/>
            </w:r>
          </w:hyperlink>
          <w:r w:rsidR="00564C2E" w:rsidRPr="004607CC">
            <w:rPr>
              <w:lang w:val="en-GB"/>
            </w:rPr>
            <w:fldChar w:fldCharType="begin"/>
          </w:r>
          <w:r w:rsidR="00564C2E" w:rsidRPr="004607CC">
            <w:rPr>
              <w:lang w:val="en-GB"/>
            </w:rPr>
            <w:instrText xml:space="preserve"> PAGEREF _11t411badbef \h </w:instrText>
          </w:r>
          <w:r w:rsidR="00564C2E" w:rsidRPr="004607CC">
            <w:rPr>
              <w:lang w:val="en-GB"/>
            </w:rPr>
          </w:r>
          <w:r w:rsidR="00564C2E" w:rsidRPr="004607CC">
            <w:rPr>
              <w:lang w:val="en-GB"/>
            </w:rPr>
            <w:fldChar w:fldCharType="separate"/>
          </w:r>
          <w:r w:rsidR="00564C2E" w:rsidRPr="004607CC">
            <w:rPr>
              <w:lang w:val="en-GB"/>
            </w:rPr>
            <w:t>4</w:t>
          </w:r>
          <w:r w:rsidR="00564C2E" w:rsidRPr="004607CC">
            <w:rPr>
              <w:lang w:val="en-GB"/>
            </w:rPr>
            <w:fldChar w:fldCharType="end"/>
          </w:r>
        </w:p>
        <w:p w14:paraId="1EE82D25"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wfc27cjaz8p6">
            <w:r w:rsidRPr="004607CC">
              <w:rPr>
                <w:color w:val="000000"/>
                <w:lang w:val="en-GB"/>
              </w:rPr>
              <w:t>4. Trend analysis by data visualisation</w:t>
            </w:r>
            <w:r w:rsidRPr="004607CC">
              <w:rPr>
                <w:color w:val="000000"/>
                <w:lang w:val="en-GB"/>
              </w:rPr>
              <w:tab/>
            </w:r>
          </w:hyperlink>
          <w:r w:rsidR="00564C2E" w:rsidRPr="004607CC">
            <w:rPr>
              <w:lang w:val="en-GB"/>
            </w:rPr>
            <w:fldChar w:fldCharType="begin"/>
          </w:r>
          <w:r w:rsidR="00564C2E" w:rsidRPr="004607CC">
            <w:rPr>
              <w:lang w:val="en-GB"/>
            </w:rPr>
            <w:instrText xml:space="preserve"> PAGEREF _wfc27cjaz8p6 \h </w:instrText>
          </w:r>
          <w:r w:rsidR="00564C2E" w:rsidRPr="004607CC">
            <w:rPr>
              <w:lang w:val="en-GB"/>
            </w:rPr>
          </w:r>
          <w:r w:rsidR="00564C2E" w:rsidRPr="004607CC">
            <w:rPr>
              <w:lang w:val="en-GB"/>
            </w:rPr>
            <w:fldChar w:fldCharType="separate"/>
          </w:r>
          <w:r w:rsidR="00564C2E" w:rsidRPr="004607CC">
            <w:rPr>
              <w:lang w:val="en-GB"/>
            </w:rPr>
            <w:t>5</w:t>
          </w:r>
          <w:r w:rsidR="00564C2E" w:rsidRPr="004607CC">
            <w:rPr>
              <w:lang w:val="en-GB"/>
            </w:rPr>
            <w:fldChar w:fldCharType="end"/>
          </w:r>
        </w:p>
        <w:p w14:paraId="4C18B9C9"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yjnubygfn2j0">
            <w:r w:rsidRPr="004607CC">
              <w:rPr>
                <w:color w:val="000000"/>
                <w:lang w:val="en-GB"/>
              </w:rPr>
              <w:t>5. Statistical analysis in SPSS</w:t>
            </w:r>
            <w:r w:rsidRPr="004607CC">
              <w:rPr>
                <w:color w:val="000000"/>
                <w:lang w:val="en-GB"/>
              </w:rPr>
              <w:tab/>
            </w:r>
          </w:hyperlink>
          <w:r w:rsidR="00564C2E" w:rsidRPr="004607CC">
            <w:rPr>
              <w:lang w:val="en-GB"/>
            </w:rPr>
            <w:fldChar w:fldCharType="begin"/>
          </w:r>
          <w:r w:rsidR="00564C2E" w:rsidRPr="004607CC">
            <w:rPr>
              <w:lang w:val="en-GB"/>
            </w:rPr>
            <w:instrText xml:space="preserve"> PAGEREF _yjnubygfn2j0 \h </w:instrText>
          </w:r>
          <w:r w:rsidR="00564C2E" w:rsidRPr="004607CC">
            <w:rPr>
              <w:lang w:val="en-GB"/>
            </w:rPr>
          </w:r>
          <w:r w:rsidR="00564C2E" w:rsidRPr="004607CC">
            <w:rPr>
              <w:lang w:val="en-GB"/>
            </w:rPr>
            <w:fldChar w:fldCharType="separate"/>
          </w:r>
          <w:r w:rsidR="00564C2E" w:rsidRPr="004607CC">
            <w:rPr>
              <w:lang w:val="en-GB"/>
            </w:rPr>
            <w:t>8</w:t>
          </w:r>
          <w:r w:rsidR="00564C2E" w:rsidRPr="004607CC">
            <w:rPr>
              <w:lang w:val="en-GB"/>
            </w:rPr>
            <w:fldChar w:fldCharType="end"/>
          </w:r>
        </w:p>
        <w:p w14:paraId="6B9C2996" w14:textId="77777777" w:rsidR="00B20834" w:rsidRPr="004607CC" w:rsidRDefault="00B20834" w:rsidP="004607CC">
          <w:pPr>
            <w:widowControl w:val="0"/>
            <w:tabs>
              <w:tab w:val="right" w:pos="9360"/>
            </w:tabs>
            <w:spacing w:before="100" w:beforeAutospacing="1" w:after="100" w:afterAutospacing="1"/>
            <w:ind w:left="360"/>
            <w:rPr>
              <w:color w:val="000000"/>
              <w:lang w:val="en-GB"/>
            </w:rPr>
          </w:pPr>
          <w:hyperlink w:anchor="_xqinut4ejo1q">
            <w:r w:rsidRPr="004607CC">
              <w:rPr>
                <w:color w:val="000000"/>
                <w:lang w:val="en-GB"/>
              </w:rPr>
              <w:t>5.1 Hypothesis Testing</w:t>
            </w:r>
            <w:r w:rsidRPr="004607CC">
              <w:rPr>
                <w:color w:val="000000"/>
                <w:lang w:val="en-GB"/>
              </w:rPr>
              <w:tab/>
            </w:r>
          </w:hyperlink>
          <w:r w:rsidR="00564C2E" w:rsidRPr="004607CC">
            <w:rPr>
              <w:lang w:val="en-GB"/>
            </w:rPr>
            <w:fldChar w:fldCharType="begin"/>
          </w:r>
          <w:r w:rsidR="00564C2E" w:rsidRPr="004607CC">
            <w:rPr>
              <w:lang w:val="en-GB"/>
            </w:rPr>
            <w:instrText xml:space="preserve"> PAGEREF _xqinut4ejo1q \h </w:instrText>
          </w:r>
          <w:r w:rsidR="00564C2E" w:rsidRPr="004607CC">
            <w:rPr>
              <w:lang w:val="en-GB"/>
            </w:rPr>
          </w:r>
          <w:r w:rsidR="00564C2E" w:rsidRPr="004607CC">
            <w:rPr>
              <w:lang w:val="en-GB"/>
            </w:rPr>
            <w:fldChar w:fldCharType="separate"/>
          </w:r>
          <w:r w:rsidR="00564C2E" w:rsidRPr="004607CC">
            <w:rPr>
              <w:lang w:val="en-GB"/>
            </w:rPr>
            <w:t>8</w:t>
          </w:r>
          <w:r w:rsidR="00564C2E" w:rsidRPr="004607CC">
            <w:rPr>
              <w:lang w:val="en-GB"/>
            </w:rPr>
            <w:fldChar w:fldCharType="end"/>
          </w:r>
        </w:p>
        <w:p w14:paraId="60F449F7" w14:textId="77777777" w:rsidR="00B20834" w:rsidRPr="004607CC" w:rsidRDefault="00B20834" w:rsidP="004607CC">
          <w:pPr>
            <w:widowControl w:val="0"/>
            <w:tabs>
              <w:tab w:val="right" w:pos="9360"/>
            </w:tabs>
            <w:spacing w:before="100" w:beforeAutospacing="1" w:after="100" w:afterAutospacing="1"/>
            <w:ind w:left="360"/>
            <w:rPr>
              <w:color w:val="000000"/>
              <w:lang w:val="en-GB"/>
            </w:rPr>
          </w:pPr>
          <w:hyperlink w:anchor="_2o5bjzshe5xk">
            <w:r w:rsidRPr="004607CC">
              <w:rPr>
                <w:color w:val="000000"/>
                <w:lang w:val="en-GB"/>
              </w:rPr>
              <w:t>5.2 Correlation analysis</w:t>
            </w:r>
            <w:r w:rsidRPr="004607CC">
              <w:rPr>
                <w:color w:val="000000"/>
                <w:lang w:val="en-GB"/>
              </w:rPr>
              <w:tab/>
            </w:r>
          </w:hyperlink>
          <w:r w:rsidR="00564C2E" w:rsidRPr="004607CC">
            <w:rPr>
              <w:lang w:val="en-GB"/>
            </w:rPr>
            <w:fldChar w:fldCharType="begin"/>
          </w:r>
          <w:r w:rsidR="00564C2E" w:rsidRPr="004607CC">
            <w:rPr>
              <w:lang w:val="en-GB"/>
            </w:rPr>
            <w:instrText xml:space="preserve"> PAGEREF _2o5bjzshe5xk \h </w:instrText>
          </w:r>
          <w:r w:rsidR="00564C2E" w:rsidRPr="004607CC">
            <w:rPr>
              <w:lang w:val="en-GB"/>
            </w:rPr>
          </w:r>
          <w:r w:rsidR="00564C2E" w:rsidRPr="004607CC">
            <w:rPr>
              <w:lang w:val="en-GB"/>
            </w:rPr>
            <w:fldChar w:fldCharType="separate"/>
          </w:r>
          <w:r w:rsidR="00564C2E" w:rsidRPr="004607CC">
            <w:rPr>
              <w:lang w:val="en-GB"/>
            </w:rPr>
            <w:t>10</w:t>
          </w:r>
          <w:r w:rsidR="00564C2E" w:rsidRPr="004607CC">
            <w:rPr>
              <w:lang w:val="en-GB"/>
            </w:rPr>
            <w:fldChar w:fldCharType="end"/>
          </w:r>
        </w:p>
        <w:p w14:paraId="16C666EB" w14:textId="77777777" w:rsidR="00B20834" w:rsidRPr="004607CC" w:rsidRDefault="00B20834" w:rsidP="004607CC">
          <w:pPr>
            <w:widowControl w:val="0"/>
            <w:tabs>
              <w:tab w:val="right" w:pos="9360"/>
            </w:tabs>
            <w:spacing w:before="100" w:beforeAutospacing="1" w:after="100" w:afterAutospacing="1"/>
            <w:ind w:left="360"/>
            <w:rPr>
              <w:color w:val="000000"/>
              <w:lang w:val="en-GB"/>
            </w:rPr>
          </w:pPr>
          <w:hyperlink w:anchor="_bpom6sx3bg4a">
            <w:r w:rsidRPr="004607CC">
              <w:rPr>
                <w:color w:val="000000"/>
                <w:lang w:val="en-GB"/>
              </w:rPr>
              <w:t>5.3 Regression analysis</w:t>
            </w:r>
            <w:r w:rsidRPr="004607CC">
              <w:rPr>
                <w:color w:val="000000"/>
                <w:lang w:val="en-GB"/>
              </w:rPr>
              <w:tab/>
            </w:r>
          </w:hyperlink>
          <w:r w:rsidR="00564C2E" w:rsidRPr="004607CC">
            <w:rPr>
              <w:lang w:val="en-GB"/>
            </w:rPr>
            <w:fldChar w:fldCharType="begin"/>
          </w:r>
          <w:r w:rsidR="00564C2E" w:rsidRPr="004607CC">
            <w:rPr>
              <w:lang w:val="en-GB"/>
            </w:rPr>
            <w:instrText xml:space="preserve"> PAGEREF _bpom6sx3bg4a \h </w:instrText>
          </w:r>
          <w:r w:rsidR="00564C2E" w:rsidRPr="004607CC">
            <w:rPr>
              <w:lang w:val="en-GB"/>
            </w:rPr>
          </w:r>
          <w:r w:rsidR="00564C2E" w:rsidRPr="004607CC">
            <w:rPr>
              <w:lang w:val="en-GB"/>
            </w:rPr>
            <w:fldChar w:fldCharType="separate"/>
          </w:r>
          <w:r w:rsidR="00564C2E" w:rsidRPr="004607CC">
            <w:rPr>
              <w:lang w:val="en-GB"/>
            </w:rPr>
            <w:t>11</w:t>
          </w:r>
          <w:r w:rsidR="00564C2E" w:rsidRPr="004607CC">
            <w:rPr>
              <w:lang w:val="en-GB"/>
            </w:rPr>
            <w:fldChar w:fldCharType="end"/>
          </w:r>
        </w:p>
        <w:p w14:paraId="54670536"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eotii3nm4hmd">
            <w:r w:rsidRPr="004607CC">
              <w:rPr>
                <w:color w:val="000000"/>
                <w:lang w:val="en-GB"/>
              </w:rPr>
              <w:t>6. Insight and Recommendation</w:t>
            </w:r>
            <w:r w:rsidRPr="004607CC">
              <w:rPr>
                <w:color w:val="000000"/>
                <w:lang w:val="en-GB"/>
              </w:rPr>
              <w:tab/>
            </w:r>
          </w:hyperlink>
          <w:r w:rsidR="00564C2E" w:rsidRPr="004607CC">
            <w:rPr>
              <w:lang w:val="en-GB"/>
            </w:rPr>
            <w:fldChar w:fldCharType="begin"/>
          </w:r>
          <w:r w:rsidR="00564C2E" w:rsidRPr="004607CC">
            <w:rPr>
              <w:lang w:val="en-GB"/>
            </w:rPr>
            <w:instrText xml:space="preserve"> PAGEREF _eotii3nm4hmd \h </w:instrText>
          </w:r>
          <w:r w:rsidR="00564C2E" w:rsidRPr="004607CC">
            <w:rPr>
              <w:lang w:val="en-GB"/>
            </w:rPr>
          </w:r>
          <w:r w:rsidR="00564C2E" w:rsidRPr="004607CC">
            <w:rPr>
              <w:lang w:val="en-GB"/>
            </w:rPr>
            <w:fldChar w:fldCharType="separate"/>
          </w:r>
          <w:r w:rsidR="00564C2E" w:rsidRPr="004607CC">
            <w:rPr>
              <w:lang w:val="en-GB"/>
            </w:rPr>
            <w:t>12</w:t>
          </w:r>
          <w:r w:rsidR="00564C2E" w:rsidRPr="004607CC">
            <w:rPr>
              <w:lang w:val="en-GB"/>
            </w:rPr>
            <w:fldChar w:fldCharType="end"/>
          </w:r>
        </w:p>
        <w:p w14:paraId="0F3FB92B" w14:textId="77777777" w:rsidR="00B20834" w:rsidRPr="004607CC" w:rsidRDefault="00B20834" w:rsidP="004607CC">
          <w:pPr>
            <w:widowControl w:val="0"/>
            <w:tabs>
              <w:tab w:val="right" w:pos="9360"/>
            </w:tabs>
            <w:spacing w:before="100" w:beforeAutospacing="1" w:after="100" w:afterAutospacing="1"/>
            <w:rPr>
              <w:color w:val="000000"/>
              <w:lang w:val="en-GB"/>
            </w:rPr>
          </w:pPr>
          <w:hyperlink w:anchor="_swg4roz8psqs">
            <w:r w:rsidRPr="004607CC">
              <w:rPr>
                <w:color w:val="000000"/>
                <w:lang w:val="en-GB"/>
              </w:rPr>
              <w:t>References</w:t>
            </w:r>
            <w:r w:rsidRPr="004607CC">
              <w:rPr>
                <w:color w:val="000000"/>
                <w:lang w:val="en-GB"/>
              </w:rPr>
              <w:tab/>
            </w:r>
          </w:hyperlink>
          <w:r w:rsidR="00564C2E" w:rsidRPr="004607CC">
            <w:rPr>
              <w:lang w:val="en-GB"/>
            </w:rPr>
            <w:fldChar w:fldCharType="begin"/>
          </w:r>
          <w:r w:rsidR="00564C2E" w:rsidRPr="004607CC">
            <w:rPr>
              <w:lang w:val="en-GB"/>
            </w:rPr>
            <w:instrText xml:space="preserve"> PAGEREF _swg4roz8psqs \h </w:instrText>
          </w:r>
          <w:r w:rsidR="00564C2E" w:rsidRPr="004607CC">
            <w:rPr>
              <w:lang w:val="en-GB"/>
            </w:rPr>
          </w:r>
          <w:r w:rsidR="00564C2E" w:rsidRPr="004607CC">
            <w:rPr>
              <w:lang w:val="en-GB"/>
            </w:rPr>
            <w:fldChar w:fldCharType="separate"/>
          </w:r>
          <w:r w:rsidR="00564C2E" w:rsidRPr="004607CC">
            <w:rPr>
              <w:lang w:val="en-GB"/>
            </w:rPr>
            <w:t>13</w:t>
          </w:r>
          <w:r w:rsidR="00564C2E" w:rsidRPr="004607CC">
            <w:rPr>
              <w:lang w:val="en-GB"/>
            </w:rPr>
            <w:fldChar w:fldCharType="end"/>
          </w:r>
          <w:r w:rsidR="00564C2E" w:rsidRPr="004607CC">
            <w:rPr>
              <w:lang w:val="en-GB"/>
            </w:rPr>
            <w:fldChar w:fldCharType="end"/>
          </w:r>
        </w:p>
      </w:sdtContent>
    </w:sdt>
    <w:p w14:paraId="1AAF6437" w14:textId="77777777" w:rsidR="00B20834" w:rsidRPr="004607CC" w:rsidRDefault="00564C2E" w:rsidP="004607CC">
      <w:pPr>
        <w:spacing w:before="100" w:beforeAutospacing="1" w:after="100" w:afterAutospacing="1"/>
        <w:jc w:val="center"/>
        <w:rPr>
          <w:lang w:val="en-GB"/>
        </w:rPr>
      </w:pPr>
      <w:r w:rsidRPr="004607CC">
        <w:rPr>
          <w:lang w:val="en-GB"/>
        </w:rPr>
        <w:br w:type="page"/>
      </w:r>
    </w:p>
    <w:p w14:paraId="55A4514B" w14:textId="77777777" w:rsidR="00B20834" w:rsidRPr="004607CC" w:rsidRDefault="00564C2E" w:rsidP="004607CC">
      <w:pPr>
        <w:pStyle w:val="Heading1"/>
        <w:spacing w:before="100" w:beforeAutospacing="1" w:after="100" w:afterAutospacing="1"/>
        <w:rPr>
          <w:lang w:val="en-GB"/>
        </w:rPr>
      </w:pPr>
      <w:bookmarkStart w:id="0" w:name="_croa34we3khj" w:colFirst="0" w:colLast="0"/>
      <w:bookmarkEnd w:id="0"/>
      <w:r w:rsidRPr="004607CC">
        <w:rPr>
          <w:lang w:val="en-GB"/>
        </w:rPr>
        <w:lastRenderedPageBreak/>
        <w:t>1. Introduction</w:t>
      </w:r>
    </w:p>
    <w:p w14:paraId="1BCF96BF" w14:textId="420E252A" w:rsidR="00B20834" w:rsidRPr="004607CC" w:rsidRDefault="00564C2E" w:rsidP="004607CC">
      <w:pPr>
        <w:spacing w:before="100" w:beforeAutospacing="1" w:after="100" w:afterAutospacing="1"/>
        <w:rPr>
          <w:lang w:val="en-GB"/>
        </w:rPr>
      </w:pPr>
      <w:r w:rsidRPr="004607CC">
        <w:rPr>
          <w:lang w:val="en-GB"/>
        </w:rPr>
        <w:t>This report analyses the Letterbox Movie Classification Dataset to find out what</w:t>
      </w:r>
      <w:r w:rsidR="004607CC">
        <w:rPr>
          <w:lang w:val="en-GB"/>
        </w:rPr>
        <w:t xml:space="preserve"> factors</w:t>
      </w:r>
      <w:r w:rsidRPr="004607CC">
        <w:rPr>
          <w:lang w:val="en-GB"/>
        </w:rPr>
        <w:t xml:space="preserve"> influence movie ratings and popularity. Data analytics plays an important role in the modern media and entertainment industry because it helps to understand users' behaviour and develop appropriate content. Therefore, this research focuses on studying user behaviour trends and evaluating the factors that influence the popularity of movies through the application of business intelligence.</w:t>
      </w:r>
    </w:p>
    <w:p w14:paraId="05D6D177" w14:textId="77777777" w:rsidR="00B20834" w:rsidRPr="004607CC" w:rsidRDefault="00564C2E" w:rsidP="004607CC">
      <w:pPr>
        <w:spacing w:before="100" w:beforeAutospacing="1" w:after="100" w:afterAutospacing="1"/>
        <w:rPr>
          <w:lang w:val="en-GB"/>
        </w:rPr>
      </w:pPr>
      <w:r w:rsidRPr="004607CC">
        <w:rPr>
          <w:lang w:val="en-GB"/>
        </w:rPr>
        <w:t xml:space="preserve">Microsoft Excel and SPSS have been applied to complete the research objectives. Specifically, Microsoft Excel has been used to clean, prepare, and analyse the trends, while SPSS has been utilised for statistical analysis, namely, descriptive statistics, correlation, and regression. The dataset includes 10,000 movies with variables like average rating, likes, watches, fans, and runtime. It means that it is possible to evaluate the preferences of the audience and the quality of the movies. The visualisations </w:t>
      </w:r>
      <w:r w:rsidRPr="004607CC">
        <w:rPr>
          <w:lang w:val="en-GB"/>
        </w:rPr>
        <w:t>have been created using Excel, while the statistical and regression analyses have been conducted using SPSS.</w:t>
      </w:r>
    </w:p>
    <w:p w14:paraId="1D2E7EED" w14:textId="77777777" w:rsidR="00B20834" w:rsidRPr="004607CC" w:rsidRDefault="00564C2E" w:rsidP="004607CC">
      <w:pPr>
        <w:pStyle w:val="Heading1"/>
        <w:spacing w:before="100" w:beforeAutospacing="1" w:after="100" w:afterAutospacing="1"/>
        <w:rPr>
          <w:lang w:val="en-GB"/>
        </w:rPr>
      </w:pPr>
      <w:bookmarkStart w:id="1" w:name="_4o8kdotvfmc9" w:colFirst="0" w:colLast="0"/>
      <w:bookmarkEnd w:id="1"/>
      <w:r w:rsidRPr="004607CC">
        <w:rPr>
          <w:lang w:val="en-GB"/>
        </w:rPr>
        <w:t>2. Data cleaning and data preparation</w:t>
      </w:r>
    </w:p>
    <w:p w14:paraId="1BC80285" w14:textId="77777777" w:rsidR="00B20834" w:rsidRPr="004607CC" w:rsidRDefault="00564C2E" w:rsidP="004607CC">
      <w:pPr>
        <w:spacing w:before="100" w:beforeAutospacing="1" w:after="100" w:afterAutospacing="1"/>
        <w:rPr>
          <w:lang w:val="en-GB"/>
        </w:rPr>
      </w:pPr>
      <w:r w:rsidRPr="004607CC">
        <w:rPr>
          <w:lang w:val="en-GB"/>
        </w:rPr>
        <w:t>Data cleaning and preparation processes were carried out using Microsoft Excel to make the data ready for analysis through accuracy and consistency checks. The data was first assessed regarding missing values and inconsistencies on the variables of runtime, likes, watches, fans and average rating. Data with missing values were assessed, and in instances where minor missing values were experienced (especially in metrics), the data were omitted as opposed to being imputed to avoid misusing them.</w:t>
      </w:r>
    </w:p>
    <w:p w14:paraId="63157989" w14:textId="77777777" w:rsidR="00B20834" w:rsidRPr="004607CC" w:rsidRDefault="00564C2E" w:rsidP="004607CC">
      <w:pPr>
        <w:spacing w:before="100" w:beforeAutospacing="1" w:after="100" w:afterAutospacing="1"/>
        <w:rPr>
          <w:lang w:val="en-GB"/>
        </w:rPr>
      </w:pPr>
      <w:r w:rsidRPr="004607CC">
        <w:rPr>
          <w:lang w:val="en-GB"/>
        </w:rPr>
        <w:t xml:space="preserve">Also, duplication and inconsistency in data were checked. The data was normalised </w:t>
      </w:r>
      <w:proofErr w:type="gramStart"/>
      <w:r w:rsidRPr="004607CC">
        <w:rPr>
          <w:lang w:val="en-GB"/>
        </w:rPr>
        <w:t>so as to</w:t>
      </w:r>
      <w:proofErr w:type="gramEnd"/>
      <w:r w:rsidRPr="004607CC">
        <w:rPr>
          <w:lang w:val="en-GB"/>
        </w:rPr>
        <w:t xml:space="preserve"> classify the variables within one format, making the process of analysis less complicated due to the lack of confusion. Numerical variables like number of likes, watches and fans were examined for numeric data. There was also an analysis of outliers, especially the runtime where high or low values were detected.</w:t>
      </w:r>
    </w:p>
    <w:p w14:paraId="49E47913" w14:textId="77777777" w:rsidR="00B20834" w:rsidRPr="004607CC" w:rsidRDefault="00564C2E" w:rsidP="004607CC">
      <w:pPr>
        <w:spacing w:before="100" w:beforeAutospacing="1" w:after="100" w:afterAutospacing="1"/>
        <w:rPr>
          <w:lang w:val="en-GB"/>
        </w:rPr>
      </w:pPr>
      <w:r w:rsidRPr="004607CC">
        <w:rPr>
          <w:lang w:val="en-GB"/>
        </w:rPr>
        <w:t xml:space="preserve">Data pre-processing plays a crucial role in business intelligence to improve the validity of data (Vines, Bologa and Bostan, 2025). Through data cleansing and normalisation, there will be proper </w:t>
      </w:r>
      <w:r w:rsidRPr="004607CC">
        <w:rPr>
          <w:lang w:val="en-GB"/>
        </w:rPr>
        <w:lastRenderedPageBreak/>
        <w:t>statistical results due to the appropriate structuring of the data set (Martins et al., 2025). Proper structuring of data makes it possible to create an effective visualisation of results and accurate predictions.</w:t>
      </w:r>
    </w:p>
    <w:p w14:paraId="5D05B4DA" w14:textId="77777777" w:rsidR="00B20834" w:rsidRPr="004607CC" w:rsidRDefault="00564C2E" w:rsidP="004607CC">
      <w:pPr>
        <w:pStyle w:val="Heading1"/>
        <w:spacing w:before="100" w:beforeAutospacing="1" w:after="100" w:afterAutospacing="1"/>
        <w:rPr>
          <w:lang w:val="en-GB"/>
        </w:rPr>
      </w:pPr>
      <w:bookmarkStart w:id="2" w:name="_11t411badbef" w:colFirst="0" w:colLast="0"/>
      <w:bookmarkEnd w:id="2"/>
      <w:r w:rsidRPr="004607CC">
        <w:rPr>
          <w:lang w:val="en-GB"/>
        </w:rPr>
        <w:t>3. Summary and Descriptive Statistics</w:t>
      </w:r>
    </w:p>
    <w:p w14:paraId="3EF7FF10" w14:textId="77777777" w:rsidR="00B20834" w:rsidRPr="004607CC" w:rsidRDefault="00564C2E" w:rsidP="004607CC">
      <w:pPr>
        <w:spacing w:before="100" w:beforeAutospacing="1" w:after="100" w:afterAutospacing="1"/>
        <w:jc w:val="center"/>
        <w:rPr>
          <w:lang w:val="en-GB"/>
        </w:rPr>
      </w:pPr>
      <w:r w:rsidRPr="004607CC">
        <w:rPr>
          <w:noProof/>
          <w:lang w:val="en-GB"/>
        </w:rPr>
        <w:drawing>
          <wp:inline distT="114300" distB="114300" distL="114300" distR="114300" wp14:anchorId="55AEE680" wp14:editId="31CD8FAC">
            <wp:extent cx="5943600" cy="13462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943600" cy="1346200"/>
                    </a:xfrm>
                    <a:prstGeom prst="rect">
                      <a:avLst/>
                    </a:prstGeom>
                    <a:ln/>
                  </pic:spPr>
                </pic:pic>
              </a:graphicData>
            </a:graphic>
          </wp:inline>
        </w:drawing>
      </w:r>
    </w:p>
    <w:p w14:paraId="4B00E9EB" w14:textId="77777777" w:rsidR="00B20834" w:rsidRPr="004607CC" w:rsidRDefault="00564C2E" w:rsidP="004607CC">
      <w:pPr>
        <w:spacing w:before="100" w:beforeAutospacing="1" w:after="100" w:afterAutospacing="1"/>
        <w:jc w:val="center"/>
        <w:rPr>
          <w:b/>
          <w:bCs/>
          <w:lang w:val="en-GB"/>
        </w:rPr>
      </w:pPr>
      <w:r w:rsidRPr="004607CC">
        <w:rPr>
          <w:b/>
          <w:bCs/>
          <w:lang w:val="en-GB"/>
        </w:rPr>
        <w:t>Figure 1: Descriptive statistics</w:t>
      </w:r>
    </w:p>
    <w:p w14:paraId="7D1AC5CB" w14:textId="77777777" w:rsidR="00B20834" w:rsidRPr="004607CC" w:rsidRDefault="00564C2E" w:rsidP="004607CC">
      <w:pPr>
        <w:spacing w:before="100" w:beforeAutospacing="1" w:after="100" w:afterAutospacing="1"/>
        <w:jc w:val="center"/>
        <w:rPr>
          <w:lang w:val="en-GB"/>
        </w:rPr>
      </w:pPr>
      <w:r w:rsidRPr="004607CC">
        <w:rPr>
          <w:lang w:val="en-GB"/>
        </w:rPr>
        <w:t>(Source: Created in SPSS)</w:t>
      </w:r>
    </w:p>
    <w:p w14:paraId="0722EC65" w14:textId="77777777" w:rsidR="00B20834" w:rsidRPr="004607CC" w:rsidRDefault="00564C2E" w:rsidP="004607CC">
      <w:pPr>
        <w:spacing w:before="100" w:beforeAutospacing="1" w:after="100" w:afterAutospacing="1"/>
        <w:rPr>
          <w:lang w:val="en-GB"/>
        </w:rPr>
      </w:pPr>
      <w:r w:rsidRPr="004607CC">
        <w:rPr>
          <w:lang w:val="en-GB"/>
        </w:rPr>
        <w:t>Descriptive statistics offer an overview of the most significant trends and distribution characteristics present in the data. On average, the movies receive a rating of 3.27, which varies from the minimum value of 1.08 to the maximum value of 4.71. It means that the films are mostly rated positively by viewers. Moreover, the low standard deviation of 0.53 indicates low fluctuations and a certain degree of stability in movie ratings. Overall, ratings are rather stable and correspond to the expectations of th</w:t>
      </w:r>
      <w:r w:rsidRPr="004607CC">
        <w:rPr>
          <w:lang w:val="en-GB"/>
        </w:rPr>
        <w:t>e viewing audience regarding film quality.</w:t>
      </w:r>
    </w:p>
    <w:p w14:paraId="61D384AE" w14:textId="77777777" w:rsidR="00B20834" w:rsidRPr="004607CC" w:rsidRDefault="00564C2E" w:rsidP="004607CC">
      <w:pPr>
        <w:spacing w:before="100" w:beforeAutospacing="1" w:after="100" w:afterAutospacing="1"/>
        <w:rPr>
          <w:lang w:val="en-GB"/>
        </w:rPr>
      </w:pPr>
      <w:r w:rsidRPr="004607CC">
        <w:rPr>
          <w:lang w:val="en-GB"/>
        </w:rPr>
        <w:t>In contrast, like other engagement-related variables, the number of likes shows much greater variability. On average, movies receive 43,734 likes; however, the number of likes varies from 0 to 2.7 million likes. Such high variability results from considerable differences in the level of films' popularity, with some movies having exceptionally high numbers of likes, while the majority are not so popular among audiences. Also, the number of watches is high, in number averaging at about 170,315, but with the m</w:t>
      </w:r>
      <w:r w:rsidRPr="004607CC">
        <w:rPr>
          <w:lang w:val="en-GB"/>
        </w:rPr>
        <w:t>aximum number of watches exceeding 5.1 million. This indicates that only a small number of movies have very high popularity. Descriptive statistics give us a summary of the dataset using measures such as average, mean, median, and standard deviation (Liu, Liu and Chen, 2023).</w:t>
      </w:r>
    </w:p>
    <w:p w14:paraId="0A95E493" w14:textId="77777777" w:rsidR="00B20834" w:rsidRPr="004607CC" w:rsidRDefault="00564C2E" w:rsidP="004607CC">
      <w:pPr>
        <w:spacing w:before="100" w:beforeAutospacing="1" w:after="100" w:afterAutospacing="1"/>
        <w:rPr>
          <w:lang w:val="en-GB"/>
        </w:rPr>
      </w:pPr>
      <w:r w:rsidRPr="004607CC">
        <w:rPr>
          <w:lang w:val="en-GB"/>
        </w:rPr>
        <w:lastRenderedPageBreak/>
        <w:t>The number of fans is also highly variable, with the mean number of fans being about 1,653, while the highest number of fans goes up to 326,000. This also confirms that the audience interaction among all the movies is not similar since some movies get more fans than others.</w:t>
      </w:r>
    </w:p>
    <w:p w14:paraId="336E9B51" w14:textId="77777777" w:rsidR="00B20834" w:rsidRPr="004607CC" w:rsidRDefault="00564C2E" w:rsidP="004607CC">
      <w:pPr>
        <w:spacing w:before="100" w:beforeAutospacing="1" w:after="100" w:afterAutospacing="1"/>
        <w:rPr>
          <w:lang w:val="en-GB"/>
        </w:rPr>
      </w:pPr>
      <w:r w:rsidRPr="004607CC">
        <w:rPr>
          <w:lang w:val="en-GB"/>
        </w:rPr>
        <w:t>When we look at the length of the movies, we find that the average length is about 103 minutes. However, we find that there is great variability in terms of movie lengths, where some are as short as 2 minutes while others can be as long as 907 minutes. This means that the movies can either be short films or feature-length, but the standard deviation shows that most of the movies are near the average length.</w:t>
      </w:r>
    </w:p>
    <w:p w14:paraId="354949F1" w14:textId="77777777" w:rsidR="00B20834" w:rsidRPr="004607CC" w:rsidRDefault="00564C2E" w:rsidP="004607CC">
      <w:pPr>
        <w:pStyle w:val="Heading1"/>
        <w:spacing w:before="100" w:beforeAutospacing="1" w:after="100" w:afterAutospacing="1"/>
        <w:rPr>
          <w:lang w:val="en-GB"/>
        </w:rPr>
      </w:pPr>
      <w:bookmarkStart w:id="3" w:name="_wfc27cjaz8p6" w:colFirst="0" w:colLast="0"/>
      <w:bookmarkEnd w:id="3"/>
      <w:r w:rsidRPr="004607CC">
        <w:rPr>
          <w:lang w:val="en-GB"/>
        </w:rPr>
        <w:t>4. Trend analysis by data visualisation</w:t>
      </w:r>
    </w:p>
    <w:p w14:paraId="57A68262" w14:textId="77777777" w:rsidR="00B20834" w:rsidRPr="004607CC" w:rsidRDefault="00564C2E" w:rsidP="004607CC">
      <w:pPr>
        <w:spacing w:before="100" w:beforeAutospacing="1" w:after="100" w:afterAutospacing="1"/>
        <w:jc w:val="center"/>
        <w:rPr>
          <w:lang w:val="en-GB"/>
        </w:rPr>
      </w:pPr>
      <w:r w:rsidRPr="004607CC">
        <w:rPr>
          <w:noProof/>
          <w:lang w:val="en-GB"/>
        </w:rPr>
        <w:drawing>
          <wp:inline distT="114300" distB="114300" distL="114300" distR="114300" wp14:anchorId="360D84CA" wp14:editId="3FAC01EA">
            <wp:extent cx="5943600" cy="3276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276600"/>
                    </a:xfrm>
                    <a:prstGeom prst="rect">
                      <a:avLst/>
                    </a:prstGeom>
                    <a:ln/>
                  </pic:spPr>
                </pic:pic>
              </a:graphicData>
            </a:graphic>
          </wp:inline>
        </w:drawing>
      </w:r>
    </w:p>
    <w:p w14:paraId="29E4CFA8" w14:textId="77777777" w:rsidR="00B20834" w:rsidRPr="004607CC" w:rsidRDefault="00564C2E" w:rsidP="004607CC">
      <w:pPr>
        <w:spacing w:before="100" w:beforeAutospacing="1" w:after="100" w:afterAutospacing="1"/>
        <w:jc w:val="center"/>
        <w:rPr>
          <w:b/>
          <w:bCs/>
          <w:lang w:val="en-GB"/>
        </w:rPr>
      </w:pPr>
      <w:r w:rsidRPr="004607CC">
        <w:rPr>
          <w:b/>
          <w:bCs/>
          <w:lang w:val="en-GB"/>
        </w:rPr>
        <w:t>Figure 2: Popular movie Language</w:t>
      </w:r>
    </w:p>
    <w:p w14:paraId="49FF22A4" w14:textId="77777777" w:rsidR="00B20834" w:rsidRPr="004607CC" w:rsidRDefault="00564C2E" w:rsidP="004607CC">
      <w:pPr>
        <w:spacing w:before="100" w:beforeAutospacing="1" w:after="100" w:afterAutospacing="1"/>
        <w:jc w:val="center"/>
        <w:rPr>
          <w:lang w:val="en-GB"/>
        </w:rPr>
      </w:pPr>
      <w:r w:rsidRPr="004607CC">
        <w:rPr>
          <w:lang w:val="en-GB"/>
        </w:rPr>
        <w:t>(Source: Created in Excel)</w:t>
      </w:r>
    </w:p>
    <w:p w14:paraId="5BE0D9C6" w14:textId="77777777" w:rsidR="00B20834" w:rsidRPr="004607CC" w:rsidRDefault="00564C2E" w:rsidP="004607CC">
      <w:pPr>
        <w:spacing w:before="100" w:beforeAutospacing="1" w:after="100" w:afterAutospacing="1"/>
        <w:rPr>
          <w:lang w:val="en-GB"/>
        </w:rPr>
      </w:pPr>
      <w:r w:rsidRPr="004607CC">
        <w:rPr>
          <w:sz w:val="23"/>
          <w:szCs w:val="23"/>
          <w:lang w:val="en-GB"/>
        </w:rPr>
        <w:t xml:space="preserve">Figure 2 illustrates the distribution of languages in the movies found in the data, and the distribution is unequal. English movies are the main language, as they make up 84% of the data. The prevalence of English movies shows how English has a lot of presence in the media. Other languages make up just a </w:t>
      </w:r>
      <w:r w:rsidRPr="004607CC">
        <w:rPr>
          <w:sz w:val="23"/>
          <w:szCs w:val="23"/>
          <w:lang w:val="en-GB"/>
        </w:rPr>
        <w:lastRenderedPageBreak/>
        <w:t>small fraction of the data, as the percentage of Italian movies is 4%, while French, Japanese, and German each contribute 3% and 1% respectively. Such an imbalanced distribution of languages is a sign of language imbalance within the data. However, from a data analysis perspective, this indicates how the film industry focuses on English movies. But there is also an advantage to be taken by movie producers in exploring other markets.</w:t>
      </w:r>
      <w:r w:rsidRPr="004607CC">
        <w:rPr>
          <w:lang w:val="en-GB"/>
        </w:rPr>
        <w:t xml:space="preserve"> </w:t>
      </w:r>
    </w:p>
    <w:p w14:paraId="5C0F65DB" w14:textId="77777777" w:rsidR="00B20834" w:rsidRPr="004607CC" w:rsidRDefault="00564C2E" w:rsidP="004607CC">
      <w:pPr>
        <w:spacing w:before="100" w:beforeAutospacing="1" w:after="100" w:afterAutospacing="1"/>
        <w:jc w:val="center"/>
        <w:rPr>
          <w:lang w:val="en-GB"/>
        </w:rPr>
      </w:pPr>
      <w:r w:rsidRPr="004607CC">
        <w:rPr>
          <w:noProof/>
          <w:lang w:val="en-GB"/>
        </w:rPr>
        <w:drawing>
          <wp:inline distT="114300" distB="114300" distL="114300" distR="114300" wp14:anchorId="44D24141" wp14:editId="511E2CE2">
            <wp:extent cx="5943600" cy="3175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175000"/>
                    </a:xfrm>
                    <a:prstGeom prst="rect">
                      <a:avLst/>
                    </a:prstGeom>
                    <a:ln/>
                  </pic:spPr>
                </pic:pic>
              </a:graphicData>
            </a:graphic>
          </wp:inline>
        </w:drawing>
      </w:r>
    </w:p>
    <w:p w14:paraId="55C37619" w14:textId="77777777" w:rsidR="00B20834" w:rsidRPr="004607CC" w:rsidRDefault="00564C2E" w:rsidP="004607CC">
      <w:pPr>
        <w:spacing w:before="100" w:beforeAutospacing="1" w:after="100" w:afterAutospacing="1"/>
        <w:jc w:val="center"/>
        <w:rPr>
          <w:b/>
          <w:bCs/>
          <w:lang w:val="en-GB"/>
        </w:rPr>
      </w:pPr>
      <w:r w:rsidRPr="004607CC">
        <w:rPr>
          <w:b/>
          <w:bCs/>
          <w:lang w:val="en-GB"/>
        </w:rPr>
        <w:t>Figure 3: Popular movie Genre</w:t>
      </w:r>
    </w:p>
    <w:p w14:paraId="46967A5E" w14:textId="77777777" w:rsidR="00B20834" w:rsidRPr="004607CC" w:rsidRDefault="00564C2E" w:rsidP="004607CC">
      <w:pPr>
        <w:spacing w:before="100" w:beforeAutospacing="1" w:after="100" w:afterAutospacing="1"/>
        <w:jc w:val="center"/>
        <w:rPr>
          <w:lang w:val="en-GB"/>
        </w:rPr>
      </w:pPr>
      <w:r w:rsidRPr="004607CC">
        <w:rPr>
          <w:lang w:val="en-GB"/>
        </w:rPr>
        <w:t>(Source: Created in Excel)</w:t>
      </w:r>
    </w:p>
    <w:p w14:paraId="15E14776" w14:textId="77777777" w:rsidR="00B20834" w:rsidRPr="004607CC" w:rsidRDefault="00564C2E" w:rsidP="004607CC">
      <w:pPr>
        <w:spacing w:before="100" w:beforeAutospacing="1" w:after="100" w:afterAutospacing="1"/>
        <w:rPr>
          <w:lang w:val="en-GB"/>
        </w:rPr>
      </w:pPr>
      <w:r w:rsidRPr="004607CC">
        <w:rPr>
          <w:lang w:val="en-GB"/>
        </w:rPr>
        <w:t>From Figure 3, the number of people who like various movie types is depicted. The first type of movie is drama (22%), which means that there is a preference for movie types that are emotional and storytelling. Comedy (15%) is another preferred movie type, and from this one can conclude that comedy films have many fans. Thriller (11%) and action (10%) are other notable types of movies according to the figure above, as there seems to be a preference for action-filled movies. In conclusion, the above visualisa</w:t>
      </w:r>
      <w:r w:rsidRPr="004607CC">
        <w:rPr>
          <w:lang w:val="en-GB"/>
        </w:rPr>
        <w:t>tion shows that viewers like emotional and entertaining movies. This knowledge is quite valuable in terms of what producers/marketers should produce/sell.</w:t>
      </w:r>
    </w:p>
    <w:p w14:paraId="7E7F2F23" w14:textId="77777777" w:rsidR="00B20834" w:rsidRPr="004607CC" w:rsidRDefault="00564C2E" w:rsidP="004607CC">
      <w:pPr>
        <w:spacing w:before="100" w:beforeAutospacing="1" w:after="100" w:afterAutospacing="1"/>
        <w:jc w:val="center"/>
        <w:rPr>
          <w:b/>
          <w:bCs/>
          <w:lang w:val="en-GB"/>
        </w:rPr>
      </w:pPr>
      <w:r w:rsidRPr="004607CC">
        <w:rPr>
          <w:b/>
          <w:bCs/>
          <w:noProof/>
          <w:lang w:val="en-GB"/>
        </w:rPr>
        <w:lastRenderedPageBreak/>
        <w:drawing>
          <wp:inline distT="114300" distB="114300" distL="114300" distR="114300" wp14:anchorId="0DACC4E1" wp14:editId="380998FF">
            <wp:extent cx="5943600" cy="3352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352800"/>
                    </a:xfrm>
                    <a:prstGeom prst="rect">
                      <a:avLst/>
                    </a:prstGeom>
                    <a:ln/>
                  </pic:spPr>
                </pic:pic>
              </a:graphicData>
            </a:graphic>
          </wp:inline>
        </w:drawing>
      </w:r>
    </w:p>
    <w:p w14:paraId="70405789" w14:textId="77777777" w:rsidR="00B20834" w:rsidRPr="004607CC" w:rsidRDefault="00564C2E" w:rsidP="004607CC">
      <w:pPr>
        <w:spacing w:before="100" w:beforeAutospacing="1" w:after="100" w:afterAutospacing="1"/>
        <w:jc w:val="center"/>
        <w:rPr>
          <w:b/>
          <w:bCs/>
          <w:lang w:val="en-GB"/>
        </w:rPr>
      </w:pPr>
      <w:r w:rsidRPr="004607CC">
        <w:rPr>
          <w:b/>
          <w:bCs/>
          <w:lang w:val="en-GB"/>
        </w:rPr>
        <w:t>Figure 4: Average Rating by Language</w:t>
      </w:r>
    </w:p>
    <w:p w14:paraId="6F6B0C7E" w14:textId="77777777" w:rsidR="00B20834" w:rsidRPr="004607CC" w:rsidRDefault="00564C2E" w:rsidP="004607CC">
      <w:pPr>
        <w:spacing w:before="100" w:beforeAutospacing="1" w:after="100" w:afterAutospacing="1"/>
        <w:jc w:val="center"/>
        <w:rPr>
          <w:lang w:val="en-GB"/>
        </w:rPr>
      </w:pPr>
      <w:r w:rsidRPr="004607CC">
        <w:rPr>
          <w:lang w:val="en-GB"/>
        </w:rPr>
        <w:t>(Source: Created in Excel)</w:t>
      </w:r>
    </w:p>
    <w:p w14:paraId="78CB2300" w14:textId="77777777" w:rsidR="00B20834" w:rsidRPr="004607CC" w:rsidRDefault="00564C2E" w:rsidP="004607CC">
      <w:pPr>
        <w:spacing w:before="100" w:beforeAutospacing="1" w:after="100" w:afterAutospacing="1"/>
        <w:rPr>
          <w:lang w:val="en-GB"/>
        </w:rPr>
      </w:pPr>
      <w:r w:rsidRPr="004607CC">
        <w:rPr>
          <w:lang w:val="en-GB"/>
        </w:rPr>
        <w:t>As illustrated in Figure 4 below, there exists a total average rating for various languages. From the data presented, it can be observed that the English language dominates all others. English is seen to have significantly more rating sum than other languages, meaning that there are more films and thus the engagement of a larger audience.</w:t>
      </w:r>
    </w:p>
    <w:p w14:paraId="240AA020" w14:textId="77777777" w:rsidR="00B20834" w:rsidRPr="004607CC" w:rsidRDefault="00564C2E" w:rsidP="004607CC">
      <w:pPr>
        <w:spacing w:before="100" w:beforeAutospacing="1" w:after="100" w:afterAutospacing="1"/>
        <w:rPr>
          <w:lang w:val="en-GB"/>
        </w:rPr>
      </w:pPr>
      <w:r w:rsidRPr="004607CC">
        <w:rPr>
          <w:lang w:val="en-GB"/>
        </w:rPr>
        <w:t>It is interesting to note that other languages such as French, Italian, Japanese and Spanish make moderate contributions to the rating sum. From the group, Italian and Japanese languages stand out as having higher rating sums than other languages, such as German and Korean. This means that they have a reasonable contribution to audience attention. Languages with the lowest ratings sums are Chinese and Danish. This may mean that there are fewer movies in these languages in the database and thus less attentio</w:t>
      </w:r>
      <w:r w:rsidRPr="004607CC">
        <w:rPr>
          <w:lang w:val="en-GB"/>
        </w:rPr>
        <w:t>n from the audiences. It is also noteworthy that even films with no spoken language get a good number of ratings from audiences.</w:t>
      </w:r>
    </w:p>
    <w:p w14:paraId="46ADBF78" w14:textId="77777777" w:rsidR="00B20834" w:rsidRPr="004607CC" w:rsidRDefault="00564C2E" w:rsidP="004607CC">
      <w:pPr>
        <w:spacing w:before="100" w:beforeAutospacing="1" w:after="100" w:afterAutospacing="1"/>
        <w:jc w:val="center"/>
        <w:rPr>
          <w:b/>
          <w:bCs/>
          <w:lang w:val="en-GB"/>
        </w:rPr>
      </w:pPr>
      <w:r w:rsidRPr="004607CC">
        <w:rPr>
          <w:b/>
          <w:bCs/>
          <w:noProof/>
          <w:lang w:val="en-GB"/>
        </w:rPr>
        <w:lastRenderedPageBreak/>
        <w:drawing>
          <wp:inline distT="114300" distB="114300" distL="114300" distR="114300" wp14:anchorId="633F3D62" wp14:editId="0C22D523">
            <wp:extent cx="5943600" cy="3886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886200"/>
                    </a:xfrm>
                    <a:prstGeom prst="rect">
                      <a:avLst/>
                    </a:prstGeom>
                    <a:ln/>
                  </pic:spPr>
                </pic:pic>
              </a:graphicData>
            </a:graphic>
          </wp:inline>
        </w:drawing>
      </w:r>
    </w:p>
    <w:p w14:paraId="12974240" w14:textId="77777777" w:rsidR="00B20834" w:rsidRPr="004607CC" w:rsidRDefault="00564C2E" w:rsidP="004607CC">
      <w:pPr>
        <w:spacing w:before="100" w:beforeAutospacing="1" w:after="100" w:afterAutospacing="1"/>
        <w:jc w:val="center"/>
        <w:rPr>
          <w:b/>
          <w:bCs/>
          <w:lang w:val="en-GB"/>
        </w:rPr>
      </w:pPr>
      <w:r w:rsidRPr="004607CC">
        <w:rPr>
          <w:b/>
          <w:bCs/>
          <w:lang w:val="en-GB"/>
        </w:rPr>
        <w:t>Figure 5: Average Ratings</w:t>
      </w:r>
    </w:p>
    <w:p w14:paraId="4FD55B0E" w14:textId="77777777" w:rsidR="00B20834" w:rsidRPr="004607CC" w:rsidRDefault="00564C2E" w:rsidP="004607CC">
      <w:pPr>
        <w:spacing w:before="100" w:beforeAutospacing="1" w:after="100" w:afterAutospacing="1"/>
        <w:jc w:val="center"/>
        <w:rPr>
          <w:lang w:val="en-GB"/>
        </w:rPr>
      </w:pPr>
      <w:r w:rsidRPr="004607CC">
        <w:rPr>
          <w:lang w:val="en-GB"/>
        </w:rPr>
        <w:t>(Source: Created in SPSS)</w:t>
      </w:r>
    </w:p>
    <w:p w14:paraId="4712FEB4" w14:textId="77777777" w:rsidR="00B20834" w:rsidRPr="004607CC" w:rsidRDefault="00564C2E" w:rsidP="004607CC">
      <w:pPr>
        <w:spacing w:before="100" w:beforeAutospacing="1" w:after="100" w:afterAutospacing="1"/>
        <w:rPr>
          <w:lang w:val="en-GB"/>
        </w:rPr>
      </w:pPr>
      <w:r w:rsidRPr="004607CC">
        <w:rPr>
          <w:lang w:val="en-GB"/>
        </w:rPr>
        <w:t>From the histogram, it can be observed that the data is relatively dispersed. The data lies mostly between 3 to 4, which implies that people rate movies positively. Mode at this range implies that there is consistency in the ratings provided by audiences without much variation in scores. To understand the extent of the data and identify any outliers, we have presented a box plot below.</w:t>
      </w:r>
    </w:p>
    <w:p w14:paraId="3EC21855" w14:textId="77777777" w:rsidR="00B20834" w:rsidRPr="004607CC" w:rsidRDefault="00564C2E" w:rsidP="004607CC">
      <w:pPr>
        <w:pStyle w:val="Heading1"/>
        <w:spacing w:before="100" w:beforeAutospacing="1" w:after="100" w:afterAutospacing="1"/>
        <w:rPr>
          <w:lang w:val="en-GB"/>
        </w:rPr>
      </w:pPr>
      <w:bookmarkStart w:id="4" w:name="_yjnubygfn2j0" w:colFirst="0" w:colLast="0"/>
      <w:bookmarkEnd w:id="4"/>
      <w:r w:rsidRPr="004607CC">
        <w:rPr>
          <w:lang w:val="en-GB"/>
        </w:rPr>
        <w:t>5. Statistical analysis in SPSS</w:t>
      </w:r>
    </w:p>
    <w:p w14:paraId="372C3FA9" w14:textId="77777777" w:rsidR="00B20834" w:rsidRPr="004607CC" w:rsidRDefault="00564C2E" w:rsidP="004607CC">
      <w:pPr>
        <w:pStyle w:val="Heading2"/>
        <w:spacing w:before="100" w:beforeAutospacing="1" w:after="100" w:afterAutospacing="1"/>
        <w:rPr>
          <w:lang w:val="en-GB"/>
        </w:rPr>
      </w:pPr>
      <w:bookmarkStart w:id="5" w:name="_xqinut4ejo1q" w:colFirst="0" w:colLast="0"/>
      <w:bookmarkEnd w:id="5"/>
      <w:r w:rsidRPr="004607CC">
        <w:rPr>
          <w:lang w:val="en-GB"/>
        </w:rPr>
        <w:t>5.1 Hypothesis Testing</w:t>
      </w:r>
    </w:p>
    <w:p w14:paraId="3792F483" w14:textId="77777777" w:rsidR="00B20834" w:rsidRPr="004607CC" w:rsidRDefault="00564C2E" w:rsidP="004607CC">
      <w:pPr>
        <w:spacing w:before="100" w:beforeAutospacing="1" w:after="100" w:afterAutospacing="1"/>
        <w:rPr>
          <w:lang w:val="en-GB"/>
        </w:rPr>
      </w:pPr>
      <w:r w:rsidRPr="004607CC">
        <w:rPr>
          <w:b/>
          <w:bCs/>
          <w:lang w:val="en-GB"/>
        </w:rPr>
        <w:t>Null Hypothesis (H0):</w:t>
      </w:r>
      <w:r w:rsidRPr="004607CC">
        <w:rPr>
          <w:lang w:val="en-GB"/>
        </w:rPr>
        <w:t xml:space="preserve"> There is no significant difference between the average rating of English and non-English movies.</w:t>
      </w:r>
    </w:p>
    <w:p w14:paraId="72478C6F" w14:textId="33B48A69" w:rsidR="00B20834" w:rsidRPr="004607CC" w:rsidRDefault="00564C2E" w:rsidP="004607CC">
      <w:pPr>
        <w:spacing w:before="100" w:beforeAutospacing="1" w:after="100" w:afterAutospacing="1"/>
        <w:rPr>
          <w:lang w:val="en-GB"/>
        </w:rPr>
      </w:pPr>
      <w:r w:rsidRPr="004607CC">
        <w:rPr>
          <w:b/>
          <w:bCs/>
          <w:lang w:val="en-GB"/>
        </w:rPr>
        <w:lastRenderedPageBreak/>
        <w:t>Alternative Hypothesis (H1):</w:t>
      </w:r>
      <w:r w:rsidRPr="004607CC">
        <w:rPr>
          <w:lang w:val="en-GB"/>
        </w:rPr>
        <w:t xml:space="preserve"> There is significance in the average rating between English and non-English movies.</w:t>
      </w:r>
    </w:p>
    <w:p w14:paraId="3DE381C0" w14:textId="77777777" w:rsidR="00B20834" w:rsidRPr="004607CC" w:rsidRDefault="00564C2E" w:rsidP="004607CC">
      <w:pPr>
        <w:spacing w:before="100" w:beforeAutospacing="1" w:after="100" w:afterAutospacing="1"/>
        <w:jc w:val="center"/>
        <w:rPr>
          <w:lang w:val="en-GB"/>
        </w:rPr>
      </w:pPr>
      <w:r w:rsidRPr="004607CC">
        <w:rPr>
          <w:noProof/>
          <w:lang w:val="en-GB"/>
        </w:rPr>
        <w:drawing>
          <wp:inline distT="114300" distB="114300" distL="114300" distR="114300" wp14:anchorId="2F574ED9" wp14:editId="437897F9">
            <wp:extent cx="5943600" cy="2159000"/>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2159000"/>
                    </a:xfrm>
                    <a:prstGeom prst="rect">
                      <a:avLst/>
                    </a:prstGeom>
                    <a:ln w="12700">
                      <a:solidFill>
                        <a:srgbClr val="000000"/>
                      </a:solidFill>
                      <a:prstDash val="solid"/>
                    </a:ln>
                  </pic:spPr>
                </pic:pic>
              </a:graphicData>
            </a:graphic>
          </wp:inline>
        </w:drawing>
      </w:r>
    </w:p>
    <w:p w14:paraId="5BF56D4D" w14:textId="77777777" w:rsidR="00B20834" w:rsidRPr="004607CC" w:rsidRDefault="00564C2E" w:rsidP="004607CC">
      <w:pPr>
        <w:spacing w:before="100" w:beforeAutospacing="1" w:after="100" w:afterAutospacing="1"/>
        <w:jc w:val="center"/>
        <w:rPr>
          <w:b/>
          <w:bCs/>
          <w:lang w:val="en-GB"/>
        </w:rPr>
      </w:pPr>
      <w:r w:rsidRPr="004607CC">
        <w:rPr>
          <w:b/>
          <w:bCs/>
          <w:lang w:val="en-GB"/>
        </w:rPr>
        <w:t>Figure 6: Independent Sample T Test</w:t>
      </w:r>
    </w:p>
    <w:p w14:paraId="716F18E8" w14:textId="77777777" w:rsidR="00B20834" w:rsidRPr="004607CC" w:rsidRDefault="00564C2E" w:rsidP="004607CC">
      <w:pPr>
        <w:spacing w:before="100" w:beforeAutospacing="1" w:after="100" w:afterAutospacing="1"/>
        <w:rPr>
          <w:lang w:val="en-GB"/>
        </w:rPr>
      </w:pPr>
      <w:r w:rsidRPr="004607CC">
        <w:rPr>
          <w:lang w:val="en-GB"/>
        </w:rPr>
        <w:t>The independent t-test was used to investigate whether there is a statistically significant difference in movie ratings according to their language. In the first place, we needed to examine whether there was an assumption of equal variances met or not. The value of the F-statistic is 27.71, meaning that there is a statistically significant difference between the two sample variances.</w:t>
      </w:r>
    </w:p>
    <w:p w14:paraId="4E1B78BD" w14:textId="77777777" w:rsidR="00B20834" w:rsidRPr="004607CC" w:rsidRDefault="00564C2E" w:rsidP="004607CC">
      <w:pPr>
        <w:spacing w:before="100" w:beforeAutospacing="1" w:after="100" w:afterAutospacing="1"/>
        <w:rPr>
          <w:lang w:val="en-GB"/>
        </w:rPr>
      </w:pPr>
      <w:r w:rsidRPr="004607CC">
        <w:rPr>
          <w:lang w:val="en-GB"/>
        </w:rPr>
        <w:t>The p-value is smaller than 0.05, implying that the findings are statistically significant. Additionally, the value of t is equal to -24.878, meaning that the null hypothesis needs to be rejected. One possible reason for such a finding could be that the number of movies rated in English constitutes more than 80% of our dataset.</w:t>
      </w:r>
    </w:p>
    <w:p w14:paraId="0EF3B943" w14:textId="77777777" w:rsidR="00B20834" w:rsidRPr="004607CC" w:rsidRDefault="00564C2E" w:rsidP="004607CC">
      <w:pPr>
        <w:pStyle w:val="Heading2"/>
        <w:spacing w:before="100" w:beforeAutospacing="1" w:after="100" w:afterAutospacing="1"/>
        <w:rPr>
          <w:lang w:val="en-GB"/>
        </w:rPr>
      </w:pPr>
      <w:bookmarkStart w:id="6" w:name="_2o5bjzshe5xk" w:colFirst="0" w:colLast="0"/>
      <w:bookmarkEnd w:id="6"/>
      <w:r w:rsidRPr="004607CC">
        <w:rPr>
          <w:lang w:val="en-GB"/>
        </w:rPr>
        <w:lastRenderedPageBreak/>
        <w:t>5.2 Correlation analysis</w:t>
      </w:r>
    </w:p>
    <w:p w14:paraId="37170792" w14:textId="77777777" w:rsidR="00B20834" w:rsidRPr="004607CC" w:rsidRDefault="00564C2E" w:rsidP="004607CC">
      <w:pPr>
        <w:spacing w:before="100" w:beforeAutospacing="1" w:after="100" w:afterAutospacing="1"/>
        <w:jc w:val="center"/>
        <w:rPr>
          <w:b/>
          <w:bCs/>
          <w:lang w:val="en-GB"/>
        </w:rPr>
      </w:pPr>
      <w:r w:rsidRPr="004607CC">
        <w:rPr>
          <w:b/>
          <w:bCs/>
          <w:noProof/>
          <w:lang w:val="en-GB"/>
        </w:rPr>
        <w:drawing>
          <wp:inline distT="114300" distB="114300" distL="114300" distR="114300" wp14:anchorId="046B0DB1" wp14:editId="19F8F7CD">
            <wp:extent cx="5534025" cy="401955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534025" cy="4019550"/>
                    </a:xfrm>
                    <a:prstGeom prst="rect">
                      <a:avLst/>
                    </a:prstGeom>
                    <a:ln w="12700">
                      <a:solidFill>
                        <a:srgbClr val="000000"/>
                      </a:solidFill>
                      <a:prstDash val="solid"/>
                    </a:ln>
                  </pic:spPr>
                </pic:pic>
              </a:graphicData>
            </a:graphic>
          </wp:inline>
        </w:drawing>
      </w:r>
    </w:p>
    <w:p w14:paraId="098A49C7" w14:textId="77777777" w:rsidR="00B20834" w:rsidRPr="004607CC" w:rsidRDefault="00564C2E" w:rsidP="004607CC">
      <w:pPr>
        <w:spacing w:before="100" w:beforeAutospacing="1" w:after="100" w:afterAutospacing="1"/>
        <w:jc w:val="center"/>
        <w:rPr>
          <w:b/>
          <w:bCs/>
          <w:lang w:val="en-GB"/>
        </w:rPr>
      </w:pPr>
      <w:r w:rsidRPr="004607CC">
        <w:rPr>
          <w:b/>
          <w:bCs/>
          <w:lang w:val="en-GB"/>
        </w:rPr>
        <w:t>Figure 7: Correlation Testing</w:t>
      </w:r>
    </w:p>
    <w:p w14:paraId="193D13B0" w14:textId="77777777" w:rsidR="00B20834" w:rsidRPr="004607CC" w:rsidRDefault="00564C2E" w:rsidP="004607CC">
      <w:pPr>
        <w:spacing w:before="100" w:beforeAutospacing="1" w:after="100" w:afterAutospacing="1"/>
        <w:rPr>
          <w:lang w:val="en-GB"/>
        </w:rPr>
      </w:pPr>
      <w:r w:rsidRPr="004607CC">
        <w:rPr>
          <w:lang w:val="en-GB"/>
        </w:rPr>
        <w:t>Correlations between variables (runtime, watches, and likes) were tested using a correlation analysis method. A weak positive correlation exists between runtime and watches (r = 0.146, p &lt; 0.001). At the same time, a weak positive correlation between runtime and likes (r = 0.129, p &lt; 0.001) was found. Hence, the longer the film lasts, the higher the number of watches and likes; nevertheless, the influence on watches and likes will not be significant.</w:t>
      </w:r>
    </w:p>
    <w:p w14:paraId="572909D9" w14:textId="77777777" w:rsidR="00B20834" w:rsidRPr="004607CC" w:rsidRDefault="00564C2E" w:rsidP="004607CC">
      <w:pPr>
        <w:spacing w:before="100" w:beforeAutospacing="1" w:after="100" w:afterAutospacing="1"/>
        <w:rPr>
          <w:lang w:val="en-GB"/>
        </w:rPr>
      </w:pPr>
      <w:r w:rsidRPr="004607CC">
        <w:rPr>
          <w:lang w:val="en-GB"/>
        </w:rPr>
        <w:t xml:space="preserve">The positive relationship between watches and likes is very strong (r = 0.951, p &lt; 0.001). As seen from the results, movies watched by many users are more likely to be liked. There is a link between the popularity of a movie and the number of likes received by the film. In other words, more views lead to the popularity and credibility of a movie, which positively influences likes (Aydin, Uray and </w:t>
      </w:r>
      <w:proofErr w:type="spellStart"/>
      <w:r w:rsidRPr="004607CC">
        <w:rPr>
          <w:lang w:val="en-GB"/>
        </w:rPr>
        <w:t>Silahtaroglu</w:t>
      </w:r>
      <w:proofErr w:type="spellEnd"/>
      <w:r w:rsidRPr="004607CC">
        <w:rPr>
          <w:lang w:val="en-GB"/>
        </w:rPr>
        <w:t>, 2021).</w:t>
      </w:r>
    </w:p>
    <w:p w14:paraId="5C6BAB8A" w14:textId="77777777" w:rsidR="00B20834" w:rsidRPr="004607CC" w:rsidRDefault="00B20834" w:rsidP="004607CC">
      <w:pPr>
        <w:spacing w:before="100" w:beforeAutospacing="1" w:after="100" w:afterAutospacing="1"/>
        <w:rPr>
          <w:lang w:val="en-GB"/>
        </w:rPr>
      </w:pPr>
    </w:p>
    <w:p w14:paraId="29A0A194" w14:textId="77777777" w:rsidR="00B20834" w:rsidRPr="004607CC" w:rsidRDefault="00564C2E" w:rsidP="004607CC">
      <w:pPr>
        <w:pStyle w:val="Heading2"/>
        <w:spacing w:before="100" w:beforeAutospacing="1" w:after="100" w:afterAutospacing="1"/>
        <w:rPr>
          <w:lang w:val="en-GB"/>
        </w:rPr>
      </w:pPr>
      <w:bookmarkStart w:id="7" w:name="_bpom6sx3bg4a" w:colFirst="0" w:colLast="0"/>
      <w:bookmarkEnd w:id="7"/>
      <w:r w:rsidRPr="004607CC">
        <w:rPr>
          <w:lang w:val="en-GB"/>
        </w:rPr>
        <w:t>5.3 Regression analysis</w:t>
      </w:r>
    </w:p>
    <w:p w14:paraId="12637972" w14:textId="77777777" w:rsidR="00B20834" w:rsidRPr="004607CC" w:rsidRDefault="00564C2E" w:rsidP="004607CC">
      <w:pPr>
        <w:spacing w:before="100" w:beforeAutospacing="1" w:after="100" w:afterAutospacing="1"/>
        <w:jc w:val="center"/>
        <w:rPr>
          <w:b/>
          <w:bCs/>
          <w:lang w:val="en-GB"/>
        </w:rPr>
      </w:pPr>
      <w:r w:rsidRPr="004607CC">
        <w:rPr>
          <w:b/>
          <w:bCs/>
          <w:noProof/>
          <w:lang w:val="en-GB"/>
        </w:rPr>
        <w:drawing>
          <wp:inline distT="114300" distB="114300" distL="114300" distR="114300" wp14:anchorId="7F47254C" wp14:editId="676ECCCB">
            <wp:extent cx="5943600" cy="2616200"/>
            <wp:effectExtent l="12700" t="12700" r="12700" b="127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2616200"/>
                    </a:xfrm>
                    <a:prstGeom prst="rect">
                      <a:avLst/>
                    </a:prstGeom>
                    <a:ln w="12700">
                      <a:solidFill>
                        <a:srgbClr val="000000"/>
                      </a:solidFill>
                      <a:prstDash val="solid"/>
                    </a:ln>
                  </pic:spPr>
                </pic:pic>
              </a:graphicData>
            </a:graphic>
          </wp:inline>
        </w:drawing>
      </w:r>
    </w:p>
    <w:p w14:paraId="0D36B341" w14:textId="77777777" w:rsidR="00B20834" w:rsidRPr="004607CC" w:rsidRDefault="00564C2E" w:rsidP="004607CC">
      <w:pPr>
        <w:spacing w:before="100" w:beforeAutospacing="1" w:after="100" w:afterAutospacing="1"/>
        <w:jc w:val="center"/>
        <w:rPr>
          <w:b/>
          <w:bCs/>
          <w:lang w:val="en-GB"/>
        </w:rPr>
      </w:pPr>
      <w:r w:rsidRPr="004607CC">
        <w:rPr>
          <w:b/>
          <w:bCs/>
          <w:lang w:val="en-GB"/>
        </w:rPr>
        <w:t>Figure 8: Regression Results</w:t>
      </w:r>
    </w:p>
    <w:p w14:paraId="068777DE" w14:textId="77777777" w:rsidR="00B20834" w:rsidRPr="004607CC" w:rsidRDefault="00564C2E" w:rsidP="004607CC">
      <w:pPr>
        <w:spacing w:before="100" w:beforeAutospacing="1" w:after="100" w:afterAutospacing="1"/>
        <w:rPr>
          <w:lang w:val="en-GB"/>
        </w:rPr>
      </w:pPr>
      <w:r w:rsidRPr="004607CC">
        <w:rPr>
          <w:lang w:val="en-GB"/>
        </w:rPr>
        <w:t>To ascertain the impact of description length on average rating, a regression analysis was undertaken. The output reveals that the value of R-squared is 0.001, implying that the description length accounts for only 0.1% of the variation in average rating. Therefore, the description length is not a significant factor in influencing the average rating. However, the p-value of 0.021 is less than 0.05, indicating that there is an association between the two variables. Other variables such as genre, language, an</w:t>
      </w:r>
      <w:r w:rsidRPr="004607CC">
        <w:rPr>
          <w:lang w:val="en-GB"/>
        </w:rPr>
        <w:t>d user preference can have a stronger influence on average rating (</w:t>
      </w:r>
      <w:proofErr w:type="spellStart"/>
      <w:r w:rsidRPr="004607CC">
        <w:rPr>
          <w:lang w:val="en-GB"/>
        </w:rPr>
        <w:t>Ocal</w:t>
      </w:r>
      <w:proofErr w:type="spellEnd"/>
      <w:r w:rsidRPr="004607CC">
        <w:rPr>
          <w:lang w:val="en-GB"/>
        </w:rPr>
        <w:t>, 2025).</w:t>
      </w:r>
    </w:p>
    <w:p w14:paraId="160E3C6B" w14:textId="77777777" w:rsidR="00B20834" w:rsidRPr="004607CC" w:rsidRDefault="00564C2E" w:rsidP="004607CC">
      <w:pPr>
        <w:spacing w:before="100" w:beforeAutospacing="1" w:after="100" w:afterAutospacing="1"/>
        <w:jc w:val="center"/>
        <w:rPr>
          <w:b/>
          <w:bCs/>
          <w:lang w:val="en-GB"/>
        </w:rPr>
      </w:pPr>
      <w:r w:rsidRPr="004607CC">
        <w:rPr>
          <w:b/>
          <w:bCs/>
          <w:noProof/>
          <w:lang w:val="en-GB"/>
        </w:rPr>
        <w:lastRenderedPageBreak/>
        <w:drawing>
          <wp:inline distT="114300" distB="114300" distL="114300" distR="114300" wp14:anchorId="20B36F13" wp14:editId="1EB8F1E3">
            <wp:extent cx="5943600" cy="2438400"/>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2438400"/>
                    </a:xfrm>
                    <a:prstGeom prst="rect">
                      <a:avLst/>
                    </a:prstGeom>
                    <a:ln w="12700">
                      <a:solidFill>
                        <a:srgbClr val="000000"/>
                      </a:solidFill>
                      <a:prstDash val="solid"/>
                    </a:ln>
                  </pic:spPr>
                </pic:pic>
              </a:graphicData>
            </a:graphic>
          </wp:inline>
        </w:drawing>
      </w:r>
    </w:p>
    <w:p w14:paraId="3B309443" w14:textId="77777777" w:rsidR="00B20834" w:rsidRPr="004607CC" w:rsidRDefault="00564C2E" w:rsidP="004607CC">
      <w:pPr>
        <w:spacing w:before="100" w:beforeAutospacing="1" w:after="100" w:afterAutospacing="1"/>
        <w:jc w:val="center"/>
        <w:rPr>
          <w:b/>
          <w:bCs/>
          <w:lang w:val="en-GB"/>
        </w:rPr>
      </w:pPr>
      <w:r w:rsidRPr="004607CC">
        <w:rPr>
          <w:b/>
          <w:bCs/>
          <w:lang w:val="en-GB"/>
        </w:rPr>
        <w:t>Figure 9: Language influence on engagement</w:t>
      </w:r>
    </w:p>
    <w:p w14:paraId="51B49B71" w14:textId="77777777" w:rsidR="00B20834" w:rsidRPr="004607CC" w:rsidRDefault="00564C2E" w:rsidP="004607CC">
      <w:pPr>
        <w:spacing w:before="100" w:beforeAutospacing="1" w:after="100" w:afterAutospacing="1"/>
        <w:rPr>
          <w:lang w:val="en-GB"/>
        </w:rPr>
      </w:pPr>
      <w:r w:rsidRPr="004607CC">
        <w:rPr>
          <w:lang w:val="en-GB"/>
        </w:rPr>
        <w:t>The relationship between the two variables of time and language and their impact on the watch rate was investigated through regression analysis. The time and language were revealed to have a moderate influence on watch rate. The value of the R-squared statistic is 0.35, indicating that 35% of the variation in watch rate is attributable to these two variables.</w:t>
      </w:r>
    </w:p>
    <w:p w14:paraId="18BC145F" w14:textId="77777777" w:rsidR="00B20834" w:rsidRPr="004607CC" w:rsidRDefault="00564C2E" w:rsidP="004607CC">
      <w:pPr>
        <w:spacing w:before="100" w:beforeAutospacing="1" w:after="100" w:afterAutospacing="1"/>
        <w:rPr>
          <w:lang w:val="en-GB"/>
        </w:rPr>
      </w:pPr>
      <w:r w:rsidRPr="004607CC">
        <w:rPr>
          <w:rFonts w:eastAsia="Gungsuh"/>
          <w:lang w:val="en-GB"/>
        </w:rPr>
        <w:t>Additionally, the p-value is less than 0.05, which indicates statistically significant dependency. It means that the length of the content and language are critical factors for engagement with the movies. Therefore, reducing the number of language barriers and making the length of video content shorter could enhance engagement. Using descriptive statistics, it can be found that movie ratings are rather consistent because the mean of their value equals 3.27 with a relatively small standard deviation (≈ 0.53)</w:t>
      </w:r>
      <w:r w:rsidRPr="004607CC">
        <w:rPr>
          <w:rFonts w:eastAsia="Gungsuh"/>
          <w:lang w:val="en-GB"/>
        </w:rPr>
        <w:t>. On the other hand, likes, watches, and fans significantly differ from each other. The number of likes varies between 0 and more than 2.7 million. Watches are more than 5.1 million in certain movies, meaning that not many of them have such popularity. Fans are different in number as well. The length of films is 103 minutes on average; however, their range is large (from 2 to 907 minutes).</w:t>
      </w:r>
    </w:p>
    <w:p w14:paraId="02663D95" w14:textId="77777777" w:rsidR="00B20834" w:rsidRPr="004607CC" w:rsidRDefault="00564C2E" w:rsidP="004607CC">
      <w:pPr>
        <w:pStyle w:val="Heading1"/>
        <w:spacing w:before="100" w:beforeAutospacing="1" w:after="100" w:afterAutospacing="1"/>
        <w:rPr>
          <w:lang w:val="en-GB"/>
        </w:rPr>
      </w:pPr>
      <w:bookmarkStart w:id="8" w:name="_eotii3nm4hmd" w:colFirst="0" w:colLast="0"/>
      <w:bookmarkEnd w:id="8"/>
      <w:r w:rsidRPr="004607CC">
        <w:rPr>
          <w:lang w:val="en-GB"/>
        </w:rPr>
        <w:lastRenderedPageBreak/>
        <w:t>6. Insight and Recommendation</w:t>
      </w:r>
    </w:p>
    <w:p w14:paraId="27553208" w14:textId="4E11D275" w:rsidR="00B20834" w:rsidRPr="004607CC" w:rsidRDefault="00564C2E" w:rsidP="004607CC">
      <w:pPr>
        <w:spacing w:before="100" w:beforeAutospacing="1" w:after="100" w:afterAutospacing="1"/>
        <w:rPr>
          <w:lang w:val="en-GB"/>
        </w:rPr>
      </w:pPr>
      <w:r w:rsidRPr="004607CC">
        <w:rPr>
          <w:lang w:val="en-GB"/>
        </w:rPr>
        <w:t xml:space="preserve">The study has revealed some information regarding viewer behaviour. Statistical analysis, including the t-test, reveals the effect of language on rating scores. The data for the movie is highly biased in </w:t>
      </w:r>
      <w:r w:rsidR="004607CC" w:rsidRPr="004607CC">
        <w:rPr>
          <w:lang w:val="en-GB"/>
        </w:rPr>
        <w:t>favour</w:t>
      </w:r>
      <w:r w:rsidRPr="004607CC">
        <w:rPr>
          <w:lang w:val="en-GB"/>
        </w:rPr>
        <w:t xml:space="preserve"> of English movies, but the influence of language cannot be ignored.</w:t>
      </w:r>
    </w:p>
    <w:p w14:paraId="3EADB2C7" w14:textId="4E3B1530" w:rsidR="00B20834" w:rsidRPr="004607CC" w:rsidRDefault="00564C2E" w:rsidP="004607CC">
      <w:pPr>
        <w:spacing w:before="100" w:beforeAutospacing="1" w:after="100" w:afterAutospacing="1"/>
        <w:rPr>
          <w:lang w:val="en-GB"/>
        </w:rPr>
      </w:pPr>
      <w:r w:rsidRPr="004607CC">
        <w:rPr>
          <w:lang w:val="en-GB"/>
        </w:rPr>
        <w:t>According to the regression analysis, the variables of time duration and language moderately affect viewer engagement. The interactivity is dependent on various factors, including language, length, and user preference. These are the factors that lead to the popularity of a particular movie.</w:t>
      </w:r>
      <w:r w:rsidR="00914A7C">
        <w:rPr>
          <w:lang w:val="en-GB"/>
        </w:rPr>
        <w:t xml:space="preserve"> </w:t>
      </w:r>
      <w:r w:rsidRPr="004607CC">
        <w:rPr>
          <w:lang w:val="en-GB"/>
        </w:rPr>
        <w:t>The recommendation for organisations is that market segmentation can be used as a tool to gather information regarding preferences for language among viewers. Additionally, subtitles can be provided, and content can be diversified to boost interaction.</w:t>
      </w:r>
      <w:r w:rsidR="00914A7C">
        <w:rPr>
          <w:lang w:val="en-GB"/>
        </w:rPr>
        <w:t xml:space="preserve"> </w:t>
      </w:r>
      <w:r w:rsidRPr="004607CC">
        <w:rPr>
          <w:lang w:val="en-GB"/>
        </w:rPr>
        <w:t>However, the study is not without limitations, as most of the data is textual in nature. For future studies, it is recommended that text analytics be employed to analyse the qualitative data.</w:t>
      </w:r>
      <w:r w:rsidRPr="004607CC">
        <w:rPr>
          <w:lang w:val="en-GB"/>
        </w:rPr>
        <w:br w:type="page"/>
      </w:r>
    </w:p>
    <w:p w14:paraId="28B052B0" w14:textId="77777777" w:rsidR="00B20834" w:rsidRPr="004607CC" w:rsidRDefault="00564C2E" w:rsidP="004607CC">
      <w:pPr>
        <w:pStyle w:val="Heading1"/>
        <w:spacing w:before="100" w:beforeAutospacing="1" w:after="100" w:afterAutospacing="1"/>
        <w:rPr>
          <w:lang w:val="en-GB"/>
        </w:rPr>
      </w:pPr>
      <w:bookmarkStart w:id="9" w:name="_swg4roz8psqs" w:colFirst="0" w:colLast="0"/>
      <w:bookmarkEnd w:id="9"/>
      <w:r w:rsidRPr="004607CC">
        <w:rPr>
          <w:lang w:val="en-GB"/>
        </w:rPr>
        <w:lastRenderedPageBreak/>
        <w:t>References</w:t>
      </w:r>
    </w:p>
    <w:p w14:paraId="0F60EDFA" w14:textId="449F2AF9" w:rsidR="00B20834" w:rsidRPr="004607CC" w:rsidRDefault="00564C2E" w:rsidP="004607CC">
      <w:pPr>
        <w:spacing w:before="100" w:beforeAutospacing="1" w:after="100" w:afterAutospacing="1"/>
        <w:rPr>
          <w:lang w:val="en-GB"/>
        </w:rPr>
      </w:pPr>
      <w:r w:rsidRPr="004607CC">
        <w:rPr>
          <w:lang w:val="en-GB"/>
        </w:rPr>
        <w:t xml:space="preserve">Aydin, G., Uray, N. and </w:t>
      </w:r>
      <w:proofErr w:type="spellStart"/>
      <w:r w:rsidRPr="004607CC">
        <w:rPr>
          <w:lang w:val="en-GB"/>
        </w:rPr>
        <w:t>Silahtaroglu</w:t>
      </w:r>
      <w:proofErr w:type="spellEnd"/>
      <w:r w:rsidRPr="004607CC">
        <w:rPr>
          <w:lang w:val="en-GB"/>
        </w:rPr>
        <w:t xml:space="preserve">, G. (2021). </w:t>
      </w:r>
      <w:r w:rsidR="004607CC">
        <w:rPr>
          <w:lang w:val="en-GB"/>
        </w:rPr>
        <w:t>‘</w:t>
      </w:r>
      <w:r w:rsidRPr="004607CC">
        <w:rPr>
          <w:lang w:val="en-GB"/>
        </w:rPr>
        <w:t>How to Engage Consumers through Effective Social Media Use—Guidelines for Consumer Goods Companies from an Emerging Market</w:t>
      </w:r>
      <w:r w:rsidR="004607CC">
        <w:rPr>
          <w:lang w:val="en-GB"/>
        </w:rPr>
        <w:t xml:space="preserve">’, </w:t>
      </w:r>
      <w:r w:rsidRPr="004607CC">
        <w:rPr>
          <w:i/>
          <w:iCs/>
          <w:lang w:val="en-GB"/>
        </w:rPr>
        <w:t>Journal of Theoretical and Applied Electronic Commerce Research</w:t>
      </w:r>
      <w:r w:rsidRPr="004607CC">
        <w:rPr>
          <w:lang w:val="en-GB"/>
        </w:rPr>
        <w:t>, 16(4), pp.</w:t>
      </w:r>
      <w:r w:rsidR="004607CC">
        <w:rPr>
          <w:lang w:val="en-GB"/>
        </w:rPr>
        <w:t xml:space="preserve"> </w:t>
      </w:r>
      <w:r w:rsidRPr="004607CC">
        <w:rPr>
          <w:lang w:val="en-GB"/>
        </w:rPr>
        <w:t>768–790.</w:t>
      </w:r>
    </w:p>
    <w:p w14:paraId="1496409A" w14:textId="294069D3" w:rsidR="00B20834" w:rsidRPr="004607CC" w:rsidRDefault="00564C2E" w:rsidP="004607CC">
      <w:pPr>
        <w:spacing w:before="100" w:beforeAutospacing="1" w:after="100" w:afterAutospacing="1"/>
        <w:rPr>
          <w:lang w:val="en-GB"/>
        </w:rPr>
      </w:pPr>
      <w:r w:rsidRPr="004607CC">
        <w:rPr>
          <w:lang w:val="en-GB"/>
        </w:rPr>
        <w:t xml:space="preserve">Liu, S., Liu, O. and Chen, J. (2023). </w:t>
      </w:r>
      <w:r w:rsidR="004607CC">
        <w:rPr>
          <w:lang w:val="en-GB"/>
        </w:rPr>
        <w:t>‘</w:t>
      </w:r>
      <w:r w:rsidRPr="004607CC">
        <w:rPr>
          <w:lang w:val="en-GB"/>
        </w:rPr>
        <w:t>A Review on Business Analytics: Definitions, Techniques, Applications and Challenges</w:t>
      </w:r>
      <w:r w:rsidR="004607CC">
        <w:rPr>
          <w:lang w:val="en-GB"/>
        </w:rPr>
        <w:t xml:space="preserve">’, </w:t>
      </w:r>
      <w:r w:rsidRPr="004607CC">
        <w:rPr>
          <w:i/>
          <w:iCs/>
          <w:lang w:val="en-GB"/>
        </w:rPr>
        <w:t>Mathematics</w:t>
      </w:r>
      <w:r w:rsidRPr="004607CC">
        <w:rPr>
          <w:lang w:val="en-GB"/>
        </w:rPr>
        <w:t>, 11(4), pp.</w:t>
      </w:r>
      <w:r w:rsidR="004607CC">
        <w:rPr>
          <w:lang w:val="en-GB"/>
        </w:rPr>
        <w:t xml:space="preserve"> </w:t>
      </w:r>
      <w:r w:rsidRPr="004607CC">
        <w:rPr>
          <w:lang w:val="en-GB"/>
        </w:rPr>
        <w:t>1–20.</w:t>
      </w:r>
    </w:p>
    <w:p w14:paraId="633910EF" w14:textId="2728958D" w:rsidR="00B20834" w:rsidRPr="004607CC" w:rsidRDefault="00564C2E" w:rsidP="004607CC">
      <w:pPr>
        <w:spacing w:before="100" w:beforeAutospacing="1" w:after="100" w:afterAutospacing="1"/>
        <w:rPr>
          <w:lang w:val="en-GB"/>
        </w:rPr>
      </w:pPr>
      <w:r w:rsidRPr="004607CC">
        <w:rPr>
          <w:lang w:val="en-GB"/>
        </w:rPr>
        <w:t xml:space="preserve">Martins, P., Cardoso, F., Váz, P., Silva, J. and Abbasi, M. (2025). </w:t>
      </w:r>
      <w:r w:rsidR="004607CC">
        <w:rPr>
          <w:lang w:val="en-GB"/>
        </w:rPr>
        <w:t>‘</w:t>
      </w:r>
      <w:r w:rsidRPr="004607CC">
        <w:rPr>
          <w:lang w:val="en-GB"/>
        </w:rPr>
        <w:t>Performance and Scalability of Data Cleaning and Preprocessing Tools: A Benchmark on Large Real-World Datasets</w:t>
      </w:r>
      <w:r w:rsidR="004607CC">
        <w:rPr>
          <w:lang w:val="en-GB"/>
        </w:rPr>
        <w:t xml:space="preserve">’, </w:t>
      </w:r>
      <w:r w:rsidRPr="004607CC">
        <w:rPr>
          <w:i/>
          <w:iCs/>
          <w:lang w:val="en-GB"/>
        </w:rPr>
        <w:t>Data</w:t>
      </w:r>
      <w:r w:rsidRPr="004607CC">
        <w:rPr>
          <w:lang w:val="en-GB"/>
        </w:rPr>
        <w:t>, 10(5), pp.</w:t>
      </w:r>
      <w:r w:rsidR="004607CC">
        <w:rPr>
          <w:lang w:val="en-GB"/>
        </w:rPr>
        <w:t xml:space="preserve"> </w:t>
      </w:r>
      <w:r w:rsidRPr="004607CC">
        <w:rPr>
          <w:lang w:val="en-GB"/>
        </w:rPr>
        <w:t>1–22.</w:t>
      </w:r>
    </w:p>
    <w:p w14:paraId="1F4B9B7C" w14:textId="5AFE0A27" w:rsidR="00B20834" w:rsidRPr="004607CC" w:rsidRDefault="00564C2E" w:rsidP="004607CC">
      <w:pPr>
        <w:spacing w:before="100" w:beforeAutospacing="1" w:after="100" w:afterAutospacing="1"/>
        <w:rPr>
          <w:lang w:val="en-GB"/>
        </w:rPr>
      </w:pPr>
      <w:proofErr w:type="spellStart"/>
      <w:r w:rsidRPr="004607CC">
        <w:rPr>
          <w:lang w:val="en-GB"/>
        </w:rPr>
        <w:t>Ocal</w:t>
      </w:r>
      <w:proofErr w:type="spellEnd"/>
      <w:r w:rsidRPr="004607CC">
        <w:rPr>
          <w:lang w:val="en-GB"/>
        </w:rPr>
        <w:t xml:space="preserve">, A. (2025). </w:t>
      </w:r>
      <w:r w:rsidR="004607CC">
        <w:rPr>
          <w:lang w:val="en-GB"/>
        </w:rPr>
        <w:t>‘</w:t>
      </w:r>
      <w:r w:rsidRPr="004607CC">
        <w:rPr>
          <w:lang w:val="en-GB"/>
        </w:rPr>
        <w:t>Cinematic Narratives as Socio-Technical Systems: Emotion Mining and Script–Audience Emotional Fidelity</w:t>
      </w:r>
      <w:r w:rsidR="004607CC">
        <w:rPr>
          <w:lang w:val="en-GB"/>
        </w:rPr>
        <w:t xml:space="preserve">’, </w:t>
      </w:r>
      <w:r w:rsidRPr="004607CC">
        <w:rPr>
          <w:i/>
          <w:iCs/>
          <w:lang w:val="en-GB"/>
        </w:rPr>
        <w:t>Systems</w:t>
      </w:r>
      <w:r w:rsidRPr="004607CC">
        <w:rPr>
          <w:lang w:val="en-GB"/>
        </w:rPr>
        <w:t>, 13(11), p.</w:t>
      </w:r>
      <w:r w:rsidR="004607CC">
        <w:rPr>
          <w:lang w:val="en-GB"/>
        </w:rPr>
        <w:t xml:space="preserve"> </w:t>
      </w:r>
      <w:r w:rsidRPr="004607CC">
        <w:rPr>
          <w:lang w:val="en-GB"/>
        </w:rPr>
        <w:t>994.</w:t>
      </w:r>
    </w:p>
    <w:p w14:paraId="3298A4C9" w14:textId="5ED86264" w:rsidR="00B20834" w:rsidRPr="004607CC" w:rsidRDefault="00564C2E" w:rsidP="004607CC">
      <w:pPr>
        <w:spacing w:before="100" w:beforeAutospacing="1" w:after="100" w:afterAutospacing="1"/>
        <w:rPr>
          <w:lang w:val="en-GB"/>
        </w:rPr>
      </w:pPr>
      <w:r w:rsidRPr="004607CC">
        <w:rPr>
          <w:lang w:val="en-GB"/>
        </w:rPr>
        <w:t xml:space="preserve">Vines, A., Bologa, A.R. and Bostan, A.I. (2025). </w:t>
      </w:r>
      <w:r w:rsidR="004607CC">
        <w:rPr>
          <w:lang w:val="en-GB"/>
        </w:rPr>
        <w:t>‘</w:t>
      </w:r>
      <w:r w:rsidRPr="004607CC">
        <w:rPr>
          <w:lang w:val="en-GB"/>
        </w:rPr>
        <w:t xml:space="preserve">Enabling Intelligent Data </w:t>
      </w:r>
      <w:proofErr w:type="spellStart"/>
      <w:r w:rsidRPr="004607CC">
        <w:rPr>
          <w:lang w:val="en-GB"/>
        </w:rPr>
        <w:t>Modeling</w:t>
      </w:r>
      <w:proofErr w:type="spellEnd"/>
      <w:r w:rsidRPr="004607CC">
        <w:rPr>
          <w:lang w:val="en-GB"/>
        </w:rPr>
        <w:t xml:space="preserve"> with AI for Business Intelligence and Data Warehousing: A Data Vault Case Study</w:t>
      </w:r>
      <w:r w:rsidR="004607CC">
        <w:rPr>
          <w:lang w:val="en-GB"/>
        </w:rPr>
        <w:t xml:space="preserve">’, </w:t>
      </w:r>
      <w:r w:rsidRPr="004607CC">
        <w:rPr>
          <w:i/>
          <w:iCs/>
          <w:lang w:val="en-GB"/>
        </w:rPr>
        <w:t>Systems</w:t>
      </w:r>
      <w:r w:rsidRPr="004607CC">
        <w:rPr>
          <w:lang w:val="en-GB"/>
        </w:rPr>
        <w:t>, 13(9), p.</w:t>
      </w:r>
      <w:r w:rsidR="004607CC">
        <w:rPr>
          <w:lang w:val="en-GB"/>
        </w:rPr>
        <w:t xml:space="preserve"> </w:t>
      </w:r>
      <w:r w:rsidRPr="004607CC">
        <w:rPr>
          <w:lang w:val="en-GB"/>
        </w:rPr>
        <w:t>811.</w:t>
      </w:r>
    </w:p>
    <w:p w14:paraId="24F68A76" w14:textId="77777777" w:rsidR="00B20834" w:rsidRPr="004607CC" w:rsidRDefault="00B20834" w:rsidP="004607CC">
      <w:pPr>
        <w:spacing w:before="100" w:beforeAutospacing="1" w:after="100" w:afterAutospacing="1"/>
        <w:rPr>
          <w:lang w:val="en-GB"/>
        </w:rPr>
      </w:pPr>
    </w:p>
    <w:p w14:paraId="212AA9BC" w14:textId="77777777" w:rsidR="00B20834" w:rsidRPr="004607CC" w:rsidRDefault="00B20834" w:rsidP="004607CC">
      <w:pPr>
        <w:spacing w:before="100" w:beforeAutospacing="1" w:after="100" w:afterAutospacing="1"/>
        <w:rPr>
          <w:lang w:val="en-GB"/>
        </w:rPr>
      </w:pPr>
    </w:p>
    <w:sectPr w:rsidR="00B20834" w:rsidRPr="004607CC">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9FFA6" w14:textId="77777777" w:rsidR="00564C2E" w:rsidRDefault="00564C2E">
      <w:pPr>
        <w:spacing w:line="240" w:lineRule="auto"/>
      </w:pPr>
      <w:r>
        <w:separator/>
      </w:r>
    </w:p>
  </w:endnote>
  <w:endnote w:type="continuationSeparator" w:id="0">
    <w:p w14:paraId="5016C6E4" w14:textId="77777777" w:rsidR="00564C2E" w:rsidRDefault="00564C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embedRegular r:id="rId1" w:fontKey="{682224B2-A869-4219-A3D7-A070E2F7A5A4}"/>
  </w:font>
  <w:font w:name="Cambria">
    <w:panose1 w:val="02040503050406030204"/>
    <w:charset w:val="00"/>
    <w:family w:val="roman"/>
    <w:pitch w:val="variable"/>
    <w:sig w:usb0="E00006FF" w:usb1="420024FF" w:usb2="02000000" w:usb3="00000000" w:csb0="0000019F" w:csb1="00000000"/>
    <w:embedRegular r:id="rId2" w:fontKey="{8F4EDF74-D481-4D63-B8E5-B5E3D05133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94708" w14:textId="77777777" w:rsidR="00B20834" w:rsidRDefault="00564C2E">
    <w:pPr>
      <w:jc w:val="right"/>
      <w:rPr>
        <w:sz w:val="20"/>
        <w:szCs w:val="20"/>
      </w:rPr>
    </w:pPr>
    <w:r>
      <w:rPr>
        <w:sz w:val="20"/>
        <w:szCs w:val="20"/>
      </w:rPr>
      <w:fldChar w:fldCharType="begin"/>
    </w:r>
    <w:r>
      <w:rPr>
        <w:sz w:val="20"/>
        <w:szCs w:val="20"/>
      </w:rPr>
      <w:instrText>PAGE</w:instrText>
    </w:r>
    <w:r>
      <w:rPr>
        <w:sz w:val="20"/>
        <w:szCs w:val="20"/>
      </w:rPr>
      <w:fldChar w:fldCharType="separate"/>
    </w:r>
    <w:r w:rsidR="004607C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48411" w14:textId="77777777" w:rsidR="00564C2E" w:rsidRDefault="00564C2E">
      <w:pPr>
        <w:spacing w:line="240" w:lineRule="auto"/>
      </w:pPr>
      <w:r>
        <w:separator/>
      </w:r>
    </w:p>
  </w:footnote>
  <w:footnote w:type="continuationSeparator" w:id="0">
    <w:p w14:paraId="510C9A7B" w14:textId="77777777" w:rsidR="00564C2E" w:rsidRDefault="00564C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834"/>
    <w:rsid w:val="000B62BF"/>
    <w:rsid w:val="00133371"/>
    <w:rsid w:val="00344FBC"/>
    <w:rsid w:val="004607CC"/>
    <w:rsid w:val="004649B9"/>
    <w:rsid w:val="00564C2E"/>
    <w:rsid w:val="007B4673"/>
    <w:rsid w:val="00914A7C"/>
    <w:rsid w:val="00B208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05B51"/>
  <w15:docId w15:val="{54D70A2F-006B-44F3-993E-8B0938E89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14A7C"/>
    <w:pPr>
      <w:tabs>
        <w:tab w:val="center" w:pos="4513"/>
        <w:tab w:val="right" w:pos="9026"/>
      </w:tabs>
      <w:spacing w:line="240" w:lineRule="auto"/>
    </w:pPr>
  </w:style>
  <w:style w:type="character" w:customStyle="1" w:styleId="HeaderChar">
    <w:name w:val="Header Char"/>
    <w:basedOn w:val="DefaultParagraphFont"/>
    <w:link w:val="Header"/>
    <w:uiPriority w:val="99"/>
    <w:rsid w:val="00914A7C"/>
  </w:style>
  <w:style w:type="paragraph" w:styleId="Footer">
    <w:name w:val="footer"/>
    <w:basedOn w:val="Normal"/>
    <w:link w:val="FooterChar"/>
    <w:uiPriority w:val="99"/>
    <w:unhideWhenUsed/>
    <w:rsid w:val="00914A7C"/>
    <w:pPr>
      <w:tabs>
        <w:tab w:val="center" w:pos="4513"/>
        <w:tab w:val="right" w:pos="9026"/>
      </w:tabs>
      <w:spacing w:line="240" w:lineRule="auto"/>
    </w:pPr>
  </w:style>
  <w:style w:type="character" w:customStyle="1" w:styleId="FooterChar">
    <w:name w:val="Footer Char"/>
    <w:basedOn w:val="DefaultParagraphFont"/>
    <w:link w:val="Footer"/>
    <w:uiPriority w:val="99"/>
    <w:rsid w:val="00914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14</Pages>
  <Words>2218</Words>
  <Characters>12643</Characters>
  <Application>Microsoft Office Word</Application>
  <DocSecurity>0</DocSecurity>
  <Lines>105</Lines>
  <Paragraphs>29</Paragraphs>
  <ScaleCrop>false</ScaleCrop>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Claudiu Neacsu</cp:lastModifiedBy>
  <cp:revision>2</cp:revision>
  <dcterms:created xsi:type="dcterms:W3CDTF">2026-05-02T08:08:00Z</dcterms:created>
  <dcterms:modified xsi:type="dcterms:W3CDTF">2026-05-02T08:08:00Z</dcterms:modified>
</cp:coreProperties>
</file>