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C4DFD" w14:textId="73C3ECE9" w:rsidR="00C861C3" w:rsidRPr="00D50DF6" w:rsidRDefault="007F3D83" w:rsidP="00D50DF6">
      <w:pPr>
        <w:spacing w:line="480" w:lineRule="auto"/>
        <w:rPr>
          <w:rFonts w:ascii="Times New Roman" w:hAnsi="Times New Roman" w:cs="Times New Roman"/>
          <w:b/>
          <w:bCs/>
          <w:color w:val="000000" w:themeColor="text1"/>
        </w:rPr>
      </w:pPr>
      <w:r>
        <w:rPr>
          <w:rFonts w:ascii="Times New Roman" w:hAnsi="Times New Roman" w:cs="Times New Roman"/>
          <w:b/>
          <w:bCs/>
          <w:color w:val="000000" w:themeColor="text1"/>
        </w:rPr>
        <w:t xml:space="preserve">The difficult heritage of Haiti and France, and the placement of the statue of Toussaint </w:t>
      </w:r>
      <w:r w:rsidR="00C97741">
        <w:rPr>
          <w:rFonts w:ascii="Times New Roman" w:hAnsi="Times New Roman" w:cs="Times New Roman"/>
          <w:b/>
          <w:bCs/>
          <w:color w:val="000000" w:themeColor="text1"/>
        </w:rPr>
        <w:t>L</w:t>
      </w:r>
      <w:r>
        <w:rPr>
          <w:rFonts w:ascii="Times New Roman" w:hAnsi="Times New Roman" w:cs="Times New Roman"/>
          <w:b/>
          <w:bCs/>
          <w:color w:val="000000" w:themeColor="text1"/>
        </w:rPr>
        <w:t>ouverture</w:t>
      </w:r>
    </w:p>
    <w:p w14:paraId="31FF8B63" w14:textId="38E9EC6F" w:rsidR="00C861C3" w:rsidRDefault="00C97741" w:rsidP="00C861C3">
      <w:pPr>
        <w:pStyle w:val="NormalWeb"/>
        <w:spacing w:before="0" w:beforeAutospacing="0" w:after="0" w:afterAutospacing="0"/>
        <w:jc w:val="center"/>
        <w:textAlignment w:val="baseline"/>
        <w:rPr>
          <w:rFonts w:eastAsiaTheme="minorEastAsia"/>
          <w:color w:val="000000" w:themeColor="text1"/>
          <w:kern w:val="24"/>
        </w:rPr>
      </w:pPr>
      <w:r>
        <w:rPr>
          <w:rFonts w:eastAsiaTheme="minorEastAsia"/>
          <w:color w:val="000000" w:themeColor="text1"/>
          <w:kern w:val="24"/>
        </w:rPr>
        <w:t>D</w:t>
      </w:r>
      <w:r w:rsidR="00C861C3">
        <w:rPr>
          <w:rFonts w:eastAsiaTheme="minorEastAsia"/>
          <w:color w:val="000000" w:themeColor="text1"/>
          <w:kern w:val="24"/>
        </w:rPr>
        <w:t>ifficult</w:t>
      </w:r>
      <w:r w:rsidR="00C861C3" w:rsidRPr="007470C4">
        <w:rPr>
          <w:rFonts w:eastAsiaTheme="minorEastAsia"/>
          <w:color w:val="000000" w:themeColor="text1"/>
          <w:kern w:val="24"/>
        </w:rPr>
        <w:t xml:space="preserve"> heritage is concerned with histories and pasts that do not easily fit with </w:t>
      </w:r>
      <w:r w:rsidR="00C233A1">
        <w:rPr>
          <w:rFonts w:eastAsiaTheme="minorEastAsia"/>
          <w:color w:val="000000" w:themeColor="text1"/>
          <w:kern w:val="24"/>
        </w:rPr>
        <w:t xml:space="preserve">the </w:t>
      </w:r>
      <w:r w:rsidR="00C861C3" w:rsidRPr="007470C4">
        <w:rPr>
          <w:rFonts w:eastAsiaTheme="minorEastAsia"/>
          <w:color w:val="000000" w:themeColor="text1"/>
          <w:kern w:val="24"/>
        </w:rPr>
        <w:t>self-identities of the groups of whose pasts or histories they are part.</w:t>
      </w:r>
    </w:p>
    <w:p w14:paraId="38412119" w14:textId="77777777" w:rsidR="00194295" w:rsidRPr="007470C4" w:rsidRDefault="00194295" w:rsidP="00C861C3">
      <w:pPr>
        <w:pStyle w:val="NormalWeb"/>
        <w:spacing w:before="0" w:beforeAutospacing="0" w:after="0" w:afterAutospacing="0"/>
        <w:jc w:val="center"/>
        <w:textAlignment w:val="baseline"/>
        <w:rPr>
          <w:color w:val="000000" w:themeColor="text1"/>
        </w:rPr>
      </w:pPr>
    </w:p>
    <w:p w14:paraId="1FFBE2AA" w14:textId="77777777" w:rsidR="009371FB" w:rsidRPr="009371FB" w:rsidRDefault="00C861C3" w:rsidP="009371FB">
      <w:pPr>
        <w:pStyle w:val="ListParagraph"/>
        <w:numPr>
          <w:ilvl w:val="0"/>
          <w:numId w:val="8"/>
        </w:numPr>
        <w:spacing w:line="480" w:lineRule="auto"/>
        <w:rPr>
          <w:b/>
          <w:bCs/>
          <w:color w:val="000000" w:themeColor="text1"/>
        </w:rPr>
      </w:pPr>
      <w:r w:rsidRPr="009371FB">
        <w:rPr>
          <w:rFonts w:eastAsia="+mn-ea"/>
          <w:color w:val="000000"/>
          <w:kern w:val="24"/>
        </w:rPr>
        <w:t>Sharon Macdonald</w:t>
      </w:r>
      <w:r>
        <w:rPr>
          <w:rStyle w:val="FootnoteReference"/>
          <w:rFonts w:eastAsia="+mn-ea"/>
          <w:color w:val="000000"/>
          <w:kern w:val="24"/>
        </w:rPr>
        <w:footnoteReference w:id="2"/>
      </w:r>
    </w:p>
    <w:p w14:paraId="4EEE5A9E" w14:textId="3173583A" w:rsidR="001E645C" w:rsidRDefault="005943B8" w:rsidP="001E645C">
      <w:pPr>
        <w:spacing w:line="480" w:lineRule="auto"/>
        <w:rPr>
          <w:rFonts w:ascii="Times New Roman" w:hAnsi="Times New Roman" w:cs="Times New Roman"/>
          <w:sz w:val="24"/>
          <w:szCs w:val="24"/>
        </w:rPr>
      </w:pPr>
      <w:r w:rsidRPr="009371FB">
        <w:rPr>
          <w:rFonts w:ascii="Times New Roman" w:hAnsi="Times New Roman" w:cs="Times New Roman"/>
          <w:color w:val="000000" w:themeColor="text1"/>
          <w:sz w:val="24"/>
          <w:szCs w:val="24"/>
        </w:rPr>
        <w:t xml:space="preserve">Most societies bear the scars of history as a result of their participation in wars, </w:t>
      </w:r>
      <w:r w:rsidR="00531ED3" w:rsidRPr="009371FB">
        <w:rPr>
          <w:rFonts w:ascii="Times New Roman" w:hAnsi="Times New Roman" w:cs="Times New Roman"/>
          <w:color w:val="000000" w:themeColor="text1"/>
          <w:sz w:val="24"/>
          <w:szCs w:val="24"/>
        </w:rPr>
        <w:t>civil unrest</w:t>
      </w:r>
      <w:r w:rsidRPr="009371FB">
        <w:rPr>
          <w:rFonts w:ascii="Times New Roman" w:hAnsi="Times New Roman" w:cs="Times New Roman"/>
          <w:color w:val="000000" w:themeColor="text1"/>
          <w:sz w:val="24"/>
          <w:szCs w:val="24"/>
        </w:rPr>
        <w:t xml:space="preserve">, the plunder of foreign riches, racial </w:t>
      </w:r>
      <w:r w:rsidR="00531ED3" w:rsidRPr="009371FB">
        <w:rPr>
          <w:rFonts w:ascii="Times New Roman" w:hAnsi="Times New Roman" w:cs="Times New Roman"/>
          <w:color w:val="000000" w:themeColor="text1"/>
          <w:sz w:val="24"/>
          <w:szCs w:val="24"/>
        </w:rPr>
        <w:t>prejudice</w:t>
      </w:r>
      <w:r w:rsidRPr="009371FB">
        <w:rPr>
          <w:rFonts w:ascii="Times New Roman" w:hAnsi="Times New Roman" w:cs="Times New Roman"/>
          <w:color w:val="000000" w:themeColor="text1"/>
          <w:sz w:val="24"/>
          <w:szCs w:val="24"/>
        </w:rPr>
        <w:t>, or ethnic hostilities</w:t>
      </w:r>
      <w:r w:rsidR="00531ED3" w:rsidRPr="009371FB">
        <w:rPr>
          <w:rFonts w:ascii="Times New Roman" w:hAnsi="Times New Roman" w:cs="Times New Roman"/>
          <w:color w:val="000000" w:themeColor="text1"/>
          <w:sz w:val="24"/>
          <w:szCs w:val="24"/>
        </w:rPr>
        <w:t>.</w:t>
      </w:r>
      <w:r w:rsidR="00531ED3" w:rsidRPr="009371FB">
        <w:rPr>
          <w:rStyle w:val="FootnoteReference"/>
          <w:rFonts w:ascii="Times New Roman" w:eastAsia="Times New Roman" w:hAnsi="Times New Roman" w:cs="Times New Roman"/>
          <w:color w:val="000000" w:themeColor="text1"/>
          <w:sz w:val="24"/>
          <w:szCs w:val="24"/>
        </w:rPr>
        <w:footnoteReference w:id="3"/>
      </w:r>
      <w:r w:rsidR="00531ED3" w:rsidRPr="009371FB">
        <w:rPr>
          <w:rFonts w:ascii="Times New Roman" w:hAnsi="Times New Roman" w:cs="Times New Roman"/>
          <w:color w:val="000000" w:themeColor="text1"/>
          <w:sz w:val="24"/>
          <w:szCs w:val="24"/>
        </w:rPr>
        <w:t xml:space="preserve"> What was once considered a national accomplishment is now recognised as a cause for regret and shame. </w:t>
      </w:r>
      <w:r w:rsidR="000F527A" w:rsidRPr="009371FB">
        <w:rPr>
          <w:rFonts w:ascii="Times New Roman" w:hAnsi="Times New Roman" w:cs="Times New Roman"/>
          <w:color w:val="000000" w:themeColor="text1"/>
          <w:sz w:val="24"/>
          <w:szCs w:val="24"/>
        </w:rPr>
        <w:t xml:space="preserve">For instance, colonialism, once a source of immense national pride for conquering nations, has come to be seen as a more problematic and even embarrassing heritage. </w:t>
      </w:r>
      <w:r w:rsidR="00613A7D" w:rsidRPr="009371FB">
        <w:rPr>
          <w:rFonts w:ascii="Times New Roman" w:hAnsi="Times New Roman" w:cs="Times New Roman"/>
          <w:color w:val="000000" w:themeColor="text1"/>
          <w:sz w:val="24"/>
          <w:szCs w:val="24"/>
        </w:rPr>
        <w:t xml:space="preserve">These places of pain and shame are now </w:t>
      </w:r>
      <w:r w:rsidRPr="009371FB">
        <w:rPr>
          <w:rFonts w:ascii="Times New Roman" w:hAnsi="Times New Roman" w:cs="Times New Roman"/>
          <w:color w:val="000000" w:themeColor="text1"/>
          <w:sz w:val="24"/>
          <w:szCs w:val="24"/>
        </w:rPr>
        <w:t>represented</w:t>
      </w:r>
      <w:r w:rsidR="00613A7D" w:rsidRPr="009371FB">
        <w:rPr>
          <w:rFonts w:ascii="Times New Roman" w:hAnsi="Times New Roman" w:cs="Times New Roman"/>
          <w:color w:val="000000" w:themeColor="text1"/>
          <w:sz w:val="24"/>
          <w:szCs w:val="24"/>
        </w:rPr>
        <w:t xml:space="preserve"> to this day as </w:t>
      </w:r>
      <w:r w:rsidR="000F527A" w:rsidRPr="009371FB">
        <w:rPr>
          <w:rFonts w:ascii="Times New Roman" w:hAnsi="Times New Roman" w:cs="Times New Roman"/>
          <w:color w:val="000000" w:themeColor="text1"/>
          <w:sz w:val="24"/>
          <w:szCs w:val="24"/>
        </w:rPr>
        <w:t xml:space="preserve">either </w:t>
      </w:r>
      <w:r w:rsidR="00613A7D" w:rsidRPr="009371FB">
        <w:rPr>
          <w:rFonts w:ascii="Times New Roman" w:hAnsi="Times New Roman" w:cs="Times New Roman"/>
          <w:color w:val="000000" w:themeColor="text1"/>
          <w:sz w:val="24"/>
          <w:szCs w:val="24"/>
        </w:rPr>
        <w:t xml:space="preserve">historical sites, monuments </w:t>
      </w:r>
      <w:r w:rsidR="000F527A" w:rsidRPr="009371FB">
        <w:rPr>
          <w:rFonts w:ascii="Times New Roman" w:hAnsi="Times New Roman" w:cs="Times New Roman"/>
          <w:color w:val="000000" w:themeColor="text1"/>
          <w:sz w:val="24"/>
          <w:szCs w:val="24"/>
        </w:rPr>
        <w:t xml:space="preserve">or </w:t>
      </w:r>
      <w:r w:rsidR="00613A7D" w:rsidRPr="009371FB">
        <w:rPr>
          <w:rFonts w:ascii="Times New Roman" w:hAnsi="Times New Roman" w:cs="Times New Roman"/>
          <w:color w:val="000000" w:themeColor="text1"/>
          <w:sz w:val="24"/>
          <w:szCs w:val="24"/>
        </w:rPr>
        <w:t xml:space="preserve">memorials. </w:t>
      </w:r>
      <w:r w:rsidR="00667063" w:rsidRPr="009371FB">
        <w:rPr>
          <w:rFonts w:ascii="Times New Roman" w:hAnsi="Times New Roman" w:cs="Times New Roman"/>
          <w:color w:val="000000" w:themeColor="text1"/>
          <w:sz w:val="24"/>
          <w:szCs w:val="24"/>
        </w:rPr>
        <w:t>Sharon Macdonald</w:t>
      </w:r>
      <w:r w:rsidR="008C4D31">
        <w:rPr>
          <w:rFonts w:ascii="Times New Roman" w:hAnsi="Times New Roman" w:cs="Times New Roman"/>
          <w:color w:val="000000" w:themeColor="text1"/>
          <w:sz w:val="24"/>
          <w:szCs w:val="24"/>
        </w:rPr>
        <w:t xml:space="preserve"> in agreement, states </w:t>
      </w:r>
      <w:r w:rsidR="008C4D31" w:rsidRPr="008C4D31">
        <w:rPr>
          <w:rFonts w:ascii="Times New Roman" w:hAnsi="Times New Roman" w:cs="Times New Roman"/>
          <w:color w:val="000000" w:themeColor="text1"/>
          <w:sz w:val="24"/>
          <w:szCs w:val="24"/>
        </w:rPr>
        <w:t xml:space="preserve">in her book </w:t>
      </w:r>
      <w:r w:rsidR="008C4D31" w:rsidRPr="008C4D31">
        <w:rPr>
          <w:rFonts w:ascii="Times New Roman" w:hAnsi="Times New Roman" w:cs="Times New Roman"/>
          <w:i/>
          <w:iCs/>
          <w:color w:val="000000" w:themeColor="text1"/>
          <w:sz w:val="24"/>
          <w:szCs w:val="24"/>
        </w:rPr>
        <w:t>Difficult Heritage,</w:t>
      </w:r>
      <w:r w:rsidR="008C4D31" w:rsidRPr="008C4D31">
        <w:rPr>
          <w:rFonts w:ascii="Times New Roman" w:hAnsi="Times New Roman" w:cs="Times New Roman"/>
          <w:color w:val="000000" w:themeColor="text1"/>
          <w:sz w:val="24"/>
          <w:szCs w:val="24"/>
        </w:rPr>
        <w:t xml:space="preserve"> that </w:t>
      </w:r>
      <w:r w:rsidR="00BD5F23" w:rsidRPr="008C4D31">
        <w:rPr>
          <w:rFonts w:ascii="Times New Roman" w:hAnsi="Times New Roman" w:cs="Times New Roman"/>
          <w:color w:val="000000" w:themeColor="text1"/>
          <w:sz w:val="24"/>
          <w:szCs w:val="24"/>
        </w:rPr>
        <w:t>difficult heritage</w:t>
      </w:r>
      <w:r w:rsidR="008C4D31" w:rsidRPr="008C4D31">
        <w:rPr>
          <w:rFonts w:ascii="Times New Roman" w:hAnsi="Times New Roman" w:cs="Times New Roman"/>
          <w:color w:val="000000" w:themeColor="text1"/>
          <w:sz w:val="24"/>
          <w:szCs w:val="24"/>
        </w:rPr>
        <w:t xml:space="preserve"> is “a past that is recognised as meaningful in the present but that is also contested and awkward for public reconciliation with a positive, self-affirming contemporary identity</w:t>
      </w:r>
      <w:r w:rsidR="004E3182" w:rsidRPr="008C4D31">
        <w:rPr>
          <w:rFonts w:ascii="Times New Roman" w:hAnsi="Times New Roman" w:cs="Times New Roman"/>
          <w:color w:val="000000" w:themeColor="text1"/>
          <w:sz w:val="24"/>
          <w:szCs w:val="24"/>
        </w:rPr>
        <w:t>.</w:t>
      </w:r>
      <w:r w:rsidR="008C4D31" w:rsidRPr="008C4D31">
        <w:rPr>
          <w:rFonts w:ascii="Times New Roman" w:hAnsi="Times New Roman" w:cs="Times New Roman"/>
          <w:color w:val="000000" w:themeColor="text1"/>
          <w:sz w:val="24"/>
          <w:szCs w:val="24"/>
        </w:rPr>
        <w:t>”</w:t>
      </w:r>
      <w:r w:rsidR="00BD06C1" w:rsidRPr="008C4D31">
        <w:rPr>
          <w:rStyle w:val="FootnoteReference"/>
          <w:rFonts w:ascii="Times New Roman" w:eastAsia="Times New Roman" w:hAnsi="Times New Roman" w:cs="Times New Roman"/>
          <w:color w:val="000000" w:themeColor="text1"/>
          <w:sz w:val="24"/>
          <w:szCs w:val="24"/>
        </w:rPr>
        <w:footnoteReference w:id="4"/>
      </w:r>
      <w:r w:rsidR="0046397D" w:rsidRPr="009371FB">
        <w:rPr>
          <w:rFonts w:ascii="Times New Roman" w:hAnsi="Times New Roman" w:cs="Times New Roman"/>
          <w:sz w:val="24"/>
          <w:szCs w:val="24"/>
        </w:rPr>
        <w:t xml:space="preserve"> Therefore, exploring the collection of cultural documents related to colonialism and its effects on the colonized makes use of the concept of </w:t>
      </w:r>
      <w:r w:rsidR="001E645C">
        <w:rPr>
          <w:rFonts w:ascii="Times New Roman" w:hAnsi="Times New Roman" w:cs="Times New Roman"/>
          <w:sz w:val="24"/>
          <w:szCs w:val="24"/>
        </w:rPr>
        <w:t xml:space="preserve">the </w:t>
      </w:r>
      <w:r w:rsidR="0046397D" w:rsidRPr="009371FB">
        <w:rPr>
          <w:rFonts w:ascii="Times New Roman" w:hAnsi="Times New Roman" w:cs="Times New Roman"/>
          <w:sz w:val="24"/>
          <w:szCs w:val="24"/>
        </w:rPr>
        <w:t>difficult heritage</w:t>
      </w:r>
      <w:r w:rsidR="001E645C">
        <w:rPr>
          <w:rFonts w:ascii="Times New Roman" w:hAnsi="Times New Roman" w:cs="Times New Roman"/>
          <w:sz w:val="24"/>
          <w:szCs w:val="24"/>
        </w:rPr>
        <w:t xml:space="preserve"> of Haiti and France with reference to the statue of Toussaint Louverture.</w:t>
      </w:r>
    </w:p>
    <w:p w14:paraId="7428ED5E" w14:textId="1232AFA0" w:rsidR="000E72C0" w:rsidRPr="001E645C" w:rsidRDefault="004507D8" w:rsidP="001E645C">
      <w:pPr>
        <w:spacing w:line="480" w:lineRule="auto"/>
        <w:ind w:firstLine="720"/>
        <w:rPr>
          <w:rFonts w:ascii="Times New Roman" w:hAnsi="Times New Roman" w:cs="Times New Roman"/>
          <w:b/>
          <w:bCs/>
          <w:color w:val="000000" w:themeColor="text1"/>
          <w:sz w:val="24"/>
          <w:szCs w:val="24"/>
        </w:rPr>
      </w:pPr>
      <w:r w:rsidRPr="009371FB">
        <w:rPr>
          <w:rFonts w:ascii="Times New Roman" w:hAnsi="Times New Roman" w:cs="Times New Roman"/>
          <w:sz w:val="24"/>
          <w:szCs w:val="24"/>
        </w:rPr>
        <w:t>The statue of Toussaint Louverture in La Rochelle, France, is a monument</w:t>
      </w:r>
      <w:r w:rsidR="00BD5F23" w:rsidRPr="009371FB">
        <w:rPr>
          <w:rFonts w:ascii="Times New Roman" w:hAnsi="Times New Roman" w:cs="Times New Roman"/>
          <w:sz w:val="24"/>
          <w:szCs w:val="24"/>
        </w:rPr>
        <w:t xml:space="preserve"> that is</w:t>
      </w:r>
      <w:r w:rsidRPr="009371FB">
        <w:rPr>
          <w:rFonts w:ascii="Times New Roman" w:hAnsi="Times New Roman" w:cs="Times New Roman"/>
          <w:sz w:val="24"/>
          <w:szCs w:val="24"/>
        </w:rPr>
        <w:t xml:space="preserve"> an example of one of France’s many shameful legacies. </w:t>
      </w:r>
      <w:r w:rsidR="000E72C0" w:rsidRPr="000E72C0">
        <w:rPr>
          <w:rFonts w:ascii="Times New Roman" w:hAnsi="Times New Roman" w:cs="Times New Roman"/>
          <w:color w:val="000000" w:themeColor="text1"/>
          <w:kern w:val="24"/>
          <w:sz w:val="24"/>
          <w:szCs w:val="24"/>
        </w:rPr>
        <w:t xml:space="preserve">On May 20, 2015, a statue honouring </w:t>
      </w:r>
      <w:r w:rsidR="006A4707">
        <w:rPr>
          <w:rFonts w:ascii="Times New Roman" w:hAnsi="Times New Roman" w:cs="Times New Roman"/>
          <w:color w:val="000000" w:themeColor="text1"/>
          <w:kern w:val="24"/>
          <w:sz w:val="24"/>
          <w:szCs w:val="24"/>
        </w:rPr>
        <w:t xml:space="preserve">the former slave, revolutionist, and governor of Haiti, </w:t>
      </w:r>
      <w:r w:rsidR="000E72C0" w:rsidRPr="000E72C0">
        <w:rPr>
          <w:rFonts w:ascii="Times New Roman" w:hAnsi="Times New Roman" w:cs="Times New Roman"/>
          <w:color w:val="000000" w:themeColor="text1"/>
          <w:kern w:val="24"/>
          <w:sz w:val="24"/>
          <w:szCs w:val="24"/>
        </w:rPr>
        <w:t>Toussaint Louverture 1743–1803</w:t>
      </w:r>
      <w:r w:rsidR="006A4707">
        <w:rPr>
          <w:rFonts w:ascii="Times New Roman" w:hAnsi="Times New Roman" w:cs="Times New Roman"/>
          <w:color w:val="000000" w:themeColor="text1"/>
          <w:kern w:val="24"/>
          <w:sz w:val="24"/>
          <w:szCs w:val="24"/>
        </w:rPr>
        <w:t>,</w:t>
      </w:r>
      <w:r w:rsidR="000E72C0" w:rsidRPr="000E72C0">
        <w:rPr>
          <w:rFonts w:ascii="Times New Roman" w:hAnsi="Times New Roman" w:cs="Times New Roman"/>
          <w:color w:val="000000" w:themeColor="text1"/>
          <w:kern w:val="24"/>
          <w:sz w:val="24"/>
          <w:szCs w:val="24"/>
        </w:rPr>
        <w:t xml:space="preserve"> was unveiled in La Rochelle</w:t>
      </w:r>
      <w:r w:rsidR="000E72C0">
        <w:rPr>
          <w:rFonts w:ascii="Times New Roman" w:hAnsi="Times New Roman" w:cs="Times New Roman"/>
          <w:color w:val="000000" w:themeColor="text1"/>
          <w:kern w:val="24"/>
          <w:sz w:val="24"/>
          <w:szCs w:val="24"/>
        </w:rPr>
        <w:t xml:space="preserve">. It is bronze in colour, measuring 2.08 metres in height </w:t>
      </w:r>
      <w:r w:rsidR="00C841F3">
        <w:rPr>
          <w:rFonts w:ascii="Times New Roman" w:hAnsi="Times New Roman" w:cs="Times New Roman"/>
          <w:color w:val="000000" w:themeColor="text1"/>
          <w:kern w:val="24"/>
          <w:sz w:val="24"/>
          <w:szCs w:val="24"/>
        </w:rPr>
        <w:t xml:space="preserve">and </w:t>
      </w:r>
      <w:r w:rsidR="000E72C0">
        <w:rPr>
          <w:rFonts w:ascii="Times New Roman" w:hAnsi="Times New Roman" w:cs="Times New Roman"/>
          <w:color w:val="000000" w:themeColor="text1"/>
          <w:kern w:val="24"/>
          <w:sz w:val="24"/>
          <w:szCs w:val="24"/>
        </w:rPr>
        <w:t>683 kilograms in weight</w:t>
      </w:r>
      <w:r w:rsidR="006A4707">
        <w:rPr>
          <w:rFonts w:ascii="Times New Roman" w:hAnsi="Times New Roman" w:cs="Times New Roman"/>
          <w:color w:val="000000" w:themeColor="text1"/>
          <w:kern w:val="24"/>
          <w:sz w:val="24"/>
          <w:szCs w:val="24"/>
        </w:rPr>
        <w:t>,</w:t>
      </w:r>
      <w:r w:rsidR="000E72C0">
        <w:rPr>
          <w:rFonts w:ascii="Times New Roman" w:hAnsi="Times New Roman" w:cs="Times New Roman"/>
          <w:color w:val="000000" w:themeColor="text1"/>
          <w:kern w:val="24"/>
          <w:sz w:val="24"/>
          <w:szCs w:val="24"/>
        </w:rPr>
        <w:t xml:space="preserve"> and was sculpted by the </w:t>
      </w:r>
      <w:r w:rsidR="000E72C0" w:rsidRPr="000E72C0">
        <w:rPr>
          <w:rFonts w:ascii="Times New Roman" w:eastAsia="+mn-ea" w:hAnsi="Times New Roman" w:cs="Times New Roman"/>
          <w:color w:val="000000" w:themeColor="text1"/>
          <w:kern w:val="24"/>
          <w:sz w:val="24"/>
          <w:szCs w:val="24"/>
        </w:rPr>
        <w:t>renowned Senegalese sculptor Ousmane Sow 1935</w:t>
      </w:r>
      <w:r w:rsidR="006A4707">
        <w:rPr>
          <w:rFonts w:ascii="Times New Roman" w:eastAsia="+mn-ea" w:hAnsi="Times New Roman" w:cs="Times New Roman"/>
          <w:color w:val="000000" w:themeColor="text1"/>
          <w:kern w:val="24"/>
          <w:sz w:val="24"/>
          <w:szCs w:val="24"/>
        </w:rPr>
        <w:t>-</w:t>
      </w:r>
      <w:r w:rsidR="000E72C0" w:rsidRPr="000E72C0">
        <w:rPr>
          <w:rFonts w:ascii="Times New Roman" w:eastAsia="+mn-ea" w:hAnsi="Times New Roman" w:cs="Times New Roman"/>
          <w:color w:val="000000" w:themeColor="text1"/>
          <w:kern w:val="24"/>
          <w:sz w:val="24"/>
          <w:szCs w:val="24"/>
        </w:rPr>
        <w:t>2016</w:t>
      </w:r>
      <w:r w:rsidR="000E72C0">
        <w:rPr>
          <w:rFonts w:ascii="Times New Roman" w:eastAsia="+mn-ea" w:hAnsi="Times New Roman" w:cs="Times New Roman"/>
          <w:color w:val="000000" w:themeColor="text1"/>
          <w:kern w:val="24"/>
          <w:sz w:val="24"/>
          <w:szCs w:val="24"/>
        </w:rPr>
        <w:t>.</w:t>
      </w:r>
      <w:r w:rsidR="005C24C0">
        <w:rPr>
          <w:rFonts w:ascii="Times New Roman" w:eastAsia="+mn-ea" w:hAnsi="Times New Roman" w:cs="Times New Roman"/>
          <w:color w:val="000000" w:themeColor="text1"/>
          <w:kern w:val="24"/>
          <w:sz w:val="24"/>
          <w:szCs w:val="24"/>
        </w:rPr>
        <w:t xml:space="preserve"> </w:t>
      </w:r>
      <w:r w:rsidR="003E3292" w:rsidRPr="003E3292">
        <w:rPr>
          <w:rFonts w:ascii="Times New Roman" w:eastAsia="+mn-ea" w:hAnsi="Times New Roman" w:cs="Times New Roman"/>
          <w:color w:val="000000" w:themeColor="text1"/>
          <w:kern w:val="24"/>
          <w:sz w:val="24"/>
          <w:szCs w:val="24"/>
        </w:rPr>
        <w:t xml:space="preserve">The statue of Toussaint </w:t>
      </w:r>
      <w:r w:rsidR="003E3292" w:rsidRPr="003E3292">
        <w:rPr>
          <w:rFonts w:ascii="Times New Roman" w:eastAsia="+mn-ea" w:hAnsi="Times New Roman" w:cs="Times New Roman"/>
          <w:color w:val="000000" w:themeColor="text1"/>
          <w:kern w:val="24"/>
          <w:sz w:val="24"/>
          <w:szCs w:val="24"/>
        </w:rPr>
        <w:lastRenderedPageBreak/>
        <w:t>Louverture</w:t>
      </w:r>
      <w:r w:rsidR="003E3292">
        <w:rPr>
          <w:rFonts w:ascii="Times New Roman" w:eastAsia="+mn-ea" w:hAnsi="Times New Roman" w:cs="Times New Roman"/>
          <w:color w:val="000000" w:themeColor="text1"/>
          <w:kern w:val="24"/>
          <w:sz w:val="24"/>
          <w:szCs w:val="24"/>
        </w:rPr>
        <w:t xml:space="preserve"> can be found</w:t>
      </w:r>
      <w:r w:rsidR="003E3292" w:rsidRPr="003E3292">
        <w:rPr>
          <w:rFonts w:ascii="Times New Roman" w:eastAsia="+mn-ea" w:hAnsi="Times New Roman" w:cs="Times New Roman"/>
          <w:color w:val="000000" w:themeColor="text1"/>
          <w:kern w:val="24"/>
          <w:sz w:val="24"/>
          <w:szCs w:val="24"/>
        </w:rPr>
        <w:t xml:space="preserve"> in the</w:t>
      </w:r>
      <w:r w:rsidR="005C24C0" w:rsidRPr="003E3292">
        <w:rPr>
          <w:rFonts w:ascii="Times New Roman" w:hAnsi="Times New Roman" w:cs="Times New Roman"/>
          <w:color w:val="000000" w:themeColor="text1"/>
          <w:kern w:val="24"/>
          <w:position w:val="1"/>
          <w:sz w:val="24"/>
          <w:szCs w:val="24"/>
        </w:rPr>
        <w:t xml:space="preserve"> courtyard of the Museum of the New </w:t>
      </w:r>
      <w:r w:rsidR="009369D0" w:rsidRPr="003E3292">
        <w:rPr>
          <w:rFonts w:ascii="Times New Roman" w:hAnsi="Times New Roman" w:cs="Times New Roman"/>
          <w:color w:val="000000" w:themeColor="text1"/>
          <w:kern w:val="24"/>
          <w:position w:val="1"/>
          <w:sz w:val="24"/>
          <w:szCs w:val="24"/>
        </w:rPr>
        <w:t>World</w:t>
      </w:r>
      <w:r w:rsidR="009369D0">
        <w:rPr>
          <w:rFonts w:ascii="Times New Roman" w:hAnsi="Times New Roman" w:cs="Times New Roman"/>
          <w:color w:val="000000" w:themeColor="text1"/>
          <w:kern w:val="24"/>
          <w:position w:val="1"/>
          <w:sz w:val="24"/>
          <w:szCs w:val="24"/>
        </w:rPr>
        <w:t>;</w:t>
      </w:r>
      <w:r w:rsidR="003E3292">
        <w:rPr>
          <w:rFonts w:ascii="Times New Roman" w:hAnsi="Times New Roman" w:cs="Times New Roman"/>
          <w:color w:val="000000" w:themeColor="text1"/>
          <w:kern w:val="24"/>
          <w:position w:val="1"/>
          <w:sz w:val="24"/>
          <w:szCs w:val="24"/>
        </w:rPr>
        <w:t xml:space="preserve"> howev</w:t>
      </w:r>
      <w:r w:rsidR="003E3292" w:rsidRPr="003E3292">
        <w:rPr>
          <w:rFonts w:ascii="Times New Roman" w:hAnsi="Times New Roman" w:cs="Times New Roman"/>
          <w:color w:val="000000" w:themeColor="text1"/>
          <w:kern w:val="24"/>
          <w:position w:val="1"/>
          <w:sz w:val="24"/>
          <w:szCs w:val="24"/>
        </w:rPr>
        <w:t>er, t</w:t>
      </w:r>
      <w:r w:rsidR="005C24C0" w:rsidRPr="003E3292">
        <w:rPr>
          <w:rFonts w:ascii="Times New Roman" w:hAnsi="Times New Roman" w:cs="Times New Roman"/>
          <w:color w:val="000000" w:themeColor="text1"/>
          <w:kern w:val="24"/>
          <w:position w:val="1"/>
          <w:sz w:val="24"/>
          <w:szCs w:val="24"/>
        </w:rPr>
        <w:t xml:space="preserve">his </w:t>
      </w:r>
      <w:r w:rsidR="005C24C0" w:rsidRPr="00CF6C37">
        <w:rPr>
          <w:rFonts w:ascii="Times New Roman" w:hAnsi="Times New Roman" w:cs="Times New Roman"/>
          <w:color w:val="000000" w:themeColor="text1"/>
          <w:kern w:val="24"/>
          <w:position w:val="1"/>
          <w:sz w:val="24"/>
          <w:szCs w:val="24"/>
        </w:rPr>
        <w:t xml:space="preserve">location </w:t>
      </w:r>
      <w:r w:rsidR="00920F97" w:rsidRPr="00CF6C37">
        <w:rPr>
          <w:rFonts w:ascii="Times New Roman" w:hAnsi="Times New Roman" w:cs="Times New Roman"/>
          <w:color w:val="000000" w:themeColor="text1"/>
          <w:kern w:val="24"/>
          <w:position w:val="1"/>
          <w:sz w:val="24"/>
          <w:szCs w:val="24"/>
        </w:rPr>
        <w:t>is symbolic</w:t>
      </w:r>
      <w:r w:rsidR="005C24C0" w:rsidRPr="008D144C">
        <w:rPr>
          <w:rFonts w:ascii="Times New Roman" w:hAnsi="Times New Roman" w:cs="Times New Roman"/>
          <w:color w:val="FF0000"/>
          <w:kern w:val="24"/>
          <w:position w:val="1"/>
          <w:sz w:val="24"/>
          <w:szCs w:val="24"/>
        </w:rPr>
        <w:t xml:space="preserve"> </w:t>
      </w:r>
      <w:r w:rsidR="005C24C0" w:rsidRPr="003E3292">
        <w:rPr>
          <w:rFonts w:ascii="Times New Roman" w:hAnsi="Times New Roman" w:cs="Times New Roman"/>
          <w:color w:val="000000" w:themeColor="text1"/>
          <w:kern w:val="24"/>
          <w:position w:val="1"/>
          <w:sz w:val="24"/>
          <w:szCs w:val="24"/>
        </w:rPr>
        <w:t xml:space="preserve">since the </w:t>
      </w:r>
      <w:bookmarkStart w:id="0" w:name="_Hlk130062740"/>
      <w:r w:rsidR="005C24C0" w:rsidRPr="003E3292">
        <w:rPr>
          <w:rFonts w:ascii="Times New Roman" w:hAnsi="Times New Roman" w:cs="Times New Roman"/>
          <w:color w:val="000000" w:themeColor="text1"/>
          <w:kern w:val="24"/>
          <w:position w:val="1"/>
          <w:sz w:val="24"/>
          <w:szCs w:val="24"/>
        </w:rPr>
        <w:t xml:space="preserve">Museum of the New World </w:t>
      </w:r>
      <w:bookmarkEnd w:id="0"/>
      <w:r w:rsidR="005C24C0" w:rsidRPr="003E3292">
        <w:rPr>
          <w:rFonts w:ascii="Times New Roman" w:hAnsi="Times New Roman" w:cs="Times New Roman"/>
          <w:color w:val="000000" w:themeColor="text1"/>
          <w:kern w:val="24"/>
          <w:position w:val="1"/>
          <w:sz w:val="24"/>
          <w:szCs w:val="24"/>
        </w:rPr>
        <w:t xml:space="preserve">was formerly the Hotel </w:t>
      </w:r>
      <w:proofErr w:type="spellStart"/>
      <w:r w:rsidR="005C24C0" w:rsidRPr="003E3292">
        <w:rPr>
          <w:rFonts w:ascii="Times New Roman" w:hAnsi="Times New Roman" w:cs="Times New Roman"/>
          <w:color w:val="000000" w:themeColor="text1"/>
          <w:kern w:val="24"/>
          <w:position w:val="1"/>
          <w:sz w:val="24"/>
          <w:szCs w:val="24"/>
        </w:rPr>
        <w:t>Fleuriau</w:t>
      </w:r>
      <w:proofErr w:type="spellEnd"/>
      <w:r w:rsidR="005C24C0" w:rsidRPr="003E3292">
        <w:rPr>
          <w:rFonts w:ascii="Times New Roman" w:hAnsi="Times New Roman" w:cs="Times New Roman"/>
          <w:color w:val="000000" w:themeColor="text1"/>
          <w:kern w:val="24"/>
          <w:position w:val="1"/>
          <w:sz w:val="24"/>
          <w:szCs w:val="24"/>
        </w:rPr>
        <w:t>, named after the naturalist</w:t>
      </w:r>
      <w:r w:rsidR="003E3292">
        <w:rPr>
          <w:rFonts w:ascii="Times New Roman" w:hAnsi="Times New Roman" w:cs="Times New Roman"/>
          <w:color w:val="000000" w:themeColor="text1"/>
          <w:kern w:val="24"/>
          <w:position w:val="1"/>
          <w:sz w:val="24"/>
          <w:szCs w:val="24"/>
        </w:rPr>
        <w:t>,</w:t>
      </w:r>
      <w:r w:rsidR="005C24C0" w:rsidRPr="003E3292">
        <w:rPr>
          <w:rFonts w:ascii="Times New Roman" w:hAnsi="Times New Roman" w:cs="Times New Roman"/>
          <w:color w:val="000000" w:themeColor="text1"/>
          <w:kern w:val="24"/>
          <w:position w:val="1"/>
          <w:sz w:val="24"/>
          <w:szCs w:val="24"/>
        </w:rPr>
        <w:t xml:space="preserve"> Louis-Benjamin </w:t>
      </w:r>
      <w:proofErr w:type="spellStart"/>
      <w:r w:rsidR="005C24C0" w:rsidRPr="003E3292">
        <w:rPr>
          <w:rFonts w:ascii="Times New Roman" w:hAnsi="Times New Roman" w:cs="Times New Roman"/>
          <w:color w:val="000000" w:themeColor="text1"/>
          <w:kern w:val="24"/>
          <w:position w:val="1"/>
          <w:sz w:val="24"/>
          <w:szCs w:val="24"/>
        </w:rPr>
        <w:t>Fleuriau</w:t>
      </w:r>
      <w:proofErr w:type="spellEnd"/>
      <w:r w:rsidR="008D144C">
        <w:rPr>
          <w:rFonts w:ascii="Times New Roman" w:hAnsi="Times New Roman" w:cs="Times New Roman"/>
          <w:color w:val="000000" w:themeColor="text1"/>
          <w:kern w:val="24"/>
          <w:position w:val="1"/>
          <w:sz w:val="24"/>
          <w:szCs w:val="24"/>
        </w:rPr>
        <w:t xml:space="preserve"> 1761-1852,</w:t>
      </w:r>
      <w:r w:rsidR="005C24C0" w:rsidRPr="003E3292">
        <w:rPr>
          <w:rFonts w:ascii="Times New Roman" w:hAnsi="Times New Roman" w:cs="Times New Roman"/>
          <w:color w:val="000000" w:themeColor="text1"/>
          <w:kern w:val="24"/>
          <w:position w:val="1"/>
          <w:sz w:val="24"/>
          <w:szCs w:val="24"/>
        </w:rPr>
        <w:t xml:space="preserve"> whose family made a fortune from the slave trade.</w:t>
      </w:r>
      <w:r w:rsidR="009369D0">
        <w:rPr>
          <w:rFonts w:ascii="Times New Roman" w:eastAsia="+mn-ea" w:hAnsi="Times New Roman" w:cs="Times New Roman"/>
          <w:color w:val="000000" w:themeColor="text1"/>
          <w:kern w:val="24"/>
          <w:sz w:val="24"/>
          <w:szCs w:val="24"/>
        </w:rPr>
        <w:t xml:space="preserve"> </w:t>
      </w:r>
      <w:r w:rsidR="009369D0" w:rsidRPr="009369D0">
        <w:rPr>
          <w:rFonts w:ascii="Times New Roman" w:eastAsia="+mn-ea" w:hAnsi="Times New Roman" w:cs="Times New Roman"/>
          <w:color w:val="000000" w:themeColor="text1"/>
          <w:kern w:val="24"/>
          <w:sz w:val="24"/>
          <w:szCs w:val="24"/>
        </w:rPr>
        <w:t xml:space="preserve">It was in turn built to </w:t>
      </w:r>
      <w:r w:rsidR="009369D0" w:rsidRPr="009369D0">
        <w:rPr>
          <w:rFonts w:ascii="Times New Roman" w:hAnsi="Times New Roman" w:cs="Times New Roman"/>
          <w:color w:val="000000" w:themeColor="text1"/>
          <w:kern w:val="24"/>
          <w:position w:val="1"/>
          <w:sz w:val="24"/>
          <w:szCs w:val="24"/>
        </w:rPr>
        <w:t xml:space="preserve">commemorate </w:t>
      </w:r>
      <w:r w:rsidR="005C24C0" w:rsidRPr="009369D0">
        <w:rPr>
          <w:rFonts w:ascii="Times New Roman" w:hAnsi="Times New Roman" w:cs="Times New Roman"/>
          <w:color w:val="000000" w:themeColor="text1"/>
          <w:kern w:val="24"/>
          <w:position w:val="1"/>
          <w:sz w:val="24"/>
          <w:szCs w:val="24"/>
        </w:rPr>
        <w:t xml:space="preserve">Haiti, </w:t>
      </w:r>
      <w:r w:rsidR="009369D0" w:rsidRPr="009369D0">
        <w:rPr>
          <w:rFonts w:ascii="Times New Roman" w:hAnsi="Times New Roman" w:cs="Times New Roman"/>
          <w:color w:val="000000" w:themeColor="text1"/>
          <w:kern w:val="24"/>
          <w:position w:val="1"/>
          <w:sz w:val="24"/>
          <w:szCs w:val="24"/>
        </w:rPr>
        <w:t>the m</w:t>
      </w:r>
      <w:r w:rsidR="005C24C0" w:rsidRPr="009369D0">
        <w:rPr>
          <w:rFonts w:ascii="Times New Roman" w:hAnsi="Times New Roman" w:cs="Times New Roman"/>
          <w:color w:val="000000" w:themeColor="text1"/>
          <w:kern w:val="24"/>
          <w:position w:val="1"/>
          <w:sz w:val="24"/>
          <w:szCs w:val="24"/>
        </w:rPr>
        <w:t xml:space="preserve">emories of slavery, </w:t>
      </w:r>
      <w:r w:rsidR="009369D0" w:rsidRPr="009369D0">
        <w:rPr>
          <w:rFonts w:ascii="Times New Roman" w:hAnsi="Times New Roman" w:cs="Times New Roman"/>
          <w:color w:val="000000" w:themeColor="text1"/>
          <w:kern w:val="24"/>
          <w:position w:val="1"/>
          <w:sz w:val="24"/>
          <w:szCs w:val="24"/>
        </w:rPr>
        <w:t>r</w:t>
      </w:r>
      <w:r w:rsidR="005C24C0" w:rsidRPr="009369D0">
        <w:rPr>
          <w:rFonts w:ascii="Times New Roman" w:hAnsi="Times New Roman" w:cs="Times New Roman"/>
          <w:color w:val="000000" w:themeColor="text1"/>
          <w:kern w:val="24"/>
          <w:position w:val="1"/>
          <w:sz w:val="24"/>
          <w:szCs w:val="24"/>
        </w:rPr>
        <w:t xml:space="preserve">econciliation and </w:t>
      </w:r>
      <w:r w:rsidR="009369D0" w:rsidRPr="009369D0">
        <w:rPr>
          <w:rFonts w:ascii="Times New Roman" w:hAnsi="Times New Roman" w:cs="Times New Roman"/>
          <w:color w:val="000000" w:themeColor="text1"/>
          <w:kern w:val="24"/>
          <w:position w:val="1"/>
          <w:sz w:val="24"/>
          <w:szCs w:val="24"/>
        </w:rPr>
        <w:t>social</w:t>
      </w:r>
      <w:r w:rsidR="005C24C0" w:rsidRPr="009369D0">
        <w:rPr>
          <w:rFonts w:ascii="Times New Roman" w:hAnsi="Times New Roman" w:cs="Times New Roman"/>
          <w:color w:val="000000" w:themeColor="text1"/>
          <w:kern w:val="24"/>
          <w:position w:val="1"/>
          <w:sz w:val="24"/>
          <w:szCs w:val="24"/>
        </w:rPr>
        <w:t xml:space="preserve"> </w:t>
      </w:r>
      <w:r w:rsidR="009369D0" w:rsidRPr="009369D0">
        <w:rPr>
          <w:rFonts w:ascii="Times New Roman" w:hAnsi="Times New Roman" w:cs="Times New Roman"/>
          <w:color w:val="000000" w:themeColor="text1"/>
          <w:kern w:val="24"/>
          <w:position w:val="1"/>
          <w:sz w:val="24"/>
          <w:szCs w:val="24"/>
        </w:rPr>
        <w:t>justice.</w:t>
      </w:r>
      <w:r w:rsidR="00B33A51">
        <w:rPr>
          <w:rFonts w:ascii="Times New Roman" w:hAnsi="Times New Roman" w:cs="Times New Roman"/>
          <w:color w:val="000000" w:themeColor="text1"/>
          <w:kern w:val="24"/>
          <w:position w:val="1"/>
          <w:sz w:val="24"/>
          <w:szCs w:val="24"/>
        </w:rPr>
        <w:t xml:space="preserve"> </w:t>
      </w:r>
      <w:r w:rsidR="006B7BDC" w:rsidRPr="006B7BDC">
        <w:rPr>
          <w:rFonts w:ascii="Times New Roman" w:hAnsi="Times New Roman" w:cs="Times New Roman"/>
          <w:color w:val="000000" w:themeColor="text1"/>
          <w:kern w:val="24"/>
          <w:position w:val="1"/>
          <w:sz w:val="24"/>
          <w:szCs w:val="24"/>
        </w:rPr>
        <w:t>Despite the fact that the</w:t>
      </w:r>
      <w:r w:rsidR="006B7BDC">
        <w:rPr>
          <w:rFonts w:ascii="Times New Roman" w:hAnsi="Times New Roman" w:cs="Times New Roman"/>
          <w:color w:val="000000" w:themeColor="text1"/>
          <w:kern w:val="24"/>
          <w:position w:val="1"/>
          <w:sz w:val="24"/>
          <w:szCs w:val="24"/>
        </w:rPr>
        <w:t xml:space="preserve"> </w:t>
      </w:r>
      <w:r w:rsidR="006B7BDC" w:rsidRPr="006B7BDC">
        <w:rPr>
          <w:rFonts w:ascii="Times New Roman" w:hAnsi="Times New Roman" w:cs="Times New Roman"/>
          <w:color w:val="000000" w:themeColor="text1"/>
          <w:kern w:val="24"/>
          <w:position w:val="1"/>
          <w:sz w:val="24"/>
          <w:szCs w:val="24"/>
        </w:rPr>
        <w:t>transatlantic slave trade</w:t>
      </w:r>
      <w:r w:rsidR="006B7BDC">
        <w:rPr>
          <w:rFonts w:ascii="Times New Roman" w:hAnsi="Times New Roman" w:cs="Times New Roman"/>
          <w:color w:val="000000" w:themeColor="text1"/>
          <w:kern w:val="24"/>
          <w:position w:val="1"/>
          <w:sz w:val="24"/>
          <w:szCs w:val="24"/>
        </w:rPr>
        <w:t xml:space="preserve"> was dominated by the </w:t>
      </w:r>
      <w:r w:rsidR="006B7BDC" w:rsidRPr="006B7BDC">
        <w:rPr>
          <w:rFonts w:ascii="Times New Roman" w:hAnsi="Times New Roman" w:cs="Times New Roman"/>
          <w:color w:val="000000" w:themeColor="text1"/>
          <w:kern w:val="24"/>
          <w:position w:val="1"/>
          <w:sz w:val="24"/>
          <w:szCs w:val="24"/>
        </w:rPr>
        <w:t>British and</w:t>
      </w:r>
      <w:r w:rsidR="006B7BDC">
        <w:rPr>
          <w:rFonts w:ascii="Times New Roman" w:hAnsi="Times New Roman" w:cs="Times New Roman"/>
          <w:color w:val="000000" w:themeColor="text1"/>
          <w:kern w:val="24"/>
          <w:position w:val="1"/>
          <w:sz w:val="24"/>
          <w:szCs w:val="24"/>
        </w:rPr>
        <w:t xml:space="preserve"> the </w:t>
      </w:r>
      <w:r w:rsidR="006B7BDC" w:rsidRPr="006B7BDC">
        <w:rPr>
          <w:rFonts w:ascii="Times New Roman" w:hAnsi="Times New Roman" w:cs="Times New Roman"/>
          <w:color w:val="000000" w:themeColor="text1"/>
          <w:kern w:val="24"/>
          <w:position w:val="1"/>
          <w:sz w:val="24"/>
          <w:szCs w:val="24"/>
        </w:rPr>
        <w:t>Portuguese</w:t>
      </w:r>
      <w:r w:rsidR="006B7BDC">
        <w:rPr>
          <w:rFonts w:ascii="Times New Roman" w:hAnsi="Times New Roman" w:cs="Times New Roman"/>
          <w:color w:val="000000" w:themeColor="text1"/>
          <w:kern w:val="24"/>
          <w:position w:val="1"/>
          <w:sz w:val="24"/>
          <w:szCs w:val="24"/>
        </w:rPr>
        <w:t xml:space="preserve">, </w:t>
      </w:r>
      <w:r w:rsidR="00B33A51">
        <w:rPr>
          <w:rFonts w:ascii="Times New Roman" w:hAnsi="Times New Roman" w:cs="Times New Roman"/>
          <w:color w:val="000000" w:themeColor="text1"/>
          <w:kern w:val="24"/>
          <w:position w:val="1"/>
          <w:sz w:val="24"/>
          <w:szCs w:val="24"/>
        </w:rPr>
        <w:t xml:space="preserve">France was the third largest slave trader from the </w:t>
      </w:r>
      <w:r w:rsidR="00734126">
        <w:rPr>
          <w:rFonts w:ascii="Times New Roman" w:hAnsi="Times New Roman" w:cs="Times New Roman"/>
          <w:color w:val="000000" w:themeColor="text1"/>
          <w:kern w:val="24"/>
          <w:position w:val="1"/>
          <w:sz w:val="24"/>
          <w:szCs w:val="24"/>
        </w:rPr>
        <w:t>sixteenth</w:t>
      </w:r>
      <w:r w:rsidR="00B33A51">
        <w:rPr>
          <w:rFonts w:ascii="Times New Roman" w:hAnsi="Times New Roman" w:cs="Times New Roman"/>
          <w:color w:val="000000" w:themeColor="text1"/>
          <w:kern w:val="24"/>
          <w:position w:val="1"/>
          <w:sz w:val="24"/>
          <w:szCs w:val="24"/>
        </w:rPr>
        <w:t xml:space="preserve"> century to the end of the </w:t>
      </w:r>
      <w:r w:rsidR="00734126">
        <w:rPr>
          <w:rFonts w:ascii="Times New Roman" w:hAnsi="Times New Roman" w:cs="Times New Roman"/>
          <w:color w:val="000000" w:themeColor="text1"/>
          <w:kern w:val="24"/>
          <w:position w:val="1"/>
          <w:sz w:val="24"/>
          <w:szCs w:val="24"/>
        </w:rPr>
        <w:t>nineteenth</w:t>
      </w:r>
      <w:r w:rsidR="00B33A51">
        <w:rPr>
          <w:rFonts w:ascii="Times New Roman" w:hAnsi="Times New Roman" w:cs="Times New Roman"/>
          <w:color w:val="000000" w:themeColor="text1"/>
          <w:kern w:val="24"/>
          <w:position w:val="1"/>
          <w:sz w:val="24"/>
          <w:szCs w:val="24"/>
        </w:rPr>
        <w:t xml:space="preserve"> centur</w:t>
      </w:r>
      <w:r w:rsidR="006B7BDC">
        <w:rPr>
          <w:rFonts w:ascii="Times New Roman" w:hAnsi="Times New Roman" w:cs="Times New Roman"/>
          <w:color w:val="000000" w:themeColor="text1"/>
          <w:kern w:val="24"/>
          <w:position w:val="1"/>
          <w:sz w:val="24"/>
          <w:szCs w:val="24"/>
        </w:rPr>
        <w:t>y. They</w:t>
      </w:r>
      <w:r w:rsidR="00B33A51">
        <w:rPr>
          <w:rFonts w:ascii="Times New Roman" w:hAnsi="Times New Roman" w:cs="Times New Roman"/>
          <w:color w:val="000000" w:themeColor="text1"/>
          <w:kern w:val="24"/>
          <w:position w:val="1"/>
          <w:sz w:val="24"/>
          <w:szCs w:val="24"/>
        </w:rPr>
        <w:t xml:space="preserve"> ultimately </w:t>
      </w:r>
      <w:r w:rsidR="006B7BDC">
        <w:rPr>
          <w:rFonts w:ascii="Times New Roman" w:hAnsi="Times New Roman" w:cs="Times New Roman"/>
          <w:color w:val="000000" w:themeColor="text1"/>
          <w:kern w:val="24"/>
          <w:position w:val="1"/>
          <w:sz w:val="24"/>
          <w:szCs w:val="24"/>
        </w:rPr>
        <w:t>disrupted</w:t>
      </w:r>
      <w:r w:rsidR="00734126">
        <w:rPr>
          <w:rFonts w:ascii="Times New Roman" w:hAnsi="Times New Roman" w:cs="Times New Roman"/>
          <w:color w:val="000000" w:themeColor="text1"/>
          <w:kern w:val="24"/>
          <w:position w:val="1"/>
          <w:sz w:val="24"/>
          <w:szCs w:val="24"/>
        </w:rPr>
        <w:t xml:space="preserve"> </w:t>
      </w:r>
      <w:r w:rsidR="00B33A51">
        <w:rPr>
          <w:rFonts w:ascii="Times New Roman" w:hAnsi="Times New Roman" w:cs="Times New Roman"/>
          <w:color w:val="000000" w:themeColor="text1"/>
          <w:kern w:val="24"/>
          <w:position w:val="1"/>
          <w:sz w:val="24"/>
          <w:szCs w:val="24"/>
        </w:rPr>
        <w:t>the lives of over 12.5 million men, women and children</w:t>
      </w:r>
      <w:r w:rsidR="00734126">
        <w:rPr>
          <w:rFonts w:ascii="Times New Roman" w:hAnsi="Times New Roman" w:cs="Times New Roman"/>
          <w:color w:val="000000" w:themeColor="text1"/>
          <w:kern w:val="24"/>
          <w:position w:val="1"/>
          <w:sz w:val="24"/>
          <w:szCs w:val="24"/>
        </w:rPr>
        <w:t xml:space="preserve">, who were subjected to harsh inhumane treatments for almost four hundred years. </w:t>
      </w:r>
      <w:r w:rsidR="00DB1A3E">
        <w:rPr>
          <w:rFonts w:ascii="Times New Roman" w:hAnsi="Times New Roman" w:cs="Times New Roman"/>
          <w:color w:val="000000" w:themeColor="text1"/>
          <w:kern w:val="24"/>
          <w:position w:val="1"/>
          <w:sz w:val="24"/>
          <w:szCs w:val="24"/>
        </w:rPr>
        <w:t>Although a</w:t>
      </w:r>
      <w:r w:rsidR="00734126">
        <w:rPr>
          <w:rFonts w:ascii="Times New Roman" w:hAnsi="Times New Roman" w:cs="Times New Roman"/>
          <w:color w:val="000000" w:themeColor="text1"/>
          <w:kern w:val="24"/>
          <w:position w:val="1"/>
          <w:sz w:val="24"/>
          <w:szCs w:val="24"/>
        </w:rPr>
        <w:t xml:space="preserve"> considerable </w:t>
      </w:r>
      <w:r w:rsidR="00D05323">
        <w:rPr>
          <w:rFonts w:ascii="Times New Roman" w:hAnsi="Times New Roman" w:cs="Times New Roman"/>
          <w:color w:val="000000" w:themeColor="text1"/>
          <w:kern w:val="24"/>
          <w:position w:val="1"/>
          <w:sz w:val="24"/>
          <w:szCs w:val="24"/>
        </w:rPr>
        <w:t>number</w:t>
      </w:r>
      <w:r w:rsidR="00734126">
        <w:rPr>
          <w:rFonts w:ascii="Times New Roman" w:hAnsi="Times New Roman" w:cs="Times New Roman"/>
          <w:color w:val="000000" w:themeColor="text1"/>
          <w:kern w:val="24"/>
          <w:position w:val="1"/>
          <w:sz w:val="24"/>
          <w:szCs w:val="24"/>
        </w:rPr>
        <w:t xml:space="preserve"> of slaves </w:t>
      </w:r>
      <w:r w:rsidR="00DB1A3E">
        <w:rPr>
          <w:rFonts w:ascii="Times New Roman" w:hAnsi="Times New Roman" w:cs="Times New Roman"/>
          <w:color w:val="000000" w:themeColor="text1"/>
          <w:kern w:val="24"/>
          <w:position w:val="1"/>
          <w:sz w:val="24"/>
          <w:szCs w:val="24"/>
        </w:rPr>
        <w:t xml:space="preserve">were transported to other French colonies in the “New World” such as Guadeloupe and Martinique, </w:t>
      </w:r>
      <w:r w:rsidR="00734126" w:rsidRPr="00734126">
        <w:rPr>
          <w:rFonts w:ascii="Times New Roman" w:hAnsi="Times New Roman" w:cs="Times New Roman"/>
          <w:color w:val="000000" w:themeColor="text1"/>
          <w:kern w:val="24"/>
          <w:position w:val="1"/>
          <w:sz w:val="24"/>
          <w:szCs w:val="24"/>
        </w:rPr>
        <w:t>in 1715, Saint-Domingue became the main destination</w:t>
      </w:r>
      <w:r w:rsidR="00734126">
        <w:rPr>
          <w:rFonts w:ascii="Times New Roman" w:hAnsi="Times New Roman" w:cs="Times New Roman"/>
          <w:color w:val="000000" w:themeColor="text1"/>
          <w:kern w:val="24"/>
          <w:position w:val="1"/>
          <w:sz w:val="24"/>
          <w:szCs w:val="24"/>
        </w:rPr>
        <w:t xml:space="preserve"> for slaves</w:t>
      </w:r>
      <w:r w:rsidR="00DB1A3E">
        <w:rPr>
          <w:rFonts w:ascii="Times New Roman" w:hAnsi="Times New Roman" w:cs="Times New Roman"/>
          <w:color w:val="000000" w:themeColor="text1"/>
          <w:kern w:val="24"/>
          <w:position w:val="1"/>
          <w:sz w:val="24"/>
          <w:szCs w:val="24"/>
        </w:rPr>
        <w:t xml:space="preserve">; </w:t>
      </w:r>
      <w:r w:rsidR="00DB1A3E" w:rsidRPr="00DB1A3E">
        <w:rPr>
          <w:rFonts w:ascii="Times New Roman" w:hAnsi="Times New Roman" w:cs="Times New Roman"/>
          <w:color w:val="000000" w:themeColor="text1"/>
          <w:kern w:val="24"/>
          <w:position w:val="1"/>
          <w:sz w:val="24"/>
          <w:szCs w:val="24"/>
        </w:rPr>
        <w:t>which, during the course of the 18th century, rose to become the</w:t>
      </w:r>
      <w:r w:rsidR="00DB1A3E">
        <w:rPr>
          <w:rFonts w:ascii="Times New Roman" w:hAnsi="Times New Roman" w:cs="Times New Roman"/>
          <w:color w:val="000000" w:themeColor="text1"/>
          <w:kern w:val="24"/>
          <w:position w:val="1"/>
          <w:sz w:val="24"/>
          <w:szCs w:val="24"/>
        </w:rPr>
        <w:t xml:space="preserve"> most profitable </w:t>
      </w:r>
      <w:r w:rsidR="00DB1A3E" w:rsidRPr="00DB1A3E">
        <w:rPr>
          <w:rFonts w:ascii="Times New Roman" w:hAnsi="Times New Roman" w:cs="Times New Roman"/>
          <w:color w:val="000000" w:themeColor="text1"/>
          <w:kern w:val="24"/>
          <w:position w:val="1"/>
          <w:sz w:val="24"/>
          <w:szCs w:val="24"/>
        </w:rPr>
        <w:t>producer of both sugar and coffee in the world.</w:t>
      </w:r>
    </w:p>
    <w:p w14:paraId="57244591" w14:textId="57B33322" w:rsidR="00882B77" w:rsidRPr="00303FE2" w:rsidRDefault="004C098C" w:rsidP="007F3D83">
      <w:pPr>
        <w:spacing w:line="480" w:lineRule="auto"/>
        <w:ind w:firstLine="720"/>
        <w:rPr>
          <w:rFonts w:ascii="Times New Roman" w:hAnsi="Times New Roman" w:cs="Times New Roman"/>
          <w:spacing w:val="2"/>
          <w:sz w:val="24"/>
          <w:szCs w:val="24"/>
          <w:shd w:val="clear" w:color="auto" w:fill="FFFFFF"/>
        </w:rPr>
      </w:pPr>
      <w:r w:rsidRPr="00882B77">
        <w:rPr>
          <w:rFonts w:ascii="Times New Roman" w:hAnsi="Times New Roman" w:cs="Times New Roman"/>
          <w:spacing w:val="2"/>
          <w:sz w:val="24"/>
          <w:szCs w:val="24"/>
          <w:shd w:val="clear" w:color="auto" w:fill="FFFFFF"/>
        </w:rPr>
        <w:t>Toussaint Louverture was b</w:t>
      </w:r>
      <w:r w:rsidR="008D144C" w:rsidRPr="00882B77">
        <w:rPr>
          <w:rFonts w:ascii="Times New Roman" w:hAnsi="Times New Roman" w:cs="Times New Roman"/>
          <w:spacing w:val="2"/>
          <w:sz w:val="24"/>
          <w:szCs w:val="24"/>
          <w:shd w:val="clear" w:color="auto" w:fill="FFFFFF"/>
        </w:rPr>
        <w:t>orn into slavery on May 20, 1743</w:t>
      </w:r>
      <w:r w:rsidR="00662881">
        <w:rPr>
          <w:rFonts w:ascii="Times New Roman" w:hAnsi="Times New Roman" w:cs="Times New Roman"/>
          <w:spacing w:val="2"/>
          <w:sz w:val="24"/>
          <w:szCs w:val="24"/>
          <w:shd w:val="clear" w:color="auto" w:fill="FFFFFF"/>
        </w:rPr>
        <w:t>,</w:t>
      </w:r>
      <w:r w:rsidR="008D144C" w:rsidRPr="00882B77">
        <w:rPr>
          <w:rFonts w:ascii="Times New Roman" w:hAnsi="Times New Roman" w:cs="Times New Roman"/>
          <w:spacing w:val="2"/>
          <w:sz w:val="24"/>
          <w:szCs w:val="24"/>
          <w:shd w:val="clear" w:color="auto" w:fill="FFFFFF"/>
        </w:rPr>
        <w:t xml:space="preserve"> in the French colony of Saint Dominque</w:t>
      </w:r>
      <w:r w:rsidRPr="00882B77">
        <w:rPr>
          <w:rFonts w:ascii="Times New Roman" w:hAnsi="Times New Roman" w:cs="Times New Roman"/>
          <w:spacing w:val="2"/>
          <w:sz w:val="24"/>
          <w:szCs w:val="24"/>
          <w:shd w:val="clear" w:color="auto" w:fill="FFFFFF"/>
        </w:rPr>
        <w:t xml:space="preserve">. He was </w:t>
      </w:r>
      <w:r w:rsidR="00662881">
        <w:rPr>
          <w:rFonts w:ascii="Times New Roman" w:hAnsi="Times New Roman" w:cs="Times New Roman"/>
          <w:spacing w:val="2"/>
          <w:sz w:val="24"/>
          <w:szCs w:val="24"/>
          <w:shd w:val="clear" w:color="auto" w:fill="FFFFFF"/>
        </w:rPr>
        <w:t>well-educated</w:t>
      </w:r>
      <w:r w:rsidRPr="00882B77">
        <w:rPr>
          <w:rFonts w:ascii="Times New Roman" w:hAnsi="Times New Roman" w:cs="Times New Roman"/>
          <w:spacing w:val="2"/>
          <w:sz w:val="24"/>
          <w:szCs w:val="24"/>
          <w:shd w:val="clear" w:color="auto" w:fill="FFFFFF"/>
        </w:rPr>
        <w:t xml:space="preserve"> thanks to his godfather who taught him how to read and write. He also </w:t>
      </w:r>
      <w:r w:rsidR="00B80E15" w:rsidRPr="00882B77">
        <w:rPr>
          <w:rFonts w:ascii="Times New Roman" w:hAnsi="Times New Roman" w:cs="Times New Roman"/>
          <w:spacing w:val="2"/>
          <w:sz w:val="24"/>
          <w:szCs w:val="24"/>
          <w:shd w:val="clear" w:color="auto" w:fill="FFFFFF"/>
        </w:rPr>
        <w:t>developed a reputation for being an accomplished horseman and for having a thorough understanding of medical plants and herbs.</w:t>
      </w:r>
      <w:r w:rsidR="00303FE2">
        <w:rPr>
          <w:rFonts w:ascii="Times New Roman" w:hAnsi="Times New Roman" w:cs="Times New Roman"/>
          <w:spacing w:val="2"/>
          <w:sz w:val="24"/>
          <w:szCs w:val="24"/>
          <w:shd w:val="clear" w:color="auto" w:fill="FFFFFF"/>
        </w:rPr>
        <w:t xml:space="preserve"> </w:t>
      </w:r>
      <w:r w:rsidR="00666AC8" w:rsidRPr="00666AC8">
        <w:rPr>
          <w:rFonts w:ascii="Times New Roman" w:hAnsi="Times New Roman" w:cs="Times New Roman"/>
          <w:spacing w:val="2"/>
          <w:sz w:val="24"/>
          <w:szCs w:val="24"/>
          <w:shd w:val="clear" w:color="auto" w:fill="FFFFFF"/>
        </w:rPr>
        <w:t xml:space="preserve">Toussaint was an avid reader who immersed himself in works by Julius Caesar, the Greek philosopher, and French Enlightenment thinker Guillaume Raynal, who </w:t>
      </w:r>
      <w:r w:rsidR="001C4317">
        <w:rPr>
          <w:rFonts w:ascii="Times New Roman" w:hAnsi="Times New Roman" w:cs="Times New Roman"/>
          <w:spacing w:val="2"/>
          <w:sz w:val="24"/>
          <w:szCs w:val="24"/>
          <w:shd w:val="clear" w:color="auto" w:fill="FFFFFF"/>
        </w:rPr>
        <w:t xml:space="preserve">campaigned </w:t>
      </w:r>
      <w:r w:rsidR="00666AC8" w:rsidRPr="00666AC8">
        <w:rPr>
          <w:rFonts w:ascii="Times New Roman" w:hAnsi="Times New Roman" w:cs="Times New Roman"/>
          <w:spacing w:val="2"/>
          <w:sz w:val="24"/>
          <w:szCs w:val="24"/>
          <w:shd w:val="clear" w:color="auto" w:fill="FFFFFF"/>
        </w:rPr>
        <w:t>against slavery.</w:t>
      </w:r>
      <w:r w:rsidR="001C4317">
        <w:rPr>
          <w:rFonts w:ascii="Times New Roman" w:hAnsi="Times New Roman" w:cs="Times New Roman"/>
          <w:spacing w:val="2"/>
          <w:sz w:val="24"/>
          <w:szCs w:val="24"/>
          <w:shd w:val="clear" w:color="auto" w:fill="FFFFFF"/>
        </w:rPr>
        <w:t xml:space="preserve"> When the slave insurrection began, t</w:t>
      </w:r>
      <w:r w:rsidR="00B80E15" w:rsidRPr="00882B77">
        <w:rPr>
          <w:rFonts w:ascii="Times New Roman" w:hAnsi="Times New Roman" w:cs="Times New Roman"/>
          <w:spacing w:val="2"/>
          <w:sz w:val="24"/>
          <w:szCs w:val="24"/>
        </w:rPr>
        <w:t xml:space="preserve">he initial </w:t>
      </w:r>
      <w:r w:rsidR="001C4317">
        <w:rPr>
          <w:rFonts w:ascii="Times New Roman" w:hAnsi="Times New Roman" w:cs="Times New Roman"/>
          <w:spacing w:val="2"/>
          <w:sz w:val="24"/>
          <w:szCs w:val="24"/>
        </w:rPr>
        <w:t xml:space="preserve">stage </w:t>
      </w:r>
      <w:r w:rsidR="00B80E15" w:rsidRPr="00882B77">
        <w:rPr>
          <w:rFonts w:ascii="Times New Roman" w:hAnsi="Times New Roman" w:cs="Times New Roman"/>
          <w:spacing w:val="2"/>
          <w:sz w:val="24"/>
          <w:szCs w:val="24"/>
        </w:rPr>
        <w:t xml:space="preserve">was put down within a few days, but persistent warfare </w:t>
      </w:r>
      <w:r w:rsidR="00B80E15" w:rsidRPr="007F3D83">
        <w:rPr>
          <w:rFonts w:ascii="Times New Roman" w:hAnsi="Times New Roman" w:cs="Times New Roman"/>
          <w:spacing w:val="2"/>
          <w:sz w:val="24"/>
          <w:szCs w:val="24"/>
        </w:rPr>
        <w:t>between the slaves, free blacks, and planters remained. This fighting was motivated by French Revolutionary ideas and enraged by decades of mistreatment at the hands of white planters.</w:t>
      </w:r>
      <w:r w:rsidR="00882B77" w:rsidRPr="007F3D83">
        <w:rPr>
          <w:rFonts w:ascii="Times New Roman" w:hAnsi="Times New Roman" w:cs="Times New Roman"/>
          <w:spacing w:val="2"/>
          <w:sz w:val="24"/>
          <w:szCs w:val="24"/>
        </w:rPr>
        <w:t xml:space="preserve"> Despite his freedom, </w:t>
      </w:r>
      <w:r w:rsidR="00922778" w:rsidRPr="007F3D83">
        <w:rPr>
          <w:rFonts w:ascii="Times New Roman" w:hAnsi="Times New Roman" w:cs="Times New Roman"/>
          <w:spacing w:val="2"/>
          <w:sz w:val="24"/>
          <w:szCs w:val="24"/>
        </w:rPr>
        <w:t>Louverture</w:t>
      </w:r>
      <w:r w:rsidR="00882B77" w:rsidRPr="007F3D83">
        <w:rPr>
          <w:rFonts w:ascii="Times New Roman" w:hAnsi="Times New Roman" w:cs="Times New Roman"/>
          <w:spacing w:val="2"/>
          <w:sz w:val="24"/>
          <w:szCs w:val="24"/>
        </w:rPr>
        <w:t xml:space="preserve"> joined the slave uprising and rapidly rose through the ranks, as a capable soldier before becoming a military secretary to one of the insurgency's leaders named Georges </w:t>
      </w:r>
      <w:proofErr w:type="spellStart"/>
      <w:r w:rsidR="00882B77" w:rsidRPr="007F3D83">
        <w:rPr>
          <w:rFonts w:ascii="Times New Roman" w:hAnsi="Times New Roman" w:cs="Times New Roman"/>
          <w:spacing w:val="2"/>
          <w:sz w:val="24"/>
          <w:szCs w:val="24"/>
        </w:rPr>
        <w:t>Biassou</w:t>
      </w:r>
      <w:proofErr w:type="spellEnd"/>
      <w:r w:rsidR="00882B77" w:rsidRPr="007F3D83">
        <w:rPr>
          <w:rFonts w:ascii="Times New Roman" w:hAnsi="Times New Roman" w:cs="Times New Roman"/>
          <w:spacing w:val="2"/>
          <w:sz w:val="24"/>
          <w:szCs w:val="24"/>
        </w:rPr>
        <w:t>.</w:t>
      </w:r>
    </w:p>
    <w:p w14:paraId="5224450E" w14:textId="16F32534" w:rsidR="009A4645" w:rsidRPr="00667063" w:rsidRDefault="00922778" w:rsidP="007F3D83">
      <w:pPr>
        <w:pStyle w:val="NormalWeb"/>
        <w:shd w:val="clear" w:color="auto" w:fill="FFFFFF"/>
        <w:spacing w:before="0" w:beforeAutospacing="0" w:after="420" w:afterAutospacing="0" w:line="480" w:lineRule="auto"/>
        <w:ind w:firstLine="720"/>
        <w:rPr>
          <w:spacing w:val="2"/>
        </w:rPr>
      </w:pPr>
      <w:r w:rsidRPr="00922778">
        <w:rPr>
          <w:spacing w:val="2"/>
        </w:rPr>
        <w:lastRenderedPageBreak/>
        <w:t>Louverture complied when the insurgency's leadership decided to side with Spain against France. In 1794, the French National Convention took action to protect its colonial rule against threats from Spain and Britain by winning the support of the black populace. Resulting in France giving citizenship rights and freedom to all blacks living in the empire.</w:t>
      </w:r>
      <w:r w:rsidR="00303FE2">
        <w:rPr>
          <w:spacing w:val="2"/>
        </w:rPr>
        <w:t xml:space="preserve"> </w:t>
      </w:r>
      <w:r>
        <w:rPr>
          <w:spacing w:val="2"/>
        </w:rPr>
        <w:t xml:space="preserve">Subsequently, </w:t>
      </w:r>
      <w:r w:rsidRPr="00922778">
        <w:rPr>
          <w:spacing w:val="2"/>
        </w:rPr>
        <w:t>Louverture sided with France against Spain after France decided to emancipate the slaves, and from 1794 until 1802, he was the</w:t>
      </w:r>
      <w:r>
        <w:rPr>
          <w:spacing w:val="2"/>
        </w:rPr>
        <w:t>n the</w:t>
      </w:r>
      <w:r w:rsidRPr="00922778">
        <w:rPr>
          <w:spacing w:val="2"/>
        </w:rPr>
        <w:t xml:space="preserve"> colony's preeminent political and military figure.</w:t>
      </w:r>
      <w:r>
        <w:rPr>
          <w:spacing w:val="2"/>
        </w:rPr>
        <w:t xml:space="preserve"> </w:t>
      </w:r>
      <w:r w:rsidR="00667063" w:rsidRPr="00922778">
        <w:rPr>
          <w:spacing w:val="2"/>
        </w:rPr>
        <w:t>Louverture</w:t>
      </w:r>
      <w:r w:rsidRPr="00922778">
        <w:rPr>
          <w:spacing w:val="2"/>
        </w:rPr>
        <w:t xml:space="preserve"> led the French in driving out the British and taking the Spanish-controlled portion of the island</w:t>
      </w:r>
      <w:r w:rsidR="00303FE2">
        <w:rPr>
          <w:spacing w:val="2"/>
        </w:rPr>
        <w:t>, the Dominican Republic,</w:t>
      </w:r>
      <w:r w:rsidRPr="00922778">
        <w:rPr>
          <w:spacing w:val="2"/>
        </w:rPr>
        <w:t xml:space="preserve"> while operating under the </w:t>
      </w:r>
      <w:r w:rsidR="00303FE2" w:rsidRPr="00303FE2">
        <w:rPr>
          <w:spacing w:val="2"/>
        </w:rPr>
        <w:t>role of General-in-Chief of the Army</w:t>
      </w:r>
      <w:r w:rsidR="00303FE2">
        <w:rPr>
          <w:spacing w:val="2"/>
        </w:rPr>
        <w:t>; a title by which he gave himself.</w:t>
      </w:r>
      <w:r w:rsidR="00303FE2" w:rsidRPr="00303FE2">
        <w:t xml:space="preserve"> </w:t>
      </w:r>
      <w:r w:rsidR="00303FE2" w:rsidRPr="00303FE2">
        <w:rPr>
          <w:spacing w:val="2"/>
        </w:rPr>
        <w:t xml:space="preserve">By 1801, </w:t>
      </w:r>
      <w:r w:rsidR="00667063" w:rsidRPr="00303FE2">
        <w:rPr>
          <w:spacing w:val="2"/>
        </w:rPr>
        <w:t>Louverture</w:t>
      </w:r>
      <w:r w:rsidR="00303FE2" w:rsidRPr="00303FE2">
        <w:rPr>
          <w:spacing w:val="2"/>
        </w:rPr>
        <w:t xml:space="preserve"> </w:t>
      </w:r>
      <w:r w:rsidR="00303FE2">
        <w:rPr>
          <w:spacing w:val="2"/>
        </w:rPr>
        <w:t>ruled</w:t>
      </w:r>
      <w:r w:rsidR="00303FE2" w:rsidRPr="00303FE2">
        <w:rPr>
          <w:spacing w:val="2"/>
        </w:rPr>
        <w:t xml:space="preserve"> Saint Dominque as an independent state even though it was </w:t>
      </w:r>
      <w:r w:rsidR="009A4645">
        <w:rPr>
          <w:spacing w:val="2"/>
        </w:rPr>
        <w:t xml:space="preserve">apparently </w:t>
      </w:r>
      <w:r w:rsidR="00303FE2" w:rsidRPr="00303FE2">
        <w:rPr>
          <w:spacing w:val="2"/>
        </w:rPr>
        <w:t xml:space="preserve">still a French </w:t>
      </w:r>
      <w:r w:rsidR="009A4645">
        <w:rPr>
          <w:spacing w:val="2"/>
        </w:rPr>
        <w:t>territory.</w:t>
      </w:r>
      <w:r w:rsidR="009A4645" w:rsidRPr="009A4645">
        <w:t xml:space="preserve"> </w:t>
      </w:r>
      <w:r w:rsidR="009A4645" w:rsidRPr="009A4645">
        <w:rPr>
          <w:spacing w:val="2"/>
        </w:rPr>
        <w:t xml:space="preserve">The 1794 </w:t>
      </w:r>
      <w:r w:rsidR="009A4645">
        <w:rPr>
          <w:spacing w:val="2"/>
        </w:rPr>
        <w:t>abolition</w:t>
      </w:r>
      <w:r w:rsidR="009A4645" w:rsidRPr="009A4645">
        <w:rPr>
          <w:spacing w:val="2"/>
        </w:rPr>
        <w:t xml:space="preserve"> o</w:t>
      </w:r>
      <w:r w:rsidR="009A4645">
        <w:rPr>
          <w:spacing w:val="2"/>
        </w:rPr>
        <w:t>f</w:t>
      </w:r>
      <w:r w:rsidR="009A4645" w:rsidRPr="009A4645">
        <w:rPr>
          <w:spacing w:val="2"/>
        </w:rPr>
        <w:t xml:space="preserve"> slavery was reinforced in the constitution he designed, nam</w:t>
      </w:r>
      <w:r w:rsidR="009A4645">
        <w:rPr>
          <w:spacing w:val="2"/>
        </w:rPr>
        <w:t xml:space="preserve">ing </w:t>
      </w:r>
      <w:r w:rsidR="009A4645" w:rsidRPr="009A4645">
        <w:rPr>
          <w:spacing w:val="2"/>
        </w:rPr>
        <w:t>himself governor for "the rest of his great life."</w:t>
      </w:r>
      <w:r w:rsidR="007F3D83">
        <w:rPr>
          <w:spacing w:val="2"/>
        </w:rPr>
        <w:t xml:space="preserve"> </w:t>
      </w:r>
      <w:r w:rsidR="009A4645" w:rsidRPr="00667063">
        <w:rPr>
          <w:spacing w:val="2"/>
        </w:rPr>
        <w:t xml:space="preserve">Consequently, Napoleon Bonaparte eventually became enraged by </w:t>
      </w:r>
      <w:r w:rsidR="00B81F6C" w:rsidRPr="00667063">
        <w:rPr>
          <w:spacing w:val="2"/>
        </w:rPr>
        <w:t>Louverture’s</w:t>
      </w:r>
      <w:r w:rsidR="009A4645" w:rsidRPr="00667063">
        <w:rPr>
          <w:spacing w:val="2"/>
        </w:rPr>
        <w:t xml:space="preserve"> activities</w:t>
      </w:r>
      <w:r w:rsidR="00B81F6C" w:rsidRPr="00667063">
        <w:rPr>
          <w:spacing w:val="2"/>
        </w:rPr>
        <w:t>, and i</w:t>
      </w:r>
      <w:r w:rsidR="00B80E15" w:rsidRPr="00667063">
        <w:rPr>
          <w:spacing w:val="2"/>
        </w:rPr>
        <w:t xml:space="preserve">n 1802, </w:t>
      </w:r>
      <w:r w:rsidR="009A4645" w:rsidRPr="00667063">
        <w:rPr>
          <w:spacing w:val="2"/>
        </w:rPr>
        <w:t xml:space="preserve">Louverture was captured by </w:t>
      </w:r>
      <w:r w:rsidR="00B81F6C" w:rsidRPr="00667063">
        <w:rPr>
          <w:spacing w:val="2"/>
        </w:rPr>
        <w:t>Napoleon’s</w:t>
      </w:r>
      <w:r w:rsidR="009A4645" w:rsidRPr="00667063">
        <w:rPr>
          <w:spacing w:val="2"/>
        </w:rPr>
        <w:t xml:space="preserve"> brother-in-law, Charles Lec</w:t>
      </w:r>
      <w:r w:rsidR="00B81F6C" w:rsidRPr="00667063">
        <w:rPr>
          <w:spacing w:val="2"/>
        </w:rPr>
        <w:t xml:space="preserve">lerc with hopes of returning the country back to slavery under French control. He was imprisoned at Fort de </w:t>
      </w:r>
      <w:proofErr w:type="spellStart"/>
      <w:r w:rsidR="00B81F6C" w:rsidRPr="00667063">
        <w:rPr>
          <w:spacing w:val="2"/>
        </w:rPr>
        <w:t>Joux</w:t>
      </w:r>
      <w:proofErr w:type="spellEnd"/>
      <w:r w:rsidR="00B81F6C" w:rsidRPr="00667063">
        <w:rPr>
          <w:spacing w:val="2"/>
        </w:rPr>
        <w:t xml:space="preserve"> in France and later died of pneumonia on April 7, 1803. Saint Dominque gained independence the following year, 1804, under the skilled leadership of one of Louverture’s generals, Jean-Jacques Dessalines, who changed the country’s name to Haiti.</w:t>
      </w:r>
    </w:p>
    <w:p w14:paraId="720005FF" w14:textId="712EAE55" w:rsidR="009C743D" w:rsidRPr="009C743D" w:rsidRDefault="00EE4C48" w:rsidP="00E275E3">
      <w:pPr>
        <w:pStyle w:val="NormalWeb"/>
        <w:shd w:val="clear" w:color="auto" w:fill="FFFFFF"/>
        <w:spacing w:before="0" w:beforeAutospacing="0" w:after="0" w:afterAutospacing="0" w:line="480" w:lineRule="auto"/>
        <w:ind w:firstLine="720"/>
        <w:rPr>
          <w:bCs/>
          <w:color w:val="000000" w:themeColor="text1"/>
        </w:rPr>
      </w:pPr>
      <w:r w:rsidRPr="00994663">
        <w:rPr>
          <w:bCs/>
        </w:rPr>
        <w:t xml:space="preserve">The Haitian revolution was the result of the harsh inhumane </w:t>
      </w:r>
      <w:r w:rsidR="006B7BDC">
        <w:rPr>
          <w:bCs/>
        </w:rPr>
        <w:t>treatment</w:t>
      </w:r>
      <w:r w:rsidRPr="00994663">
        <w:rPr>
          <w:bCs/>
        </w:rPr>
        <w:t xml:space="preserve"> brought upon the slave</w:t>
      </w:r>
      <w:r w:rsidR="006B7BDC">
        <w:rPr>
          <w:bCs/>
        </w:rPr>
        <w:t>s</w:t>
      </w:r>
      <w:r w:rsidRPr="00994663">
        <w:rPr>
          <w:bCs/>
        </w:rPr>
        <w:t xml:space="preserve"> of Saint Dominque by the plantation owners. This was also due to King Louis </w:t>
      </w:r>
      <w:r w:rsidR="006B7BDC">
        <w:rPr>
          <w:bCs/>
        </w:rPr>
        <w:t>XIV’s</w:t>
      </w:r>
      <w:r w:rsidRPr="00994663">
        <w:rPr>
          <w:bCs/>
        </w:rPr>
        <w:t xml:space="preserve"> enactment of the Code Noir in 1685</w:t>
      </w:r>
      <w:r w:rsidR="009C743D" w:rsidRPr="00994663">
        <w:rPr>
          <w:bCs/>
        </w:rPr>
        <w:t xml:space="preserve">, which gave </w:t>
      </w:r>
      <w:r w:rsidR="00C233A1">
        <w:rPr>
          <w:bCs/>
        </w:rPr>
        <w:t xml:space="preserve">a </w:t>
      </w:r>
      <w:r w:rsidR="009C743D" w:rsidRPr="00994663">
        <w:rPr>
          <w:bCs/>
        </w:rPr>
        <w:t>definition to the conditions of slavery in the French colonies.</w:t>
      </w:r>
      <w:r w:rsidRPr="00994663">
        <w:rPr>
          <w:bCs/>
        </w:rPr>
        <w:t xml:space="preserve"> </w:t>
      </w:r>
      <w:r w:rsidR="0072350D" w:rsidRPr="00994663">
        <w:t>French planters used the importation of new slaves with hopes of reducing the high fatality rate caused by their brutal methods</w:t>
      </w:r>
      <w:r w:rsidR="006B7BDC">
        <w:t>,</w:t>
      </w:r>
      <w:r w:rsidR="0072350D" w:rsidRPr="00994663">
        <w:t xml:space="preserve"> to control their labour force. Regular punishments for slaves included whipping, branding, mutilation, exposure to the </w:t>
      </w:r>
      <w:r w:rsidR="00994663" w:rsidRPr="00994663">
        <w:t>weather</w:t>
      </w:r>
      <w:r w:rsidR="0072350D" w:rsidRPr="00994663">
        <w:t>, and execution</w:t>
      </w:r>
      <w:r w:rsidR="00994663" w:rsidRPr="00994663">
        <w:t xml:space="preserve">; which was </w:t>
      </w:r>
      <w:r w:rsidR="0072350D" w:rsidRPr="00994663">
        <w:t xml:space="preserve">often for the smallest transgression or for no apparent </w:t>
      </w:r>
      <w:r w:rsidR="0072350D" w:rsidRPr="00994663">
        <w:lastRenderedPageBreak/>
        <w:t>cause.</w:t>
      </w:r>
      <w:r w:rsidR="00E275E3">
        <w:t xml:space="preserve"> </w:t>
      </w:r>
      <w:r w:rsidR="006B7BDC">
        <w:rPr>
          <w:bCs/>
          <w:color w:val="000000" w:themeColor="text1"/>
        </w:rPr>
        <w:t>A</w:t>
      </w:r>
      <w:r w:rsidR="009C743D" w:rsidRPr="009C743D">
        <w:rPr>
          <w:bCs/>
          <w:color w:val="000000" w:themeColor="text1"/>
        </w:rPr>
        <w:t xml:space="preserve"> text from Henri Christophe's secretary, who spent more than half of his life as a slave, details the atrocities committed by the French owners of Saint Domingue's slaves:</w:t>
      </w:r>
    </w:p>
    <w:p w14:paraId="242156B3" w14:textId="0DA8C8DB" w:rsidR="00327BBC" w:rsidRPr="00314CB3" w:rsidRDefault="00327BBC" w:rsidP="009C743D">
      <w:pPr>
        <w:spacing w:line="480" w:lineRule="auto"/>
        <w:ind w:left="720"/>
        <w:rPr>
          <w:rFonts w:ascii="Times New Roman" w:hAnsi="Times New Roman" w:cs="Times New Roman"/>
          <w:color w:val="000000" w:themeColor="text1"/>
          <w:kern w:val="24"/>
          <w:sz w:val="24"/>
          <w:szCs w:val="24"/>
        </w:rPr>
      </w:pPr>
      <w:r w:rsidRPr="00327BBC">
        <w:rPr>
          <w:rFonts w:ascii="Times New Roman" w:hAnsi="Times New Roman" w:cs="Times New Roman"/>
          <w:kern w:val="24"/>
          <w:sz w:val="24"/>
          <w:szCs w:val="24"/>
        </w:rPr>
        <w:t xml:space="preserve">Have they not hung up men with heads downward, drowned them in sacks, crucified them on planks, buried them alive, crushed them in mortars? Have they not forced them to eat excrement? And, having flayed them with the lash, have they not cast them alive to be devoured by worms, or onto anthills, or lashed them to stakes in the swamp to be devoured by mosquitoes? Have they not thrown them into boiling cauldrons of cane syrup? Have they not put men and women inside barrels studded with spikes and rolled them down mountainsides into the abyss? Have they not consigned these miserable blacks to man-eating dogs until the latter, sated by human </w:t>
      </w:r>
      <w:r w:rsidRPr="00314CB3">
        <w:rPr>
          <w:rFonts w:ascii="Times New Roman" w:hAnsi="Times New Roman" w:cs="Times New Roman"/>
          <w:color w:val="000000" w:themeColor="text1"/>
          <w:kern w:val="24"/>
          <w:sz w:val="24"/>
          <w:szCs w:val="24"/>
        </w:rPr>
        <w:t>flesh, left the mangled victims to be finished off with bayonet and poniard?</w:t>
      </w:r>
      <w:r w:rsidR="008D5B10" w:rsidRPr="00314CB3">
        <w:rPr>
          <w:rStyle w:val="FootnoteReference"/>
          <w:rFonts w:ascii="Times New Roman" w:hAnsi="Times New Roman" w:cs="Times New Roman"/>
          <w:color w:val="000000" w:themeColor="text1"/>
          <w:kern w:val="24"/>
          <w:sz w:val="24"/>
          <w:szCs w:val="24"/>
        </w:rPr>
        <w:footnoteReference w:id="5"/>
      </w:r>
    </w:p>
    <w:p w14:paraId="0E72F916" w14:textId="62C2E675" w:rsidR="00E11554" w:rsidRPr="00E11554" w:rsidRDefault="00827F1C" w:rsidP="00323B0B">
      <w:pPr>
        <w:pStyle w:val="NormalWeb"/>
        <w:shd w:val="clear" w:color="auto" w:fill="FFFFFF"/>
        <w:spacing w:before="0" w:beforeAutospacing="0" w:after="150" w:afterAutospacing="0" w:line="480" w:lineRule="auto"/>
      </w:pPr>
      <w:r w:rsidRPr="00314CB3">
        <w:rPr>
          <w:color w:val="000000" w:themeColor="text1"/>
        </w:rPr>
        <w:t>Early proponents of the theory that revolution had the power to enable a civilization to reach its potential</w:t>
      </w:r>
      <w:r w:rsidRPr="00314CB3">
        <w:rPr>
          <w:color w:val="000000" w:themeColor="text1"/>
        </w:rPr>
        <w:t xml:space="preserve">; and one of those believers was </w:t>
      </w:r>
      <w:r w:rsidRPr="00314CB3">
        <w:rPr>
          <w:color w:val="000000" w:themeColor="text1"/>
        </w:rPr>
        <w:t xml:space="preserve">the English </w:t>
      </w:r>
      <w:r w:rsidRPr="00314CB3">
        <w:rPr>
          <w:color w:val="000000" w:themeColor="text1"/>
        </w:rPr>
        <w:t>writer,</w:t>
      </w:r>
      <w:r w:rsidRPr="00314CB3">
        <w:rPr>
          <w:color w:val="000000" w:themeColor="text1"/>
        </w:rPr>
        <w:t xml:space="preserve"> John Milton in the 17th century.</w:t>
      </w:r>
      <w:r w:rsidRPr="00314CB3">
        <w:rPr>
          <w:color w:val="000000" w:themeColor="text1"/>
        </w:rPr>
        <w:t xml:space="preserve"> </w:t>
      </w:r>
      <w:r w:rsidR="00314CB3" w:rsidRPr="00314CB3">
        <w:rPr>
          <w:color w:val="000000" w:themeColor="text1"/>
        </w:rPr>
        <w:t>In his view, a revolution</w:t>
      </w:r>
      <w:r w:rsidR="00314CB3" w:rsidRPr="00314CB3">
        <w:rPr>
          <w:color w:val="000000" w:themeColor="text1"/>
        </w:rPr>
        <w:t xml:space="preserve"> </w:t>
      </w:r>
      <w:r w:rsidRPr="00314CB3">
        <w:rPr>
          <w:color w:val="000000" w:themeColor="text1"/>
        </w:rPr>
        <w:t xml:space="preserve">was </w:t>
      </w:r>
      <w:r w:rsidR="00314CB3" w:rsidRPr="00314CB3">
        <w:rPr>
          <w:color w:val="000000" w:themeColor="text1"/>
        </w:rPr>
        <w:t xml:space="preserve">also a </w:t>
      </w:r>
      <w:r w:rsidRPr="00314CB3">
        <w:rPr>
          <w:color w:val="000000" w:themeColor="text1"/>
        </w:rPr>
        <w:t>society's r</w:t>
      </w:r>
      <w:r w:rsidR="00314CB3" w:rsidRPr="00314CB3">
        <w:rPr>
          <w:color w:val="000000" w:themeColor="text1"/>
        </w:rPr>
        <w:t>ight</w:t>
      </w:r>
      <w:r w:rsidRPr="00314CB3">
        <w:rPr>
          <w:color w:val="000000" w:themeColor="text1"/>
        </w:rPr>
        <w:t xml:space="preserve"> to defend itself against oppressive tyrants while establishing a new system that suited the requirements of the populace. Milton believed that freedom could only be attained by revolution.</w:t>
      </w:r>
      <w:r w:rsidR="00314CB3">
        <w:rPr>
          <w:rStyle w:val="FootnoteReference"/>
          <w:color w:val="000000" w:themeColor="text1"/>
        </w:rPr>
        <w:footnoteReference w:id="6"/>
      </w:r>
      <w:r w:rsidR="00314CB3" w:rsidRPr="00314CB3">
        <w:rPr>
          <w:color w:val="000000" w:themeColor="text1"/>
        </w:rPr>
        <w:t xml:space="preserve"> To add, t</w:t>
      </w:r>
      <w:r w:rsidR="009C743D" w:rsidRPr="00314CB3">
        <w:rPr>
          <w:color w:val="000000" w:themeColor="text1"/>
        </w:rPr>
        <w:t>his</w:t>
      </w:r>
      <w:r w:rsidR="009C743D" w:rsidRPr="00C43FBC">
        <w:t xml:space="preserve"> age of revolution was brought on by the enlight</w:t>
      </w:r>
      <w:r w:rsidR="00C43FBC" w:rsidRPr="00C43FBC">
        <w:t>en</w:t>
      </w:r>
      <w:r w:rsidR="009C743D" w:rsidRPr="00C43FBC">
        <w:t xml:space="preserve">ment ideas </w:t>
      </w:r>
      <w:r w:rsidR="00C43FBC" w:rsidRPr="00C43FBC">
        <w:t xml:space="preserve">of many philosophers who wrote strongly against slavery, and </w:t>
      </w:r>
      <w:r w:rsidR="009C743D" w:rsidRPr="00C43FBC">
        <w:t>those</w:t>
      </w:r>
      <w:r w:rsidR="00C43FBC" w:rsidRPr="00C43FBC">
        <w:t xml:space="preserve"> slaves</w:t>
      </w:r>
      <w:r w:rsidR="009C743D" w:rsidRPr="00C43FBC">
        <w:t xml:space="preserve"> who</w:t>
      </w:r>
      <w:r w:rsidR="005C4D99">
        <w:t xml:space="preserve"> were</w:t>
      </w:r>
      <w:r w:rsidR="009C743D" w:rsidRPr="00C43FBC">
        <w:t xml:space="preserve"> fortunately literate were able </w:t>
      </w:r>
      <w:r w:rsidR="00C43FBC" w:rsidRPr="00C43FBC">
        <w:t xml:space="preserve">to spread this knowledge </w:t>
      </w:r>
      <w:r w:rsidR="00C43FBC">
        <w:t>among those who were not.</w:t>
      </w:r>
      <w:r w:rsidR="00323B0B">
        <w:t xml:space="preserve"> </w:t>
      </w:r>
      <w:r w:rsidR="00323B0B" w:rsidRPr="00323B0B">
        <w:t xml:space="preserve">In Saint Domingue, slaves had to put up with awful living and working conditions. From Sunrise to sunset, slaves were subjected to the harshest treatment possible by masters and overseers, who had them working tirelessly in the </w:t>
      </w:r>
      <w:r w:rsidR="00BF1209">
        <w:t>punishing</w:t>
      </w:r>
      <w:r w:rsidR="00323B0B" w:rsidRPr="00323B0B">
        <w:t xml:space="preserve"> heat</w:t>
      </w:r>
      <w:r w:rsidR="00323B0B">
        <w:t xml:space="preserve">. </w:t>
      </w:r>
      <w:r w:rsidR="00323B0B" w:rsidRPr="00323B0B">
        <w:t>A large number of slaves perished within a year from tiredness, hunger, workplace injuries, or diseases.</w:t>
      </w:r>
    </w:p>
    <w:p w14:paraId="02CC6752" w14:textId="0BFBA841" w:rsidR="00CE5AE4" w:rsidRPr="007D6A8B" w:rsidRDefault="00052229" w:rsidP="000260EC">
      <w:pPr>
        <w:spacing w:line="480" w:lineRule="auto"/>
        <w:ind w:firstLine="360"/>
        <w:rPr>
          <w:rFonts w:ascii="Times New Roman" w:hAnsi="Times New Roman" w:cs="Times New Roman"/>
          <w:color w:val="000000" w:themeColor="text1"/>
          <w:sz w:val="24"/>
          <w:szCs w:val="24"/>
          <w:shd w:val="clear" w:color="auto" w:fill="FFFFFF"/>
        </w:rPr>
      </w:pPr>
      <w:r w:rsidRPr="00FF1F4D">
        <w:rPr>
          <w:rFonts w:ascii="Times New Roman" w:hAnsi="Times New Roman" w:cs="Times New Roman"/>
          <w:color w:val="000000" w:themeColor="text1"/>
          <w:sz w:val="24"/>
          <w:szCs w:val="24"/>
        </w:rPr>
        <w:t xml:space="preserve">The news of the Haitian Revolution </w:t>
      </w:r>
      <w:r w:rsidR="00E11554" w:rsidRPr="00FF1F4D">
        <w:rPr>
          <w:rFonts w:ascii="Times New Roman" w:hAnsi="Times New Roman" w:cs="Times New Roman"/>
          <w:color w:val="000000" w:themeColor="text1"/>
          <w:sz w:val="24"/>
          <w:szCs w:val="24"/>
        </w:rPr>
        <w:t xml:space="preserve">spread quickly </w:t>
      </w:r>
      <w:r w:rsidRPr="00FF1F4D">
        <w:rPr>
          <w:rFonts w:ascii="Times New Roman" w:hAnsi="Times New Roman" w:cs="Times New Roman"/>
          <w:color w:val="000000" w:themeColor="text1"/>
          <w:sz w:val="24"/>
          <w:szCs w:val="24"/>
        </w:rPr>
        <w:t>throughout the Atlantic slave nations</w:t>
      </w:r>
      <w:r w:rsidR="00E11554" w:rsidRPr="00FF1F4D">
        <w:rPr>
          <w:rFonts w:ascii="Times New Roman" w:hAnsi="Times New Roman" w:cs="Times New Roman"/>
          <w:color w:val="000000" w:themeColor="text1"/>
          <w:sz w:val="24"/>
          <w:szCs w:val="24"/>
        </w:rPr>
        <w:t xml:space="preserve"> of</w:t>
      </w:r>
      <w:r w:rsidRPr="00FF1F4D">
        <w:rPr>
          <w:rFonts w:ascii="Times New Roman" w:hAnsi="Times New Roman" w:cs="Times New Roman"/>
          <w:color w:val="000000" w:themeColor="text1"/>
          <w:sz w:val="24"/>
          <w:szCs w:val="24"/>
        </w:rPr>
        <w:t xml:space="preserve"> the Caribbean, </w:t>
      </w:r>
      <w:r w:rsidR="00E11554" w:rsidRPr="00FF1F4D">
        <w:rPr>
          <w:rFonts w:ascii="Times New Roman" w:hAnsi="Times New Roman" w:cs="Times New Roman"/>
          <w:color w:val="000000" w:themeColor="text1"/>
          <w:sz w:val="24"/>
          <w:szCs w:val="24"/>
        </w:rPr>
        <w:t xml:space="preserve">where </w:t>
      </w:r>
      <w:r w:rsidRPr="00FF1F4D">
        <w:rPr>
          <w:rFonts w:ascii="Times New Roman" w:hAnsi="Times New Roman" w:cs="Times New Roman"/>
          <w:color w:val="000000" w:themeColor="text1"/>
          <w:sz w:val="24"/>
          <w:szCs w:val="24"/>
        </w:rPr>
        <w:t>the Revolution's early impacts were felt the most keenly.</w:t>
      </w:r>
      <w:r w:rsidRPr="00FF1F4D">
        <w:rPr>
          <w:rFonts w:ascii="Times New Roman" w:hAnsi="Times New Roman" w:cs="Times New Roman"/>
          <w:color w:val="000000" w:themeColor="text1"/>
          <w:sz w:val="24"/>
          <w:szCs w:val="24"/>
        </w:rPr>
        <w:t xml:space="preserve"> </w:t>
      </w:r>
      <w:r w:rsidR="00E11554" w:rsidRPr="00FF1F4D">
        <w:rPr>
          <w:rFonts w:ascii="Times New Roman" w:hAnsi="Times New Roman" w:cs="Times New Roman"/>
          <w:color w:val="000000" w:themeColor="text1"/>
          <w:sz w:val="24"/>
          <w:szCs w:val="24"/>
        </w:rPr>
        <w:t xml:space="preserve">It created a </w:t>
      </w:r>
      <w:r w:rsidR="00FF1F4D" w:rsidRPr="00FF1F4D">
        <w:rPr>
          <w:rFonts w:ascii="Times New Roman" w:hAnsi="Times New Roman" w:cs="Times New Roman"/>
          <w:color w:val="000000" w:themeColor="text1"/>
          <w:sz w:val="24"/>
          <w:szCs w:val="24"/>
        </w:rPr>
        <w:t>ripple effect throughout the islands as more and more colonies started to revolt. The years after Haiti’s independence was brutal</w:t>
      </w:r>
      <w:r w:rsidR="00FF1F4D">
        <w:rPr>
          <w:rFonts w:ascii="Times New Roman" w:hAnsi="Times New Roman" w:cs="Times New Roman"/>
          <w:color w:val="FF0000"/>
          <w:sz w:val="24"/>
          <w:szCs w:val="24"/>
        </w:rPr>
        <w:t>.</w:t>
      </w:r>
      <w:r w:rsidR="00FF1F4D" w:rsidRPr="007D6A8B">
        <w:rPr>
          <w:rFonts w:ascii="Times New Roman" w:hAnsi="Times New Roman" w:cs="Times New Roman"/>
          <w:color w:val="000000" w:themeColor="text1"/>
          <w:sz w:val="24"/>
          <w:szCs w:val="24"/>
        </w:rPr>
        <w:t xml:space="preserve"> In </w:t>
      </w:r>
      <w:r w:rsidR="00FF1F4D" w:rsidRPr="007D6A8B">
        <w:rPr>
          <w:rFonts w:ascii="Times New Roman" w:hAnsi="Times New Roman" w:cs="Times New Roman"/>
          <w:color w:val="000000" w:themeColor="text1"/>
          <w:sz w:val="24"/>
          <w:szCs w:val="24"/>
          <w:shd w:val="clear" w:color="auto" w:fill="FFFFFF"/>
        </w:rPr>
        <w:t>1825, the French king</w:t>
      </w:r>
      <w:r w:rsidR="00FF1F4D" w:rsidRPr="007D6A8B">
        <w:rPr>
          <w:rFonts w:ascii="Times New Roman" w:hAnsi="Times New Roman" w:cs="Times New Roman"/>
          <w:color w:val="000000" w:themeColor="text1"/>
          <w:sz w:val="24"/>
          <w:szCs w:val="24"/>
          <w:shd w:val="clear" w:color="auto" w:fill="FFFFFF"/>
        </w:rPr>
        <w:t>, Charles X, i</w:t>
      </w:r>
      <w:r w:rsidR="00FF1F4D" w:rsidRPr="007D6A8B">
        <w:rPr>
          <w:rFonts w:ascii="Times New Roman" w:hAnsi="Times New Roman" w:cs="Times New Roman"/>
          <w:color w:val="000000" w:themeColor="text1"/>
          <w:sz w:val="24"/>
          <w:szCs w:val="24"/>
          <w:shd w:val="clear" w:color="auto" w:fill="FFFFFF"/>
        </w:rPr>
        <w:t xml:space="preserve">ssued a decree stating </w:t>
      </w:r>
      <w:r w:rsidR="00FF1F4D" w:rsidRPr="007D6A8B">
        <w:rPr>
          <w:rFonts w:ascii="Times New Roman" w:hAnsi="Times New Roman" w:cs="Times New Roman"/>
          <w:color w:val="000000" w:themeColor="text1"/>
          <w:sz w:val="24"/>
          <w:szCs w:val="24"/>
          <w:shd w:val="clear" w:color="auto" w:fill="FFFFFF"/>
        </w:rPr>
        <w:t xml:space="preserve">that </w:t>
      </w:r>
      <w:r w:rsidR="00FF1F4D" w:rsidRPr="007D6A8B">
        <w:rPr>
          <w:rFonts w:ascii="Times New Roman" w:hAnsi="Times New Roman" w:cs="Times New Roman"/>
          <w:color w:val="000000" w:themeColor="text1"/>
          <w:sz w:val="24"/>
          <w:szCs w:val="24"/>
          <w:shd w:val="clear" w:color="auto" w:fill="FFFFFF"/>
        </w:rPr>
        <w:t>France would recognize Hait</w:t>
      </w:r>
      <w:r w:rsidR="00FF1F4D" w:rsidRPr="007D6A8B">
        <w:rPr>
          <w:rFonts w:ascii="Times New Roman" w:hAnsi="Times New Roman" w:cs="Times New Roman"/>
          <w:color w:val="000000" w:themeColor="text1"/>
          <w:sz w:val="24"/>
          <w:szCs w:val="24"/>
          <w:shd w:val="clear" w:color="auto" w:fill="FFFFFF"/>
        </w:rPr>
        <w:t>i as an independent state</w:t>
      </w:r>
      <w:r w:rsidR="00FF1F4D" w:rsidRPr="007D6A8B">
        <w:rPr>
          <w:rFonts w:ascii="Times New Roman" w:hAnsi="Times New Roman" w:cs="Times New Roman"/>
          <w:color w:val="000000" w:themeColor="text1"/>
          <w:sz w:val="24"/>
          <w:szCs w:val="24"/>
          <w:shd w:val="clear" w:color="auto" w:fill="FFFFFF"/>
        </w:rPr>
        <w:t xml:space="preserve"> only </w:t>
      </w:r>
      <w:r w:rsidR="00FF1F4D" w:rsidRPr="007D6A8B">
        <w:rPr>
          <w:rFonts w:ascii="Times New Roman" w:hAnsi="Times New Roman" w:cs="Times New Roman"/>
          <w:color w:val="000000" w:themeColor="text1"/>
          <w:sz w:val="24"/>
          <w:szCs w:val="24"/>
          <w:shd w:val="clear" w:color="auto" w:fill="FFFFFF"/>
        </w:rPr>
        <w:t>if they compensate the French colonizers</w:t>
      </w:r>
      <w:r w:rsidR="00FF1F4D" w:rsidRPr="007D6A8B">
        <w:rPr>
          <w:rFonts w:ascii="Times New Roman" w:hAnsi="Times New Roman" w:cs="Times New Roman"/>
          <w:color w:val="000000" w:themeColor="text1"/>
          <w:sz w:val="24"/>
          <w:szCs w:val="24"/>
          <w:shd w:val="clear" w:color="auto" w:fill="FFFFFF"/>
        </w:rPr>
        <w:t xml:space="preserve"> 150 million francs</w:t>
      </w:r>
      <w:r w:rsidR="00D5170F">
        <w:rPr>
          <w:rFonts w:ascii="Times New Roman" w:hAnsi="Times New Roman" w:cs="Times New Roman"/>
          <w:color w:val="000000" w:themeColor="text1"/>
          <w:sz w:val="24"/>
          <w:szCs w:val="24"/>
          <w:shd w:val="clear" w:color="auto" w:fill="FFFFFF"/>
        </w:rPr>
        <w:t xml:space="preserve">; </w:t>
      </w:r>
      <w:r w:rsidR="00FF1F4D" w:rsidRPr="007D6A8B">
        <w:rPr>
          <w:rFonts w:ascii="Times New Roman" w:hAnsi="Times New Roman" w:cs="Times New Roman"/>
          <w:color w:val="000000" w:themeColor="text1"/>
          <w:sz w:val="24"/>
          <w:szCs w:val="24"/>
          <w:shd w:val="clear" w:color="auto" w:fill="FFFFFF"/>
        </w:rPr>
        <w:t>in loss and damage to property</w:t>
      </w:r>
      <w:r w:rsidR="00CE5AE4" w:rsidRPr="007D6A8B">
        <w:rPr>
          <w:rFonts w:ascii="Times New Roman" w:hAnsi="Times New Roman" w:cs="Times New Roman"/>
          <w:color w:val="000000" w:themeColor="text1"/>
          <w:sz w:val="24"/>
          <w:szCs w:val="24"/>
          <w:shd w:val="clear" w:color="auto" w:fill="FFFFFF"/>
        </w:rPr>
        <w:t xml:space="preserve"> and revenues</w:t>
      </w:r>
      <w:r w:rsidR="00FF1F4D" w:rsidRPr="007D6A8B">
        <w:rPr>
          <w:rFonts w:ascii="Times New Roman" w:hAnsi="Times New Roman" w:cs="Times New Roman"/>
          <w:color w:val="000000" w:themeColor="text1"/>
          <w:sz w:val="24"/>
          <w:szCs w:val="24"/>
          <w:shd w:val="clear" w:color="auto" w:fill="FFFFFF"/>
        </w:rPr>
        <w:t>.</w:t>
      </w:r>
      <w:r w:rsidR="00FF1F4D" w:rsidRPr="007D6A8B">
        <w:rPr>
          <w:rFonts w:ascii="Times New Roman" w:hAnsi="Times New Roman" w:cs="Times New Roman"/>
          <w:color w:val="000000" w:themeColor="text1"/>
          <w:sz w:val="24"/>
          <w:szCs w:val="24"/>
        </w:rPr>
        <w:t xml:space="preserve"> </w:t>
      </w:r>
      <w:r w:rsidR="00CE5AE4" w:rsidRPr="007D6A8B">
        <w:rPr>
          <w:rFonts w:ascii="Times New Roman" w:hAnsi="Times New Roman" w:cs="Times New Roman"/>
          <w:color w:val="000000" w:themeColor="text1"/>
          <w:sz w:val="24"/>
          <w:szCs w:val="24"/>
        </w:rPr>
        <w:t xml:space="preserve">The idea was that the former enslavers needed to be compensated instead of the Haitian people </w:t>
      </w:r>
      <w:r w:rsidR="007D6A8B" w:rsidRPr="007D6A8B">
        <w:rPr>
          <w:rFonts w:ascii="Times New Roman" w:hAnsi="Times New Roman" w:cs="Times New Roman"/>
          <w:color w:val="000000" w:themeColor="text1"/>
          <w:sz w:val="24"/>
          <w:szCs w:val="24"/>
        </w:rPr>
        <w:t xml:space="preserve">who toiled under them for centuries. </w:t>
      </w:r>
      <w:r w:rsidR="00FF1F4D" w:rsidRPr="007D6A8B">
        <w:rPr>
          <w:rFonts w:ascii="Times New Roman" w:hAnsi="Times New Roman" w:cs="Times New Roman"/>
          <w:color w:val="000000" w:themeColor="text1"/>
          <w:sz w:val="24"/>
          <w:szCs w:val="24"/>
        </w:rPr>
        <w:t>T</w:t>
      </w:r>
      <w:r w:rsidR="0077186A" w:rsidRPr="007D6A8B">
        <w:rPr>
          <w:rFonts w:ascii="Times New Roman" w:hAnsi="Times New Roman" w:cs="Times New Roman"/>
          <w:color w:val="000000" w:themeColor="text1"/>
          <w:sz w:val="24"/>
          <w:szCs w:val="24"/>
          <w:shd w:val="clear" w:color="auto" w:fill="FFFFFF"/>
        </w:rPr>
        <w:t xml:space="preserve">he </w:t>
      </w:r>
      <w:r w:rsidR="00FF1F4D" w:rsidRPr="007D6A8B">
        <w:rPr>
          <w:rFonts w:ascii="Times New Roman" w:hAnsi="Times New Roman" w:cs="Times New Roman"/>
          <w:color w:val="000000" w:themeColor="text1"/>
          <w:sz w:val="24"/>
          <w:szCs w:val="24"/>
          <w:shd w:val="clear" w:color="auto" w:fill="FFFFFF"/>
        </w:rPr>
        <w:t xml:space="preserve">forced </w:t>
      </w:r>
      <w:r w:rsidR="0077186A" w:rsidRPr="007D6A8B">
        <w:rPr>
          <w:rFonts w:ascii="Times New Roman" w:hAnsi="Times New Roman" w:cs="Times New Roman"/>
          <w:color w:val="000000" w:themeColor="text1"/>
          <w:sz w:val="24"/>
          <w:szCs w:val="24"/>
          <w:shd w:val="clear" w:color="auto" w:fill="FFFFFF"/>
        </w:rPr>
        <w:t xml:space="preserve">tax on </w:t>
      </w:r>
      <w:r w:rsidR="00FF1F4D" w:rsidRPr="007D6A8B">
        <w:rPr>
          <w:rFonts w:ascii="Times New Roman" w:hAnsi="Times New Roman" w:cs="Times New Roman"/>
          <w:color w:val="000000" w:themeColor="text1"/>
          <w:sz w:val="24"/>
          <w:szCs w:val="24"/>
          <w:shd w:val="clear" w:color="auto" w:fill="FFFFFF"/>
        </w:rPr>
        <w:t>Haiti’s</w:t>
      </w:r>
      <w:r w:rsidR="0077186A" w:rsidRPr="007D6A8B">
        <w:rPr>
          <w:rFonts w:ascii="Times New Roman" w:hAnsi="Times New Roman" w:cs="Times New Roman"/>
          <w:color w:val="000000" w:themeColor="text1"/>
          <w:sz w:val="24"/>
          <w:szCs w:val="24"/>
          <w:shd w:val="clear" w:color="auto" w:fill="FFFFFF"/>
        </w:rPr>
        <w:t xml:space="preserve"> freedo</w:t>
      </w:r>
      <w:r w:rsidR="00FF1F4D" w:rsidRPr="007D6A8B">
        <w:rPr>
          <w:rFonts w:ascii="Times New Roman" w:hAnsi="Times New Roman" w:cs="Times New Roman"/>
          <w:color w:val="000000" w:themeColor="text1"/>
          <w:sz w:val="24"/>
          <w:szCs w:val="24"/>
          <w:shd w:val="clear" w:color="auto" w:fill="FFFFFF"/>
        </w:rPr>
        <w:t xml:space="preserve">m was referred </w:t>
      </w:r>
      <w:r w:rsidR="0077186A" w:rsidRPr="007D6A8B">
        <w:rPr>
          <w:rFonts w:ascii="Times New Roman" w:hAnsi="Times New Roman" w:cs="Times New Roman"/>
          <w:color w:val="000000" w:themeColor="text1"/>
          <w:sz w:val="24"/>
          <w:szCs w:val="24"/>
          <w:shd w:val="clear" w:color="auto" w:fill="FFFFFF"/>
        </w:rPr>
        <w:t xml:space="preserve">to as an “indemnity” </w:t>
      </w:r>
      <w:r w:rsidR="00FF1F4D" w:rsidRPr="007D6A8B">
        <w:rPr>
          <w:rFonts w:ascii="Times New Roman" w:hAnsi="Times New Roman" w:cs="Times New Roman"/>
          <w:color w:val="000000" w:themeColor="text1"/>
          <w:sz w:val="24"/>
          <w:szCs w:val="24"/>
          <w:shd w:val="clear" w:color="auto" w:fill="FFFFFF"/>
        </w:rPr>
        <w:t xml:space="preserve">during that </w:t>
      </w:r>
      <w:r w:rsidR="0077186A" w:rsidRPr="007D6A8B">
        <w:rPr>
          <w:rFonts w:ascii="Times New Roman" w:hAnsi="Times New Roman" w:cs="Times New Roman"/>
          <w:color w:val="000000" w:themeColor="text1"/>
          <w:sz w:val="24"/>
          <w:szCs w:val="24"/>
          <w:shd w:val="clear" w:color="auto" w:fill="FFFFFF"/>
        </w:rPr>
        <w:t>time</w:t>
      </w:r>
      <w:r w:rsidR="00FF1F4D" w:rsidRPr="007D6A8B">
        <w:rPr>
          <w:rFonts w:ascii="Times New Roman" w:hAnsi="Times New Roman" w:cs="Times New Roman"/>
          <w:color w:val="000000" w:themeColor="text1"/>
          <w:sz w:val="24"/>
          <w:szCs w:val="24"/>
          <w:shd w:val="clear" w:color="auto" w:fill="FFFFFF"/>
        </w:rPr>
        <w:t xml:space="preserve">. </w:t>
      </w:r>
      <w:r w:rsidR="00CE5AE4" w:rsidRPr="007D6A8B">
        <w:rPr>
          <w:rFonts w:ascii="Times New Roman" w:hAnsi="Times New Roman" w:cs="Times New Roman"/>
          <w:color w:val="000000" w:themeColor="text1"/>
          <w:sz w:val="24"/>
          <w:szCs w:val="24"/>
          <w:shd w:val="clear" w:color="auto" w:fill="FFFFFF"/>
        </w:rPr>
        <w:t>This seriously hampered the potential of the newly independent nation to develop</w:t>
      </w:r>
      <w:r w:rsidR="0077186A" w:rsidRPr="007D6A8B">
        <w:rPr>
          <w:rFonts w:ascii="Times New Roman" w:hAnsi="Times New Roman" w:cs="Times New Roman"/>
          <w:color w:val="000000" w:themeColor="text1"/>
          <w:sz w:val="24"/>
          <w:szCs w:val="24"/>
          <w:shd w:val="clear" w:color="auto" w:fill="FFFFFF"/>
        </w:rPr>
        <w:t>.</w:t>
      </w:r>
      <w:r w:rsidR="0077186A" w:rsidRPr="007D6A8B">
        <w:rPr>
          <w:rFonts w:ascii="Times New Roman" w:hAnsi="Times New Roman" w:cs="Times New Roman"/>
          <w:color w:val="000000" w:themeColor="text1"/>
          <w:sz w:val="24"/>
          <w:szCs w:val="24"/>
          <w:shd w:val="clear" w:color="auto" w:fill="FFFFFF"/>
        </w:rPr>
        <w:t xml:space="preserve"> </w:t>
      </w:r>
      <w:r w:rsidR="00CE5AE4" w:rsidRPr="007D6A8B">
        <w:rPr>
          <w:rFonts w:ascii="Times New Roman" w:hAnsi="Times New Roman" w:cs="Times New Roman"/>
          <w:color w:val="000000" w:themeColor="text1"/>
          <w:sz w:val="24"/>
          <w:szCs w:val="24"/>
          <w:shd w:val="clear" w:color="auto" w:fill="FFFFFF"/>
        </w:rPr>
        <w:t>The victims of France's thievery were primarily the Haitian people. In the 20th century, Haiti's inability to create public infrastructure, lack of access to health care, and underfunding of education were all directly caused by the independence debt and the strain it had on the nation's economy</w:t>
      </w:r>
      <w:r w:rsidR="007D6A8B">
        <w:rPr>
          <w:rFonts w:ascii="Times New Roman" w:hAnsi="Times New Roman" w:cs="Times New Roman"/>
          <w:color w:val="000000" w:themeColor="text1"/>
          <w:sz w:val="24"/>
          <w:szCs w:val="24"/>
          <w:shd w:val="clear" w:color="auto" w:fill="FFFFFF"/>
        </w:rPr>
        <w:t>, even to this present day. This information goes to show how deep the ‘difficult heritage’ between Haiti and France runs.</w:t>
      </w:r>
    </w:p>
    <w:p w14:paraId="01ED7423" w14:textId="18F16DB8" w:rsidR="00002414" w:rsidRDefault="00920F97" w:rsidP="000260EC">
      <w:pPr>
        <w:spacing w:line="480" w:lineRule="auto"/>
        <w:ind w:firstLine="360"/>
        <w:rPr>
          <w:rFonts w:ascii="Times New Roman" w:hAnsi="Times New Roman" w:cs="Times New Roman"/>
          <w:color w:val="000000" w:themeColor="text1"/>
          <w:sz w:val="24"/>
          <w:szCs w:val="24"/>
        </w:rPr>
      </w:pPr>
      <w:r w:rsidRPr="003D3F06">
        <w:rPr>
          <w:rFonts w:ascii="Times New Roman" w:hAnsi="Times New Roman" w:cs="Times New Roman"/>
          <w:color w:val="1D1E20"/>
          <w:sz w:val="24"/>
          <w:szCs w:val="24"/>
          <w:shd w:val="clear" w:color="auto" w:fill="FFFFFF"/>
        </w:rPr>
        <w:t xml:space="preserve">The imposing statue, which was designed by Sow, depicts Louverture dressed as the </w:t>
      </w:r>
      <w:r w:rsidR="00C97741" w:rsidRPr="003D3F06">
        <w:rPr>
          <w:rFonts w:ascii="Times New Roman" w:hAnsi="Times New Roman" w:cs="Times New Roman"/>
          <w:color w:val="1D1E20"/>
          <w:sz w:val="24"/>
          <w:szCs w:val="24"/>
          <w:shd w:val="clear" w:color="auto" w:fill="FFFFFF"/>
        </w:rPr>
        <w:t>governor</w:t>
      </w:r>
      <w:r w:rsidRPr="003D3F06">
        <w:rPr>
          <w:rFonts w:ascii="Times New Roman" w:hAnsi="Times New Roman" w:cs="Times New Roman"/>
          <w:color w:val="1D1E20"/>
          <w:sz w:val="24"/>
          <w:szCs w:val="24"/>
          <w:shd w:val="clear" w:color="auto" w:fill="FFFFFF"/>
        </w:rPr>
        <w:t xml:space="preserve"> of the French Republic of S</w:t>
      </w:r>
      <w:r w:rsidR="00364AB9">
        <w:rPr>
          <w:rFonts w:ascii="Times New Roman" w:hAnsi="Times New Roman" w:cs="Times New Roman"/>
          <w:color w:val="1D1E20"/>
          <w:sz w:val="24"/>
          <w:szCs w:val="24"/>
          <w:shd w:val="clear" w:color="auto" w:fill="FFFFFF"/>
        </w:rPr>
        <w:t>aint</w:t>
      </w:r>
      <w:r w:rsidRPr="003D3F06">
        <w:rPr>
          <w:rFonts w:ascii="Times New Roman" w:hAnsi="Times New Roman" w:cs="Times New Roman"/>
          <w:color w:val="1D1E20"/>
          <w:sz w:val="24"/>
          <w:szCs w:val="24"/>
          <w:shd w:val="clear" w:color="auto" w:fill="FFFFFF"/>
        </w:rPr>
        <w:t xml:space="preserve"> Domin</w:t>
      </w:r>
      <w:r w:rsidR="006A14CD">
        <w:rPr>
          <w:rFonts w:ascii="Times New Roman" w:hAnsi="Times New Roman" w:cs="Times New Roman"/>
          <w:color w:val="1D1E20"/>
          <w:sz w:val="24"/>
          <w:szCs w:val="24"/>
          <w:shd w:val="clear" w:color="auto" w:fill="FFFFFF"/>
        </w:rPr>
        <w:t>g</w:t>
      </w:r>
      <w:r w:rsidR="00364AB9">
        <w:rPr>
          <w:rFonts w:ascii="Times New Roman" w:hAnsi="Times New Roman" w:cs="Times New Roman"/>
          <w:color w:val="1D1E20"/>
          <w:sz w:val="24"/>
          <w:szCs w:val="24"/>
          <w:shd w:val="clear" w:color="auto" w:fill="FFFFFF"/>
        </w:rPr>
        <w:t>ue</w:t>
      </w:r>
      <w:r w:rsidR="00C97741" w:rsidRPr="003D3F06">
        <w:rPr>
          <w:rFonts w:ascii="Times New Roman" w:hAnsi="Times New Roman" w:cs="Times New Roman"/>
          <w:color w:val="1D1E20"/>
          <w:sz w:val="24"/>
          <w:szCs w:val="24"/>
          <w:shd w:val="clear" w:color="auto" w:fill="FFFFFF"/>
        </w:rPr>
        <w:t xml:space="preserve"> on </w:t>
      </w:r>
      <w:r w:rsidR="006A14CD">
        <w:rPr>
          <w:rFonts w:ascii="Times New Roman" w:hAnsi="Times New Roman" w:cs="Times New Roman"/>
          <w:color w:val="1D1E20"/>
          <w:sz w:val="24"/>
          <w:szCs w:val="24"/>
          <w:shd w:val="clear" w:color="auto" w:fill="FFFFFF"/>
        </w:rPr>
        <w:t>its</w:t>
      </w:r>
      <w:r w:rsidR="00C97741" w:rsidRPr="003D3F06">
        <w:rPr>
          <w:rFonts w:ascii="Times New Roman" w:hAnsi="Times New Roman" w:cs="Times New Roman"/>
          <w:color w:val="1D1E20"/>
          <w:sz w:val="24"/>
          <w:szCs w:val="24"/>
          <w:shd w:val="clear" w:color="auto" w:fill="FFFFFF"/>
        </w:rPr>
        <w:t xml:space="preserve"> </w:t>
      </w:r>
      <w:r w:rsidRPr="003D3F06">
        <w:rPr>
          <w:rFonts w:ascii="Times New Roman" w:hAnsi="Times New Roman" w:cs="Times New Roman"/>
          <w:color w:val="1D1E20"/>
          <w:sz w:val="24"/>
          <w:szCs w:val="24"/>
          <w:shd w:val="clear" w:color="auto" w:fill="FFFFFF"/>
        </w:rPr>
        <w:t>indepe</w:t>
      </w:r>
      <w:r w:rsidRPr="003D3F06">
        <w:rPr>
          <w:rFonts w:ascii="Times New Roman" w:hAnsi="Times New Roman" w:cs="Times New Roman"/>
          <w:sz w:val="24"/>
          <w:szCs w:val="24"/>
          <w:shd w:val="clear" w:color="auto" w:fill="FFFFFF"/>
        </w:rPr>
        <w:t>ndence.</w:t>
      </w:r>
      <w:r w:rsidRPr="003D3F06">
        <w:rPr>
          <w:rFonts w:ascii="Times New Roman" w:hAnsi="Times New Roman" w:cs="Times New Roman"/>
          <w:b/>
          <w:sz w:val="24"/>
          <w:szCs w:val="24"/>
        </w:rPr>
        <w:t xml:space="preserve"> </w:t>
      </w:r>
      <w:r w:rsidR="00461C87" w:rsidRPr="003D3F06">
        <w:rPr>
          <w:rFonts w:ascii="Times New Roman" w:hAnsi="Times New Roman" w:cs="Times New Roman"/>
          <w:sz w:val="24"/>
          <w:szCs w:val="24"/>
        </w:rPr>
        <w:t xml:space="preserve">It is </w:t>
      </w:r>
      <w:r w:rsidR="006A14CD">
        <w:rPr>
          <w:rFonts w:ascii="Times New Roman" w:hAnsi="Times New Roman" w:cs="Times New Roman"/>
          <w:sz w:val="24"/>
          <w:szCs w:val="24"/>
        </w:rPr>
        <w:t>viewed</w:t>
      </w:r>
      <w:r w:rsidR="00461C87" w:rsidRPr="003D3F06">
        <w:rPr>
          <w:rFonts w:ascii="Times New Roman" w:hAnsi="Times New Roman" w:cs="Times New Roman"/>
          <w:sz w:val="24"/>
          <w:szCs w:val="24"/>
        </w:rPr>
        <w:t xml:space="preserve"> that </w:t>
      </w:r>
      <w:r w:rsidR="00AF0F16" w:rsidRPr="003D3F06">
        <w:rPr>
          <w:rStyle w:val="Emphasis"/>
          <w:rFonts w:ascii="Times New Roman" w:hAnsi="Times New Roman" w:cs="Times New Roman"/>
          <w:bCs/>
          <w:i w:val="0"/>
          <w:iCs w:val="0"/>
          <w:sz w:val="24"/>
          <w:szCs w:val="24"/>
          <w:shd w:val="clear" w:color="auto" w:fill="FFFFFF"/>
        </w:rPr>
        <w:t>La Rochelle</w:t>
      </w:r>
      <w:r w:rsidR="00AF0F16" w:rsidRPr="003D3F06">
        <w:rPr>
          <w:rFonts w:ascii="Times New Roman" w:hAnsi="Times New Roman" w:cs="Times New Roman"/>
          <w:sz w:val="24"/>
          <w:szCs w:val="24"/>
          <w:shd w:val="clear" w:color="auto" w:fill="FFFFFF"/>
        </w:rPr>
        <w:t> sought to re</w:t>
      </w:r>
      <w:r w:rsidR="00000046" w:rsidRPr="003D3F06">
        <w:rPr>
          <w:rFonts w:ascii="Times New Roman" w:hAnsi="Times New Roman" w:cs="Times New Roman"/>
          <w:sz w:val="24"/>
          <w:szCs w:val="24"/>
          <w:shd w:val="clear" w:color="auto" w:fill="FFFFFF"/>
        </w:rPr>
        <w:t xml:space="preserve">store </w:t>
      </w:r>
      <w:r w:rsidR="00AF0F16" w:rsidRPr="003D3F06">
        <w:rPr>
          <w:rFonts w:ascii="Times New Roman" w:hAnsi="Times New Roman" w:cs="Times New Roman"/>
          <w:sz w:val="24"/>
          <w:szCs w:val="24"/>
          <w:shd w:val="clear" w:color="auto" w:fill="FFFFFF"/>
        </w:rPr>
        <w:t>balance</w:t>
      </w:r>
      <w:r w:rsidR="00C97741" w:rsidRPr="003D3F06">
        <w:rPr>
          <w:rFonts w:ascii="Times New Roman" w:hAnsi="Times New Roman" w:cs="Times New Roman"/>
          <w:sz w:val="24"/>
          <w:szCs w:val="24"/>
          <w:shd w:val="clear" w:color="auto" w:fill="FFFFFF"/>
        </w:rPr>
        <w:t xml:space="preserve"> to</w:t>
      </w:r>
      <w:r w:rsidR="00AF0F16" w:rsidRPr="003D3F06">
        <w:rPr>
          <w:rFonts w:ascii="Times New Roman" w:hAnsi="Times New Roman" w:cs="Times New Roman"/>
          <w:sz w:val="24"/>
          <w:szCs w:val="24"/>
          <w:shd w:val="clear" w:color="auto" w:fill="FFFFFF"/>
        </w:rPr>
        <w:t xml:space="preserve"> its representation </w:t>
      </w:r>
      <w:r w:rsidR="008D32F9" w:rsidRPr="003D3F06">
        <w:rPr>
          <w:rFonts w:ascii="Times New Roman" w:hAnsi="Times New Roman" w:cs="Times New Roman"/>
          <w:sz w:val="24"/>
          <w:szCs w:val="24"/>
          <w:shd w:val="clear" w:color="auto" w:fill="FFFFFF"/>
        </w:rPr>
        <w:t xml:space="preserve">of </w:t>
      </w:r>
      <w:r w:rsidR="000B56CE" w:rsidRPr="003D3F06">
        <w:rPr>
          <w:rFonts w:ascii="Times New Roman" w:hAnsi="Times New Roman" w:cs="Times New Roman"/>
          <w:sz w:val="24"/>
          <w:szCs w:val="24"/>
          <w:shd w:val="clear" w:color="auto" w:fill="FFFFFF"/>
        </w:rPr>
        <w:t>assisting the slave trade,</w:t>
      </w:r>
      <w:r w:rsidR="00AF0F16" w:rsidRPr="003D3F06">
        <w:rPr>
          <w:rFonts w:ascii="Times New Roman" w:hAnsi="Times New Roman" w:cs="Times New Roman"/>
          <w:sz w:val="24"/>
          <w:szCs w:val="24"/>
          <w:shd w:val="clear" w:color="auto" w:fill="FFFFFF"/>
        </w:rPr>
        <w:t xml:space="preserve"> by inaugurating a </w:t>
      </w:r>
      <w:r w:rsidR="00AF0F16" w:rsidRPr="003D3F06">
        <w:rPr>
          <w:rStyle w:val="Emphasis"/>
          <w:rFonts w:ascii="Times New Roman" w:hAnsi="Times New Roman" w:cs="Times New Roman"/>
          <w:bCs/>
          <w:i w:val="0"/>
          <w:iCs w:val="0"/>
          <w:sz w:val="24"/>
          <w:szCs w:val="24"/>
          <w:shd w:val="clear" w:color="auto" w:fill="FFFFFF"/>
        </w:rPr>
        <w:t>statue</w:t>
      </w:r>
      <w:r w:rsidR="00AF0F16" w:rsidRPr="003D3F06">
        <w:rPr>
          <w:rFonts w:ascii="Times New Roman" w:hAnsi="Times New Roman" w:cs="Times New Roman"/>
          <w:sz w:val="24"/>
          <w:szCs w:val="24"/>
          <w:shd w:val="clear" w:color="auto" w:fill="FFFFFF"/>
        </w:rPr>
        <w:t> in memory of </w:t>
      </w:r>
      <w:r w:rsidR="00AF0F16" w:rsidRPr="003D3F06">
        <w:rPr>
          <w:rStyle w:val="Emphasis"/>
          <w:rFonts w:ascii="Times New Roman" w:hAnsi="Times New Roman" w:cs="Times New Roman"/>
          <w:bCs/>
          <w:i w:val="0"/>
          <w:iCs w:val="0"/>
          <w:sz w:val="24"/>
          <w:szCs w:val="24"/>
          <w:shd w:val="clear" w:color="auto" w:fill="FFFFFF"/>
        </w:rPr>
        <w:t>Toussaint Louverture.</w:t>
      </w:r>
      <w:r w:rsidR="001104B4" w:rsidRPr="003D3F06">
        <w:rPr>
          <w:rFonts w:ascii="Times New Roman" w:hAnsi="Times New Roman" w:cs="Times New Roman"/>
          <w:sz w:val="24"/>
          <w:szCs w:val="24"/>
          <w:shd w:val="clear" w:color="auto" w:fill="FFFFFF"/>
        </w:rPr>
        <w:t xml:space="preserve"> </w:t>
      </w:r>
      <w:r w:rsidR="008D32F9" w:rsidRPr="003D3F06">
        <w:rPr>
          <w:rFonts w:ascii="Times New Roman" w:hAnsi="Times New Roman" w:cs="Times New Roman"/>
          <w:sz w:val="24"/>
          <w:szCs w:val="24"/>
          <w:shd w:val="clear" w:color="auto" w:fill="FFFFFF"/>
        </w:rPr>
        <w:t xml:space="preserve">The area was once a slave port from which approximately 427 ships departed for Africa and aided in the transport of </w:t>
      </w:r>
      <w:r w:rsidR="008D32F9" w:rsidRPr="003D3F06">
        <w:rPr>
          <w:rFonts w:ascii="Times New Roman" w:hAnsi="Times New Roman" w:cs="Times New Roman"/>
          <w:sz w:val="24"/>
          <w:szCs w:val="24"/>
          <w:shd w:val="clear" w:color="auto" w:fill="FFFFFF"/>
        </w:rPr>
        <w:lastRenderedPageBreak/>
        <w:t>approximately 130,000 slaves to the Caribbean</w:t>
      </w:r>
      <w:r w:rsidR="008D32F9" w:rsidRPr="003D3F06">
        <w:rPr>
          <w:rFonts w:ascii="Times New Roman" w:hAnsi="Times New Roman" w:cs="Times New Roman"/>
          <w:color w:val="000000"/>
          <w:sz w:val="24"/>
          <w:szCs w:val="24"/>
          <w:shd w:val="clear" w:color="auto" w:fill="FFFFFF"/>
        </w:rPr>
        <w:t>.</w:t>
      </w:r>
      <w:r w:rsidR="00000046" w:rsidRPr="003D3F06">
        <w:rPr>
          <w:rFonts w:ascii="Times New Roman" w:hAnsi="Times New Roman" w:cs="Times New Roman"/>
          <w:color w:val="000000"/>
          <w:sz w:val="24"/>
          <w:szCs w:val="24"/>
          <w:shd w:val="clear" w:color="auto" w:fill="FFFFFF"/>
        </w:rPr>
        <w:t xml:space="preserve"> </w:t>
      </w:r>
      <w:r w:rsidR="00CF6C37" w:rsidRPr="003D3F06">
        <w:rPr>
          <w:rFonts w:ascii="Times New Roman" w:hAnsi="Times New Roman" w:cs="Times New Roman"/>
          <w:color w:val="000000" w:themeColor="text1"/>
          <w:sz w:val="24"/>
          <w:szCs w:val="24"/>
        </w:rPr>
        <w:t xml:space="preserve">The statue's placement in an area </w:t>
      </w:r>
      <w:r w:rsidR="00D5170F">
        <w:rPr>
          <w:rFonts w:ascii="Times New Roman" w:hAnsi="Times New Roman" w:cs="Times New Roman"/>
          <w:color w:val="000000" w:themeColor="text1"/>
          <w:sz w:val="24"/>
          <w:szCs w:val="24"/>
        </w:rPr>
        <w:t>that</w:t>
      </w:r>
      <w:r w:rsidR="00CF6C37" w:rsidRPr="003D3F06">
        <w:rPr>
          <w:rFonts w:ascii="Times New Roman" w:hAnsi="Times New Roman" w:cs="Times New Roman"/>
          <w:color w:val="000000" w:themeColor="text1"/>
          <w:sz w:val="24"/>
          <w:szCs w:val="24"/>
        </w:rPr>
        <w:t xml:space="preserve"> was at a certain point in time a slave port was described by Jean-François Fountaine, the mayor of La Rochelle, as</w:t>
      </w:r>
      <w:r w:rsidR="00076341" w:rsidRPr="003D3F06">
        <w:rPr>
          <w:rFonts w:ascii="Times New Roman" w:hAnsi="Times New Roman" w:cs="Times New Roman"/>
          <w:color w:val="000000" w:themeColor="text1"/>
          <w:sz w:val="24"/>
          <w:szCs w:val="24"/>
        </w:rPr>
        <w:t xml:space="preserve"> </w:t>
      </w:r>
      <w:r w:rsidR="000260EC">
        <w:rPr>
          <w:rFonts w:ascii="Times New Roman" w:hAnsi="Times New Roman" w:cs="Times New Roman"/>
          <w:color w:val="000000" w:themeColor="text1"/>
          <w:sz w:val="24"/>
          <w:szCs w:val="24"/>
        </w:rPr>
        <w:t>‘</w:t>
      </w:r>
      <w:r w:rsidR="00076341" w:rsidRPr="003D3F06">
        <w:rPr>
          <w:rFonts w:ascii="Times New Roman" w:hAnsi="Times New Roman" w:cs="Times New Roman"/>
          <w:color w:val="000000" w:themeColor="text1"/>
          <w:sz w:val="24"/>
          <w:szCs w:val="24"/>
        </w:rPr>
        <w:t>[t]</w:t>
      </w:r>
      <w:r w:rsidR="007F3D83" w:rsidRPr="003D3F06">
        <w:rPr>
          <w:rFonts w:ascii="Times New Roman" w:hAnsi="Times New Roman" w:cs="Times New Roman"/>
          <w:iCs/>
          <w:color w:val="000000" w:themeColor="text1"/>
          <w:kern w:val="24"/>
          <w:sz w:val="24"/>
          <w:szCs w:val="24"/>
        </w:rPr>
        <w:t>he slave standing in the house of the masters is not revenge but reconciliation of the city with its history</w:t>
      </w:r>
      <w:r w:rsidR="001A5CB4" w:rsidRPr="003D3F06">
        <w:rPr>
          <w:rFonts w:ascii="Times New Roman" w:hAnsi="Times New Roman" w:cs="Times New Roman"/>
          <w:iCs/>
          <w:color w:val="000000" w:themeColor="text1"/>
          <w:kern w:val="24"/>
          <w:sz w:val="24"/>
          <w:szCs w:val="24"/>
        </w:rPr>
        <w:t>.</w:t>
      </w:r>
      <w:r w:rsidR="000260EC">
        <w:rPr>
          <w:rFonts w:ascii="Times New Roman" w:hAnsi="Times New Roman" w:cs="Times New Roman"/>
          <w:iCs/>
          <w:color w:val="000000" w:themeColor="text1"/>
          <w:kern w:val="24"/>
          <w:sz w:val="24"/>
          <w:szCs w:val="24"/>
        </w:rPr>
        <w:t>’</w:t>
      </w:r>
      <w:r w:rsidR="00CF6C37" w:rsidRPr="003D3F06">
        <w:rPr>
          <w:rStyle w:val="FootnoteReference"/>
          <w:rFonts w:ascii="Times New Roman" w:hAnsi="Times New Roman" w:cs="Times New Roman"/>
          <w:iCs/>
          <w:color w:val="000000" w:themeColor="text1"/>
          <w:kern w:val="24"/>
          <w:sz w:val="24"/>
          <w:szCs w:val="24"/>
        </w:rPr>
        <w:footnoteReference w:id="7"/>
      </w:r>
      <w:r w:rsidR="000434E4" w:rsidRPr="003D3F06">
        <w:rPr>
          <w:rFonts w:ascii="Times New Roman" w:hAnsi="Times New Roman" w:cs="Times New Roman"/>
          <w:iCs/>
          <w:color w:val="000000" w:themeColor="text1"/>
          <w:kern w:val="24"/>
          <w:sz w:val="24"/>
          <w:szCs w:val="24"/>
        </w:rPr>
        <w:t xml:space="preserve"> </w:t>
      </w:r>
      <w:r w:rsidR="001A5CB4" w:rsidRPr="003D3F06">
        <w:rPr>
          <w:rFonts w:ascii="Times New Roman" w:hAnsi="Times New Roman" w:cs="Times New Roman"/>
          <w:iCs/>
          <w:color w:val="000000" w:themeColor="text1"/>
          <w:kern w:val="24"/>
          <w:sz w:val="24"/>
          <w:szCs w:val="24"/>
        </w:rPr>
        <w:t>In</w:t>
      </w:r>
      <w:r w:rsidR="00461C87" w:rsidRPr="003D3F06">
        <w:rPr>
          <w:rFonts w:ascii="Times New Roman" w:hAnsi="Times New Roman" w:cs="Times New Roman"/>
          <w:iCs/>
          <w:color w:val="000000" w:themeColor="text1"/>
          <w:kern w:val="24"/>
          <w:sz w:val="24"/>
          <w:szCs w:val="24"/>
        </w:rPr>
        <w:t xml:space="preserve"> other words, the placement of the statue was to show that there is “peace” or “healing” between the city and its past</w:t>
      </w:r>
      <w:r w:rsidR="00461C87" w:rsidRPr="003D3F06">
        <w:rPr>
          <w:rFonts w:ascii="Times New Roman" w:hAnsi="Times New Roman" w:cs="Times New Roman"/>
          <w:iCs/>
          <w:kern w:val="24"/>
          <w:sz w:val="24"/>
          <w:szCs w:val="24"/>
        </w:rPr>
        <w:t xml:space="preserve">. </w:t>
      </w:r>
      <w:r w:rsidR="0015481A" w:rsidRPr="003D3F06">
        <w:rPr>
          <w:rFonts w:ascii="Times New Roman" w:hAnsi="Times New Roman" w:cs="Times New Roman"/>
          <w:iCs/>
          <w:kern w:val="24"/>
          <w:sz w:val="24"/>
          <w:szCs w:val="24"/>
        </w:rPr>
        <w:t>It can ultimately be argued that t</w:t>
      </w:r>
      <w:r w:rsidR="00F26E38" w:rsidRPr="003D3F06">
        <w:rPr>
          <w:rFonts w:ascii="Times New Roman" w:hAnsi="Times New Roman" w:cs="Times New Roman"/>
          <w:kern w:val="24"/>
          <w:sz w:val="24"/>
          <w:szCs w:val="24"/>
        </w:rPr>
        <w:t>he statue's placement in France is equivalent to the French claiming that Toussaint was more French than Haitian</w:t>
      </w:r>
      <w:r w:rsidR="007F3D83" w:rsidRPr="003D3F06">
        <w:rPr>
          <w:rFonts w:ascii="Times New Roman" w:hAnsi="Times New Roman" w:cs="Times New Roman"/>
          <w:kern w:val="24"/>
          <w:sz w:val="24"/>
          <w:szCs w:val="24"/>
        </w:rPr>
        <w:t>.</w:t>
      </w:r>
      <w:r w:rsidR="0015481A" w:rsidRPr="003D3F06">
        <w:rPr>
          <w:rFonts w:ascii="Times New Roman" w:hAnsi="Times New Roman" w:cs="Times New Roman"/>
          <w:kern w:val="24"/>
          <w:sz w:val="24"/>
          <w:szCs w:val="24"/>
        </w:rPr>
        <w:t xml:space="preserve"> To add</w:t>
      </w:r>
      <w:r w:rsidR="009F4437" w:rsidRPr="003D3F06">
        <w:rPr>
          <w:rFonts w:ascii="Times New Roman" w:hAnsi="Times New Roman" w:cs="Times New Roman"/>
          <w:kern w:val="24"/>
          <w:sz w:val="24"/>
          <w:szCs w:val="24"/>
        </w:rPr>
        <w:t>, it can be viewed that due to the fact that</w:t>
      </w:r>
      <w:r w:rsidR="0015481A" w:rsidRPr="003D3F06">
        <w:rPr>
          <w:rFonts w:ascii="Times New Roman" w:hAnsi="Times New Roman" w:cs="Times New Roman"/>
          <w:kern w:val="24"/>
          <w:sz w:val="24"/>
          <w:szCs w:val="24"/>
        </w:rPr>
        <w:t xml:space="preserve"> Louverture</w:t>
      </w:r>
      <w:r w:rsidR="009F4437" w:rsidRPr="003D3F06">
        <w:rPr>
          <w:rFonts w:ascii="Times New Roman" w:hAnsi="Times New Roman" w:cs="Times New Roman"/>
          <w:kern w:val="24"/>
          <w:sz w:val="24"/>
          <w:szCs w:val="24"/>
        </w:rPr>
        <w:t xml:space="preserve"> made an active effort to save his </w:t>
      </w:r>
      <w:r w:rsidR="0015481A" w:rsidRPr="003D3F06">
        <w:rPr>
          <w:rFonts w:ascii="Times New Roman" w:hAnsi="Times New Roman" w:cs="Times New Roman"/>
          <w:kern w:val="24"/>
          <w:sz w:val="24"/>
          <w:szCs w:val="24"/>
        </w:rPr>
        <w:t xml:space="preserve">former </w:t>
      </w:r>
      <w:r w:rsidR="009F4437" w:rsidRPr="003D3F06">
        <w:rPr>
          <w:rFonts w:ascii="Times New Roman" w:hAnsi="Times New Roman" w:cs="Times New Roman"/>
          <w:kern w:val="24"/>
          <w:sz w:val="24"/>
          <w:szCs w:val="24"/>
        </w:rPr>
        <w:t>French master and his family during the uprising</w:t>
      </w:r>
      <w:r w:rsidR="0015481A" w:rsidRPr="003D3F06">
        <w:rPr>
          <w:rFonts w:ascii="Times New Roman" w:hAnsi="Times New Roman" w:cs="Times New Roman"/>
          <w:kern w:val="24"/>
          <w:sz w:val="24"/>
          <w:szCs w:val="24"/>
        </w:rPr>
        <w:t xml:space="preserve">, it would be fitting to situate the statue </w:t>
      </w:r>
      <w:r w:rsidR="001A5CB4" w:rsidRPr="003D3F06">
        <w:rPr>
          <w:rFonts w:ascii="Times New Roman" w:hAnsi="Times New Roman" w:cs="Times New Roman"/>
          <w:kern w:val="24"/>
          <w:sz w:val="24"/>
          <w:szCs w:val="24"/>
        </w:rPr>
        <w:t xml:space="preserve">in </w:t>
      </w:r>
      <w:r w:rsidR="009F4437" w:rsidRPr="003D3F06">
        <w:rPr>
          <w:rFonts w:ascii="Times New Roman" w:hAnsi="Times New Roman" w:cs="Times New Roman"/>
          <w:kern w:val="24"/>
          <w:sz w:val="24"/>
          <w:szCs w:val="24"/>
        </w:rPr>
        <w:t>a harbour that once housed slaves.</w:t>
      </w:r>
      <w:r w:rsidR="001A5CB4" w:rsidRPr="003D3F06">
        <w:rPr>
          <w:rFonts w:ascii="Times New Roman" w:hAnsi="Times New Roman" w:cs="Times New Roman"/>
          <w:kern w:val="24"/>
          <w:sz w:val="24"/>
          <w:szCs w:val="24"/>
        </w:rPr>
        <w:t xml:space="preserve"> </w:t>
      </w:r>
      <w:r w:rsidR="00002414" w:rsidRPr="00002414">
        <w:rPr>
          <w:rFonts w:ascii="Times New Roman" w:hAnsi="Times New Roman" w:cs="Times New Roman"/>
          <w:kern w:val="24"/>
          <w:sz w:val="24"/>
          <w:szCs w:val="24"/>
        </w:rPr>
        <w:t>The construction of this statue has revived ancient disputes in this city rather than helping to forward the task of memory</w:t>
      </w:r>
      <w:r w:rsidR="00002414">
        <w:rPr>
          <w:rFonts w:ascii="Times New Roman" w:hAnsi="Times New Roman" w:cs="Times New Roman"/>
          <w:kern w:val="24"/>
          <w:sz w:val="24"/>
          <w:szCs w:val="24"/>
        </w:rPr>
        <w:t xml:space="preserve">, with some associations </w:t>
      </w:r>
      <w:r w:rsidR="0044066A" w:rsidRPr="003D3F06">
        <w:rPr>
          <w:rFonts w:ascii="Times New Roman" w:hAnsi="Times New Roman" w:cs="Times New Roman"/>
          <w:color w:val="000000" w:themeColor="text1"/>
          <w:sz w:val="24"/>
          <w:szCs w:val="24"/>
        </w:rPr>
        <w:t>express</w:t>
      </w:r>
      <w:r w:rsidR="00002414">
        <w:rPr>
          <w:rFonts w:ascii="Times New Roman" w:hAnsi="Times New Roman" w:cs="Times New Roman"/>
          <w:color w:val="000000" w:themeColor="text1"/>
          <w:sz w:val="24"/>
          <w:szCs w:val="24"/>
        </w:rPr>
        <w:t xml:space="preserve">ing </w:t>
      </w:r>
      <w:r w:rsidR="0044066A" w:rsidRPr="003D3F06">
        <w:rPr>
          <w:rFonts w:ascii="Times New Roman" w:hAnsi="Times New Roman" w:cs="Times New Roman"/>
          <w:color w:val="000000" w:themeColor="text1"/>
          <w:sz w:val="24"/>
          <w:szCs w:val="24"/>
        </w:rPr>
        <w:t>their displeasure with the statue's location</w:t>
      </w:r>
      <w:r w:rsidR="003D3F06" w:rsidRPr="003D3F06">
        <w:rPr>
          <w:rFonts w:ascii="Times New Roman" w:hAnsi="Times New Roman" w:cs="Times New Roman"/>
          <w:color w:val="000000" w:themeColor="text1"/>
          <w:sz w:val="24"/>
          <w:szCs w:val="24"/>
        </w:rPr>
        <w:t xml:space="preserve">. </w:t>
      </w:r>
    </w:p>
    <w:p w14:paraId="44816E7A" w14:textId="286BB766" w:rsidR="00265477" w:rsidRDefault="003D3F06" w:rsidP="00E77D45">
      <w:pPr>
        <w:spacing w:line="480" w:lineRule="auto"/>
        <w:ind w:firstLine="360"/>
        <w:rPr>
          <w:rFonts w:ascii="Times New Roman" w:hAnsi="Times New Roman" w:cs="Times New Roman"/>
          <w:sz w:val="24"/>
          <w:szCs w:val="24"/>
        </w:rPr>
      </w:pPr>
      <w:r w:rsidRPr="00E77D45">
        <w:rPr>
          <w:rFonts w:ascii="Times New Roman" w:hAnsi="Times New Roman" w:cs="Times New Roman"/>
          <w:color w:val="000000" w:themeColor="text1"/>
          <w:sz w:val="24"/>
          <w:szCs w:val="24"/>
        </w:rPr>
        <w:t xml:space="preserve">In October 2015, </w:t>
      </w:r>
      <w:r w:rsidR="00E77D45" w:rsidRPr="00E77D45">
        <w:rPr>
          <w:rFonts w:ascii="Times New Roman" w:hAnsi="Times New Roman" w:cs="Times New Roman"/>
          <w:sz w:val="24"/>
          <w:szCs w:val="24"/>
        </w:rPr>
        <w:t xml:space="preserve">an organisation called the </w:t>
      </w:r>
      <w:proofErr w:type="spellStart"/>
      <w:r w:rsidR="00E77D45" w:rsidRPr="00E77D45">
        <w:rPr>
          <w:rFonts w:ascii="Times New Roman" w:hAnsi="Times New Roman" w:cs="Times New Roman"/>
          <w:color w:val="000000" w:themeColor="text1"/>
          <w:sz w:val="24"/>
          <w:szCs w:val="24"/>
        </w:rPr>
        <w:t>Mémoria</w:t>
      </w:r>
      <w:proofErr w:type="spellEnd"/>
      <w:r w:rsidR="00E77D45" w:rsidRPr="00E77D45">
        <w:rPr>
          <w:rFonts w:ascii="Times New Roman" w:hAnsi="Times New Roman" w:cs="Times New Roman"/>
          <w:sz w:val="24"/>
          <w:szCs w:val="24"/>
        </w:rPr>
        <w:t xml:space="preserve"> Association, which works to raise awareness of the slave trade in France,</w:t>
      </w:r>
      <w:r w:rsidR="00E77D45" w:rsidRPr="00E77D45">
        <w:rPr>
          <w:rFonts w:ascii="Times New Roman" w:hAnsi="Times New Roman" w:cs="Times New Roman"/>
          <w:color w:val="000000"/>
          <w:sz w:val="24"/>
          <w:szCs w:val="24"/>
          <w:shd w:val="clear" w:color="auto" w:fill="FFFFFF"/>
        </w:rPr>
        <w:t xml:space="preserve"> requested a new location for the statue</w:t>
      </w:r>
      <w:r w:rsidR="00265477">
        <w:rPr>
          <w:rFonts w:ascii="Times New Roman" w:hAnsi="Times New Roman" w:cs="Times New Roman"/>
          <w:color w:val="000000"/>
          <w:sz w:val="24"/>
          <w:szCs w:val="24"/>
          <w:shd w:val="clear" w:color="auto" w:fill="FFFFFF"/>
        </w:rPr>
        <w:t xml:space="preserve"> in a </w:t>
      </w:r>
      <w:r w:rsidR="00265477" w:rsidRPr="00265477">
        <w:rPr>
          <w:rFonts w:ascii="Times New Roman" w:hAnsi="Times New Roman" w:cs="Times New Roman"/>
          <w:color w:val="000000"/>
          <w:sz w:val="24"/>
          <w:szCs w:val="24"/>
          <w:shd w:val="clear" w:color="auto" w:fill="FFFFFF"/>
        </w:rPr>
        <w:t>more easily accessible area</w:t>
      </w:r>
      <w:r w:rsidR="00E77D45" w:rsidRPr="00E77D45">
        <w:rPr>
          <w:rFonts w:ascii="Times New Roman" w:hAnsi="Times New Roman" w:cs="Times New Roman"/>
          <w:color w:val="000000"/>
          <w:sz w:val="24"/>
          <w:szCs w:val="24"/>
          <w:shd w:val="clear" w:color="auto" w:fill="FFFFFF"/>
        </w:rPr>
        <w:t>.</w:t>
      </w:r>
      <w:r w:rsidR="00E77D45" w:rsidRPr="00E77D45">
        <w:rPr>
          <w:rFonts w:ascii="Times New Roman" w:hAnsi="Times New Roman" w:cs="Times New Roman"/>
          <w:color w:val="000000" w:themeColor="text1"/>
          <w:sz w:val="24"/>
          <w:szCs w:val="24"/>
        </w:rPr>
        <w:t xml:space="preserve"> A</w:t>
      </w:r>
      <w:r w:rsidRPr="00E77D45">
        <w:rPr>
          <w:rFonts w:ascii="Times New Roman" w:hAnsi="Times New Roman" w:cs="Times New Roman"/>
          <w:color w:val="000000" w:themeColor="text1"/>
          <w:sz w:val="24"/>
          <w:szCs w:val="24"/>
        </w:rPr>
        <w:t xml:space="preserve"> petition </w:t>
      </w:r>
      <w:r w:rsidR="00E77D45" w:rsidRPr="00E77D45">
        <w:rPr>
          <w:rFonts w:ascii="Times New Roman" w:hAnsi="Times New Roman" w:cs="Times New Roman"/>
          <w:color w:val="000000" w:themeColor="text1"/>
          <w:sz w:val="24"/>
          <w:szCs w:val="24"/>
        </w:rPr>
        <w:t xml:space="preserve">was launched </w:t>
      </w:r>
      <w:r w:rsidRPr="00E77D45">
        <w:rPr>
          <w:rFonts w:ascii="Times New Roman" w:hAnsi="Times New Roman" w:cs="Times New Roman"/>
          <w:color w:val="000000" w:themeColor="text1"/>
          <w:sz w:val="24"/>
          <w:szCs w:val="24"/>
        </w:rPr>
        <w:t xml:space="preserve">to express their displeasure with the statue of Toussaint Louverture being placed in an enclosed courtyard of an 18th-century shipowner's estate, limiting its </w:t>
      </w:r>
      <w:r w:rsidRPr="00E77D45">
        <w:rPr>
          <w:rFonts w:ascii="Times New Roman" w:hAnsi="Times New Roman" w:cs="Times New Roman"/>
          <w:sz w:val="24"/>
          <w:szCs w:val="24"/>
        </w:rPr>
        <w:t>sight.</w:t>
      </w:r>
      <w:r w:rsidR="000260EC" w:rsidRPr="00E77D45">
        <w:rPr>
          <w:rFonts w:ascii="Times New Roman" w:hAnsi="Times New Roman" w:cs="Times New Roman"/>
          <w:sz w:val="24"/>
          <w:szCs w:val="24"/>
        </w:rPr>
        <w:t xml:space="preserve"> This was formally addressed </w:t>
      </w:r>
      <w:r w:rsidR="000260EC" w:rsidRPr="00E77D45">
        <w:rPr>
          <w:rFonts w:ascii="Times New Roman" w:hAnsi="Times New Roman" w:cs="Times New Roman"/>
          <w:color w:val="000000" w:themeColor="text1"/>
          <w:sz w:val="24"/>
          <w:szCs w:val="24"/>
        </w:rPr>
        <w:t xml:space="preserve">to the mayor of La Rochelle. </w:t>
      </w:r>
      <w:r w:rsidRPr="00E77D45">
        <w:rPr>
          <w:rFonts w:ascii="Times New Roman" w:hAnsi="Times New Roman" w:cs="Times New Roman"/>
          <w:sz w:val="24"/>
          <w:szCs w:val="24"/>
        </w:rPr>
        <w:t>The organization</w:t>
      </w:r>
      <w:r w:rsidRPr="003D3F06">
        <w:rPr>
          <w:rFonts w:ascii="Times New Roman" w:hAnsi="Times New Roman" w:cs="Times New Roman"/>
          <w:sz w:val="24"/>
          <w:szCs w:val="24"/>
        </w:rPr>
        <w:t xml:space="preserve"> highlighted that they 'want the statue of Toussaint Louverture to be positioned in a neutral space, where is it less cut off and more easily accessible, and able to offer an unequivocal statement symbolising the abolition of slavery.’</w:t>
      </w:r>
      <w:r w:rsidR="00A35247">
        <w:rPr>
          <w:rStyle w:val="FootnoteReference"/>
          <w:rFonts w:ascii="Times New Roman" w:hAnsi="Times New Roman" w:cs="Times New Roman"/>
          <w:sz w:val="24"/>
          <w:szCs w:val="24"/>
        </w:rPr>
        <w:footnoteReference w:id="8"/>
      </w:r>
      <w:r w:rsidRPr="003D3F06">
        <w:rPr>
          <w:rFonts w:ascii="Times New Roman" w:hAnsi="Times New Roman" w:cs="Times New Roman"/>
          <w:sz w:val="24"/>
          <w:szCs w:val="24"/>
        </w:rPr>
        <w:t xml:space="preserve"> To them, the statue will promote an understanding of the factors that led to human servitude and exploitation and prevent the resurgence of forced labour in modern times by giving the city's residents direct </w:t>
      </w:r>
      <w:r w:rsidRPr="003D3F06">
        <w:rPr>
          <w:rFonts w:ascii="Times New Roman" w:hAnsi="Times New Roman" w:cs="Times New Roman"/>
          <w:sz w:val="24"/>
          <w:szCs w:val="24"/>
        </w:rPr>
        <w:lastRenderedPageBreak/>
        <w:t xml:space="preserve">access to culture and this shared chapter of history. </w:t>
      </w:r>
      <w:r w:rsidR="00265477">
        <w:rPr>
          <w:rFonts w:ascii="Times New Roman" w:hAnsi="Times New Roman" w:cs="Times New Roman"/>
          <w:sz w:val="24"/>
          <w:szCs w:val="24"/>
        </w:rPr>
        <w:t xml:space="preserve">They argued that it is as if </w:t>
      </w:r>
      <w:r w:rsidR="00265477" w:rsidRPr="00265477">
        <w:rPr>
          <w:rFonts w:ascii="Times New Roman" w:hAnsi="Times New Roman" w:cs="Times New Roman"/>
          <w:sz w:val="24"/>
          <w:szCs w:val="24"/>
        </w:rPr>
        <w:t xml:space="preserve">Toussaint Louverture is being locked up once more, confined, and reduced as a symbol by placing the statue in the courtyard of the </w:t>
      </w:r>
      <w:proofErr w:type="spellStart"/>
      <w:r w:rsidR="00265477" w:rsidRPr="00265477">
        <w:rPr>
          <w:rFonts w:ascii="Times New Roman" w:hAnsi="Times New Roman" w:cs="Times New Roman"/>
          <w:sz w:val="24"/>
          <w:szCs w:val="24"/>
        </w:rPr>
        <w:t>Fleuriau</w:t>
      </w:r>
      <w:proofErr w:type="spellEnd"/>
      <w:r w:rsidR="00265477" w:rsidRPr="00265477">
        <w:rPr>
          <w:rFonts w:ascii="Times New Roman" w:hAnsi="Times New Roman" w:cs="Times New Roman"/>
          <w:sz w:val="24"/>
          <w:szCs w:val="24"/>
        </w:rPr>
        <w:t xml:space="preserve"> hotel, a museum devoted to the Americas</w:t>
      </w:r>
      <w:r w:rsidR="00265477">
        <w:rPr>
          <w:rFonts w:ascii="Times New Roman" w:hAnsi="Times New Roman" w:cs="Times New Roman"/>
          <w:sz w:val="24"/>
          <w:szCs w:val="24"/>
        </w:rPr>
        <w:t xml:space="preserve">, </w:t>
      </w:r>
      <w:r w:rsidR="00265477" w:rsidRPr="00265477">
        <w:rPr>
          <w:rFonts w:ascii="Times New Roman" w:hAnsi="Times New Roman" w:cs="Times New Roman"/>
          <w:sz w:val="24"/>
          <w:szCs w:val="24"/>
        </w:rPr>
        <w:t>in a sparsely populated street.</w:t>
      </w:r>
    </w:p>
    <w:p w14:paraId="0650E0F4" w14:textId="6D9D6058" w:rsidR="007C7F23" w:rsidRPr="003D3F06" w:rsidRDefault="00F63BD9" w:rsidP="00E77D45">
      <w:pPr>
        <w:spacing w:line="480" w:lineRule="auto"/>
        <w:ind w:firstLine="360"/>
        <w:rPr>
          <w:rFonts w:ascii="Times New Roman" w:hAnsi="Times New Roman" w:cs="Times New Roman"/>
          <w:color w:val="000000" w:themeColor="text1"/>
          <w:sz w:val="24"/>
          <w:szCs w:val="24"/>
        </w:rPr>
      </w:pPr>
      <w:r w:rsidRPr="003D3F06">
        <w:rPr>
          <w:rFonts w:ascii="Times New Roman" w:hAnsi="Times New Roman" w:cs="Times New Roman"/>
          <w:kern w:val="24"/>
          <w:sz w:val="24"/>
          <w:szCs w:val="24"/>
        </w:rPr>
        <w:t>Not</w:t>
      </w:r>
      <w:r>
        <w:rPr>
          <w:rFonts w:ascii="Times New Roman" w:hAnsi="Times New Roman" w:cs="Times New Roman"/>
          <w:kern w:val="24"/>
          <w:sz w:val="24"/>
          <w:szCs w:val="24"/>
        </w:rPr>
        <w:t xml:space="preserve"> only is the position of the statue questionable but also </w:t>
      </w:r>
      <w:r w:rsidR="00E418BC">
        <w:rPr>
          <w:rFonts w:ascii="Times New Roman" w:hAnsi="Times New Roman" w:cs="Times New Roman"/>
          <w:kern w:val="24"/>
          <w:sz w:val="24"/>
          <w:szCs w:val="24"/>
        </w:rPr>
        <w:t>how it was</w:t>
      </w:r>
      <w:r w:rsidR="000260EC">
        <w:rPr>
          <w:rFonts w:ascii="Times New Roman" w:hAnsi="Times New Roman" w:cs="Times New Roman"/>
          <w:kern w:val="24"/>
          <w:sz w:val="24"/>
          <w:szCs w:val="24"/>
        </w:rPr>
        <w:t xml:space="preserve"> </w:t>
      </w:r>
      <w:r>
        <w:rPr>
          <w:rFonts w:ascii="Times New Roman" w:hAnsi="Times New Roman" w:cs="Times New Roman"/>
          <w:kern w:val="24"/>
          <w:sz w:val="24"/>
          <w:szCs w:val="24"/>
        </w:rPr>
        <w:t>design</w:t>
      </w:r>
      <w:r w:rsidR="00E418BC">
        <w:rPr>
          <w:rFonts w:ascii="Times New Roman" w:hAnsi="Times New Roman" w:cs="Times New Roman"/>
          <w:kern w:val="24"/>
          <w:sz w:val="24"/>
          <w:szCs w:val="24"/>
        </w:rPr>
        <w:t>ed</w:t>
      </w:r>
      <w:r>
        <w:rPr>
          <w:rFonts w:ascii="Times New Roman" w:hAnsi="Times New Roman" w:cs="Times New Roman"/>
          <w:kern w:val="24"/>
          <w:sz w:val="24"/>
          <w:szCs w:val="24"/>
        </w:rPr>
        <w:t xml:space="preserve">. </w:t>
      </w:r>
      <w:r w:rsidR="007C7F23" w:rsidRPr="001A5CB4">
        <w:rPr>
          <w:rFonts w:ascii="Times New Roman" w:hAnsi="Times New Roman" w:cs="Times New Roman"/>
          <w:kern w:val="24"/>
          <w:sz w:val="24"/>
          <w:szCs w:val="24"/>
        </w:rPr>
        <w:t>Dawn Ho</w:t>
      </w:r>
      <w:r w:rsidR="00076341" w:rsidRPr="001A5CB4">
        <w:rPr>
          <w:rFonts w:ascii="Times New Roman" w:hAnsi="Times New Roman" w:cs="Times New Roman"/>
          <w:kern w:val="24"/>
          <w:sz w:val="24"/>
          <w:szCs w:val="24"/>
        </w:rPr>
        <w:t>s</w:t>
      </w:r>
      <w:r w:rsidR="007C7F23" w:rsidRPr="001A5CB4">
        <w:rPr>
          <w:rFonts w:ascii="Times New Roman" w:hAnsi="Times New Roman" w:cs="Times New Roman"/>
          <w:kern w:val="24"/>
          <w:sz w:val="24"/>
          <w:szCs w:val="24"/>
        </w:rPr>
        <w:t>kin in an article</w:t>
      </w:r>
      <w:r w:rsidR="001A5CB4" w:rsidRPr="001A5CB4">
        <w:rPr>
          <w:rFonts w:ascii="Times New Roman" w:hAnsi="Times New Roman" w:cs="Times New Roman"/>
          <w:kern w:val="24"/>
          <w:sz w:val="24"/>
          <w:szCs w:val="24"/>
        </w:rPr>
        <w:t xml:space="preserve"> asserted:</w:t>
      </w:r>
    </w:p>
    <w:p w14:paraId="67D2B486" w14:textId="4BCA20D9" w:rsidR="007C7F23" w:rsidRDefault="007C7F23" w:rsidP="007C7F23">
      <w:pPr>
        <w:spacing w:line="480" w:lineRule="auto"/>
        <w:ind w:left="360"/>
        <w:rPr>
          <w:rFonts w:ascii="Times New Roman" w:hAnsi="Times New Roman" w:cs="Times New Roman"/>
          <w:kern w:val="24"/>
          <w:sz w:val="24"/>
          <w:szCs w:val="24"/>
        </w:rPr>
      </w:pPr>
      <w:r w:rsidRPr="001A5CB4">
        <w:rPr>
          <w:rFonts w:ascii="Times New Roman" w:hAnsi="Times New Roman" w:cs="Times New Roman"/>
          <w:kern w:val="24"/>
          <w:sz w:val="24"/>
          <w:szCs w:val="24"/>
        </w:rPr>
        <w:t>Ousmane Sow’s statue shows Louverture reading the constitution of Santo Domingo, a document that ultimately led to his arrest and imprisonment. In this moment of concentrated reading, the pose betrays some unexpected, emotive nuances, encouraging viewers to reflect on Louverture’s possible mixed hopes and expectations for this document.</w:t>
      </w:r>
      <w:r w:rsidR="00076341" w:rsidRPr="001A5CB4">
        <w:rPr>
          <w:rStyle w:val="FootnoteReference"/>
          <w:rFonts w:ascii="Times New Roman" w:hAnsi="Times New Roman" w:cs="Times New Roman"/>
          <w:kern w:val="24"/>
          <w:sz w:val="24"/>
          <w:szCs w:val="24"/>
        </w:rPr>
        <w:footnoteReference w:id="9"/>
      </w:r>
    </w:p>
    <w:p w14:paraId="21274FF0" w14:textId="64256023" w:rsidR="00667063" w:rsidRDefault="00E418BC" w:rsidP="00327BBC">
      <w:pPr>
        <w:spacing w:line="480" w:lineRule="auto"/>
        <w:rPr>
          <w:rFonts w:ascii="Times New Roman" w:hAnsi="Times New Roman" w:cs="Times New Roman"/>
          <w:color w:val="000000" w:themeColor="text1"/>
          <w:sz w:val="24"/>
          <w:szCs w:val="24"/>
        </w:rPr>
      </w:pPr>
      <w:r>
        <w:rPr>
          <w:rFonts w:ascii="Times New Roman" w:hAnsi="Times New Roman" w:cs="Times New Roman"/>
          <w:sz w:val="24"/>
          <w:szCs w:val="24"/>
        </w:rPr>
        <w:t xml:space="preserve">This is only left to speculation. In terms of where the statue should be placed, the museum would not have been anyone who knew what it is like to carry this heritage from generation to generation first choice. Although the events of the past are now long gone, the courtyard of the </w:t>
      </w:r>
      <w:r w:rsidR="00D776FC" w:rsidRPr="003E3292">
        <w:rPr>
          <w:rFonts w:ascii="Times New Roman" w:hAnsi="Times New Roman" w:cs="Times New Roman"/>
          <w:color w:val="000000" w:themeColor="text1"/>
          <w:kern w:val="24"/>
          <w:position w:val="1"/>
          <w:sz w:val="24"/>
          <w:szCs w:val="24"/>
        </w:rPr>
        <w:t>Museum of the New World</w:t>
      </w:r>
      <w:r>
        <w:rPr>
          <w:rFonts w:ascii="Times New Roman" w:hAnsi="Times New Roman" w:cs="Times New Roman"/>
          <w:sz w:val="24"/>
          <w:szCs w:val="24"/>
        </w:rPr>
        <w:t xml:space="preserve"> is still stained by it, and therefore seems </w:t>
      </w:r>
      <w:r w:rsidR="00D776FC">
        <w:rPr>
          <w:rFonts w:ascii="Times New Roman" w:hAnsi="Times New Roman" w:cs="Times New Roman"/>
          <w:sz w:val="24"/>
          <w:szCs w:val="24"/>
        </w:rPr>
        <w:t xml:space="preserve">insensitive towards the coloured people of French and of Haiti. </w:t>
      </w:r>
      <w:r w:rsidR="00211C04">
        <w:rPr>
          <w:rFonts w:ascii="Times New Roman" w:hAnsi="Times New Roman" w:cs="Times New Roman"/>
          <w:sz w:val="24"/>
          <w:szCs w:val="24"/>
        </w:rPr>
        <w:t xml:space="preserve">McDonald </w:t>
      </w:r>
      <w:r w:rsidR="00211C04" w:rsidRPr="001E5AD4">
        <w:rPr>
          <w:rFonts w:ascii="Times New Roman" w:hAnsi="Times New Roman" w:cs="Times New Roman"/>
          <w:sz w:val="24"/>
          <w:szCs w:val="24"/>
        </w:rPr>
        <w:t>write</w:t>
      </w:r>
      <w:r w:rsidR="00211C04" w:rsidRPr="00A71783">
        <w:rPr>
          <w:rFonts w:ascii="Times New Roman" w:hAnsi="Times New Roman" w:cs="Times New Roman"/>
          <w:sz w:val="24"/>
          <w:szCs w:val="24"/>
        </w:rPr>
        <w:t>s</w:t>
      </w:r>
      <w:r w:rsidR="006F4876" w:rsidRPr="00A71783">
        <w:rPr>
          <w:rFonts w:ascii="Times New Roman" w:hAnsi="Times New Roman" w:cs="Times New Roman"/>
          <w:sz w:val="24"/>
          <w:szCs w:val="24"/>
        </w:rPr>
        <w:t xml:space="preserve"> in </w:t>
      </w:r>
      <w:r w:rsidR="006F4876" w:rsidRPr="00A71783">
        <w:rPr>
          <w:rFonts w:ascii="Times New Roman" w:hAnsi="Times New Roman" w:cs="Times New Roman"/>
          <w:i/>
          <w:iCs/>
          <w:sz w:val="24"/>
          <w:szCs w:val="24"/>
        </w:rPr>
        <w:t>Reassembling Nuremberg, reassembling heritage</w:t>
      </w:r>
      <w:r w:rsidR="006F4876" w:rsidRPr="00A71783">
        <w:rPr>
          <w:rFonts w:ascii="Times New Roman" w:hAnsi="Times New Roman" w:cs="Times New Roman"/>
          <w:sz w:val="24"/>
          <w:szCs w:val="24"/>
        </w:rPr>
        <w:t>, a journal article, th</w:t>
      </w:r>
      <w:r w:rsidR="006F4876" w:rsidRPr="00A71783">
        <w:rPr>
          <w:rFonts w:ascii="Times New Roman" w:hAnsi="Times New Roman" w:cs="Times New Roman"/>
          <w:color w:val="000000" w:themeColor="text1"/>
          <w:sz w:val="24"/>
          <w:szCs w:val="24"/>
        </w:rPr>
        <w:t>at</w:t>
      </w:r>
      <w:r w:rsidR="00A71783" w:rsidRPr="00A71783">
        <w:rPr>
          <w:rFonts w:ascii="Times New Roman" w:hAnsi="Times New Roman" w:cs="Times New Roman"/>
          <w:color w:val="000000" w:themeColor="text1"/>
          <w:sz w:val="24"/>
          <w:szCs w:val="24"/>
        </w:rPr>
        <w:t xml:space="preserve"> the right to exist in the now and into the future is affirmed by a body of chosen history and its material traces, which is a crucial component of having an identity; which is simply “[h]</w:t>
      </w:r>
      <w:proofErr w:type="spellStart"/>
      <w:r w:rsidR="00A71783" w:rsidRPr="00A71783">
        <w:rPr>
          <w:rFonts w:ascii="Times New Roman" w:hAnsi="Times New Roman" w:cs="Times New Roman"/>
          <w:color w:val="000000" w:themeColor="text1"/>
          <w:sz w:val="24"/>
          <w:szCs w:val="24"/>
        </w:rPr>
        <w:t>aving</w:t>
      </w:r>
      <w:proofErr w:type="spellEnd"/>
      <w:r w:rsidR="00A71783" w:rsidRPr="00A71783">
        <w:rPr>
          <w:rFonts w:ascii="Times New Roman" w:hAnsi="Times New Roman" w:cs="Times New Roman"/>
          <w:color w:val="000000" w:themeColor="text1"/>
          <w:sz w:val="24"/>
          <w:szCs w:val="24"/>
        </w:rPr>
        <w:t xml:space="preserve"> a heritage”</w:t>
      </w:r>
      <w:r w:rsidR="003D1672">
        <w:rPr>
          <w:rFonts w:ascii="Times New Roman" w:hAnsi="Times New Roman" w:cs="Times New Roman"/>
          <w:color w:val="000000" w:themeColor="text1"/>
          <w:sz w:val="24"/>
          <w:szCs w:val="24"/>
        </w:rPr>
        <w:t>.</w:t>
      </w:r>
      <w:r w:rsidR="00A71783" w:rsidRPr="00A71783">
        <w:rPr>
          <w:rFonts w:ascii="Times New Roman" w:hAnsi="Times New Roman" w:cs="Times New Roman"/>
          <w:color w:val="000000" w:themeColor="text1"/>
          <w:sz w:val="24"/>
          <w:szCs w:val="24"/>
        </w:rPr>
        <w:t xml:space="preserve"> </w:t>
      </w:r>
      <w:r w:rsidR="00211C04" w:rsidRPr="00A71783">
        <w:rPr>
          <w:rStyle w:val="FootnoteReference"/>
          <w:rFonts w:ascii="Times New Roman" w:hAnsi="Times New Roman" w:cs="Times New Roman"/>
          <w:color w:val="000000" w:themeColor="text1"/>
          <w:sz w:val="24"/>
          <w:szCs w:val="24"/>
        </w:rPr>
        <w:footnoteReference w:id="10"/>
      </w:r>
      <w:r w:rsidR="00A71783">
        <w:rPr>
          <w:rFonts w:ascii="Times New Roman" w:hAnsi="Times New Roman" w:cs="Times New Roman"/>
          <w:color w:val="000000" w:themeColor="text1"/>
          <w:sz w:val="24"/>
          <w:szCs w:val="24"/>
        </w:rPr>
        <w:t xml:space="preserve"> It is argued that the decision to place the statue in the museum’s courtyard was to prevent it from being vandalized. However, it is safe to say that a community or a group of people who are proud of their heritage, </w:t>
      </w:r>
      <w:r w:rsidR="00CF2055">
        <w:rPr>
          <w:rFonts w:ascii="Times New Roman" w:hAnsi="Times New Roman" w:cs="Times New Roman"/>
          <w:color w:val="000000" w:themeColor="text1"/>
          <w:sz w:val="24"/>
          <w:szCs w:val="24"/>
        </w:rPr>
        <w:t xml:space="preserve">will do </w:t>
      </w:r>
      <w:r w:rsidR="00CF2055">
        <w:rPr>
          <w:rFonts w:ascii="Times New Roman" w:hAnsi="Times New Roman" w:cs="Times New Roman"/>
          <w:color w:val="000000" w:themeColor="text1"/>
          <w:sz w:val="24"/>
          <w:szCs w:val="24"/>
        </w:rPr>
        <w:lastRenderedPageBreak/>
        <w:t xml:space="preserve">whatever it takes to protect their statue if they were to move it to a more public area. Which by far is the most reasonable thing to do. </w:t>
      </w:r>
    </w:p>
    <w:p w14:paraId="3641A6A8" w14:textId="1F78263D" w:rsidR="00CF2055" w:rsidRDefault="00780251" w:rsidP="00780251">
      <w:pPr>
        <w:spacing w:line="480" w:lineRule="auto"/>
        <w:ind w:firstLine="720"/>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 difficult heritage of Haiti and France is a scar of history that occurred as a result of the plunder of riches from Haiti by France through colonialisation. Though embarrassing and shameful it was, France once saw this accomplishment as a national pride, hence the erection of the statue of Toussaint Louverture. </w:t>
      </w:r>
      <w:r w:rsidR="00D5170F">
        <w:rPr>
          <w:rFonts w:ascii="Times New Roman" w:hAnsi="Times New Roman" w:cs="Times New Roman"/>
          <w:color w:val="000000" w:themeColor="text1"/>
          <w:sz w:val="24"/>
          <w:szCs w:val="24"/>
        </w:rPr>
        <w:t xml:space="preserve">Since it is a part of Haitian history and not just France, the statue should be moved to accommodate </w:t>
      </w:r>
      <w:r w:rsidR="00D3557D">
        <w:rPr>
          <w:rFonts w:ascii="Times New Roman" w:hAnsi="Times New Roman" w:cs="Times New Roman"/>
          <w:color w:val="000000" w:themeColor="text1"/>
          <w:sz w:val="24"/>
          <w:szCs w:val="24"/>
        </w:rPr>
        <w:t xml:space="preserve">a better and easy viewing. </w:t>
      </w:r>
    </w:p>
    <w:p w14:paraId="04050E57" w14:textId="5103CF8F" w:rsidR="00CF2055" w:rsidRDefault="00CF2055" w:rsidP="00327BBC">
      <w:pPr>
        <w:spacing w:line="480" w:lineRule="auto"/>
        <w:rPr>
          <w:rFonts w:ascii="Times New Roman" w:hAnsi="Times New Roman" w:cs="Times New Roman"/>
          <w:color w:val="000000" w:themeColor="text1"/>
          <w:sz w:val="24"/>
          <w:szCs w:val="24"/>
        </w:rPr>
      </w:pPr>
    </w:p>
    <w:p w14:paraId="1A3E8462" w14:textId="6B695880" w:rsidR="00CF2055" w:rsidRDefault="00CF2055" w:rsidP="00327BBC">
      <w:pPr>
        <w:spacing w:line="480" w:lineRule="auto"/>
        <w:rPr>
          <w:rFonts w:ascii="Times New Roman" w:hAnsi="Times New Roman" w:cs="Times New Roman"/>
          <w:color w:val="000000" w:themeColor="text1"/>
          <w:sz w:val="24"/>
          <w:szCs w:val="24"/>
        </w:rPr>
      </w:pPr>
    </w:p>
    <w:p w14:paraId="4375097B" w14:textId="7BF98B92" w:rsidR="00CF2055" w:rsidRDefault="00CF2055" w:rsidP="00327BBC">
      <w:pPr>
        <w:spacing w:line="480" w:lineRule="auto"/>
        <w:rPr>
          <w:rFonts w:ascii="Times New Roman" w:hAnsi="Times New Roman" w:cs="Times New Roman"/>
          <w:color w:val="000000" w:themeColor="text1"/>
          <w:sz w:val="24"/>
          <w:szCs w:val="24"/>
        </w:rPr>
      </w:pPr>
    </w:p>
    <w:p w14:paraId="2F6C62B7" w14:textId="6C13D7ED" w:rsidR="00CF2055" w:rsidRDefault="00CF2055" w:rsidP="00327BBC">
      <w:pPr>
        <w:spacing w:line="480" w:lineRule="auto"/>
        <w:rPr>
          <w:rFonts w:ascii="Times New Roman" w:hAnsi="Times New Roman" w:cs="Times New Roman"/>
          <w:color w:val="000000" w:themeColor="text1"/>
          <w:sz w:val="24"/>
          <w:szCs w:val="24"/>
        </w:rPr>
      </w:pPr>
    </w:p>
    <w:p w14:paraId="504F89F2" w14:textId="166BE3A8" w:rsidR="00CF2055" w:rsidRDefault="00CF2055" w:rsidP="00327BBC">
      <w:pPr>
        <w:spacing w:line="480" w:lineRule="auto"/>
        <w:rPr>
          <w:rFonts w:ascii="Times New Roman" w:hAnsi="Times New Roman" w:cs="Times New Roman"/>
          <w:color w:val="000000" w:themeColor="text1"/>
          <w:sz w:val="24"/>
          <w:szCs w:val="24"/>
        </w:rPr>
      </w:pPr>
    </w:p>
    <w:p w14:paraId="4409563C" w14:textId="353E0A19" w:rsidR="00CF2055" w:rsidRDefault="00CF2055" w:rsidP="00327BBC">
      <w:pPr>
        <w:spacing w:line="480" w:lineRule="auto"/>
        <w:rPr>
          <w:rFonts w:ascii="Times New Roman" w:hAnsi="Times New Roman" w:cs="Times New Roman"/>
          <w:color w:val="000000" w:themeColor="text1"/>
          <w:sz w:val="24"/>
          <w:szCs w:val="24"/>
        </w:rPr>
      </w:pPr>
    </w:p>
    <w:p w14:paraId="281633CE" w14:textId="76CE2DB0" w:rsidR="00CF2055" w:rsidRDefault="00CF2055" w:rsidP="00327BBC">
      <w:pPr>
        <w:spacing w:line="480" w:lineRule="auto"/>
        <w:rPr>
          <w:rFonts w:ascii="Times New Roman" w:hAnsi="Times New Roman" w:cs="Times New Roman"/>
          <w:color w:val="000000" w:themeColor="text1"/>
          <w:sz w:val="24"/>
          <w:szCs w:val="24"/>
        </w:rPr>
      </w:pPr>
    </w:p>
    <w:p w14:paraId="5EBBC08E" w14:textId="4EBBDADC" w:rsidR="00CF2055" w:rsidRDefault="00CF2055" w:rsidP="00327BBC">
      <w:pPr>
        <w:spacing w:line="480" w:lineRule="auto"/>
        <w:rPr>
          <w:rFonts w:ascii="Times New Roman" w:hAnsi="Times New Roman" w:cs="Times New Roman"/>
          <w:sz w:val="24"/>
          <w:szCs w:val="24"/>
        </w:rPr>
      </w:pPr>
    </w:p>
    <w:p w14:paraId="17C808F0" w14:textId="700B8F97" w:rsidR="00A07B68" w:rsidRDefault="00A07B68" w:rsidP="00327BBC">
      <w:pPr>
        <w:spacing w:line="480" w:lineRule="auto"/>
        <w:rPr>
          <w:rFonts w:ascii="Times New Roman" w:hAnsi="Times New Roman" w:cs="Times New Roman"/>
          <w:sz w:val="24"/>
          <w:szCs w:val="24"/>
        </w:rPr>
      </w:pPr>
    </w:p>
    <w:p w14:paraId="06907ABC" w14:textId="6FC140E8" w:rsidR="00A07B68" w:rsidRDefault="00A07B68" w:rsidP="00327BBC">
      <w:pPr>
        <w:spacing w:line="480" w:lineRule="auto"/>
        <w:rPr>
          <w:rFonts w:ascii="Times New Roman" w:hAnsi="Times New Roman" w:cs="Times New Roman"/>
          <w:sz w:val="24"/>
          <w:szCs w:val="24"/>
        </w:rPr>
      </w:pPr>
    </w:p>
    <w:p w14:paraId="63E3F07A" w14:textId="3A8D5D40" w:rsidR="00A07B68" w:rsidRDefault="00A07B68" w:rsidP="00327BBC">
      <w:pPr>
        <w:spacing w:line="480" w:lineRule="auto"/>
        <w:rPr>
          <w:rFonts w:ascii="Times New Roman" w:hAnsi="Times New Roman" w:cs="Times New Roman"/>
          <w:sz w:val="24"/>
          <w:szCs w:val="24"/>
        </w:rPr>
      </w:pPr>
    </w:p>
    <w:p w14:paraId="5C3F2D6D" w14:textId="7EBE8BE1" w:rsidR="00A07B68" w:rsidRDefault="00A07B68" w:rsidP="00327BBC">
      <w:pPr>
        <w:spacing w:line="480" w:lineRule="auto"/>
        <w:rPr>
          <w:rFonts w:ascii="Times New Roman" w:hAnsi="Times New Roman" w:cs="Times New Roman"/>
          <w:sz w:val="24"/>
          <w:szCs w:val="24"/>
        </w:rPr>
      </w:pPr>
    </w:p>
    <w:p w14:paraId="6F093C68" w14:textId="505F63C8" w:rsidR="00A07B68" w:rsidRDefault="00A07B68" w:rsidP="00327BBC">
      <w:pPr>
        <w:spacing w:line="480" w:lineRule="auto"/>
        <w:rPr>
          <w:rFonts w:ascii="Times New Roman" w:hAnsi="Times New Roman" w:cs="Times New Roman"/>
          <w:sz w:val="24"/>
          <w:szCs w:val="24"/>
        </w:rPr>
      </w:pPr>
    </w:p>
    <w:p w14:paraId="7683CF30" w14:textId="39B054FB" w:rsidR="00A07B68" w:rsidRDefault="00A07B68" w:rsidP="00327BBC">
      <w:pPr>
        <w:spacing w:line="480" w:lineRule="auto"/>
        <w:rPr>
          <w:rFonts w:ascii="Times New Roman" w:hAnsi="Times New Roman" w:cs="Times New Roman"/>
          <w:sz w:val="24"/>
          <w:szCs w:val="24"/>
        </w:rPr>
      </w:pPr>
    </w:p>
    <w:p w14:paraId="3CB8F46E" w14:textId="77777777" w:rsidR="00A07B68" w:rsidRPr="00211C04" w:rsidRDefault="00A07B68" w:rsidP="00327BBC">
      <w:pPr>
        <w:spacing w:line="480" w:lineRule="auto"/>
        <w:rPr>
          <w:rFonts w:ascii="Times New Roman" w:hAnsi="Times New Roman" w:cs="Times New Roman"/>
          <w:sz w:val="24"/>
          <w:szCs w:val="24"/>
        </w:rPr>
      </w:pPr>
    </w:p>
    <w:p w14:paraId="0E8274BB" w14:textId="3DC4EBDF" w:rsidR="000F527A" w:rsidRDefault="000F527A" w:rsidP="00327BBC">
      <w:pPr>
        <w:spacing w:line="480" w:lineRule="auto"/>
        <w:rPr>
          <w:rFonts w:ascii="Times New Roman" w:hAnsi="Times New Roman" w:cs="Times New Roman"/>
          <w:sz w:val="24"/>
          <w:szCs w:val="24"/>
        </w:rPr>
      </w:pPr>
    </w:p>
    <w:p w14:paraId="3605A90B" w14:textId="25A35CD6" w:rsidR="00327BBC" w:rsidRDefault="00C861C3" w:rsidP="00327BBC">
      <w:pPr>
        <w:spacing w:line="480" w:lineRule="auto"/>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Bibliography</w:t>
      </w:r>
    </w:p>
    <w:p w14:paraId="0649505D" w14:textId="24B11FA6" w:rsidR="00A25A86" w:rsidRDefault="00A25A86" w:rsidP="00B573D8">
      <w:pPr>
        <w:spacing w:line="240" w:lineRule="auto"/>
        <w:rPr>
          <w:rFonts w:ascii="Times New Roman" w:hAnsi="Times New Roman" w:cs="Times New Roman"/>
          <w:bCs/>
          <w:sz w:val="24"/>
          <w:szCs w:val="24"/>
        </w:rPr>
      </w:pPr>
      <w:r>
        <w:rPr>
          <w:rFonts w:ascii="Times New Roman" w:hAnsi="Times New Roman" w:cs="Times New Roman"/>
          <w:bCs/>
          <w:sz w:val="24"/>
          <w:szCs w:val="24"/>
        </w:rPr>
        <w:t xml:space="preserve">Elhassan, Khalid, </w:t>
      </w:r>
      <w:bookmarkStart w:id="4" w:name="_Hlk130061481"/>
      <w:r w:rsidRPr="00F43A0B">
        <w:rPr>
          <w:rFonts w:ascii="Times New Roman" w:hAnsi="Times New Roman" w:cs="Times New Roman"/>
          <w:bCs/>
          <w:i/>
          <w:iCs/>
          <w:sz w:val="24"/>
          <w:szCs w:val="24"/>
        </w:rPr>
        <w:t>History Collection</w:t>
      </w:r>
      <w:r>
        <w:rPr>
          <w:rFonts w:ascii="Times New Roman" w:hAnsi="Times New Roman" w:cs="Times New Roman"/>
          <w:bCs/>
          <w:sz w:val="24"/>
          <w:szCs w:val="24"/>
        </w:rPr>
        <w:t xml:space="preserve"> (2018)</w:t>
      </w:r>
      <w:r w:rsidRPr="00A25A86">
        <w:t xml:space="preserve"> </w:t>
      </w:r>
      <w:r w:rsidR="00F43A0B">
        <w:t>&lt;</w:t>
      </w:r>
      <w:r w:rsidRPr="00A25A86">
        <w:rPr>
          <w:rFonts w:ascii="Times New Roman" w:hAnsi="Times New Roman" w:cs="Times New Roman"/>
          <w:bCs/>
          <w:sz w:val="24"/>
          <w:szCs w:val="24"/>
        </w:rPr>
        <w:t>https://historycollection.com/the-bloody-history-of-the-haitian-revolution-in-10-events/10/</w:t>
      </w:r>
      <w:r w:rsidR="00F43A0B">
        <w:rPr>
          <w:rFonts w:ascii="Times New Roman" w:hAnsi="Times New Roman" w:cs="Times New Roman"/>
          <w:bCs/>
          <w:sz w:val="24"/>
          <w:szCs w:val="24"/>
        </w:rPr>
        <w:t>&gt;</w:t>
      </w:r>
      <w:r w:rsidRPr="00A25A86">
        <w:rPr>
          <w:rFonts w:ascii="Times New Roman" w:hAnsi="Times New Roman" w:cs="Times New Roman"/>
          <w:bCs/>
          <w:sz w:val="24"/>
          <w:szCs w:val="24"/>
        </w:rPr>
        <w:t xml:space="preserve"> [accessed</w:t>
      </w:r>
      <w:r>
        <w:rPr>
          <w:rFonts w:ascii="Times New Roman" w:hAnsi="Times New Roman" w:cs="Times New Roman"/>
          <w:bCs/>
          <w:sz w:val="24"/>
          <w:szCs w:val="24"/>
        </w:rPr>
        <w:t xml:space="preserve"> 15</w:t>
      </w:r>
      <w:r w:rsidRPr="00A25A86">
        <w:rPr>
          <w:rFonts w:ascii="Times New Roman" w:hAnsi="Times New Roman" w:cs="Times New Roman"/>
          <w:bCs/>
          <w:sz w:val="24"/>
          <w:szCs w:val="24"/>
          <w:vertAlign w:val="superscript"/>
        </w:rPr>
        <w:t>th</w:t>
      </w:r>
      <w:r>
        <w:rPr>
          <w:rFonts w:ascii="Times New Roman" w:hAnsi="Times New Roman" w:cs="Times New Roman"/>
          <w:bCs/>
          <w:sz w:val="24"/>
          <w:szCs w:val="24"/>
        </w:rPr>
        <w:t xml:space="preserve"> March 2023].</w:t>
      </w:r>
      <w:bookmarkEnd w:id="4"/>
    </w:p>
    <w:p w14:paraId="0C2E15E0" w14:textId="1E2CC094" w:rsidR="00FA3A24" w:rsidRDefault="00FA3A24" w:rsidP="00B573D8">
      <w:pPr>
        <w:spacing w:line="240" w:lineRule="auto"/>
        <w:rPr>
          <w:rFonts w:ascii="Times New Roman" w:hAnsi="Times New Roman" w:cs="Times New Roman"/>
          <w:color w:val="000000"/>
          <w:kern w:val="24"/>
          <w:sz w:val="24"/>
          <w:szCs w:val="24"/>
        </w:rPr>
      </w:pPr>
      <w:r w:rsidRPr="007C7F23">
        <w:rPr>
          <w:rFonts w:ascii="Times New Roman" w:hAnsi="Times New Roman" w:cs="Times New Roman"/>
          <w:color w:val="000000"/>
          <w:kern w:val="24"/>
          <w:sz w:val="24"/>
          <w:szCs w:val="24"/>
        </w:rPr>
        <w:t>Heinl, Robert</w:t>
      </w:r>
      <w:r w:rsidR="00F43A0B">
        <w:rPr>
          <w:rFonts w:ascii="Times New Roman" w:hAnsi="Times New Roman" w:cs="Times New Roman"/>
          <w:color w:val="000000"/>
          <w:kern w:val="24"/>
          <w:sz w:val="24"/>
          <w:szCs w:val="24"/>
        </w:rPr>
        <w:t xml:space="preserve">, </w:t>
      </w:r>
      <w:r w:rsidRPr="007C7F23">
        <w:rPr>
          <w:rFonts w:ascii="Times New Roman" w:hAnsi="Times New Roman" w:cs="Times New Roman"/>
          <w:i/>
          <w:iCs/>
          <w:color w:val="000000"/>
          <w:kern w:val="24"/>
          <w:sz w:val="24"/>
          <w:szCs w:val="24"/>
        </w:rPr>
        <w:t>Written in Blood: The Story of the Haitian People, 1492–1995</w:t>
      </w:r>
      <w:r w:rsidRPr="007C7F23">
        <w:rPr>
          <w:rFonts w:ascii="Times New Roman" w:hAnsi="Times New Roman" w:cs="Times New Roman"/>
          <w:color w:val="000000"/>
          <w:kern w:val="24"/>
          <w:sz w:val="24"/>
          <w:szCs w:val="24"/>
        </w:rPr>
        <w:t xml:space="preserve">. </w:t>
      </w:r>
      <w:r w:rsidR="00F43A0B">
        <w:rPr>
          <w:rFonts w:ascii="Times New Roman" w:hAnsi="Times New Roman" w:cs="Times New Roman"/>
          <w:color w:val="000000"/>
          <w:kern w:val="24"/>
          <w:sz w:val="24"/>
          <w:szCs w:val="24"/>
        </w:rPr>
        <w:t>(</w:t>
      </w:r>
      <w:proofErr w:type="spellStart"/>
      <w:r w:rsidRPr="007C7F23">
        <w:rPr>
          <w:rFonts w:ascii="Times New Roman" w:hAnsi="Times New Roman" w:cs="Times New Roman"/>
          <w:color w:val="000000"/>
          <w:kern w:val="24"/>
          <w:sz w:val="24"/>
          <w:szCs w:val="24"/>
        </w:rPr>
        <w:t>Lantham</w:t>
      </w:r>
      <w:proofErr w:type="spellEnd"/>
      <w:r w:rsidRPr="007C7F23">
        <w:rPr>
          <w:rFonts w:ascii="Times New Roman" w:hAnsi="Times New Roman" w:cs="Times New Roman"/>
          <w:color w:val="000000"/>
          <w:kern w:val="24"/>
          <w:sz w:val="24"/>
          <w:szCs w:val="24"/>
        </w:rPr>
        <w:t>, Maryland: University Press of America</w:t>
      </w:r>
      <w:r w:rsidR="00F43A0B">
        <w:rPr>
          <w:rFonts w:ascii="Times New Roman" w:hAnsi="Times New Roman" w:cs="Times New Roman"/>
          <w:color w:val="000000"/>
          <w:kern w:val="24"/>
          <w:sz w:val="24"/>
          <w:szCs w:val="24"/>
        </w:rPr>
        <w:t xml:space="preserve">, </w:t>
      </w:r>
      <w:r w:rsidR="00F43A0B" w:rsidRPr="007C7F23">
        <w:rPr>
          <w:rFonts w:ascii="Times New Roman" w:hAnsi="Times New Roman" w:cs="Times New Roman"/>
          <w:color w:val="000000"/>
          <w:kern w:val="24"/>
          <w:sz w:val="24"/>
          <w:szCs w:val="24"/>
        </w:rPr>
        <w:t>1996</w:t>
      </w:r>
      <w:r w:rsidRPr="007C7F23">
        <w:rPr>
          <w:rFonts w:ascii="Times New Roman" w:hAnsi="Times New Roman" w:cs="Times New Roman"/>
          <w:color w:val="000000"/>
          <w:kern w:val="24"/>
          <w:sz w:val="24"/>
          <w:szCs w:val="24"/>
        </w:rPr>
        <w:t>.</w:t>
      </w:r>
    </w:p>
    <w:p w14:paraId="731289A6" w14:textId="3CA3D904" w:rsidR="00FA3A24" w:rsidRPr="007C7F23" w:rsidRDefault="00FA3A24" w:rsidP="00FA3A24">
      <w:pPr>
        <w:rPr>
          <w:rFonts w:ascii="Times New Roman" w:hAnsi="Times New Roman" w:cs="Times New Roman"/>
          <w:color w:val="90C226"/>
          <w:sz w:val="24"/>
          <w:szCs w:val="24"/>
        </w:rPr>
      </w:pPr>
      <w:r w:rsidRPr="007C7F23">
        <w:rPr>
          <w:rFonts w:ascii="Times New Roman" w:hAnsi="Times New Roman" w:cs="Times New Roman"/>
          <w:color w:val="000000"/>
          <w:kern w:val="24"/>
          <w:sz w:val="24"/>
          <w:szCs w:val="24"/>
        </w:rPr>
        <w:t xml:space="preserve">Hoskin, D., </w:t>
      </w:r>
      <w:bookmarkStart w:id="5" w:name="_Hlk130061774"/>
      <w:r w:rsidR="004637E2" w:rsidRPr="004637E2">
        <w:rPr>
          <w:rFonts w:ascii="Times New Roman" w:hAnsi="Times New Roman" w:cs="Times New Roman"/>
          <w:color w:val="000000"/>
          <w:kern w:val="24"/>
          <w:sz w:val="24"/>
          <w:szCs w:val="24"/>
        </w:rPr>
        <w:t>‘</w:t>
      </w:r>
      <w:r w:rsidRPr="004637E2">
        <w:rPr>
          <w:rFonts w:ascii="Times New Roman" w:hAnsi="Times New Roman" w:cs="Times New Roman"/>
          <w:color w:val="000000"/>
          <w:kern w:val="24"/>
          <w:sz w:val="24"/>
          <w:szCs w:val="24"/>
        </w:rPr>
        <w:t>In Memory of Toussaint Louverture</w:t>
      </w:r>
      <w:r w:rsidR="004637E2" w:rsidRPr="004637E2">
        <w:rPr>
          <w:rFonts w:ascii="Times New Roman" w:hAnsi="Times New Roman" w:cs="Times New Roman"/>
          <w:color w:val="000000"/>
          <w:kern w:val="24"/>
          <w:sz w:val="24"/>
          <w:szCs w:val="24"/>
        </w:rPr>
        <w:t>’</w:t>
      </w:r>
      <w:r w:rsidR="004637E2">
        <w:rPr>
          <w:rFonts w:ascii="Times New Roman" w:hAnsi="Times New Roman" w:cs="Times New Roman"/>
          <w:color w:val="000000"/>
          <w:kern w:val="24"/>
          <w:sz w:val="24"/>
          <w:szCs w:val="24"/>
        </w:rPr>
        <w:t xml:space="preserve">, </w:t>
      </w:r>
      <w:r w:rsidR="004637E2">
        <w:rPr>
          <w:rFonts w:ascii="Times New Roman" w:hAnsi="Times New Roman" w:cs="Times New Roman"/>
          <w:i/>
          <w:iCs/>
          <w:color w:val="000000"/>
          <w:kern w:val="24"/>
          <w:sz w:val="24"/>
          <w:szCs w:val="24"/>
        </w:rPr>
        <w:t>The V&amp;A Blog</w:t>
      </w:r>
      <w:r w:rsidR="004637E2">
        <w:rPr>
          <w:rFonts w:ascii="Times New Roman" w:hAnsi="Times New Roman" w:cs="Times New Roman"/>
          <w:color w:val="000000"/>
          <w:kern w:val="24"/>
          <w:sz w:val="24"/>
          <w:szCs w:val="24"/>
        </w:rPr>
        <w:t xml:space="preserve">, 29 May </w:t>
      </w:r>
      <w:r w:rsidR="00B573D8">
        <w:rPr>
          <w:rFonts w:ascii="Times New Roman" w:hAnsi="Times New Roman" w:cs="Times New Roman"/>
          <w:color w:val="000000"/>
          <w:kern w:val="24"/>
          <w:sz w:val="24"/>
          <w:szCs w:val="24"/>
        </w:rPr>
        <w:t>2015</w:t>
      </w:r>
      <w:r w:rsidR="004637E2">
        <w:rPr>
          <w:rFonts w:ascii="Times New Roman" w:hAnsi="Times New Roman" w:cs="Times New Roman"/>
          <w:color w:val="000000"/>
          <w:kern w:val="24"/>
          <w:sz w:val="24"/>
          <w:szCs w:val="24"/>
        </w:rPr>
        <w:t>.</w:t>
      </w:r>
      <w:r w:rsidR="00B573D8">
        <w:rPr>
          <w:rFonts w:ascii="Times New Roman" w:hAnsi="Times New Roman" w:cs="Times New Roman"/>
          <w:color w:val="000000"/>
          <w:kern w:val="24"/>
          <w:sz w:val="24"/>
          <w:szCs w:val="24"/>
        </w:rPr>
        <w:t xml:space="preserve"> </w:t>
      </w:r>
      <w:r w:rsidRPr="007C7F23">
        <w:rPr>
          <w:rFonts w:ascii="Times New Roman" w:hAnsi="Times New Roman" w:cs="Times New Roman"/>
          <w:color w:val="000000"/>
          <w:kern w:val="24"/>
          <w:sz w:val="24"/>
          <w:szCs w:val="24"/>
        </w:rPr>
        <w:t xml:space="preserve">&lt;https://www.vam.ac.uk/blog/creating-new-europe-1600-1800-galleries/in-memory-of-toussaint-louverture&gt; [Accessed </w:t>
      </w:r>
      <w:r>
        <w:rPr>
          <w:rFonts w:ascii="Times New Roman" w:hAnsi="Times New Roman" w:cs="Times New Roman"/>
          <w:color w:val="000000"/>
          <w:kern w:val="24"/>
          <w:sz w:val="24"/>
          <w:szCs w:val="24"/>
        </w:rPr>
        <w:t>15 March</w:t>
      </w:r>
      <w:r w:rsidRPr="007C7F23">
        <w:rPr>
          <w:rFonts w:ascii="Times New Roman" w:hAnsi="Times New Roman" w:cs="Times New Roman"/>
          <w:color w:val="000000"/>
          <w:kern w:val="24"/>
          <w:sz w:val="24"/>
          <w:szCs w:val="24"/>
        </w:rPr>
        <w:t xml:space="preserve"> 202</w:t>
      </w:r>
      <w:r>
        <w:rPr>
          <w:rFonts w:ascii="Times New Roman" w:hAnsi="Times New Roman" w:cs="Times New Roman"/>
          <w:color w:val="000000"/>
          <w:kern w:val="24"/>
          <w:sz w:val="24"/>
          <w:szCs w:val="24"/>
        </w:rPr>
        <w:t>3</w:t>
      </w:r>
      <w:r w:rsidRPr="007C7F23">
        <w:rPr>
          <w:rFonts w:ascii="Times New Roman" w:hAnsi="Times New Roman" w:cs="Times New Roman"/>
          <w:color w:val="000000"/>
          <w:kern w:val="24"/>
          <w:sz w:val="24"/>
          <w:szCs w:val="24"/>
        </w:rPr>
        <w:t>].</w:t>
      </w:r>
      <w:bookmarkEnd w:id="5"/>
    </w:p>
    <w:p w14:paraId="2730A813" w14:textId="43C2E157" w:rsidR="003343AB" w:rsidRPr="00B573D8" w:rsidRDefault="003343AB" w:rsidP="00FA3A24">
      <w:pPr>
        <w:spacing w:line="240" w:lineRule="auto"/>
        <w:rPr>
          <w:rFonts w:ascii="Times New Roman" w:hAnsi="Times New Roman" w:cs="Times New Roman"/>
          <w:bCs/>
          <w:sz w:val="24"/>
          <w:szCs w:val="24"/>
        </w:rPr>
      </w:pPr>
      <w:bookmarkStart w:id="6" w:name="_Hlk130060134"/>
      <w:r w:rsidRPr="00B573D8">
        <w:rPr>
          <w:rFonts w:ascii="Times New Roman" w:hAnsi="Times New Roman" w:cs="Times New Roman"/>
          <w:bCs/>
          <w:sz w:val="24"/>
          <w:szCs w:val="24"/>
        </w:rPr>
        <w:t>Logan, William S. and Kei</w:t>
      </w:r>
      <w:r w:rsidR="00D622B1" w:rsidRPr="00B573D8">
        <w:rPr>
          <w:rFonts w:ascii="Times New Roman" w:hAnsi="Times New Roman" w:cs="Times New Roman"/>
          <w:bCs/>
          <w:sz w:val="24"/>
          <w:szCs w:val="24"/>
        </w:rPr>
        <w:t>r</w:t>
      </w:r>
      <w:r w:rsidRPr="00B573D8">
        <w:rPr>
          <w:rFonts w:ascii="Times New Roman" w:hAnsi="Times New Roman" w:cs="Times New Roman"/>
          <w:bCs/>
          <w:sz w:val="24"/>
          <w:szCs w:val="24"/>
        </w:rPr>
        <w:t xml:space="preserve"> Reeves,</w:t>
      </w:r>
      <w:r w:rsidR="00D622B1" w:rsidRPr="00B573D8">
        <w:rPr>
          <w:rFonts w:ascii="Times New Roman" w:hAnsi="Times New Roman" w:cs="Times New Roman"/>
          <w:bCs/>
          <w:sz w:val="24"/>
          <w:szCs w:val="24"/>
        </w:rPr>
        <w:t xml:space="preserve"> ‘</w:t>
      </w:r>
      <w:r w:rsidR="00D622B1" w:rsidRPr="00B573D8">
        <w:rPr>
          <w:rFonts w:ascii="Times New Roman" w:hAnsi="Times New Roman" w:cs="Times New Roman"/>
          <w:sz w:val="24"/>
          <w:szCs w:val="24"/>
        </w:rPr>
        <w:t>Remembering places of pain and shame’</w:t>
      </w:r>
      <w:r w:rsidR="00B573D8" w:rsidRPr="00B573D8">
        <w:rPr>
          <w:rFonts w:ascii="Times New Roman" w:hAnsi="Times New Roman" w:cs="Times New Roman"/>
          <w:sz w:val="24"/>
          <w:szCs w:val="24"/>
        </w:rPr>
        <w:t xml:space="preserve">, </w:t>
      </w:r>
      <w:r w:rsidR="00D622B1" w:rsidRPr="00B573D8">
        <w:rPr>
          <w:rFonts w:ascii="Times New Roman" w:hAnsi="Times New Roman" w:cs="Times New Roman"/>
          <w:sz w:val="24"/>
          <w:szCs w:val="24"/>
        </w:rPr>
        <w:t>in</w:t>
      </w:r>
      <w:r w:rsidRPr="00B573D8">
        <w:rPr>
          <w:rFonts w:ascii="Times New Roman" w:hAnsi="Times New Roman" w:cs="Times New Roman"/>
          <w:bCs/>
          <w:sz w:val="24"/>
          <w:szCs w:val="24"/>
        </w:rPr>
        <w:t xml:space="preserve"> </w:t>
      </w:r>
      <w:r w:rsidRPr="00B573D8">
        <w:rPr>
          <w:rFonts w:ascii="Times New Roman" w:hAnsi="Times New Roman" w:cs="Times New Roman"/>
          <w:bCs/>
          <w:i/>
          <w:sz w:val="24"/>
          <w:szCs w:val="24"/>
        </w:rPr>
        <w:t>Places of Pain and Shame : Dealing with ‘Difficult Heritage’</w:t>
      </w:r>
      <w:r w:rsidRPr="00B573D8">
        <w:rPr>
          <w:rFonts w:ascii="Times New Roman" w:hAnsi="Times New Roman" w:cs="Times New Roman"/>
          <w:bCs/>
          <w:sz w:val="24"/>
          <w:szCs w:val="24"/>
        </w:rPr>
        <w:t xml:space="preserve"> (Milton Park, Abingdon, Oxon: Routledge, 2009)</w:t>
      </w:r>
      <w:r w:rsidR="00B573D8">
        <w:rPr>
          <w:rFonts w:ascii="Times New Roman" w:hAnsi="Times New Roman" w:cs="Times New Roman"/>
          <w:bCs/>
          <w:sz w:val="24"/>
          <w:szCs w:val="24"/>
        </w:rPr>
        <w:t>, pp. 1.</w:t>
      </w:r>
    </w:p>
    <w:bookmarkEnd w:id="6"/>
    <w:p w14:paraId="6F9CD8F5" w14:textId="6ECC3CDC" w:rsidR="004E3182" w:rsidRDefault="00524050" w:rsidP="00FA3A24">
      <w:pPr>
        <w:spacing w:line="240" w:lineRule="auto"/>
        <w:rPr>
          <w:rFonts w:ascii="Times New Roman" w:hAnsi="Times New Roman" w:cs="Times New Roman"/>
          <w:bCs/>
          <w:sz w:val="24"/>
          <w:szCs w:val="24"/>
        </w:rPr>
      </w:pPr>
      <w:r w:rsidRPr="00524050">
        <w:rPr>
          <w:rFonts w:ascii="Times New Roman" w:hAnsi="Times New Roman" w:cs="Times New Roman"/>
          <w:bCs/>
          <w:sz w:val="24"/>
          <w:szCs w:val="24"/>
        </w:rPr>
        <w:t xml:space="preserve">Macdonald, Sharon., </w:t>
      </w:r>
      <w:r w:rsidRPr="00524050">
        <w:rPr>
          <w:rFonts w:ascii="Times New Roman" w:hAnsi="Times New Roman" w:cs="Times New Roman"/>
          <w:bCs/>
          <w:i/>
          <w:sz w:val="24"/>
          <w:szCs w:val="24"/>
        </w:rPr>
        <w:t xml:space="preserve">Difficult Heritage : Negotiating the Nazi Past in Nuremberg and Beyond </w:t>
      </w:r>
      <w:r w:rsidRPr="00524050">
        <w:rPr>
          <w:rFonts w:ascii="Times New Roman" w:hAnsi="Times New Roman" w:cs="Times New Roman"/>
          <w:bCs/>
          <w:sz w:val="24"/>
          <w:szCs w:val="24"/>
        </w:rPr>
        <w:t>(Milton Park, Abingdon, Oxon: Routledge, 2009)</w:t>
      </w:r>
    </w:p>
    <w:p w14:paraId="4159E6E0" w14:textId="76CD9FA5" w:rsidR="000434E4" w:rsidRDefault="00B573D8" w:rsidP="000434E4">
      <w:pPr>
        <w:shd w:val="clear" w:color="auto" w:fill="FFFFFF"/>
        <w:spacing w:after="0" w:afterAutospacing="1" w:line="240" w:lineRule="auto"/>
        <w:rPr>
          <w:rFonts w:ascii="Times New Roman" w:eastAsia="Times New Roman" w:hAnsi="Times New Roman" w:cs="Times New Roman"/>
          <w:color w:val="333333"/>
          <w:sz w:val="24"/>
          <w:szCs w:val="24"/>
          <w:lang w:eastAsia="en-GB"/>
        </w:rPr>
      </w:pPr>
      <w:bookmarkStart w:id="7" w:name="_Hlk130061314"/>
      <w:r>
        <w:rPr>
          <w:rFonts w:ascii="Times New Roman" w:eastAsia="Times New Roman" w:hAnsi="Times New Roman" w:cs="Times New Roman"/>
          <w:color w:val="333333"/>
          <w:sz w:val="24"/>
          <w:szCs w:val="24"/>
          <w:lang w:eastAsia="en-GB"/>
        </w:rPr>
        <w:lastRenderedPageBreak/>
        <w:t xml:space="preserve">Macdonald, </w:t>
      </w:r>
      <w:r w:rsidR="000434E4" w:rsidRPr="00BD06C1">
        <w:rPr>
          <w:rFonts w:ascii="Times New Roman" w:eastAsia="Times New Roman" w:hAnsi="Times New Roman" w:cs="Times New Roman"/>
          <w:color w:val="333333"/>
          <w:sz w:val="24"/>
          <w:szCs w:val="24"/>
          <w:lang w:eastAsia="en-GB"/>
        </w:rPr>
        <w:t>Sharon</w:t>
      </w:r>
      <w:r w:rsidR="003E1619">
        <w:rPr>
          <w:rFonts w:ascii="Times New Roman" w:eastAsia="Times New Roman" w:hAnsi="Times New Roman" w:cs="Times New Roman"/>
          <w:color w:val="333333"/>
          <w:sz w:val="24"/>
          <w:szCs w:val="24"/>
          <w:lang w:eastAsia="en-GB"/>
        </w:rPr>
        <w:t>, ‘</w:t>
      </w:r>
      <w:r w:rsidR="000434E4" w:rsidRPr="00BD06C1">
        <w:rPr>
          <w:rFonts w:ascii="Times New Roman" w:eastAsia="Times New Roman" w:hAnsi="Times New Roman" w:cs="Times New Roman"/>
          <w:color w:val="333333"/>
          <w:sz w:val="24"/>
          <w:szCs w:val="24"/>
          <w:lang w:eastAsia="en-GB"/>
        </w:rPr>
        <w:t>Is ‘Difficult Heritage’ Still ‘Difficult’?</w:t>
      </w:r>
      <w:r w:rsidR="003E1619">
        <w:rPr>
          <w:rFonts w:ascii="Times New Roman" w:eastAsia="Times New Roman" w:hAnsi="Times New Roman" w:cs="Times New Roman"/>
          <w:color w:val="333333"/>
          <w:sz w:val="24"/>
          <w:szCs w:val="24"/>
          <w:lang w:eastAsia="en-GB"/>
        </w:rPr>
        <w:t>’</w:t>
      </w:r>
      <w:r w:rsidR="009371FB">
        <w:rPr>
          <w:rFonts w:ascii="Times New Roman" w:eastAsia="Times New Roman" w:hAnsi="Times New Roman" w:cs="Times New Roman"/>
          <w:color w:val="333333"/>
          <w:sz w:val="24"/>
          <w:szCs w:val="24"/>
          <w:lang w:eastAsia="en-GB"/>
        </w:rPr>
        <w:t xml:space="preserve">: </w:t>
      </w:r>
      <w:r w:rsidR="009371FB" w:rsidRPr="009371FB">
        <w:rPr>
          <w:rFonts w:ascii="Times New Roman" w:eastAsia="Times New Roman" w:hAnsi="Times New Roman" w:cs="Times New Roman"/>
          <w:kern w:val="36"/>
          <w:sz w:val="24"/>
          <w:szCs w:val="24"/>
          <w:lang w:eastAsia="en-GB"/>
        </w:rPr>
        <w:t>Why Public Acknowledgment of Past Perpetration May No Longer Be So Unsettling to Collective Identities</w:t>
      </w:r>
      <w:r w:rsidR="009371FB">
        <w:rPr>
          <w:rFonts w:ascii="Times New Roman" w:eastAsia="Times New Roman" w:hAnsi="Times New Roman" w:cs="Times New Roman"/>
          <w:kern w:val="36"/>
          <w:sz w:val="24"/>
          <w:szCs w:val="24"/>
          <w:lang w:eastAsia="en-GB"/>
        </w:rPr>
        <w:t>’</w:t>
      </w:r>
      <w:r w:rsidR="000434E4" w:rsidRPr="00BD06C1">
        <w:rPr>
          <w:rFonts w:ascii="Times New Roman" w:eastAsia="Times New Roman" w:hAnsi="Times New Roman" w:cs="Times New Roman"/>
          <w:color w:val="333333"/>
          <w:sz w:val="24"/>
          <w:szCs w:val="24"/>
          <w:lang w:eastAsia="en-GB"/>
        </w:rPr>
        <w:t>, </w:t>
      </w:r>
      <w:r w:rsidR="000434E4" w:rsidRPr="003E1619">
        <w:rPr>
          <w:rFonts w:ascii="Times New Roman" w:eastAsia="Times New Roman" w:hAnsi="Times New Roman" w:cs="Times New Roman"/>
          <w:i/>
          <w:iCs/>
          <w:color w:val="333333"/>
          <w:sz w:val="24"/>
          <w:szCs w:val="24"/>
          <w:lang w:eastAsia="en-GB"/>
        </w:rPr>
        <w:t>Museum International</w:t>
      </w:r>
      <w:r w:rsidR="000434E4" w:rsidRPr="00BD06C1">
        <w:rPr>
          <w:rFonts w:ascii="Times New Roman" w:eastAsia="Times New Roman" w:hAnsi="Times New Roman" w:cs="Times New Roman"/>
          <w:color w:val="333333"/>
          <w:sz w:val="24"/>
          <w:szCs w:val="24"/>
          <w:lang w:eastAsia="en-GB"/>
        </w:rPr>
        <w:t>, 67</w:t>
      </w:r>
      <w:r w:rsidR="003E1619">
        <w:rPr>
          <w:rFonts w:ascii="Times New Roman" w:eastAsia="Times New Roman" w:hAnsi="Times New Roman" w:cs="Times New Roman"/>
          <w:color w:val="333333"/>
          <w:sz w:val="24"/>
          <w:szCs w:val="24"/>
          <w:lang w:eastAsia="en-GB"/>
        </w:rPr>
        <w:t>.</w:t>
      </w:r>
      <w:r w:rsidR="000434E4" w:rsidRPr="00BD06C1">
        <w:rPr>
          <w:rFonts w:ascii="Times New Roman" w:eastAsia="Times New Roman" w:hAnsi="Times New Roman" w:cs="Times New Roman"/>
          <w:color w:val="333333"/>
          <w:sz w:val="24"/>
          <w:szCs w:val="24"/>
          <w:lang w:eastAsia="en-GB"/>
        </w:rPr>
        <w:t>1-4,</w:t>
      </w:r>
      <w:r w:rsidR="003E1619">
        <w:rPr>
          <w:rFonts w:ascii="Times New Roman" w:eastAsia="Times New Roman" w:hAnsi="Times New Roman" w:cs="Times New Roman"/>
          <w:color w:val="333333"/>
          <w:sz w:val="24"/>
          <w:szCs w:val="24"/>
          <w:lang w:eastAsia="en-GB"/>
        </w:rPr>
        <w:t xml:space="preserve"> (2015),</w:t>
      </w:r>
      <w:r w:rsidR="000434E4" w:rsidRPr="00BD06C1">
        <w:rPr>
          <w:rFonts w:ascii="Times New Roman" w:eastAsia="Times New Roman" w:hAnsi="Times New Roman" w:cs="Times New Roman"/>
          <w:color w:val="333333"/>
          <w:sz w:val="24"/>
          <w:szCs w:val="24"/>
          <w:lang w:eastAsia="en-GB"/>
        </w:rPr>
        <w:t> 6-22, </w:t>
      </w:r>
      <w:r w:rsidR="003E1619">
        <w:rPr>
          <w:rFonts w:ascii="Times New Roman" w:eastAsia="Times New Roman" w:hAnsi="Times New Roman" w:cs="Times New Roman"/>
          <w:color w:val="333333"/>
          <w:sz w:val="24"/>
          <w:szCs w:val="24"/>
          <w:lang w:eastAsia="en-GB"/>
        </w:rPr>
        <w:t>&lt;</w:t>
      </w:r>
      <w:r w:rsidR="000434E4" w:rsidRPr="00BD06C1">
        <w:rPr>
          <w:rFonts w:ascii="Times New Roman" w:eastAsia="Times New Roman" w:hAnsi="Times New Roman" w:cs="Times New Roman"/>
          <w:color w:val="333333"/>
          <w:sz w:val="24"/>
          <w:szCs w:val="24"/>
          <w:lang w:eastAsia="en-GB"/>
        </w:rPr>
        <w:t>DOI:</w:t>
      </w:r>
      <w:r w:rsidR="000434E4" w:rsidRPr="003E1619">
        <w:rPr>
          <w:rFonts w:ascii="Times New Roman" w:eastAsia="Times New Roman" w:hAnsi="Times New Roman" w:cs="Times New Roman"/>
          <w:color w:val="333333"/>
          <w:sz w:val="24"/>
          <w:szCs w:val="24"/>
          <w:lang w:eastAsia="en-GB"/>
        </w:rPr>
        <w:t> </w:t>
      </w:r>
      <w:hyperlink r:id="rId8" w:history="1">
        <w:r w:rsidR="000434E4" w:rsidRPr="003E1619">
          <w:rPr>
            <w:rFonts w:ascii="Times New Roman" w:eastAsia="Times New Roman" w:hAnsi="Times New Roman" w:cs="Times New Roman"/>
            <w:color w:val="333333"/>
            <w:sz w:val="24"/>
            <w:szCs w:val="24"/>
            <w:lang w:eastAsia="en-GB"/>
          </w:rPr>
          <w:t>10.1111/muse.12078</w:t>
        </w:r>
      </w:hyperlink>
      <w:r w:rsidR="003E1619">
        <w:rPr>
          <w:rFonts w:ascii="Times New Roman" w:eastAsia="Times New Roman" w:hAnsi="Times New Roman" w:cs="Times New Roman"/>
          <w:color w:val="333333"/>
          <w:sz w:val="24"/>
          <w:szCs w:val="24"/>
          <w:lang w:eastAsia="en-GB"/>
        </w:rPr>
        <w:t xml:space="preserve">&gt; </w:t>
      </w:r>
    </w:p>
    <w:p w14:paraId="61E9BFD7" w14:textId="4C94FF41" w:rsidR="00211C04" w:rsidRDefault="00211C04" w:rsidP="00211C04">
      <w:pPr>
        <w:spacing w:line="240" w:lineRule="auto"/>
        <w:rPr>
          <w:rFonts w:ascii="Times New Roman" w:hAnsi="Times New Roman" w:cs="Times New Roman"/>
          <w:sz w:val="24"/>
          <w:szCs w:val="24"/>
          <w:shd w:val="clear" w:color="auto" w:fill="FFFFFF"/>
        </w:rPr>
      </w:pPr>
      <w:bookmarkStart w:id="8" w:name="_Hlk130062976"/>
      <w:bookmarkStart w:id="9" w:name="_Hlk130063316"/>
      <w:r w:rsidRPr="00A30000">
        <w:rPr>
          <w:rFonts w:ascii="Times New Roman" w:hAnsi="Times New Roman" w:cs="Times New Roman"/>
          <w:sz w:val="24"/>
          <w:szCs w:val="24"/>
        </w:rPr>
        <w:t xml:space="preserve">Macdonald, Sharon, ‘Reassembling Nuremberg, reassembling heritage’, </w:t>
      </w:r>
      <w:r w:rsidRPr="00A30000">
        <w:rPr>
          <w:rFonts w:ascii="Times New Roman" w:hAnsi="Times New Roman" w:cs="Times New Roman"/>
          <w:i/>
          <w:iCs/>
          <w:sz w:val="24"/>
          <w:szCs w:val="24"/>
        </w:rPr>
        <w:t>Journal of Cultural Economy</w:t>
      </w:r>
      <w:r w:rsidR="00A30000" w:rsidRPr="00A30000">
        <w:rPr>
          <w:rFonts w:ascii="Times New Roman" w:hAnsi="Times New Roman" w:cs="Times New Roman"/>
          <w:sz w:val="24"/>
          <w:szCs w:val="24"/>
        </w:rPr>
        <w:t>,</w:t>
      </w:r>
      <w:r w:rsidRPr="00A30000">
        <w:rPr>
          <w:rFonts w:ascii="Times New Roman" w:hAnsi="Times New Roman" w:cs="Times New Roman"/>
          <w:i/>
          <w:iCs/>
          <w:sz w:val="24"/>
          <w:szCs w:val="24"/>
        </w:rPr>
        <w:t xml:space="preserve"> 2</w:t>
      </w:r>
      <w:r w:rsidRPr="00A30000">
        <w:rPr>
          <w:rFonts w:ascii="Times New Roman" w:hAnsi="Times New Roman" w:cs="Times New Roman"/>
          <w:sz w:val="24"/>
          <w:szCs w:val="24"/>
        </w:rPr>
        <w:t>.1-2 (2009)</w:t>
      </w:r>
      <w:r w:rsidR="00A30000" w:rsidRPr="00A30000">
        <w:rPr>
          <w:rFonts w:ascii="Times New Roman" w:hAnsi="Times New Roman" w:cs="Times New Roman"/>
          <w:sz w:val="24"/>
          <w:szCs w:val="24"/>
        </w:rPr>
        <w:t>,</w:t>
      </w:r>
      <w:r w:rsidRPr="00A30000">
        <w:rPr>
          <w:rFonts w:ascii="Times New Roman" w:hAnsi="Times New Roman" w:cs="Times New Roman"/>
          <w:sz w:val="24"/>
          <w:szCs w:val="24"/>
        </w:rPr>
        <w:t xml:space="preserve"> 117-134</w:t>
      </w:r>
      <w:bookmarkEnd w:id="8"/>
      <w:r w:rsidR="001E5AD4">
        <w:rPr>
          <w:rFonts w:ascii="Times New Roman" w:hAnsi="Times New Roman" w:cs="Times New Roman"/>
          <w:sz w:val="24"/>
          <w:szCs w:val="24"/>
        </w:rPr>
        <w:t xml:space="preserve"> </w:t>
      </w:r>
      <w:r w:rsidR="001E5AD4" w:rsidRPr="001E5AD4">
        <w:rPr>
          <w:rFonts w:ascii="Times New Roman" w:hAnsi="Times New Roman" w:cs="Times New Roman"/>
          <w:sz w:val="24"/>
          <w:szCs w:val="24"/>
        </w:rPr>
        <w:t>&lt;</w:t>
      </w:r>
      <w:r w:rsidR="001E5AD4" w:rsidRPr="001E5AD4">
        <w:rPr>
          <w:rFonts w:ascii="Times New Roman" w:hAnsi="Times New Roman" w:cs="Times New Roman"/>
          <w:sz w:val="24"/>
          <w:szCs w:val="24"/>
          <w:shd w:val="clear" w:color="auto" w:fill="FFFFFF"/>
        </w:rPr>
        <w:t xml:space="preserve"> DOI: 10.1080/17530350903064121&gt;</w:t>
      </w:r>
    </w:p>
    <w:p w14:paraId="0307D49C" w14:textId="77777777" w:rsidR="00065EC1" w:rsidRPr="00314CB3" w:rsidRDefault="00065EC1" w:rsidP="00065EC1">
      <w:pPr>
        <w:rPr>
          <w:rFonts w:ascii="Times New Roman" w:hAnsi="Times New Roman" w:cs="Times New Roman"/>
          <w:color w:val="000000" w:themeColor="text1"/>
          <w:sz w:val="24"/>
          <w:szCs w:val="24"/>
        </w:rPr>
      </w:pPr>
      <w:r w:rsidRPr="00314CB3">
        <w:rPr>
          <w:rFonts w:ascii="Times New Roman" w:hAnsi="Times New Roman" w:cs="Times New Roman"/>
          <w:color w:val="000000" w:themeColor="text1"/>
          <w:sz w:val="24"/>
          <w:szCs w:val="24"/>
        </w:rPr>
        <w:t>The Editors of Encyclopaedia</w:t>
      </w:r>
      <w:r>
        <w:rPr>
          <w:rFonts w:ascii="Times New Roman" w:hAnsi="Times New Roman" w:cs="Times New Roman"/>
          <w:color w:val="000000" w:themeColor="text1"/>
          <w:sz w:val="24"/>
          <w:szCs w:val="24"/>
        </w:rPr>
        <w:t>,</w:t>
      </w:r>
      <w:r w:rsidRPr="00314CB3">
        <w:rPr>
          <w:rFonts w:ascii="Times New Roman" w:hAnsi="Times New Roman" w:cs="Times New Roman"/>
          <w:color w:val="000000" w:themeColor="text1"/>
          <w:sz w:val="24"/>
          <w:szCs w:val="24"/>
        </w:rPr>
        <w:t xml:space="preserve"> </w:t>
      </w:r>
      <w:proofErr w:type="spellStart"/>
      <w:r w:rsidRPr="00065EC1">
        <w:rPr>
          <w:rFonts w:ascii="Times New Roman" w:hAnsi="Times New Roman" w:cs="Times New Roman"/>
          <w:i/>
          <w:iCs/>
          <w:color w:val="000000" w:themeColor="text1"/>
          <w:sz w:val="24"/>
          <w:szCs w:val="24"/>
        </w:rPr>
        <w:t>Encyclopedia</w:t>
      </w:r>
      <w:proofErr w:type="spellEnd"/>
      <w:r w:rsidRPr="00065EC1">
        <w:rPr>
          <w:rFonts w:ascii="Times New Roman" w:hAnsi="Times New Roman" w:cs="Times New Roman"/>
          <w:i/>
          <w:iCs/>
          <w:color w:val="000000" w:themeColor="text1"/>
          <w:sz w:val="24"/>
          <w:szCs w:val="24"/>
        </w:rPr>
        <w:t xml:space="preserve"> Britannica</w:t>
      </w:r>
      <w:r>
        <w:rPr>
          <w:rFonts w:ascii="Times New Roman" w:hAnsi="Times New Roman" w:cs="Times New Roman"/>
          <w:color w:val="000000" w:themeColor="text1"/>
          <w:sz w:val="24"/>
          <w:szCs w:val="24"/>
        </w:rPr>
        <w:t xml:space="preserve"> (</w:t>
      </w:r>
      <w:r w:rsidRPr="00314CB3">
        <w:rPr>
          <w:rFonts w:ascii="Times New Roman" w:hAnsi="Times New Roman" w:cs="Times New Roman"/>
          <w:color w:val="000000" w:themeColor="text1"/>
          <w:sz w:val="24"/>
          <w:szCs w:val="24"/>
        </w:rPr>
        <w:t>2022</w:t>
      </w:r>
      <w:r>
        <w:rPr>
          <w:rFonts w:ascii="Times New Roman" w:hAnsi="Times New Roman" w:cs="Times New Roman"/>
          <w:color w:val="000000" w:themeColor="text1"/>
          <w:sz w:val="24"/>
          <w:szCs w:val="24"/>
        </w:rPr>
        <w:t>)</w:t>
      </w:r>
      <w:r w:rsidRPr="00314CB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&lt;</w:t>
      </w:r>
      <w:r w:rsidRPr="00314CB3">
        <w:rPr>
          <w:rFonts w:ascii="Times New Roman" w:hAnsi="Times New Roman" w:cs="Times New Roman"/>
          <w:color w:val="000000" w:themeColor="text1"/>
          <w:sz w:val="24"/>
          <w:szCs w:val="24"/>
        </w:rPr>
        <w:t>https://www.britannica.com/topic/Haitian-Revolution</w:t>
      </w:r>
      <w:r>
        <w:rPr>
          <w:rFonts w:ascii="Times New Roman" w:hAnsi="Times New Roman" w:cs="Times New Roman"/>
          <w:color w:val="000000" w:themeColor="text1"/>
          <w:sz w:val="24"/>
          <w:szCs w:val="24"/>
        </w:rPr>
        <w:t>&gt;</w:t>
      </w:r>
      <w:r w:rsidRPr="00314CB3">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[a</w:t>
      </w:r>
      <w:r w:rsidRPr="00314CB3">
        <w:rPr>
          <w:rFonts w:ascii="Times New Roman" w:hAnsi="Times New Roman" w:cs="Times New Roman"/>
          <w:color w:val="000000" w:themeColor="text1"/>
          <w:sz w:val="24"/>
          <w:szCs w:val="24"/>
        </w:rPr>
        <w:t>ccessed 19 March 2023</w:t>
      </w:r>
      <w:r>
        <w:rPr>
          <w:rFonts w:ascii="Times New Roman" w:hAnsi="Times New Roman" w:cs="Times New Roman"/>
          <w:color w:val="000000" w:themeColor="text1"/>
          <w:sz w:val="24"/>
          <w:szCs w:val="24"/>
        </w:rPr>
        <w:t>]</w:t>
      </w:r>
      <w:r w:rsidRPr="00314CB3">
        <w:rPr>
          <w:rFonts w:ascii="Times New Roman" w:hAnsi="Times New Roman" w:cs="Times New Roman"/>
          <w:color w:val="000000" w:themeColor="text1"/>
          <w:sz w:val="24"/>
          <w:szCs w:val="24"/>
        </w:rPr>
        <w:t>.</w:t>
      </w:r>
    </w:p>
    <w:bookmarkEnd w:id="7"/>
    <w:bookmarkEnd w:id="9"/>
    <w:p w14:paraId="35387330" w14:textId="2680CB19" w:rsidR="00A35247" w:rsidRPr="005334B3" w:rsidRDefault="0055732E" w:rsidP="00A35247">
      <w:pPr>
        <w:shd w:val="clear" w:color="auto" w:fill="FFFFFF"/>
        <w:spacing w:after="300" w:line="240" w:lineRule="auto"/>
        <w:ind w:right="330"/>
        <w:outlineLvl w:val="0"/>
        <w:rPr>
          <w:rFonts w:ascii="Times New Roman" w:eastAsia="Times New Roman" w:hAnsi="Times New Roman" w:cs="Times New Roman"/>
          <w:color w:val="000000"/>
          <w:kern w:val="36"/>
          <w:sz w:val="24"/>
          <w:szCs w:val="24"/>
          <w:lang w:eastAsia="en-GB"/>
        </w:rPr>
      </w:pPr>
      <w:proofErr w:type="spellStart"/>
      <w:r w:rsidRPr="005334B3">
        <w:rPr>
          <w:rFonts w:ascii="Times New Roman" w:hAnsi="Times New Roman" w:cs="Times New Roman"/>
          <w:sz w:val="24"/>
          <w:szCs w:val="24"/>
        </w:rPr>
        <w:t>Trouillard</w:t>
      </w:r>
      <w:proofErr w:type="spellEnd"/>
      <w:r w:rsidRPr="005334B3">
        <w:rPr>
          <w:rFonts w:ascii="Times New Roman" w:hAnsi="Times New Roman" w:cs="Times New Roman"/>
          <w:sz w:val="24"/>
          <w:szCs w:val="24"/>
        </w:rPr>
        <w:t>, Stephanie</w:t>
      </w:r>
      <w:r w:rsidR="00A35247" w:rsidRPr="005334B3">
        <w:rPr>
          <w:rFonts w:ascii="Times New Roman" w:hAnsi="Times New Roman" w:cs="Times New Roman"/>
          <w:sz w:val="24"/>
          <w:szCs w:val="24"/>
        </w:rPr>
        <w:t xml:space="preserve">, </w:t>
      </w:r>
      <w:bookmarkStart w:id="10" w:name="_Hlk130061897"/>
      <w:r w:rsidR="005334B3" w:rsidRPr="005334B3">
        <w:rPr>
          <w:rFonts w:ascii="Times New Roman" w:hAnsi="Times New Roman" w:cs="Times New Roman"/>
          <w:sz w:val="24"/>
          <w:szCs w:val="24"/>
        </w:rPr>
        <w:t>‘</w:t>
      </w:r>
      <w:r w:rsidR="00A35247" w:rsidRPr="005334B3">
        <w:rPr>
          <w:rFonts w:ascii="Times New Roman" w:eastAsia="Times New Roman" w:hAnsi="Times New Roman" w:cs="Times New Roman"/>
          <w:color w:val="000000"/>
          <w:kern w:val="36"/>
          <w:sz w:val="24"/>
          <w:szCs w:val="24"/>
          <w:lang w:eastAsia="en-GB"/>
        </w:rPr>
        <w:t>La Rochelle inaugurates a statue of Toussaint Louverture, father of Haitian independence</w:t>
      </w:r>
      <w:r w:rsidR="005334B3" w:rsidRPr="005334B3">
        <w:rPr>
          <w:rFonts w:ascii="Times New Roman" w:eastAsia="Times New Roman" w:hAnsi="Times New Roman" w:cs="Times New Roman"/>
          <w:color w:val="000000"/>
          <w:kern w:val="36"/>
          <w:sz w:val="24"/>
          <w:szCs w:val="24"/>
          <w:lang w:eastAsia="en-GB"/>
        </w:rPr>
        <w:t>’</w:t>
      </w:r>
      <w:r w:rsidR="00A35247" w:rsidRPr="005334B3">
        <w:rPr>
          <w:rFonts w:ascii="Times New Roman" w:eastAsia="Times New Roman" w:hAnsi="Times New Roman" w:cs="Times New Roman"/>
          <w:i/>
          <w:iCs/>
          <w:color w:val="000000"/>
          <w:kern w:val="36"/>
          <w:sz w:val="24"/>
          <w:szCs w:val="24"/>
          <w:lang w:eastAsia="en-GB"/>
        </w:rPr>
        <w:t xml:space="preserve"> </w:t>
      </w:r>
      <w:r w:rsidR="005334B3" w:rsidRPr="005334B3">
        <w:rPr>
          <w:rFonts w:ascii="Times New Roman" w:eastAsia="Times New Roman" w:hAnsi="Times New Roman" w:cs="Times New Roman"/>
          <w:i/>
          <w:iCs/>
          <w:color w:val="000000"/>
          <w:kern w:val="36"/>
          <w:sz w:val="24"/>
          <w:szCs w:val="24"/>
          <w:lang w:eastAsia="en-GB"/>
        </w:rPr>
        <w:t>(</w:t>
      </w:r>
      <w:r w:rsidR="00A35247" w:rsidRPr="005334B3">
        <w:rPr>
          <w:rFonts w:ascii="Times New Roman" w:eastAsia="Times New Roman" w:hAnsi="Times New Roman" w:cs="Times New Roman"/>
          <w:color w:val="000000"/>
          <w:kern w:val="36"/>
          <w:sz w:val="24"/>
          <w:szCs w:val="24"/>
          <w:lang w:eastAsia="en-GB"/>
        </w:rPr>
        <w:t>2015</w:t>
      </w:r>
      <w:r w:rsidR="005334B3" w:rsidRPr="005334B3">
        <w:rPr>
          <w:rFonts w:ascii="Times New Roman" w:eastAsia="Times New Roman" w:hAnsi="Times New Roman" w:cs="Times New Roman"/>
          <w:color w:val="000000"/>
          <w:kern w:val="36"/>
          <w:sz w:val="24"/>
          <w:szCs w:val="24"/>
          <w:lang w:eastAsia="en-GB"/>
        </w:rPr>
        <w:t>)</w:t>
      </w:r>
      <w:r w:rsidR="00A35247" w:rsidRPr="005334B3">
        <w:rPr>
          <w:rFonts w:ascii="Times New Roman" w:eastAsia="Times New Roman" w:hAnsi="Times New Roman" w:cs="Times New Roman"/>
          <w:color w:val="000000"/>
          <w:kern w:val="36"/>
          <w:sz w:val="24"/>
          <w:szCs w:val="24"/>
          <w:lang w:eastAsia="en-GB"/>
        </w:rPr>
        <w:t xml:space="preserve"> </w:t>
      </w:r>
      <w:r w:rsidR="009104FB">
        <w:rPr>
          <w:rFonts w:ascii="Times New Roman" w:eastAsia="Times New Roman" w:hAnsi="Times New Roman" w:cs="Times New Roman"/>
          <w:color w:val="000000"/>
          <w:kern w:val="36"/>
          <w:sz w:val="24"/>
          <w:szCs w:val="24"/>
          <w:lang w:eastAsia="en-GB"/>
        </w:rPr>
        <w:t>&lt;</w:t>
      </w:r>
      <w:r w:rsidR="009104FB" w:rsidRPr="009104FB">
        <w:rPr>
          <w:rFonts w:ascii="Times New Roman" w:eastAsia="Times New Roman" w:hAnsi="Times New Roman" w:cs="Times New Roman"/>
          <w:color w:val="000000"/>
          <w:kern w:val="36"/>
          <w:sz w:val="24"/>
          <w:szCs w:val="24"/>
          <w:lang w:eastAsia="en-GB"/>
        </w:rPr>
        <w:t>https://www.france24.com/fr/20150520-rochelle-inauguration-polemique-statue-toussaint-louverture-ousmane-sow-traite-esclavage</w:t>
      </w:r>
      <w:r w:rsidR="009104FB">
        <w:rPr>
          <w:rFonts w:ascii="Times New Roman" w:eastAsia="Times New Roman" w:hAnsi="Times New Roman" w:cs="Times New Roman"/>
          <w:color w:val="000000"/>
          <w:kern w:val="36"/>
          <w:sz w:val="24"/>
          <w:szCs w:val="24"/>
          <w:lang w:eastAsia="en-GB"/>
        </w:rPr>
        <w:t>&gt; [accessed 15 March 2023].</w:t>
      </w:r>
      <w:bookmarkEnd w:id="10"/>
    </w:p>
    <w:p w14:paraId="2C47C001" w14:textId="77777777" w:rsidR="000434E4" w:rsidRDefault="000434E4" w:rsidP="00FA3A24">
      <w:pPr>
        <w:spacing w:line="240" w:lineRule="auto"/>
        <w:rPr>
          <w:rFonts w:ascii="Times New Roman" w:hAnsi="Times New Roman" w:cs="Times New Roman"/>
          <w:bCs/>
          <w:sz w:val="24"/>
          <w:szCs w:val="24"/>
        </w:rPr>
      </w:pPr>
    </w:p>
    <w:p w14:paraId="5ED11D72" w14:textId="35C7D513" w:rsidR="007C7F23" w:rsidRDefault="007C7F23" w:rsidP="007C7F23">
      <w:pPr>
        <w:rPr>
          <w:rFonts w:ascii="Times New Roman" w:hAnsi="Times New Roman" w:cs="Times New Roman"/>
          <w:color w:val="000000"/>
          <w:kern w:val="24"/>
          <w:sz w:val="24"/>
          <w:szCs w:val="24"/>
        </w:rPr>
      </w:pPr>
    </w:p>
    <w:p w14:paraId="7A890302" w14:textId="77777777" w:rsidR="007C7F23" w:rsidRPr="007C7F23" w:rsidRDefault="007C7F23" w:rsidP="007C7F23">
      <w:pPr>
        <w:rPr>
          <w:rFonts w:ascii="Times New Roman" w:hAnsi="Times New Roman" w:cs="Times New Roman"/>
          <w:color w:val="90C226"/>
          <w:sz w:val="24"/>
          <w:szCs w:val="24"/>
        </w:rPr>
      </w:pPr>
    </w:p>
    <w:p w14:paraId="03ACC0E7" w14:textId="77777777" w:rsidR="007C7F23" w:rsidRPr="007C7F23" w:rsidRDefault="007C7F23" w:rsidP="007C7F23">
      <w:pPr>
        <w:rPr>
          <w:rFonts w:ascii="Times New Roman" w:hAnsi="Times New Roman" w:cs="Times New Roman"/>
          <w:color w:val="90C226"/>
          <w:sz w:val="24"/>
          <w:szCs w:val="24"/>
        </w:rPr>
      </w:pPr>
    </w:p>
    <w:p w14:paraId="695A9D3F" w14:textId="77777777" w:rsidR="003343AB" w:rsidRPr="003343AB" w:rsidRDefault="003343AB" w:rsidP="003343AB">
      <w:pPr>
        <w:spacing w:line="480" w:lineRule="auto"/>
        <w:rPr>
          <w:rFonts w:ascii="Times New Roman" w:hAnsi="Times New Roman" w:cs="Times New Roman"/>
          <w:bCs/>
          <w:sz w:val="24"/>
          <w:szCs w:val="24"/>
        </w:rPr>
      </w:pPr>
    </w:p>
    <w:sectPr w:rsidR="003343AB" w:rsidRPr="003343A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036C8A" w14:textId="77777777" w:rsidR="00502D1F" w:rsidRDefault="00502D1F" w:rsidP="007470C4">
      <w:pPr>
        <w:spacing w:after="0" w:line="240" w:lineRule="auto"/>
      </w:pPr>
      <w:r>
        <w:separator/>
      </w:r>
    </w:p>
  </w:endnote>
  <w:endnote w:type="continuationSeparator" w:id="0">
    <w:p w14:paraId="25F1DE70" w14:textId="77777777" w:rsidR="00502D1F" w:rsidRDefault="00502D1F" w:rsidP="007470C4">
      <w:pPr>
        <w:spacing w:after="0" w:line="240" w:lineRule="auto"/>
      </w:pPr>
      <w:r>
        <w:continuationSeparator/>
      </w:r>
    </w:p>
  </w:endnote>
  <w:endnote w:type="continuationNotice" w:id="1">
    <w:p w14:paraId="5A9DC574" w14:textId="77777777" w:rsidR="00C04D54" w:rsidRDefault="00C04D5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mn-ea">
    <w:panose1 w:val="00000000000000000000"/>
    <w:charset w:val="00"/>
    <w:family w:val="roman"/>
    <w:notTrueType/>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E2A0DF" w14:textId="77777777" w:rsidR="00502D1F" w:rsidRDefault="00502D1F" w:rsidP="007470C4">
      <w:pPr>
        <w:spacing w:after="0" w:line="240" w:lineRule="auto"/>
      </w:pPr>
      <w:r>
        <w:separator/>
      </w:r>
    </w:p>
  </w:footnote>
  <w:footnote w:type="continuationSeparator" w:id="0">
    <w:p w14:paraId="7D7FA137" w14:textId="77777777" w:rsidR="00502D1F" w:rsidRDefault="00502D1F" w:rsidP="007470C4">
      <w:pPr>
        <w:spacing w:after="0" w:line="240" w:lineRule="auto"/>
      </w:pPr>
      <w:r>
        <w:continuationSeparator/>
      </w:r>
    </w:p>
  </w:footnote>
  <w:footnote w:type="continuationNotice" w:id="1">
    <w:p w14:paraId="6A347215" w14:textId="77777777" w:rsidR="00C04D54" w:rsidRDefault="00C04D54">
      <w:pPr>
        <w:spacing w:after="0" w:line="240" w:lineRule="auto"/>
      </w:pPr>
    </w:p>
  </w:footnote>
  <w:footnote w:id="2">
    <w:p w14:paraId="2154BF5D" w14:textId="3F1BDCB5" w:rsidR="00C861C3" w:rsidRPr="00FC61BE" w:rsidRDefault="00C861C3" w:rsidP="00FC61BE">
      <w:pPr>
        <w:pStyle w:val="NormalWeb"/>
        <w:spacing w:before="0" w:beforeAutospacing="0" w:after="0" w:afterAutospacing="0"/>
        <w:textAlignment w:val="baseline"/>
        <w:rPr>
          <w:sz w:val="20"/>
          <w:szCs w:val="20"/>
        </w:rPr>
      </w:pPr>
      <w:r w:rsidRPr="00FC61BE">
        <w:rPr>
          <w:rStyle w:val="FootnoteReference"/>
          <w:sz w:val="20"/>
          <w:szCs w:val="20"/>
        </w:rPr>
        <w:footnoteRef/>
      </w:r>
      <w:r w:rsidRPr="00FC61BE">
        <w:rPr>
          <w:sz w:val="20"/>
          <w:szCs w:val="20"/>
        </w:rPr>
        <w:t xml:space="preserve">  </w:t>
      </w:r>
      <w:r w:rsidR="000F527A" w:rsidRPr="00FC61BE">
        <w:rPr>
          <w:sz w:val="20"/>
          <w:szCs w:val="20"/>
        </w:rPr>
        <w:t xml:space="preserve">Sharon Macdonald, </w:t>
      </w:r>
      <w:r w:rsidR="000F527A" w:rsidRPr="00FC61BE">
        <w:rPr>
          <w:i/>
          <w:sz w:val="20"/>
          <w:szCs w:val="20"/>
        </w:rPr>
        <w:t>Difficult heritage: negotiating the Nazi past in Nuremberg and beyond</w:t>
      </w:r>
      <w:r w:rsidR="000F527A" w:rsidRPr="00FC61BE">
        <w:rPr>
          <w:sz w:val="20"/>
          <w:szCs w:val="20"/>
        </w:rPr>
        <w:t xml:space="preserve"> (Routledge, </w:t>
      </w:r>
      <w:r w:rsidR="003D1672" w:rsidRPr="00FC61BE">
        <w:rPr>
          <w:sz w:val="20"/>
          <w:szCs w:val="20"/>
        </w:rPr>
        <w:t>2009</w:t>
      </w:r>
      <w:r w:rsidR="000F527A" w:rsidRPr="00FC61BE">
        <w:rPr>
          <w:sz w:val="20"/>
          <w:szCs w:val="20"/>
        </w:rPr>
        <w:t>).</w:t>
      </w:r>
    </w:p>
  </w:footnote>
  <w:footnote w:id="3">
    <w:p w14:paraId="747DAA18" w14:textId="79F174D4" w:rsidR="00531ED3" w:rsidRPr="00FC61BE" w:rsidRDefault="00531ED3" w:rsidP="00FC61BE">
      <w:pPr>
        <w:spacing w:line="240" w:lineRule="auto"/>
        <w:rPr>
          <w:rFonts w:ascii="Times New Roman" w:hAnsi="Times New Roman" w:cs="Times New Roman"/>
          <w:bCs/>
          <w:sz w:val="20"/>
          <w:szCs w:val="20"/>
        </w:rPr>
      </w:pPr>
      <w:r w:rsidRPr="00FC61BE">
        <w:rPr>
          <w:rStyle w:val="FootnoteReference"/>
          <w:rFonts w:ascii="Times New Roman" w:hAnsi="Times New Roman" w:cs="Times New Roman"/>
          <w:sz w:val="20"/>
          <w:szCs w:val="20"/>
        </w:rPr>
        <w:footnoteRef/>
      </w:r>
      <w:r w:rsidRPr="00FC61BE">
        <w:rPr>
          <w:rFonts w:ascii="Times New Roman" w:hAnsi="Times New Roman" w:cs="Times New Roman"/>
          <w:sz w:val="20"/>
          <w:szCs w:val="20"/>
        </w:rPr>
        <w:t xml:space="preserve"> William Logan and Keir Reeves,</w:t>
      </w:r>
      <w:r w:rsidR="00B573D8" w:rsidRPr="00FC61BE">
        <w:rPr>
          <w:rFonts w:ascii="Times New Roman" w:hAnsi="Times New Roman" w:cs="Times New Roman"/>
          <w:sz w:val="20"/>
          <w:szCs w:val="20"/>
        </w:rPr>
        <w:t xml:space="preserve"> </w:t>
      </w:r>
      <w:r w:rsidR="00B573D8" w:rsidRPr="00FC61BE">
        <w:rPr>
          <w:rFonts w:ascii="Times New Roman" w:hAnsi="Times New Roman" w:cs="Times New Roman"/>
          <w:bCs/>
          <w:sz w:val="20"/>
          <w:szCs w:val="20"/>
        </w:rPr>
        <w:t>‘</w:t>
      </w:r>
      <w:r w:rsidR="00B573D8" w:rsidRPr="00FC61BE">
        <w:rPr>
          <w:rFonts w:ascii="Times New Roman" w:hAnsi="Times New Roman" w:cs="Times New Roman"/>
          <w:sz w:val="20"/>
          <w:szCs w:val="20"/>
        </w:rPr>
        <w:t>Remembering places of pain and shame’, in</w:t>
      </w:r>
      <w:r w:rsidR="00B573D8" w:rsidRPr="00FC61BE">
        <w:rPr>
          <w:rFonts w:ascii="Times New Roman" w:hAnsi="Times New Roman" w:cs="Times New Roman"/>
          <w:bCs/>
          <w:sz w:val="20"/>
          <w:szCs w:val="20"/>
        </w:rPr>
        <w:t xml:space="preserve"> </w:t>
      </w:r>
      <w:r w:rsidR="00B573D8" w:rsidRPr="00FC61BE">
        <w:rPr>
          <w:rFonts w:ascii="Times New Roman" w:hAnsi="Times New Roman" w:cs="Times New Roman"/>
          <w:bCs/>
          <w:i/>
          <w:sz w:val="20"/>
          <w:szCs w:val="20"/>
        </w:rPr>
        <w:t>Places of Pain and Shame : Dealing with ‘Difficult Heritage’</w:t>
      </w:r>
      <w:r w:rsidR="00B573D8" w:rsidRPr="00FC61BE">
        <w:rPr>
          <w:rFonts w:ascii="Times New Roman" w:hAnsi="Times New Roman" w:cs="Times New Roman"/>
          <w:bCs/>
          <w:sz w:val="20"/>
          <w:szCs w:val="20"/>
        </w:rPr>
        <w:t xml:space="preserve"> (Milton Park, Abingdon, Oxon: Routledge, 2009), pp. 1</w:t>
      </w:r>
      <w:r w:rsidR="003E1619" w:rsidRPr="00FC61BE">
        <w:rPr>
          <w:rFonts w:ascii="Times New Roman" w:hAnsi="Times New Roman" w:cs="Times New Roman"/>
          <w:bCs/>
          <w:sz w:val="20"/>
          <w:szCs w:val="20"/>
        </w:rPr>
        <w:t>-2 (p. 1).</w:t>
      </w:r>
    </w:p>
  </w:footnote>
  <w:footnote w:id="4">
    <w:p w14:paraId="5A488F9F" w14:textId="465304F1" w:rsidR="00BD06C1" w:rsidRPr="00FC61BE" w:rsidRDefault="00BD06C1" w:rsidP="00FC61BE">
      <w:pPr>
        <w:shd w:val="clear" w:color="auto" w:fill="FFFFFF"/>
        <w:spacing w:after="0" w:afterAutospacing="1" w:line="240" w:lineRule="auto"/>
        <w:rPr>
          <w:rFonts w:ascii="Times New Roman" w:eastAsia="Times New Roman" w:hAnsi="Times New Roman" w:cs="Times New Roman"/>
          <w:color w:val="333333"/>
          <w:sz w:val="24"/>
          <w:szCs w:val="24"/>
          <w:lang w:eastAsia="en-GB"/>
        </w:rPr>
      </w:pPr>
      <w:r w:rsidRPr="00FC61BE">
        <w:rPr>
          <w:rStyle w:val="FootnoteReference"/>
          <w:rFonts w:ascii="Times New Roman" w:hAnsi="Times New Roman" w:cs="Times New Roman"/>
          <w:sz w:val="20"/>
          <w:szCs w:val="20"/>
        </w:rPr>
        <w:footnoteRef/>
      </w:r>
      <w:r w:rsidRPr="00FC61BE">
        <w:rPr>
          <w:rFonts w:ascii="Times New Roman" w:hAnsi="Times New Roman" w:cs="Times New Roman"/>
          <w:sz w:val="20"/>
          <w:szCs w:val="20"/>
        </w:rPr>
        <w:t xml:space="preserve"> Sharon Macdonald</w:t>
      </w:r>
      <w:r w:rsidR="009371FB" w:rsidRPr="00FC61BE">
        <w:rPr>
          <w:rFonts w:ascii="Times New Roman" w:eastAsia="Times New Roman" w:hAnsi="Times New Roman" w:cs="Times New Roman"/>
          <w:color w:val="333333"/>
          <w:sz w:val="20"/>
          <w:szCs w:val="20"/>
          <w:lang w:eastAsia="en-GB"/>
        </w:rPr>
        <w:t xml:space="preserve">, </w:t>
      </w:r>
      <w:r w:rsidR="003D1672" w:rsidRPr="00FC61BE">
        <w:rPr>
          <w:rFonts w:ascii="Times New Roman" w:eastAsia="Times New Roman" w:hAnsi="Times New Roman" w:cs="Times New Roman"/>
          <w:color w:val="333333"/>
          <w:sz w:val="20"/>
          <w:szCs w:val="20"/>
          <w:lang w:eastAsia="en-GB"/>
        </w:rPr>
        <w:t>2009</w:t>
      </w:r>
      <w:r w:rsidR="00FC61BE" w:rsidRPr="00FC61BE">
        <w:rPr>
          <w:rFonts w:ascii="Times New Roman" w:eastAsia="Times New Roman" w:hAnsi="Times New Roman" w:cs="Times New Roman"/>
          <w:color w:val="333333"/>
          <w:sz w:val="20"/>
          <w:szCs w:val="20"/>
          <w:lang w:eastAsia="en-GB"/>
        </w:rPr>
        <w:t>.</w:t>
      </w:r>
    </w:p>
  </w:footnote>
  <w:footnote w:id="5">
    <w:p w14:paraId="10D3E292" w14:textId="1E67C711" w:rsidR="008D5B10" w:rsidRDefault="008D5B10" w:rsidP="004637E2">
      <w:pPr>
        <w:spacing w:line="240" w:lineRule="auto"/>
      </w:pPr>
      <w:r w:rsidRPr="00A25A86">
        <w:rPr>
          <w:rStyle w:val="FootnoteReference"/>
          <w:rFonts w:ascii="Times New Roman" w:hAnsi="Times New Roman" w:cs="Times New Roman"/>
          <w:sz w:val="20"/>
          <w:szCs w:val="20"/>
        </w:rPr>
        <w:footnoteRef/>
      </w:r>
      <w:r w:rsidRPr="00A25A86">
        <w:rPr>
          <w:rFonts w:ascii="Times New Roman" w:hAnsi="Times New Roman" w:cs="Times New Roman"/>
          <w:sz w:val="20"/>
          <w:szCs w:val="20"/>
        </w:rPr>
        <w:t xml:space="preserve"> </w:t>
      </w:r>
      <w:r w:rsidRPr="004637E2">
        <w:rPr>
          <w:rFonts w:ascii="Times New Roman" w:hAnsi="Times New Roman" w:cs="Times New Roman"/>
          <w:sz w:val="20"/>
          <w:szCs w:val="20"/>
        </w:rPr>
        <w:t>K</w:t>
      </w:r>
      <w:r w:rsidR="00A25A86" w:rsidRPr="004637E2">
        <w:rPr>
          <w:rFonts w:ascii="Times New Roman" w:hAnsi="Times New Roman" w:cs="Times New Roman"/>
          <w:sz w:val="20"/>
          <w:szCs w:val="20"/>
        </w:rPr>
        <w:t>h</w:t>
      </w:r>
      <w:r w:rsidRPr="004637E2">
        <w:rPr>
          <w:rFonts w:ascii="Times New Roman" w:hAnsi="Times New Roman" w:cs="Times New Roman"/>
          <w:sz w:val="20"/>
          <w:szCs w:val="20"/>
        </w:rPr>
        <w:t>alid</w:t>
      </w:r>
      <w:r w:rsidR="00A25A86" w:rsidRPr="004637E2">
        <w:rPr>
          <w:rFonts w:ascii="Times New Roman" w:hAnsi="Times New Roman" w:cs="Times New Roman"/>
          <w:sz w:val="20"/>
          <w:szCs w:val="20"/>
        </w:rPr>
        <w:t xml:space="preserve"> Elhassan</w:t>
      </w:r>
      <w:r w:rsidR="00A25A86" w:rsidRPr="004637E2">
        <w:rPr>
          <w:rFonts w:ascii="Times New Roman" w:hAnsi="Times New Roman" w:cs="Times New Roman"/>
          <w:bCs/>
          <w:sz w:val="20"/>
          <w:szCs w:val="20"/>
        </w:rPr>
        <w:t xml:space="preserve">, </w:t>
      </w:r>
      <w:r w:rsidR="004637E2" w:rsidRPr="004637E2">
        <w:rPr>
          <w:rFonts w:ascii="Times New Roman" w:hAnsi="Times New Roman" w:cs="Times New Roman"/>
          <w:bCs/>
          <w:i/>
          <w:iCs/>
          <w:sz w:val="20"/>
          <w:szCs w:val="20"/>
        </w:rPr>
        <w:t>History Collection</w:t>
      </w:r>
      <w:r w:rsidR="004637E2" w:rsidRPr="004637E2">
        <w:rPr>
          <w:rFonts w:ascii="Times New Roman" w:hAnsi="Times New Roman" w:cs="Times New Roman"/>
          <w:bCs/>
          <w:sz w:val="20"/>
          <w:szCs w:val="20"/>
        </w:rPr>
        <w:t xml:space="preserve"> (2018)</w:t>
      </w:r>
      <w:r w:rsidR="004637E2" w:rsidRPr="004637E2">
        <w:rPr>
          <w:rFonts w:ascii="Times New Roman" w:hAnsi="Times New Roman" w:cs="Times New Roman"/>
          <w:sz w:val="20"/>
          <w:szCs w:val="20"/>
        </w:rPr>
        <w:t xml:space="preserve"> &lt;</w:t>
      </w:r>
      <w:r w:rsidR="004637E2" w:rsidRPr="004637E2">
        <w:rPr>
          <w:rFonts w:ascii="Times New Roman" w:hAnsi="Times New Roman" w:cs="Times New Roman"/>
          <w:bCs/>
          <w:sz w:val="20"/>
          <w:szCs w:val="20"/>
        </w:rPr>
        <w:t>https://historycollection.com/the-bloody-history-of-the-haitian-revolution-in-10-events/10/&gt; [accessed 15</w:t>
      </w:r>
      <w:r w:rsidR="004637E2" w:rsidRPr="004637E2">
        <w:rPr>
          <w:rFonts w:ascii="Times New Roman" w:hAnsi="Times New Roman" w:cs="Times New Roman"/>
          <w:bCs/>
          <w:sz w:val="20"/>
          <w:szCs w:val="20"/>
          <w:vertAlign w:val="superscript"/>
        </w:rPr>
        <w:t>th</w:t>
      </w:r>
      <w:r w:rsidR="004637E2" w:rsidRPr="004637E2">
        <w:rPr>
          <w:rFonts w:ascii="Times New Roman" w:hAnsi="Times New Roman" w:cs="Times New Roman"/>
          <w:bCs/>
          <w:sz w:val="20"/>
          <w:szCs w:val="20"/>
        </w:rPr>
        <w:t xml:space="preserve"> March 2023].</w:t>
      </w:r>
    </w:p>
  </w:footnote>
  <w:footnote w:id="6">
    <w:p w14:paraId="508463C2" w14:textId="77777777" w:rsidR="00065EC1" w:rsidRPr="00314CB3" w:rsidRDefault="00314CB3" w:rsidP="00065EC1">
      <w:pPr>
        <w:rPr>
          <w:rFonts w:ascii="Times New Roman" w:hAnsi="Times New Roman" w:cs="Times New Roman"/>
          <w:color w:val="000000" w:themeColor="text1"/>
          <w:sz w:val="24"/>
          <w:szCs w:val="24"/>
        </w:rPr>
      </w:pPr>
      <w:r>
        <w:rPr>
          <w:rStyle w:val="FootnoteReference"/>
        </w:rPr>
        <w:footnoteRef/>
      </w:r>
      <w:r>
        <w:t xml:space="preserve"> </w:t>
      </w:r>
      <w:r w:rsidR="00065EC1" w:rsidRPr="00065EC1">
        <w:rPr>
          <w:rFonts w:ascii="Times New Roman" w:hAnsi="Times New Roman" w:cs="Times New Roman"/>
          <w:color w:val="000000" w:themeColor="text1"/>
          <w:sz w:val="20"/>
          <w:szCs w:val="20"/>
        </w:rPr>
        <w:t xml:space="preserve">The Editors of Encyclopaedia, </w:t>
      </w:r>
      <w:proofErr w:type="spellStart"/>
      <w:r w:rsidR="00065EC1" w:rsidRPr="00065EC1">
        <w:rPr>
          <w:rFonts w:ascii="Times New Roman" w:hAnsi="Times New Roman" w:cs="Times New Roman"/>
          <w:i/>
          <w:iCs/>
          <w:color w:val="000000" w:themeColor="text1"/>
          <w:sz w:val="20"/>
          <w:szCs w:val="20"/>
        </w:rPr>
        <w:t>Encyclopedia</w:t>
      </w:r>
      <w:proofErr w:type="spellEnd"/>
      <w:r w:rsidR="00065EC1" w:rsidRPr="00065EC1">
        <w:rPr>
          <w:rFonts w:ascii="Times New Roman" w:hAnsi="Times New Roman" w:cs="Times New Roman"/>
          <w:i/>
          <w:iCs/>
          <w:color w:val="000000" w:themeColor="text1"/>
          <w:sz w:val="20"/>
          <w:szCs w:val="20"/>
        </w:rPr>
        <w:t xml:space="preserve"> Britannica</w:t>
      </w:r>
      <w:r w:rsidR="00065EC1" w:rsidRPr="00065EC1">
        <w:rPr>
          <w:rFonts w:ascii="Times New Roman" w:hAnsi="Times New Roman" w:cs="Times New Roman"/>
          <w:color w:val="000000" w:themeColor="text1"/>
          <w:sz w:val="20"/>
          <w:szCs w:val="20"/>
        </w:rPr>
        <w:t xml:space="preserve"> (2022) &lt;https://www.britannica.com/topic/Haitian-Revolution&gt; [accessed 19 March 2023].</w:t>
      </w:r>
    </w:p>
    <w:p w14:paraId="42F00341" w14:textId="01F3FA06" w:rsidR="00314CB3" w:rsidRDefault="00314CB3">
      <w:pPr>
        <w:pStyle w:val="FootnoteText"/>
      </w:pPr>
    </w:p>
  </w:footnote>
  <w:footnote w:id="7">
    <w:p w14:paraId="195AD0F7" w14:textId="2B85E49C" w:rsidR="00CF6C37" w:rsidRPr="00FA3A24" w:rsidRDefault="00CF6C37" w:rsidP="00CF6C37">
      <w:pPr>
        <w:pStyle w:val="FootnoteText"/>
      </w:pPr>
      <w:r>
        <w:rPr>
          <w:rStyle w:val="FootnoteReference"/>
        </w:rPr>
        <w:footnoteRef/>
      </w:r>
      <w:r>
        <w:t xml:space="preserve"> </w:t>
      </w:r>
      <w:r w:rsidRPr="00CF6C37">
        <w:rPr>
          <w:rFonts w:ascii="Times New Roman" w:hAnsi="Times New Roman" w:cs="Times New Roman"/>
        </w:rPr>
        <w:t>Dawn Hoskin</w:t>
      </w:r>
      <w:r w:rsidR="00076341" w:rsidRPr="009104FB">
        <w:rPr>
          <w:rFonts w:ascii="Times New Roman" w:hAnsi="Times New Roman" w:cs="Times New Roman"/>
        </w:rPr>
        <w:t xml:space="preserve">, </w:t>
      </w:r>
      <w:r w:rsidR="009104FB" w:rsidRPr="009104FB">
        <w:rPr>
          <w:rFonts w:ascii="Times New Roman" w:hAnsi="Times New Roman" w:cs="Times New Roman"/>
          <w:color w:val="000000"/>
          <w:kern w:val="24"/>
        </w:rPr>
        <w:t xml:space="preserve">‘In Memory of Toussaint Louverture’, </w:t>
      </w:r>
      <w:r w:rsidR="009104FB" w:rsidRPr="009104FB">
        <w:rPr>
          <w:rFonts w:ascii="Times New Roman" w:hAnsi="Times New Roman" w:cs="Times New Roman"/>
          <w:i/>
          <w:iCs/>
          <w:color w:val="000000"/>
          <w:kern w:val="24"/>
        </w:rPr>
        <w:t>The V&amp;A Blog</w:t>
      </w:r>
      <w:r w:rsidR="009104FB" w:rsidRPr="009104FB">
        <w:rPr>
          <w:rFonts w:ascii="Times New Roman" w:hAnsi="Times New Roman" w:cs="Times New Roman"/>
          <w:color w:val="000000"/>
          <w:kern w:val="24"/>
        </w:rPr>
        <w:t>, 29 May 2015. &lt;https://www.vam.ac.uk/blog/creating-new-europe-1600-1800-galleries/in-memory-of-toussaint-louverture&gt; [Accessed 15 March 2023].</w:t>
      </w:r>
    </w:p>
  </w:footnote>
  <w:footnote w:id="8">
    <w:p w14:paraId="7141F663" w14:textId="044116F3" w:rsidR="00A35247" w:rsidRDefault="00A35247">
      <w:pPr>
        <w:pStyle w:val="FootnoteText"/>
      </w:pPr>
      <w:r>
        <w:rPr>
          <w:rStyle w:val="FootnoteReference"/>
        </w:rPr>
        <w:footnoteRef/>
      </w:r>
      <w:r>
        <w:t xml:space="preserve"> </w:t>
      </w:r>
      <w:bookmarkStart w:id="1" w:name="_Hlk129964198"/>
      <w:r w:rsidRPr="00A35247">
        <w:rPr>
          <w:rFonts w:ascii="Times New Roman" w:hAnsi="Times New Roman" w:cs="Times New Roman"/>
        </w:rPr>
        <w:fldChar w:fldCharType="begin"/>
      </w:r>
      <w:r w:rsidRPr="00A35247">
        <w:rPr>
          <w:rFonts w:ascii="Times New Roman" w:hAnsi="Times New Roman" w:cs="Times New Roman"/>
        </w:rPr>
        <w:instrText xml:space="preserve"> HYPERLINK "https://www.france24.com/fr/auteur/st%C3%A9phanie-trouillard/" \o "Stephanie TROUILLARD" </w:instrText>
      </w:r>
      <w:r w:rsidRPr="00A35247">
        <w:rPr>
          <w:rFonts w:ascii="Times New Roman" w:hAnsi="Times New Roman" w:cs="Times New Roman"/>
        </w:rPr>
      </w:r>
      <w:r w:rsidRPr="00A35247">
        <w:rPr>
          <w:rFonts w:ascii="Times New Roman" w:hAnsi="Times New Roman" w:cs="Times New Roman"/>
        </w:rPr>
        <w:fldChar w:fldCharType="separate"/>
      </w:r>
      <w:r w:rsidRPr="00A35247">
        <w:rPr>
          <w:rFonts w:ascii="Times New Roman" w:hAnsi="Times New Roman" w:cs="Times New Roman"/>
          <w:bdr w:val="none" w:sz="0" w:space="0" w:color="auto" w:frame="1"/>
          <w:shd w:val="clear" w:color="auto" w:fill="FFFFFF"/>
        </w:rPr>
        <w:t>Stephanie Trouillard</w:t>
      </w:r>
      <w:r w:rsidRPr="00A35247">
        <w:rPr>
          <w:rFonts w:ascii="Times New Roman" w:hAnsi="Times New Roman" w:cs="Times New Roman"/>
        </w:rPr>
        <w:fldChar w:fldCharType="end"/>
      </w:r>
      <w:r>
        <w:rPr>
          <w:rFonts w:ascii="Times New Roman" w:hAnsi="Times New Roman" w:cs="Times New Roman"/>
        </w:rPr>
        <w:t xml:space="preserve">, </w:t>
      </w:r>
      <w:bookmarkEnd w:id="1"/>
      <w:r w:rsidR="009104FB" w:rsidRPr="009104FB">
        <w:rPr>
          <w:rFonts w:ascii="Times New Roman" w:hAnsi="Times New Roman" w:cs="Times New Roman"/>
        </w:rPr>
        <w:t>‘</w:t>
      </w:r>
      <w:r w:rsidR="009104FB" w:rsidRPr="009104FB">
        <w:rPr>
          <w:rFonts w:ascii="Times New Roman" w:eastAsia="Times New Roman" w:hAnsi="Times New Roman" w:cs="Times New Roman"/>
          <w:kern w:val="36"/>
          <w:lang w:eastAsia="en-GB"/>
        </w:rPr>
        <w:t>La Rochelle inaugurates a statue of Toussaint Louverture, father of Haitian independence’</w:t>
      </w:r>
      <w:r w:rsidR="009104FB" w:rsidRPr="009104FB">
        <w:rPr>
          <w:rFonts w:ascii="Times New Roman" w:eastAsia="Times New Roman" w:hAnsi="Times New Roman" w:cs="Times New Roman"/>
          <w:i/>
          <w:iCs/>
          <w:kern w:val="36"/>
          <w:lang w:eastAsia="en-GB"/>
        </w:rPr>
        <w:t xml:space="preserve"> (</w:t>
      </w:r>
      <w:r w:rsidR="009104FB" w:rsidRPr="009104FB">
        <w:rPr>
          <w:rFonts w:ascii="Times New Roman" w:eastAsia="Times New Roman" w:hAnsi="Times New Roman" w:cs="Times New Roman"/>
          <w:kern w:val="36"/>
          <w:lang w:eastAsia="en-GB"/>
        </w:rPr>
        <w:t>2015) &lt;https://www.france24.com/fr/20150520-rochelle-inauguration-polemique-statue-toussaint-louverture-ousmane-sow-traite-esclavage&gt; [accessed 15 March 2023].</w:t>
      </w:r>
    </w:p>
  </w:footnote>
  <w:footnote w:id="9">
    <w:p w14:paraId="490EB2C3" w14:textId="4F449AEF" w:rsidR="00076341" w:rsidRDefault="00076341">
      <w:pPr>
        <w:pStyle w:val="FootnoteText"/>
      </w:pPr>
      <w:r>
        <w:rPr>
          <w:rStyle w:val="FootnoteReference"/>
        </w:rPr>
        <w:footnoteRef/>
      </w:r>
      <w:r>
        <w:t xml:space="preserve"> </w:t>
      </w:r>
      <w:r w:rsidR="009104FB" w:rsidRPr="00211C04">
        <w:rPr>
          <w:rFonts w:ascii="Times New Roman" w:hAnsi="Times New Roman" w:cs="Times New Roman"/>
        </w:rPr>
        <w:t>Hoskin, 2015.</w:t>
      </w:r>
    </w:p>
  </w:footnote>
  <w:footnote w:id="10">
    <w:p w14:paraId="781B97D0" w14:textId="1DC6A85A" w:rsidR="00A30000" w:rsidRPr="00A30000" w:rsidRDefault="00211C04" w:rsidP="00A30000">
      <w:pPr>
        <w:spacing w:line="240" w:lineRule="auto"/>
        <w:rPr>
          <w:rFonts w:ascii="Times New Roman" w:hAnsi="Times New Roman" w:cs="Times New Roman"/>
          <w:b/>
          <w:sz w:val="24"/>
          <w:szCs w:val="24"/>
        </w:rPr>
      </w:pPr>
      <w:r>
        <w:rPr>
          <w:rStyle w:val="FootnoteReference"/>
        </w:rPr>
        <w:footnoteRef/>
      </w:r>
      <w:r>
        <w:t xml:space="preserve"> </w:t>
      </w:r>
      <w:r w:rsidRPr="00A30000">
        <w:rPr>
          <w:rFonts w:ascii="Times New Roman" w:hAnsi="Times New Roman" w:cs="Times New Roman"/>
          <w:sz w:val="20"/>
          <w:szCs w:val="20"/>
        </w:rPr>
        <w:t xml:space="preserve">Sharon Macdonald, </w:t>
      </w:r>
      <w:r w:rsidR="00A30000" w:rsidRPr="00A30000">
        <w:rPr>
          <w:rFonts w:ascii="Times New Roman" w:hAnsi="Times New Roman" w:cs="Times New Roman"/>
          <w:sz w:val="20"/>
          <w:szCs w:val="20"/>
        </w:rPr>
        <w:t>‘</w:t>
      </w:r>
      <w:bookmarkStart w:id="2" w:name="_Hlk130063751"/>
      <w:r w:rsidR="00A30000" w:rsidRPr="00A30000">
        <w:rPr>
          <w:rFonts w:ascii="Times New Roman" w:hAnsi="Times New Roman" w:cs="Times New Roman"/>
          <w:sz w:val="20"/>
          <w:szCs w:val="20"/>
        </w:rPr>
        <w:t>Reassembling Nuremberg, reassembling heritage</w:t>
      </w:r>
      <w:bookmarkEnd w:id="2"/>
      <w:r w:rsidR="00A30000" w:rsidRPr="00A30000">
        <w:rPr>
          <w:rFonts w:ascii="Times New Roman" w:hAnsi="Times New Roman" w:cs="Times New Roman"/>
          <w:sz w:val="20"/>
          <w:szCs w:val="20"/>
        </w:rPr>
        <w:t xml:space="preserve">’, </w:t>
      </w:r>
      <w:r w:rsidR="00A30000" w:rsidRPr="00A30000">
        <w:rPr>
          <w:rFonts w:ascii="Times New Roman" w:hAnsi="Times New Roman" w:cs="Times New Roman"/>
          <w:i/>
          <w:iCs/>
          <w:sz w:val="20"/>
          <w:szCs w:val="20"/>
        </w:rPr>
        <w:t>Journal of Cultural Economy</w:t>
      </w:r>
      <w:r w:rsidR="00A30000" w:rsidRPr="00A30000">
        <w:rPr>
          <w:rFonts w:ascii="Times New Roman" w:hAnsi="Times New Roman" w:cs="Times New Roman"/>
          <w:sz w:val="20"/>
          <w:szCs w:val="20"/>
        </w:rPr>
        <w:t>,</w:t>
      </w:r>
      <w:r w:rsidR="00A30000" w:rsidRPr="00A30000">
        <w:rPr>
          <w:rFonts w:ascii="Times New Roman" w:hAnsi="Times New Roman" w:cs="Times New Roman"/>
          <w:i/>
          <w:iCs/>
          <w:sz w:val="20"/>
          <w:szCs w:val="20"/>
        </w:rPr>
        <w:t xml:space="preserve"> </w:t>
      </w:r>
      <w:r w:rsidR="00A30000" w:rsidRPr="00A30000">
        <w:rPr>
          <w:rFonts w:ascii="Times New Roman" w:hAnsi="Times New Roman" w:cs="Times New Roman"/>
          <w:sz w:val="20"/>
          <w:szCs w:val="20"/>
        </w:rPr>
        <w:t>2.1-2 (2009), 117-134</w:t>
      </w:r>
      <w:r w:rsidR="001E5AD4">
        <w:rPr>
          <w:rFonts w:ascii="Times New Roman" w:hAnsi="Times New Roman" w:cs="Times New Roman"/>
          <w:sz w:val="20"/>
          <w:szCs w:val="20"/>
        </w:rPr>
        <w:t xml:space="preserve"> </w:t>
      </w:r>
      <w:bookmarkStart w:id="3" w:name="_Hlk130063610"/>
      <w:r w:rsidR="001E5AD4" w:rsidRPr="001E5AD4">
        <w:rPr>
          <w:rFonts w:ascii="Times New Roman" w:hAnsi="Times New Roman" w:cs="Times New Roman"/>
          <w:sz w:val="20"/>
          <w:szCs w:val="20"/>
        </w:rPr>
        <w:t>&lt;</w:t>
      </w:r>
      <w:r w:rsidR="001E5AD4" w:rsidRPr="001E5AD4">
        <w:rPr>
          <w:rFonts w:ascii="Times New Roman" w:hAnsi="Times New Roman" w:cs="Times New Roman"/>
          <w:sz w:val="20"/>
          <w:szCs w:val="20"/>
          <w:shd w:val="clear" w:color="auto" w:fill="FFFFFF"/>
        </w:rPr>
        <w:t xml:space="preserve"> DOI: 10.1080/17530350903064121&gt;</w:t>
      </w:r>
      <w:bookmarkEnd w:id="3"/>
    </w:p>
    <w:p w14:paraId="4E96DAA7" w14:textId="559C0579" w:rsidR="00211C04" w:rsidRDefault="00211C04">
      <w:pPr>
        <w:pStyle w:val="FootnoteText"/>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82783"/>
    <w:multiLevelType w:val="hybridMultilevel"/>
    <w:tmpl w:val="DFFA11DE"/>
    <w:lvl w:ilvl="0" w:tplc="0EEA62C0">
      <w:numFmt w:val="bullet"/>
      <w:lvlText w:val="-"/>
      <w:lvlJc w:val="left"/>
      <w:pPr>
        <w:ind w:left="5580" w:hanging="360"/>
      </w:pPr>
      <w:rPr>
        <w:rFonts w:ascii="Times New Roman" w:eastAsia="+mn-ea" w:hAnsi="Times New Roman" w:cs="Times New Roman" w:hint="default"/>
        <w:b w:val="0"/>
        <w:color w:val="000000"/>
      </w:rPr>
    </w:lvl>
    <w:lvl w:ilvl="1" w:tplc="08090003" w:tentative="1">
      <w:start w:val="1"/>
      <w:numFmt w:val="bullet"/>
      <w:lvlText w:val="o"/>
      <w:lvlJc w:val="left"/>
      <w:pPr>
        <w:ind w:left="6300" w:hanging="360"/>
      </w:pPr>
      <w:rPr>
        <w:rFonts w:ascii="Courier New" w:hAnsi="Courier New" w:cs="Courier New" w:hint="default"/>
      </w:rPr>
    </w:lvl>
    <w:lvl w:ilvl="2" w:tplc="08090005" w:tentative="1">
      <w:start w:val="1"/>
      <w:numFmt w:val="bullet"/>
      <w:lvlText w:val=""/>
      <w:lvlJc w:val="left"/>
      <w:pPr>
        <w:ind w:left="7020" w:hanging="360"/>
      </w:pPr>
      <w:rPr>
        <w:rFonts w:ascii="Wingdings" w:hAnsi="Wingdings" w:hint="default"/>
      </w:rPr>
    </w:lvl>
    <w:lvl w:ilvl="3" w:tplc="08090001" w:tentative="1">
      <w:start w:val="1"/>
      <w:numFmt w:val="bullet"/>
      <w:lvlText w:val=""/>
      <w:lvlJc w:val="left"/>
      <w:pPr>
        <w:ind w:left="7740" w:hanging="360"/>
      </w:pPr>
      <w:rPr>
        <w:rFonts w:ascii="Symbol" w:hAnsi="Symbol" w:hint="default"/>
      </w:rPr>
    </w:lvl>
    <w:lvl w:ilvl="4" w:tplc="08090003" w:tentative="1">
      <w:start w:val="1"/>
      <w:numFmt w:val="bullet"/>
      <w:lvlText w:val="o"/>
      <w:lvlJc w:val="left"/>
      <w:pPr>
        <w:ind w:left="8460" w:hanging="360"/>
      </w:pPr>
      <w:rPr>
        <w:rFonts w:ascii="Courier New" w:hAnsi="Courier New" w:cs="Courier New" w:hint="default"/>
      </w:rPr>
    </w:lvl>
    <w:lvl w:ilvl="5" w:tplc="08090005" w:tentative="1">
      <w:start w:val="1"/>
      <w:numFmt w:val="bullet"/>
      <w:lvlText w:val=""/>
      <w:lvlJc w:val="left"/>
      <w:pPr>
        <w:ind w:left="9180" w:hanging="360"/>
      </w:pPr>
      <w:rPr>
        <w:rFonts w:ascii="Wingdings" w:hAnsi="Wingdings" w:hint="default"/>
      </w:rPr>
    </w:lvl>
    <w:lvl w:ilvl="6" w:tplc="08090001" w:tentative="1">
      <w:start w:val="1"/>
      <w:numFmt w:val="bullet"/>
      <w:lvlText w:val=""/>
      <w:lvlJc w:val="left"/>
      <w:pPr>
        <w:ind w:left="9900" w:hanging="360"/>
      </w:pPr>
      <w:rPr>
        <w:rFonts w:ascii="Symbol" w:hAnsi="Symbol" w:hint="default"/>
      </w:rPr>
    </w:lvl>
    <w:lvl w:ilvl="7" w:tplc="08090003" w:tentative="1">
      <w:start w:val="1"/>
      <w:numFmt w:val="bullet"/>
      <w:lvlText w:val="o"/>
      <w:lvlJc w:val="left"/>
      <w:pPr>
        <w:ind w:left="10620" w:hanging="360"/>
      </w:pPr>
      <w:rPr>
        <w:rFonts w:ascii="Courier New" w:hAnsi="Courier New" w:cs="Courier New" w:hint="default"/>
      </w:rPr>
    </w:lvl>
    <w:lvl w:ilvl="8" w:tplc="08090005" w:tentative="1">
      <w:start w:val="1"/>
      <w:numFmt w:val="bullet"/>
      <w:lvlText w:val=""/>
      <w:lvlJc w:val="left"/>
      <w:pPr>
        <w:ind w:left="11340" w:hanging="360"/>
      </w:pPr>
      <w:rPr>
        <w:rFonts w:ascii="Wingdings" w:hAnsi="Wingdings" w:hint="default"/>
      </w:rPr>
    </w:lvl>
  </w:abstractNum>
  <w:abstractNum w:abstractNumId="1" w15:restartNumberingAfterBreak="0">
    <w:nsid w:val="0C1775A4"/>
    <w:multiLevelType w:val="hybridMultilevel"/>
    <w:tmpl w:val="AE48A11A"/>
    <w:lvl w:ilvl="0" w:tplc="F9BC5AEE">
      <w:start w:val="1"/>
      <w:numFmt w:val="bullet"/>
      <w:lvlText w:val=""/>
      <w:lvlJc w:val="left"/>
      <w:pPr>
        <w:tabs>
          <w:tab w:val="num" w:pos="720"/>
        </w:tabs>
        <w:ind w:left="720" w:hanging="360"/>
      </w:pPr>
      <w:rPr>
        <w:rFonts w:ascii="Wingdings 3" w:hAnsi="Wingdings 3" w:hint="default"/>
      </w:rPr>
    </w:lvl>
    <w:lvl w:ilvl="1" w:tplc="D76496E4" w:tentative="1">
      <w:start w:val="1"/>
      <w:numFmt w:val="bullet"/>
      <w:lvlText w:val=""/>
      <w:lvlJc w:val="left"/>
      <w:pPr>
        <w:tabs>
          <w:tab w:val="num" w:pos="1440"/>
        </w:tabs>
        <w:ind w:left="1440" w:hanging="360"/>
      </w:pPr>
      <w:rPr>
        <w:rFonts w:ascii="Wingdings 3" w:hAnsi="Wingdings 3" w:hint="default"/>
      </w:rPr>
    </w:lvl>
    <w:lvl w:ilvl="2" w:tplc="3A567034" w:tentative="1">
      <w:start w:val="1"/>
      <w:numFmt w:val="bullet"/>
      <w:lvlText w:val=""/>
      <w:lvlJc w:val="left"/>
      <w:pPr>
        <w:tabs>
          <w:tab w:val="num" w:pos="2160"/>
        </w:tabs>
        <w:ind w:left="2160" w:hanging="360"/>
      </w:pPr>
      <w:rPr>
        <w:rFonts w:ascii="Wingdings 3" w:hAnsi="Wingdings 3" w:hint="default"/>
      </w:rPr>
    </w:lvl>
    <w:lvl w:ilvl="3" w:tplc="F774D7F4" w:tentative="1">
      <w:start w:val="1"/>
      <w:numFmt w:val="bullet"/>
      <w:lvlText w:val=""/>
      <w:lvlJc w:val="left"/>
      <w:pPr>
        <w:tabs>
          <w:tab w:val="num" w:pos="2880"/>
        </w:tabs>
        <w:ind w:left="2880" w:hanging="360"/>
      </w:pPr>
      <w:rPr>
        <w:rFonts w:ascii="Wingdings 3" w:hAnsi="Wingdings 3" w:hint="default"/>
      </w:rPr>
    </w:lvl>
    <w:lvl w:ilvl="4" w:tplc="5E74F3EE" w:tentative="1">
      <w:start w:val="1"/>
      <w:numFmt w:val="bullet"/>
      <w:lvlText w:val=""/>
      <w:lvlJc w:val="left"/>
      <w:pPr>
        <w:tabs>
          <w:tab w:val="num" w:pos="3600"/>
        </w:tabs>
        <w:ind w:left="3600" w:hanging="360"/>
      </w:pPr>
      <w:rPr>
        <w:rFonts w:ascii="Wingdings 3" w:hAnsi="Wingdings 3" w:hint="default"/>
      </w:rPr>
    </w:lvl>
    <w:lvl w:ilvl="5" w:tplc="B4E0966C" w:tentative="1">
      <w:start w:val="1"/>
      <w:numFmt w:val="bullet"/>
      <w:lvlText w:val=""/>
      <w:lvlJc w:val="left"/>
      <w:pPr>
        <w:tabs>
          <w:tab w:val="num" w:pos="4320"/>
        </w:tabs>
        <w:ind w:left="4320" w:hanging="360"/>
      </w:pPr>
      <w:rPr>
        <w:rFonts w:ascii="Wingdings 3" w:hAnsi="Wingdings 3" w:hint="default"/>
      </w:rPr>
    </w:lvl>
    <w:lvl w:ilvl="6" w:tplc="324C1EBE" w:tentative="1">
      <w:start w:val="1"/>
      <w:numFmt w:val="bullet"/>
      <w:lvlText w:val=""/>
      <w:lvlJc w:val="left"/>
      <w:pPr>
        <w:tabs>
          <w:tab w:val="num" w:pos="5040"/>
        </w:tabs>
        <w:ind w:left="5040" w:hanging="360"/>
      </w:pPr>
      <w:rPr>
        <w:rFonts w:ascii="Wingdings 3" w:hAnsi="Wingdings 3" w:hint="default"/>
      </w:rPr>
    </w:lvl>
    <w:lvl w:ilvl="7" w:tplc="E614492E" w:tentative="1">
      <w:start w:val="1"/>
      <w:numFmt w:val="bullet"/>
      <w:lvlText w:val=""/>
      <w:lvlJc w:val="left"/>
      <w:pPr>
        <w:tabs>
          <w:tab w:val="num" w:pos="5760"/>
        </w:tabs>
        <w:ind w:left="5760" w:hanging="360"/>
      </w:pPr>
      <w:rPr>
        <w:rFonts w:ascii="Wingdings 3" w:hAnsi="Wingdings 3" w:hint="default"/>
      </w:rPr>
    </w:lvl>
    <w:lvl w:ilvl="8" w:tplc="D69830EC"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19190FC7"/>
    <w:multiLevelType w:val="hybridMultilevel"/>
    <w:tmpl w:val="0422F85C"/>
    <w:lvl w:ilvl="0" w:tplc="7800FA32">
      <w:start w:val="1"/>
      <w:numFmt w:val="bullet"/>
      <w:lvlText w:val=""/>
      <w:lvlJc w:val="left"/>
      <w:pPr>
        <w:tabs>
          <w:tab w:val="num" w:pos="720"/>
        </w:tabs>
        <w:ind w:left="720" w:hanging="360"/>
      </w:pPr>
      <w:rPr>
        <w:rFonts w:ascii="Wingdings 3" w:hAnsi="Wingdings 3" w:hint="default"/>
      </w:rPr>
    </w:lvl>
    <w:lvl w:ilvl="1" w:tplc="FADC5DCC" w:tentative="1">
      <w:start w:val="1"/>
      <w:numFmt w:val="bullet"/>
      <w:lvlText w:val=""/>
      <w:lvlJc w:val="left"/>
      <w:pPr>
        <w:tabs>
          <w:tab w:val="num" w:pos="1440"/>
        </w:tabs>
        <w:ind w:left="1440" w:hanging="360"/>
      </w:pPr>
      <w:rPr>
        <w:rFonts w:ascii="Wingdings 3" w:hAnsi="Wingdings 3" w:hint="default"/>
      </w:rPr>
    </w:lvl>
    <w:lvl w:ilvl="2" w:tplc="E774D3E2" w:tentative="1">
      <w:start w:val="1"/>
      <w:numFmt w:val="bullet"/>
      <w:lvlText w:val=""/>
      <w:lvlJc w:val="left"/>
      <w:pPr>
        <w:tabs>
          <w:tab w:val="num" w:pos="2160"/>
        </w:tabs>
        <w:ind w:left="2160" w:hanging="360"/>
      </w:pPr>
      <w:rPr>
        <w:rFonts w:ascii="Wingdings 3" w:hAnsi="Wingdings 3" w:hint="default"/>
      </w:rPr>
    </w:lvl>
    <w:lvl w:ilvl="3" w:tplc="3112F7DC" w:tentative="1">
      <w:start w:val="1"/>
      <w:numFmt w:val="bullet"/>
      <w:lvlText w:val=""/>
      <w:lvlJc w:val="left"/>
      <w:pPr>
        <w:tabs>
          <w:tab w:val="num" w:pos="2880"/>
        </w:tabs>
        <w:ind w:left="2880" w:hanging="360"/>
      </w:pPr>
      <w:rPr>
        <w:rFonts w:ascii="Wingdings 3" w:hAnsi="Wingdings 3" w:hint="default"/>
      </w:rPr>
    </w:lvl>
    <w:lvl w:ilvl="4" w:tplc="5E8A350A" w:tentative="1">
      <w:start w:val="1"/>
      <w:numFmt w:val="bullet"/>
      <w:lvlText w:val=""/>
      <w:lvlJc w:val="left"/>
      <w:pPr>
        <w:tabs>
          <w:tab w:val="num" w:pos="3600"/>
        </w:tabs>
        <w:ind w:left="3600" w:hanging="360"/>
      </w:pPr>
      <w:rPr>
        <w:rFonts w:ascii="Wingdings 3" w:hAnsi="Wingdings 3" w:hint="default"/>
      </w:rPr>
    </w:lvl>
    <w:lvl w:ilvl="5" w:tplc="1B74A542" w:tentative="1">
      <w:start w:val="1"/>
      <w:numFmt w:val="bullet"/>
      <w:lvlText w:val=""/>
      <w:lvlJc w:val="left"/>
      <w:pPr>
        <w:tabs>
          <w:tab w:val="num" w:pos="4320"/>
        </w:tabs>
        <w:ind w:left="4320" w:hanging="360"/>
      </w:pPr>
      <w:rPr>
        <w:rFonts w:ascii="Wingdings 3" w:hAnsi="Wingdings 3" w:hint="default"/>
      </w:rPr>
    </w:lvl>
    <w:lvl w:ilvl="6" w:tplc="779C090C" w:tentative="1">
      <w:start w:val="1"/>
      <w:numFmt w:val="bullet"/>
      <w:lvlText w:val=""/>
      <w:lvlJc w:val="left"/>
      <w:pPr>
        <w:tabs>
          <w:tab w:val="num" w:pos="5040"/>
        </w:tabs>
        <w:ind w:left="5040" w:hanging="360"/>
      </w:pPr>
      <w:rPr>
        <w:rFonts w:ascii="Wingdings 3" w:hAnsi="Wingdings 3" w:hint="default"/>
      </w:rPr>
    </w:lvl>
    <w:lvl w:ilvl="7" w:tplc="91AE31DE" w:tentative="1">
      <w:start w:val="1"/>
      <w:numFmt w:val="bullet"/>
      <w:lvlText w:val=""/>
      <w:lvlJc w:val="left"/>
      <w:pPr>
        <w:tabs>
          <w:tab w:val="num" w:pos="5760"/>
        </w:tabs>
        <w:ind w:left="5760" w:hanging="360"/>
      </w:pPr>
      <w:rPr>
        <w:rFonts w:ascii="Wingdings 3" w:hAnsi="Wingdings 3" w:hint="default"/>
      </w:rPr>
    </w:lvl>
    <w:lvl w:ilvl="8" w:tplc="A33CCE0C"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A3B0B78"/>
    <w:multiLevelType w:val="hybridMultilevel"/>
    <w:tmpl w:val="507AC580"/>
    <w:lvl w:ilvl="0" w:tplc="4CC20BB8">
      <w:start w:val="1"/>
      <w:numFmt w:val="bullet"/>
      <w:lvlText w:val=""/>
      <w:lvlJc w:val="left"/>
      <w:pPr>
        <w:tabs>
          <w:tab w:val="num" w:pos="720"/>
        </w:tabs>
        <w:ind w:left="720" w:hanging="360"/>
      </w:pPr>
      <w:rPr>
        <w:rFonts w:ascii="Wingdings 3" w:hAnsi="Wingdings 3" w:hint="default"/>
      </w:rPr>
    </w:lvl>
    <w:lvl w:ilvl="1" w:tplc="03AC5938" w:tentative="1">
      <w:start w:val="1"/>
      <w:numFmt w:val="bullet"/>
      <w:lvlText w:val=""/>
      <w:lvlJc w:val="left"/>
      <w:pPr>
        <w:tabs>
          <w:tab w:val="num" w:pos="1440"/>
        </w:tabs>
        <w:ind w:left="1440" w:hanging="360"/>
      </w:pPr>
      <w:rPr>
        <w:rFonts w:ascii="Wingdings 3" w:hAnsi="Wingdings 3" w:hint="default"/>
      </w:rPr>
    </w:lvl>
    <w:lvl w:ilvl="2" w:tplc="2DC0A4A2" w:tentative="1">
      <w:start w:val="1"/>
      <w:numFmt w:val="bullet"/>
      <w:lvlText w:val=""/>
      <w:lvlJc w:val="left"/>
      <w:pPr>
        <w:tabs>
          <w:tab w:val="num" w:pos="2160"/>
        </w:tabs>
        <w:ind w:left="2160" w:hanging="360"/>
      </w:pPr>
      <w:rPr>
        <w:rFonts w:ascii="Wingdings 3" w:hAnsi="Wingdings 3" w:hint="default"/>
      </w:rPr>
    </w:lvl>
    <w:lvl w:ilvl="3" w:tplc="51CC982A" w:tentative="1">
      <w:start w:val="1"/>
      <w:numFmt w:val="bullet"/>
      <w:lvlText w:val=""/>
      <w:lvlJc w:val="left"/>
      <w:pPr>
        <w:tabs>
          <w:tab w:val="num" w:pos="2880"/>
        </w:tabs>
        <w:ind w:left="2880" w:hanging="360"/>
      </w:pPr>
      <w:rPr>
        <w:rFonts w:ascii="Wingdings 3" w:hAnsi="Wingdings 3" w:hint="default"/>
      </w:rPr>
    </w:lvl>
    <w:lvl w:ilvl="4" w:tplc="194E34CE" w:tentative="1">
      <w:start w:val="1"/>
      <w:numFmt w:val="bullet"/>
      <w:lvlText w:val=""/>
      <w:lvlJc w:val="left"/>
      <w:pPr>
        <w:tabs>
          <w:tab w:val="num" w:pos="3600"/>
        </w:tabs>
        <w:ind w:left="3600" w:hanging="360"/>
      </w:pPr>
      <w:rPr>
        <w:rFonts w:ascii="Wingdings 3" w:hAnsi="Wingdings 3" w:hint="default"/>
      </w:rPr>
    </w:lvl>
    <w:lvl w:ilvl="5" w:tplc="32624FE8" w:tentative="1">
      <w:start w:val="1"/>
      <w:numFmt w:val="bullet"/>
      <w:lvlText w:val=""/>
      <w:lvlJc w:val="left"/>
      <w:pPr>
        <w:tabs>
          <w:tab w:val="num" w:pos="4320"/>
        </w:tabs>
        <w:ind w:left="4320" w:hanging="360"/>
      </w:pPr>
      <w:rPr>
        <w:rFonts w:ascii="Wingdings 3" w:hAnsi="Wingdings 3" w:hint="default"/>
      </w:rPr>
    </w:lvl>
    <w:lvl w:ilvl="6" w:tplc="FDEC0894" w:tentative="1">
      <w:start w:val="1"/>
      <w:numFmt w:val="bullet"/>
      <w:lvlText w:val=""/>
      <w:lvlJc w:val="left"/>
      <w:pPr>
        <w:tabs>
          <w:tab w:val="num" w:pos="5040"/>
        </w:tabs>
        <w:ind w:left="5040" w:hanging="360"/>
      </w:pPr>
      <w:rPr>
        <w:rFonts w:ascii="Wingdings 3" w:hAnsi="Wingdings 3" w:hint="default"/>
      </w:rPr>
    </w:lvl>
    <w:lvl w:ilvl="7" w:tplc="505C4026" w:tentative="1">
      <w:start w:val="1"/>
      <w:numFmt w:val="bullet"/>
      <w:lvlText w:val=""/>
      <w:lvlJc w:val="left"/>
      <w:pPr>
        <w:tabs>
          <w:tab w:val="num" w:pos="5760"/>
        </w:tabs>
        <w:ind w:left="5760" w:hanging="360"/>
      </w:pPr>
      <w:rPr>
        <w:rFonts w:ascii="Wingdings 3" w:hAnsi="Wingdings 3" w:hint="default"/>
      </w:rPr>
    </w:lvl>
    <w:lvl w:ilvl="8" w:tplc="53C2C84C"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21863DD7"/>
    <w:multiLevelType w:val="hybridMultilevel"/>
    <w:tmpl w:val="4A36626C"/>
    <w:lvl w:ilvl="0" w:tplc="5E5453C2">
      <w:start w:val="1"/>
      <w:numFmt w:val="bullet"/>
      <w:lvlText w:val=""/>
      <w:lvlJc w:val="left"/>
      <w:pPr>
        <w:tabs>
          <w:tab w:val="num" w:pos="720"/>
        </w:tabs>
        <w:ind w:left="720" w:hanging="360"/>
      </w:pPr>
      <w:rPr>
        <w:rFonts w:ascii="Wingdings 3" w:hAnsi="Wingdings 3" w:hint="default"/>
      </w:rPr>
    </w:lvl>
    <w:lvl w:ilvl="1" w:tplc="C9C28B98" w:tentative="1">
      <w:start w:val="1"/>
      <w:numFmt w:val="bullet"/>
      <w:lvlText w:val=""/>
      <w:lvlJc w:val="left"/>
      <w:pPr>
        <w:tabs>
          <w:tab w:val="num" w:pos="1440"/>
        </w:tabs>
        <w:ind w:left="1440" w:hanging="360"/>
      </w:pPr>
      <w:rPr>
        <w:rFonts w:ascii="Wingdings 3" w:hAnsi="Wingdings 3" w:hint="default"/>
      </w:rPr>
    </w:lvl>
    <w:lvl w:ilvl="2" w:tplc="C3923F66" w:tentative="1">
      <w:start w:val="1"/>
      <w:numFmt w:val="bullet"/>
      <w:lvlText w:val=""/>
      <w:lvlJc w:val="left"/>
      <w:pPr>
        <w:tabs>
          <w:tab w:val="num" w:pos="2160"/>
        </w:tabs>
        <w:ind w:left="2160" w:hanging="360"/>
      </w:pPr>
      <w:rPr>
        <w:rFonts w:ascii="Wingdings 3" w:hAnsi="Wingdings 3" w:hint="default"/>
      </w:rPr>
    </w:lvl>
    <w:lvl w:ilvl="3" w:tplc="7BACE22A" w:tentative="1">
      <w:start w:val="1"/>
      <w:numFmt w:val="bullet"/>
      <w:lvlText w:val=""/>
      <w:lvlJc w:val="left"/>
      <w:pPr>
        <w:tabs>
          <w:tab w:val="num" w:pos="2880"/>
        </w:tabs>
        <w:ind w:left="2880" w:hanging="360"/>
      </w:pPr>
      <w:rPr>
        <w:rFonts w:ascii="Wingdings 3" w:hAnsi="Wingdings 3" w:hint="default"/>
      </w:rPr>
    </w:lvl>
    <w:lvl w:ilvl="4" w:tplc="1AA8F756" w:tentative="1">
      <w:start w:val="1"/>
      <w:numFmt w:val="bullet"/>
      <w:lvlText w:val=""/>
      <w:lvlJc w:val="left"/>
      <w:pPr>
        <w:tabs>
          <w:tab w:val="num" w:pos="3600"/>
        </w:tabs>
        <w:ind w:left="3600" w:hanging="360"/>
      </w:pPr>
      <w:rPr>
        <w:rFonts w:ascii="Wingdings 3" w:hAnsi="Wingdings 3" w:hint="default"/>
      </w:rPr>
    </w:lvl>
    <w:lvl w:ilvl="5" w:tplc="4F303C70" w:tentative="1">
      <w:start w:val="1"/>
      <w:numFmt w:val="bullet"/>
      <w:lvlText w:val=""/>
      <w:lvlJc w:val="left"/>
      <w:pPr>
        <w:tabs>
          <w:tab w:val="num" w:pos="4320"/>
        </w:tabs>
        <w:ind w:left="4320" w:hanging="360"/>
      </w:pPr>
      <w:rPr>
        <w:rFonts w:ascii="Wingdings 3" w:hAnsi="Wingdings 3" w:hint="default"/>
      </w:rPr>
    </w:lvl>
    <w:lvl w:ilvl="6" w:tplc="11CAC8DA" w:tentative="1">
      <w:start w:val="1"/>
      <w:numFmt w:val="bullet"/>
      <w:lvlText w:val=""/>
      <w:lvlJc w:val="left"/>
      <w:pPr>
        <w:tabs>
          <w:tab w:val="num" w:pos="5040"/>
        </w:tabs>
        <w:ind w:left="5040" w:hanging="360"/>
      </w:pPr>
      <w:rPr>
        <w:rFonts w:ascii="Wingdings 3" w:hAnsi="Wingdings 3" w:hint="default"/>
      </w:rPr>
    </w:lvl>
    <w:lvl w:ilvl="7" w:tplc="E29C01B8" w:tentative="1">
      <w:start w:val="1"/>
      <w:numFmt w:val="bullet"/>
      <w:lvlText w:val=""/>
      <w:lvlJc w:val="left"/>
      <w:pPr>
        <w:tabs>
          <w:tab w:val="num" w:pos="5760"/>
        </w:tabs>
        <w:ind w:left="5760" w:hanging="360"/>
      </w:pPr>
      <w:rPr>
        <w:rFonts w:ascii="Wingdings 3" w:hAnsi="Wingdings 3" w:hint="default"/>
      </w:rPr>
    </w:lvl>
    <w:lvl w:ilvl="8" w:tplc="2CBC7ED6" w:tentative="1">
      <w:start w:val="1"/>
      <w:numFmt w:val="bullet"/>
      <w:lvlText w:val=""/>
      <w:lvlJc w:val="left"/>
      <w:pPr>
        <w:tabs>
          <w:tab w:val="num" w:pos="6480"/>
        </w:tabs>
        <w:ind w:left="6480" w:hanging="360"/>
      </w:pPr>
      <w:rPr>
        <w:rFonts w:ascii="Wingdings 3" w:hAnsi="Wingdings 3" w:hint="default"/>
      </w:rPr>
    </w:lvl>
  </w:abstractNum>
  <w:abstractNum w:abstractNumId="5" w15:restartNumberingAfterBreak="0">
    <w:nsid w:val="26414BB1"/>
    <w:multiLevelType w:val="hybridMultilevel"/>
    <w:tmpl w:val="09C060BA"/>
    <w:lvl w:ilvl="0" w:tplc="56CE9FD4">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B40A04"/>
    <w:multiLevelType w:val="hybridMultilevel"/>
    <w:tmpl w:val="DD28EE7C"/>
    <w:lvl w:ilvl="0" w:tplc="ABC8978E">
      <w:start w:val="1"/>
      <w:numFmt w:val="bullet"/>
      <w:lvlText w:val=""/>
      <w:lvlJc w:val="left"/>
      <w:pPr>
        <w:tabs>
          <w:tab w:val="num" w:pos="720"/>
        </w:tabs>
        <w:ind w:left="720" w:hanging="360"/>
      </w:pPr>
      <w:rPr>
        <w:rFonts w:ascii="Wingdings 3" w:hAnsi="Wingdings 3" w:hint="default"/>
      </w:rPr>
    </w:lvl>
    <w:lvl w:ilvl="1" w:tplc="AC884B20" w:tentative="1">
      <w:start w:val="1"/>
      <w:numFmt w:val="bullet"/>
      <w:lvlText w:val=""/>
      <w:lvlJc w:val="left"/>
      <w:pPr>
        <w:tabs>
          <w:tab w:val="num" w:pos="1440"/>
        </w:tabs>
        <w:ind w:left="1440" w:hanging="360"/>
      </w:pPr>
      <w:rPr>
        <w:rFonts w:ascii="Wingdings 3" w:hAnsi="Wingdings 3" w:hint="default"/>
      </w:rPr>
    </w:lvl>
    <w:lvl w:ilvl="2" w:tplc="5BF42D2C" w:tentative="1">
      <w:start w:val="1"/>
      <w:numFmt w:val="bullet"/>
      <w:lvlText w:val=""/>
      <w:lvlJc w:val="left"/>
      <w:pPr>
        <w:tabs>
          <w:tab w:val="num" w:pos="2160"/>
        </w:tabs>
        <w:ind w:left="2160" w:hanging="360"/>
      </w:pPr>
      <w:rPr>
        <w:rFonts w:ascii="Wingdings 3" w:hAnsi="Wingdings 3" w:hint="default"/>
      </w:rPr>
    </w:lvl>
    <w:lvl w:ilvl="3" w:tplc="5B0C6456" w:tentative="1">
      <w:start w:val="1"/>
      <w:numFmt w:val="bullet"/>
      <w:lvlText w:val=""/>
      <w:lvlJc w:val="left"/>
      <w:pPr>
        <w:tabs>
          <w:tab w:val="num" w:pos="2880"/>
        </w:tabs>
        <w:ind w:left="2880" w:hanging="360"/>
      </w:pPr>
      <w:rPr>
        <w:rFonts w:ascii="Wingdings 3" w:hAnsi="Wingdings 3" w:hint="default"/>
      </w:rPr>
    </w:lvl>
    <w:lvl w:ilvl="4" w:tplc="BC408AD8" w:tentative="1">
      <w:start w:val="1"/>
      <w:numFmt w:val="bullet"/>
      <w:lvlText w:val=""/>
      <w:lvlJc w:val="left"/>
      <w:pPr>
        <w:tabs>
          <w:tab w:val="num" w:pos="3600"/>
        </w:tabs>
        <w:ind w:left="3600" w:hanging="360"/>
      </w:pPr>
      <w:rPr>
        <w:rFonts w:ascii="Wingdings 3" w:hAnsi="Wingdings 3" w:hint="default"/>
      </w:rPr>
    </w:lvl>
    <w:lvl w:ilvl="5" w:tplc="0D6A14C2" w:tentative="1">
      <w:start w:val="1"/>
      <w:numFmt w:val="bullet"/>
      <w:lvlText w:val=""/>
      <w:lvlJc w:val="left"/>
      <w:pPr>
        <w:tabs>
          <w:tab w:val="num" w:pos="4320"/>
        </w:tabs>
        <w:ind w:left="4320" w:hanging="360"/>
      </w:pPr>
      <w:rPr>
        <w:rFonts w:ascii="Wingdings 3" w:hAnsi="Wingdings 3" w:hint="default"/>
      </w:rPr>
    </w:lvl>
    <w:lvl w:ilvl="6" w:tplc="A49CA8C6" w:tentative="1">
      <w:start w:val="1"/>
      <w:numFmt w:val="bullet"/>
      <w:lvlText w:val=""/>
      <w:lvlJc w:val="left"/>
      <w:pPr>
        <w:tabs>
          <w:tab w:val="num" w:pos="5040"/>
        </w:tabs>
        <w:ind w:left="5040" w:hanging="360"/>
      </w:pPr>
      <w:rPr>
        <w:rFonts w:ascii="Wingdings 3" w:hAnsi="Wingdings 3" w:hint="default"/>
      </w:rPr>
    </w:lvl>
    <w:lvl w:ilvl="7" w:tplc="22F0BF4E" w:tentative="1">
      <w:start w:val="1"/>
      <w:numFmt w:val="bullet"/>
      <w:lvlText w:val=""/>
      <w:lvlJc w:val="left"/>
      <w:pPr>
        <w:tabs>
          <w:tab w:val="num" w:pos="5760"/>
        </w:tabs>
        <w:ind w:left="5760" w:hanging="360"/>
      </w:pPr>
      <w:rPr>
        <w:rFonts w:ascii="Wingdings 3" w:hAnsi="Wingdings 3" w:hint="default"/>
      </w:rPr>
    </w:lvl>
    <w:lvl w:ilvl="8" w:tplc="9C1EC9D2"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2B6E6559"/>
    <w:multiLevelType w:val="multilevel"/>
    <w:tmpl w:val="C6C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632C34"/>
    <w:multiLevelType w:val="multilevel"/>
    <w:tmpl w:val="0484A1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3A57655"/>
    <w:multiLevelType w:val="hybridMultilevel"/>
    <w:tmpl w:val="649C44EA"/>
    <w:lvl w:ilvl="0" w:tplc="2D6E47B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2D81584"/>
    <w:multiLevelType w:val="hybridMultilevel"/>
    <w:tmpl w:val="4840184A"/>
    <w:lvl w:ilvl="0" w:tplc="3C04EFD8">
      <w:start w:val="1"/>
      <w:numFmt w:val="bullet"/>
      <w:lvlText w:val=""/>
      <w:lvlJc w:val="left"/>
      <w:pPr>
        <w:tabs>
          <w:tab w:val="num" w:pos="720"/>
        </w:tabs>
        <w:ind w:left="720" w:hanging="360"/>
      </w:pPr>
      <w:rPr>
        <w:rFonts w:ascii="Wingdings 3" w:hAnsi="Wingdings 3" w:hint="default"/>
      </w:rPr>
    </w:lvl>
    <w:lvl w:ilvl="1" w:tplc="CBBA58B8" w:tentative="1">
      <w:start w:val="1"/>
      <w:numFmt w:val="bullet"/>
      <w:lvlText w:val=""/>
      <w:lvlJc w:val="left"/>
      <w:pPr>
        <w:tabs>
          <w:tab w:val="num" w:pos="1440"/>
        </w:tabs>
        <w:ind w:left="1440" w:hanging="360"/>
      </w:pPr>
      <w:rPr>
        <w:rFonts w:ascii="Wingdings 3" w:hAnsi="Wingdings 3" w:hint="default"/>
      </w:rPr>
    </w:lvl>
    <w:lvl w:ilvl="2" w:tplc="F17A7E5C" w:tentative="1">
      <w:start w:val="1"/>
      <w:numFmt w:val="bullet"/>
      <w:lvlText w:val=""/>
      <w:lvlJc w:val="left"/>
      <w:pPr>
        <w:tabs>
          <w:tab w:val="num" w:pos="2160"/>
        </w:tabs>
        <w:ind w:left="2160" w:hanging="360"/>
      </w:pPr>
      <w:rPr>
        <w:rFonts w:ascii="Wingdings 3" w:hAnsi="Wingdings 3" w:hint="default"/>
      </w:rPr>
    </w:lvl>
    <w:lvl w:ilvl="3" w:tplc="ED5C81EA" w:tentative="1">
      <w:start w:val="1"/>
      <w:numFmt w:val="bullet"/>
      <w:lvlText w:val=""/>
      <w:lvlJc w:val="left"/>
      <w:pPr>
        <w:tabs>
          <w:tab w:val="num" w:pos="2880"/>
        </w:tabs>
        <w:ind w:left="2880" w:hanging="360"/>
      </w:pPr>
      <w:rPr>
        <w:rFonts w:ascii="Wingdings 3" w:hAnsi="Wingdings 3" w:hint="default"/>
      </w:rPr>
    </w:lvl>
    <w:lvl w:ilvl="4" w:tplc="8EE2032A" w:tentative="1">
      <w:start w:val="1"/>
      <w:numFmt w:val="bullet"/>
      <w:lvlText w:val=""/>
      <w:lvlJc w:val="left"/>
      <w:pPr>
        <w:tabs>
          <w:tab w:val="num" w:pos="3600"/>
        </w:tabs>
        <w:ind w:left="3600" w:hanging="360"/>
      </w:pPr>
      <w:rPr>
        <w:rFonts w:ascii="Wingdings 3" w:hAnsi="Wingdings 3" w:hint="default"/>
      </w:rPr>
    </w:lvl>
    <w:lvl w:ilvl="5" w:tplc="DFFA0D5E" w:tentative="1">
      <w:start w:val="1"/>
      <w:numFmt w:val="bullet"/>
      <w:lvlText w:val=""/>
      <w:lvlJc w:val="left"/>
      <w:pPr>
        <w:tabs>
          <w:tab w:val="num" w:pos="4320"/>
        </w:tabs>
        <w:ind w:left="4320" w:hanging="360"/>
      </w:pPr>
      <w:rPr>
        <w:rFonts w:ascii="Wingdings 3" w:hAnsi="Wingdings 3" w:hint="default"/>
      </w:rPr>
    </w:lvl>
    <w:lvl w:ilvl="6" w:tplc="3056D0F8" w:tentative="1">
      <w:start w:val="1"/>
      <w:numFmt w:val="bullet"/>
      <w:lvlText w:val=""/>
      <w:lvlJc w:val="left"/>
      <w:pPr>
        <w:tabs>
          <w:tab w:val="num" w:pos="5040"/>
        </w:tabs>
        <w:ind w:left="5040" w:hanging="360"/>
      </w:pPr>
      <w:rPr>
        <w:rFonts w:ascii="Wingdings 3" w:hAnsi="Wingdings 3" w:hint="default"/>
      </w:rPr>
    </w:lvl>
    <w:lvl w:ilvl="7" w:tplc="3446C04A" w:tentative="1">
      <w:start w:val="1"/>
      <w:numFmt w:val="bullet"/>
      <w:lvlText w:val=""/>
      <w:lvlJc w:val="left"/>
      <w:pPr>
        <w:tabs>
          <w:tab w:val="num" w:pos="5760"/>
        </w:tabs>
        <w:ind w:left="5760" w:hanging="360"/>
      </w:pPr>
      <w:rPr>
        <w:rFonts w:ascii="Wingdings 3" w:hAnsi="Wingdings 3" w:hint="default"/>
      </w:rPr>
    </w:lvl>
    <w:lvl w:ilvl="8" w:tplc="4FF01712"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563921B8"/>
    <w:multiLevelType w:val="hybridMultilevel"/>
    <w:tmpl w:val="94E234B4"/>
    <w:lvl w:ilvl="0" w:tplc="4E78D486">
      <w:start w:val="1"/>
      <w:numFmt w:val="bullet"/>
      <w:lvlText w:val=""/>
      <w:lvlJc w:val="left"/>
      <w:pPr>
        <w:tabs>
          <w:tab w:val="num" w:pos="720"/>
        </w:tabs>
        <w:ind w:left="720" w:hanging="360"/>
      </w:pPr>
      <w:rPr>
        <w:rFonts w:ascii="Wingdings 3" w:hAnsi="Wingdings 3" w:hint="default"/>
      </w:rPr>
    </w:lvl>
    <w:lvl w:ilvl="1" w:tplc="BF9E8A82" w:tentative="1">
      <w:start w:val="1"/>
      <w:numFmt w:val="bullet"/>
      <w:lvlText w:val=""/>
      <w:lvlJc w:val="left"/>
      <w:pPr>
        <w:tabs>
          <w:tab w:val="num" w:pos="1440"/>
        </w:tabs>
        <w:ind w:left="1440" w:hanging="360"/>
      </w:pPr>
      <w:rPr>
        <w:rFonts w:ascii="Wingdings 3" w:hAnsi="Wingdings 3" w:hint="default"/>
      </w:rPr>
    </w:lvl>
    <w:lvl w:ilvl="2" w:tplc="3F50346C" w:tentative="1">
      <w:start w:val="1"/>
      <w:numFmt w:val="bullet"/>
      <w:lvlText w:val=""/>
      <w:lvlJc w:val="left"/>
      <w:pPr>
        <w:tabs>
          <w:tab w:val="num" w:pos="2160"/>
        </w:tabs>
        <w:ind w:left="2160" w:hanging="360"/>
      </w:pPr>
      <w:rPr>
        <w:rFonts w:ascii="Wingdings 3" w:hAnsi="Wingdings 3" w:hint="default"/>
      </w:rPr>
    </w:lvl>
    <w:lvl w:ilvl="3" w:tplc="8A880F26" w:tentative="1">
      <w:start w:val="1"/>
      <w:numFmt w:val="bullet"/>
      <w:lvlText w:val=""/>
      <w:lvlJc w:val="left"/>
      <w:pPr>
        <w:tabs>
          <w:tab w:val="num" w:pos="2880"/>
        </w:tabs>
        <w:ind w:left="2880" w:hanging="360"/>
      </w:pPr>
      <w:rPr>
        <w:rFonts w:ascii="Wingdings 3" w:hAnsi="Wingdings 3" w:hint="default"/>
      </w:rPr>
    </w:lvl>
    <w:lvl w:ilvl="4" w:tplc="8B4418C4" w:tentative="1">
      <w:start w:val="1"/>
      <w:numFmt w:val="bullet"/>
      <w:lvlText w:val=""/>
      <w:lvlJc w:val="left"/>
      <w:pPr>
        <w:tabs>
          <w:tab w:val="num" w:pos="3600"/>
        </w:tabs>
        <w:ind w:left="3600" w:hanging="360"/>
      </w:pPr>
      <w:rPr>
        <w:rFonts w:ascii="Wingdings 3" w:hAnsi="Wingdings 3" w:hint="default"/>
      </w:rPr>
    </w:lvl>
    <w:lvl w:ilvl="5" w:tplc="81808FF0" w:tentative="1">
      <w:start w:val="1"/>
      <w:numFmt w:val="bullet"/>
      <w:lvlText w:val=""/>
      <w:lvlJc w:val="left"/>
      <w:pPr>
        <w:tabs>
          <w:tab w:val="num" w:pos="4320"/>
        </w:tabs>
        <w:ind w:left="4320" w:hanging="360"/>
      </w:pPr>
      <w:rPr>
        <w:rFonts w:ascii="Wingdings 3" w:hAnsi="Wingdings 3" w:hint="default"/>
      </w:rPr>
    </w:lvl>
    <w:lvl w:ilvl="6" w:tplc="87ECD690" w:tentative="1">
      <w:start w:val="1"/>
      <w:numFmt w:val="bullet"/>
      <w:lvlText w:val=""/>
      <w:lvlJc w:val="left"/>
      <w:pPr>
        <w:tabs>
          <w:tab w:val="num" w:pos="5040"/>
        </w:tabs>
        <w:ind w:left="5040" w:hanging="360"/>
      </w:pPr>
      <w:rPr>
        <w:rFonts w:ascii="Wingdings 3" w:hAnsi="Wingdings 3" w:hint="default"/>
      </w:rPr>
    </w:lvl>
    <w:lvl w:ilvl="7" w:tplc="077A5498" w:tentative="1">
      <w:start w:val="1"/>
      <w:numFmt w:val="bullet"/>
      <w:lvlText w:val=""/>
      <w:lvlJc w:val="left"/>
      <w:pPr>
        <w:tabs>
          <w:tab w:val="num" w:pos="5760"/>
        </w:tabs>
        <w:ind w:left="5760" w:hanging="360"/>
      </w:pPr>
      <w:rPr>
        <w:rFonts w:ascii="Wingdings 3" w:hAnsi="Wingdings 3" w:hint="default"/>
      </w:rPr>
    </w:lvl>
    <w:lvl w:ilvl="8" w:tplc="B7B41304" w:tentative="1">
      <w:start w:val="1"/>
      <w:numFmt w:val="bullet"/>
      <w:lvlText w:val=""/>
      <w:lvlJc w:val="left"/>
      <w:pPr>
        <w:tabs>
          <w:tab w:val="num" w:pos="6480"/>
        </w:tabs>
        <w:ind w:left="6480" w:hanging="360"/>
      </w:pPr>
      <w:rPr>
        <w:rFonts w:ascii="Wingdings 3" w:hAnsi="Wingdings 3" w:hint="default"/>
      </w:rPr>
    </w:lvl>
  </w:abstractNum>
  <w:abstractNum w:abstractNumId="12" w15:restartNumberingAfterBreak="0">
    <w:nsid w:val="7C726FB2"/>
    <w:multiLevelType w:val="hybridMultilevel"/>
    <w:tmpl w:val="C0E8F784"/>
    <w:lvl w:ilvl="0" w:tplc="1C4A89A4">
      <w:start w:val="1"/>
      <w:numFmt w:val="bullet"/>
      <w:lvlText w:val=""/>
      <w:lvlJc w:val="left"/>
      <w:pPr>
        <w:tabs>
          <w:tab w:val="num" w:pos="720"/>
        </w:tabs>
        <w:ind w:left="720" w:hanging="360"/>
      </w:pPr>
      <w:rPr>
        <w:rFonts w:ascii="Wingdings 3" w:hAnsi="Wingdings 3" w:hint="default"/>
      </w:rPr>
    </w:lvl>
    <w:lvl w:ilvl="1" w:tplc="DCF8C18A" w:tentative="1">
      <w:start w:val="1"/>
      <w:numFmt w:val="bullet"/>
      <w:lvlText w:val=""/>
      <w:lvlJc w:val="left"/>
      <w:pPr>
        <w:tabs>
          <w:tab w:val="num" w:pos="1440"/>
        </w:tabs>
        <w:ind w:left="1440" w:hanging="360"/>
      </w:pPr>
      <w:rPr>
        <w:rFonts w:ascii="Wingdings 3" w:hAnsi="Wingdings 3" w:hint="default"/>
      </w:rPr>
    </w:lvl>
    <w:lvl w:ilvl="2" w:tplc="4634B11E" w:tentative="1">
      <w:start w:val="1"/>
      <w:numFmt w:val="bullet"/>
      <w:lvlText w:val=""/>
      <w:lvlJc w:val="left"/>
      <w:pPr>
        <w:tabs>
          <w:tab w:val="num" w:pos="2160"/>
        </w:tabs>
        <w:ind w:left="2160" w:hanging="360"/>
      </w:pPr>
      <w:rPr>
        <w:rFonts w:ascii="Wingdings 3" w:hAnsi="Wingdings 3" w:hint="default"/>
      </w:rPr>
    </w:lvl>
    <w:lvl w:ilvl="3" w:tplc="3E80282A" w:tentative="1">
      <w:start w:val="1"/>
      <w:numFmt w:val="bullet"/>
      <w:lvlText w:val=""/>
      <w:lvlJc w:val="left"/>
      <w:pPr>
        <w:tabs>
          <w:tab w:val="num" w:pos="2880"/>
        </w:tabs>
        <w:ind w:left="2880" w:hanging="360"/>
      </w:pPr>
      <w:rPr>
        <w:rFonts w:ascii="Wingdings 3" w:hAnsi="Wingdings 3" w:hint="default"/>
      </w:rPr>
    </w:lvl>
    <w:lvl w:ilvl="4" w:tplc="38F0C488" w:tentative="1">
      <w:start w:val="1"/>
      <w:numFmt w:val="bullet"/>
      <w:lvlText w:val=""/>
      <w:lvlJc w:val="left"/>
      <w:pPr>
        <w:tabs>
          <w:tab w:val="num" w:pos="3600"/>
        </w:tabs>
        <w:ind w:left="3600" w:hanging="360"/>
      </w:pPr>
      <w:rPr>
        <w:rFonts w:ascii="Wingdings 3" w:hAnsi="Wingdings 3" w:hint="default"/>
      </w:rPr>
    </w:lvl>
    <w:lvl w:ilvl="5" w:tplc="22185776" w:tentative="1">
      <w:start w:val="1"/>
      <w:numFmt w:val="bullet"/>
      <w:lvlText w:val=""/>
      <w:lvlJc w:val="left"/>
      <w:pPr>
        <w:tabs>
          <w:tab w:val="num" w:pos="4320"/>
        </w:tabs>
        <w:ind w:left="4320" w:hanging="360"/>
      </w:pPr>
      <w:rPr>
        <w:rFonts w:ascii="Wingdings 3" w:hAnsi="Wingdings 3" w:hint="default"/>
      </w:rPr>
    </w:lvl>
    <w:lvl w:ilvl="6" w:tplc="9B64EF0A" w:tentative="1">
      <w:start w:val="1"/>
      <w:numFmt w:val="bullet"/>
      <w:lvlText w:val=""/>
      <w:lvlJc w:val="left"/>
      <w:pPr>
        <w:tabs>
          <w:tab w:val="num" w:pos="5040"/>
        </w:tabs>
        <w:ind w:left="5040" w:hanging="360"/>
      </w:pPr>
      <w:rPr>
        <w:rFonts w:ascii="Wingdings 3" w:hAnsi="Wingdings 3" w:hint="default"/>
      </w:rPr>
    </w:lvl>
    <w:lvl w:ilvl="7" w:tplc="07965BD0" w:tentative="1">
      <w:start w:val="1"/>
      <w:numFmt w:val="bullet"/>
      <w:lvlText w:val=""/>
      <w:lvlJc w:val="left"/>
      <w:pPr>
        <w:tabs>
          <w:tab w:val="num" w:pos="5760"/>
        </w:tabs>
        <w:ind w:left="5760" w:hanging="360"/>
      </w:pPr>
      <w:rPr>
        <w:rFonts w:ascii="Wingdings 3" w:hAnsi="Wingdings 3" w:hint="default"/>
      </w:rPr>
    </w:lvl>
    <w:lvl w:ilvl="8" w:tplc="8F88D09A" w:tentative="1">
      <w:start w:val="1"/>
      <w:numFmt w:val="bullet"/>
      <w:lvlText w:val=""/>
      <w:lvlJc w:val="left"/>
      <w:pPr>
        <w:tabs>
          <w:tab w:val="num" w:pos="6480"/>
        </w:tabs>
        <w:ind w:left="6480" w:hanging="360"/>
      </w:pPr>
      <w:rPr>
        <w:rFonts w:ascii="Wingdings 3" w:hAnsi="Wingdings 3" w:hint="default"/>
      </w:rPr>
    </w:lvl>
  </w:abstractNum>
  <w:num w:numId="1" w16cid:durableId="2055806832">
    <w:abstractNumId w:val="10"/>
  </w:num>
  <w:num w:numId="2" w16cid:durableId="1497378280">
    <w:abstractNumId w:val="1"/>
  </w:num>
  <w:num w:numId="3" w16cid:durableId="1686859155">
    <w:abstractNumId w:val="6"/>
  </w:num>
  <w:num w:numId="4" w16cid:durableId="292295655">
    <w:abstractNumId w:val="4"/>
  </w:num>
  <w:num w:numId="5" w16cid:durableId="1652516282">
    <w:abstractNumId w:val="2"/>
  </w:num>
  <w:num w:numId="6" w16cid:durableId="229117198">
    <w:abstractNumId w:val="5"/>
  </w:num>
  <w:num w:numId="7" w16cid:durableId="904727941">
    <w:abstractNumId w:val="9"/>
  </w:num>
  <w:num w:numId="8" w16cid:durableId="557547171">
    <w:abstractNumId w:val="0"/>
  </w:num>
  <w:num w:numId="9" w16cid:durableId="243300909">
    <w:abstractNumId w:val="8"/>
  </w:num>
  <w:num w:numId="10" w16cid:durableId="297078192">
    <w:abstractNumId w:val="7"/>
  </w:num>
  <w:num w:numId="11" w16cid:durableId="317804271">
    <w:abstractNumId w:val="11"/>
  </w:num>
  <w:num w:numId="12" w16cid:durableId="1332371027">
    <w:abstractNumId w:val="12"/>
  </w:num>
  <w:num w:numId="13" w16cid:durableId="51669404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14337"/>
  </w:hdrShapeDefaults>
  <w:footnotePr>
    <w:footnote w:id="-1"/>
    <w:footnote w:id="0"/>
    <w:footnote w:id="1"/>
  </w:footnotePr>
  <w:endnotePr>
    <w:endnote w:id="-1"/>
    <w:endnote w:id="0"/>
    <w:endnote w:id="1"/>
  </w:endnotePr>
  <w:compat>
    <w:useFELayout/>
    <w:compatSetting w:name="compatibilityMode" w:uri="http://schemas.microsoft.com/office/word" w:val="12"/>
    <w:compatSetting w:name="useWord2013TrackBottomHyphenation" w:uri="http://schemas.microsoft.com/office/word" w:val="1"/>
  </w:compat>
  <w:rsids>
    <w:rsidRoot w:val="00EE740D"/>
    <w:rsid w:val="00000046"/>
    <w:rsid w:val="00002414"/>
    <w:rsid w:val="000260EC"/>
    <w:rsid w:val="000434E4"/>
    <w:rsid w:val="00052229"/>
    <w:rsid w:val="00065EC1"/>
    <w:rsid w:val="00076341"/>
    <w:rsid w:val="000B56CE"/>
    <w:rsid w:val="000E72C0"/>
    <w:rsid w:val="000F527A"/>
    <w:rsid w:val="001104B4"/>
    <w:rsid w:val="0015481A"/>
    <w:rsid w:val="00194295"/>
    <w:rsid w:val="001A5CB4"/>
    <w:rsid w:val="001C4317"/>
    <w:rsid w:val="001E5AD4"/>
    <w:rsid w:val="001E645C"/>
    <w:rsid w:val="00211C04"/>
    <w:rsid w:val="00265477"/>
    <w:rsid w:val="00303FE2"/>
    <w:rsid w:val="00314CB3"/>
    <w:rsid w:val="00323B0B"/>
    <w:rsid w:val="00327BBC"/>
    <w:rsid w:val="003343AB"/>
    <w:rsid w:val="00364AB9"/>
    <w:rsid w:val="00372C5F"/>
    <w:rsid w:val="003C57C5"/>
    <w:rsid w:val="003D1672"/>
    <w:rsid w:val="003D3F06"/>
    <w:rsid w:val="003E1619"/>
    <w:rsid w:val="003E3292"/>
    <w:rsid w:val="004011F9"/>
    <w:rsid w:val="004313FA"/>
    <w:rsid w:val="0044066A"/>
    <w:rsid w:val="00440E53"/>
    <w:rsid w:val="004507D8"/>
    <w:rsid w:val="00461C87"/>
    <w:rsid w:val="004637E2"/>
    <w:rsid w:val="0046397D"/>
    <w:rsid w:val="004C098C"/>
    <w:rsid w:val="004E3182"/>
    <w:rsid w:val="00502D1F"/>
    <w:rsid w:val="00506403"/>
    <w:rsid w:val="00524050"/>
    <w:rsid w:val="00531ED3"/>
    <w:rsid w:val="005334B3"/>
    <w:rsid w:val="00534E2D"/>
    <w:rsid w:val="0055732E"/>
    <w:rsid w:val="00594210"/>
    <w:rsid w:val="005943B8"/>
    <w:rsid w:val="005C24C0"/>
    <w:rsid w:val="005C4D99"/>
    <w:rsid w:val="005E6893"/>
    <w:rsid w:val="00613A7D"/>
    <w:rsid w:val="00646FA6"/>
    <w:rsid w:val="00662881"/>
    <w:rsid w:val="00666AC8"/>
    <w:rsid w:val="00667063"/>
    <w:rsid w:val="00684311"/>
    <w:rsid w:val="00697B1D"/>
    <w:rsid w:val="006A14CD"/>
    <w:rsid w:val="006A4707"/>
    <w:rsid w:val="006B7BDC"/>
    <w:rsid w:val="006E2EEF"/>
    <w:rsid w:val="006F4876"/>
    <w:rsid w:val="0072350D"/>
    <w:rsid w:val="00734126"/>
    <w:rsid w:val="007470C4"/>
    <w:rsid w:val="0077186A"/>
    <w:rsid w:val="00780251"/>
    <w:rsid w:val="007850F1"/>
    <w:rsid w:val="007B73BE"/>
    <w:rsid w:val="007C7F23"/>
    <w:rsid w:val="007D6A8B"/>
    <w:rsid w:val="007F3D83"/>
    <w:rsid w:val="00827F1C"/>
    <w:rsid w:val="008429F3"/>
    <w:rsid w:val="00857A7F"/>
    <w:rsid w:val="00867209"/>
    <w:rsid w:val="00882B77"/>
    <w:rsid w:val="008B6A69"/>
    <w:rsid w:val="008C4D31"/>
    <w:rsid w:val="008D144C"/>
    <w:rsid w:val="008D32F9"/>
    <w:rsid w:val="008D5B10"/>
    <w:rsid w:val="009104FB"/>
    <w:rsid w:val="00920F97"/>
    <w:rsid w:val="00922778"/>
    <w:rsid w:val="009369D0"/>
    <w:rsid w:val="009371FB"/>
    <w:rsid w:val="0096670F"/>
    <w:rsid w:val="00994663"/>
    <w:rsid w:val="00994F6D"/>
    <w:rsid w:val="009A4645"/>
    <w:rsid w:val="009C743D"/>
    <w:rsid w:val="009F4437"/>
    <w:rsid w:val="00A07B68"/>
    <w:rsid w:val="00A25A86"/>
    <w:rsid w:val="00A30000"/>
    <w:rsid w:val="00A3276A"/>
    <w:rsid w:val="00A35247"/>
    <w:rsid w:val="00A71783"/>
    <w:rsid w:val="00A85D59"/>
    <w:rsid w:val="00AC3508"/>
    <w:rsid w:val="00AF0F16"/>
    <w:rsid w:val="00B33A51"/>
    <w:rsid w:val="00B45B53"/>
    <w:rsid w:val="00B573D8"/>
    <w:rsid w:val="00B80E15"/>
    <w:rsid w:val="00B81F6C"/>
    <w:rsid w:val="00BD06C1"/>
    <w:rsid w:val="00BD5F23"/>
    <w:rsid w:val="00BE7FC3"/>
    <w:rsid w:val="00BF1209"/>
    <w:rsid w:val="00C04D54"/>
    <w:rsid w:val="00C233A1"/>
    <w:rsid w:val="00C33B20"/>
    <w:rsid w:val="00C43FBC"/>
    <w:rsid w:val="00C54785"/>
    <w:rsid w:val="00C841F3"/>
    <w:rsid w:val="00C861C3"/>
    <w:rsid w:val="00C97741"/>
    <w:rsid w:val="00CE5AE4"/>
    <w:rsid w:val="00CF2055"/>
    <w:rsid w:val="00CF6C37"/>
    <w:rsid w:val="00D05323"/>
    <w:rsid w:val="00D13084"/>
    <w:rsid w:val="00D3557D"/>
    <w:rsid w:val="00D50DF6"/>
    <w:rsid w:val="00D5170F"/>
    <w:rsid w:val="00D622B1"/>
    <w:rsid w:val="00D7141E"/>
    <w:rsid w:val="00D776FC"/>
    <w:rsid w:val="00DB1A3E"/>
    <w:rsid w:val="00DF5C53"/>
    <w:rsid w:val="00E11554"/>
    <w:rsid w:val="00E275E3"/>
    <w:rsid w:val="00E418BC"/>
    <w:rsid w:val="00E77D45"/>
    <w:rsid w:val="00EE4C48"/>
    <w:rsid w:val="00EE740D"/>
    <w:rsid w:val="00F26E38"/>
    <w:rsid w:val="00F35424"/>
    <w:rsid w:val="00F43A0B"/>
    <w:rsid w:val="00F63BD9"/>
    <w:rsid w:val="00FA3A24"/>
    <w:rsid w:val="00FC61BE"/>
    <w:rsid w:val="00FD6C07"/>
    <w:rsid w:val="00FF1F4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199706EE"/>
  <w15:docId w15:val="{676D5961-80CD-4547-AA29-CFC903837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706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3182"/>
    <w:pPr>
      <w:spacing w:after="0" w:line="240" w:lineRule="auto"/>
      <w:ind w:left="720"/>
      <w:contextualSpacing/>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C24C0"/>
    <w:rPr>
      <w:color w:val="0000FF"/>
      <w:u w:val="single"/>
    </w:rPr>
  </w:style>
  <w:style w:type="paragraph" w:styleId="NormalWeb">
    <w:name w:val="Normal (Web)"/>
    <w:basedOn w:val="Normal"/>
    <w:uiPriority w:val="99"/>
    <w:unhideWhenUsed/>
    <w:rsid w:val="007470C4"/>
    <w:pPr>
      <w:spacing w:before="100" w:beforeAutospacing="1" w:after="100" w:afterAutospacing="1" w:line="240" w:lineRule="auto"/>
    </w:pPr>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7470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70C4"/>
    <w:rPr>
      <w:sz w:val="20"/>
      <w:szCs w:val="20"/>
    </w:rPr>
  </w:style>
  <w:style w:type="character" w:styleId="FootnoteReference">
    <w:name w:val="footnote reference"/>
    <w:basedOn w:val="DefaultParagraphFont"/>
    <w:uiPriority w:val="99"/>
    <w:semiHidden/>
    <w:unhideWhenUsed/>
    <w:rsid w:val="007470C4"/>
    <w:rPr>
      <w:vertAlign w:val="superscript"/>
    </w:rPr>
  </w:style>
  <w:style w:type="paragraph" w:styleId="Header">
    <w:name w:val="header"/>
    <w:basedOn w:val="Normal"/>
    <w:link w:val="HeaderChar"/>
    <w:uiPriority w:val="99"/>
    <w:unhideWhenUsed/>
    <w:rsid w:val="00C04D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04D54"/>
  </w:style>
  <w:style w:type="paragraph" w:styleId="Footer">
    <w:name w:val="footer"/>
    <w:basedOn w:val="Normal"/>
    <w:link w:val="FooterChar"/>
    <w:uiPriority w:val="99"/>
    <w:unhideWhenUsed/>
    <w:rsid w:val="00C04D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04D54"/>
  </w:style>
  <w:style w:type="paragraph" w:styleId="Revision">
    <w:name w:val="Revision"/>
    <w:hidden/>
    <w:uiPriority w:val="99"/>
    <w:semiHidden/>
    <w:rsid w:val="00C04D54"/>
    <w:pPr>
      <w:spacing w:after="0" w:line="240" w:lineRule="auto"/>
    </w:pPr>
  </w:style>
  <w:style w:type="paragraph" w:styleId="BalloonText">
    <w:name w:val="Balloon Text"/>
    <w:basedOn w:val="Normal"/>
    <w:link w:val="BalloonTextChar"/>
    <w:uiPriority w:val="99"/>
    <w:semiHidden/>
    <w:unhideWhenUsed/>
    <w:rsid w:val="0066706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7063"/>
    <w:rPr>
      <w:rFonts w:ascii="Segoe UI" w:hAnsi="Segoe UI" w:cs="Segoe UI"/>
      <w:sz w:val="18"/>
      <w:szCs w:val="18"/>
    </w:rPr>
  </w:style>
  <w:style w:type="character" w:customStyle="1" w:styleId="Heading1Char">
    <w:name w:val="Heading 1 Char"/>
    <w:basedOn w:val="DefaultParagraphFont"/>
    <w:link w:val="Heading1"/>
    <w:uiPriority w:val="9"/>
    <w:rsid w:val="00667063"/>
    <w:rPr>
      <w:rFonts w:asciiTheme="majorHAnsi" w:eastAsiaTheme="majorEastAsia" w:hAnsiTheme="majorHAnsi" w:cstheme="majorBidi"/>
      <w:color w:val="2F5496" w:themeColor="accent1" w:themeShade="BF"/>
      <w:sz w:val="32"/>
      <w:szCs w:val="32"/>
    </w:rPr>
  </w:style>
  <w:style w:type="character" w:styleId="UnresolvedMention">
    <w:name w:val="Unresolved Mention"/>
    <w:basedOn w:val="DefaultParagraphFont"/>
    <w:uiPriority w:val="99"/>
    <w:semiHidden/>
    <w:unhideWhenUsed/>
    <w:rsid w:val="00A25A86"/>
    <w:rPr>
      <w:color w:val="605E5C"/>
      <w:shd w:val="clear" w:color="auto" w:fill="E1DFDD"/>
    </w:rPr>
  </w:style>
  <w:style w:type="character" w:styleId="Emphasis">
    <w:name w:val="Emphasis"/>
    <w:basedOn w:val="DefaultParagraphFont"/>
    <w:uiPriority w:val="20"/>
    <w:qFormat/>
    <w:rsid w:val="00AF0F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845498">
      <w:bodyDiv w:val="1"/>
      <w:marLeft w:val="0"/>
      <w:marRight w:val="0"/>
      <w:marTop w:val="0"/>
      <w:marBottom w:val="0"/>
      <w:divBdr>
        <w:top w:val="none" w:sz="0" w:space="0" w:color="auto"/>
        <w:left w:val="none" w:sz="0" w:space="0" w:color="auto"/>
        <w:bottom w:val="none" w:sz="0" w:space="0" w:color="auto"/>
        <w:right w:val="none" w:sz="0" w:space="0" w:color="auto"/>
      </w:divBdr>
    </w:div>
    <w:div w:id="132717008">
      <w:bodyDiv w:val="1"/>
      <w:marLeft w:val="0"/>
      <w:marRight w:val="0"/>
      <w:marTop w:val="0"/>
      <w:marBottom w:val="0"/>
      <w:divBdr>
        <w:top w:val="none" w:sz="0" w:space="0" w:color="auto"/>
        <w:left w:val="none" w:sz="0" w:space="0" w:color="auto"/>
        <w:bottom w:val="none" w:sz="0" w:space="0" w:color="auto"/>
        <w:right w:val="none" w:sz="0" w:space="0" w:color="auto"/>
      </w:divBdr>
      <w:divsChild>
        <w:div w:id="1787582328">
          <w:marLeft w:val="0"/>
          <w:marRight w:val="0"/>
          <w:marTop w:val="0"/>
          <w:marBottom w:val="75"/>
          <w:divBdr>
            <w:top w:val="none" w:sz="0" w:space="0" w:color="auto"/>
            <w:left w:val="none" w:sz="0" w:space="0" w:color="auto"/>
            <w:bottom w:val="none" w:sz="0" w:space="0" w:color="auto"/>
            <w:right w:val="none" w:sz="0" w:space="0" w:color="auto"/>
          </w:divBdr>
        </w:div>
        <w:div w:id="966473925">
          <w:marLeft w:val="0"/>
          <w:marRight w:val="0"/>
          <w:marTop w:val="0"/>
          <w:marBottom w:val="75"/>
          <w:divBdr>
            <w:top w:val="none" w:sz="0" w:space="0" w:color="auto"/>
            <w:left w:val="none" w:sz="0" w:space="0" w:color="auto"/>
            <w:bottom w:val="none" w:sz="0" w:space="0" w:color="auto"/>
            <w:right w:val="none" w:sz="0" w:space="0" w:color="auto"/>
          </w:divBdr>
        </w:div>
        <w:div w:id="1828201992">
          <w:marLeft w:val="0"/>
          <w:marRight w:val="0"/>
          <w:marTop w:val="150"/>
          <w:marBottom w:val="150"/>
          <w:divBdr>
            <w:top w:val="none" w:sz="0" w:space="0" w:color="auto"/>
            <w:left w:val="none" w:sz="0" w:space="0" w:color="auto"/>
            <w:bottom w:val="none" w:sz="0" w:space="0" w:color="auto"/>
            <w:right w:val="none" w:sz="0" w:space="0" w:color="auto"/>
          </w:divBdr>
        </w:div>
        <w:div w:id="1568034084">
          <w:marLeft w:val="-300"/>
          <w:marRight w:val="0"/>
          <w:marTop w:val="0"/>
          <w:marBottom w:val="150"/>
          <w:divBdr>
            <w:top w:val="none" w:sz="0" w:space="0" w:color="auto"/>
            <w:left w:val="none" w:sz="0" w:space="0" w:color="auto"/>
            <w:bottom w:val="none" w:sz="0" w:space="0" w:color="auto"/>
            <w:right w:val="none" w:sz="0" w:space="0" w:color="auto"/>
          </w:divBdr>
          <w:divsChild>
            <w:div w:id="913391936">
              <w:marLeft w:val="0"/>
              <w:marRight w:val="0"/>
              <w:marTop w:val="0"/>
              <w:marBottom w:val="0"/>
              <w:divBdr>
                <w:top w:val="none" w:sz="0" w:space="0" w:color="auto"/>
                <w:left w:val="none" w:sz="0" w:space="0" w:color="auto"/>
                <w:bottom w:val="none" w:sz="0" w:space="0" w:color="auto"/>
                <w:right w:val="none" w:sz="0" w:space="0" w:color="auto"/>
              </w:divBdr>
              <w:divsChild>
                <w:div w:id="1186360169">
                  <w:marLeft w:val="0"/>
                  <w:marRight w:val="0"/>
                  <w:marTop w:val="0"/>
                  <w:marBottom w:val="0"/>
                  <w:divBdr>
                    <w:top w:val="none" w:sz="0" w:space="0" w:color="auto"/>
                    <w:left w:val="none" w:sz="0" w:space="0" w:color="auto"/>
                    <w:bottom w:val="none" w:sz="0" w:space="0" w:color="auto"/>
                    <w:right w:val="none" w:sz="0" w:space="0" w:color="auto"/>
                  </w:divBdr>
                  <w:divsChild>
                    <w:div w:id="590966006">
                      <w:marLeft w:val="0"/>
                      <w:marRight w:val="0"/>
                      <w:marTop w:val="0"/>
                      <w:marBottom w:val="0"/>
                      <w:divBdr>
                        <w:top w:val="none" w:sz="0" w:space="0" w:color="auto"/>
                        <w:left w:val="none" w:sz="0" w:space="0" w:color="auto"/>
                        <w:bottom w:val="none" w:sz="0" w:space="0" w:color="auto"/>
                        <w:right w:val="none" w:sz="0" w:space="0" w:color="auto"/>
                      </w:divBdr>
                      <w:divsChild>
                        <w:div w:id="1399279536">
                          <w:marLeft w:val="-150"/>
                          <w:marRight w:val="0"/>
                          <w:marTop w:val="0"/>
                          <w:marBottom w:val="0"/>
                          <w:divBdr>
                            <w:top w:val="none" w:sz="0" w:space="0" w:color="auto"/>
                            <w:left w:val="none" w:sz="0" w:space="0" w:color="auto"/>
                            <w:bottom w:val="none" w:sz="0" w:space="0" w:color="auto"/>
                            <w:right w:val="none" w:sz="0" w:space="0" w:color="auto"/>
                          </w:divBdr>
                          <w:divsChild>
                            <w:div w:id="64494104">
                              <w:marLeft w:val="0"/>
                              <w:marRight w:val="0"/>
                              <w:marTop w:val="0"/>
                              <w:marBottom w:val="0"/>
                              <w:divBdr>
                                <w:top w:val="none" w:sz="0" w:space="0" w:color="auto"/>
                                <w:left w:val="none" w:sz="0" w:space="0" w:color="auto"/>
                                <w:bottom w:val="none" w:sz="0" w:space="0" w:color="auto"/>
                                <w:right w:val="none" w:sz="0" w:space="0" w:color="auto"/>
                              </w:divBdr>
                            </w:div>
                            <w:div w:id="1907033244">
                              <w:marLeft w:val="0"/>
                              <w:marRight w:val="0"/>
                              <w:marTop w:val="0"/>
                              <w:marBottom w:val="0"/>
                              <w:divBdr>
                                <w:top w:val="none" w:sz="0" w:space="0" w:color="auto"/>
                                <w:left w:val="none" w:sz="0" w:space="0" w:color="auto"/>
                                <w:bottom w:val="none" w:sz="0" w:space="0" w:color="auto"/>
                                <w:right w:val="none" w:sz="0" w:space="0" w:color="auto"/>
                              </w:divBdr>
                              <w:divsChild>
                                <w:div w:id="1012301185">
                                  <w:marLeft w:val="0"/>
                                  <w:marRight w:val="0"/>
                                  <w:marTop w:val="0"/>
                                  <w:marBottom w:val="0"/>
                                  <w:divBdr>
                                    <w:top w:val="none" w:sz="0" w:space="0" w:color="auto"/>
                                    <w:left w:val="none" w:sz="0" w:space="0" w:color="auto"/>
                                    <w:bottom w:val="none" w:sz="0" w:space="0" w:color="auto"/>
                                    <w:right w:val="none" w:sz="0" w:space="0" w:color="auto"/>
                                  </w:divBdr>
                                  <w:divsChild>
                                    <w:div w:id="1714307075">
                                      <w:marLeft w:val="0"/>
                                      <w:marRight w:val="0"/>
                                      <w:marTop w:val="0"/>
                                      <w:marBottom w:val="0"/>
                                      <w:divBdr>
                                        <w:top w:val="none" w:sz="0" w:space="0" w:color="auto"/>
                                        <w:left w:val="none" w:sz="0" w:space="0" w:color="auto"/>
                                        <w:bottom w:val="none" w:sz="0" w:space="0" w:color="auto"/>
                                        <w:right w:val="none" w:sz="0" w:space="0" w:color="auto"/>
                                      </w:divBdr>
                                      <w:divsChild>
                                        <w:div w:id="2065718815">
                                          <w:marLeft w:val="0"/>
                                          <w:marRight w:val="0"/>
                                          <w:marTop w:val="0"/>
                                          <w:marBottom w:val="0"/>
                                          <w:divBdr>
                                            <w:top w:val="none" w:sz="0" w:space="0" w:color="auto"/>
                                            <w:left w:val="none" w:sz="0" w:space="0" w:color="auto"/>
                                            <w:bottom w:val="none" w:sz="0" w:space="0" w:color="auto"/>
                                            <w:right w:val="none" w:sz="0" w:space="0" w:color="auto"/>
                                          </w:divBdr>
                                          <w:divsChild>
                                            <w:div w:id="940721941">
                                              <w:marLeft w:val="0"/>
                                              <w:marRight w:val="0"/>
                                              <w:marTop w:val="0"/>
                                              <w:marBottom w:val="0"/>
                                              <w:divBdr>
                                                <w:top w:val="none" w:sz="0" w:space="0" w:color="auto"/>
                                                <w:left w:val="none" w:sz="0" w:space="0" w:color="auto"/>
                                                <w:bottom w:val="none" w:sz="0" w:space="0" w:color="auto"/>
                                                <w:right w:val="none" w:sz="0" w:space="0" w:color="auto"/>
                                              </w:divBdr>
                                              <w:divsChild>
                                                <w:div w:id="473563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09732204">
      <w:bodyDiv w:val="1"/>
      <w:marLeft w:val="0"/>
      <w:marRight w:val="0"/>
      <w:marTop w:val="0"/>
      <w:marBottom w:val="0"/>
      <w:divBdr>
        <w:top w:val="none" w:sz="0" w:space="0" w:color="auto"/>
        <w:left w:val="none" w:sz="0" w:space="0" w:color="auto"/>
        <w:bottom w:val="none" w:sz="0" w:space="0" w:color="auto"/>
        <w:right w:val="none" w:sz="0" w:space="0" w:color="auto"/>
      </w:divBdr>
      <w:divsChild>
        <w:div w:id="49428928">
          <w:marLeft w:val="547"/>
          <w:marRight w:val="0"/>
          <w:marTop w:val="200"/>
          <w:marBottom w:val="0"/>
          <w:divBdr>
            <w:top w:val="none" w:sz="0" w:space="0" w:color="auto"/>
            <w:left w:val="none" w:sz="0" w:space="0" w:color="auto"/>
            <w:bottom w:val="none" w:sz="0" w:space="0" w:color="auto"/>
            <w:right w:val="none" w:sz="0" w:space="0" w:color="auto"/>
          </w:divBdr>
        </w:div>
        <w:div w:id="1427001094">
          <w:marLeft w:val="547"/>
          <w:marRight w:val="0"/>
          <w:marTop w:val="200"/>
          <w:marBottom w:val="0"/>
          <w:divBdr>
            <w:top w:val="none" w:sz="0" w:space="0" w:color="auto"/>
            <w:left w:val="none" w:sz="0" w:space="0" w:color="auto"/>
            <w:bottom w:val="none" w:sz="0" w:space="0" w:color="auto"/>
            <w:right w:val="none" w:sz="0" w:space="0" w:color="auto"/>
          </w:divBdr>
        </w:div>
      </w:divsChild>
    </w:div>
    <w:div w:id="217017870">
      <w:bodyDiv w:val="1"/>
      <w:marLeft w:val="0"/>
      <w:marRight w:val="0"/>
      <w:marTop w:val="0"/>
      <w:marBottom w:val="0"/>
      <w:divBdr>
        <w:top w:val="none" w:sz="0" w:space="0" w:color="auto"/>
        <w:left w:val="none" w:sz="0" w:space="0" w:color="auto"/>
        <w:bottom w:val="none" w:sz="0" w:space="0" w:color="auto"/>
        <w:right w:val="none" w:sz="0" w:space="0" w:color="auto"/>
      </w:divBdr>
    </w:div>
    <w:div w:id="540631383">
      <w:bodyDiv w:val="1"/>
      <w:marLeft w:val="0"/>
      <w:marRight w:val="0"/>
      <w:marTop w:val="0"/>
      <w:marBottom w:val="0"/>
      <w:divBdr>
        <w:top w:val="none" w:sz="0" w:space="0" w:color="auto"/>
        <w:left w:val="none" w:sz="0" w:space="0" w:color="auto"/>
        <w:bottom w:val="none" w:sz="0" w:space="0" w:color="auto"/>
        <w:right w:val="none" w:sz="0" w:space="0" w:color="auto"/>
      </w:divBdr>
    </w:div>
    <w:div w:id="556401747">
      <w:bodyDiv w:val="1"/>
      <w:marLeft w:val="0"/>
      <w:marRight w:val="0"/>
      <w:marTop w:val="0"/>
      <w:marBottom w:val="0"/>
      <w:divBdr>
        <w:top w:val="none" w:sz="0" w:space="0" w:color="auto"/>
        <w:left w:val="none" w:sz="0" w:space="0" w:color="auto"/>
        <w:bottom w:val="none" w:sz="0" w:space="0" w:color="auto"/>
        <w:right w:val="none" w:sz="0" w:space="0" w:color="auto"/>
      </w:divBdr>
      <w:divsChild>
        <w:div w:id="1505782065">
          <w:marLeft w:val="547"/>
          <w:marRight w:val="0"/>
          <w:marTop w:val="200"/>
          <w:marBottom w:val="0"/>
          <w:divBdr>
            <w:top w:val="none" w:sz="0" w:space="0" w:color="auto"/>
            <w:left w:val="none" w:sz="0" w:space="0" w:color="auto"/>
            <w:bottom w:val="none" w:sz="0" w:space="0" w:color="auto"/>
            <w:right w:val="none" w:sz="0" w:space="0" w:color="auto"/>
          </w:divBdr>
        </w:div>
        <w:div w:id="16931287">
          <w:marLeft w:val="547"/>
          <w:marRight w:val="0"/>
          <w:marTop w:val="200"/>
          <w:marBottom w:val="0"/>
          <w:divBdr>
            <w:top w:val="none" w:sz="0" w:space="0" w:color="auto"/>
            <w:left w:val="none" w:sz="0" w:space="0" w:color="auto"/>
            <w:bottom w:val="none" w:sz="0" w:space="0" w:color="auto"/>
            <w:right w:val="none" w:sz="0" w:space="0" w:color="auto"/>
          </w:divBdr>
        </w:div>
      </w:divsChild>
    </w:div>
    <w:div w:id="765230667">
      <w:bodyDiv w:val="1"/>
      <w:marLeft w:val="0"/>
      <w:marRight w:val="0"/>
      <w:marTop w:val="0"/>
      <w:marBottom w:val="0"/>
      <w:divBdr>
        <w:top w:val="none" w:sz="0" w:space="0" w:color="auto"/>
        <w:left w:val="none" w:sz="0" w:space="0" w:color="auto"/>
        <w:bottom w:val="none" w:sz="0" w:space="0" w:color="auto"/>
        <w:right w:val="none" w:sz="0" w:space="0" w:color="auto"/>
      </w:divBdr>
    </w:div>
    <w:div w:id="820003950">
      <w:bodyDiv w:val="1"/>
      <w:marLeft w:val="0"/>
      <w:marRight w:val="0"/>
      <w:marTop w:val="0"/>
      <w:marBottom w:val="0"/>
      <w:divBdr>
        <w:top w:val="none" w:sz="0" w:space="0" w:color="auto"/>
        <w:left w:val="none" w:sz="0" w:space="0" w:color="auto"/>
        <w:bottom w:val="none" w:sz="0" w:space="0" w:color="auto"/>
        <w:right w:val="none" w:sz="0" w:space="0" w:color="auto"/>
      </w:divBdr>
      <w:divsChild>
        <w:div w:id="1963224038">
          <w:marLeft w:val="547"/>
          <w:marRight w:val="0"/>
          <w:marTop w:val="200"/>
          <w:marBottom w:val="0"/>
          <w:divBdr>
            <w:top w:val="none" w:sz="0" w:space="0" w:color="auto"/>
            <w:left w:val="none" w:sz="0" w:space="0" w:color="auto"/>
            <w:bottom w:val="none" w:sz="0" w:space="0" w:color="auto"/>
            <w:right w:val="none" w:sz="0" w:space="0" w:color="auto"/>
          </w:divBdr>
        </w:div>
        <w:div w:id="1905599297">
          <w:marLeft w:val="547"/>
          <w:marRight w:val="0"/>
          <w:marTop w:val="200"/>
          <w:marBottom w:val="0"/>
          <w:divBdr>
            <w:top w:val="none" w:sz="0" w:space="0" w:color="auto"/>
            <w:left w:val="none" w:sz="0" w:space="0" w:color="auto"/>
            <w:bottom w:val="none" w:sz="0" w:space="0" w:color="auto"/>
            <w:right w:val="none" w:sz="0" w:space="0" w:color="auto"/>
          </w:divBdr>
        </w:div>
        <w:div w:id="284389952">
          <w:marLeft w:val="547"/>
          <w:marRight w:val="0"/>
          <w:marTop w:val="200"/>
          <w:marBottom w:val="0"/>
          <w:divBdr>
            <w:top w:val="none" w:sz="0" w:space="0" w:color="auto"/>
            <w:left w:val="none" w:sz="0" w:space="0" w:color="auto"/>
            <w:bottom w:val="none" w:sz="0" w:space="0" w:color="auto"/>
            <w:right w:val="none" w:sz="0" w:space="0" w:color="auto"/>
          </w:divBdr>
        </w:div>
      </w:divsChild>
    </w:div>
    <w:div w:id="997197197">
      <w:bodyDiv w:val="1"/>
      <w:marLeft w:val="0"/>
      <w:marRight w:val="0"/>
      <w:marTop w:val="0"/>
      <w:marBottom w:val="0"/>
      <w:divBdr>
        <w:top w:val="none" w:sz="0" w:space="0" w:color="auto"/>
        <w:left w:val="none" w:sz="0" w:space="0" w:color="auto"/>
        <w:bottom w:val="none" w:sz="0" w:space="0" w:color="auto"/>
        <w:right w:val="none" w:sz="0" w:space="0" w:color="auto"/>
      </w:divBdr>
      <w:divsChild>
        <w:div w:id="1089740410">
          <w:marLeft w:val="0"/>
          <w:marRight w:val="0"/>
          <w:marTop w:val="0"/>
          <w:marBottom w:val="0"/>
          <w:divBdr>
            <w:top w:val="none" w:sz="0" w:space="0" w:color="auto"/>
            <w:left w:val="none" w:sz="0" w:space="0" w:color="auto"/>
            <w:bottom w:val="none" w:sz="0" w:space="0" w:color="auto"/>
            <w:right w:val="none" w:sz="0" w:space="0" w:color="auto"/>
          </w:divBdr>
        </w:div>
      </w:divsChild>
    </w:div>
    <w:div w:id="1023287278">
      <w:bodyDiv w:val="1"/>
      <w:marLeft w:val="0"/>
      <w:marRight w:val="0"/>
      <w:marTop w:val="0"/>
      <w:marBottom w:val="0"/>
      <w:divBdr>
        <w:top w:val="none" w:sz="0" w:space="0" w:color="auto"/>
        <w:left w:val="none" w:sz="0" w:space="0" w:color="auto"/>
        <w:bottom w:val="none" w:sz="0" w:space="0" w:color="auto"/>
        <w:right w:val="none" w:sz="0" w:space="0" w:color="auto"/>
      </w:divBdr>
    </w:div>
    <w:div w:id="1070230409">
      <w:bodyDiv w:val="1"/>
      <w:marLeft w:val="0"/>
      <w:marRight w:val="0"/>
      <w:marTop w:val="0"/>
      <w:marBottom w:val="0"/>
      <w:divBdr>
        <w:top w:val="none" w:sz="0" w:space="0" w:color="auto"/>
        <w:left w:val="none" w:sz="0" w:space="0" w:color="auto"/>
        <w:bottom w:val="none" w:sz="0" w:space="0" w:color="auto"/>
        <w:right w:val="none" w:sz="0" w:space="0" w:color="auto"/>
      </w:divBdr>
    </w:div>
    <w:div w:id="1108743915">
      <w:bodyDiv w:val="1"/>
      <w:marLeft w:val="0"/>
      <w:marRight w:val="0"/>
      <w:marTop w:val="0"/>
      <w:marBottom w:val="0"/>
      <w:divBdr>
        <w:top w:val="none" w:sz="0" w:space="0" w:color="auto"/>
        <w:left w:val="none" w:sz="0" w:space="0" w:color="auto"/>
        <w:bottom w:val="none" w:sz="0" w:space="0" w:color="auto"/>
        <w:right w:val="none" w:sz="0" w:space="0" w:color="auto"/>
      </w:divBdr>
      <w:divsChild>
        <w:div w:id="197132653">
          <w:marLeft w:val="547"/>
          <w:marRight w:val="0"/>
          <w:marTop w:val="200"/>
          <w:marBottom w:val="0"/>
          <w:divBdr>
            <w:top w:val="none" w:sz="0" w:space="0" w:color="auto"/>
            <w:left w:val="none" w:sz="0" w:space="0" w:color="auto"/>
            <w:bottom w:val="none" w:sz="0" w:space="0" w:color="auto"/>
            <w:right w:val="none" w:sz="0" w:space="0" w:color="auto"/>
          </w:divBdr>
        </w:div>
        <w:div w:id="955403542">
          <w:marLeft w:val="547"/>
          <w:marRight w:val="0"/>
          <w:marTop w:val="200"/>
          <w:marBottom w:val="0"/>
          <w:divBdr>
            <w:top w:val="none" w:sz="0" w:space="0" w:color="auto"/>
            <w:left w:val="none" w:sz="0" w:space="0" w:color="auto"/>
            <w:bottom w:val="none" w:sz="0" w:space="0" w:color="auto"/>
            <w:right w:val="none" w:sz="0" w:space="0" w:color="auto"/>
          </w:divBdr>
        </w:div>
        <w:div w:id="2109306207">
          <w:marLeft w:val="547"/>
          <w:marRight w:val="0"/>
          <w:marTop w:val="200"/>
          <w:marBottom w:val="0"/>
          <w:divBdr>
            <w:top w:val="none" w:sz="0" w:space="0" w:color="auto"/>
            <w:left w:val="none" w:sz="0" w:space="0" w:color="auto"/>
            <w:bottom w:val="none" w:sz="0" w:space="0" w:color="auto"/>
            <w:right w:val="none" w:sz="0" w:space="0" w:color="auto"/>
          </w:divBdr>
        </w:div>
        <w:div w:id="524297010">
          <w:marLeft w:val="547"/>
          <w:marRight w:val="0"/>
          <w:marTop w:val="200"/>
          <w:marBottom w:val="0"/>
          <w:divBdr>
            <w:top w:val="none" w:sz="0" w:space="0" w:color="auto"/>
            <w:left w:val="none" w:sz="0" w:space="0" w:color="auto"/>
            <w:bottom w:val="none" w:sz="0" w:space="0" w:color="auto"/>
            <w:right w:val="none" w:sz="0" w:space="0" w:color="auto"/>
          </w:divBdr>
        </w:div>
      </w:divsChild>
    </w:div>
    <w:div w:id="1118061073">
      <w:bodyDiv w:val="1"/>
      <w:marLeft w:val="0"/>
      <w:marRight w:val="0"/>
      <w:marTop w:val="0"/>
      <w:marBottom w:val="0"/>
      <w:divBdr>
        <w:top w:val="none" w:sz="0" w:space="0" w:color="auto"/>
        <w:left w:val="none" w:sz="0" w:space="0" w:color="auto"/>
        <w:bottom w:val="none" w:sz="0" w:space="0" w:color="auto"/>
        <w:right w:val="none" w:sz="0" w:space="0" w:color="auto"/>
      </w:divBdr>
    </w:div>
    <w:div w:id="1187980502">
      <w:bodyDiv w:val="1"/>
      <w:marLeft w:val="0"/>
      <w:marRight w:val="0"/>
      <w:marTop w:val="0"/>
      <w:marBottom w:val="0"/>
      <w:divBdr>
        <w:top w:val="none" w:sz="0" w:space="0" w:color="auto"/>
        <w:left w:val="none" w:sz="0" w:space="0" w:color="auto"/>
        <w:bottom w:val="none" w:sz="0" w:space="0" w:color="auto"/>
        <w:right w:val="none" w:sz="0" w:space="0" w:color="auto"/>
      </w:divBdr>
      <w:divsChild>
        <w:div w:id="1204832921">
          <w:marLeft w:val="547"/>
          <w:marRight w:val="0"/>
          <w:marTop w:val="200"/>
          <w:marBottom w:val="0"/>
          <w:divBdr>
            <w:top w:val="none" w:sz="0" w:space="0" w:color="auto"/>
            <w:left w:val="none" w:sz="0" w:space="0" w:color="auto"/>
            <w:bottom w:val="none" w:sz="0" w:space="0" w:color="auto"/>
            <w:right w:val="none" w:sz="0" w:space="0" w:color="auto"/>
          </w:divBdr>
        </w:div>
        <w:div w:id="1806652440">
          <w:marLeft w:val="547"/>
          <w:marRight w:val="0"/>
          <w:marTop w:val="200"/>
          <w:marBottom w:val="0"/>
          <w:divBdr>
            <w:top w:val="none" w:sz="0" w:space="0" w:color="auto"/>
            <w:left w:val="none" w:sz="0" w:space="0" w:color="auto"/>
            <w:bottom w:val="none" w:sz="0" w:space="0" w:color="auto"/>
            <w:right w:val="none" w:sz="0" w:space="0" w:color="auto"/>
          </w:divBdr>
        </w:div>
        <w:div w:id="1899197809">
          <w:marLeft w:val="547"/>
          <w:marRight w:val="0"/>
          <w:marTop w:val="200"/>
          <w:marBottom w:val="0"/>
          <w:divBdr>
            <w:top w:val="none" w:sz="0" w:space="0" w:color="auto"/>
            <w:left w:val="none" w:sz="0" w:space="0" w:color="auto"/>
            <w:bottom w:val="none" w:sz="0" w:space="0" w:color="auto"/>
            <w:right w:val="none" w:sz="0" w:space="0" w:color="auto"/>
          </w:divBdr>
        </w:div>
        <w:div w:id="1989285062">
          <w:marLeft w:val="547"/>
          <w:marRight w:val="0"/>
          <w:marTop w:val="200"/>
          <w:marBottom w:val="0"/>
          <w:divBdr>
            <w:top w:val="none" w:sz="0" w:space="0" w:color="auto"/>
            <w:left w:val="none" w:sz="0" w:space="0" w:color="auto"/>
            <w:bottom w:val="none" w:sz="0" w:space="0" w:color="auto"/>
            <w:right w:val="none" w:sz="0" w:space="0" w:color="auto"/>
          </w:divBdr>
        </w:div>
        <w:div w:id="1996949136">
          <w:marLeft w:val="547"/>
          <w:marRight w:val="0"/>
          <w:marTop w:val="200"/>
          <w:marBottom w:val="0"/>
          <w:divBdr>
            <w:top w:val="none" w:sz="0" w:space="0" w:color="auto"/>
            <w:left w:val="none" w:sz="0" w:space="0" w:color="auto"/>
            <w:bottom w:val="none" w:sz="0" w:space="0" w:color="auto"/>
            <w:right w:val="none" w:sz="0" w:space="0" w:color="auto"/>
          </w:divBdr>
        </w:div>
      </w:divsChild>
    </w:div>
    <w:div w:id="1228807835">
      <w:bodyDiv w:val="1"/>
      <w:marLeft w:val="0"/>
      <w:marRight w:val="0"/>
      <w:marTop w:val="0"/>
      <w:marBottom w:val="0"/>
      <w:divBdr>
        <w:top w:val="none" w:sz="0" w:space="0" w:color="auto"/>
        <w:left w:val="none" w:sz="0" w:space="0" w:color="auto"/>
        <w:bottom w:val="none" w:sz="0" w:space="0" w:color="auto"/>
        <w:right w:val="none" w:sz="0" w:space="0" w:color="auto"/>
      </w:divBdr>
      <w:divsChild>
        <w:div w:id="1480000411">
          <w:marLeft w:val="547"/>
          <w:marRight w:val="0"/>
          <w:marTop w:val="200"/>
          <w:marBottom w:val="0"/>
          <w:divBdr>
            <w:top w:val="none" w:sz="0" w:space="0" w:color="auto"/>
            <w:left w:val="none" w:sz="0" w:space="0" w:color="auto"/>
            <w:bottom w:val="none" w:sz="0" w:space="0" w:color="auto"/>
            <w:right w:val="none" w:sz="0" w:space="0" w:color="auto"/>
          </w:divBdr>
        </w:div>
      </w:divsChild>
    </w:div>
    <w:div w:id="1711761529">
      <w:bodyDiv w:val="1"/>
      <w:marLeft w:val="0"/>
      <w:marRight w:val="0"/>
      <w:marTop w:val="0"/>
      <w:marBottom w:val="0"/>
      <w:divBdr>
        <w:top w:val="none" w:sz="0" w:space="0" w:color="auto"/>
        <w:left w:val="none" w:sz="0" w:space="0" w:color="auto"/>
        <w:bottom w:val="none" w:sz="0" w:space="0" w:color="auto"/>
        <w:right w:val="none" w:sz="0" w:space="0" w:color="auto"/>
      </w:divBdr>
    </w:div>
    <w:div w:id="1730685330">
      <w:bodyDiv w:val="1"/>
      <w:marLeft w:val="0"/>
      <w:marRight w:val="0"/>
      <w:marTop w:val="0"/>
      <w:marBottom w:val="0"/>
      <w:divBdr>
        <w:top w:val="none" w:sz="0" w:space="0" w:color="auto"/>
        <w:left w:val="none" w:sz="0" w:space="0" w:color="auto"/>
        <w:bottom w:val="none" w:sz="0" w:space="0" w:color="auto"/>
        <w:right w:val="none" w:sz="0" w:space="0" w:color="auto"/>
      </w:divBdr>
      <w:divsChild>
        <w:div w:id="1692952195">
          <w:marLeft w:val="547"/>
          <w:marRight w:val="0"/>
          <w:marTop w:val="200"/>
          <w:marBottom w:val="0"/>
          <w:divBdr>
            <w:top w:val="none" w:sz="0" w:space="0" w:color="auto"/>
            <w:left w:val="none" w:sz="0" w:space="0" w:color="auto"/>
            <w:bottom w:val="none" w:sz="0" w:space="0" w:color="auto"/>
            <w:right w:val="none" w:sz="0" w:space="0" w:color="auto"/>
          </w:divBdr>
        </w:div>
      </w:divsChild>
    </w:div>
    <w:div w:id="2022051804">
      <w:bodyDiv w:val="1"/>
      <w:marLeft w:val="0"/>
      <w:marRight w:val="0"/>
      <w:marTop w:val="0"/>
      <w:marBottom w:val="0"/>
      <w:divBdr>
        <w:top w:val="none" w:sz="0" w:space="0" w:color="auto"/>
        <w:left w:val="none" w:sz="0" w:space="0" w:color="auto"/>
        <w:bottom w:val="none" w:sz="0" w:space="0" w:color="auto"/>
        <w:right w:val="none" w:sz="0" w:space="0" w:color="auto"/>
      </w:divBdr>
      <w:divsChild>
        <w:div w:id="684289694">
          <w:marLeft w:val="547"/>
          <w:marRight w:val="0"/>
          <w:marTop w:val="200"/>
          <w:marBottom w:val="0"/>
          <w:divBdr>
            <w:top w:val="none" w:sz="0" w:space="0" w:color="auto"/>
            <w:left w:val="none" w:sz="0" w:space="0" w:color="auto"/>
            <w:bottom w:val="none" w:sz="0" w:space="0" w:color="auto"/>
            <w:right w:val="none" w:sz="0" w:space="0" w:color="auto"/>
          </w:divBdr>
        </w:div>
        <w:div w:id="1805536361">
          <w:marLeft w:val="547"/>
          <w:marRight w:val="0"/>
          <w:marTop w:val="200"/>
          <w:marBottom w:val="0"/>
          <w:divBdr>
            <w:top w:val="none" w:sz="0" w:space="0" w:color="auto"/>
            <w:left w:val="none" w:sz="0" w:space="0" w:color="auto"/>
            <w:bottom w:val="none" w:sz="0" w:space="0" w:color="auto"/>
            <w:right w:val="none" w:sz="0" w:space="0" w:color="auto"/>
          </w:divBdr>
        </w:div>
        <w:div w:id="1907951877">
          <w:marLeft w:val="547"/>
          <w:marRight w:val="0"/>
          <w:marTop w:val="200"/>
          <w:marBottom w:val="0"/>
          <w:divBdr>
            <w:top w:val="none" w:sz="0" w:space="0" w:color="auto"/>
            <w:left w:val="none" w:sz="0" w:space="0" w:color="auto"/>
            <w:bottom w:val="none" w:sz="0" w:space="0" w:color="auto"/>
            <w:right w:val="none" w:sz="0" w:space="0" w:color="auto"/>
          </w:divBdr>
        </w:div>
      </w:divsChild>
    </w:div>
    <w:div w:id="206767918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oi.org/10.1111/muse.12078"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BFE37-4394-4975-95AE-C18C67DE33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2339</Words>
  <Characters>13334</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Ancar Gordon (2118591)</dc:creator>
  <cp:keywords/>
  <dc:description/>
  <cp:lastModifiedBy>Ancar Gordon (2118591)</cp:lastModifiedBy>
  <cp:revision>52</cp:revision>
  <dcterms:created xsi:type="dcterms:W3CDTF">2023-03-13T15:11:00Z</dcterms:created>
  <dcterms:modified xsi:type="dcterms:W3CDTF">2023-03-19T23:57:00Z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9f6f1df99c4f0638d579239e12e25ac77733dd340ce3b14ccc30f83b207a1f6e</vt:lpwstr>
  </property>
</Properties>
</file>