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121981763"/>
        <w:docPartObj>
          <w:docPartGallery w:val="Cover Pages"/>
          <w:docPartUnique/>
        </w:docPartObj>
      </w:sdtPr>
      <w:sdtEndPr>
        <w:rPr>
          <w:rFonts w:ascii="Times" w:hAnsi="Times"/>
        </w:rPr>
      </w:sdtEndPr>
      <w:sdtContent>
        <w:p w14:paraId="48BA5E5B" w14:textId="660DCAC2" w:rsidR="0073419E" w:rsidRDefault="0073419E" w:rsidP="00CB3AF0">
          <w:pPr>
            <w:pStyle w:val="NoSpacing"/>
          </w:pPr>
          <w:r>
            <w:rPr>
              <w:noProof/>
            </w:rPr>
            <mc:AlternateContent>
              <mc:Choice Requires="wpg">
                <w:drawing>
                  <wp:anchor distT="0" distB="0" distL="114300" distR="114300" simplePos="0" relativeHeight="251659264" behindDoc="1" locked="0" layoutInCell="1" allowOverlap="1" wp14:anchorId="30C2AB24" wp14:editId="76E9A327">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1-12-05T00:00:00Z">
                                      <w:dateFormat w:val="M/d/yyyy"/>
                                      <w:lid w:val="en-US"/>
                                      <w:storeMappedDataAs w:val="dateTime"/>
                                      <w:calendar w:val="gregorian"/>
                                    </w:date>
                                  </w:sdtPr>
                                  <w:sdtEndPr/>
                                  <w:sdtContent>
                                    <w:p w14:paraId="3C86236B" w14:textId="463F72E1" w:rsidR="0073419E" w:rsidRDefault="0073419E">
                                      <w:pPr>
                                        <w:pStyle w:val="NoSpacing"/>
                                        <w:jc w:val="right"/>
                                        <w:rPr>
                                          <w:color w:val="FFFFFF" w:themeColor="background1"/>
                                          <w:sz w:val="28"/>
                                          <w:szCs w:val="28"/>
                                        </w:rPr>
                                      </w:pPr>
                                      <w:r>
                                        <w:rPr>
                                          <w:color w:val="FFFFFF" w:themeColor="background1"/>
                                          <w:sz w:val="28"/>
                                          <w:szCs w:val="28"/>
                                          <w:lang w:val="en-US"/>
                                        </w:rPr>
                                        <w:t>12/5/2021</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30C2AB24"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1-12-05T00:00:00Z">
                                <w:dateFormat w:val="M/d/yyyy"/>
                                <w:lid w:val="en-US"/>
                                <w:storeMappedDataAs w:val="dateTime"/>
                                <w:calendar w:val="gregorian"/>
                              </w:date>
                            </w:sdtPr>
                            <w:sdtEndPr/>
                            <w:sdtContent>
                              <w:p w14:paraId="3C86236B" w14:textId="463F72E1" w:rsidR="0073419E" w:rsidRDefault="0073419E">
                                <w:pPr>
                                  <w:pStyle w:val="NoSpacing"/>
                                  <w:jc w:val="right"/>
                                  <w:rPr>
                                    <w:color w:val="FFFFFF" w:themeColor="background1"/>
                                    <w:sz w:val="28"/>
                                    <w:szCs w:val="28"/>
                                  </w:rPr>
                                </w:pPr>
                                <w:r>
                                  <w:rPr>
                                    <w:color w:val="FFFFFF" w:themeColor="background1"/>
                                    <w:sz w:val="28"/>
                                    <w:szCs w:val="28"/>
                                    <w:lang w:val="en-US"/>
                                  </w:rPr>
                                  <w:t>12/5/2021</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3AC5C16F" wp14:editId="4F9A9065">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8FBA58B" w14:textId="73E8D1D0" w:rsidR="0073419E" w:rsidRDefault="00DC3D1C">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73419E">
                                      <w:rPr>
                                        <w:color w:val="4472C4" w:themeColor="accent1"/>
                                        <w:sz w:val="26"/>
                                        <w:szCs w:val="26"/>
                                      </w:rPr>
                                      <w:t>Corina Iorga (2008117)</w:t>
                                    </w:r>
                                  </w:sdtContent>
                                </w:sdt>
                              </w:p>
                              <w:p w14:paraId="190AC4A7" w14:textId="1ECFD272" w:rsidR="0073419E" w:rsidRDefault="00DC3D1C">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73419E">
                                      <w:rPr>
                                        <w:caps/>
                                        <w:color w:val="595959" w:themeColor="text1" w:themeTint="A6"/>
                                        <w:sz w:val="20"/>
                                        <w:szCs w:val="20"/>
                                      </w:rPr>
                                      <w:t>UWTSD LEVEL 5</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AC5C16F"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" filled="f" stroked="f" strokeweight=".5pt">
                    <v:textbox style="mso-fit-shape-to-text:t" inset="0,0,0,0">
                      <w:txbxContent>
                        <w:p w14:paraId="68FBA58B" w14:textId="73E8D1D0" w:rsidR="0073419E" w:rsidRDefault="006E24B8">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73419E">
                                <w:rPr>
                                  <w:color w:val="4472C4" w:themeColor="accent1"/>
                                  <w:sz w:val="26"/>
                                  <w:szCs w:val="26"/>
                                </w:rPr>
                                <w:t>Corina Iorga (2008117)</w:t>
                              </w:r>
                            </w:sdtContent>
                          </w:sdt>
                        </w:p>
                        <w:p w14:paraId="190AC4A7" w14:textId="1ECFD272" w:rsidR="0073419E" w:rsidRDefault="006E24B8">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73419E">
                                <w:rPr>
                                  <w:caps/>
                                  <w:color w:val="595959" w:themeColor="text1" w:themeTint="A6"/>
                                  <w:sz w:val="20"/>
                                  <w:szCs w:val="20"/>
                                </w:rPr>
                                <w:t>UWTSD LEVEL 5</w:t>
                              </w:r>
                            </w:sdtContent>
                          </w:sdt>
                        </w:p>
                      </w:txbxContent>
                    </v:textbox>
                    <w10:wrap anchorx="page" anchory="page"/>
                  </v:shape>
                </w:pict>
              </mc:Fallback>
            </mc:AlternateContent>
          </w:r>
        </w:p>
        <w:p w14:paraId="1E0C779B" w14:textId="79A171C5" w:rsidR="0073419E" w:rsidRDefault="0073419E" w:rsidP="00CB3AF0">
          <w:pPr>
            <w:rPr>
              <w:rFonts w:ascii="Times" w:hAnsi="Times"/>
            </w:rPr>
          </w:pPr>
          <w:r>
            <w:rPr>
              <w:noProof/>
            </w:rPr>
            <mc:AlternateContent>
              <mc:Choice Requires="wps">
                <w:drawing>
                  <wp:anchor distT="0" distB="0" distL="114300" distR="114300" simplePos="0" relativeHeight="251660288" behindDoc="0" locked="0" layoutInCell="1" allowOverlap="1" wp14:anchorId="77A2610F" wp14:editId="3200026D">
                    <wp:simplePos x="0" y="0"/>
                    <wp:positionH relativeFrom="page">
                      <wp:posOffset>1881505</wp:posOffset>
                    </wp:positionH>
                    <wp:positionV relativeFrom="page">
                      <wp:posOffset>3063581</wp:posOffset>
                    </wp:positionV>
                    <wp:extent cx="4076700" cy="3905026"/>
                    <wp:effectExtent l="0" t="0" r="0" b="6985"/>
                    <wp:wrapNone/>
                    <wp:docPr id="1" name="Text Box 1"/>
                    <wp:cNvGraphicFramePr/>
                    <a:graphic xmlns:a="http://schemas.openxmlformats.org/drawingml/2006/main">
                      <a:graphicData uri="http://schemas.microsoft.com/office/word/2010/wordprocessingShape">
                        <wps:wsp>
                          <wps:cNvSpPr txBox="1"/>
                          <wps:spPr>
                            <a:xfrm>
                              <a:off x="0" y="0"/>
                              <a:ext cx="4076700" cy="390502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CA9EF29" w14:textId="05510761" w:rsidR="0073419E" w:rsidRPr="0073419E" w:rsidRDefault="00DC3D1C" w:rsidP="00CB3AF0">
                                <w:pPr>
                                  <w:pStyle w:val="NoSpacing"/>
                                  <w:jc w:val="center"/>
                                  <w:rPr>
                                    <w:rFonts w:ascii="Times" w:eastAsiaTheme="majorEastAsia" w:hAnsi="Times" w:cstheme="majorBidi"/>
                                    <w:b/>
                                    <w:bCs/>
                                    <w:color w:val="000000" w:themeColor="text1"/>
                                    <w:sz w:val="32"/>
                                    <w:szCs w:val="32"/>
                                  </w:rPr>
                                </w:pPr>
                                <w:sdt>
                                  <w:sdtPr>
                                    <w:rPr>
                                      <w:rFonts w:ascii="Times" w:eastAsiaTheme="majorEastAsia" w:hAnsi="Times" w:cstheme="majorBidi"/>
                                      <w:b/>
                                      <w:bCs/>
                                      <w:color w:val="000000" w:themeColor="text1"/>
                                      <w:sz w:val="32"/>
                                      <w:szCs w:val="3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0E6433">
                                      <w:rPr>
                                        <w:rFonts w:ascii="Times" w:eastAsiaTheme="majorEastAsia" w:hAnsi="Times" w:cstheme="majorBidi"/>
                                        <w:b/>
                                        <w:bCs/>
                                        <w:color w:val="000000" w:themeColor="text1"/>
                                        <w:sz w:val="32"/>
                                        <w:szCs w:val="32"/>
                                      </w:rPr>
                                      <w:t>Module: Management Accounting</w:t>
                                    </w:r>
                                  </w:sdtContent>
                                </w:sdt>
                              </w:p>
                              <w:p w14:paraId="4E48D687" w14:textId="76AAD1FF" w:rsidR="0073419E" w:rsidRPr="0073419E" w:rsidRDefault="00DC3D1C" w:rsidP="00CB3AF0">
                                <w:pPr>
                                  <w:spacing w:before="120"/>
                                  <w:jc w:val="center"/>
                                  <w:rPr>
                                    <w:rFonts w:ascii="Times" w:hAnsi="Times"/>
                                    <w:b/>
                                    <w:bCs/>
                                    <w:color w:val="000000" w:themeColor="text1"/>
                                    <w:sz w:val="32"/>
                                    <w:szCs w:val="32"/>
                                  </w:rPr>
                                </w:pPr>
                                <w:sdt>
                                  <w:sdtPr>
                                    <w:rPr>
                                      <w:rFonts w:ascii="Times" w:hAnsi="Times"/>
                                      <w:b/>
                                      <w:bCs/>
                                      <w:color w:val="000000" w:themeColor="text1"/>
                                      <w:sz w:val="32"/>
                                      <w:szCs w:val="32"/>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0E6433">
                                      <w:rPr>
                                        <w:rFonts w:ascii="Times" w:hAnsi="Times"/>
                                        <w:b/>
                                        <w:bCs/>
                                        <w:color w:val="000000" w:themeColor="text1"/>
                                        <w:sz w:val="32"/>
                                        <w:szCs w:val="32"/>
                                      </w:rPr>
                                      <w:t>Module code: LCBB5002</w:t>
                                    </w:r>
                                  </w:sdtContent>
                                </w:sdt>
                              </w:p>
                              <w:p w14:paraId="56D38D88" w14:textId="7FF73E89" w:rsidR="0073419E" w:rsidRPr="0073419E" w:rsidRDefault="0073419E" w:rsidP="00CB3AF0">
                                <w:pPr>
                                  <w:spacing w:before="120"/>
                                  <w:jc w:val="center"/>
                                  <w:rPr>
                                    <w:rFonts w:ascii="Times" w:hAnsi="Times"/>
                                    <w:b/>
                                    <w:bCs/>
                                    <w:color w:val="000000" w:themeColor="text1"/>
                                    <w:sz w:val="32"/>
                                    <w:szCs w:val="32"/>
                                  </w:rPr>
                                </w:pPr>
                                <w:r w:rsidRPr="0073419E">
                                  <w:rPr>
                                    <w:rFonts w:ascii="Times" w:hAnsi="Times"/>
                                    <w:b/>
                                    <w:bCs/>
                                    <w:color w:val="000000" w:themeColor="text1"/>
                                    <w:sz w:val="32"/>
                                    <w:szCs w:val="32"/>
                                  </w:rPr>
                                  <w:t>Assignment Title: Assignment 2 Report</w:t>
                                </w:r>
                              </w:p>
                              <w:p w14:paraId="6BFBF837" w14:textId="3C6E51D6" w:rsidR="0073419E" w:rsidRPr="0073419E" w:rsidRDefault="0073419E" w:rsidP="00CB3AF0">
                                <w:pPr>
                                  <w:spacing w:before="120"/>
                                  <w:jc w:val="center"/>
                                  <w:rPr>
                                    <w:rFonts w:ascii="Times" w:hAnsi="Times"/>
                                    <w:b/>
                                    <w:bCs/>
                                    <w:color w:val="000000" w:themeColor="text1"/>
                                    <w:sz w:val="32"/>
                                    <w:szCs w:val="32"/>
                                  </w:rPr>
                                </w:pPr>
                                <w:r w:rsidRPr="0073419E">
                                  <w:rPr>
                                    <w:rFonts w:ascii="Times" w:hAnsi="Times"/>
                                    <w:b/>
                                    <w:bCs/>
                                    <w:color w:val="000000" w:themeColor="text1"/>
                                    <w:sz w:val="32"/>
                                    <w:szCs w:val="32"/>
                                  </w:rPr>
                                  <w:t>Lecturer: Winifred Soribe</w:t>
                                </w:r>
                              </w:p>
                              <w:p w14:paraId="119438F7" w14:textId="05201BA5" w:rsidR="0073419E" w:rsidRPr="0073419E" w:rsidRDefault="0073419E" w:rsidP="00CB3AF0">
                                <w:pPr>
                                  <w:spacing w:before="120"/>
                                  <w:jc w:val="center"/>
                                  <w:rPr>
                                    <w:rFonts w:ascii="Times" w:hAnsi="Times"/>
                                    <w:b/>
                                    <w:bCs/>
                                    <w:color w:val="000000" w:themeColor="text1"/>
                                    <w:sz w:val="32"/>
                                    <w:szCs w:val="32"/>
                                  </w:rPr>
                                </w:pPr>
                                <w:r w:rsidRPr="0073419E">
                                  <w:rPr>
                                    <w:rFonts w:ascii="Times" w:hAnsi="Times"/>
                                    <w:b/>
                                    <w:bCs/>
                                    <w:color w:val="000000" w:themeColor="text1"/>
                                    <w:sz w:val="32"/>
                                    <w:szCs w:val="32"/>
                                  </w:rPr>
                                  <w:t>Programme: BA Business Management</w:t>
                                </w:r>
                              </w:p>
                              <w:p w14:paraId="026149D1" w14:textId="3A2861DF" w:rsidR="0073419E" w:rsidRPr="0073419E" w:rsidRDefault="0073419E">
                                <w:pPr>
                                  <w:spacing w:before="120"/>
                                  <w:rPr>
                                    <w:rFonts w:ascii="Times" w:hAnsi="Times"/>
                                    <w:color w:val="000000" w:themeColor="text1"/>
                                    <w:sz w:val="32"/>
                                    <w:szCs w:val="32"/>
                                  </w:rPr>
                                </w:pPr>
                                <w:r>
                                  <w:rPr>
                                    <w:rFonts w:ascii="Times" w:hAnsi="Times"/>
                                    <w:noProof/>
                                  </w:rPr>
                                  <w:drawing>
                                    <wp:inline distT="0" distB="0" distL="0" distR="0" wp14:anchorId="3A3F8958" wp14:editId="18EA79BE">
                                      <wp:extent cx="3548134" cy="1710466"/>
                                      <wp:effectExtent l="0" t="0" r="0" b="4445"/>
                                      <wp:docPr id="11" name="Picture 11" descr="یونیورسٹی آف ویلز ٹرینیٹی سینٹ ڈیوڈ - آزاد دائرۃ المعارف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یونیورسٹی آف ویلز ٹرینیٹی سینٹ ڈیوڈ - آزاد دائرۃ المعارف ..."/>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0" y="0"/>
                                                <a:ext cx="3777502" cy="1821039"/>
                                              </a:xfrm>
                                              <a:prstGeom prst="rect">
                                                <a:avLst/>
                                              </a:prstGeom>
                                            </pic:spPr>
                                          </pic:pic>
                                        </a:graphicData>
                                      </a:graphic>
                                    </wp:inline>
                                  </w:drawing>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77A2610F" id="Text Box 1" o:spid="_x0000_s1056" type="#_x0000_t202" style="position:absolute;margin-left:148.15pt;margin-top:241.25pt;width:321pt;height:307.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" filled="f" stroked="f" strokeweight=".5pt">
                    <v:textbox inset="0,0,0,0">
                      <w:txbxContent>
                        <w:p w14:paraId="6CA9EF29" w14:textId="05510761" w:rsidR="0073419E" w:rsidRPr="0073419E" w:rsidRDefault="006E24B8" w:rsidP="00CB3AF0">
                          <w:pPr>
                            <w:pStyle w:val="NoSpacing"/>
                            <w:jc w:val="center"/>
                            <w:rPr>
                              <w:rFonts w:ascii="Times" w:eastAsiaTheme="majorEastAsia" w:hAnsi="Times" w:cstheme="majorBidi"/>
                              <w:b/>
                              <w:bCs/>
                              <w:color w:val="000000" w:themeColor="text1"/>
                              <w:sz w:val="32"/>
                              <w:szCs w:val="32"/>
                            </w:rPr>
                          </w:pPr>
                          <w:sdt>
                            <w:sdtPr>
                              <w:rPr>
                                <w:rFonts w:ascii="Times" w:eastAsiaTheme="majorEastAsia" w:hAnsi="Times" w:cstheme="majorBidi"/>
                                <w:b/>
                                <w:bCs/>
                                <w:color w:val="000000" w:themeColor="text1"/>
                                <w:sz w:val="32"/>
                                <w:szCs w:val="3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0E6433">
                                <w:rPr>
                                  <w:rFonts w:ascii="Times" w:eastAsiaTheme="majorEastAsia" w:hAnsi="Times" w:cstheme="majorBidi"/>
                                  <w:b/>
                                  <w:bCs/>
                                  <w:color w:val="000000" w:themeColor="text1"/>
                                  <w:sz w:val="32"/>
                                  <w:szCs w:val="32"/>
                                </w:rPr>
                                <w:t>Module: Management Accounting</w:t>
                              </w:r>
                            </w:sdtContent>
                          </w:sdt>
                        </w:p>
                        <w:p w14:paraId="4E48D687" w14:textId="76AAD1FF" w:rsidR="0073419E" w:rsidRPr="0073419E" w:rsidRDefault="006E24B8" w:rsidP="00CB3AF0">
                          <w:pPr>
                            <w:spacing w:before="120"/>
                            <w:jc w:val="center"/>
                            <w:rPr>
                              <w:rFonts w:ascii="Times" w:hAnsi="Times"/>
                              <w:b/>
                              <w:bCs/>
                              <w:color w:val="000000" w:themeColor="text1"/>
                              <w:sz w:val="32"/>
                              <w:szCs w:val="32"/>
                            </w:rPr>
                          </w:pPr>
                          <w:sdt>
                            <w:sdtPr>
                              <w:rPr>
                                <w:rFonts w:ascii="Times" w:hAnsi="Times"/>
                                <w:b/>
                                <w:bCs/>
                                <w:color w:val="000000" w:themeColor="text1"/>
                                <w:sz w:val="32"/>
                                <w:szCs w:val="32"/>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0E6433">
                                <w:rPr>
                                  <w:rFonts w:ascii="Times" w:hAnsi="Times"/>
                                  <w:b/>
                                  <w:bCs/>
                                  <w:color w:val="000000" w:themeColor="text1"/>
                                  <w:sz w:val="32"/>
                                  <w:szCs w:val="32"/>
                                </w:rPr>
                                <w:t>Module code: LCBB5002</w:t>
                              </w:r>
                            </w:sdtContent>
                          </w:sdt>
                        </w:p>
                        <w:p w14:paraId="56D38D88" w14:textId="7FF73E89" w:rsidR="0073419E" w:rsidRPr="0073419E" w:rsidRDefault="0073419E" w:rsidP="00CB3AF0">
                          <w:pPr>
                            <w:spacing w:before="120"/>
                            <w:jc w:val="center"/>
                            <w:rPr>
                              <w:rFonts w:ascii="Times" w:hAnsi="Times"/>
                              <w:b/>
                              <w:bCs/>
                              <w:color w:val="000000" w:themeColor="text1"/>
                              <w:sz w:val="32"/>
                              <w:szCs w:val="32"/>
                            </w:rPr>
                          </w:pPr>
                          <w:r w:rsidRPr="0073419E">
                            <w:rPr>
                              <w:rFonts w:ascii="Times" w:hAnsi="Times"/>
                              <w:b/>
                              <w:bCs/>
                              <w:color w:val="000000" w:themeColor="text1"/>
                              <w:sz w:val="32"/>
                              <w:szCs w:val="32"/>
                            </w:rPr>
                            <w:t>Assignment Title: Assignment 2 Report</w:t>
                          </w:r>
                        </w:p>
                        <w:p w14:paraId="6BFBF837" w14:textId="3C6E51D6" w:rsidR="0073419E" w:rsidRPr="0073419E" w:rsidRDefault="0073419E" w:rsidP="00CB3AF0">
                          <w:pPr>
                            <w:spacing w:before="120"/>
                            <w:jc w:val="center"/>
                            <w:rPr>
                              <w:rFonts w:ascii="Times" w:hAnsi="Times"/>
                              <w:b/>
                              <w:bCs/>
                              <w:color w:val="000000" w:themeColor="text1"/>
                              <w:sz w:val="32"/>
                              <w:szCs w:val="32"/>
                            </w:rPr>
                          </w:pPr>
                          <w:r w:rsidRPr="0073419E">
                            <w:rPr>
                              <w:rFonts w:ascii="Times" w:hAnsi="Times"/>
                              <w:b/>
                              <w:bCs/>
                              <w:color w:val="000000" w:themeColor="text1"/>
                              <w:sz w:val="32"/>
                              <w:szCs w:val="32"/>
                            </w:rPr>
                            <w:t xml:space="preserve">Lecturer: Winifred </w:t>
                          </w:r>
                          <w:proofErr w:type="spellStart"/>
                          <w:r w:rsidRPr="0073419E">
                            <w:rPr>
                              <w:rFonts w:ascii="Times" w:hAnsi="Times"/>
                              <w:b/>
                              <w:bCs/>
                              <w:color w:val="000000" w:themeColor="text1"/>
                              <w:sz w:val="32"/>
                              <w:szCs w:val="32"/>
                            </w:rPr>
                            <w:t>Soribe</w:t>
                          </w:r>
                          <w:proofErr w:type="spellEnd"/>
                        </w:p>
                        <w:p w14:paraId="119438F7" w14:textId="05201BA5" w:rsidR="0073419E" w:rsidRPr="0073419E" w:rsidRDefault="0073419E" w:rsidP="00CB3AF0">
                          <w:pPr>
                            <w:spacing w:before="120"/>
                            <w:jc w:val="center"/>
                            <w:rPr>
                              <w:rFonts w:ascii="Times" w:hAnsi="Times"/>
                              <w:b/>
                              <w:bCs/>
                              <w:color w:val="000000" w:themeColor="text1"/>
                              <w:sz w:val="32"/>
                              <w:szCs w:val="32"/>
                            </w:rPr>
                          </w:pPr>
                          <w:r w:rsidRPr="0073419E">
                            <w:rPr>
                              <w:rFonts w:ascii="Times" w:hAnsi="Times"/>
                              <w:b/>
                              <w:bCs/>
                              <w:color w:val="000000" w:themeColor="text1"/>
                              <w:sz w:val="32"/>
                              <w:szCs w:val="32"/>
                            </w:rPr>
                            <w:t>Programme: BA Business Management</w:t>
                          </w:r>
                        </w:p>
                        <w:p w14:paraId="026149D1" w14:textId="3A2861DF" w:rsidR="0073419E" w:rsidRPr="0073419E" w:rsidRDefault="0073419E">
                          <w:pPr>
                            <w:spacing w:before="120"/>
                            <w:rPr>
                              <w:rFonts w:ascii="Times" w:hAnsi="Times"/>
                              <w:color w:val="000000" w:themeColor="text1"/>
                              <w:sz w:val="32"/>
                              <w:szCs w:val="32"/>
                            </w:rPr>
                          </w:pPr>
                          <w:r>
                            <w:rPr>
                              <w:rFonts w:ascii="Times" w:hAnsi="Times"/>
                              <w:noProof/>
                            </w:rPr>
                            <w:drawing>
                              <wp:inline distT="0" distB="0" distL="0" distR="0" wp14:anchorId="3A3F8958" wp14:editId="18EA79BE">
                                <wp:extent cx="3548134" cy="1710466"/>
                                <wp:effectExtent l="0" t="0" r="0" b="4445"/>
                                <wp:docPr id="11" name="Picture 11" descr="یونیورسٹی آف ویلز ٹرینیٹی سینٹ ڈیوڈ - آزاد دائرۃ المعارف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یونیورسٹی آف ویلز ٹرینیٹی سینٹ ڈیوڈ - آزاد دائرۃ المعارف ..."/>
                                        <pic:cNvPicPr/>
                                      </pic:nvPicPr>
                                      <pic:blipFill>
                                        <a:blip r:embed="rId11">
                                          <a:extLst>
                                            <a:ext uri="{28A0092B-C50C-407E-A947-70E740481C1C}">
                                              <a14:useLocalDpi xmlns:a14="http://schemas.microsoft.com/office/drawing/2010/main" val="0"/>
                                            </a:ext>
                                            <a:ext uri="{837473B0-CC2E-450A-ABE3-18F120FF3D39}">
                                              <a1611:picAttrSrcUrl xmlns:a1611="http://schemas.microsoft.com/office/drawing/2016/11/main" r:id="rId12"/>
                                            </a:ext>
                                          </a:extLst>
                                        </a:blip>
                                        <a:stretch>
                                          <a:fillRect/>
                                        </a:stretch>
                                      </pic:blipFill>
                                      <pic:spPr>
                                        <a:xfrm>
                                          <a:off x="0" y="0"/>
                                          <a:ext cx="3777502" cy="1821039"/>
                                        </a:xfrm>
                                        <a:prstGeom prst="rect">
                                          <a:avLst/>
                                        </a:prstGeom>
                                      </pic:spPr>
                                    </pic:pic>
                                  </a:graphicData>
                                </a:graphic>
                              </wp:inline>
                            </w:drawing>
                          </w:r>
                        </w:p>
                      </w:txbxContent>
                    </v:textbox>
                    <w10:wrap anchorx="page" anchory="page"/>
                  </v:shape>
                </w:pict>
              </mc:Fallback>
            </mc:AlternateContent>
          </w:r>
          <w:r>
            <w:rPr>
              <w:rFonts w:ascii="Times" w:hAnsi="Times"/>
            </w:rPr>
            <w:br w:type="page"/>
          </w:r>
        </w:p>
      </w:sdtContent>
    </w:sdt>
    <w:sdt>
      <w:sdtPr>
        <w:rPr>
          <w:rFonts w:asciiTheme="minorHAnsi" w:eastAsiaTheme="minorHAnsi" w:hAnsiTheme="minorHAnsi" w:cstheme="minorBidi"/>
          <w:b w:val="0"/>
          <w:bCs w:val="0"/>
          <w:color w:val="auto"/>
          <w:sz w:val="24"/>
          <w:szCs w:val="24"/>
          <w:lang w:val="en-GB"/>
        </w:rPr>
        <w:id w:val="-903610691"/>
        <w:docPartObj>
          <w:docPartGallery w:val="Table of Contents"/>
          <w:docPartUnique/>
        </w:docPartObj>
      </w:sdtPr>
      <w:sdtEndPr>
        <w:rPr>
          <w:noProof/>
        </w:rPr>
      </w:sdtEndPr>
      <w:sdtContent>
        <w:p w14:paraId="3C18D8C9" w14:textId="77777777" w:rsidR="0073419E" w:rsidRPr="001F1615" w:rsidRDefault="0073419E" w:rsidP="0073419E">
          <w:pPr>
            <w:pStyle w:val="TOCHeading"/>
            <w:jc w:val="center"/>
            <w:rPr>
              <w:rFonts w:ascii="Times" w:hAnsi="Times"/>
            </w:rPr>
          </w:pPr>
          <w:r w:rsidRPr="001F1615">
            <w:rPr>
              <w:rFonts w:ascii="Times" w:hAnsi="Times"/>
            </w:rPr>
            <w:t>Table of Contents</w:t>
          </w:r>
        </w:p>
        <w:p w14:paraId="0AF74AF7" w14:textId="77777777" w:rsidR="0073419E" w:rsidRPr="0073419E" w:rsidRDefault="0073419E" w:rsidP="0073419E">
          <w:pPr>
            <w:rPr>
              <w:lang w:val="en-US"/>
            </w:rPr>
          </w:pPr>
        </w:p>
        <w:p w14:paraId="0FA9AC48" w14:textId="3F5A4448" w:rsidR="0073419E" w:rsidRDefault="002F03F7">
          <w:pPr>
            <w:rPr>
              <w:rFonts w:ascii="Times" w:hAnsi="Times"/>
            </w:rPr>
          </w:pPr>
          <w:r>
            <w:rPr>
              <w:rFonts w:ascii="Times" w:hAnsi="Times"/>
            </w:rPr>
            <w:t>Introduction…………………………………………………….</w:t>
          </w:r>
          <w:r w:rsidR="0073419E">
            <w:rPr>
              <w:rFonts w:ascii="Times" w:hAnsi="Times"/>
            </w:rPr>
            <w:t>…………………………. 2</w:t>
          </w:r>
        </w:p>
        <w:p w14:paraId="6CE831D4" w14:textId="22CC7DD7" w:rsidR="0073419E" w:rsidRDefault="0073419E">
          <w:pPr>
            <w:rPr>
              <w:rFonts w:ascii="Times" w:hAnsi="Times"/>
            </w:rPr>
          </w:pPr>
        </w:p>
        <w:p w14:paraId="1A046345" w14:textId="14E0AEF0" w:rsidR="0073419E" w:rsidRDefault="002F03F7">
          <w:pPr>
            <w:rPr>
              <w:rFonts w:ascii="Times" w:hAnsi="Times"/>
            </w:rPr>
          </w:pPr>
          <w:r>
            <w:rPr>
              <w:rFonts w:ascii="Times" w:hAnsi="Times"/>
            </w:rPr>
            <w:t>Part A, Monthly control report</w:t>
          </w:r>
          <w:r w:rsidR="0073419E">
            <w:rPr>
              <w:rFonts w:ascii="Times" w:hAnsi="Times"/>
            </w:rPr>
            <w:t>………</w:t>
          </w:r>
          <w:r>
            <w:rPr>
              <w:rFonts w:ascii="Times" w:hAnsi="Times"/>
            </w:rPr>
            <w:t>……………….</w:t>
          </w:r>
          <w:r w:rsidR="0073419E">
            <w:rPr>
              <w:rFonts w:ascii="Times" w:hAnsi="Times"/>
            </w:rPr>
            <w:t>……………………………</w:t>
          </w:r>
          <w:r>
            <w:rPr>
              <w:rFonts w:ascii="Times" w:hAnsi="Times"/>
            </w:rPr>
            <w:t>.</w:t>
          </w:r>
          <w:r w:rsidR="0073419E">
            <w:rPr>
              <w:rFonts w:ascii="Times" w:hAnsi="Times"/>
            </w:rPr>
            <w:t>…</w:t>
          </w:r>
          <w:r w:rsidR="00387458">
            <w:rPr>
              <w:rFonts w:ascii="Times" w:hAnsi="Times"/>
            </w:rPr>
            <w:t>…....</w:t>
          </w:r>
          <w:r w:rsidR="0073419E">
            <w:rPr>
              <w:rFonts w:ascii="Times" w:hAnsi="Times"/>
            </w:rPr>
            <w:t>3</w:t>
          </w:r>
        </w:p>
        <w:p w14:paraId="12BDCCDE" w14:textId="1669104E" w:rsidR="0073419E" w:rsidRDefault="0073419E">
          <w:pPr>
            <w:rPr>
              <w:rFonts w:ascii="Times" w:hAnsi="Times"/>
            </w:rPr>
          </w:pPr>
        </w:p>
        <w:p w14:paraId="57A347E4" w14:textId="0C985B88" w:rsidR="0073419E" w:rsidRDefault="002F03F7">
          <w:pPr>
            <w:rPr>
              <w:rFonts w:ascii="Times" w:hAnsi="Times"/>
            </w:rPr>
          </w:pPr>
          <w:r w:rsidRPr="002F03F7">
            <w:rPr>
              <w:rFonts w:ascii="Times" w:hAnsi="Times"/>
            </w:rPr>
            <w:t>Report on Amana’s performance during the year 2020</w:t>
          </w:r>
          <w:r w:rsidR="0073419E">
            <w:rPr>
              <w:rFonts w:ascii="Times" w:hAnsi="Times"/>
            </w:rPr>
            <w:t>………………………</w:t>
          </w:r>
          <w:r>
            <w:rPr>
              <w:rFonts w:ascii="Times" w:hAnsi="Times"/>
            </w:rPr>
            <w:t>….</w:t>
          </w:r>
          <w:r w:rsidR="0073419E">
            <w:rPr>
              <w:rFonts w:ascii="Times" w:hAnsi="Times"/>
            </w:rPr>
            <w:t>…</w:t>
          </w:r>
          <w:r>
            <w:rPr>
              <w:rFonts w:ascii="Times" w:hAnsi="Times"/>
            </w:rPr>
            <w:t>.</w:t>
          </w:r>
          <w:r w:rsidR="0073419E">
            <w:rPr>
              <w:rFonts w:ascii="Times" w:hAnsi="Times"/>
            </w:rPr>
            <w:t>…</w:t>
          </w:r>
          <w:r w:rsidR="00387458">
            <w:rPr>
              <w:rFonts w:ascii="Times" w:hAnsi="Times"/>
            </w:rPr>
            <w:t>…...</w:t>
          </w:r>
          <w:r w:rsidR="0073419E">
            <w:rPr>
              <w:rFonts w:ascii="Times" w:hAnsi="Times"/>
            </w:rPr>
            <w:t>4</w:t>
          </w:r>
        </w:p>
        <w:p w14:paraId="4BFC34AA" w14:textId="257D49CE" w:rsidR="002F03F7" w:rsidRDefault="002F03F7">
          <w:pPr>
            <w:rPr>
              <w:rFonts w:ascii="Times" w:hAnsi="Times"/>
            </w:rPr>
          </w:pPr>
        </w:p>
        <w:p w14:paraId="52853AD4" w14:textId="3C99EEA5" w:rsidR="002F03F7" w:rsidRDefault="002F03F7">
          <w:pPr>
            <w:rPr>
              <w:rFonts w:ascii="Times" w:hAnsi="Times"/>
            </w:rPr>
          </w:pPr>
          <w:r>
            <w:rPr>
              <w:rFonts w:ascii="Times" w:hAnsi="Times"/>
            </w:rPr>
            <w:t>Recommendations……………………………………………………………………….….5</w:t>
          </w:r>
        </w:p>
        <w:p w14:paraId="7864FC4A" w14:textId="12B67869" w:rsidR="002F03F7" w:rsidRDefault="002F03F7">
          <w:pPr>
            <w:rPr>
              <w:rFonts w:ascii="Times" w:hAnsi="Times"/>
            </w:rPr>
          </w:pPr>
        </w:p>
        <w:p w14:paraId="7D360FB6" w14:textId="3138E585" w:rsidR="002F03F7" w:rsidRDefault="002F03F7">
          <w:pPr>
            <w:rPr>
              <w:rFonts w:ascii="Times" w:hAnsi="Times"/>
            </w:rPr>
          </w:pPr>
          <w:r>
            <w:rPr>
              <w:rFonts w:ascii="Times" w:hAnsi="Times"/>
            </w:rPr>
            <w:t>Part B, The decision to set up its own online shop or sell on Amazon…………………</w:t>
          </w:r>
          <w:proofErr w:type="gramStart"/>
          <w:r>
            <w:rPr>
              <w:rFonts w:ascii="Times" w:hAnsi="Times"/>
            </w:rPr>
            <w:t>…..</w:t>
          </w:r>
          <w:proofErr w:type="gramEnd"/>
          <w:r>
            <w:rPr>
              <w:rFonts w:ascii="Times" w:hAnsi="Times"/>
            </w:rPr>
            <w:t>6</w:t>
          </w:r>
        </w:p>
        <w:p w14:paraId="6EC9DEEE" w14:textId="517A3277" w:rsidR="002F03F7" w:rsidRDefault="002F03F7">
          <w:pPr>
            <w:rPr>
              <w:rFonts w:ascii="Times" w:hAnsi="Times"/>
            </w:rPr>
          </w:pPr>
        </w:p>
        <w:p w14:paraId="57EEEF8C" w14:textId="00DFF1EA" w:rsidR="002F03F7" w:rsidRDefault="002F03F7">
          <w:pPr>
            <w:rPr>
              <w:rFonts w:ascii="Times" w:hAnsi="Times"/>
            </w:rPr>
          </w:pPr>
          <w:r>
            <w:rPr>
              <w:rFonts w:ascii="Times" w:hAnsi="Times"/>
            </w:rPr>
            <w:t>Conclusion………………………………………………………………………………….7</w:t>
          </w:r>
        </w:p>
        <w:p w14:paraId="2A504DF7" w14:textId="65CBB9CC" w:rsidR="002F03F7" w:rsidRDefault="002F03F7">
          <w:pPr>
            <w:rPr>
              <w:rFonts w:ascii="Times" w:hAnsi="Times"/>
            </w:rPr>
          </w:pPr>
        </w:p>
        <w:p w14:paraId="53A3ADDF" w14:textId="1ED2D70F" w:rsidR="002F03F7" w:rsidRDefault="002F03F7">
          <w:pPr>
            <w:rPr>
              <w:rFonts w:ascii="Times" w:hAnsi="Times"/>
            </w:rPr>
          </w:pPr>
          <w:r>
            <w:rPr>
              <w:rFonts w:ascii="Times" w:hAnsi="Times"/>
            </w:rPr>
            <w:t>References……………………………………………………………………...</w:t>
          </w:r>
        </w:p>
        <w:p w14:paraId="5286B7FF" w14:textId="38A10C8E" w:rsidR="00CC7047" w:rsidRDefault="00CC7047">
          <w:pPr>
            <w:rPr>
              <w:rFonts w:ascii="Times" w:hAnsi="Times"/>
            </w:rPr>
          </w:pPr>
        </w:p>
        <w:p w14:paraId="7B7D4AFA" w14:textId="70B60BDA" w:rsidR="0073419E" w:rsidRDefault="0073419E">
          <w:pPr>
            <w:rPr>
              <w:rFonts w:ascii="Times" w:hAnsi="Times"/>
            </w:rPr>
          </w:pPr>
        </w:p>
        <w:p w14:paraId="20416792" w14:textId="7B42F38F" w:rsidR="0073419E" w:rsidRDefault="00DC3D1C"/>
      </w:sdtContent>
    </w:sdt>
    <w:p w14:paraId="587D96B7" w14:textId="012ED4B4" w:rsidR="00A0068C" w:rsidRDefault="00A0068C">
      <w:pPr>
        <w:rPr>
          <w:rFonts w:ascii="Times" w:hAnsi="Times"/>
        </w:rPr>
      </w:pPr>
    </w:p>
    <w:p w14:paraId="7CA2B7C2" w14:textId="09707A6D" w:rsidR="0073419E" w:rsidRDefault="0073419E">
      <w:pPr>
        <w:rPr>
          <w:rFonts w:ascii="Times" w:hAnsi="Times"/>
        </w:rPr>
      </w:pPr>
    </w:p>
    <w:p w14:paraId="3B156AA9" w14:textId="1CC8FF17" w:rsidR="00CC7047" w:rsidRDefault="00CC7047">
      <w:pPr>
        <w:rPr>
          <w:rFonts w:ascii="Times" w:hAnsi="Times"/>
        </w:rPr>
      </w:pPr>
    </w:p>
    <w:p w14:paraId="65EED378" w14:textId="77777777" w:rsidR="00CC7047" w:rsidRDefault="00CC7047">
      <w:pPr>
        <w:rPr>
          <w:rFonts w:ascii="Times" w:hAnsi="Times"/>
        </w:rPr>
      </w:pPr>
      <w:r>
        <w:rPr>
          <w:rFonts w:ascii="Times" w:hAnsi="Times"/>
        </w:rPr>
        <w:br w:type="page"/>
      </w:r>
    </w:p>
    <w:p w14:paraId="38B5429B" w14:textId="12F19499" w:rsidR="0073419E" w:rsidRDefault="0073419E">
      <w:pPr>
        <w:rPr>
          <w:rFonts w:ascii="Times" w:hAnsi="Times"/>
        </w:rPr>
      </w:pPr>
    </w:p>
    <w:p w14:paraId="3FA17CE1" w14:textId="19175BA4" w:rsidR="00CC7047" w:rsidRPr="00CC7047" w:rsidRDefault="00CC7047" w:rsidP="00CC7047">
      <w:pPr>
        <w:rPr>
          <w:rFonts w:ascii="Times" w:hAnsi="Times"/>
          <w:b/>
          <w:bCs/>
          <w:sz w:val="28"/>
          <w:szCs w:val="28"/>
        </w:rPr>
      </w:pPr>
      <w:r>
        <w:rPr>
          <w:rFonts w:ascii="Times" w:hAnsi="Times"/>
          <w:b/>
          <w:bCs/>
          <w:sz w:val="28"/>
          <w:szCs w:val="28"/>
        </w:rPr>
        <w:t>Introduction</w:t>
      </w:r>
    </w:p>
    <w:p w14:paraId="160132EA" w14:textId="3B09BE61" w:rsidR="00CC7047" w:rsidRDefault="00CC7047" w:rsidP="00CC7047">
      <w:pPr>
        <w:rPr>
          <w:rFonts w:ascii="Times" w:hAnsi="Times"/>
        </w:rPr>
      </w:pPr>
      <w:r w:rsidRPr="00CC7047">
        <w:rPr>
          <w:rFonts w:ascii="Times" w:hAnsi="Times"/>
        </w:rPr>
        <w:t>Management accounting is focused with providing managers with the data they require to plan and oversee the course of their company.</w:t>
      </w:r>
      <w:r>
        <w:rPr>
          <w:rFonts w:ascii="Times" w:hAnsi="Times"/>
        </w:rPr>
        <w:t xml:space="preserve"> Also, its </w:t>
      </w:r>
      <w:r w:rsidRPr="00CC7047">
        <w:rPr>
          <w:rFonts w:ascii="Times" w:hAnsi="Times"/>
        </w:rPr>
        <w:t>data can be utilised within a company to help managers make better decisions.</w:t>
      </w:r>
    </w:p>
    <w:p w14:paraId="56A3A258" w14:textId="125A7B2C" w:rsidR="00CC7047" w:rsidRDefault="00CC7047" w:rsidP="00CC7047">
      <w:pPr>
        <w:rPr>
          <w:rFonts w:ascii="Times" w:hAnsi="Times"/>
        </w:rPr>
      </w:pPr>
      <w:r w:rsidRPr="00CC7047">
        <w:rPr>
          <w:rFonts w:ascii="Times" w:hAnsi="Times"/>
        </w:rPr>
        <w:t xml:space="preserve">Management accounting is a blend of disciplines such as accounting, finance, and management that includes several approaches that are necessary to successfully run a corporation. Previously, management accounting practises were primarily concerned with determining the cost of items, services, or projects. </w:t>
      </w:r>
      <w:r w:rsidR="003F65CF" w:rsidRPr="003F65CF">
        <w:rPr>
          <w:rFonts w:ascii="Times" w:hAnsi="Times"/>
        </w:rPr>
        <w:t>The evolution of M. Accounting demonstrates that it is changing constantly to assist organisations in satisfying the demands of an ever-changing surrounding environment. As a result, M. Accounting has progressed into multi-disciplinary management tools which include a range of great methods for generating reliable data that assist organisations in developing and implementing business strategy more satisfactorily and productively than before.</w:t>
      </w:r>
    </w:p>
    <w:p w14:paraId="61AA2C50" w14:textId="7AC2C230" w:rsidR="00CC7047" w:rsidRDefault="00CC7047" w:rsidP="00CC7047">
      <w:pPr>
        <w:rPr>
          <w:rFonts w:ascii="Times" w:hAnsi="Times"/>
        </w:rPr>
      </w:pPr>
      <w:r>
        <w:rPr>
          <w:rFonts w:ascii="Times" w:hAnsi="Times"/>
        </w:rPr>
        <w:t xml:space="preserve">This report aims to analyse Mr Amana Ltd performance during the year 2020 and provide recommendations to Amana’s CEO on area of improvement. In the report will be illustrated the monthly control report that shows the original budget, flexed budget and variances of Mr. Amana Ltd. </w:t>
      </w:r>
    </w:p>
    <w:p w14:paraId="1CA09A42" w14:textId="1EA51E15" w:rsidR="00CC7047" w:rsidRPr="00CC7047" w:rsidRDefault="002F03F7" w:rsidP="00CC7047">
      <w:pPr>
        <w:rPr>
          <w:rFonts w:ascii="Times" w:hAnsi="Times"/>
        </w:rPr>
      </w:pPr>
      <w:r>
        <w:rPr>
          <w:rFonts w:ascii="Times" w:hAnsi="Times"/>
        </w:rPr>
        <w:t>Also,</w:t>
      </w:r>
      <w:r w:rsidR="00CC7047">
        <w:rPr>
          <w:rFonts w:ascii="Times" w:hAnsi="Times"/>
        </w:rPr>
        <w:t xml:space="preserve"> it </w:t>
      </w:r>
      <w:proofErr w:type="gramStart"/>
      <w:r w:rsidR="00CC7047">
        <w:rPr>
          <w:rFonts w:ascii="Times" w:hAnsi="Times"/>
        </w:rPr>
        <w:t>have</w:t>
      </w:r>
      <w:proofErr w:type="gramEnd"/>
      <w:r w:rsidR="00CC7047">
        <w:rPr>
          <w:rFonts w:ascii="Times" w:hAnsi="Times"/>
        </w:rPr>
        <w:t xml:space="preserve"> to be taken a decision regarding Mr Amana business to go online.</w:t>
      </w:r>
    </w:p>
    <w:p w14:paraId="69391F0C" w14:textId="77777777" w:rsidR="0073419E" w:rsidRDefault="0073419E">
      <w:pPr>
        <w:rPr>
          <w:rFonts w:ascii="Times" w:hAnsi="Times"/>
        </w:rPr>
      </w:pPr>
    </w:p>
    <w:p w14:paraId="23D8369E" w14:textId="38B41833" w:rsidR="0073419E" w:rsidRDefault="0073419E">
      <w:pPr>
        <w:rPr>
          <w:rFonts w:ascii="Times" w:hAnsi="Times"/>
        </w:rPr>
      </w:pPr>
    </w:p>
    <w:p w14:paraId="70113D55" w14:textId="606AD9CB" w:rsidR="0073419E" w:rsidRDefault="0073419E">
      <w:pPr>
        <w:rPr>
          <w:rFonts w:ascii="Times" w:hAnsi="Times"/>
        </w:rPr>
      </w:pPr>
    </w:p>
    <w:p w14:paraId="7E321A95" w14:textId="77777777" w:rsidR="0073419E" w:rsidRDefault="0073419E">
      <w:pPr>
        <w:rPr>
          <w:rFonts w:ascii="Times" w:hAnsi="Times"/>
        </w:rPr>
      </w:pPr>
    </w:p>
    <w:p w14:paraId="6F2CA1C5" w14:textId="5BCE8481" w:rsidR="0073419E" w:rsidRPr="00CC7047" w:rsidRDefault="002F03F7">
      <w:pPr>
        <w:rPr>
          <w:rFonts w:ascii="Times" w:hAnsi="Times"/>
          <w:b/>
          <w:bCs/>
        </w:rPr>
      </w:pPr>
      <w:r>
        <w:rPr>
          <w:rFonts w:ascii="Times" w:hAnsi="Times"/>
          <w:b/>
          <w:bCs/>
        </w:rPr>
        <w:t>1</w:t>
      </w:r>
      <w:r w:rsidR="00CC7047" w:rsidRPr="00CC7047">
        <w:rPr>
          <w:rFonts w:ascii="Times" w:hAnsi="Times"/>
          <w:b/>
          <w:bCs/>
        </w:rPr>
        <w:t>-Part A</w:t>
      </w:r>
    </w:p>
    <w:p w14:paraId="2E55CC22" w14:textId="029A7688" w:rsidR="00CC7047" w:rsidRPr="00CC7047" w:rsidRDefault="00CC7047" w:rsidP="00CC7047">
      <w:pPr>
        <w:rPr>
          <w:rFonts w:ascii="Times" w:hAnsi="Times"/>
        </w:rPr>
      </w:pPr>
      <w:r w:rsidRPr="00CC7047">
        <w:rPr>
          <w:rFonts w:ascii="Times" w:hAnsi="Times"/>
        </w:rPr>
        <w:t>Amana Ltd, based</w:t>
      </w:r>
      <w:r>
        <w:rPr>
          <w:rFonts w:ascii="Times" w:hAnsi="Times"/>
        </w:rPr>
        <w:t xml:space="preserve"> in </w:t>
      </w:r>
      <w:r w:rsidRPr="00CC7047">
        <w:rPr>
          <w:rFonts w:ascii="Times" w:hAnsi="Times"/>
        </w:rPr>
        <w:t xml:space="preserve">England is a family-owned tourist company that offers gifts to visitors. Brighton, London Bridge, Westminster Bridge, Buckingham Palace, Birmingham City Centre, and Manchester City Centre are just a few of their sites in tourist areas across England. Souvenirs are prepared by a Chinese factory specifically for the Amana team, based on their designs. </w:t>
      </w:r>
    </w:p>
    <w:p w14:paraId="60DC1A45" w14:textId="47A0E39C" w:rsidR="00CC7047" w:rsidRPr="00CC7047" w:rsidRDefault="00CC7047" w:rsidP="00CC7047">
      <w:pPr>
        <w:rPr>
          <w:rFonts w:ascii="Times" w:hAnsi="Times"/>
        </w:rPr>
      </w:pPr>
      <w:r w:rsidRPr="00CC7047">
        <w:rPr>
          <w:rFonts w:ascii="Times" w:hAnsi="Times"/>
        </w:rPr>
        <w:t>They've been in business for 40 years and have learned to appreciate the changing nature of the tourism industry. The Covid</w:t>
      </w:r>
      <w:r w:rsidR="003F65CF">
        <w:rPr>
          <w:rFonts w:ascii="Times" w:hAnsi="Times"/>
        </w:rPr>
        <w:t xml:space="preserve"> </w:t>
      </w:r>
      <w:r w:rsidRPr="00CC7047">
        <w:rPr>
          <w:rFonts w:ascii="Times" w:hAnsi="Times"/>
        </w:rPr>
        <w:t>pandemic recently broke out in England, prompting the government to implement movement and travel restrictions, badly affecting the tourism economy. Amana's revenue dropped in April 2020 since tourists were unable to travel for the Easter vacations.</w:t>
      </w:r>
      <w:r>
        <w:rPr>
          <w:rFonts w:ascii="Times" w:hAnsi="Times"/>
        </w:rPr>
        <w:t xml:space="preserve"> However, sales improved in summer 2020.</w:t>
      </w:r>
      <w:r w:rsidRPr="00CC7047">
        <w:t xml:space="preserve"> </w:t>
      </w:r>
      <w:r w:rsidRPr="00CC7047">
        <w:rPr>
          <w:rFonts w:ascii="Times" w:hAnsi="Times"/>
        </w:rPr>
        <w:t xml:space="preserve">The prolonged lock down between December 2020 and February 2021, on the other hand, depleted any additional revenue generated during the summer. </w:t>
      </w:r>
    </w:p>
    <w:p w14:paraId="76E8A1EE" w14:textId="5FB28992" w:rsidR="00CC7047" w:rsidRPr="00CC7047" w:rsidRDefault="003F65CF" w:rsidP="00CC7047">
      <w:pPr>
        <w:rPr>
          <w:rFonts w:ascii="Times" w:hAnsi="Times"/>
        </w:rPr>
      </w:pPr>
      <w:r w:rsidRPr="003F65CF">
        <w:rPr>
          <w:rFonts w:ascii="Times" w:hAnsi="Times"/>
        </w:rPr>
        <w:t>Amana ltd previously only traded in physical stores, with a functional website serving as a marketing channel. The company's owner, Mr. Amana, has hired you as a manager and has provided a cost breakdown of their products</w:t>
      </w:r>
      <w:r w:rsidR="00CC7047" w:rsidRPr="00CC7047">
        <w:rPr>
          <w:rFonts w:ascii="Times" w:hAnsi="Times"/>
        </w:rPr>
        <w:t xml:space="preserve">. </w:t>
      </w:r>
    </w:p>
    <w:p w14:paraId="49F93472" w14:textId="1602866A" w:rsidR="00CC7047" w:rsidRPr="00CC7047" w:rsidRDefault="00CC7047" w:rsidP="00CC7047">
      <w:pPr>
        <w:rPr>
          <w:rFonts w:ascii="Times" w:hAnsi="Times"/>
        </w:rPr>
      </w:pPr>
    </w:p>
    <w:p w14:paraId="2068492F" w14:textId="5BCC59A7" w:rsidR="0073419E" w:rsidRDefault="0073419E">
      <w:pPr>
        <w:rPr>
          <w:rFonts w:ascii="Times" w:hAnsi="Times"/>
        </w:rPr>
      </w:pPr>
    </w:p>
    <w:p w14:paraId="499843BE" w14:textId="0E7A1F90" w:rsidR="0073419E" w:rsidRPr="00CC7047" w:rsidRDefault="0073419E" w:rsidP="00CC7047">
      <w:pPr>
        <w:jc w:val="center"/>
        <w:rPr>
          <w:rFonts w:ascii="Times" w:hAnsi="Times"/>
          <w:b/>
          <w:bCs/>
          <w:sz w:val="28"/>
          <w:szCs w:val="28"/>
        </w:rPr>
      </w:pPr>
    </w:p>
    <w:tbl>
      <w:tblPr>
        <w:tblStyle w:val="TableGrid"/>
        <w:tblpPr w:leftFromText="180" w:rightFromText="180" w:vertAnchor="page" w:horzAnchor="margin" w:tblpXSpec="center" w:tblpY="1951"/>
        <w:tblW w:w="7965" w:type="dxa"/>
        <w:tblLook w:val="04A0" w:firstRow="1" w:lastRow="0" w:firstColumn="1" w:lastColumn="0" w:noHBand="0" w:noVBand="1"/>
      </w:tblPr>
      <w:tblGrid>
        <w:gridCol w:w="1896"/>
        <w:gridCol w:w="1213"/>
        <w:gridCol w:w="1214"/>
        <w:gridCol w:w="1214"/>
        <w:gridCol w:w="1214"/>
        <w:gridCol w:w="1214"/>
      </w:tblGrid>
      <w:tr w:rsidR="0073419E" w14:paraId="309555D0" w14:textId="77777777" w:rsidTr="00CC7047">
        <w:trPr>
          <w:trHeight w:val="205"/>
        </w:trPr>
        <w:tc>
          <w:tcPr>
            <w:tcW w:w="1896" w:type="dxa"/>
          </w:tcPr>
          <w:p w14:paraId="22109244" w14:textId="77777777" w:rsidR="0073419E" w:rsidRPr="004274F8" w:rsidRDefault="0073419E" w:rsidP="00CC7047">
            <w:pPr>
              <w:rPr>
                <w:rFonts w:ascii="Times" w:hAnsi="Times"/>
                <w:b/>
                <w:bCs/>
              </w:rPr>
            </w:pPr>
            <w:r>
              <w:rPr>
                <w:rFonts w:ascii="Times" w:hAnsi="Times"/>
                <w:b/>
                <w:bCs/>
              </w:rPr>
              <w:lastRenderedPageBreak/>
              <w:t>Items</w:t>
            </w:r>
          </w:p>
        </w:tc>
        <w:tc>
          <w:tcPr>
            <w:tcW w:w="1213" w:type="dxa"/>
          </w:tcPr>
          <w:p w14:paraId="70C8022F" w14:textId="77777777" w:rsidR="0073419E" w:rsidRPr="004274F8" w:rsidRDefault="0073419E" w:rsidP="00CC7047">
            <w:pPr>
              <w:rPr>
                <w:rFonts w:ascii="Times" w:hAnsi="Times"/>
                <w:b/>
                <w:bCs/>
              </w:rPr>
            </w:pPr>
            <w:r>
              <w:rPr>
                <w:rFonts w:ascii="Times" w:hAnsi="Times"/>
                <w:b/>
                <w:bCs/>
              </w:rPr>
              <w:t>Cost per unit</w:t>
            </w:r>
          </w:p>
        </w:tc>
        <w:tc>
          <w:tcPr>
            <w:tcW w:w="1214" w:type="dxa"/>
          </w:tcPr>
          <w:p w14:paraId="4408A9DA" w14:textId="77777777" w:rsidR="0073419E" w:rsidRPr="004274F8" w:rsidRDefault="0073419E" w:rsidP="00CC7047">
            <w:pPr>
              <w:rPr>
                <w:rFonts w:ascii="Times" w:hAnsi="Times"/>
                <w:b/>
                <w:bCs/>
              </w:rPr>
            </w:pPr>
            <w:r>
              <w:rPr>
                <w:rFonts w:ascii="Times" w:hAnsi="Times"/>
                <w:b/>
                <w:bCs/>
              </w:rPr>
              <w:t>Original (£)</w:t>
            </w:r>
          </w:p>
        </w:tc>
        <w:tc>
          <w:tcPr>
            <w:tcW w:w="1214" w:type="dxa"/>
          </w:tcPr>
          <w:p w14:paraId="1B68F5E0" w14:textId="77777777" w:rsidR="0073419E" w:rsidRPr="004274F8" w:rsidRDefault="0073419E" w:rsidP="00CC7047">
            <w:pPr>
              <w:rPr>
                <w:rFonts w:ascii="Times" w:hAnsi="Times"/>
                <w:b/>
                <w:bCs/>
              </w:rPr>
            </w:pPr>
            <w:r>
              <w:rPr>
                <w:rFonts w:ascii="Times" w:hAnsi="Times"/>
                <w:b/>
                <w:bCs/>
              </w:rPr>
              <w:t>Flexible Budget (£)</w:t>
            </w:r>
          </w:p>
        </w:tc>
        <w:tc>
          <w:tcPr>
            <w:tcW w:w="1214" w:type="dxa"/>
          </w:tcPr>
          <w:p w14:paraId="24AD5883" w14:textId="77777777" w:rsidR="0073419E" w:rsidRPr="004274F8" w:rsidRDefault="0073419E" w:rsidP="00CC7047">
            <w:pPr>
              <w:rPr>
                <w:rFonts w:ascii="Times" w:hAnsi="Times"/>
                <w:b/>
                <w:bCs/>
              </w:rPr>
            </w:pPr>
            <w:r>
              <w:rPr>
                <w:rFonts w:ascii="Times" w:hAnsi="Times"/>
                <w:b/>
                <w:bCs/>
              </w:rPr>
              <w:t>Actual (£)</w:t>
            </w:r>
          </w:p>
        </w:tc>
        <w:tc>
          <w:tcPr>
            <w:tcW w:w="1214" w:type="dxa"/>
          </w:tcPr>
          <w:p w14:paraId="29294DAB" w14:textId="77777777" w:rsidR="0073419E" w:rsidRPr="004274F8" w:rsidRDefault="0073419E" w:rsidP="00CC7047">
            <w:pPr>
              <w:rPr>
                <w:rFonts w:ascii="Times" w:hAnsi="Times"/>
                <w:b/>
                <w:bCs/>
              </w:rPr>
            </w:pPr>
            <w:r>
              <w:rPr>
                <w:rFonts w:ascii="Times" w:hAnsi="Times"/>
                <w:b/>
                <w:bCs/>
              </w:rPr>
              <w:t>Variance</w:t>
            </w:r>
          </w:p>
        </w:tc>
      </w:tr>
      <w:tr w:rsidR="0073419E" w14:paraId="46DAC280" w14:textId="77777777" w:rsidTr="00CC7047">
        <w:trPr>
          <w:trHeight w:val="354"/>
        </w:trPr>
        <w:tc>
          <w:tcPr>
            <w:tcW w:w="1896" w:type="dxa"/>
          </w:tcPr>
          <w:p w14:paraId="6C09EB58" w14:textId="77777777" w:rsidR="0073419E" w:rsidRDefault="0073419E" w:rsidP="00CC7047">
            <w:pPr>
              <w:rPr>
                <w:rFonts w:ascii="Times" w:hAnsi="Times"/>
              </w:rPr>
            </w:pPr>
            <w:r>
              <w:rPr>
                <w:rFonts w:ascii="Times" w:hAnsi="Times"/>
              </w:rPr>
              <w:t>Units</w:t>
            </w:r>
          </w:p>
        </w:tc>
        <w:tc>
          <w:tcPr>
            <w:tcW w:w="1213" w:type="dxa"/>
          </w:tcPr>
          <w:p w14:paraId="5396868E" w14:textId="77777777" w:rsidR="0073419E" w:rsidRDefault="0073419E" w:rsidP="00CC7047">
            <w:pPr>
              <w:rPr>
                <w:rFonts w:ascii="Times" w:hAnsi="Times"/>
              </w:rPr>
            </w:pPr>
            <w:r>
              <w:rPr>
                <w:rFonts w:ascii="Times" w:hAnsi="Times"/>
              </w:rPr>
              <w:t>100.000</w:t>
            </w:r>
          </w:p>
        </w:tc>
        <w:tc>
          <w:tcPr>
            <w:tcW w:w="1214" w:type="dxa"/>
          </w:tcPr>
          <w:p w14:paraId="50B4CB87" w14:textId="77777777" w:rsidR="0073419E" w:rsidRDefault="0073419E" w:rsidP="00CC7047">
            <w:pPr>
              <w:rPr>
                <w:rFonts w:ascii="Times" w:hAnsi="Times"/>
              </w:rPr>
            </w:pPr>
            <w:r>
              <w:rPr>
                <w:rFonts w:ascii="Times" w:hAnsi="Times"/>
              </w:rPr>
              <w:t>100.000</w:t>
            </w:r>
          </w:p>
        </w:tc>
        <w:tc>
          <w:tcPr>
            <w:tcW w:w="1214" w:type="dxa"/>
          </w:tcPr>
          <w:p w14:paraId="42F0E0FF" w14:textId="77777777" w:rsidR="0073419E" w:rsidRDefault="0073419E" w:rsidP="00CC7047">
            <w:pPr>
              <w:rPr>
                <w:rFonts w:ascii="Times" w:hAnsi="Times"/>
              </w:rPr>
            </w:pPr>
            <w:r>
              <w:rPr>
                <w:rFonts w:ascii="Times" w:hAnsi="Times"/>
              </w:rPr>
              <w:t>80.000</w:t>
            </w:r>
          </w:p>
        </w:tc>
        <w:tc>
          <w:tcPr>
            <w:tcW w:w="1214" w:type="dxa"/>
          </w:tcPr>
          <w:p w14:paraId="2DF46025" w14:textId="77777777" w:rsidR="0073419E" w:rsidRDefault="0073419E" w:rsidP="00CC7047">
            <w:pPr>
              <w:rPr>
                <w:rFonts w:ascii="Times" w:hAnsi="Times"/>
              </w:rPr>
            </w:pPr>
            <w:r>
              <w:rPr>
                <w:rFonts w:ascii="Times" w:hAnsi="Times"/>
              </w:rPr>
              <w:t>80.000</w:t>
            </w:r>
          </w:p>
        </w:tc>
        <w:tc>
          <w:tcPr>
            <w:tcW w:w="1214" w:type="dxa"/>
          </w:tcPr>
          <w:p w14:paraId="13192630" w14:textId="77777777" w:rsidR="0073419E" w:rsidRDefault="0073419E" w:rsidP="00CC7047">
            <w:pPr>
              <w:rPr>
                <w:rFonts w:ascii="Times" w:hAnsi="Times"/>
              </w:rPr>
            </w:pPr>
            <w:r w:rsidRPr="004274F8">
              <w:rPr>
                <w:rFonts w:ascii="Times" w:hAnsi="Times"/>
                <w:color w:val="FF0000"/>
              </w:rPr>
              <w:t xml:space="preserve">0 </w:t>
            </w:r>
            <w:r>
              <w:rPr>
                <w:rFonts w:ascii="Times" w:hAnsi="Times"/>
                <w:color w:val="FF0000"/>
              </w:rPr>
              <w:t xml:space="preserve">- </w:t>
            </w:r>
            <w:r w:rsidRPr="004274F8">
              <w:rPr>
                <w:rFonts w:ascii="Times" w:hAnsi="Times"/>
                <w:color w:val="FF0000"/>
              </w:rPr>
              <w:t>no change</w:t>
            </w:r>
          </w:p>
        </w:tc>
      </w:tr>
      <w:tr w:rsidR="0073419E" w14:paraId="12D3909C" w14:textId="77777777" w:rsidTr="00CC7047">
        <w:trPr>
          <w:trHeight w:val="527"/>
        </w:trPr>
        <w:tc>
          <w:tcPr>
            <w:tcW w:w="1896" w:type="dxa"/>
          </w:tcPr>
          <w:p w14:paraId="516471C7" w14:textId="77777777" w:rsidR="0073419E" w:rsidRDefault="0073419E" w:rsidP="00CC7047">
            <w:pPr>
              <w:rPr>
                <w:rFonts w:ascii="Times" w:hAnsi="Times"/>
              </w:rPr>
            </w:pPr>
            <w:r>
              <w:rPr>
                <w:rFonts w:ascii="Times" w:hAnsi="Times"/>
              </w:rPr>
              <w:t>Selling price</w:t>
            </w:r>
          </w:p>
        </w:tc>
        <w:tc>
          <w:tcPr>
            <w:tcW w:w="1213" w:type="dxa"/>
          </w:tcPr>
          <w:p w14:paraId="156DD1DC" w14:textId="77777777" w:rsidR="0073419E" w:rsidRDefault="0073419E" w:rsidP="00CC7047">
            <w:pPr>
              <w:rPr>
                <w:rFonts w:ascii="Times" w:hAnsi="Times"/>
              </w:rPr>
            </w:pPr>
            <w:r>
              <w:rPr>
                <w:rFonts w:ascii="Times" w:hAnsi="Times"/>
              </w:rPr>
              <w:t>25</w:t>
            </w:r>
          </w:p>
        </w:tc>
        <w:tc>
          <w:tcPr>
            <w:tcW w:w="1214" w:type="dxa"/>
          </w:tcPr>
          <w:p w14:paraId="3118B459" w14:textId="77777777" w:rsidR="0073419E" w:rsidRDefault="0073419E" w:rsidP="00CC7047">
            <w:pPr>
              <w:rPr>
                <w:rFonts w:ascii="Times" w:hAnsi="Times"/>
              </w:rPr>
            </w:pPr>
            <w:r>
              <w:rPr>
                <w:rFonts w:ascii="Times" w:hAnsi="Times"/>
              </w:rPr>
              <w:t>25</w:t>
            </w:r>
          </w:p>
        </w:tc>
        <w:tc>
          <w:tcPr>
            <w:tcW w:w="1214" w:type="dxa"/>
          </w:tcPr>
          <w:p w14:paraId="1BCB827E" w14:textId="77777777" w:rsidR="0073419E" w:rsidRDefault="0073419E" w:rsidP="00CC7047">
            <w:pPr>
              <w:rPr>
                <w:rFonts w:ascii="Times" w:hAnsi="Times"/>
              </w:rPr>
            </w:pPr>
            <w:r>
              <w:rPr>
                <w:rFonts w:ascii="Times" w:hAnsi="Times"/>
              </w:rPr>
              <w:t>25</w:t>
            </w:r>
          </w:p>
        </w:tc>
        <w:tc>
          <w:tcPr>
            <w:tcW w:w="1214" w:type="dxa"/>
          </w:tcPr>
          <w:p w14:paraId="6959CC2D" w14:textId="77777777" w:rsidR="0073419E" w:rsidRDefault="0073419E" w:rsidP="00CC7047">
            <w:pPr>
              <w:rPr>
                <w:rFonts w:ascii="Times" w:hAnsi="Times"/>
              </w:rPr>
            </w:pPr>
            <w:r>
              <w:rPr>
                <w:rFonts w:ascii="Times" w:hAnsi="Times"/>
              </w:rPr>
              <w:t>20</w:t>
            </w:r>
          </w:p>
        </w:tc>
        <w:tc>
          <w:tcPr>
            <w:tcW w:w="1214" w:type="dxa"/>
          </w:tcPr>
          <w:p w14:paraId="34FAC13A" w14:textId="77777777" w:rsidR="0073419E" w:rsidRPr="004274F8" w:rsidRDefault="0073419E" w:rsidP="00CC7047">
            <w:pPr>
              <w:rPr>
                <w:rFonts w:ascii="Times" w:hAnsi="Times"/>
              </w:rPr>
            </w:pPr>
            <w:r w:rsidRPr="004274F8">
              <w:rPr>
                <w:rFonts w:ascii="Times" w:hAnsi="Times"/>
                <w:color w:val="FF0000"/>
              </w:rPr>
              <w:t>5 UF</w:t>
            </w:r>
          </w:p>
        </w:tc>
      </w:tr>
      <w:tr w:rsidR="0073419E" w14:paraId="01E74199" w14:textId="77777777" w:rsidTr="00CC7047">
        <w:trPr>
          <w:trHeight w:val="339"/>
        </w:trPr>
        <w:tc>
          <w:tcPr>
            <w:tcW w:w="1896" w:type="dxa"/>
          </w:tcPr>
          <w:p w14:paraId="595F6F89" w14:textId="77777777" w:rsidR="0073419E" w:rsidRDefault="0073419E" w:rsidP="00CC7047">
            <w:pPr>
              <w:rPr>
                <w:rFonts w:ascii="Times" w:hAnsi="Times"/>
              </w:rPr>
            </w:pPr>
            <w:r>
              <w:rPr>
                <w:rFonts w:ascii="Times" w:hAnsi="Times"/>
              </w:rPr>
              <w:t>Revenue</w:t>
            </w:r>
          </w:p>
          <w:p w14:paraId="3D46C3D2" w14:textId="77777777" w:rsidR="0073419E" w:rsidRDefault="0073419E" w:rsidP="00CC7047">
            <w:pPr>
              <w:rPr>
                <w:rFonts w:ascii="Times" w:hAnsi="Times"/>
              </w:rPr>
            </w:pPr>
          </w:p>
          <w:p w14:paraId="5ED31C17" w14:textId="77777777" w:rsidR="0073419E" w:rsidRDefault="0073419E" w:rsidP="00CC7047">
            <w:pPr>
              <w:rPr>
                <w:rFonts w:ascii="Times" w:hAnsi="Times"/>
              </w:rPr>
            </w:pPr>
          </w:p>
        </w:tc>
        <w:tc>
          <w:tcPr>
            <w:tcW w:w="1213" w:type="dxa"/>
          </w:tcPr>
          <w:p w14:paraId="63E97F29" w14:textId="77777777" w:rsidR="0073419E" w:rsidRPr="004274F8" w:rsidRDefault="0073419E" w:rsidP="00CC7047">
            <w:pPr>
              <w:rPr>
                <w:rFonts w:ascii="Times" w:hAnsi="Times"/>
                <w:color w:val="FF0000"/>
              </w:rPr>
            </w:pPr>
            <w:r w:rsidRPr="004274F8">
              <w:rPr>
                <w:rFonts w:ascii="Times" w:hAnsi="Times"/>
                <w:color w:val="FF0000"/>
              </w:rPr>
              <w:t>2,500,000</w:t>
            </w:r>
          </w:p>
        </w:tc>
        <w:tc>
          <w:tcPr>
            <w:tcW w:w="1214" w:type="dxa"/>
          </w:tcPr>
          <w:p w14:paraId="0FC03BD0" w14:textId="77777777" w:rsidR="0073419E" w:rsidRPr="004274F8" w:rsidRDefault="0073419E" w:rsidP="00CC7047">
            <w:pPr>
              <w:rPr>
                <w:rFonts w:ascii="Times" w:hAnsi="Times"/>
                <w:color w:val="FF0000"/>
              </w:rPr>
            </w:pPr>
            <w:r w:rsidRPr="004274F8">
              <w:rPr>
                <w:rFonts w:ascii="Times" w:hAnsi="Times"/>
                <w:color w:val="FF0000"/>
              </w:rPr>
              <w:t>2,500,000</w:t>
            </w:r>
          </w:p>
        </w:tc>
        <w:tc>
          <w:tcPr>
            <w:tcW w:w="1214" w:type="dxa"/>
          </w:tcPr>
          <w:p w14:paraId="5CC34DF6" w14:textId="77777777" w:rsidR="0073419E" w:rsidRPr="004274F8" w:rsidRDefault="0073419E" w:rsidP="00CC7047">
            <w:pPr>
              <w:rPr>
                <w:rFonts w:ascii="Times" w:hAnsi="Times"/>
                <w:color w:val="FF0000"/>
              </w:rPr>
            </w:pPr>
            <w:r w:rsidRPr="004274F8">
              <w:rPr>
                <w:rFonts w:ascii="Times" w:hAnsi="Times"/>
                <w:color w:val="FF0000"/>
              </w:rPr>
              <w:t>2,000,000</w:t>
            </w:r>
          </w:p>
        </w:tc>
        <w:tc>
          <w:tcPr>
            <w:tcW w:w="1214" w:type="dxa"/>
          </w:tcPr>
          <w:p w14:paraId="4B92C76F" w14:textId="77777777" w:rsidR="0073419E" w:rsidRDefault="0073419E" w:rsidP="00CC7047">
            <w:pPr>
              <w:rPr>
                <w:rFonts w:ascii="Times" w:hAnsi="Times"/>
              </w:rPr>
            </w:pPr>
            <w:r>
              <w:rPr>
                <w:rFonts w:ascii="Times" w:hAnsi="Times"/>
              </w:rPr>
              <w:t>1,600,000</w:t>
            </w:r>
          </w:p>
        </w:tc>
        <w:tc>
          <w:tcPr>
            <w:tcW w:w="1214" w:type="dxa"/>
          </w:tcPr>
          <w:p w14:paraId="58F9CAD5" w14:textId="5B27F32F" w:rsidR="0073419E" w:rsidRPr="004274F8" w:rsidRDefault="0073419E" w:rsidP="00CC7047">
            <w:pPr>
              <w:rPr>
                <w:rFonts w:ascii="Times" w:hAnsi="Times"/>
              </w:rPr>
            </w:pPr>
            <w:r w:rsidRPr="004274F8">
              <w:rPr>
                <w:rFonts w:ascii="Times" w:hAnsi="Times"/>
                <w:color w:val="FF0000"/>
              </w:rPr>
              <w:t>400,000 UF</w:t>
            </w:r>
          </w:p>
        </w:tc>
      </w:tr>
      <w:tr w:rsidR="0073419E" w14:paraId="23D06C0F" w14:textId="77777777" w:rsidTr="00CC7047">
        <w:trPr>
          <w:trHeight w:val="339"/>
        </w:trPr>
        <w:tc>
          <w:tcPr>
            <w:tcW w:w="1896" w:type="dxa"/>
          </w:tcPr>
          <w:p w14:paraId="1FCC337F" w14:textId="77777777" w:rsidR="0073419E" w:rsidRDefault="0073419E" w:rsidP="00CC7047">
            <w:pPr>
              <w:rPr>
                <w:rFonts w:ascii="Times" w:hAnsi="Times"/>
              </w:rPr>
            </w:pPr>
          </w:p>
          <w:p w14:paraId="77E0495B" w14:textId="77777777" w:rsidR="0073419E" w:rsidRDefault="0073419E" w:rsidP="00CC7047">
            <w:pPr>
              <w:rPr>
                <w:rFonts w:ascii="Times" w:hAnsi="Times"/>
              </w:rPr>
            </w:pPr>
            <w:r>
              <w:rPr>
                <w:rFonts w:ascii="Times" w:hAnsi="Times"/>
              </w:rPr>
              <w:t>Variable Costs</w:t>
            </w:r>
          </w:p>
          <w:p w14:paraId="726B1E11" w14:textId="77777777" w:rsidR="0073419E" w:rsidRDefault="0073419E" w:rsidP="00CC7047">
            <w:pPr>
              <w:rPr>
                <w:rFonts w:ascii="Times" w:hAnsi="Times"/>
              </w:rPr>
            </w:pPr>
          </w:p>
        </w:tc>
        <w:tc>
          <w:tcPr>
            <w:tcW w:w="1213" w:type="dxa"/>
          </w:tcPr>
          <w:p w14:paraId="126D75AE" w14:textId="77777777" w:rsidR="0073419E" w:rsidRDefault="0073419E" w:rsidP="00CC7047">
            <w:pPr>
              <w:rPr>
                <w:rFonts w:ascii="Times" w:hAnsi="Times"/>
              </w:rPr>
            </w:pPr>
          </w:p>
        </w:tc>
        <w:tc>
          <w:tcPr>
            <w:tcW w:w="1214" w:type="dxa"/>
          </w:tcPr>
          <w:p w14:paraId="0C483F4C" w14:textId="77777777" w:rsidR="0073419E" w:rsidRDefault="0073419E" w:rsidP="00CC7047">
            <w:pPr>
              <w:rPr>
                <w:rFonts w:ascii="Times" w:hAnsi="Times"/>
              </w:rPr>
            </w:pPr>
          </w:p>
        </w:tc>
        <w:tc>
          <w:tcPr>
            <w:tcW w:w="1214" w:type="dxa"/>
          </w:tcPr>
          <w:p w14:paraId="4AB10B18" w14:textId="77777777" w:rsidR="0073419E" w:rsidRDefault="0073419E" w:rsidP="00CC7047">
            <w:pPr>
              <w:rPr>
                <w:rFonts w:ascii="Times" w:hAnsi="Times"/>
              </w:rPr>
            </w:pPr>
          </w:p>
        </w:tc>
        <w:tc>
          <w:tcPr>
            <w:tcW w:w="1214" w:type="dxa"/>
          </w:tcPr>
          <w:p w14:paraId="05037250" w14:textId="77777777" w:rsidR="0073419E" w:rsidRDefault="0073419E" w:rsidP="00CC7047">
            <w:pPr>
              <w:rPr>
                <w:rFonts w:ascii="Times" w:hAnsi="Times"/>
              </w:rPr>
            </w:pPr>
          </w:p>
        </w:tc>
        <w:tc>
          <w:tcPr>
            <w:tcW w:w="1214" w:type="dxa"/>
          </w:tcPr>
          <w:p w14:paraId="70450B53" w14:textId="77777777" w:rsidR="0073419E" w:rsidRDefault="0073419E" w:rsidP="00CC7047">
            <w:pPr>
              <w:rPr>
                <w:rFonts w:ascii="Times" w:hAnsi="Times"/>
              </w:rPr>
            </w:pPr>
          </w:p>
        </w:tc>
      </w:tr>
      <w:tr w:rsidR="0073419E" w14:paraId="484E50EC" w14:textId="77777777" w:rsidTr="00CC7047">
        <w:trPr>
          <w:trHeight w:val="205"/>
        </w:trPr>
        <w:tc>
          <w:tcPr>
            <w:tcW w:w="1896" w:type="dxa"/>
          </w:tcPr>
          <w:p w14:paraId="0DCE4D80" w14:textId="77777777" w:rsidR="0073419E" w:rsidRDefault="0073419E" w:rsidP="00CC7047">
            <w:pPr>
              <w:rPr>
                <w:rFonts w:ascii="Times" w:hAnsi="Times"/>
              </w:rPr>
            </w:pPr>
          </w:p>
          <w:p w14:paraId="3E7FD701" w14:textId="77777777" w:rsidR="0073419E" w:rsidRDefault="0073419E" w:rsidP="00CC7047">
            <w:pPr>
              <w:rPr>
                <w:rFonts w:ascii="Times" w:hAnsi="Times"/>
              </w:rPr>
            </w:pPr>
            <w:r>
              <w:rPr>
                <w:rFonts w:ascii="Times" w:hAnsi="Times"/>
              </w:rPr>
              <w:t>Materials</w:t>
            </w:r>
          </w:p>
          <w:p w14:paraId="49682159" w14:textId="77777777" w:rsidR="0073419E" w:rsidRDefault="0073419E" w:rsidP="00CC7047">
            <w:pPr>
              <w:rPr>
                <w:rFonts w:ascii="Times" w:hAnsi="Times"/>
              </w:rPr>
            </w:pPr>
          </w:p>
        </w:tc>
        <w:tc>
          <w:tcPr>
            <w:tcW w:w="1213" w:type="dxa"/>
          </w:tcPr>
          <w:p w14:paraId="3AD420F5" w14:textId="77777777" w:rsidR="0073419E" w:rsidRDefault="0073419E" w:rsidP="00CC7047">
            <w:pPr>
              <w:rPr>
                <w:rFonts w:ascii="Times" w:hAnsi="Times"/>
              </w:rPr>
            </w:pPr>
            <w:r>
              <w:rPr>
                <w:rFonts w:ascii="Times" w:hAnsi="Times"/>
              </w:rPr>
              <w:t>2.50</w:t>
            </w:r>
          </w:p>
        </w:tc>
        <w:tc>
          <w:tcPr>
            <w:tcW w:w="1214" w:type="dxa"/>
          </w:tcPr>
          <w:p w14:paraId="770137BC" w14:textId="77777777" w:rsidR="0073419E" w:rsidRPr="004274F8" w:rsidRDefault="0073419E" w:rsidP="00CC7047">
            <w:pPr>
              <w:rPr>
                <w:rFonts w:ascii="Times" w:hAnsi="Times"/>
                <w:color w:val="FF0000"/>
              </w:rPr>
            </w:pPr>
            <w:r w:rsidRPr="004274F8">
              <w:rPr>
                <w:rFonts w:ascii="Times" w:hAnsi="Times"/>
                <w:color w:val="FF0000"/>
              </w:rPr>
              <w:t>250,000</w:t>
            </w:r>
          </w:p>
        </w:tc>
        <w:tc>
          <w:tcPr>
            <w:tcW w:w="1214" w:type="dxa"/>
          </w:tcPr>
          <w:p w14:paraId="04C4143F" w14:textId="77777777" w:rsidR="0073419E" w:rsidRPr="004274F8" w:rsidRDefault="0073419E" w:rsidP="00CC7047">
            <w:pPr>
              <w:rPr>
                <w:rFonts w:ascii="Times" w:hAnsi="Times"/>
                <w:color w:val="FF0000"/>
              </w:rPr>
            </w:pPr>
            <w:r w:rsidRPr="004274F8">
              <w:rPr>
                <w:rFonts w:ascii="Times" w:hAnsi="Times"/>
                <w:color w:val="FF0000"/>
              </w:rPr>
              <w:t>200,000</w:t>
            </w:r>
          </w:p>
        </w:tc>
        <w:tc>
          <w:tcPr>
            <w:tcW w:w="1214" w:type="dxa"/>
          </w:tcPr>
          <w:p w14:paraId="71496C8E" w14:textId="77777777" w:rsidR="0073419E" w:rsidRDefault="0073419E" w:rsidP="00CC7047">
            <w:pPr>
              <w:rPr>
                <w:rFonts w:ascii="Times" w:hAnsi="Times"/>
              </w:rPr>
            </w:pPr>
            <w:r>
              <w:rPr>
                <w:rFonts w:ascii="Times" w:hAnsi="Times"/>
              </w:rPr>
              <w:t>280.000</w:t>
            </w:r>
          </w:p>
        </w:tc>
        <w:tc>
          <w:tcPr>
            <w:tcW w:w="1214" w:type="dxa"/>
          </w:tcPr>
          <w:p w14:paraId="28D68237" w14:textId="77777777" w:rsidR="0073419E" w:rsidRDefault="0073419E" w:rsidP="00CC7047">
            <w:pPr>
              <w:rPr>
                <w:rFonts w:ascii="Times" w:hAnsi="Times"/>
              </w:rPr>
            </w:pPr>
            <w:r>
              <w:rPr>
                <w:rFonts w:ascii="Times" w:hAnsi="Times"/>
                <w:color w:val="FF0000"/>
              </w:rPr>
              <w:t xml:space="preserve">   </w:t>
            </w:r>
            <w:r w:rsidRPr="004274F8">
              <w:rPr>
                <w:rFonts w:ascii="Times" w:hAnsi="Times"/>
                <w:color w:val="FF0000"/>
              </w:rPr>
              <w:t>80,000 UF</w:t>
            </w:r>
          </w:p>
        </w:tc>
      </w:tr>
      <w:tr w:rsidR="0073419E" w14:paraId="6D410289" w14:textId="77777777" w:rsidTr="00CC7047">
        <w:trPr>
          <w:trHeight w:val="205"/>
        </w:trPr>
        <w:tc>
          <w:tcPr>
            <w:tcW w:w="1896" w:type="dxa"/>
          </w:tcPr>
          <w:p w14:paraId="7F833882" w14:textId="77777777" w:rsidR="0073419E" w:rsidRDefault="0073419E" w:rsidP="00CC7047">
            <w:pPr>
              <w:rPr>
                <w:rFonts w:ascii="Times" w:hAnsi="Times"/>
              </w:rPr>
            </w:pPr>
          </w:p>
          <w:p w14:paraId="681BDE11" w14:textId="77777777" w:rsidR="0073419E" w:rsidRDefault="0073419E" w:rsidP="00CC7047">
            <w:pPr>
              <w:rPr>
                <w:rFonts w:ascii="Times" w:hAnsi="Times"/>
              </w:rPr>
            </w:pPr>
            <w:r>
              <w:rPr>
                <w:rFonts w:ascii="Times" w:hAnsi="Times"/>
              </w:rPr>
              <w:t>Labour</w:t>
            </w:r>
          </w:p>
          <w:p w14:paraId="10232259" w14:textId="77777777" w:rsidR="0073419E" w:rsidRDefault="0073419E" w:rsidP="00CC7047">
            <w:pPr>
              <w:rPr>
                <w:rFonts w:ascii="Times" w:hAnsi="Times"/>
              </w:rPr>
            </w:pPr>
          </w:p>
        </w:tc>
        <w:tc>
          <w:tcPr>
            <w:tcW w:w="1213" w:type="dxa"/>
          </w:tcPr>
          <w:p w14:paraId="2EE96096" w14:textId="77777777" w:rsidR="0073419E" w:rsidRDefault="0073419E" w:rsidP="00CC7047">
            <w:pPr>
              <w:rPr>
                <w:rFonts w:ascii="Times" w:hAnsi="Times"/>
              </w:rPr>
            </w:pPr>
            <w:r>
              <w:rPr>
                <w:rFonts w:ascii="Times" w:hAnsi="Times"/>
              </w:rPr>
              <w:t>4</w:t>
            </w:r>
          </w:p>
        </w:tc>
        <w:tc>
          <w:tcPr>
            <w:tcW w:w="1214" w:type="dxa"/>
          </w:tcPr>
          <w:p w14:paraId="4A2B336F" w14:textId="77777777" w:rsidR="0073419E" w:rsidRPr="004274F8" w:rsidRDefault="0073419E" w:rsidP="00CC7047">
            <w:pPr>
              <w:rPr>
                <w:rFonts w:ascii="Times" w:hAnsi="Times"/>
                <w:color w:val="FF0000"/>
              </w:rPr>
            </w:pPr>
            <w:r w:rsidRPr="004274F8">
              <w:rPr>
                <w:rFonts w:ascii="Times" w:hAnsi="Times"/>
                <w:color w:val="FF0000"/>
              </w:rPr>
              <w:t>400,000</w:t>
            </w:r>
          </w:p>
        </w:tc>
        <w:tc>
          <w:tcPr>
            <w:tcW w:w="1214" w:type="dxa"/>
          </w:tcPr>
          <w:p w14:paraId="7660F41A" w14:textId="77777777" w:rsidR="0073419E" w:rsidRPr="004274F8" w:rsidRDefault="0073419E" w:rsidP="00CC7047">
            <w:pPr>
              <w:rPr>
                <w:rFonts w:ascii="Times" w:hAnsi="Times"/>
                <w:color w:val="FF0000"/>
              </w:rPr>
            </w:pPr>
            <w:r w:rsidRPr="004274F8">
              <w:rPr>
                <w:rFonts w:ascii="Times" w:hAnsi="Times"/>
                <w:color w:val="FF0000"/>
              </w:rPr>
              <w:t>320,000</w:t>
            </w:r>
          </w:p>
        </w:tc>
        <w:tc>
          <w:tcPr>
            <w:tcW w:w="1214" w:type="dxa"/>
          </w:tcPr>
          <w:p w14:paraId="00816DEE" w14:textId="77777777" w:rsidR="0073419E" w:rsidRDefault="0073419E" w:rsidP="00CC7047">
            <w:pPr>
              <w:rPr>
                <w:rFonts w:ascii="Times" w:hAnsi="Times"/>
              </w:rPr>
            </w:pPr>
            <w:r>
              <w:rPr>
                <w:rFonts w:ascii="Times" w:hAnsi="Times"/>
              </w:rPr>
              <w:t>440.000</w:t>
            </w:r>
          </w:p>
        </w:tc>
        <w:tc>
          <w:tcPr>
            <w:tcW w:w="1214" w:type="dxa"/>
          </w:tcPr>
          <w:p w14:paraId="0062E6E8" w14:textId="77777777" w:rsidR="0073419E" w:rsidRDefault="0073419E" w:rsidP="00CC7047">
            <w:pPr>
              <w:rPr>
                <w:rFonts w:ascii="Times" w:hAnsi="Times"/>
              </w:rPr>
            </w:pPr>
            <w:r w:rsidRPr="004274F8">
              <w:rPr>
                <w:rFonts w:ascii="Times" w:hAnsi="Times"/>
                <w:color w:val="FF0000"/>
              </w:rPr>
              <w:t>120,000 UF</w:t>
            </w:r>
          </w:p>
        </w:tc>
      </w:tr>
      <w:tr w:rsidR="0073419E" w14:paraId="58987C02" w14:textId="77777777" w:rsidTr="00CC7047">
        <w:trPr>
          <w:trHeight w:val="205"/>
        </w:trPr>
        <w:tc>
          <w:tcPr>
            <w:tcW w:w="1896" w:type="dxa"/>
          </w:tcPr>
          <w:p w14:paraId="720B2635" w14:textId="77777777" w:rsidR="0073419E" w:rsidRDefault="0073419E" w:rsidP="00CC7047">
            <w:pPr>
              <w:rPr>
                <w:rFonts w:ascii="Times" w:hAnsi="Times"/>
              </w:rPr>
            </w:pPr>
          </w:p>
          <w:p w14:paraId="30C5AAED" w14:textId="77777777" w:rsidR="0073419E" w:rsidRDefault="0073419E" w:rsidP="00CC7047">
            <w:pPr>
              <w:rPr>
                <w:rFonts w:ascii="Times" w:hAnsi="Times"/>
              </w:rPr>
            </w:pPr>
            <w:r>
              <w:rPr>
                <w:rFonts w:ascii="Times" w:hAnsi="Times"/>
              </w:rPr>
              <w:t>Overhead</w:t>
            </w:r>
          </w:p>
          <w:p w14:paraId="2A3B20B0" w14:textId="77777777" w:rsidR="0073419E" w:rsidRDefault="0073419E" w:rsidP="00CC7047">
            <w:pPr>
              <w:rPr>
                <w:rFonts w:ascii="Times" w:hAnsi="Times"/>
              </w:rPr>
            </w:pPr>
          </w:p>
        </w:tc>
        <w:tc>
          <w:tcPr>
            <w:tcW w:w="1213" w:type="dxa"/>
          </w:tcPr>
          <w:p w14:paraId="3961CA91" w14:textId="77777777" w:rsidR="0073419E" w:rsidRDefault="0073419E" w:rsidP="00CC7047">
            <w:pPr>
              <w:rPr>
                <w:rFonts w:ascii="Times" w:hAnsi="Times"/>
              </w:rPr>
            </w:pPr>
            <w:r>
              <w:rPr>
                <w:rFonts w:ascii="Times" w:hAnsi="Times"/>
              </w:rPr>
              <w:t>1.50</w:t>
            </w:r>
          </w:p>
        </w:tc>
        <w:tc>
          <w:tcPr>
            <w:tcW w:w="1214" w:type="dxa"/>
          </w:tcPr>
          <w:p w14:paraId="77A4F337" w14:textId="77777777" w:rsidR="0073419E" w:rsidRPr="004274F8" w:rsidRDefault="0073419E" w:rsidP="00CC7047">
            <w:pPr>
              <w:rPr>
                <w:rFonts w:ascii="Times" w:hAnsi="Times"/>
                <w:color w:val="FF0000"/>
              </w:rPr>
            </w:pPr>
            <w:r w:rsidRPr="004274F8">
              <w:rPr>
                <w:rFonts w:ascii="Times" w:hAnsi="Times"/>
                <w:color w:val="FF0000"/>
              </w:rPr>
              <w:t>150,000</w:t>
            </w:r>
          </w:p>
        </w:tc>
        <w:tc>
          <w:tcPr>
            <w:tcW w:w="1214" w:type="dxa"/>
          </w:tcPr>
          <w:p w14:paraId="0E137D52" w14:textId="77777777" w:rsidR="0073419E" w:rsidRPr="004274F8" w:rsidRDefault="0073419E" w:rsidP="00CC7047">
            <w:pPr>
              <w:rPr>
                <w:rFonts w:ascii="Times" w:hAnsi="Times"/>
                <w:color w:val="FF0000"/>
              </w:rPr>
            </w:pPr>
            <w:r w:rsidRPr="004274F8">
              <w:rPr>
                <w:rFonts w:ascii="Times" w:hAnsi="Times"/>
                <w:color w:val="FF0000"/>
              </w:rPr>
              <w:t>120,000</w:t>
            </w:r>
          </w:p>
        </w:tc>
        <w:tc>
          <w:tcPr>
            <w:tcW w:w="1214" w:type="dxa"/>
          </w:tcPr>
          <w:p w14:paraId="1CBB5B7A" w14:textId="77777777" w:rsidR="0073419E" w:rsidRDefault="0073419E" w:rsidP="00CC7047">
            <w:pPr>
              <w:rPr>
                <w:rFonts w:ascii="Times" w:hAnsi="Times"/>
              </w:rPr>
            </w:pPr>
            <w:r>
              <w:rPr>
                <w:rFonts w:ascii="Times" w:hAnsi="Times"/>
              </w:rPr>
              <w:t>120.000</w:t>
            </w:r>
          </w:p>
        </w:tc>
        <w:tc>
          <w:tcPr>
            <w:tcW w:w="1214" w:type="dxa"/>
          </w:tcPr>
          <w:p w14:paraId="5AB122FF" w14:textId="77777777" w:rsidR="0073419E" w:rsidRDefault="0073419E" w:rsidP="00CC7047">
            <w:pPr>
              <w:rPr>
                <w:rFonts w:ascii="Times" w:hAnsi="Times"/>
              </w:rPr>
            </w:pPr>
            <w:r w:rsidRPr="004274F8">
              <w:rPr>
                <w:rFonts w:ascii="Times" w:hAnsi="Times"/>
                <w:color w:val="FF0000"/>
              </w:rPr>
              <w:t>0-no change</w:t>
            </w:r>
          </w:p>
        </w:tc>
      </w:tr>
      <w:tr w:rsidR="0073419E" w14:paraId="4A7E69A5" w14:textId="77777777" w:rsidTr="00CC7047">
        <w:trPr>
          <w:trHeight w:val="205"/>
        </w:trPr>
        <w:tc>
          <w:tcPr>
            <w:tcW w:w="1896" w:type="dxa"/>
          </w:tcPr>
          <w:p w14:paraId="6CDA3DBA" w14:textId="77777777" w:rsidR="0073419E" w:rsidRDefault="0073419E" w:rsidP="00CC7047">
            <w:pPr>
              <w:rPr>
                <w:rFonts w:ascii="Times" w:hAnsi="Times"/>
              </w:rPr>
            </w:pPr>
          </w:p>
          <w:p w14:paraId="0B7F0315" w14:textId="77777777" w:rsidR="0073419E" w:rsidRDefault="0073419E" w:rsidP="00CC7047">
            <w:pPr>
              <w:rPr>
                <w:rFonts w:ascii="Times" w:hAnsi="Times"/>
              </w:rPr>
            </w:pPr>
            <w:r>
              <w:rPr>
                <w:rFonts w:ascii="Times" w:hAnsi="Times"/>
              </w:rPr>
              <w:t>Contribution</w:t>
            </w:r>
          </w:p>
          <w:p w14:paraId="22A5EF82" w14:textId="77777777" w:rsidR="0073419E" w:rsidRDefault="0073419E" w:rsidP="00CC7047">
            <w:pPr>
              <w:rPr>
                <w:rFonts w:ascii="Times" w:hAnsi="Times"/>
              </w:rPr>
            </w:pPr>
          </w:p>
        </w:tc>
        <w:tc>
          <w:tcPr>
            <w:tcW w:w="1213" w:type="dxa"/>
          </w:tcPr>
          <w:p w14:paraId="52E20E84" w14:textId="77777777" w:rsidR="0073419E" w:rsidRDefault="0073419E" w:rsidP="00CC7047">
            <w:pPr>
              <w:rPr>
                <w:rFonts w:ascii="Times" w:hAnsi="Times"/>
              </w:rPr>
            </w:pPr>
            <w:r>
              <w:rPr>
                <w:rFonts w:ascii="Times" w:hAnsi="Times"/>
              </w:rPr>
              <w:t>17</w:t>
            </w:r>
          </w:p>
        </w:tc>
        <w:tc>
          <w:tcPr>
            <w:tcW w:w="1214" w:type="dxa"/>
          </w:tcPr>
          <w:p w14:paraId="4553B1F3" w14:textId="77777777" w:rsidR="0073419E" w:rsidRPr="004274F8" w:rsidRDefault="0073419E" w:rsidP="00CC7047">
            <w:pPr>
              <w:rPr>
                <w:rFonts w:ascii="Times" w:hAnsi="Times"/>
                <w:color w:val="FF0000"/>
              </w:rPr>
            </w:pPr>
            <w:r w:rsidRPr="004274F8">
              <w:rPr>
                <w:rFonts w:ascii="Times" w:hAnsi="Times"/>
                <w:color w:val="FF0000"/>
              </w:rPr>
              <w:t>1,700,000</w:t>
            </w:r>
          </w:p>
        </w:tc>
        <w:tc>
          <w:tcPr>
            <w:tcW w:w="1214" w:type="dxa"/>
          </w:tcPr>
          <w:p w14:paraId="36DE8282" w14:textId="77777777" w:rsidR="0073419E" w:rsidRPr="004274F8" w:rsidRDefault="0073419E" w:rsidP="00CC7047">
            <w:pPr>
              <w:rPr>
                <w:rFonts w:ascii="Times" w:hAnsi="Times"/>
                <w:color w:val="FF0000"/>
              </w:rPr>
            </w:pPr>
            <w:r w:rsidRPr="004274F8">
              <w:rPr>
                <w:rFonts w:ascii="Times" w:hAnsi="Times"/>
                <w:color w:val="FF0000"/>
              </w:rPr>
              <w:t>1,360,000</w:t>
            </w:r>
          </w:p>
        </w:tc>
        <w:tc>
          <w:tcPr>
            <w:tcW w:w="1214" w:type="dxa"/>
          </w:tcPr>
          <w:p w14:paraId="114176CB" w14:textId="77777777" w:rsidR="0073419E" w:rsidRDefault="0073419E" w:rsidP="00CC7047">
            <w:pPr>
              <w:rPr>
                <w:rFonts w:ascii="Times" w:hAnsi="Times"/>
              </w:rPr>
            </w:pPr>
            <w:r>
              <w:rPr>
                <w:rFonts w:ascii="Times" w:hAnsi="Times"/>
              </w:rPr>
              <w:t>760.000</w:t>
            </w:r>
          </w:p>
        </w:tc>
        <w:tc>
          <w:tcPr>
            <w:tcW w:w="1214" w:type="dxa"/>
          </w:tcPr>
          <w:p w14:paraId="1776FAC1" w14:textId="64990743" w:rsidR="0073419E" w:rsidRDefault="0073419E" w:rsidP="00CC7047">
            <w:pPr>
              <w:rPr>
                <w:rFonts w:ascii="Times" w:hAnsi="Times"/>
              </w:rPr>
            </w:pPr>
            <w:r w:rsidRPr="004274F8">
              <w:rPr>
                <w:rFonts w:ascii="Times" w:hAnsi="Times"/>
                <w:color w:val="FF0000"/>
              </w:rPr>
              <w:t>600,000 UF</w:t>
            </w:r>
          </w:p>
        </w:tc>
      </w:tr>
      <w:tr w:rsidR="0073419E" w14:paraId="751C892A" w14:textId="77777777" w:rsidTr="00CC7047">
        <w:trPr>
          <w:trHeight w:val="192"/>
        </w:trPr>
        <w:tc>
          <w:tcPr>
            <w:tcW w:w="1896" w:type="dxa"/>
          </w:tcPr>
          <w:p w14:paraId="6EA7CD3C" w14:textId="77777777" w:rsidR="0073419E" w:rsidRDefault="0073419E" w:rsidP="00CC7047">
            <w:pPr>
              <w:rPr>
                <w:rFonts w:ascii="Times" w:hAnsi="Times"/>
              </w:rPr>
            </w:pPr>
          </w:p>
          <w:p w14:paraId="36795F06" w14:textId="77777777" w:rsidR="0073419E" w:rsidRPr="004274F8" w:rsidRDefault="0073419E" w:rsidP="00CC7047">
            <w:pPr>
              <w:rPr>
                <w:rFonts w:ascii="Times" w:hAnsi="Times"/>
                <w:b/>
                <w:bCs/>
              </w:rPr>
            </w:pPr>
            <w:r>
              <w:rPr>
                <w:rFonts w:ascii="Times" w:hAnsi="Times"/>
                <w:b/>
                <w:bCs/>
              </w:rPr>
              <w:t>Fixed overheads</w:t>
            </w:r>
          </w:p>
          <w:p w14:paraId="693F3621" w14:textId="77777777" w:rsidR="0073419E" w:rsidRDefault="0073419E" w:rsidP="00CC7047">
            <w:pPr>
              <w:rPr>
                <w:rFonts w:ascii="Times" w:hAnsi="Times"/>
              </w:rPr>
            </w:pPr>
          </w:p>
        </w:tc>
        <w:tc>
          <w:tcPr>
            <w:tcW w:w="1213" w:type="dxa"/>
          </w:tcPr>
          <w:p w14:paraId="390C7EBC" w14:textId="77777777" w:rsidR="0073419E" w:rsidRDefault="0073419E" w:rsidP="00CC7047">
            <w:pPr>
              <w:rPr>
                <w:rFonts w:ascii="Times" w:hAnsi="Times"/>
              </w:rPr>
            </w:pPr>
          </w:p>
        </w:tc>
        <w:tc>
          <w:tcPr>
            <w:tcW w:w="1214" w:type="dxa"/>
          </w:tcPr>
          <w:p w14:paraId="2F66B79B" w14:textId="77777777" w:rsidR="0073419E" w:rsidRDefault="0073419E" w:rsidP="00CC7047">
            <w:pPr>
              <w:rPr>
                <w:rFonts w:ascii="Times" w:hAnsi="Times"/>
              </w:rPr>
            </w:pPr>
          </w:p>
        </w:tc>
        <w:tc>
          <w:tcPr>
            <w:tcW w:w="1214" w:type="dxa"/>
          </w:tcPr>
          <w:p w14:paraId="129E8FD3" w14:textId="77777777" w:rsidR="0073419E" w:rsidRDefault="0073419E" w:rsidP="00CC7047">
            <w:pPr>
              <w:rPr>
                <w:rFonts w:ascii="Times" w:hAnsi="Times"/>
              </w:rPr>
            </w:pPr>
          </w:p>
        </w:tc>
        <w:tc>
          <w:tcPr>
            <w:tcW w:w="1214" w:type="dxa"/>
          </w:tcPr>
          <w:p w14:paraId="6800554F" w14:textId="77777777" w:rsidR="0073419E" w:rsidRDefault="0073419E" w:rsidP="00CC7047">
            <w:pPr>
              <w:rPr>
                <w:rFonts w:ascii="Times" w:hAnsi="Times"/>
              </w:rPr>
            </w:pPr>
          </w:p>
        </w:tc>
        <w:tc>
          <w:tcPr>
            <w:tcW w:w="1214" w:type="dxa"/>
          </w:tcPr>
          <w:p w14:paraId="6FD5B8B9" w14:textId="77777777" w:rsidR="0073419E" w:rsidRDefault="0073419E" w:rsidP="00CC7047">
            <w:pPr>
              <w:rPr>
                <w:rFonts w:ascii="Times" w:hAnsi="Times"/>
              </w:rPr>
            </w:pPr>
          </w:p>
        </w:tc>
      </w:tr>
      <w:tr w:rsidR="0073419E" w14:paraId="7DA5635E" w14:textId="77777777" w:rsidTr="00CC7047">
        <w:trPr>
          <w:trHeight w:val="192"/>
        </w:trPr>
        <w:tc>
          <w:tcPr>
            <w:tcW w:w="1896" w:type="dxa"/>
          </w:tcPr>
          <w:p w14:paraId="62C7091E" w14:textId="77777777" w:rsidR="0073419E" w:rsidRDefault="0073419E" w:rsidP="00CC7047">
            <w:pPr>
              <w:rPr>
                <w:rFonts w:ascii="Times" w:hAnsi="Times"/>
              </w:rPr>
            </w:pPr>
          </w:p>
          <w:p w14:paraId="08B59D4B" w14:textId="77777777" w:rsidR="0073419E" w:rsidRDefault="0073419E" w:rsidP="00CC7047">
            <w:pPr>
              <w:rPr>
                <w:rFonts w:ascii="Times" w:hAnsi="Times"/>
              </w:rPr>
            </w:pPr>
            <w:r>
              <w:rPr>
                <w:rFonts w:ascii="Times" w:hAnsi="Times"/>
              </w:rPr>
              <w:t>Warehouse rental</w:t>
            </w:r>
          </w:p>
          <w:p w14:paraId="3A5FEE1C" w14:textId="77777777" w:rsidR="0073419E" w:rsidRDefault="0073419E" w:rsidP="00CC7047">
            <w:pPr>
              <w:rPr>
                <w:rFonts w:ascii="Times" w:hAnsi="Times"/>
              </w:rPr>
            </w:pPr>
          </w:p>
        </w:tc>
        <w:tc>
          <w:tcPr>
            <w:tcW w:w="1213" w:type="dxa"/>
          </w:tcPr>
          <w:p w14:paraId="0D3E73EE" w14:textId="77777777" w:rsidR="0073419E" w:rsidRDefault="0073419E" w:rsidP="00CC7047">
            <w:pPr>
              <w:rPr>
                <w:rFonts w:ascii="Times" w:hAnsi="Times"/>
              </w:rPr>
            </w:pPr>
          </w:p>
        </w:tc>
        <w:tc>
          <w:tcPr>
            <w:tcW w:w="1214" w:type="dxa"/>
          </w:tcPr>
          <w:p w14:paraId="2FF21714" w14:textId="77777777" w:rsidR="0073419E" w:rsidRDefault="0073419E" w:rsidP="00CC7047">
            <w:pPr>
              <w:rPr>
                <w:rFonts w:ascii="Times" w:hAnsi="Times"/>
              </w:rPr>
            </w:pPr>
            <w:r>
              <w:rPr>
                <w:rFonts w:ascii="Times" w:hAnsi="Times"/>
              </w:rPr>
              <w:t>200.000</w:t>
            </w:r>
          </w:p>
        </w:tc>
        <w:tc>
          <w:tcPr>
            <w:tcW w:w="1214" w:type="dxa"/>
          </w:tcPr>
          <w:p w14:paraId="756C14C8" w14:textId="77777777" w:rsidR="0073419E" w:rsidRPr="004274F8" w:rsidRDefault="0073419E" w:rsidP="00CC7047">
            <w:pPr>
              <w:rPr>
                <w:rFonts w:ascii="Times" w:hAnsi="Times"/>
                <w:color w:val="FF0000"/>
              </w:rPr>
            </w:pPr>
            <w:r w:rsidRPr="004274F8">
              <w:rPr>
                <w:rFonts w:ascii="Times" w:hAnsi="Times"/>
                <w:color w:val="FF0000"/>
              </w:rPr>
              <w:t>200,000</w:t>
            </w:r>
          </w:p>
        </w:tc>
        <w:tc>
          <w:tcPr>
            <w:tcW w:w="1214" w:type="dxa"/>
          </w:tcPr>
          <w:p w14:paraId="4E66378A" w14:textId="77777777" w:rsidR="0073419E" w:rsidRDefault="0073419E" w:rsidP="00CC7047">
            <w:pPr>
              <w:rPr>
                <w:rFonts w:ascii="Times" w:hAnsi="Times"/>
              </w:rPr>
            </w:pPr>
            <w:r>
              <w:rPr>
                <w:rFonts w:ascii="Times" w:hAnsi="Times"/>
              </w:rPr>
              <w:t>170,000</w:t>
            </w:r>
          </w:p>
        </w:tc>
        <w:tc>
          <w:tcPr>
            <w:tcW w:w="1214" w:type="dxa"/>
          </w:tcPr>
          <w:p w14:paraId="426D7EC7" w14:textId="77777777" w:rsidR="0073419E" w:rsidRDefault="0073419E" w:rsidP="00CC7047">
            <w:pPr>
              <w:rPr>
                <w:rFonts w:ascii="Times" w:hAnsi="Times"/>
              </w:rPr>
            </w:pPr>
            <w:r w:rsidRPr="004274F8">
              <w:rPr>
                <w:rFonts w:ascii="Times" w:hAnsi="Times"/>
                <w:color w:val="FF0000"/>
              </w:rPr>
              <w:t>30,000 FV</w:t>
            </w:r>
          </w:p>
        </w:tc>
      </w:tr>
      <w:tr w:rsidR="0073419E" w14:paraId="098C928C" w14:textId="77777777" w:rsidTr="00CC7047">
        <w:trPr>
          <w:trHeight w:val="192"/>
        </w:trPr>
        <w:tc>
          <w:tcPr>
            <w:tcW w:w="1896" w:type="dxa"/>
          </w:tcPr>
          <w:p w14:paraId="4CE20D80" w14:textId="77777777" w:rsidR="0073419E" w:rsidRDefault="0073419E" w:rsidP="00CC7047">
            <w:pPr>
              <w:rPr>
                <w:rFonts w:ascii="Times" w:hAnsi="Times"/>
              </w:rPr>
            </w:pPr>
          </w:p>
          <w:p w14:paraId="172CC730" w14:textId="77777777" w:rsidR="0073419E" w:rsidRDefault="0073419E" w:rsidP="00CC7047">
            <w:pPr>
              <w:rPr>
                <w:rFonts w:ascii="Times" w:hAnsi="Times"/>
              </w:rPr>
            </w:pPr>
            <w:r>
              <w:rPr>
                <w:rFonts w:ascii="Times" w:hAnsi="Times"/>
              </w:rPr>
              <w:t>Insurance</w:t>
            </w:r>
          </w:p>
          <w:p w14:paraId="2BE22E31" w14:textId="77777777" w:rsidR="0073419E" w:rsidRDefault="0073419E" w:rsidP="00CC7047">
            <w:pPr>
              <w:rPr>
                <w:rFonts w:ascii="Times" w:hAnsi="Times"/>
              </w:rPr>
            </w:pPr>
          </w:p>
        </w:tc>
        <w:tc>
          <w:tcPr>
            <w:tcW w:w="1213" w:type="dxa"/>
          </w:tcPr>
          <w:p w14:paraId="1F12D8A8" w14:textId="77777777" w:rsidR="0073419E" w:rsidRDefault="0073419E" w:rsidP="00CC7047">
            <w:pPr>
              <w:rPr>
                <w:rFonts w:ascii="Times" w:hAnsi="Times"/>
              </w:rPr>
            </w:pPr>
          </w:p>
        </w:tc>
        <w:tc>
          <w:tcPr>
            <w:tcW w:w="1214" w:type="dxa"/>
          </w:tcPr>
          <w:p w14:paraId="310E6A1E" w14:textId="77777777" w:rsidR="0073419E" w:rsidRDefault="0073419E" w:rsidP="00CC7047">
            <w:pPr>
              <w:rPr>
                <w:rFonts w:ascii="Times" w:hAnsi="Times"/>
              </w:rPr>
            </w:pPr>
            <w:r>
              <w:rPr>
                <w:rFonts w:ascii="Times" w:hAnsi="Times"/>
              </w:rPr>
              <w:t>100.000</w:t>
            </w:r>
          </w:p>
        </w:tc>
        <w:tc>
          <w:tcPr>
            <w:tcW w:w="1214" w:type="dxa"/>
          </w:tcPr>
          <w:p w14:paraId="1109C683" w14:textId="77777777" w:rsidR="0073419E" w:rsidRPr="004274F8" w:rsidRDefault="0073419E" w:rsidP="00CC7047">
            <w:pPr>
              <w:rPr>
                <w:rFonts w:ascii="Times" w:hAnsi="Times"/>
                <w:color w:val="FF0000"/>
              </w:rPr>
            </w:pPr>
            <w:r w:rsidRPr="004274F8">
              <w:rPr>
                <w:rFonts w:ascii="Times" w:hAnsi="Times"/>
                <w:color w:val="FF0000"/>
              </w:rPr>
              <w:t>100,000</w:t>
            </w:r>
          </w:p>
        </w:tc>
        <w:tc>
          <w:tcPr>
            <w:tcW w:w="1214" w:type="dxa"/>
          </w:tcPr>
          <w:p w14:paraId="3F113940" w14:textId="77777777" w:rsidR="0073419E" w:rsidRDefault="0073419E" w:rsidP="00CC7047">
            <w:pPr>
              <w:rPr>
                <w:rFonts w:ascii="Times" w:hAnsi="Times"/>
              </w:rPr>
            </w:pPr>
            <w:r>
              <w:rPr>
                <w:rFonts w:ascii="Times" w:hAnsi="Times"/>
              </w:rPr>
              <w:t>100,000</w:t>
            </w:r>
          </w:p>
        </w:tc>
        <w:tc>
          <w:tcPr>
            <w:tcW w:w="1214" w:type="dxa"/>
          </w:tcPr>
          <w:p w14:paraId="12CE25CB" w14:textId="77777777" w:rsidR="0073419E" w:rsidRDefault="0073419E" w:rsidP="00CC7047">
            <w:pPr>
              <w:rPr>
                <w:rFonts w:ascii="Times" w:hAnsi="Times"/>
              </w:rPr>
            </w:pPr>
            <w:r w:rsidRPr="004274F8">
              <w:rPr>
                <w:rFonts w:ascii="Times" w:hAnsi="Times"/>
                <w:color w:val="FF0000"/>
              </w:rPr>
              <w:t xml:space="preserve">0 </w:t>
            </w:r>
            <w:r>
              <w:rPr>
                <w:rFonts w:ascii="Times" w:hAnsi="Times"/>
                <w:color w:val="FF0000"/>
              </w:rPr>
              <w:t>–</w:t>
            </w:r>
            <w:r w:rsidRPr="004274F8">
              <w:rPr>
                <w:rFonts w:ascii="Times" w:hAnsi="Times"/>
                <w:color w:val="FF0000"/>
              </w:rPr>
              <w:t>no change</w:t>
            </w:r>
          </w:p>
        </w:tc>
      </w:tr>
      <w:tr w:rsidR="0073419E" w14:paraId="33335B3F" w14:textId="77777777" w:rsidTr="00CC7047">
        <w:trPr>
          <w:trHeight w:val="192"/>
        </w:trPr>
        <w:tc>
          <w:tcPr>
            <w:tcW w:w="1896" w:type="dxa"/>
          </w:tcPr>
          <w:p w14:paraId="70DEC85E" w14:textId="77777777" w:rsidR="0073419E" w:rsidRDefault="0073419E" w:rsidP="00CC7047">
            <w:pPr>
              <w:rPr>
                <w:rFonts w:ascii="Times" w:hAnsi="Times"/>
              </w:rPr>
            </w:pPr>
          </w:p>
          <w:p w14:paraId="2DB9B13D" w14:textId="77777777" w:rsidR="0073419E" w:rsidRDefault="0073419E" w:rsidP="00CC7047">
            <w:pPr>
              <w:rPr>
                <w:rFonts w:ascii="Times" w:hAnsi="Times"/>
              </w:rPr>
            </w:pPr>
          </w:p>
          <w:p w14:paraId="47D14B00" w14:textId="77777777" w:rsidR="0073419E" w:rsidRDefault="0073419E" w:rsidP="00CC7047">
            <w:pPr>
              <w:rPr>
                <w:rFonts w:ascii="Times" w:hAnsi="Times"/>
              </w:rPr>
            </w:pPr>
            <w:r>
              <w:rPr>
                <w:rFonts w:ascii="Times" w:hAnsi="Times"/>
              </w:rPr>
              <w:t>Fulltime supervisor salary</w:t>
            </w:r>
          </w:p>
        </w:tc>
        <w:tc>
          <w:tcPr>
            <w:tcW w:w="1213" w:type="dxa"/>
          </w:tcPr>
          <w:p w14:paraId="433710AC" w14:textId="77777777" w:rsidR="0073419E" w:rsidRDefault="0073419E" w:rsidP="00CC7047">
            <w:pPr>
              <w:rPr>
                <w:rFonts w:ascii="Times" w:hAnsi="Times"/>
              </w:rPr>
            </w:pPr>
          </w:p>
        </w:tc>
        <w:tc>
          <w:tcPr>
            <w:tcW w:w="1214" w:type="dxa"/>
          </w:tcPr>
          <w:p w14:paraId="32876FE0" w14:textId="77777777" w:rsidR="0073419E" w:rsidRDefault="0073419E" w:rsidP="00CC7047">
            <w:pPr>
              <w:rPr>
                <w:rFonts w:ascii="Times" w:hAnsi="Times"/>
              </w:rPr>
            </w:pPr>
            <w:r>
              <w:rPr>
                <w:rFonts w:ascii="Times" w:hAnsi="Times"/>
              </w:rPr>
              <w:t>50,000</w:t>
            </w:r>
          </w:p>
        </w:tc>
        <w:tc>
          <w:tcPr>
            <w:tcW w:w="1214" w:type="dxa"/>
          </w:tcPr>
          <w:p w14:paraId="10DBB29A" w14:textId="77777777" w:rsidR="0073419E" w:rsidRPr="004274F8" w:rsidRDefault="0073419E" w:rsidP="00CC7047">
            <w:pPr>
              <w:rPr>
                <w:rFonts w:ascii="Times" w:hAnsi="Times"/>
                <w:color w:val="FF0000"/>
              </w:rPr>
            </w:pPr>
            <w:r w:rsidRPr="004274F8">
              <w:rPr>
                <w:rFonts w:ascii="Times" w:hAnsi="Times"/>
                <w:color w:val="FF0000"/>
              </w:rPr>
              <w:t>50,000</w:t>
            </w:r>
          </w:p>
        </w:tc>
        <w:tc>
          <w:tcPr>
            <w:tcW w:w="1214" w:type="dxa"/>
          </w:tcPr>
          <w:p w14:paraId="575F89B2" w14:textId="77777777" w:rsidR="0073419E" w:rsidRDefault="0073419E" w:rsidP="00CC7047">
            <w:pPr>
              <w:rPr>
                <w:rFonts w:ascii="Times" w:hAnsi="Times"/>
              </w:rPr>
            </w:pPr>
            <w:r>
              <w:rPr>
                <w:rFonts w:ascii="Times" w:hAnsi="Times"/>
              </w:rPr>
              <w:t>35,000</w:t>
            </w:r>
          </w:p>
        </w:tc>
        <w:tc>
          <w:tcPr>
            <w:tcW w:w="1214" w:type="dxa"/>
          </w:tcPr>
          <w:p w14:paraId="07326402" w14:textId="77777777" w:rsidR="0073419E" w:rsidRDefault="0073419E" w:rsidP="00CC7047">
            <w:pPr>
              <w:rPr>
                <w:rFonts w:ascii="Times" w:hAnsi="Times"/>
              </w:rPr>
            </w:pPr>
            <w:r w:rsidRPr="004274F8">
              <w:rPr>
                <w:rFonts w:ascii="Times" w:hAnsi="Times"/>
                <w:color w:val="FF0000"/>
              </w:rPr>
              <w:t>15,000 FV</w:t>
            </w:r>
          </w:p>
        </w:tc>
      </w:tr>
      <w:tr w:rsidR="0073419E" w14:paraId="32BF3E20" w14:textId="77777777" w:rsidTr="00CC7047">
        <w:trPr>
          <w:trHeight w:val="192"/>
        </w:trPr>
        <w:tc>
          <w:tcPr>
            <w:tcW w:w="1896" w:type="dxa"/>
          </w:tcPr>
          <w:p w14:paraId="54405468" w14:textId="77777777" w:rsidR="0073419E" w:rsidRDefault="0073419E" w:rsidP="00CC7047">
            <w:pPr>
              <w:rPr>
                <w:rFonts w:ascii="Times" w:hAnsi="Times"/>
              </w:rPr>
            </w:pPr>
          </w:p>
          <w:p w14:paraId="42F2EF6D" w14:textId="77777777" w:rsidR="0073419E" w:rsidRDefault="0073419E" w:rsidP="00CC7047">
            <w:pPr>
              <w:rPr>
                <w:rFonts w:ascii="Times" w:hAnsi="Times"/>
              </w:rPr>
            </w:pPr>
            <w:r>
              <w:rPr>
                <w:rFonts w:ascii="Times" w:hAnsi="Times"/>
              </w:rPr>
              <w:t>Profit</w:t>
            </w:r>
          </w:p>
          <w:p w14:paraId="7CD7F3AC" w14:textId="77777777" w:rsidR="0073419E" w:rsidRDefault="0073419E" w:rsidP="00CC7047">
            <w:pPr>
              <w:rPr>
                <w:rFonts w:ascii="Times" w:hAnsi="Times"/>
              </w:rPr>
            </w:pPr>
          </w:p>
        </w:tc>
        <w:tc>
          <w:tcPr>
            <w:tcW w:w="1213" w:type="dxa"/>
          </w:tcPr>
          <w:p w14:paraId="03AC0DD7" w14:textId="77777777" w:rsidR="0073419E" w:rsidRDefault="0073419E" w:rsidP="00CC7047">
            <w:pPr>
              <w:rPr>
                <w:rFonts w:ascii="Times" w:hAnsi="Times"/>
              </w:rPr>
            </w:pPr>
          </w:p>
        </w:tc>
        <w:tc>
          <w:tcPr>
            <w:tcW w:w="1214" w:type="dxa"/>
          </w:tcPr>
          <w:p w14:paraId="7A9BAA6C" w14:textId="77777777" w:rsidR="0073419E" w:rsidRPr="004274F8" w:rsidRDefault="0073419E" w:rsidP="00CC7047">
            <w:pPr>
              <w:rPr>
                <w:rFonts w:ascii="Times" w:hAnsi="Times"/>
                <w:color w:val="FF0000"/>
              </w:rPr>
            </w:pPr>
            <w:r w:rsidRPr="004274F8">
              <w:rPr>
                <w:rFonts w:ascii="Times" w:hAnsi="Times"/>
                <w:color w:val="FF0000"/>
              </w:rPr>
              <w:t>1,350,000</w:t>
            </w:r>
          </w:p>
        </w:tc>
        <w:tc>
          <w:tcPr>
            <w:tcW w:w="1214" w:type="dxa"/>
          </w:tcPr>
          <w:p w14:paraId="40E5EFB7" w14:textId="77777777" w:rsidR="0073419E" w:rsidRPr="004274F8" w:rsidRDefault="0073419E" w:rsidP="00CC7047">
            <w:pPr>
              <w:rPr>
                <w:rFonts w:ascii="Times" w:hAnsi="Times"/>
                <w:color w:val="FF0000"/>
              </w:rPr>
            </w:pPr>
            <w:r w:rsidRPr="004274F8">
              <w:rPr>
                <w:rFonts w:ascii="Times" w:hAnsi="Times"/>
                <w:color w:val="FF0000"/>
              </w:rPr>
              <w:t>1,010,000</w:t>
            </w:r>
          </w:p>
        </w:tc>
        <w:tc>
          <w:tcPr>
            <w:tcW w:w="1214" w:type="dxa"/>
          </w:tcPr>
          <w:p w14:paraId="502A0A55" w14:textId="77777777" w:rsidR="0073419E" w:rsidRPr="004274F8" w:rsidRDefault="0073419E" w:rsidP="00CC7047">
            <w:pPr>
              <w:rPr>
                <w:rFonts w:ascii="Times" w:hAnsi="Times"/>
                <w:color w:val="FF0000"/>
              </w:rPr>
            </w:pPr>
            <w:r w:rsidRPr="004274F8">
              <w:rPr>
                <w:rFonts w:ascii="Times" w:hAnsi="Times"/>
                <w:color w:val="FF0000"/>
              </w:rPr>
              <w:t>455,000</w:t>
            </w:r>
          </w:p>
        </w:tc>
        <w:tc>
          <w:tcPr>
            <w:tcW w:w="1214" w:type="dxa"/>
          </w:tcPr>
          <w:p w14:paraId="77DB4A53" w14:textId="77777777" w:rsidR="0073419E" w:rsidRPr="004274F8" w:rsidRDefault="0073419E" w:rsidP="00CC7047">
            <w:pPr>
              <w:rPr>
                <w:rFonts w:ascii="Times" w:hAnsi="Times"/>
                <w:color w:val="FF0000"/>
              </w:rPr>
            </w:pPr>
            <w:r w:rsidRPr="004274F8">
              <w:rPr>
                <w:rFonts w:ascii="Times" w:hAnsi="Times"/>
                <w:color w:val="FF0000"/>
              </w:rPr>
              <w:t>555,000 UF</w:t>
            </w:r>
          </w:p>
        </w:tc>
      </w:tr>
    </w:tbl>
    <w:p w14:paraId="4C18212B" w14:textId="49457706" w:rsidR="0073419E" w:rsidRPr="00CC7047" w:rsidRDefault="002F03F7" w:rsidP="00CC7047">
      <w:pPr>
        <w:rPr>
          <w:rFonts w:ascii="Times" w:hAnsi="Times"/>
          <w:b/>
          <w:bCs/>
        </w:rPr>
      </w:pPr>
      <w:r>
        <w:rPr>
          <w:rFonts w:ascii="Times" w:hAnsi="Times"/>
          <w:b/>
          <w:bCs/>
        </w:rPr>
        <w:t>1</w:t>
      </w:r>
      <w:r w:rsidR="00CC7047" w:rsidRPr="00CC7047">
        <w:rPr>
          <w:rFonts w:ascii="Times" w:hAnsi="Times"/>
          <w:b/>
          <w:bCs/>
        </w:rPr>
        <w:t>.1</w:t>
      </w:r>
      <w:r w:rsidR="00CC7047">
        <w:rPr>
          <w:rFonts w:ascii="Times" w:hAnsi="Times"/>
          <w:b/>
          <w:bCs/>
        </w:rPr>
        <w:t xml:space="preserve"> </w:t>
      </w:r>
      <w:r w:rsidR="00CC7047" w:rsidRPr="00CC7047">
        <w:rPr>
          <w:rFonts w:ascii="Times" w:hAnsi="Times"/>
          <w:b/>
          <w:bCs/>
        </w:rPr>
        <w:t>Monthly control report:</w:t>
      </w:r>
    </w:p>
    <w:p w14:paraId="555EE0E5" w14:textId="77777777" w:rsidR="00CC7047" w:rsidRDefault="00CC7047">
      <w:pPr>
        <w:rPr>
          <w:rFonts w:ascii="Times" w:hAnsi="Times"/>
        </w:rPr>
      </w:pPr>
    </w:p>
    <w:p w14:paraId="7FC203CF" w14:textId="51190878" w:rsidR="0073419E" w:rsidRDefault="0073419E">
      <w:pPr>
        <w:rPr>
          <w:rFonts w:ascii="Times" w:hAnsi="Times"/>
        </w:rPr>
      </w:pPr>
    </w:p>
    <w:p w14:paraId="4866CF91" w14:textId="77777777" w:rsidR="0073419E" w:rsidRDefault="0073419E">
      <w:pPr>
        <w:rPr>
          <w:rFonts w:ascii="Times" w:hAnsi="Times"/>
        </w:rPr>
      </w:pPr>
    </w:p>
    <w:p w14:paraId="513C9381" w14:textId="1BF3AF55" w:rsidR="0073419E" w:rsidRDefault="0073419E">
      <w:pPr>
        <w:rPr>
          <w:rFonts w:ascii="Times" w:hAnsi="Times"/>
        </w:rPr>
      </w:pPr>
    </w:p>
    <w:p w14:paraId="6E99FFD5" w14:textId="24F871D0" w:rsidR="0073419E" w:rsidRDefault="0073419E">
      <w:pPr>
        <w:rPr>
          <w:rFonts w:ascii="Times" w:hAnsi="Times"/>
        </w:rPr>
      </w:pPr>
    </w:p>
    <w:p w14:paraId="6A32ED89" w14:textId="3ECF8AB8" w:rsidR="0073419E" w:rsidRDefault="0073419E">
      <w:pPr>
        <w:rPr>
          <w:rFonts w:ascii="Times" w:hAnsi="Times"/>
        </w:rPr>
      </w:pPr>
    </w:p>
    <w:p w14:paraId="5F3015A1" w14:textId="720B0ACB" w:rsidR="00CC7047" w:rsidRDefault="002F03F7" w:rsidP="00CC7047">
      <w:pPr>
        <w:pStyle w:val="NormalWeb"/>
        <w:ind w:left="360"/>
      </w:pPr>
      <w:r>
        <w:rPr>
          <w:rFonts w:ascii="Times" w:hAnsi="Times"/>
          <w:b/>
          <w:bCs/>
        </w:rPr>
        <w:lastRenderedPageBreak/>
        <w:t>1.</w:t>
      </w:r>
      <w:r w:rsidR="00CC7047">
        <w:rPr>
          <w:rFonts w:ascii="Times" w:hAnsi="Times"/>
          <w:b/>
          <w:bCs/>
        </w:rPr>
        <w:t>2</w:t>
      </w:r>
      <w:r w:rsidR="00CC7047" w:rsidRPr="00CC7047">
        <w:rPr>
          <w:rFonts w:ascii="ArialMT" w:hAnsi="ArialMT"/>
          <w:sz w:val="20"/>
          <w:szCs w:val="20"/>
        </w:rPr>
        <w:t xml:space="preserve"> </w:t>
      </w:r>
      <w:r w:rsidR="00CC7047" w:rsidRPr="00CC7047">
        <w:rPr>
          <w:rFonts w:ascii="Times" w:hAnsi="Times"/>
          <w:b/>
          <w:bCs/>
        </w:rPr>
        <w:t>Report on Amana’s performance during the year 2020</w:t>
      </w:r>
    </w:p>
    <w:p w14:paraId="7F120623" w14:textId="1BAB5954" w:rsidR="00387458" w:rsidRDefault="00CC7047" w:rsidP="00387458">
      <w:pPr>
        <w:pStyle w:val="NormalWeb"/>
        <w:ind w:left="720"/>
        <w:jc w:val="both"/>
      </w:pPr>
      <w:r>
        <w:t xml:space="preserve">As we can see on the monthly control report the selling price was reduced </w:t>
      </w:r>
      <w:r w:rsidR="00387458">
        <w:t xml:space="preserve">from 25£ to 20£ </w:t>
      </w:r>
      <w:r w:rsidR="00387458" w:rsidRPr="00CC7047">
        <w:t>in</w:t>
      </w:r>
      <w:r w:rsidRPr="00CC7047">
        <w:t xml:space="preserve"> order to increase revenue</w:t>
      </w:r>
      <w:r w:rsidR="00387458">
        <w:t>. As we all know a selling price is the seller's final price, or how much the customer pays for something. The exchange can be for a specific quantity, weight, or measure of a product or service. It is one of the most important factors for a business to consider. It is significant because it can determine the success of the organization's survival. The price of a product has a direct impact on its sales, and it determines the revenue. The main reason why the price was reduced is that the product wasn’t selling well as it was hopped, and another reason was to expand customer base.</w:t>
      </w:r>
      <w:r w:rsidR="00387458" w:rsidRPr="00387458">
        <w:t xml:space="preserve"> A price reduction can help convince potential customers who were previously uninterested. However, if </w:t>
      </w:r>
      <w:r w:rsidR="00387458">
        <w:t xml:space="preserve">Amana’s Ltd </w:t>
      </w:r>
      <w:r w:rsidR="00387458" w:rsidRPr="00387458">
        <w:t>intend</w:t>
      </w:r>
      <w:r w:rsidR="00387458">
        <w:t>ed</w:t>
      </w:r>
      <w:r w:rsidR="00387458" w:rsidRPr="00387458">
        <w:t xml:space="preserve"> to reduce prices, </w:t>
      </w:r>
      <w:r w:rsidR="00387458">
        <w:t xml:space="preserve">it was necessary to </w:t>
      </w:r>
      <w:r w:rsidR="00387458" w:rsidRPr="00387458">
        <w:t>implement an effective price reduction strategy marketing,</w:t>
      </w:r>
      <w:r w:rsidR="00387458">
        <w:t xml:space="preserve"> so it doesn’t lead to decreasing revenue. One of the reasons why the selling price shouldn’t be reduced is because </w:t>
      </w:r>
      <w:proofErr w:type="gramStart"/>
      <w:r w:rsidR="00387458">
        <w:t>later on</w:t>
      </w:r>
      <w:proofErr w:type="gramEnd"/>
      <w:r w:rsidR="00387458">
        <w:t xml:space="preserve"> it will be very difficult to increase as the</w:t>
      </w:r>
      <w:r w:rsidR="000E7D2D">
        <w:t>ir</w:t>
      </w:r>
      <w:r w:rsidR="00387458">
        <w:t xml:space="preserve"> potential customers might choose another product and seller instead, it means that Amana’s Ltd will lose customers.</w:t>
      </w:r>
    </w:p>
    <w:p w14:paraId="213FF86A" w14:textId="48AC343A" w:rsidR="00387458" w:rsidRDefault="00387458" w:rsidP="00387458">
      <w:pPr>
        <w:pStyle w:val="NormalWeb"/>
        <w:ind w:left="720"/>
        <w:jc w:val="both"/>
      </w:pPr>
      <w:r>
        <w:t>According to Amana’s monthly control report we can see that revenue dropped by £400,000 which is an unfavourable factor for this company, and this is because the price was reduced.</w:t>
      </w:r>
    </w:p>
    <w:p w14:paraId="115C6A31" w14:textId="401A1D27" w:rsidR="001F1615" w:rsidRDefault="001F1615" w:rsidP="00387458">
      <w:pPr>
        <w:pStyle w:val="NormalWeb"/>
        <w:ind w:left="720"/>
        <w:jc w:val="both"/>
      </w:pPr>
      <w:r>
        <w:t>It can be noticed that there is an increase in cost of materials</w:t>
      </w:r>
      <w:r w:rsidR="000E7D2D">
        <w:t xml:space="preserve"> by £80,000</w:t>
      </w:r>
      <w:r>
        <w:t xml:space="preserve">. </w:t>
      </w:r>
      <w:r w:rsidRPr="001F1615">
        <w:t xml:space="preserve">Because this is a goods company, the cost of materials becomes a substantial aspect of their cost structure and must be closely monitored. In 2020, the cost of Amana's materials has risen. </w:t>
      </w:r>
      <w:r w:rsidR="003F65CF">
        <w:t xml:space="preserve">The </w:t>
      </w:r>
      <w:r w:rsidRPr="001F1615">
        <w:t xml:space="preserve">souvenirs are their primary </w:t>
      </w:r>
      <w:r>
        <w:t>product</w:t>
      </w:r>
      <w:r w:rsidRPr="001F1615">
        <w:t xml:space="preserve">, they </w:t>
      </w:r>
      <w:r w:rsidR="003F65CF">
        <w:t>need to make sure</w:t>
      </w:r>
      <w:r w:rsidRPr="001F1615">
        <w:t xml:space="preserve"> that material prices are kept low without </w:t>
      </w:r>
      <w:r w:rsidR="003F65CF">
        <w:t>cheating on</w:t>
      </w:r>
      <w:r w:rsidRPr="001F1615">
        <w:t xml:space="preserve"> quality. Amana ltd </w:t>
      </w:r>
      <w:r w:rsidR="003F65CF">
        <w:t>need to</w:t>
      </w:r>
      <w:r w:rsidRPr="001F1615">
        <w:t xml:space="preserve"> think about switching to a </w:t>
      </w:r>
      <w:r w:rsidR="003F65CF">
        <w:t>cheaper</w:t>
      </w:r>
      <w:r w:rsidRPr="001F1615">
        <w:t xml:space="preserve"> supplier with a good reputation.</w:t>
      </w:r>
      <w:r>
        <w:t xml:space="preserve"> </w:t>
      </w:r>
      <w:r w:rsidR="000E7D2D">
        <w:t>Another thing which Amana’s Ltd can do is to sign long term contracts with suppliers so a big discount can be offered on the materials.</w:t>
      </w:r>
    </w:p>
    <w:p w14:paraId="78D0CD13" w14:textId="38B6BFC0" w:rsidR="000E7D2D" w:rsidRDefault="000E7D2D" w:rsidP="00387458">
      <w:pPr>
        <w:pStyle w:val="NormalWeb"/>
        <w:ind w:left="720"/>
        <w:jc w:val="both"/>
      </w:pPr>
      <w:r>
        <w:t xml:space="preserve">Labour cost has also increased by £120,000 which is an unfavourable factor for this business. Labour costs must be analysed as close as possible because there is a chance that company can survive with less staff, in such a way company can reduce the number of employees but at the same time they </w:t>
      </w:r>
      <w:proofErr w:type="gramStart"/>
      <w:r>
        <w:t>have to</w:t>
      </w:r>
      <w:proofErr w:type="gramEnd"/>
      <w:r>
        <w:t xml:space="preserve"> ensure that this will not affect the production process. Amana’s Ltd can go for Outsourcing so the company will not need to hire officially full-time employees as another company will be responsible for that. Sometimes companies don’t produce that much, and, in this way, they don’t need that many employees so the outsourcing company will provide company with staff when is needed. </w:t>
      </w:r>
    </w:p>
    <w:p w14:paraId="1AC25D02" w14:textId="42BEEE54" w:rsidR="000E7D2D" w:rsidRDefault="000E7D2D" w:rsidP="00387458">
      <w:pPr>
        <w:pStyle w:val="NormalWeb"/>
        <w:ind w:left="720"/>
        <w:jc w:val="both"/>
      </w:pPr>
      <w:r w:rsidRPr="000E7D2D">
        <w:t>Employee salaries and wages, as well as related payroll taxes and benefits, are included in the cost of labour. The term can also refer to a period or a job (if the employer is using a job costing system to track costs). The cost of labour can be separated into two categories: labour linked to the production of commodities (known as direct labour) and labour related to all other activities (known as indirect labour).</w:t>
      </w:r>
    </w:p>
    <w:p w14:paraId="31C9E648" w14:textId="7A0884AC" w:rsidR="000E7D2D" w:rsidRDefault="000E7D2D" w:rsidP="00387458">
      <w:pPr>
        <w:pStyle w:val="NormalWeb"/>
        <w:ind w:left="720"/>
        <w:jc w:val="both"/>
      </w:pPr>
      <w:r>
        <w:t xml:space="preserve">The other unfavourable change we can see on Amana’s Monthly control report is that contribution dropped by £600,000 which means that the product is not that profitable anymore and one of the reasons why this happened is the selling price reduction. I </w:t>
      </w:r>
      <w:r>
        <w:lastRenderedPageBreak/>
        <w:t>would advise Amana’s Ltd to not change the price as it will affect the amount off selling items, usually when customers see the price reduction, they think is something wrong with the product.</w:t>
      </w:r>
    </w:p>
    <w:p w14:paraId="24ED995F" w14:textId="024EE109" w:rsidR="003F65CF" w:rsidRDefault="003F65CF" w:rsidP="00387458">
      <w:pPr>
        <w:pStyle w:val="NormalWeb"/>
        <w:ind w:left="720"/>
        <w:jc w:val="both"/>
      </w:pPr>
      <w:r>
        <w:t>W</w:t>
      </w:r>
      <w:r w:rsidRPr="003F65CF">
        <w:t>e all know, contribution is the amount of earnings remaining after subtracting all direct costs from revenue. This amount is sufficient to cover any fixed expenses incurred by a firm during a fiscal quarter. Revenue is calculated as the difference between the contribution and the fixed costs.</w:t>
      </w:r>
    </w:p>
    <w:p w14:paraId="1059E071" w14:textId="1C2079CE" w:rsidR="000E7D2D" w:rsidRDefault="000E7D2D" w:rsidP="00387458">
      <w:pPr>
        <w:pStyle w:val="NormalWeb"/>
        <w:ind w:left="720"/>
        <w:jc w:val="both"/>
      </w:pPr>
      <w:r>
        <w:t xml:space="preserve">There are two favourable variances in this month as we can see Amana’s Ltd saved £30,000 on warehouse rental and £15,000 on Supervisor salary. These two variances </w:t>
      </w:r>
      <w:r w:rsidR="00932571">
        <w:t>have</w:t>
      </w:r>
      <w:r>
        <w:t xml:space="preserve"> a positive direction but it doesn’t save company from loss as there is more unfavourable variances as related above.</w:t>
      </w:r>
    </w:p>
    <w:p w14:paraId="6F0D4BDA" w14:textId="11F47FE4" w:rsidR="000E7D2D" w:rsidRDefault="002F03F7" w:rsidP="00387458">
      <w:pPr>
        <w:pStyle w:val="NormalWeb"/>
        <w:ind w:left="720"/>
        <w:jc w:val="both"/>
        <w:rPr>
          <w:b/>
          <w:bCs/>
        </w:rPr>
      </w:pPr>
      <w:r>
        <w:rPr>
          <w:b/>
          <w:bCs/>
        </w:rPr>
        <w:t>1</w:t>
      </w:r>
      <w:r w:rsidR="000E7D2D">
        <w:rPr>
          <w:b/>
          <w:bCs/>
        </w:rPr>
        <w:t>.3 Recommendations</w:t>
      </w:r>
    </w:p>
    <w:p w14:paraId="5AA16B52" w14:textId="521F9621" w:rsidR="00E712D2" w:rsidRDefault="00E712D2" w:rsidP="00E712D2">
      <w:pPr>
        <w:pStyle w:val="NormalWeb"/>
        <w:ind w:left="720"/>
        <w:jc w:val="both"/>
      </w:pPr>
      <w:r>
        <w:t xml:space="preserve">It would be recommended to Amana’s CEO Ltd to focus on labour cost as this month we can see a huge difference and a rise of £120,000. What they can do is to produce a part of their products in low developed countries as labour in these countries is very cheap, for example: Uganda, Georgia, Cuba and Bangladesh. Another option is to not hire a lot of </w:t>
      </w:r>
      <w:proofErr w:type="gramStart"/>
      <w:r>
        <w:t>full time</w:t>
      </w:r>
      <w:proofErr w:type="gramEnd"/>
      <w:r>
        <w:t xml:space="preserve"> employees but to go for Outsourcing so they can request staff only when they need and in this way they can save money on it.</w:t>
      </w:r>
    </w:p>
    <w:p w14:paraId="0221E29E" w14:textId="5A346013" w:rsidR="00E712D2" w:rsidRDefault="00E712D2" w:rsidP="00E712D2">
      <w:pPr>
        <w:pStyle w:val="NormalWeb"/>
        <w:ind w:left="720"/>
        <w:jc w:val="both"/>
      </w:pPr>
      <w:r>
        <w:t>Regarding the cost of materials, it would be recommended to go for cheaper substitutes but ensuring the quality will be the same.</w:t>
      </w:r>
      <w:r w:rsidRPr="00E712D2">
        <w:t xml:space="preserve"> </w:t>
      </w:r>
      <w:r w:rsidR="003F65CF" w:rsidRPr="003F65CF">
        <w:t>Products can typically be made from a variety of different materials, depending on the market and the methods of the producers. Prices fluctuate due to political goals as well as supply and demand, and processing processes evolve.</w:t>
      </w:r>
    </w:p>
    <w:p w14:paraId="2656AFBE" w14:textId="0F79C7C9" w:rsidR="003F65CF" w:rsidRDefault="003F65CF" w:rsidP="00E712D2">
      <w:pPr>
        <w:pStyle w:val="NormalWeb"/>
        <w:ind w:left="720"/>
        <w:jc w:val="both"/>
      </w:pPr>
      <w:r w:rsidRPr="003F65CF">
        <w:t>Besides that, different materials may necessitate adjustments to your manufacturing process, resulting in longer cycle times and higher labour costs. Even if material prices are higher as a result of a simpler manufacturing method, changing the composition of a product may be profitable in some cases.</w:t>
      </w:r>
    </w:p>
    <w:p w14:paraId="6C7E58F1" w14:textId="4A23C417" w:rsidR="00E712D2" w:rsidRDefault="00E712D2" w:rsidP="00E712D2">
      <w:pPr>
        <w:pStyle w:val="NormalWeb"/>
        <w:ind w:left="720"/>
        <w:jc w:val="both"/>
      </w:pPr>
      <w:r>
        <w:t>What about rental warehouse and supervisor salary, even if the company saved money this month it doesn’t mean that it will be always like that, the cost of rent can rise anytime, and supervisor salary can change due to minimum wage rate imposed by government.</w:t>
      </w:r>
    </w:p>
    <w:p w14:paraId="5926916D" w14:textId="1B536E68" w:rsidR="00E712D2" w:rsidRDefault="00E712D2" w:rsidP="00E712D2">
      <w:pPr>
        <w:pStyle w:val="NormalWeb"/>
        <w:ind w:left="720"/>
        <w:jc w:val="both"/>
      </w:pPr>
      <w:r>
        <w:t xml:space="preserve">And the last recommendation to Amana’s CEO is to not lower the price as it will be </w:t>
      </w:r>
      <w:proofErr w:type="gramStart"/>
      <w:r>
        <w:t>quiet</w:t>
      </w:r>
      <w:proofErr w:type="gramEnd"/>
      <w:r>
        <w:t xml:space="preserve"> difficult to increase it in future,</w:t>
      </w:r>
      <w:r w:rsidRPr="00E712D2">
        <w:t xml:space="preserve"> </w:t>
      </w:r>
      <w:r>
        <w:t>s</w:t>
      </w:r>
      <w:r w:rsidRPr="00E712D2">
        <w:t>o, if Amana's Ltd wanted to lower prices, it needed to develop an efficient price reduction strategy marketing plan that didn't result in a drop in income.</w:t>
      </w:r>
    </w:p>
    <w:p w14:paraId="2C16AFA9" w14:textId="47C7C32E" w:rsidR="00E712D2" w:rsidRDefault="00E712D2" w:rsidP="00E712D2">
      <w:pPr>
        <w:pStyle w:val="NormalWeb"/>
        <w:ind w:left="720"/>
        <w:jc w:val="both"/>
      </w:pPr>
      <w:r>
        <w:t xml:space="preserve">In one word the variances are “Water under the bridge” which means that the past can’t be changed, it is impossible to change something in the last control period, but it let us know what we can do differently in </w:t>
      </w:r>
      <w:proofErr w:type="gramStart"/>
      <w:r>
        <w:t>future</w:t>
      </w:r>
      <w:proofErr w:type="gramEnd"/>
      <w:r>
        <w:t xml:space="preserve"> so the same mistake doesn’t happened again.</w:t>
      </w:r>
    </w:p>
    <w:p w14:paraId="0E0E9D71" w14:textId="61BAB929" w:rsidR="00E712D2" w:rsidRDefault="00E712D2" w:rsidP="00E712D2">
      <w:pPr>
        <w:pStyle w:val="NormalWeb"/>
        <w:ind w:left="720"/>
        <w:jc w:val="both"/>
      </w:pPr>
    </w:p>
    <w:p w14:paraId="535E542D" w14:textId="64D02CF8" w:rsidR="00E712D2" w:rsidRDefault="00E712D2" w:rsidP="00E712D2">
      <w:pPr>
        <w:pStyle w:val="NormalWeb"/>
        <w:ind w:left="720"/>
        <w:jc w:val="both"/>
      </w:pPr>
    </w:p>
    <w:p w14:paraId="215A1224" w14:textId="1776C613" w:rsidR="00E712D2" w:rsidRDefault="00E712D2" w:rsidP="00366502">
      <w:pPr>
        <w:pStyle w:val="NormalWeb"/>
        <w:ind w:left="720"/>
        <w:jc w:val="both"/>
      </w:pPr>
    </w:p>
    <w:p w14:paraId="429975F5" w14:textId="3A234657" w:rsidR="00E712D2" w:rsidRPr="00E712D2" w:rsidRDefault="002F03F7" w:rsidP="00366502">
      <w:pPr>
        <w:pStyle w:val="NormalWeb"/>
        <w:ind w:left="720"/>
        <w:jc w:val="both"/>
        <w:rPr>
          <w:b/>
          <w:bCs/>
        </w:rPr>
      </w:pPr>
      <w:r>
        <w:rPr>
          <w:b/>
          <w:bCs/>
        </w:rPr>
        <w:t>2</w:t>
      </w:r>
      <w:r w:rsidR="00E712D2">
        <w:rPr>
          <w:b/>
          <w:bCs/>
        </w:rPr>
        <w:t>- Part B</w:t>
      </w:r>
    </w:p>
    <w:p w14:paraId="2314750F" w14:textId="764E4381" w:rsidR="00E712D2" w:rsidRDefault="00E712D2" w:rsidP="00366502">
      <w:pPr>
        <w:pStyle w:val="NormalWeb"/>
        <w:ind w:left="720"/>
        <w:jc w:val="both"/>
      </w:pPr>
      <w:r>
        <w:t>Mr Amana’s decision to go online is a very wise and great idea. Selling only in branches as Brighton, Birmingham and Manchester won’t let Amana’s Ltd grow worldwide as the souvenirs will be available only for those who lives there and some tourist that decided to visit these beautiful places. As we can see Mr Amana has two options either to set up their online shop or sell on Amazon.</w:t>
      </w:r>
    </w:p>
    <w:p w14:paraId="17AAC14E" w14:textId="3380AC24" w:rsidR="00E712D2" w:rsidRDefault="00E712D2" w:rsidP="00366502">
      <w:pPr>
        <w:pStyle w:val="NormalWeb"/>
        <w:ind w:left="720"/>
        <w:jc w:val="both"/>
      </w:pPr>
      <w:r>
        <w:t>As we can see setting up their own shop involve several relevant costs as:</w:t>
      </w:r>
    </w:p>
    <w:p w14:paraId="02EBBC12" w14:textId="2F827F1A" w:rsidR="00E712D2" w:rsidRDefault="00E712D2" w:rsidP="00366502">
      <w:pPr>
        <w:pStyle w:val="NormalWeb"/>
        <w:ind w:left="720"/>
        <w:jc w:val="both"/>
      </w:pPr>
      <w:r>
        <w:t>1.Setting up delivery network which cost -£150,000</w:t>
      </w:r>
    </w:p>
    <w:p w14:paraId="335C0F64" w14:textId="24576DA9" w:rsidR="00E712D2" w:rsidRDefault="00E712D2" w:rsidP="00366502">
      <w:pPr>
        <w:pStyle w:val="NormalWeb"/>
        <w:ind w:left="720"/>
        <w:jc w:val="both"/>
        <w:rPr>
          <w:rFonts w:ascii="Times" w:hAnsi="Times"/>
        </w:rPr>
      </w:pPr>
      <w:r>
        <w:t>2</w:t>
      </w:r>
      <w:r w:rsidRPr="00E712D2">
        <w:rPr>
          <w:rFonts w:ascii="Times" w:hAnsi="Times"/>
        </w:rPr>
        <w:t xml:space="preserve">. </w:t>
      </w:r>
      <w:r>
        <w:rPr>
          <w:rFonts w:ascii="Times" w:hAnsi="Times"/>
        </w:rPr>
        <w:t>U</w:t>
      </w:r>
      <w:r w:rsidRPr="00E712D2">
        <w:rPr>
          <w:rFonts w:ascii="Times" w:hAnsi="Times"/>
        </w:rPr>
        <w:t>pgrading current website to handle large volume of sales</w:t>
      </w:r>
      <w:r>
        <w:rPr>
          <w:rFonts w:ascii="Times" w:hAnsi="Times"/>
        </w:rPr>
        <w:t>- £50,000</w:t>
      </w:r>
    </w:p>
    <w:p w14:paraId="4916A33E" w14:textId="09AFD9B5" w:rsidR="00E712D2" w:rsidRDefault="00E712D2" w:rsidP="00366502">
      <w:pPr>
        <w:pStyle w:val="NormalWeb"/>
        <w:ind w:left="720"/>
        <w:jc w:val="both"/>
        <w:rPr>
          <w:rFonts w:ascii="Times" w:hAnsi="Times"/>
        </w:rPr>
      </w:pPr>
      <w:r>
        <w:rPr>
          <w:rFonts w:ascii="Times" w:hAnsi="Times"/>
        </w:rPr>
        <w:t>3. Fulltime IT programmer salary- £35,000</w:t>
      </w:r>
    </w:p>
    <w:p w14:paraId="3A3FB98A" w14:textId="2FB24E10" w:rsidR="00E712D2" w:rsidRDefault="00E712D2" w:rsidP="00366502">
      <w:pPr>
        <w:pStyle w:val="NormalWeb"/>
        <w:ind w:left="720"/>
        <w:jc w:val="both"/>
        <w:rPr>
          <w:rFonts w:ascii="Times" w:hAnsi="Times"/>
        </w:rPr>
      </w:pPr>
      <w:r>
        <w:rPr>
          <w:rFonts w:ascii="Times" w:hAnsi="Times"/>
        </w:rPr>
        <w:t xml:space="preserve">Based on research, guaranteed sales would be 100,000 units per year. </w:t>
      </w:r>
      <w:r w:rsidRPr="00E712D2">
        <w:rPr>
          <w:rFonts w:ascii="Times" w:hAnsi="Times"/>
        </w:rPr>
        <w:t xml:space="preserve">By directing half of its planned sales through an online approach that targets the UK, Europe, and the United States, Amana Souvenirs </w:t>
      </w:r>
      <w:proofErr w:type="gramStart"/>
      <w:r w:rsidRPr="00E712D2">
        <w:rPr>
          <w:rFonts w:ascii="Times" w:hAnsi="Times"/>
        </w:rPr>
        <w:t>has the opportunity to</w:t>
      </w:r>
      <w:proofErr w:type="gramEnd"/>
      <w:r w:rsidRPr="00E712D2">
        <w:rPr>
          <w:rFonts w:ascii="Times" w:hAnsi="Times"/>
        </w:rPr>
        <w:t xml:space="preserve"> considerably </w:t>
      </w:r>
      <w:r>
        <w:rPr>
          <w:rFonts w:ascii="Times" w:hAnsi="Times"/>
        </w:rPr>
        <w:t xml:space="preserve">boost </w:t>
      </w:r>
      <w:r w:rsidRPr="00E712D2">
        <w:rPr>
          <w:rFonts w:ascii="Times" w:hAnsi="Times"/>
        </w:rPr>
        <w:t>its market and client base. Meanwhile, it can consider how to best position its remaining offline locations to best serve local clients and supporters.</w:t>
      </w:r>
    </w:p>
    <w:p w14:paraId="66698BD5" w14:textId="38E2AB0D" w:rsidR="00E712D2" w:rsidRDefault="00E712D2" w:rsidP="00366502">
      <w:pPr>
        <w:pStyle w:val="NormalWeb"/>
        <w:ind w:left="720"/>
        <w:jc w:val="both"/>
        <w:rPr>
          <w:rFonts w:ascii="Times" w:hAnsi="Times"/>
        </w:rPr>
      </w:pPr>
      <w:r>
        <w:rPr>
          <w:rFonts w:ascii="Times" w:hAnsi="Times"/>
        </w:rPr>
        <w:t>The second option is to sell on Amazon which is much cheaper it only cost £50,000 per year with guaranteed sales of 65,000 units.</w:t>
      </w:r>
    </w:p>
    <w:p w14:paraId="6AC8E03F" w14:textId="5D66659D" w:rsidR="00E712D2" w:rsidRDefault="00E712D2" w:rsidP="00366502">
      <w:pPr>
        <w:ind w:left="720"/>
        <w:jc w:val="both"/>
        <w:rPr>
          <w:rFonts w:ascii="Times" w:hAnsi="Times"/>
        </w:rPr>
      </w:pPr>
      <w:r>
        <w:rPr>
          <w:rFonts w:ascii="Times" w:hAnsi="Times"/>
        </w:rPr>
        <w:t>However, even if it’s cheaper and more affordable to sell an Amazon I would advise Mr Amana to set up their own online shop b</w:t>
      </w:r>
      <w:r w:rsidRPr="00E712D2">
        <w:rPr>
          <w:rFonts w:ascii="Times" w:hAnsi="Times"/>
        </w:rPr>
        <w:t xml:space="preserve">ecause </w:t>
      </w:r>
      <w:r>
        <w:rPr>
          <w:rFonts w:ascii="Times" w:hAnsi="Times"/>
        </w:rPr>
        <w:t xml:space="preserve">they </w:t>
      </w:r>
      <w:r w:rsidRPr="00E712D2">
        <w:rPr>
          <w:rFonts w:ascii="Times" w:hAnsi="Times"/>
        </w:rPr>
        <w:t xml:space="preserve">can position </w:t>
      </w:r>
      <w:r>
        <w:rPr>
          <w:rFonts w:ascii="Times" w:hAnsi="Times"/>
        </w:rPr>
        <w:t>their</w:t>
      </w:r>
      <w:r w:rsidRPr="00E712D2">
        <w:rPr>
          <w:rFonts w:ascii="Times" w:hAnsi="Times"/>
        </w:rPr>
        <w:t xml:space="preserve"> own eCommerce store as the source of the client's delight and value, selling from </w:t>
      </w:r>
      <w:r>
        <w:rPr>
          <w:rFonts w:ascii="Times" w:hAnsi="Times"/>
        </w:rPr>
        <w:t>their</w:t>
      </w:r>
      <w:r w:rsidRPr="00E712D2">
        <w:rPr>
          <w:rFonts w:ascii="Times" w:hAnsi="Times"/>
        </w:rPr>
        <w:t xml:space="preserve"> own website gives </w:t>
      </w:r>
      <w:r>
        <w:rPr>
          <w:rFonts w:ascii="Times" w:hAnsi="Times"/>
        </w:rPr>
        <w:t xml:space="preserve">them </w:t>
      </w:r>
      <w:r w:rsidRPr="00E712D2">
        <w:rPr>
          <w:rFonts w:ascii="Times" w:hAnsi="Times"/>
        </w:rPr>
        <w:t xml:space="preserve">additional opportunity to develop new customer interactions and repeat business. </w:t>
      </w:r>
      <w:r>
        <w:rPr>
          <w:rFonts w:ascii="Times" w:hAnsi="Times"/>
        </w:rPr>
        <w:t>They</w:t>
      </w:r>
      <w:r w:rsidRPr="00E712D2">
        <w:rPr>
          <w:rFonts w:ascii="Times" w:hAnsi="Times"/>
        </w:rPr>
        <w:t xml:space="preserve"> may use an online store to: Sign customers up for email newsletters and keep in touch with them on a regular basis.</w:t>
      </w:r>
    </w:p>
    <w:p w14:paraId="4026F888" w14:textId="77777777" w:rsidR="00D063DE" w:rsidRDefault="00D063DE" w:rsidP="00366502">
      <w:pPr>
        <w:ind w:left="720"/>
        <w:jc w:val="both"/>
        <w:rPr>
          <w:rFonts w:ascii="Times" w:hAnsi="Times"/>
        </w:rPr>
      </w:pPr>
    </w:p>
    <w:p w14:paraId="3C55268E" w14:textId="0C980C92" w:rsidR="00E712D2" w:rsidRDefault="00E712D2" w:rsidP="00366502">
      <w:pPr>
        <w:ind w:left="720"/>
        <w:jc w:val="both"/>
        <w:rPr>
          <w:rFonts w:ascii="Times" w:hAnsi="Times"/>
        </w:rPr>
      </w:pPr>
      <w:r w:rsidRPr="00E712D2">
        <w:rPr>
          <w:rFonts w:ascii="Times" w:hAnsi="Times"/>
        </w:rPr>
        <w:t>Owning your own website, at the very least, diversifies your online presence and protects your brand from being at the mercy of a single marketplace's changing regulations. A website is, at its best, an owned channel that enables eCommerce retailers to boost profitability and conversions.</w:t>
      </w:r>
    </w:p>
    <w:p w14:paraId="11E31AD2" w14:textId="77777777" w:rsidR="00D063DE" w:rsidRDefault="00D063DE" w:rsidP="00366502">
      <w:pPr>
        <w:ind w:left="720"/>
        <w:jc w:val="both"/>
        <w:rPr>
          <w:rFonts w:ascii="Times" w:hAnsi="Times"/>
        </w:rPr>
      </w:pPr>
    </w:p>
    <w:p w14:paraId="7C05423B" w14:textId="32195BCA" w:rsidR="003F65CF" w:rsidRPr="00E712D2" w:rsidRDefault="003F65CF" w:rsidP="00366502">
      <w:pPr>
        <w:ind w:left="720"/>
        <w:jc w:val="both"/>
        <w:rPr>
          <w:rFonts w:ascii="Times" w:hAnsi="Times"/>
        </w:rPr>
      </w:pPr>
      <w:r w:rsidRPr="003F65CF">
        <w:rPr>
          <w:rFonts w:ascii="Times" w:hAnsi="Times"/>
        </w:rPr>
        <w:t xml:space="preserve">When you brand your store, you can also build a customer base of people who know and belief you, who expect certain standards of service or quality from you, and who will tell their friends and relatives about you. Experiencing your own website makes branding easier and more dependable because you have </w:t>
      </w:r>
      <w:proofErr w:type="gramStart"/>
      <w:r w:rsidRPr="003F65CF">
        <w:rPr>
          <w:rFonts w:ascii="Times" w:hAnsi="Times"/>
        </w:rPr>
        <w:t>a</w:t>
      </w:r>
      <w:proofErr w:type="gramEnd"/>
      <w:r w:rsidRPr="003F65CF">
        <w:rPr>
          <w:rFonts w:ascii="Times" w:hAnsi="Times"/>
        </w:rPr>
        <w:t xml:space="preserve"> concrete, well defined, and concentrated online presence to direct customers to.</w:t>
      </w:r>
    </w:p>
    <w:p w14:paraId="4A3E6091" w14:textId="1554D81F" w:rsidR="00E712D2" w:rsidRDefault="00E712D2" w:rsidP="00366502">
      <w:pPr>
        <w:pStyle w:val="NormalWeb"/>
        <w:ind w:left="720"/>
        <w:jc w:val="both"/>
      </w:pPr>
      <w:r>
        <w:t>Another reason to set up their own shop is that if</w:t>
      </w:r>
      <w:r w:rsidRPr="00E712D2">
        <w:t xml:space="preserve"> your entire brand is built on a single platform, you risk losing it at any point. Even healthy accounts with no red flags are occasionally suspended by Amazon, and while those accounts are frequently restored, </w:t>
      </w:r>
      <w:r w:rsidRPr="00E712D2">
        <w:lastRenderedPageBreak/>
        <w:t xml:space="preserve">the company still loses money and consumers while they are unavailable. </w:t>
      </w:r>
      <w:r>
        <w:t>Having your own online store helps to distribute the risk so if something goes wrong, the firm remains secure and profitable.</w:t>
      </w:r>
      <w:r w:rsidRPr="00E712D2">
        <w:t xml:space="preserve"> Furthermore, if your existing marketplace clients are familiar with your brand, they can search your website and make a purchase directly from you. Customers can access your company through various touchpoints if you own a store.</w:t>
      </w:r>
    </w:p>
    <w:p w14:paraId="72F3D707" w14:textId="0F8D2979" w:rsidR="00E712D2" w:rsidRDefault="00E712D2" w:rsidP="00366502">
      <w:pPr>
        <w:pStyle w:val="NormalWeb"/>
        <w:ind w:left="720"/>
        <w:jc w:val="both"/>
      </w:pPr>
    </w:p>
    <w:p w14:paraId="357CB93C" w14:textId="0CDB0812" w:rsidR="00E712D2" w:rsidRDefault="00E712D2" w:rsidP="00366502">
      <w:pPr>
        <w:pStyle w:val="NormalWeb"/>
        <w:ind w:left="720"/>
        <w:jc w:val="both"/>
      </w:pPr>
    </w:p>
    <w:p w14:paraId="49D142C6" w14:textId="78F3BAB4" w:rsidR="00E712D2" w:rsidRDefault="00E712D2" w:rsidP="00366502">
      <w:pPr>
        <w:pStyle w:val="NormalWeb"/>
        <w:ind w:left="720"/>
        <w:jc w:val="both"/>
        <w:rPr>
          <w:b/>
          <w:bCs/>
        </w:rPr>
      </w:pPr>
      <w:r>
        <w:rPr>
          <w:b/>
          <w:bCs/>
        </w:rPr>
        <w:t>Conclusion</w:t>
      </w:r>
    </w:p>
    <w:p w14:paraId="0A99269A" w14:textId="6A58B9B7" w:rsidR="000E7D2D" w:rsidRDefault="00E712D2" w:rsidP="00366502">
      <w:pPr>
        <w:pStyle w:val="NormalWeb"/>
        <w:ind w:left="720"/>
        <w:jc w:val="both"/>
      </w:pPr>
      <w:r>
        <w:t>Management accounting is focused more on forecasting that help management to take specific decision when needed and to identify what went wrong and what to do next and how to avoid future mistakes.</w:t>
      </w:r>
      <w:r w:rsidRPr="00E712D2">
        <w:t xml:space="preserve"> Significant differences, especially negative ones, should be studied in broad. Smaller variations that persist should be explored as well. It is not always the case that favourable variances can be overlooked. They signal that things aren't proceeding as planned, potentially due to flaws in the plans.</w:t>
      </w:r>
    </w:p>
    <w:p w14:paraId="6CDBDEC7" w14:textId="1AC53F3C" w:rsidR="00E712D2" w:rsidRDefault="00E712D2" w:rsidP="00366502">
      <w:pPr>
        <w:pStyle w:val="NormalWeb"/>
        <w:ind w:left="720"/>
        <w:jc w:val="both"/>
      </w:pPr>
      <w:r>
        <w:t xml:space="preserve">As </w:t>
      </w:r>
      <w:proofErr w:type="gramStart"/>
      <w:r>
        <w:t>its</w:t>
      </w:r>
      <w:proofErr w:type="gramEnd"/>
      <w:r>
        <w:t xml:space="preserve"> been mentioned previously in the report variances are “Water under the Bridge” (</w:t>
      </w:r>
      <w:proofErr w:type="spellStart"/>
      <w:r>
        <w:t>Atrill</w:t>
      </w:r>
      <w:proofErr w:type="spellEnd"/>
      <w:r>
        <w:t>, McLaney, 2012), they can’t be changed they only help to identify the problem and ensuring that the same thing will not happened again.</w:t>
      </w:r>
    </w:p>
    <w:p w14:paraId="51B16293" w14:textId="1AB47555" w:rsidR="00E712D2" w:rsidRDefault="00E712D2" w:rsidP="00366502">
      <w:pPr>
        <w:pStyle w:val="NormalWeb"/>
        <w:ind w:left="720"/>
        <w:jc w:val="both"/>
      </w:pPr>
      <w:r w:rsidRPr="00E712D2">
        <w:t>Budgetary control is an excellent example of feedback control, in which a signal that something is wrong prompts action to rectify the problem in the future.</w:t>
      </w:r>
    </w:p>
    <w:p w14:paraId="1805ECB7" w14:textId="3656D540" w:rsidR="00110132" w:rsidRDefault="00110132" w:rsidP="00366502">
      <w:pPr>
        <w:pStyle w:val="NormalWeb"/>
        <w:jc w:val="both"/>
      </w:pPr>
    </w:p>
    <w:p w14:paraId="3C3FD340" w14:textId="77777777" w:rsidR="00110132" w:rsidRPr="00E712D2" w:rsidRDefault="00110132" w:rsidP="00366502">
      <w:pPr>
        <w:pStyle w:val="NormalWeb"/>
        <w:jc w:val="both"/>
      </w:pPr>
    </w:p>
    <w:p w14:paraId="67A5F471" w14:textId="77777777" w:rsidR="001F1615" w:rsidRDefault="001F1615" w:rsidP="00387458">
      <w:pPr>
        <w:pStyle w:val="NormalWeb"/>
        <w:ind w:left="720"/>
        <w:jc w:val="both"/>
      </w:pPr>
    </w:p>
    <w:p w14:paraId="3B09888A" w14:textId="5FF936A0" w:rsidR="0073419E" w:rsidRPr="00CC7047" w:rsidRDefault="0073419E">
      <w:pPr>
        <w:rPr>
          <w:rFonts w:ascii="Times" w:hAnsi="Times"/>
          <w:b/>
          <w:bCs/>
        </w:rPr>
      </w:pPr>
    </w:p>
    <w:p w14:paraId="4BAFDC3E" w14:textId="34A10C78" w:rsidR="0073419E" w:rsidRDefault="0073419E">
      <w:pPr>
        <w:rPr>
          <w:rFonts w:ascii="Times" w:hAnsi="Times"/>
        </w:rPr>
      </w:pPr>
    </w:p>
    <w:p w14:paraId="2168182F" w14:textId="31748C95" w:rsidR="0073419E" w:rsidRDefault="0073419E">
      <w:pPr>
        <w:rPr>
          <w:rFonts w:ascii="Times" w:hAnsi="Times"/>
        </w:rPr>
      </w:pPr>
    </w:p>
    <w:p w14:paraId="5F41EADF" w14:textId="7EDC566F" w:rsidR="0073419E" w:rsidRDefault="0073419E">
      <w:pPr>
        <w:rPr>
          <w:rFonts w:ascii="Times" w:hAnsi="Times"/>
        </w:rPr>
      </w:pPr>
    </w:p>
    <w:p w14:paraId="65ECCFF7" w14:textId="48F32972" w:rsidR="0073419E" w:rsidRDefault="0073419E">
      <w:pPr>
        <w:rPr>
          <w:rFonts w:ascii="Times" w:hAnsi="Times"/>
        </w:rPr>
      </w:pPr>
    </w:p>
    <w:p w14:paraId="3389D7C7" w14:textId="60A99D54" w:rsidR="0073419E" w:rsidRDefault="0073419E">
      <w:pPr>
        <w:rPr>
          <w:rFonts w:ascii="Times" w:hAnsi="Times"/>
        </w:rPr>
      </w:pPr>
    </w:p>
    <w:p w14:paraId="66057695" w14:textId="7AA30E83" w:rsidR="00CB3AF0" w:rsidRDefault="00CB3AF0">
      <w:pPr>
        <w:rPr>
          <w:rFonts w:ascii="Times" w:hAnsi="Times"/>
        </w:rPr>
      </w:pPr>
    </w:p>
    <w:p w14:paraId="5C70B65E" w14:textId="6B111ADF" w:rsidR="00CB3AF0" w:rsidRDefault="00CB3AF0">
      <w:pPr>
        <w:rPr>
          <w:rFonts w:ascii="Times" w:hAnsi="Times"/>
        </w:rPr>
      </w:pPr>
    </w:p>
    <w:p w14:paraId="0A40DE57" w14:textId="759E76DC" w:rsidR="00CB3AF0" w:rsidRDefault="00CB3AF0">
      <w:pPr>
        <w:rPr>
          <w:rFonts w:ascii="Times" w:hAnsi="Times"/>
        </w:rPr>
      </w:pPr>
    </w:p>
    <w:p w14:paraId="5B42CC28" w14:textId="2C9F0CA6" w:rsidR="00CB3AF0" w:rsidRDefault="00CB3AF0">
      <w:pPr>
        <w:rPr>
          <w:rFonts w:ascii="Times" w:hAnsi="Times"/>
        </w:rPr>
      </w:pPr>
    </w:p>
    <w:p w14:paraId="6CB50848" w14:textId="780B9309" w:rsidR="00CB3AF0" w:rsidRDefault="00CB3AF0">
      <w:pPr>
        <w:rPr>
          <w:rFonts w:ascii="Times" w:hAnsi="Times"/>
        </w:rPr>
      </w:pPr>
    </w:p>
    <w:p w14:paraId="6F14BB39" w14:textId="095F7CC3" w:rsidR="00CB3AF0" w:rsidRDefault="00CB3AF0">
      <w:pPr>
        <w:rPr>
          <w:rFonts w:ascii="Times" w:hAnsi="Times"/>
        </w:rPr>
      </w:pPr>
    </w:p>
    <w:p w14:paraId="2F41EC7A" w14:textId="0F19E189" w:rsidR="00CB3AF0" w:rsidRDefault="00CB3AF0">
      <w:pPr>
        <w:rPr>
          <w:rFonts w:ascii="Times" w:hAnsi="Times"/>
        </w:rPr>
      </w:pPr>
    </w:p>
    <w:p w14:paraId="6EEDF6BF" w14:textId="3A1FDD25" w:rsidR="00CB3AF0" w:rsidRDefault="00CB3AF0">
      <w:pPr>
        <w:rPr>
          <w:rFonts w:ascii="Times" w:hAnsi="Times"/>
        </w:rPr>
      </w:pPr>
    </w:p>
    <w:p w14:paraId="7373B3AC" w14:textId="38C0C884" w:rsidR="00CB3AF0" w:rsidRDefault="00CB3AF0">
      <w:pPr>
        <w:rPr>
          <w:rFonts w:ascii="Times" w:hAnsi="Times"/>
        </w:rPr>
      </w:pPr>
    </w:p>
    <w:p w14:paraId="56D953AE" w14:textId="6A6C3158" w:rsidR="00CB3AF0" w:rsidRDefault="00CB3AF0">
      <w:pPr>
        <w:rPr>
          <w:rFonts w:ascii="Times" w:hAnsi="Times"/>
        </w:rPr>
      </w:pPr>
    </w:p>
    <w:p w14:paraId="53ADF5D4" w14:textId="53BC9F54" w:rsidR="00CB3AF0" w:rsidRDefault="00CB3AF0">
      <w:pPr>
        <w:rPr>
          <w:rFonts w:ascii="Times" w:hAnsi="Times"/>
        </w:rPr>
      </w:pPr>
    </w:p>
    <w:p w14:paraId="06394724" w14:textId="5E6AD996" w:rsidR="00CB3AF0" w:rsidRDefault="00CB3AF0">
      <w:pPr>
        <w:rPr>
          <w:rFonts w:ascii="Times" w:hAnsi="Times"/>
        </w:rPr>
      </w:pPr>
    </w:p>
    <w:p w14:paraId="442A4175" w14:textId="241E09E9" w:rsidR="00CB3AF0" w:rsidRDefault="00CB3AF0">
      <w:pPr>
        <w:rPr>
          <w:rFonts w:ascii="Times" w:hAnsi="Times"/>
        </w:rPr>
      </w:pPr>
    </w:p>
    <w:p w14:paraId="2F6EF268" w14:textId="28578633" w:rsidR="00CB3AF0" w:rsidRDefault="00110132">
      <w:pPr>
        <w:rPr>
          <w:rFonts w:ascii="Times" w:hAnsi="Times"/>
          <w:b/>
          <w:bCs/>
        </w:rPr>
      </w:pPr>
      <w:r w:rsidRPr="00110132">
        <w:rPr>
          <w:rFonts w:ascii="Times" w:hAnsi="Times"/>
          <w:b/>
          <w:bCs/>
        </w:rPr>
        <w:t>Reference:</w:t>
      </w:r>
    </w:p>
    <w:p w14:paraId="40C42BEB" w14:textId="40D5A499" w:rsidR="00110132" w:rsidRDefault="00110132">
      <w:pPr>
        <w:rPr>
          <w:rFonts w:ascii="Times" w:hAnsi="Times"/>
          <w:b/>
          <w:bCs/>
        </w:rPr>
      </w:pPr>
    </w:p>
    <w:p w14:paraId="5F184D55" w14:textId="1DB09759" w:rsidR="00110132" w:rsidRDefault="00110132">
      <w:pPr>
        <w:rPr>
          <w:rFonts w:ascii="Times" w:hAnsi="Times"/>
        </w:rPr>
      </w:pPr>
      <w:proofErr w:type="spellStart"/>
      <w:r>
        <w:rPr>
          <w:rFonts w:ascii="Times" w:hAnsi="Times"/>
        </w:rPr>
        <w:t>Dasanayaka</w:t>
      </w:r>
      <w:proofErr w:type="spellEnd"/>
      <w:r>
        <w:rPr>
          <w:rFonts w:ascii="Times" w:hAnsi="Times"/>
        </w:rPr>
        <w:t xml:space="preserve"> et al. (2021)”</w:t>
      </w:r>
      <w:r>
        <w:rPr>
          <w:rFonts w:ascii="Times" w:hAnsi="Times"/>
          <w:i/>
          <w:iCs/>
        </w:rPr>
        <w:t xml:space="preserve"> The application of management accounting practices towards the sustainable development of family businesses: A critical review”</w:t>
      </w:r>
      <w:r>
        <w:rPr>
          <w:rFonts w:ascii="Times" w:hAnsi="Times"/>
        </w:rPr>
        <w:t xml:space="preserve">. Vol 3 Available at: </w:t>
      </w:r>
      <w:hyperlink r:id="rId13" w:history="1">
        <w:r w:rsidRPr="00505EED">
          <w:rPr>
            <w:rStyle w:val="Hyperlink"/>
            <w:rFonts w:ascii="Times" w:hAnsi="Times"/>
          </w:rPr>
          <w:t>https://reader.elsevier.com/reader/sd/pii/S2666789421000568?token=BDA6C90F3F19A2C6B16057D690127B9DC21B4D66D31D745E37BEB8ADAA3074114B9C541D304BDFDE7D93E04070FAAF0F&amp;originRegion=eu-west-1&amp;originCreation=20220102145413</w:t>
        </w:r>
      </w:hyperlink>
      <w:r>
        <w:rPr>
          <w:rFonts w:ascii="Times" w:hAnsi="Times"/>
        </w:rPr>
        <w:t xml:space="preserve"> </w:t>
      </w:r>
    </w:p>
    <w:p w14:paraId="087B7454" w14:textId="032A787C" w:rsidR="00110132" w:rsidRDefault="00110132">
      <w:pPr>
        <w:rPr>
          <w:rFonts w:ascii="Times" w:hAnsi="Times"/>
        </w:rPr>
      </w:pPr>
    </w:p>
    <w:p w14:paraId="56219F05" w14:textId="724C3283" w:rsidR="00110132" w:rsidRDefault="00110132" w:rsidP="00110132">
      <w:pPr>
        <w:pStyle w:val="Heading1"/>
        <w:rPr>
          <w:rFonts w:ascii="Times" w:eastAsia="Times New Roman" w:hAnsi="Times" w:cs="Arial"/>
          <w:color w:val="111111"/>
          <w:kern w:val="36"/>
          <w:sz w:val="24"/>
          <w:szCs w:val="24"/>
          <w:lang w:eastAsia="en-GB"/>
        </w:rPr>
      </w:pPr>
      <w:proofErr w:type="spellStart"/>
      <w:r w:rsidRPr="00110132">
        <w:rPr>
          <w:rFonts w:ascii="Times" w:hAnsi="Times"/>
          <w:color w:val="000000" w:themeColor="text1"/>
          <w:sz w:val="24"/>
          <w:szCs w:val="24"/>
        </w:rPr>
        <w:t>Maveric</w:t>
      </w:r>
      <w:proofErr w:type="spellEnd"/>
      <w:r w:rsidRPr="00110132">
        <w:rPr>
          <w:rFonts w:ascii="Times" w:hAnsi="Times"/>
          <w:color w:val="000000" w:themeColor="text1"/>
          <w:sz w:val="24"/>
          <w:szCs w:val="24"/>
        </w:rPr>
        <w:t>, J. B. (2021</w:t>
      </w:r>
      <w:r w:rsidRPr="00110132">
        <w:rPr>
          <w:rFonts w:ascii="Times" w:hAnsi="Times"/>
          <w:i/>
          <w:iCs/>
          <w:color w:val="000000" w:themeColor="text1"/>
          <w:sz w:val="24"/>
          <w:szCs w:val="24"/>
        </w:rPr>
        <w:t>)</w:t>
      </w:r>
      <w:r>
        <w:rPr>
          <w:rFonts w:ascii="Times" w:hAnsi="Times"/>
          <w:i/>
          <w:iCs/>
          <w:color w:val="000000" w:themeColor="text1"/>
          <w:sz w:val="24"/>
          <w:szCs w:val="24"/>
        </w:rPr>
        <w:t>”</w:t>
      </w:r>
      <w:r w:rsidRPr="00110132">
        <w:rPr>
          <w:rFonts w:ascii="Times" w:hAnsi="Times"/>
          <w:i/>
          <w:iCs/>
          <w:color w:val="000000" w:themeColor="text1"/>
          <w:sz w:val="24"/>
          <w:szCs w:val="24"/>
        </w:rPr>
        <w:t xml:space="preserve"> </w:t>
      </w:r>
      <w:r w:rsidRPr="00110132">
        <w:rPr>
          <w:rFonts w:ascii="Times" w:eastAsia="Times New Roman" w:hAnsi="Times" w:cs="Arial"/>
          <w:color w:val="111111"/>
          <w:kern w:val="36"/>
          <w:sz w:val="24"/>
          <w:szCs w:val="24"/>
          <w:lang w:eastAsia="en-GB"/>
        </w:rPr>
        <w:t>Is It More Important for a Company to Lower Costs or Increase Revenue</w:t>
      </w:r>
      <w:r>
        <w:rPr>
          <w:rFonts w:ascii="Times" w:eastAsia="Times New Roman" w:hAnsi="Times" w:cs="Arial"/>
          <w:i/>
          <w:iCs/>
          <w:color w:val="111111"/>
          <w:kern w:val="36"/>
          <w:sz w:val="24"/>
          <w:szCs w:val="24"/>
          <w:lang w:eastAsia="en-GB"/>
        </w:rPr>
        <w:t xml:space="preserve">” Investopedia, </w:t>
      </w:r>
      <w:r>
        <w:rPr>
          <w:rFonts w:ascii="Times" w:eastAsia="Times New Roman" w:hAnsi="Times" w:cs="Arial"/>
          <w:color w:val="111111"/>
          <w:kern w:val="36"/>
          <w:sz w:val="24"/>
          <w:szCs w:val="24"/>
          <w:lang w:eastAsia="en-GB"/>
        </w:rPr>
        <w:t>28</w:t>
      </w:r>
      <w:r w:rsidRPr="00110132">
        <w:rPr>
          <w:rFonts w:ascii="Times" w:eastAsia="Times New Roman" w:hAnsi="Times" w:cs="Arial"/>
          <w:color w:val="111111"/>
          <w:kern w:val="36"/>
          <w:sz w:val="24"/>
          <w:szCs w:val="24"/>
          <w:vertAlign w:val="superscript"/>
          <w:lang w:eastAsia="en-GB"/>
        </w:rPr>
        <w:t>th</w:t>
      </w:r>
      <w:r>
        <w:rPr>
          <w:rFonts w:ascii="Times" w:eastAsia="Times New Roman" w:hAnsi="Times" w:cs="Arial"/>
          <w:color w:val="111111"/>
          <w:kern w:val="36"/>
          <w:sz w:val="24"/>
          <w:szCs w:val="24"/>
          <w:lang w:eastAsia="en-GB"/>
        </w:rPr>
        <w:t xml:space="preserve"> June. Accessed at: </w:t>
      </w:r>
      <w:hyperlink r:id="rId14" w:history="1">
        <w:r w:rsidRPr="00505EED">
          <w:rPr>
            <w:rStyle w:val="Hyperlink"/>
            <w:rFonts w:ascii="Times" w:eastAsia="Times New Roman" w:hAnsi="Times" w:cs="Arial"/>
            <w:kern w:val="36"/>
            <w:sz w:val="24"/>
            <w:szCs w:val="24"/>
            <w:lang w:eastAsia="en-GB"/>
          </w:rPr>
          <w:t>https://www.investopedia.com/ask/answers/122214/company-it-more-important-lower-costs-or-increase-revenue.asp</w:t>
        </w:r>
      </w:hyperlink>
      <w:r>
        <w:rPr>
          <w:rFonts w:ascii="Times" w:eastAsia="Times New Roman" w:hAnsi="Times" w:cs="Arial"/>
          <w:color w:val="111111"/>
          <w:kern w:val="36"/>
          <w:sz w:val="24"/>
          <w:szCs w:val="24"/>
          <w:lang w:eastAsia="en-GB"/>
        </w:rPr>
        <w:t xml:space="preserve"> </w:t>
      </w:r>
    </w:p>
    <w:p w14:paraId="703AD00F" w14:textId="1B4CD50D" w:rsidR="00110132" w:rsidRDefault="00110132" w:rsidP="00110132">
      <w:pPr>
        <w:rPr>
          <w:lang w:eastAsia="en-GB"/>
        </w:rPr>
      </w:pPr>
    </w:p>
    <w:p w14:paraId="24A3C0A4" w14:textId="4261E796" w:rsidR="00110132" w:rsidRDefault="00110132" w:rsidP="00110132">
      <w:pPr>
        <w:pStyle w:val="Heading1"/>
        <w:spacing w:before="0" w:line="312" w:lineRule="atLeast"/>
        <w:textAlignment w:val="baseline"/>
        <w:rPr>
          <w:rFonts w:ascii="Times" w:hAnsi="Times"/>
          <w:color w:val="000000" w:themeColor="text1"/>
          <w:sz w:val="24"/>
          <w:szCs w:val="24"/>
        </w:rPr>
      </w:pPr>
      <w:r w:rsidRPr="00110132">
        <w:rPr>
          <w:rFonts w:ascii="Times" w:hAnsi="Times"/>
          <w:color w:val="000000" w:themeColor="text1"/>
          <w:sz w:val="24"/>
          <w:szCs w:val="24"/>
          <w:lang w:eastAsia="en-GB"/>
        </w:rPr>
        <w:t>Wagner, N. (2020) “</w:t>
      </w:r>
      <w:hyperlink r:id="rId15" w:tooltip="Permanent Link: Keys Successful Price Reduction Strategy" w:history="1">
        <w:r w:rsidRPr="00110132">
          <w:rPr>
            <w:rStyle w:val="Hyperlink"/>
            <w:rFonts w:ascii="Times" w:hAnsi="Times"/>
            <w:color w:val="000000" w:themeColor="text1"/>
            <w:sz w:val="24"/>
            <w:szCs w:val="24"/>
            <w:u w:val="none"/>
            <w:bdr w:val="none" w:sz="0" w:space="0" w:color="auto" w:frame="1"/>
          </w:rPr>
          <w:t>Keys Successful Price Reduction Strategy</w:t>
        </w:r>
      </w:hyperlink>
      <w:r>
        <w:rPr>
          <w:rFonts w:ascii="Times" w:hAnsi="Times"/>
          <w:color w:val="000000" w:themeColor="text1"/>
          <w:sz w:val="24"/>
          <w:szCs w:val="24"/>
        </w:rPr>
        <w:t xml:space="preserve">”, </w:t>
      </w:r>
      <w:proofErr w:type="spellStart"/>
      <w:r>
        <w:rPr>
          <w:rFonts w:ascii="Times" w:hAnsi="Times"/>
          <w:i/>
          <w:iCs/>
          <w:color w:val="000000" w:themeColor="text1"/>
          <w:sz w:val="24"/>
          <w:szCs w:val="24"/>
        </w:rPr>
        <w:t>Stevens&amp;Tate</w:t>
      </w:r>
      <w:proofErr w:type="spellEnd"/>
      <w:r>
        <w:rPr>
          <w:rFonts w:ascii="Times" w:hAnsi="Times"/>
          <w:i/>
          <w:iCs/>
          <w:color w:val="000000" w:themeColor="text1"/>
          <w:sz w:val="24"/>
          <w:szCs w:val="24"/>
        </w:rPr>
        <w:t xml:space="preserve">, </w:t>
      </w:r>
      <w:r w:rsidRPr="00110132">
        <w:rPr>
          <w:rFonts w:ascii="Times" w:hAnsi="Times"/>
          <w:color w:val="000000" w:themeColor="text1"/>
          <w:sz w:val="24"/>
          <w:szCs w:val="24"/>
        </w:rPr>
        <w:t>20</w:t>
      </w:r>
      <w:r w:rsidRPr="00110132">
        <w:rPr>
          <w:rFonts w:ascii="Times" w:hAnsi="Times"/>
          <w:color w:val="000000" w:themeColor="text1"/>
          <w:sz w:val="24"/>
          <w:szCs w:val="24"/>
          <w:vertAlign w:val="superscript"/>
        </w:rPr>
        <w:t>th</w:t>
      </w:r>
      <w:r w:rsidRPr="00110132">
        <w:rPr>
          <w:rFonts w:ascii="Times" w:hAnsi="Times"/>
          <w:color w:val="000000" w:themeColor="text1"/>
          <w:sz w:val="24"/>
          <w:szCs w:val="24"/>
        </w:rPr>
        <w:t xml:space="preserve"> August</w:t>
      </w:r>
      <w:r>
        <w:rPr>
          <w:rFonts w:ascii="Times" w:hAnsi="Times"/>
          <w:color w:val="000000" w:themeColor="text1"/>
          <w:sz w:val="24"/>
          <w:szCs w:val="24"/>
        </w:rPr>
        <w:t xml:space="preserve">. Accessed at: </w:t>
      </w:r>
      <w:hyperlink r:id="rId16" w:history="1">
        <w:r w:rsidRPr="00505EED">
          <w:rPr>
            <w:rStyle w:val="Hyperlink"/>
            <w:rFonts w:ascii="Times" w:hAnsi="Times"/>
            <w:sz w:val="24"/>
            <w:szCs w:val="24"/>
          </w:rPr>
          <w:t>https://stevens-tate.com/articles/keys-successful-price-reduction-strategy/</w:t>
        </w:r>
      </w:hyperlink>
      <w:r>
        <w:rPr>
          <w:rFonts w:ascii="Times" w:hAnsi="Times"/>
          <w:color w:val="000000" w:themeColor="text1"/>
          <w:sz w:val="24"/>
          <w:szCs w:val="24"/>
        </w:rPr>
        <w:t xml:space="preserve"> </w:t>
      </w:r>
    </w:p>
    <w:p w14:paraId="40FE4BB2" w14:textId="0BDD91DF" w:rsidR="00110132" w:rsidRDefault="00110132" w:rsidP="00110132"/>
    <w:p w14:paraId="4E31C5B8" w14:textId="667AF60A" w:rsidR="00110132" w:rsidRPr="00110132" w:rsidRDefault="00110132" w:rsidP="00110132">
      <w:pPr>
        <w:rPr>
          <w:color w:val="000000" w:themeColor="text1"/>
        </w:rPr>
      </w:pPr>
    </w:p>
    <w:p w14:paraId="22E0AE0A" w14:textId="566FAD8E" w:rsidR="00110132" w:rsidRDefault="00110132" w:rsidP="00110132">
      <w:pPr>
        <w:pStyle w:val="Heading1"/>
        <w:spacing w:before="0" w:after="225"/>
        <w:rPr>
          <w:rStyle w:val="post-title"/>
          <w:rFonts w:ascii="Times" w:hAnsi="Times" w:cs="Arial"/>
          <w:color w:val="2D2D2D"/>
          <w:sz w:val="24"/>
          <w:szCs w:val="24"/>
        </w:rPr>
      </w:pPr>
      <w:r w:rsidRPr="00110132">
        <w:rPr>
          <w:rFonts w:ascii="Times" w:hAnsi="Times"/>
          <w:color w:val="000000" w:themeColor="text1"/>
          <w:sz w:val="24"/>
          <w:szCs w:val="24"/>
        </w:rPr>
        <w:t>Phelps, H. (2021) “</w:t>
      </w:r>
      <w:r w:rsidRPr="00110132">
        <w:rPr>
          <w:rStyle w:val="post-title"/>
          <w:rFonts w:ascii="Times" w:hAnsi="Times" w:cs="Arial"/>
          <w:color w:val="000000" w:themeColor="text1"/>
          <w:sz w:val="24"/>
          <w:szCs w:val="24"/>
        </w:rPr>
        <w:t xml:space="preserve">4 </w:t>
      </w:r>
      <w:r w:rsidRPr="00110132">
        <w:rPr>
          <w:rStyle w:val="post-title"/>
          <w:rFonts w:ascii="Times" w:hAnsi="Times" w:cs="Arial"/>
          <w:color w:val="2D2D2D"/>
          <w:sz w:val="24"/>
          <w:szCs w:val="24"/>
        </w:rPr>
        <w:t xml:space="preserve">Best Ways for Businesses </w:t>
      </w:r>
      <w:proofErr w:type="gramStart"/>
      <w:r w:rsidRPr="00110132">
        <w:rPr>
          <w:rStyle w:val="post-title"/>
          <w:rFonts w:ascii="Times" w:hAnsi="Times" w:cs="Arial"/>
          <w:color w:val="2D2D2D"/>
          <w:sz w:val="24"/>
          <w:szCs w:val="24"/>
        </w:rPr>
        <w:t>To</w:t>
      </w:r>
      <w:proofErr w:type="gramEnd"/>
      <w:r w:rsidRPr="00110132">
        <w:rPr>
          <w:rStyle w:val="post-title"/>
          <w:rFonts w:ascii="Times" w:hAnsi="Times" w:cs="Arial"/>
          <w:color w:val="2D2D2D"/>
          <w:sz w:val="24"/>
          <w:szCs w:val="24"/>
        </w:rPr>
        <w:t xml:space="preserve"> Manage Their Accounting Better</w:t>
      </w:r>
      <w:r>
        <w:rPr>
          <w:rStyle w:val="post-title"/>
          <w:rFonts w:ascii="Times" w:hAnsi="Times" w:cs="Arial"/>
          <w:color w:val="2D2D2D"/>
          <w:sz w:val="24"/>
          <w:szCs w:val="24"/>
        </w:rPr>
        <w:t xml:space="preserve">” </w:t>
      </w:r>
      <w:r>
        <w:rPr>
          <w:rStyle w:val="post-title"/>
          <w:rFonts w:ascii="Times" w:hAnsi="Times" w:cs="Arial"/>
          <w:i/>
          <w:iCs/>
          <w:color w:val="2D2D2D"/>
          <w:sz w:val="24"/>
          <w:szCs w:val="24"/>
        </w:rPr>
        <w:t>Market Business News,</w:t>
      </w:r>
      <w:r>
        <w:rPr>
          <w:rStyle w:val="post-title"/>
          <w:rFonts w:ascii="Times" w:hAnsi="Times" w:cs="Arial"/>
          <w:color w:val="2D2D2D"/>
          <w:sz w:val="24"/>
          <w:szCs w:val="24"/>
        </w:rPr>
        <w:t>4</w:t>
      </w:r>
      <w:r w:rsidRPr="00110132">
        <w:rPr>
          <w:rStyle w:val="post-title"/>
          <w:rFonts w:ascii="Times" w:hAnsi="Times" w:cs="Arial"/>
          <w:color w:val="2D2D2D"/>
          <w:sz w:val="24"/>
          <w:szCs w:val="24"/>
          <w:vertAlign w:val="superscript"/>
        </w:rPr>
        <w:t>th</w:t>
      </w:r>
      <w:r>
        <w:rPr>
          <w:rStyle w:val="post-title"/>
          <w:rFonts w:ascii="Times" w:hAnsi="Times" w:cs="Arial"/>
          <w:color w:val="2D2D2D"/>
          <w:sz w:val="24"/>
          <w:szCs w:val="24"/>
        </w:rPr>
        <w:t xml:space="preserve"> February. Accessed at: </w:t>
      </w:r>
      <w:hyperlink r:id="rId17" w:history="1">
        <w:r w:rsidRPr="00505EED">
          <w:rPr>
            <w:rStyle w:val="Hyperlink"/>
            <w:rFonts w:ascii="Times" w:hAnsi="Times" w:cs="Arial"/>
            <w:sz w:val="24"/>
            <w:szCs w:val="24"/>
          </w:rPr>
          <w:t>https://marketbusinessnews.com/4-best-ways-for-businesses-to-manage-their-accounting-better/257996/</w:t>
        </w:r>
      </w:hyperlink>
      <w:r>
        <w:rPr>
          <w:rStyle w:val="post-title"/>
          <w:rFonts w:ascii="Times" w:hAnsi="Times" w:cs="Arial"/>
          <w:color w:val="2D2D2D"/>
          <w:sz w:val="24"/>
          <w:szCs w:val="24"/>
        </w:rPr>
        <w:t xml:space="preserve"> </w:t>
      </w:r>
    </w:p>
    <w:p w14:paraId="1561F3C2" w14:textId="69D124C7" w:rsidR="00110132" w:rsidRDefault="00110132" w:rsidP="00110132"/>
    <w:p w14:paraId="177CD531" w14:textId="34852832" w:rsidR="00110132" w:rsidRDefault="00110132" w:rsidP="00110132">
      <w:pPr>
        <w:rPr>
          <w:rFonts w:ascii="Times" w:hAnsi="Times"/>
        </w:rPr>
      </w:pPr>
      <w:proofErr w:type="spellStart"/>
      <w:r>
        <w:rPr>
          <w:rFonts w:ascii="Times" w:hAnsi="Times"/>
        </w:rPr>
        <w:t>Mclaney</w:t>
      </w:r>
      <w:proofErr w:type="spellEnd"/>
      <w:r>
        <w:rPr>
          <w:rFonts w:ascii="Times" w:hAnsi="Times"/>
        </w:rPr>
        <w:t xml:space="preserve">, E. and </w:t>
      </w:r>
      <w:proofErr w:type="spellStart"/>
      <w:r>
        <w:rPr>
          <w:rFonts w:ascii="Times" w:hAnsi="Times"/>
        </w:rPr>
        <w:t>Atrill</w:t>
      </w:r>
      <w:proofErr w:type="spellEnd"/>
      <w:r>
        <w:rPr>
          <w:rFonts w:ascii="Times" w:hAnsi="Times"/>
        </w:rPr>
        <w:t>, P., (2012)</w:t>
      </w:r>
      <w:r>
        <w:rPr>
          <w:rFonts w:ascii="Times" w:hAnsi="Times"/>
          <w:i/>
          <w:iCs/>
        </w:rPr>
        <w:t xml:space="preserve"> Management Accounting for Decision Makers.</w:t>
      </w:r>
      <w:r>
        <w:rPr>
          <w:rFonts w:ascii="Times" w:hAnsi="Times"/>
        </w:rPr>
        <w:t>7</w:t>
      </w:r>
      <w:r w:rsidRPr="00110132">
        <w:rPr>
          <w:rFonts w:ascii="Times" w:hAnsi="Times"/>
          <w:vertAlign w:val="superscript"/>
        </w:rPr>
        <w:t>th</w:t>
      </w:r>
      <w:r>
        <w:rPr>
          <w:rFonts w:ascii="Times" w:hAnsi="Times"/>
        </w:rPr>
        <w:t xml:space="preserve"> Ed. Edinburgh Gate.</w:t>
      </w:r>
    </w:p>
    <w:p w14:paraId="7363D429" w14:textId="57CF2C78" w:rsidR="00110132" w:rsidRDefault="00110132" w:rsidP="00110132">
      <w:pPr>
        <w:rPr>
          <w:rFonts w:ascii="Times" w:hAnsi="Times"/>
        </w:rPr>
      </w:pPr>
    </w:p>
    <w:p w14:paraId="41E9CFEF" w14:textId="41DAE395" w:rsidR="00110132" w:rsidRDefault="00110132" w:rsidP="00110132">
      <w:pPr>
        <w:rPr>
          <w:rFonts w:ascii="Times" w:hAnsi="Times"/>
        </w:rPr>
      </w:pPr>
    </w:p>
    <w:p w14:paraId="0559AA38" w14:textId="667A5A69" w:rsidR="00110132" w:rsidRDefault="00110132" w:rsidP="00110132">
      <w:pPr>
        <w:rPr>
          <w:rFonts w:ascii="Times" w:hAnsi="Times"/>
        </w:rPr>
      </w:pPr>
      <w:proofErr w:type="spellStart"/>
      <w:r>
        <w:rPr>
          <w:rFonts w:ascii="Times" w:hAnsi="Times"/>
        </w:rPr>
        <w:t>Weetman</w:t>
      </w:r>
      <w:proofErr w:type="spellEnd"/>
      <w:r>
        <w:rPr>
          <w:rFonts w:ascii="Times" w:hAnsi="Times"/>
        </w:rPr>
        <w:t xml:space="preserve">, P., (2011) </w:t>
      </w:r>
      <w:r>
        <w:rPr>
          <w:rFonts w:ascii="Times" w:hAnsi="Times"/>
          <w:i/>
          <w:iCs/>
        </w:rPr>
        <w:t xml:space="preserve">Financial &amp; Management Accounting, An Introduction. </w:t>
      </w:r>
      <w:r>
        <w:rPr>
          <w:rFonts w:ascii="Times" w:hAnsi="Times"/>
        </w:rPr>
        <w:t>5</w:t>
      </w:r>
      <w:r w:rsidRPr="00110132">
        <w:rPr>
          <w:rFonts w:ascii="Times" w:hAnsi="Times"/>
          <w:vertAlign w:val="superscript"/>
        </w:rPr>
        <w:t>th</w:t>
      </w:r>
      <w:r>
        <w:rPr>
          <w:rFonts w:ascii="Times" w:hAnsi="Times"/>
        </w:rPr>
        <w:t xml:space="preserve"> Ed. Edinburgh Gate.</w:t>
      </w:r>
    </w:p>
    <w:p w14:paraId="7EEB5FBB" w14:textId="26C49739" w:rsidR="00110132" w:rsidRDefault="00110132" w:rsidP="00110132">
      <w:pPr>
        <w:rPr>
          <w:rFonts w:ascii="Times" w:hAnsi="Times"/>
        </w:rPr>
      </w:pPr>
    </w:p>
    <w:p w14:paraId="5EEA3D26" w14:textId="6F50F64F" w:rsidR="00110132" w:rsidRPr="00110132" w:rsidRDefault="00110132" w:rsidP="00110132">
      <w:pPr>
        <w:rPr>
          <w:rFonts w:ascii="Times" w:hAnsi="Times"/>
        </w:rPr>
      </w:pPr>
      <w:r>
        <w:rPr>
          <w:rFonts w:ascii="Times" w:hAnsi="Times"/>
        </w:rPr>
        <w:t>FINANCIAL TIMES., (2009) Working in management accountancy: “</w:t>
      </w:r>
      <w:r w:rsidRPr="00110132">
        <w:rPr>
          <w:rFonts w:ascii="Times" w:hAnsi="Times"/>
          <w:i/>
          <w:iCs/>
        </w:rPr>
        <w:t>Finance skills still trump MBA</w:t>
      </w:r>
      <w:r>
        <w:rPr>
          <w:rFonts w:ascii="Times" w:hAnsi="Times"/>
          <w:i/>
          <w:iCs/>
        </w:rPr>
        <w:t>”</w:t>
      </w:r>
      <w:r>
        <w:rPr>
          <w:rFonts w:ascii="Times" w:hAnsi="Times"/>
        </w:rPr>
        <w:t>24</w:t>
      </w:r>
      <w:r w:rsidRPr="00110132">
        <w:rPr>
          <w:rFonts w:ascii="Times" w:hAnsi="Times"/>
          <w:vertAlign w:val="superscript"/>
        </w:rPr>
        <w:t>th</w:t>
      </w:r>
      <w:r>
        <w:rPr>
          <w:rFonts w:ascii="Times" w:hAnsi="Times"/>
        </w:rPr>
        <w:t xml:space="preserve"> September. Accessed </w:t>
      </w:r>
      <w:proofErr w:type="gramStart"/>
      <w:r>
        <w:rPr>
          <w:rFonts w:ascii="Times" w:hAnsi="Times"/>
        </w:rPr>
        <w:t>at :</w:t>
      </w:r>
      <w:proofErr w:type="gramEnd"/>
      <w:r w:rsidRPr="00110132">
        <w:t xml:space="preserve"> </w:t>
      </w:r>
      <w:hyperlink r:id="rId18" w:history="1">
        <w:r w:rsidRPr="00505EED">
          <w:rPr>
            <w:rStyle w:val="Hyperlink"/>
            <w:rFonts w:ascii="Times" w:hAnsi="Times"/>
          </w:rPr>
          <w:t>https://www.ft.com/content/53641e60-a8ff-11de-b8bd-00144feabdc0</w:t>
        </w:r>
      </w:hyperlink>
      <w:r>
        <w:rPr>
          <w:rFonts w:ascii="Times" w:hAnsi="Times"/>
        </w:rPr>
        <w:t xml:space="preserve"> </w:t>
      </w:r>
    </w:p>
    <w:p w14:paraId="163DC171" w14:textId="20817B65" w:rsidR="00110132" w:rsidRPr="00110132" w:rsidRDefault="00110132" w:rsidP="00110132">
      <w:pPr>
        <w:rPr>
          <w:rFonts w:ascii="Times" w:hAnsi="Times"/>
        </w:rPr>
      </w:pPr>
    </w:p>
    <w:p w14:paraId="0F034793" w14:textId="77777777" w:rsidR="00110132" w:rsidRPr="00110132" w:rsidRDefault="00110132" w:rsidP="00110132"/>
    <w:p w14:paraId="6D96021A" w14:textId="3922216E" w:rsidR="00110132" w:rsidRPr="00110132" w:rsidRDefault="00110132" w:rsidP="00110132">
      <w:pPr>
        <w:rPr>
          <w:rFonts w:ascii="Times" w:hAnsi="Times"/>
          <w:lang w:eastAsia="en-GB"/>
        </w:rPr>
      </w:pPr>
    </w:p>
    <w:p w14:paraId="0F5CE8D8" w14:textId="62DE6199" w:rsidR="00110132" w:rsidRPr="00110132" w:rsidRDefault="00110132">
      <w:pPr>
        <w:rPr>
          <w:rFonts w:ascii="Times" w:hAnsi="Times"/>
        </w:rPr>
      </w:pPr>
    </w:p>
    <w:p w14:paraId="60D024E8" w14:textId="2C24CC92" w:rsidR="00CB3AF0" w:rsidRDefault="00CB3AF0">
      <w:pPr>
        <w:rPr>
          <w:rFonts w:ascii="Times" w:hAnsi="Times"/>
        </w:rPr>
      </w:pPr>
    </w:p>
    <w:p w14:paraId="1AC8D349" w14:textId="255E4D9F" w:rsidR="00CB3AF0" w:rsidRDefault="00CB3AF0">
      <w:pPr>
        <w:rPr>
          <w:rFonts w:ascii="Times" w:hAnsi="Times"/>
        </w:rPr>
      </w:pPr>
    </w:p>
    <w:p w14:paraId="2DD485C9" w14:textId="4D1D2C43" w:rsidR="00CB3AF0" w:rsidRDefault="00CB3AF0">
      <w:pPr>
        <w:rPr>
          <w:rFonts w:ascii="Times" w:hAnsi="Times"/>
        </w:rPr>
      </w:pPr>
    </w:p>
    <w:p w14:paraId="7337E1AD" w14:textId="41D993CC" w:rsidR="00CB3AF0" w:rsidRDefault="00CB3AF0">
      <w:pPr>
        <w:rPr>
          <w:rFonts w:ascii="Times" w:hAnsi="Times"/>
        </w:rPr>
      </w:pPr>
    </w:p>
    <w:p w14:paraId="5307CCF4" w14:textId="6D4E904B" w:rsidR="00CB3AF0" w:rsidRDefault="00CB3AF0">
      <w:pPr>
        <w:rPr>
          <w:rFonts w:ascii="Times" w:hAnsi="Times"/>
        </w:rPr>
      </w:pPr>
    </w:p>
    <w:p w14:paraId="7A027D69" w14:textId="4C922233" w:rsidR="00CB3AF0" w:rsidRDefault="00CB3AF0">
      <w:pPr>
        <w:rPr>
          <w:rFonts w:ascii="Times" w:hAnsi="Times"/>
        </w:rPr>
      </w:pPr>
    </w:p>
    <w:p w14:paraId="1D36DE83" w14:textId="5D031537" w:rsidR="00CB3AF0" w:rsidRDefault="00CB3AF0">
      <w:pPr>
        <w:rPr>
          <w:rFonts w:ascii="Times" w:hAnsi="Times"/>
        </w:rPr>
      </w:pPr>
    </w:p>
    <w:p w14:paraId="5A51BFB6" w14:textId="0D349611" w:rsidR="00CB3AF0" w:rsidRDefault="00CB3AF0">
      <w:pPr>
        <w:rPr>
          <w:rFonts w:ascii="Times" w:hAnsi="Times"/>
        </w:rPr>
      </w:pPr>
    </w:p>
    <w:p w14:paraId="356DC1B3" w14:textId="4EACBA5B" w:rsidR="00CB3AF0" w:rsidRDefault="00CB3AF0">
      <w:pPr>
        <w:rPr>
          <w:rFonts w:ascii="Times" w:hAnsi="Times"/>
        </w:rPr>
      </w:pPr>
    </w:p>
    <w:p w14:paraId="53761617" w14:textId="743A52CF" w:rsidR="00CB3AF0" w:rsidRDefault="00CB3AF0">
      <w:pPr>
        <w:rPr>
          <w:rFonts w:ascii="Times" w:hAnsi="Times"/>
        </w:rPr>
      </w:pPr>
    </w:p>
    <w:p w14:paraId="7C87C2F6" w14:textId="7F4F49A1" w:rsidR="00CB3AF0" w:rsidRDefault="00CB3AF0">
      <w:pPr>
        <w:rPr>
          <w:rFonts w:ascii="Times" w:hAnsi="Times"/>
        </w:rPr>
      </w:pPr>
    </w:p>
    <w:p w14:paraId="1FC8A5D8" w14:textId="6F8F08C9" w:rsidR="00CB3AF0" w:rsidRDefault="00CB3AF0">
      <w:pPr>
        <w:rPr>
          <w:rFonts w:ascii="Times" w:hAnsi="Times"/>
        </w:rPr>
      </w:pPr>
    </w:p>
    <w:p w14:paraId="04FBCA25" w14:textId="4A86B30D" w:rsidR="00CB3AF0" w:rsidRDefault="00CB3AF0">
      <w:pPr>
        <w:rPr>
          <w:rFonts w:ascii="Times" w:hAnsi="Times"/>
        </w:rPr>
      </w:pPr>
    </w:p>
    <w:p w14:paraId="2C8FC9BF" w14:textId="233B7DEE" w:rsidR="00CB3AF0" w:rsidRDefault="00CB3AF0">
      <w:pPr>
        <w:rPr>
          <w:rFonts w:ascii="Times" w:hAnsi="Times"/>
        </w:rPr>
      </w:pPr>
    </w:p>
    <w:p w14:paraId="3C5AC943" w14:textId="01E7D2DB" w:rsidR="00CB3AF0" w:rsidRDefault="00CB3AF0">
      <w:pPr>
        <w:rPr>
          <w:rFonts w:ascii="Times" w:hAnsi="Times"/>
        </w:rPr>
      </w:pPr>
    </w:p>
    <w:p w14:paraId="3590C1EC" w14:textId="0D6C5494" w:rsidR="00CB3AF0" w:rsidRDefault="00CB3AF0">
      <w:pPr>
        <w:rPr>
          <w:rFonts w:ascii="Times" w:hAnsi="Times"/>
        </w:rPr>
      </w:pPr>
    </w:p>
    <w:p w14:paraId="0FF57415" w14:textId="5672F396" w:rsidR="00CB3AF0" w:rsidRDefault="00CB3AF0">
      <w:pPr>
        <w:rPr>
          <w:rFonts w:ascii="Times" w:hAnsi="Times"/>
        </w:rPr>
      </w:pPr>
    </w:p>
    <w:p w14:paraId="12F7B6E8" w14:textId="4430ADF5" w:rsidR="00CB3AF0" w:rsidRDefault="00CB3AF0">
      <w:pPr>
        <w:rPr>
          <w:rFonts w:ascii="Times" w:hAnsi="Times"/>
        </w:rPr>
      </w:pPr>
    </w:p>
    <w:p w14:paraId="1A8E7B61" w14:textId="671FF6E0" w:rsidR="00CB3AF0" w:rsidRDefault="00CB3AF0">
      <w:pPr>
        <w:rPr>
          <w:rFonts w:ascii="Times" w:hAnsi="Times"/>
        </w:rPr>
      </w:pPr>
    </w:p>
    <w:p w14:paraId="504EE9E2" w14:textId="7E6F5C43" w:rsidR="00CB3AF0" w:rsidRDefault="00CB3AF0">
      <w:pPr>
        <w:rPr>
          <w:rFonts w:ascii="Times" w:hAnsi="Times"/>
        </w:rPr>
      </w:pPr>
    </w:p>
    <w:p w14:paraId="11337C64" w14:textId="7F37BA27" w:rsidR="00CB3AF0" w:rsidRDefault="00CB3AF0">
      <w:pPr>
        <w:rPr>
          <w:rFonts w:ascii="Times" w:hAnsi="Times"/>
        </w:rPr>
      </w:pPr>
    </w:p>
    <w:p w14:paraId="17ED625B" w14:textId="08E2FE06" w:rsidR="00CB3AF0" w:rsidRDefault="00CB3AF0">
      <w:pPr>
        <w:rPr>
          <w:rFonts w:ascii="Times" w:hAnsi="Times"/>
        </w:rPr>
      </w:pPr>
    </w:p>
    <w:p w14:paraId="0737F22B" w14:textId="085201C3" w:rsidR="00CB3AF0" w:rsidRDefault="00CB3AF0">
      <w:pPr>
        <w:rPr>
          <w:rFonts w:ascii="Times" w:hAnsi="Times"/>
        </w:rPr>
      </w:pPr>
    </w:p>
    <w:p w14:paraId="4D1A5AC6" w14:textId="07193BF8" w:rsidR="00CB3AF0" w:rsidRDefault="00CB3AF0">
      <w:pPr>
        <w:rPr>
          <w:rFonts w:ascii="Times" w:hAnsi="Times"/>
        </w:rPr>
      </w:pPr>
    </w:p>
    <w:p w14:paraId="6E1E4AFE" w14:textId="1B2FF16E" w:rsidR="00CB3AF0" w:rsidRDefault="00CB3AF0">
      <w:pPr>
        <w:rPr>
          <w:rFonts w:ascii="Times" w:hAnsi="Times"/>
        </w:rPr>
      </w:pPr>
    </w:p>
    <w:p w14:paraId="194DC5E1" w14:textId="57AD1610" w:rsidR="00CB3AF0" w:rsidRDefault="00CB3AF0">
      <w:pPr>
        <w:rPr>
          <w:rFonts w:ascii="Times" w:hAnsi="Times"/>
        </w:rPr>
      </w:pPr>
    </w:p>
    <w:p w14:paraId="26344F09" w14:textId="3FC8E356" w:rsidR="00CB3AF0" w:rsidRDefault="00CB3AF0">
      <w:pPr>
        <w:rPr>
          <w:rFonts w:ascii="Times" w:hAnsi="Times"/>
        </w:rPr>
      </w:pPr>
    </w:p>
    <w:p w14:paraId="18C636A2" w14:textId="072A96E8" w:rsidR="00CB3AF0" w:rsidRDefault="00CB3AF0">
      <w:pPr>
        <w:rPr>
          <w:rFonts w:ascii="Times" w:hAnsi="Times"/>
        </w:rPr>
      </w:pPr>
    </w:p>
    <w:p w14:paraId="07EC02A6" w14:textId="042E4EE9" w:rsidR="00CB3AF0" w:rsidRDefault="00CB3AF0">
      <w:pPr>
        <w:rPr>
          <w:rFonts w:ascii="Times" w:hAnsi="Times"/>
        </w:rPr>
      </w:pPr>
    </w:p>
    <w:p w14:paraId="7F95E162" w14:textId="33F47B44" w:rsidR="00CB3AF0" w:rsidRDefault="00CB3AF0">
      <w:pPr>
        <w:rPr>
          <w:rFonts w:ascii="Times" w:hAnsi="Times"/>
        </w:rPr>
      </w:pPr>
    </w:p>
    <w:p w14:paraId="4529B38C" w14:textId="6BD9E583" w:rsidR="00CB3AF0" w:rsidRDefault="00CB3AF0">
      <w:pPr>
        <w:rPr>
          <w:rFonts w:ascii="Times" w:hAnsi="Times"/>
        </w:rPr>
      </w:pPr>
    </w:p>
    <w:p w14:paraId="2146C2C2" w14:textId="3F0A5010" w:rsidR="00CB3AF0" w:rsidRDefault="00CB3AF0">
      <w:pPr>
        <w:rPr>
          <w:rFonts w:ascii="Times" w:hAnsi="Times"/>
        </w:rPr>
      </w:pPr>
    </w:p>
    <w:p w14:paraId="4DAB4887" w14:textId="77777777" w:rsidR="00CB3AF0" w:rsidRPr="00CB3AF0" w:rsidRDefault="00CB3AF0" w:rsidP="00CB3AF0">
      <w:pPr>
        <w:jc w:val="center"/>
        <w:rPr>
          <w:rFonts w:ascii="Times" w:hAnsi="Times"/>
          <w:b/>
          <w:bCs/>
        </w:rPr>
      </w:pPr>
    </w:p>
    <w:sectPr w:rsidR="00CB3AF0" w:rsidRPr="00CB3AF0" w:rsidSect="0073419E">
      <w:footerReference w:type="even" r:id="rId19"/>
      <w:footerReference w:type="default" r:id="rId20"/>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53276B" w14:textId="77777777" w:rsidR="00E76A2E" w:rsidRDefault="00E76A2E" w:rsidP="0073419E">
      <w:r>
        <w:separator/>
      </w:r>
    </w:p>
  </w:endnote>
  <w:endnote w:type="continuationSeparator" w:id="0">
    <w:p w14:paraId="3E0ACA86" w14:textId="77777777" w:rsidR="00E76A2E" w:rsidRDefault="00E76A2E" w:rsidP="007341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w:altName w:val="﷽﷽﷽﷽﷽﷽﷽﷽薠Ԗ怀"/>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MT">
    <w:altName w:val="Arial"/>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54305241"/>
      <w:docPartObj>
        <w:docPartGallery w:val="Page Numbers (Bottom of Page)"/>
        <w:docPartUnique/>
      </w:docPartObj>
    </w:sdtPr>
    <w:sdtEndPr>
      <w:rPr>
        <w:rStyle w:val="PageNumber"/>
      </w:rPr>
    </w:sdtEndPr>
    <w:sdtContent>
      <w:p w14:paraId="30951631" w14:textId="1041616F" w:rsidR="0073419E" w:rsidRDefault="0073419E" w:rsidP="00505EE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8CF379C" w14:textId="77777777" w:rsidR="0073419E" w:rsidRDefault="0073419E" w:rsidP="0073419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57318923"/>
      <w:docPartObj>
        <w:docPartGallery w:val="Page Numbers (Bottom of Page)"/>
        <w:docPartUnique/>
      </w:docPartObj>
    </w:sdtPr>
    <w:sdtEndPr>
      <w:rPr>
        <w:rStyle w:val="PageNumber"/>
      </w:rPr>
    </w:sdtEndPr>
    <w:sdtContent>
      <w:p w14:paraId="0E98A44C" w14:textId="1C999CDB" w:rsidR="0073419E" w:rsidRDefault="0073419E" w:rsidP="00505EE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0</w:t>
        </w:r>
        <w:r>
          <w:rPr>
            <w:rStyle w:val="PageNumber"/>
          </w:rPr>
          <w:fldChar w:fldCharType="end"/>
        </w:r>
      </w:p>
    </w:sdtContent>
  </w:sdt>
  <w:p w14:paraId="5F0CF179" w14:textId="77777777" w:rsidR="0073419E" w:rsidRDefault="0073419E" w:rsidP="0073419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7A9C00" w14:textId="77777777" w:rsidR="00E76A2E" w:rsidRDefault="00E76A2E" w:rsidP="0073419E">
      <w:r>
        <w:separator/>
      </w:r>
    </w:p>
  </w:footnote>
  <w:footnote w:type="continuationSeparator" w:id="0">
    <w:p w14:paraId="5E50DF60" w14:textId="77777777" w:rsidR="00E76A2E" w:rsidRDefault="00E76A2E" w:rsidP="0073419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6C3C2D"/>
    <w:multiLevelType w:val="hybridMultilevel"/>
    <w:tmpl w:val="2638942E"/>
    <w:lvl w:ilvl="0" w:tplc="F6B88718">
      <w:start w:val="200"/>
      <w:numFmt w:val="bullet"/>
      <w:lvlText w:val="-"/>
      <w:lvlJc w:val="left"/>
      <w:pPr>
        <w:ind w:left="720" w:hanging="360"/>
      </w:pPr>
      <w:rPr>
        <w:rFonts w:ascii="Times" w:eastAsiaTheme="minorHAnsi" w:hAnsi="Times" w:cstheme="minorBid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3494717"/>
    <w:multiLevelType w:val="multilevel"/>
    <w:tmpl w:val="EBC6AC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67E329A"/>
    <w:multiLevelType w:val="hybridMultilevel"/>
    <w:tmpl w:val="7D7A3530"/>
    <w:lvl w:ilvl="0" w:tplc="F6885072">
      <w:start w:val="200"/>
      <w:numFmt w:val="bullet"/>
      <w:lvlText w:val="-"/>
      <w:lvlJc w:val="left"/>
      <w:pPr>
        <w:ind w:left="720" w:hanging="360"/>
      </w:pPr>
      <w:rPr>
        <w:rFonts w:ascii="Times" w:eastAsiaTheme="minorHAnsi" w:hAnsi="Times" w:cstheme="minorBidi" w:hint="default"/>
        <w:color w:val="FF0000"/>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22B5163"/>
    <w:multiLevelType w:val="hybridMultilevel"/>
    <w:tmpl w:val="75666E40"/>
    <w:lvl w:ilvl="0" w:tplc="35128284">
      <w:numFmt w:val="bullet"/>
      <w:lvlText w:val="-"/>
      <w:lvlJc w:val="left"/>
      <w:pPr>
        <w:ind w:left="720" w:hanging="360"/>
      </w:pPr>
      <w:rPr>
        <w:rFonts w:ascii="Times" w:eastAsiaTheme="minorHAnsi" w:hAnsi="Times" w:cstheme="minorBid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96C6CCA"/>
    <w:multiLevelType w:val="hybridMultilevel"/>
    <w:tmpl w:val="E15E7728"/>
    <w:lvl w:ilvl="0" w:tplc="871CB1A6">
      <w:start w:val="760"/>
      <w:numFmt w:val="bullet"/>
      <w:lvlText w:val="-"/>
      <w:lvlJc w:val="left"/>
      <w:pPr>
        <w:ind w:left="720" w:hanging="360"/>
      </w:pPr>
      <w:rPr>
        <w:rFonts w:ascii="Times" w:eastAsiaTheme="minorHAnsi" w:hAnsi="Times" w:cstheme="minorBidi" w:hint="default"/>
        <w:color w:val="FF0000"/>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74F8"/>
    <w:rsid w:val="000E6433"/>
    <w:rsid w:val="000E7D2D"/>
    <w:rsid w:val="00110132"/>
    <w:rsid w:val="001B5526"/>
    <w:rsid w:val="001F1615"/>
    <w:rsid w:val="002F03F7"/>
    <w:rsid w:val="00366502"/>
    <w:rsid w:val="00387458"/>
    <w:rsid w:val="003F65CF"/>
    <w:rsid w:val="004274F8"/>
    <w:rsid w:val="00510B5C"/>
    <w:rsid w:val="00625F40"/>
    <w:rsid w:val="006E24B8"/>
    <w:rsid w:val="0073419E"/>
    <w:rsid w:val="0086749F"/>
    <w:rsid w:val="008E6253"/>
    <w:rsid w:val="00932571"/>
    <w:rsid w:val="009463EB"/>
    <w:rsid w:val="00990EE4"/>
    <w:rsid w:val="00A0068C"/>
    <w:rsid w:val="00CB3AF0"/>
    <w:rsid w:val="00CC7047"/>
    <w:rsid w:val="00D063DE"/>
    <w:rsid w:val="00DC3D1C"/>
    <w:rsid w:val="00DC795A"/>
    <w:rsid w:val="00E712D2"/>
    <w:rsid w:val="00E76A2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C57BCB"/>
  <w15:chartTrackingRefBased/>
  <w15:docId w15:val="{458CDAA7-54B5-4D4C-991B-4140434F32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3419E"/>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25F40"/>
    <w:pPr>
      <w:pBdr>
        <w:bottom w:val="single" w:sz="4" w:space="1" w:color="823B0B" w:themeColor="accent2" w:themeShade="7F"/>
      </w:pBdr>
      <w:spacing w:before="400" w:after="240" w:line="252" w:lineRule="auto"/>
      <w:jc w:val="center"/>
      <w:outlineLvl w:val="1"/>
    </w:pPr>
    <w:rPr>
      <w:caps/>
      <w:color w:val="833C0B" w:themeColor="accent2" w:themeShade="80"/>
      <w:spacing w:val="1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basedOn w:val="Normal"/>
    <w:link w:val="NoSpacingChar"/>
    <w:uiPriority w:val="1"/>
    <w:qFormat/>
    <w:rsid w:val="00625F40"/>
    <w:pPr>
      <w:spacing w:before="240" w:after="240"/>
    </w:pPr>
  </w:style>
  <w:style w:type="character" w:customStyle="1" w:styleId="NoSpacingChar">
    <w:name w:val="No Spacing Char"/>
    <w:basedOn w:val="DefaultParagraphFont"/>
    <w:link w:val="NoSpacing"/>
    <w:uiPriority w:val="1"/>
    <w:rsid w:val="00625F40"/>
  </w:style>
  <w:style w:type="character" w:customStyle="1" w:styleId="Heading2Char">
    <w:name w:val="Heading 2 Char"/>
    <w:basedOn w:val="DefaultParagraphFont"/>
    <w:link w:val="Heading2"/>
    <w:uiPriority w:val="9"/>
    <w:rsid w:val="00625F40"/>
    <w:rPr>
      <w:caps/>
      <w:color w:val="833C0B" w:themeColor="accent2" w:themeShade="80"/>
      <w:spacing w:val="15"/>
    </w:rPr>
  </w:style>
  <w:style w:type="table" w:styleId="TableGrid">
    <w:name w:val="Table Grid"/>
    <w:basedOn w:val="TableNormal"/>
    <w:uiPriority w:val="39"/>
    <w:rsid w:val="004274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274F8"/>
    <w:pPr>
      <w:ind w:left="720"/>
      <w:contextualSpacing/>
    </w:pPr>
  </w:style>
  <w:style w:type="paragraph" w:styleId="Footer">
    <w:name w:val="footer"/>
    <w:basedOn w:val="Normal"/>
    <w:link w:val="FooterChar"/>
    <w:uiPriority w:val="99"/>
    <w:unhideWhenUsed/>
    <w:rsid w:val="0073419E"/>
    <w:pPr>
      <w:tabs>
        <w:tab w:val="center" w:pos="4513"/>
        <w:tab w:val="right" w:pos="9026"/>
      </w:tabs>
    </w:pPr>
  </w:style>
  <w:style w:type="character" w:customStyle="1" w:styleId="FooterChar">
    <w:name w:val="Footer Char"/>
    <w:basedOn w:val="DefaultParagraphFont"/>
    <w:link w:val="Footer"/>
    <w:uiPriority w:val="99"/>
    <w:rsid w:val="0073419E"/>
  </w:style>
  <w:style w:type="character" w:styleId="PageNumber">
    <w:name w:val="page number"/>
    <w:basedOn w:val="DefaultParagraphFont"/>
    <w:uiPriority w:val="99"/>
    <w:semiHidden/>
    <w:unhideWhenUsed/>
    <w:rsid w:val="0073419E"/>
  </w:style>
  <w:style w:type="paragraph" w:styleId="TOC1">
    <w:name w:val="toc 1"/>
    <w:basedOn w:val="Normal"/>
    <w:next w:val="Normal"/>
    <w:autoRedefine/>
    <w:uiPriority w:val="39"/>
    <w:unhideWhenUsed/>
    <w:rsid w:val="0073419E"/>
    <w:pPr>
      <w:spacing w:before="120"/>
    </w:pPr>
    <w:rPr>
      <w:rFonts w:cstheme="minorHAnsi"/>
      <w:b/>
      <w:bCs/>
      <w:i/>
      <w:iCs/>
    </w:rPr>
  </w:style>
  <w:style w:type="paragraph" w:styleId="TOC2">
    <w:name w:val="toc 2"/>
    <w:basedOn w:val="Normal"/>
    <w:next w:val="Normal"/>
    <w:autoRedefine/>
    <w:uiPriority w:val="39"/>
    <w:unhideWhenUsed/>
    <w:rsid w:val="0073419E"/>
    <w:pPr>
      <w:spacing w:before="120"/>
      <w:ind w:left="240"/>
    </w:pPr>
    <w:rPr>
      <w:rFonts w:cstheme="minorHAnsi"/>
      <w:b/>
      <w:bCs/>
      <w:sz w:val="22"/>
      <w:szCs w:val="22"/>
    </w:rPr>
  </w:style>
  <w:style w:type="paragraph" w:styleId="TOC3">
    <w:name w:val="toc 3"/>
    <w:basedOn w:val="Normal"/>
    <w:next w:val="Normal"/>
    <w:autoRedefine/>
    <w:uiPriority w:val="39"/>
    <w:unhideWhenUsed/>
    <w:rsid w:val="0073419E"/>
    <w:pPr>
      <w:ind w:left="480"/>
    </w:pPr>
    <w:rPr>
      <w:rFonts w:cstheme="minorHAnsi"/>
      <w:sz w:val="20"/>
      <w:szCs w:val="20"/>
    </w:rPr>
  </w:style>
  <w:style w:type="paragraph" w:styleId="TOC4">
    <w:name w:val="toc 4"/>
    <w:basedOn w:val="Normal"/>
    <w:next w:val="Normal"/>
    <w:autoRedefine/>
    <w:uiPriority w:val="39"/>
    <w:unhideWhenUsed/>
    <w:rsid w:val="0073419E"/>
    <w:pPr>
      <w:ind w:left="720"/>
    </w:pPr>
    <w:rPr>
      <w:rFonts w:cstheme="minorHAnsi"/>
      <w:sz w:val="20"/>
      <w:szCs w:val="20"/>
    </w:rPr>
  </w:style>
  <w:style w:type="paragraph" w:styleId="TOC5">
    <w:name w:val="toc 5"/>
    <w:basedOn w:val="Normal"/>
    <w:next w:val="Normal"/>
    <w:autoRedefine/>
    <w:uiPriority w:val="39"/>
    <w:unhideWhenUsed/>
    <w:rsid w:val="0073419E"/>
    <w:pPr>
      <w:ind w:left="960"/>
    </w:pPr>
    <w:rPr>
      <w:rFonts w:cstheme="minorHAnsi"/>
      <w:sz w:val="20"/>
      <w:szCs w:val="20"/>
    </w:rPr>
  </w:style>
  <w:style w:type="paragraph" w:styleId="TOC6">
    <w:name w:val="toc 6"/>
    <w:basedOn w:val="Normal"/>
    <w:next w:val="Normal"/>
    <w:autoRedefine/>
    <w:uiPriority w:val="39"/>
    <w:unhideWhenUsed/>
    <w:rsid w:val="0073419E"/>
    <w:pPr>
      <w:ind w:left="1200"/>
    </w:pPr>
    <w:rPr>
      <w:rFonts w:cstheme="minorHAnsi"/>
      <w:sz w:val="20"/>
      <w:szCs w:val="20"/>
    </w:rPr>
  </w:style>
  <w:style w:type="paragraph" w:styleId="TOC7">
    <w:name w:val="toc 7"/>
    <w:basedOn w:val="Normal"/>
    <w:next w:val="Normal"/>
    <w:autoRedefine/>
    <w:uiPriority w:val="39"/>
    <w:unhideWhenUsed/>
    <w:rsid w:val="0073419E"/>
    <w:pPr>
      <w:ind w:left="1440"/>
    </w:pPr>
    <w:rPr>
      <w:rFonts w:cstheme="minorHAnsi"/>
      <w:sz w:val="20"/>
      <w:szCs w:val="20"/>
    </w:rPr>
  </w:style>
  <w:style w:type="paragraph" w:styleId="TOC8">
    <w:name w:val="toc 8"/>
    <w:basedOn w:val="Normal"/>
    <w:next w:val="Normal"/>
    <w:autoRedefine/>
    <w:uiPriority w:val="39"/>
    <w:unhideWhenUsed/>
    <w:rsid w:val="0073419E"/>
    <w:pPr>
      <w:ind w:left="1680"/>
    </w:pPr>
    <w:rPr>
      <w:rFonts w:cstheme="minorHAnsi"/>
      <w:sz w:val="20"/>
      <w:szCs w:val="20"/>
    </w:rPr>
  </w:style>
  <w:style w:type="paragraph" w:styleId="TOC9">
    <w:name w:val="toc 9"/>
    <w:basedOn w:val="Normal"/>
    <w:next w:val="Normal"/>
    <w:autoRedefine/>
    <w:uiPriority w:val="39"/>
    <w:unhideWhenUsed/>
    <w:rsid w:val="0073419E"/>
    <w:pPr>
      <w:ind w:left="1920"/>
    </w:pPr>
    <w:rPr>
      <w:rFonts w:cstheme="minorHAnsi"/>
      <w:sz w:val="20"/>
      <w:szCs w:val="20"/>
    </w:rPr>
  </w:style>
  <w:style w:type="character" w:customStyle="1" w:styleId="Heading1Char">
    <w:name w:val="Heading 1 Char"/>
    <w:basedOn w:val="DefaultParagraphFont"/>
    <w:link w:val="Heading1"/>
    <w:uiPriority w:val="9"/>
    <w:rsid w:val="0073419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3419E"/>
    <w:pPr>
      <w:spacing w:before="480" w:line="276" w:lineRule="auto"/>
      <w:outlineLvl w:val="9"/>
    </w:pPr>
    <w:rPr>
      <w:b/>
      <w:bCs/>
      <w:sz w:val="28"/>
      <w:szCs w:val="28"/>
      <w:lang w:val="en-US"/>
    </w:rPr>
  </w:style>
  <w:style w:type="paragraph" w:styleId="NormalWeb">
    <w:name w:val="Normal (Web)"/>
    <w:basedOn w:val="Normal"/>
    <w:uiPriority w:val="99"/>
    <w:semiHidden/>
    <w:unhideWhenUsed/>
    <w:rsid w:val="00CC7047"/>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110132"/>
    <w:rPr>
      <w:color w:val="0563C1" w:themeColor="hyperlink"/>
      <w:u w:val="single"/>
    </w:rPr>
  </w:style>
  <w:style w:type="character" w:styleId="UnresolvedMention">
    <w:name w:val="Unresolved Mention"/>
    <w:basedOn w:val="DefaultParagraphFont"/>
    <w:uiPriority w:val="99"/>
    <w:semiHidden/>
    <w:unhideWhenUsed/>
    <w:rsid w:val="00110132"/>
    <w:rPr>
      <w:color w:val="605E5C"/>
      <w:shd w:val="clear" w:color="auto" w:fill="E1DFDD"/>
    </w:rPr>
  </w:style>
  <w:style w:type="character" w:customStyle="1" w:styleId="post-title">
    <w:name w:val="post-title"/>
    <w:basedOn w:val="DefaultParagraphFont"/>
    <w:rsid w:val="00110132"/>
  </w:style>
  <w:style w:type="character" w:styleId="FollowedHyperlink">
    <w:name w:val="FollowedHyperlink"/>
    <w:basedOn w:val="DefaultParagraphFont"/>
    <w:uiPriority w:val="99"/>
    <w:semiHidden/>
    <w:unhideWhenUsed/>
    <w:rsid w:val="00110132"/>
    <w:rPr>
      <w:color w:val="954F72" w:themeColor="followedHyperlink"/>
      <w:u w:val="single"/>
    </w:rPr>
  </w:style>
  <w:style w:type="paragraph" w:styleId="Header">
    <w:name w:val="header"/>
    <w:basedOn w:val="Normal"/>
    <w:link w:val="HeaderChar"/>
    <w:uiPriority w:val="99"/>
    <w:unhideWhenUsed/>
    <w:rsid w:val="00DC795A"/>
    <w:pPr>
      <w:tabs>
        <w:tab w:val="center" w:pos="4513"/>
        <w:tab w:val="right" w:pos="9026"/>
      </w:tabs>
    </w:pPr>
  </w:style>
  <w:style w:type="character" w:customStyle="1" w:styleId="HeaderChar">
    <w:name w:val="Header Char"/>
    <w:basedOn w:val="DefaultParagraphFont"/>
    <w:link w:val="Header"/>
    <w:uiPriority w:val="99"/>
    <w:rsid w:val="00DC79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2742">
      <w:bodyDiv w:val="1"/>
      <w:marLeft w:val="0"/>
      <w:marRight w:val="0"/>
      <w:marTop w:val="0"/>
      <w:marBottom w:val="0"/>
      <w:divBdr>
        <w:top w:val="none" w:sz="0" w:space="0" w:color="auto"/>
        <w:left w:val="none" w:sz="0" w:space="0" w:color="auto"/>
        <w:bottom w:val="none" w:sz="0" w:space="0" w:color="auto"/>
        <w:right w:val="none" w:sz="0" w:space="0" w:color="auto"/>
      </w:divBdr>
      <w:divsChild>
        <w:div w:id="510728524">
          <w:marLeft w:val="0"/>
          <w:marRight w:val="0"/>
          <w:marTop w:val="0"/>
          <w:marBottom w:val="0"/>
          <w:divBdr>
            <w:top w:val="none" w:sz="0" w:space="0" w:color="auto"/>
            <w:left w:val="none" w:sz="0" w:space="0" w:color="auto"/>
            <w:bottom w:val="none" w:sz="0" w:space="0" w:color="auto"/>
            <w:right w:val="none" w:sz="0" w:space="0" w:color="auto"/>
          </w:divBdr>
          <w:divsChild>
            <w:div w:id="202521812">
              <w:marLeft w:val="0"/>
              <w:marRight w:val="0"/>
              <w:marTop w:val="0"/>
              <w:marBottom w:val="0"/>
              <w:divBdr>
                <w:top w:val="none" w:sz="0" w:space="0" w:color="auto"/>
                <w:left w:val="none" w:sz="0" w:space="0" w:color="auto"/>
                <w:bottom w:val="none" w:sz="0" w:space="0" w:color="auto"/>
                <w:right w:val="none" w:sz="0" w:space="0" w:color="auto"/>
              </w:divBdr>
              <w:divsChild>
                <w:div w:id="1015613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3440095">
      <w:bodyDiv w:val="1"/>
      <w:marLeft w:val="0"/>
      <w:marRight w:val="0"/>
      <w:marTop w:val="0"/>
      <w:marBottom w:val="0"/>
      <w:divBdr>
        <w:top w:val="none" w:sz="0" w:space="0" w:color="auto"/>
        <w:left w:val="none" w:sz="0" w:space="0" w:color="auto"/>
        <w:bottom w:val="none" w:sz="0" w:space="0" w:color="auto"/>
        <w:right w:val="none" w:sz="0" w:space="0" w:color="auto"/>
      </w:divBdr>
    </w:div>
    <w:div w:id="423846385">
      <w:bodyDiv w:val="1"/>
      <w:marLeft w:val="0"/>
      <w:marRight w:val="0"/>
      <w:marTop w:val="0"/>
      <w:marBottom w:val="0"/>
      <w:divBdr>
        <w:top w:val="none" w:sz="0" w:space="0" w:color="auto"/>
        <w:left w:val="none" w:sz="0" w:space="0" w:color="auto"/>
        <w:bottom w:val="none" w:sz="0" w:space="0" w:color="auto"/>
        <w:right w:val="none" w:sz="0" w:space="0" w:color="auto"/>
      </w:divBdr>
      <w:divsChild>
        <w:div w:id="1844971301">
          <w:marLeft w:val="0"/>
          <w:marRight w:val="0"/>
          <w:marTop w:val="0"/>
          <w:marBottom w:val="0"/>
          <w:divBdr>
            <w:top w:val="none" w:sz="0" w:space="0" w:color="auto"/>
            <w:left w:val="none" w:sz="0" w:space="0" w:color="auto"/>
            <w:bottom w:val="none" w:sz="0" w:space="0" w:color="auto"/>
            <w:right w:val="none" w:sz="0" w:space="0" w:color="auto"/>
          </w:divBdr>
          <w:divsChild>
            <w:div w:id="1321273194">
              <w:marLeft w:val="0"/>
              <w:marRight w:val="0"/>
              <w:marTop w:val="0"/>
              <w:marBottom w:val="0"/>
              <w:divBdr>
                <w:top w:val="none" w:sz="0" w:space="0" w:color="auto"/>
                <w:left w:val="none" w:sz="0" w:space="0" w:color="auto"/>
                <w:bottom w:val="none" w:sz="0" w:space="0" w:color="auto"/>
                <w:right w:val="none" w:sz="0" w:space="0" w:color="auto"/>
              </w:divBdr>
              <w:divsChild>
                <w:div w:id="609043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7090091">
      <w:bodyDiv w:val="1"/>
      <w:marLeft w:val="0"/>
      <w:marRight w:val="0"/>
      <w:marTop w:val="0"/>
      <w:marBottom w:val="0"/>
      <w:divBdr>
        <w:top w:val="none" w:sz="0" w:space="0" w:color="auto"/>
        <w:left w:val="none" w:sz="0" w:space="0" w:color="auto"/>
        <w:bottom w:val="none" w:sz="0" w:space="0" w:color="auto"/>
        <w:right w:val="none" w:sz="0" w:space="0" w:color="auto"/>
      </w:divBdr>
    </w:div>
    <w:div w:id="699012427">
      <w:bodyDiv w:val="1"/>
      <w:marLeft w:val="0"/>
      <w:marRight w:val="0"/>
      <w:marTop w:val="0"/>
      <w:marBottom w:val="0"/>
      <w:divBdr>
        <w:top w:val="none" w:sz="0" w:space="0" w:color="auto"/>
        <w:left w:val="none" w:sz="0" w:space="0" w:color="auto"/>
        <w:bottom w:val="none" w:sz="0" w:space="0" w:color="auto"/>
        <w:right w:val="none" w:sz="0" w:space="0" w:color="auto"/>
      </w:divBdr>
    </w:div>
    <w:div w:id="1120954458">
      <w:bodyDiv w:val="1"/>
      <w:marLeft w:val="0"/>
      <w:marRight w:val="0"/>
      <w:marTop w:val="0"/>
      <w:marBottom w:val="0"/>
      <w:divBdr>
        <w:top w:val="none" w:sz="0" w:space="0" w:color="auto"/>
        <w:left w:val="none" w:sz="0" w:space="0" w:color="auto"/>
        <w:bottom w:val="none" w:sz="0" w:space="0" w:color="auto"/>
        <w:right w:val="none" w:sz="0" w:space="0" w:color="auto"/>
      </w:divBdr>
    </w:div>
    <w:div w:id="1128355234">
      <w:bodyDiv w:val="1"/>
      <w:marLeft w:val="0"/>
      <w:marRight w:val="0"/>
      <w:marTop w:val="0"/>
      <w:marBottom w:val="0"/>
      <w:divBdr>
        <w:top w:val="none" w:sz="0" w:space="0" w:color="auto"/>
        <w:left w:val="none" w:sz="0" w:space="0" w:color="auto"/>
        <w:bottom w:val="none" w:sz="0" w:space="0" w:color="auto"/>
        <w:right w:val="none" w:sz="0" w:space="0" w:color="auto"/>
      </w:divBdr>
    </w:div>
    <w:div w:id="1647930045">
      <w:bodyDiv w:val="1"/>
      <w:marLeft w:val="0"/>
      <w:marRight w:val="0"/>
      <w:marTop w:val="0"/>
      <w:marBottom w:val="0"/>
      <w:divBdr>
        <w:top w:val="none" w:sz="0" w:space="0" w:color="auto"/>
        <w:left w:val="none" w:sz="0" w:space="0" w:color="auto"/>
        <w:bottom w:val="none" w:sz="0" w:space="0" w:color="auto"/>
        <w:right w:val="none" w:sz="0" w:space="0" w:color="auto"/>
      </w:divBdr>
      <w:divsChild>
        <w:div w:id="2060276814">
          <w:marLeft w:val="0"/>
          <w:marRight w:val="0"/>
          <w:marTop w:val="0"/>
          <w:marBottom w:val="0"/>
          <w:divBdr>
            <w:top w:val="none" w:sz="0" w:space="0" w:color="auto"/>
            <w:left w:val="none" w:sz="0" w:space="0" w:color="auto"/>
            <w:bottom w:val="none" w:sz="0" w:space="0" w:color="auto"/>
            <w:right w:val="none" w:sz="0" w:space="0" w:color="auto"/>
          </w:divBdr>
          <w:divsChild>
            <w:div w:id="2087800684">
              <w:marLeft w:val="0"/>
              <w:marRight w:val="0"/>
              <w:marTop w:val="0"/>
              <w:marBottom w:val="0"/>
              <w:divBdr>
                <w:top w:val="none" w:sz="0" w:space="0" w:color="auto"/>
                <w:left w:val="none" w:sz="0" w:space="0" w:color="auto"/>
                <w:bottom w:val="none" w:sz="0" w:space="0" w:color="auto"/>
                <w:right w:val="none" w:sz="0" w:space="0" w:color="auto"/>
              </w:divBdr>
              <w:divsChild>
                <w:div w:id="634333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9981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reader.elsevier.com/reader/sd/pii/S2666789421000568?token=BDA6C90F3F19A2C6B16057D690127B9DC21B4D66D31D745E37BEB8ADAA3074114B9C541D304BDFDE7D93E04070FAAF0F&amp;originRegion=eu-west-1&amp;originCreation=20220102145413" TargetMode="External"/><Relationship Id="rId18" Type="http://schemas.openxmlformats.org/officeDocument/2006/relationships/hyperlink" Target="https://www.ft.com/content/53641e60-a8ff-11de-b8bd-00144feabdc0" TargetMode="Externa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ur.wikipedia.org/wiki/%DB%8C%D9%88%D9%86%DB%8C%D9%88%D8%B1%D8%B3%D9%B9%DB%8C_%D8%A2%D9%81_%D9%88%DB%8C%D9%84%D8%B2_%D9%B9%D8%B1%DB%8C%D9%86%DB%8C%D9%B9%DB%8C_%D8%B3%DB%8C%D9%86%D9%B9_%DA%88%DB%8C%D9%88%DA%88" TargetMode="External"/><Relationship Id="rId17" Type="http://schemas.openxmlformats.org/officeDocument/2006/relationships/hyperlink" Target="https://marketbusinessnews.com/4-best-ways-for-businesses-to-manage-their-accounting-better/257996/" TargetMode="External"/><Relationship Id="rId2" Type="http://schemas.openxmlformats.org/officeDocument/2006/relationships/customXml" Target="../customXml/item2.xml"/><Relationship Id="rId16" Type="http://schemas.openxmlformats.org/officeDocument/2006/relationships/hyperlink" Target="https://stevens-tate.com/articles/keys-successful-price-reduction-strategy/"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0.png"/><Relationship Id="rId5" Type="http://schemas.openxmlformats.org/officeDocument/2006/relationships/settings" Target="settings.xml"/><Relationship Id="rId15" Type="http://schemas.openxmlformats.org/officeDocument/2006/relationships/hyperlink" Target="https://stevens-tate.com/articles/keys-successful-price-reduction-strategy/" TargetMode="External"/><Relationship Id="rId10" Type="http://schemas.openxmlformats.org/officeDocument/2006/relationships/hyperlink" Target="https://ur.wikipedia.org/wiki/%DB%8C%D9%88%D9%86%DB%8C%D9%88%D8%B1%D8%B3%D9%B9%DB%8C_%D8%A2%D9%81_%D9%88%DB%8C%D9%84%D8%B2_%D9%B9%D8%B1%DB%8C%D9%86%DB%8C%D9%B9%DB%8C_%D8%B3%DB%8C%D9%86%D9%B9_%DA%88%DB%8C%D9%88%DA%88" TargetMode="External"/><Relationship Id="rId19"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investopedia.com/ask/answers/122214/company-it-more-important-lower-costs-or-increase-revenue.asp"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2021-12-05T00:00:00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0B7CC80-9A05-DB47-8CB2-1925EB0F6C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2397</Words>
  <Characters>13669</Characters>
  <Application>Microsoft Office Word</Application>
  <DocSecurity>0</DocSecurity>
  <Lines>113</Lines>
  <Paragraphs>32</Paragraphs>
  <ScaleCrop>false</ScaleCrop>
  <Company>UWTSD LEVEL 5</Company>
  <LinksUpToDate>false</LinksUpToDate>
  <CharactersWithSpaces>16034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Module: Management Accounting</dc:title>
  <dc:subject>Module code: LCBB5002</dc:subject>
  <dc:creator>Corina Iorga (2008117)</dc:creator>
  <cp:keywords/>
  <dc:description/>
  <cp:lastModifiedBy>Bart Plange</cp:lastModifiedBy>
  <cp:revision>2</cp:revision>
  <dcterms:created xsi:type="dcterms:W3CDTF">2022-01-13T06:31:00Z</dcterms:created>
  <dcterms:modified xsi:type="dcterms:W3CDTF">2022-01-13T06:31:00Z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f1a17d49-4230-39da-a759-db17791b26fd</vt:lpwstr>
  </property>
</Properties>
</file>