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1690F7AE" wp14:paraId="143F75E6" wp14:textId="6370E9F7">
      <w:pPr>
        <w:pStyle w:val="Title"/>
        <w:suppressLineNumbers w:val="0"/>
        <w:pBdr>
          <w:bottom w:val="single" w:color="4F81BD" w:sz="8" w:space="2"/>
        </w:pBdr>
        <w:bidi w:val="0"/>
        <w:spacing w:before="0" w:beforeAutospacing="off" w:after="300" w:afterAutospacing="off" w:line="240" w:lineRule="auto"/>
        <w:ind w:left="0" w:right="0"/>
        <w:jc w:val="center"/>
      </w:pPr>
      <w:r w:rsidRPr="1690F7AE" w:rsidR="403C4BF6">
        <w:rPr>
          <w:rFonts w:ascii="Calibri" w:hAnsi="Calibri" w:eastAsia="Calibri" w:cs="Calibri"/>
          <w:noProof w:val="0"/>
          <w:color w:val="auto"/>
          <w:sz w:val="52"/>
          <w:szCs w:val="52"/>
          <w:lang w:val="en-GB"/>
        </w:rPr>
        <w:t>Academic Skills</w:t>
      </w:r>
      <w:r w:rsidRPr="1690F7AE" w:rsidR="4F448E0E">
        <w:rPr>
          <w:rFonts w:ascii="Calibri" w:hAnsi="Calibri" w:eastAsia="Calibri" w:cs="Calibri"/>
          <w:noProof w:val="0"/>
          <w:color w:val="auto"/>
          <w:sz w:val="52"/>
          <w:szCs w:val="52"/>
          <w:lang w:val="en-GB"/>
        </w:rPr>
        <w:t xml:space="preserve"> </w:t>
      </w:r>
    </w:p>
    <w:p xmlns:wp14="http://schemas.microsoft.com/office/word/2010/wordml" w:rsidP="1690F7AE" wp14:paraId="3CDA8BC9" wp14:textId="478778CF">
      <w:pPr>
        <w:spacing w:before="0" w:beforeAutospacing="off" w:after="200" w:afterAutospacing="off" w:line="276" w:lineRule="auto"/>
        <w:jc w:val="center"/>
        <w:rPr>
          <w:rFonts w:ascii="Arial" w:hAnsi="Arial" w:eastAsia="Arial" w:cs="Arial"/>
          <w:noProof w:val="0"/>
          <w:sz w:val="22"/>
          <w:szCs w:val="22"/>
          <w:lang w:val="pt-BR"/>
        </w:rPr>
      </w:pPr>
    </w:p>
    <w:p xmlns:wp14="http://schemas.microsoft.com/office/word/2010/wordml" w:rsidP="1690F7AE" wp14:paraId="09699808" wp14:textId="44B9946C">
      <w:pPr>
        <w:spacing w:before="0" w:beforeAutospacing="off" w:after="200" w:afterAutospacing="off" w:line="276" w:lineRule="auto"/>
        <w:jc w:val="center"/>
        <w:rPr>
          <w:rFonts w:ascii="Arial" w:hAnsi="Arial" w:eastAsia="Arial" w:cs="Arial"/>
          <w:noProof w:val="0"/>
          <w:sz w:val="22"/>
          <w:szCs w:val="22"/>
          <w:lang w:val="pt-BR"/>
        </w:rPr>
      </w:pPr>
      <w:r w:rsidRPr="1690F7AE" w:rsidR="40B6E3F1">
        <w:rPr>
          <w:rFonts w:ascii="Arial" w:hAnsi="Arial" w:eastAsia="Arial" w:cs="Arial"/>
          <w:noProof w:val="0"/>
          <w:sz w:val="22"/>
          <w:szCs w:val="22"/>
          <w:lang w:val="pt-BR"/>
        </w:rPr>
        <w:t>Academic</w:t>
      </w:r>
      <w:r w:rsidRPr="1690F7AE" w:rsidR="40B6E3F1">
        <w:rPr>
          <w:rFonts w:ascii="Arial" w:hAnsi="Arial" w:eastAsia="Arial" w:cs="Arial"/>
          <w:noProof w:val="0"/>
          <w:sz w:val="22"/>
          <w:szCs w:val="22"/>
          <w:lang w:val="pt-BR"/>
        </w:rPr>
        <w:t xml:space="preserve"> Skills – Task 3</w:t>
      </w:r>
    </w:p>
    <w:p xmlns:wp14="http://schemas.microsoft.com/office/word/2010/wordml" w:rsidP="1690F7AE" wp14:paraId="7FD64A3B" wp14:textId="488D5FF6">
      <w:pPr>
        <w:spacing w:before="0" w:beforeAutospacing="off" w:after="200" w:afterAutospacing="off" w:line="276" w:lineRule="auto"/>
        <w:jc w:val="center"/>
      </w:pPr>
      <w:r w:rsidRPr="1690F7AE" w:rsidR="6D2E1D99">
        <w:rPr>
          <w:rFonts w:ascii="Arial" w:hAnsi="Arial" w:eastAsia="Arial" w:cs="Arial"/>
          <w:noProof w:val="0"/>
          <w:sz w:val="22"/>
          <w:szCs w:val="22"/>
          <w:lang w:val="pt-BR"/>
        </w:rPr>
        <w:t xml:space="preserve">Student </w:t>
      </w:r>
      <w:r w:rsidRPr="1690F7AE" w:rsidR="6D2E1D99">
        <w:rPr>
          <w:rFonts w:ascii="Arial" w:hAnsi="Arial" w:eastAsia="Arial" w:cs="Arial"/>
          <w:noProof w:val="0"/>
          <w:sz w:val="22"/>
          <w:szCs w:val="22"/>
          <w:lang w:val="pt-BR"/>
        </w:rPr>
        <w:t>Name</w:t>
      </w:r>
      <w:r w:rsidRPr="1690F7AE" w:rsidR="6D2E1D99">
        <w:rPr>
          <w:rFonts w:ascii="Arial" w:hAnsi="Arial" w:eastAsia="Arial" w:cs="Arial"/>
          <w:noProof w:val="0"/>
          <w:sz w:val="22"/>
          <w:szCs w:val="22"/>
          <w:lang w:val="pt-BR"/>
        </w:rPr>
        <w:t>: Luciana de Lara Franco</w:t>
      </w:r>
    </w:p>
    <w:p xmlns:wp14="http://schemas.microsoft.com/office/word/2010/wordml" w:rsidP="1690F7AE" wp14:paraId="41669D09" wp14:textId="110E6545">
      <w:pPr>
        <w:spacing w:before="0" w:beforeAutospacing="off" w:after="200" w:afterAutospacing="off" w:line="276" w:lineRule="auto"/>
        <w:jc w:val="center"/>
        <w:rPr>
          <w:rFonts w:ascii="Arial" w:hAnsi="Arial" w:eastAsia="Arial" w:cs="Arial"/>
          <w:noProof w:val="0"/>
          <w:sz w:val="22"/>
          <w:szCs w:val="22"/>
          <w:lang w:val="pt-BR"/>
        </w:rPr>
      </w:pPr>
      <w:r w:rsidRPr="1690F7AE" w:rsidR="6D2E1D99">
        <w:rPr>
          <w:rFonts w:ascii="Arial" w:hAnsi="Arial" w:eastAsia="Arial" w:cs="Arial"/>
          <w:noProof w:val="0"/>
          <w:sz w:val="22"/>
          <w:szCs w:val="22"/>
          <w:lang w:val="pt-BR"/>
        </w:rPr>
        <w:t>Student</w:t>
      </w:r>
      <w:r w:rsidRPr="1690F7AE" w:rsidR="6D2E1D99">
        <w:rPr>
          <w:rFonts w:ascii="Arial" w:hAnsi="Arial" w:eastAsia="Arial" w:cs="Arial"/>
          <w:noProof w:val="0"/>
          <w:sz w:val="22"/>
          <w:szCs w:val="22"/>
          <w:lang w:val="pt-BR"/>
        </w:rPr>
        <w:t xml:space="preserve"> </w:t>
      </w:r>
      <w:r w:rsidRPr="1690F7AE" w:rsidR="6D2E1D99">
        <w:rPr>
          <w:rFonts w:ascii="Arial" w:hAnsi="Arial" w:eastAsia="Arial" w:cs="Arial"/>
          <w:noProof w:val="0"/>
          <w:sz w:val="22"/>
          <w:szCs w:val="22"/>
          <w:lang w:val="pt-BR"/>
        </w:rPr>
        <w:t>Number</w:t>
      </w:r>
      <w:r w:rsidRPr="1690F7AE" w:rsidR="6D2E1D99">
        <w:rPr>
          <w:rFonts w:ascii="Arial" w:hAnsi="Arial" w:eastAsia="Arial" w:cs="Arial"/>
          <w:noProof w:val="0"/>
          <w:sz w:val="22"/>
          <w:szCs w:val="22"/>
          <w:lang w:val="pt-BR"/>
        </w:rPr>
        <w:t>: 2431984</w:t>
      </w:r>
    </w:p>
    <w:p xmlns:wp14="http://schemas.microsoft.com/office/word/2010/wordml" w:rsidP="1690F7AE" wp14:paraId="6E272355" wp14:textId="6EB2C2A3">
      <w:pPr>
        <w:spacing w:before="0" w:beforeAutospacing="off" w:after="200" w:afterAutospacing="off" w:line="276" w:lineRule="auto"/>
        <w:jc w:val="center"/>
      </w:pPr>
      <w:r w:rsidRPr="1690F7AE" w:rsidR="6D2E1D99">
        <w:rPr>
          <w:rFonts w:ascii="Arial" w:hAnsi="Arial" w:eastAsia="Arial" w:cs="Arial"/>
          <w:noProof w:val="0"/>
          <w:sz w:val="22"/>
          <w:szCs w:val="22"/>
          <w:lang w:val="en-GB"/>
        </w:rPr>
        <w:t>Date: 15 July 2025</w:t>
      </w:r>
    </w:p>
    <w:p xmlns:wp14="http://schemas.microsoft.com/office/word/2010/wordml" w:rsidP="1690F7AE" wp14:paraId="5E5787A5" wp14:textId="60F66669">
      <w:pPr>
        <w:rPr>
          <w:color w:val="auto"/>
        </w:rPr>
      </w:pPr>
    </w:p>
    <w:p w:rsidR="1690F7AE" w:rsidP="1690F7AE" w:rsidRDefault="1690F7AE" w14:paraId="5B73122B" w14:textId="777616D0">
      <w:pPr>
        <w:rPr>
          <w:color w:val="auto"/>
        </w:rPr>
      </w:pPr>
    </w:p>
    <w:p w:rsidR="1690F7AE" w:rsidP="1690F7AE" w:rsidRDefault="1690F7AE" w14:paraId="49A61C80" w14:textId="12962510">
      <w:pPr>
        <w:rPr>
          <w:color w:val="auto"/>
        </w:rPr>
      </w:pPr>
    </w:p>
    <w:p w:rsidR="1690F7AE" w:rsidP="1690F7AE" w:rsidRDefault="1690F7AE" w14:paraId="541B9137" w14:textId="1F2CED45">
      <w:pPr>
        <w:rPr>
          <w:color w:val="auto"/>
        </w:rPr>
      </w:pPr>
    </w:p>
    <w:p w:rsidR="1690F7AE" w:rsidP="1690F7AE" w:rsidRDefault="1690F7AE" w14:paraId="0CBAC6C3" w14:textId="5512E94D">
      <w:pPr>
        <w:rPr>
          <w:color w:val="auto"/>
        </w:rPr>
      </w:pPr>
    </w:p>
    <w:p w:rsidR="1690F7AE" w:rsidP="1690F7AE" w:rsidRDefault="1690F7AE" w14:paraId="34FD8083" w14:textId="4B389FE9">
      <w:pPr>
        <w:rPr>
          <w:color w:val="auto"/>
        </w:rPr>
      </w:pPr>
    </w:p>
    <w:p w:rsidR="1690F7AE" w:rsidP="1690F7AE" w:rsidRDefault="1690F7AE" w14:paraId="7AB9997C" w14:textId="35EFEB81">
      <w:pPr>
        <w:rPr>
          <w:color w:val="auto"/>
        </w:rPr>
      </w:pPr>
    </w:p>
    <w:p w:rsidR="1690F7AE" w:rsidP="1690F7AE" w:rsidRDefault="1690F7AE" w14:paraId="01A60A3A" w14:textId="5B751AAC">
      <w:pPr>
        <w:rPr>
          <w:color w:val="auto"/>
        </w:rPr>
      </w:pPr>
    </w:p>
    <w:p w:rsidR="1690F7AE" w:rsidP="1690F7AE" w:rsidRDefault="1690F7AE" w14:paraId="215A9D5D" w14:textId="1C59FB9A">
      <w:pPr>
        <w:rPr>
          <w:color w:val="auto"/>
        </w:rPr>
      </w:pPr>
    </w:p>
    <w:p w:rsidR="1690F7AE" w:rsidP="1690F7AE" w:rsidRDefault="1690F7AE" w14:paraId="07CB0DE9" w14:textId="17DE7C60">
      <w:pPr>
        <w:rPr>
          <w:color w:val="auto"/>
        </w:rPr>
      </w:pPr>
    </w:p>
    <w:p w:rsidR="1690F7AE" w:rsidP="1690F7AE" w:rsidRDefault="1690F7AE" w14:paraId="3F200CEC" w14:textId="57712101">
      <w:pPr>
        <w:rPr>
          <w:color w:val="auto"/>
        </w:rPr>
      </w:pPr>
    </w:p>
    <w:p w:rsidR="1690F7AE" w:rsidP="1690F7AE" w:rsidRDefault="1690F7AE" w14:paraId="187465EB" w14:textId="339940C4">
      <w:pPr>
        <w:rPr>
          <w:color w:val="auto"/>
        </w:rPr>
      </w:pPr>
    </w:p>
    <w:p w:rsidR="1690F7AE" w:rsidP="1690F7AE" w:rsidRDefault="1690F7AE" w14:paraId="577CC740" w14:textId="276422E5">
      <w:pPr>
        <w:rPr>
          <w:color w:val="auto"/>
        </w:rPr>
      </w:pPr>
    </w:p>
    <w:p w:rsidR="1690F7AE" w:rsidP="1690F7AE" w:rsidRDefault="1690F7AE" w14:paraId="3EB809D9" w14:textId="3EC5DE50">
      <w:pPr>
        <w:rPr>
          <w:color w:val="auto"/>
        </w:rPr>
      </w:pPr>
    </w:p>
    <w:p w:rsidR="1690F7AE" w:rsidP="1690F7AE" w:rsidRDefault="1690F7AE" w14:paraId="6A2CC66C" w14:textId="71D189A9">
      <w:pPr>
        <w:rPr>
          <w:color w:val="auto"/>
        </w:rPr>
      </w:pPr>
    </w:p>
    <w:p w:rsidR="1690F7AE" w:rsidP="1690F7AE" w:rsidRDefault="1690F7AE" w14:paraId="3D773F1E" w14:textId="7FE86E83">
      <w:pPr>
        <w:rPr>
          <w:color w:val="auto"/>
        </w:rPr>
      </w:pPr>
    </w:p>
    <w:p w:rsidR="1690F7AE" w:rsidP="1690F7AE" w:rsidRDefault="1690F7AE" w14:paraId="185E5026" w14:textId="7970A769">
      <w:pPr>
        <w:rPr>
          <w:color w:val="auto"/>
        </w:rPr>
      </w:pPr>
    </w:p>
    <w:p w:rsidR="1690F7AE" w:rsidP="1690F7AE" w:rsidRDefault="1690F7AE" w14:paraId="45DAE909" w14:textId="3ACF2DA7">
      <w:pPr>
        <w:rPr>
          <w:color w:val="auto"/>
        </w:rPr>
      </w:pPr>
    </w:p>
    <w:p w:rsidR="1690F7AE" w:rsidP="1690F7AE" w:rsidRDefault="1690F7AE" w14:paraId="4F196A7F" w14:textId="79D03EDC">
      <w:pPr>
        <w:rPr>
          <w:color w:val="auto"/>
        </w:rPr>
      </w:pPr>
    </w:p>
    <w:p w:rsidR="1690F7AE" w:rsidP="1690F7AE" w:rsidRDefault="1690F7AE" w14:paraId="2701090E" w14:textId="312328A7">
      <w:pPr>
        <w:rPr>
          <w:color w:val="auto"/>
        </w:rPr>
      </w:pPr>
    </w:p>
    <w:p w:rsidR="1690F7AE" w:rsidP="1690F7AE" w:rsidRDefault="1690F7AE" w14:paraId="7911B654" w14:textId="211A56CA">
      <w:pPr>
        <w:rPr>
          <w:color w:val="auto"/>
        </w:rPr>
      </w:pPr>
    </w:p>
    <w:p w:rsidR="1690F7AE" w:rsidP="1690F7AE" w:rsidRDefault="1690F7AE" w14:paraId="5DF6A0B7" w14:textId="74E7F60F">
      <w:pPr>
        <w:rPr>
          <w:color w:val="auto"/>
        </w:rPr>
      </w:pPr>
    </w:p>
    <w:p w:rsidR="5D10E3D2" w:rsidP="1690F7AE" w:rsidRDefault="5D10E3D2" w14:paraId="49680E75" w14:textId="35444FD4">
      <w:pPr>
        <w:pStyle w:val="Heading1"/>
        <w:spacing w:before="480" w:beforeAutospacing="off" w:after="0" w:afterAutospacing="off" w:line="276" w:lineRule="auto"/>
        <w:rPr>
          <w:rFonts w:ascii="Calibri" w:hAnsi="Calibri" w:eastAsia="Calibri" w:cs="Calibri"/>
          <w:b w:val="1"/>
          <w:bCs w:val="1"/>
          <w:noProof w:val="0"/>
          <w:color w:val="auto"/>
          <w:sz w:val="28"/>
          <w:szCs w:val="28"/>
          <w:lang w:val="en-GB"/>
        </w:rPr>
      </w:pPr>
      <w:r w:rsidRPr="1690F7AE" w:rsidR="5D10E3D2">
        <w:rPr>
          <w:rFonts w:ascii="Calibri" w:hAnsi="Calibri" w:eastAsia="Calibri" w:cs="Calibri"/>
          <w:b w:val="1"/>
          <w:bCs w:val="1"/>
          <w:noProof w:val="0"/>
          <w:color w:val="auto"/>
          <w:sz w:val="28"/>
          <w:szCs w:val="28"/>
          <w:lang w:val="en-GB"/>
        </w:rPr>
        <w:t>Table of Contents</w:t>
      </w:r>
    </w:p>
    <w:p w:rsidR="5D10E3D2" w:rsidP="1690F7AE" w:rsidRDefault="5D10E3D2" w14:paraId="4C626179" w14:textId="3EF204E7">
      <w:pPr>
        <w:spacing w:before="0" w:beforeAutospacing="off" w:after="200" w:afterAutospacing="off" w:line="276" w:lineRule="auto"/>
      </w:pPr>
      <w:r w:rsidRPr="1690F7AE" w:rsidR="5D10E3D2">
        <w:rPr>
          <w:rFonts w:ascii="Arial" w:hAnsi="Arial" w:eastAsia="Arial" w:cs="Arial"/>
          <w:noProof w:val="0"/>
          <w:sz w:val="22"/>
          <w:szCs w:val="22"/>
          <w:lang w:val="en-GB"/>
        </w:rPr>
        <w:t xml:space="preserve"> </w:t>
      </w:r>
    </w:p>
    <w:p w:rsidR="5D10E3D2" w:rsidP="1690F7AE" w:rsidRDefault="5D10E3D2" w14:paraId="5DE31824" w14:textId="00D131C2">
      <w:pPr>
        <w:spacing w:before="0" w:beforeAutospacing="off" w:after="200" w:afterAutospacing="off" w:line="276" w:lineRule="auto"/>
      </w:pPr>
      <w:r w:rsidRPr="1690F7AE" w:rsidR="5D10E3D2">
        <w:rPr>
          <w:rFonts w:ascii="Arial" w:hAnsi="Arial" w:eastAsia="Arial" w:cs="Arial"/>
          <w:noProof w:val="0"/>
          <w:sz w:val="22"/>
          <w:szCs w:val="22"/>
          <w:lang w:val="en-GB"/>
        </w:rPr>
        <w:t>1. Introduction..................................................................................1</w:t>
      </w:r>
    </w:p>
    <w:p w:rsidR="5D10E3D2" w:rsidP="1690F7AE" w:rsidRDefault="5D10E3D2" w14:paraId="0579729C" w14:textId="154ADC50">
      <w:pPr>
        <w:spacing w:before="0" w:beforeAutospacing="off" w:after="200" w:afterAutospacing="off" w:line="276" w:lineRule="auto"/>
      </w:pPr>
      <w:r w:rsidRPr="1690F7AE" w:rsidR="5D10E3D2">
        <w:rPr>
          <w:rFonts w:ascii="Arial" w:hAnsi="Arial" w:eastAsia="Arial" w:cs="Arial"/>
          <w:noProof w:val="0"/>
          <w:sz w:val="22"/>
          <w:szCs w:val="22"/>
          <w:lang w:val="en-GB"/>
        </w:rPr>
        <w:t>2. Development of Skills..............................................................2</w:t>
      </w:r>
    </w:p>
    <w:p w:rsidR="5D10E3D2" w:rsidP="1690F7AE" w:rsidRDefault="5D10E3D2" w14:paraId="0F970514" w14:textId="569746C9">
      <w:pPr>
        <w:spacing w:before="0" w:beforeAutospacing="off" w:after="200" w:afterAutospacing="off" w:line="276" w:lineRule="auto"/>
      </w:pPr>
      <w:r w:rsidRPr="1690F7AE" w:rsidR="5D10E3D2">
        <w:rPr>
          <w:rFonts w:ascii="Arial" w:hAnsi="Arial" w:eastAsia="Arial" w:cs="Arial"/>
          <w:noProof w:val="0"/>
          <w:sz w:val="22"/>
          <w:szCs w:val="22"/>
          <w:lang w:val="en-GB"/>
        </w:rPr>
        <w:t>3. Challenges and Areas for Improvement...........................3</w:t>
      </w:r>
    </w:p>
    <w:p w:rsidR="5D10E3D2" w:rsidP="1690F7AE" w:rsidRDefault="5D10E3D2" w14:paraId="1888A52A" w14:textId="78B7BA8A">
      <w:pPr>
        <w:spacing w:before="0" w:beforeAutospacing="off" w:after="200" w:afterAutospacing="off" w:line="276" w:lineRule="auto"/>
      </w:pPr>
      <w:r w:rsidRPr="1690F7AE" w:rsidR="5D10E3D2">
        <w:rPr>
          <w:rFonts w:ascii="Arial" w:hAnsi="Arial" w:eastAsia="Arial" w:cs="Arial"/>
          <w:noProof w:val="0"/>
          <w:sz w:val="22"/>
          <w:szCs w:val="22"/>
          <w:lang w:val="en-GB"/>
        </w:rPr>
        <w:t>4. Application of Learning.............................................................4</w:t>
      </w:r>
    </w:p>
    <w:p w:rsidR="5D10E3D2" w:rsidP="1690F7AE" w:rsidRDefault="5D10E3D2" w14:paraId="6FB6CC34" w14:textId="135465E6">
      <w:pPr>
        <w:spacing w:before="0" w:beforeAutospacing="off" w:after="200" w:afterAutospacing="off" w:line="276" w:lineRule="auto"/>
      </w:pPr>
      <w:r w:rsidRPr="1690F7AE" w:rsidR="5D10E3D2">
        <w:rPr>
          <w:rFonts w:ascii="Arial" w:hAnsi="Arial" w:eastAsia="Arial" w:cs="Arial"/>
          <w:noProof w:val="0"/>
          <w:sz w:val="22"/>
          <w:szCs w:val="22"/>
          <w:lang w:val="en-GB"/>
        </w:rPr>
        <w:t>5. Conclusion................................................................................5</w:t>
      </w:r>
    </w:p>
    <w:p w:rsidR="5D10E3D2" w:rsidP="1690F7AE" w:rsidRDefault="5D10E3D2" w14:paraId="2AEE9BBE" w14:textId="493B17B9">
      <w:pPr>
        <w:spacing w:before="0" w:beforeAutospacing="off" w:after="200" w:afterAutospacing="off" w:line="276" w:lineRule="auto"/>
      </w:pPr>
      <w:r w:rsidRPr="1690F7AE" w:rsidR="5D10E3D2">
        <w:rPr>
          <w:rFonts w:ascii="Arial" w:hAnsi="Arial" w:eastAsia="Arial" w:cs="Arial"/>
          <w:noProof w:val="0"/>
          <w:sz w:val="22"/>
          <w:szCs w:val="22"/>
          <w:lang w:val="en-GB"/>
        </w:rPr>
        <w:t>6. References................................................................................6</w:t>
      </w:r>
    </w:p>
    <w:p w:rsidR="1690F7AE" w:rsidP="1690F7AE" w:rsidRDefault="1690F7AE" w14:paraId="6C9E06F7" w14:textId="482F6D7A">
      <w:pPr>
        <w:spacing w:before="0" w:beforeAutospacing="off" w:after="200" w:afterAutospacing="off" w:line="276" w:lineRule="auto"/>
        <w:rPr>
          <w:rFonts w:ascii="Arial" w:hAnsi="Arial" w:eastAsia="Arial" w:cs="Arial"/>
          <w:noProof w:val="0"/>
          <w:sz w:val="22"/>
          <w:szCs w:val="22"/>
          <w:lang w:val="en-GB"/>
        </w:rPr>
      </w:pPr>
    </w:p>
    <w:p w:rsidR="1690F7AE" w:rsidP="1690F7AE" w:rsidRDefault="1690F7AE" w14:paraId="34E4C73D" w14:textId="047A0080">
      <w:pPr>
        <w:spacing w:before="0" w:beforeAutospacing="off" w:after="200" w:afterAutospacing="off" w:line="276" w:lineRule="auto"/>
        <w:rPr>
          <w:rFonts w:ascii="Arial" w:hAnsi="Arial" w:eastAsia="Arial" w:cs="Arial"/>
          <w:noProof w:val="0"/>
          <w:sz w:val="22"/>
          <w:szCs w:val="22"/>
          <w:lang w:val="en-GB"/>
        </w:rPr>
      </w:pPr>
    </w:p>
    <w:p w:rsidR="1690F7AE" w:rsidP="1690F7AE" w:rsidRDefault="1690F7AE" w14:paraId="358A9170" w14:textId="0F8FC7FA">
      <w:pPr>
        <w:spacing w:before="0" w:beforeAutospacing="off" w:after="200" w:afterAutospacing="off" w:line="276" w:lineRule="auto"/>
        <w:rPr>
          <w:rFonts w:ascii="Arial" w:hAnsi="Arial" w:eastAsia="Arial" w:cs="Arial"/>
          <w:noProof w:val="0"/>
          <w:sz w:val="22"/>
          <w:szCs w:val="22"/>
          <w:lang w:val="en-GB"/>
        </w:rPr>
      </w:pPr>
    </w:p>
    <w:p w:rsidR="1690F7AE" w:rsidP="1690F7AE" w:rsidRDefault="1690F7AE" w14:paraId="2EC400D7" w14:textId="4C02D3F6">
      <w:pPr>
        <w:spacing w:before="0" w:beforeAutospacing="off" w:after="200" w:afterAutospacing="off" w:line="276" w:lineRule="auto"/>
        <w:rPr>
          <w:rFonts w:ascii="Arial" w:hAnsi="Arial" w:eastAsia="Arial" w:cs="Arial"/>
          <w:noProof w:val="0"/>
          <w:sz w:val="22"/>
          <w:szCs w:val="22"/>
          <w:lang w:val="en-GB"/>
        </w:rPr>
      </w:pPr>
    </w:p>
    <w:p w:rsidR="1690F7AE" w:rsidP="1690F7AE" w:rsidRDefault="1690F7AE" w14:paraId="54082A24" w14:textId="64467A50">
      <w:pPr>
        <w:spacing w:before="0" w:beforeAutospacing="off" w:after="200" w:afterAutospacing="off" w:line="276" w:lineRule="auto"/>
        <w:rPr>
          <w:rFonts w:ascii="Arial" w:hAnsi="Arial" w:eastAsia="Arial" w:cs="Arial"/>
          <w:noProof w:val="0"/>
          <w:sz w:val="22"/>
          <w:szCs w:val="22"/>
          <w:lang w:val="en-GB"/>
        </w:rPr>
      </w:pPr>
    </w:p>
    <w:p w:rsidR="1690F7AE" w:rsidP="1690F7AE" w:rsidRDefault="1690F7AE" w14:paraId="727B9622" w14:textId="66228D32">
      <w:pPr>
        <w:spacing w:before="0" w:beforeAutospacing="off" w:after="200" w:afterAutospacing="off" w:line="276" w:lineRule="auto"/>
        <w:rPr>
          <w:rFonts w:ascii="Arial" w:hAnsi="Arial" w:eastAsia="Arial" w:cs="Arial"/>
          <w:noProof w:val="0"/>
          <w:sz w:val="22"/>
          <w:szCs w:val="22"/>
          <w:lang w:val="en-GB"/>
        </w:rPr>
      </w:pPr>
    </w:p>
    <w:p w:rsidR="1690F7AE" w:rsidP="1690F7AE" w:rsidRDefault="1690F7AE" w14:paraId="54CEF853" w14:textId="2EA7509F">
      <w:pPr>
        <w:spacing w:before="0" w:beforeAutospacing="off" w:after="200" w:afterAutospacing="off" w:line="276" w:lineRule="auto"/>
        <w:rPr>
          <w:rFonts w:ascii="Arial" w:hAnsi="Arial" w:eastAsia="Arial" w:cs="Arial"/>
          <w:noProof w:val="0"/>
          <w:sz w:val="22"/>
          <w:szCs w:val="22"/>
          <w:lang w:val="en-GB"/>
        </w:rPr>
      </w:pPr>
    </w:p>
    <w:p w:rsidR="1690F7AE" w:rsidP="1690F7AE" w:rsidRDefault="1690F7AE" w14:paraId="0B2C75C9" w14:textId="2A5E750F">
      <w:pPr>
        <w:spacing w:before="0" w:beforeAutospacing="off" w:after="200" w:afterAutospacing="off" w:line="276" w:lineRule="auto"/>
        <w:rPr>
          <w:rFonts w:ascii="Arial" w:hAnsi="Arial" w:eastAsia="Arial" w:cs="Arial"/>
          <w:noProof w:val="0"/>
          <w:sz w:val="22"/>
          <w:szCs w:val="22"/>
          <w:lang w:val="en-GB"/>
        </w:rPr>
      </w:pPr>
    </w:p>
    <w:p w:rsidR="1690F7AE" w:rsidP="1690F7AE" w:rsidRDefault="1690F7AE" w14:paraId="14A608B6" w14:textId="112C877A">
      <w:pPr>
        <w:spacing w:before="0" w:beforeAutospacing="off" w:after="200" w:afterAutospacing="off" w:line="276" w:lineRule="auto"/>
        <w:rPr>
          <w:rFonts w:ascii="Arial" w:hAnsi="Arial" w:eastAsia="Arial" w:cs="Arial"/>
          <w:noProof w:val="0"/>
          <w:sz w:val="22"/>
          <w:szCs w:val="22"/>
          <w:lang w:val="en-GB"/>
        </w:rPr>
      </w:pPr>
    </w:p>
    <w:p w:rsidR="1690F7AE" w:rsidP="1690F7AE" w:rsidRDefault="1690F7AE" w14:paraId="3D5829F8" w14:textId="2DA62FDD">
      <w:pPr>
        <w:spacing w:before="0" w:beforeAutospacing="off" w:after="200" w:afterAutospacing="off" w:line="276" w:lineRule="auto"/>
        <w:rPr>
          <w:rFonts w:ascii="Arial" w:hAnsi="Arial" w:eastAsia="Arial" w:cs="Arial"/>
          <w:noProof w:val="0"/>
          <w:sz w:val="22"/>
          <w:szCs w:val="22"/>
          <w:lang w:val="en-GB"/>
        </w:rPr>
      </w:pPr>
    </w:p>
    <w:p w:rsidR="1690F7AE" w:rsidP="1690F7AE" w:rsidRDefault="1690F7AE" w14:paraId="52C295B8" w14:textId="2566C5AA">
      <w:pPr>
        <w:spacing w:before="0" w:beforeAutospacing="off" w:after="200" w:afterAutospacing="off" w:line="276" w:lineRule="auto"/>
        <w:rPr>
          <w:rFonts w:ascii="Arial" w:hAnsi="Arial" w:eastAsia="Arial" w:cs="Arial"/>
          <w:noProof w:val="0"/>
          <w:sz w:val="22"/>
          <w:szCs w:val="22"/>
          <w:lang w:val="en-GB"/>
        </w:rPr>
      </w:pPr>
    </w:p>
    <w:p w:rsidR="1690F7AE" w:rsidP="1690F7AE" w:rsidRDefault="1690F7AE" w14:paraId="311F51A3" w14:textId="23E50B8B">
      <w:pPr>
        <w:spacing w:before="0" w:beforeAutospacing="off" w:after="200" w:afterAutospacing="off" w:line="276" w:lineRule="auto"/>
        <w:rPr>
          <w:rFonts w:ascii="Arial" w:hAnsi="Arial" w:eastAsia="Arial" w:cs="Arial"/>
          <w:noProof w:val="0"/>
          <w:sz w:val="22"/>
          <w:szCs w:val="22"/>
          <w:lang w:val="en-GB"/>
        </w:rPr>
      </w:pPr>
    </w:p>
    <w:p w:rsidR="1690F7AE" w:rsidP="1690F7AE" w:rsidRDefault="1690F7AE" w14:paraId="616BC2B7" w14:textId="468A601D">
      <w:pPr>
        <w:spacing w:before="0" w:beforeAutospacing="off" w:after="200" w:afterAutospacing="off" w:line="276" w:lineRule="auto"/>
        <w:rPr>
          <w:rFonts w:ascii="Arial" w:hAnsi="Arial" w:eastAsia="Arial" w:cs="Arial"/>
          <w:noProof w:val="0"/>
          <w:sz w:val="22"/>
          <w:szCs w:val="22"/>
          <w:lang w:val="en-GB"/>
        </w:rPr>
      </w:pPr>
    </w:p>
    <w:p w:rsidR="1690F7AE" w:rsidP="1690F7AE" w:rsidRDefault="1690F7AE" w14:paraId="3E590C83" w14:textId="2D25497B">
      <w:pPr>
        <w:spacing w:before="0" w:beforeAutospacing="off" w:after="200" w:afterAutospacing="off" w:line="276" w:lineRule="auto"/>
        <w:rPr>
          <w:rFonts w:ascii="Arial" w:hAnsi="Arial" w:eastAsia="Arial" w:cs="Arial"/>
          <w:noProof w:val="0"/>
          <w:sz w:val="22"/>
          <w:szCs w:val="22"/>
          <w:lang w:val="en-GB"/>
        </w:rPr>
      </w:pPr>
    </w:p>
    <w:p w:rsidR="1690F7AE" w:rsidP="1690F7AE" w:rsidRDefault="1690F7AE" w14:paraId="51ED2C65" w14:textId="67001CA6">
      <w:pPr>
        <w:spacing w:before="0" w:beforeAutospacing="off" w:after="200" w:afterAutospacing="off" w:line="276" w:lineRule="auto"/>
        <w:rPr>
          <w:rFonts w:ascii="Arial" w:hAnsi="Arial" w:eastAsia="Arial" w:cs="Arial"/>
          <w:noProof w:val="0"/>
          <w:sz w:val="22"/>
          <w:szCs w:val="22"/>
          <w:lang w:val="en-GB"/>
        </w:rPr>
      </w:pPr>
    </w:p>
    <w:p w:rsidR="1690F7AE" w:rsidP="1690F7AE" w:rsidRDefault="1690F7AE" w14:paraId="018BFC15" w14:textId="1817638E">
      <w:pPr>
        <w:spacing w:before="0" w:beforeAutospacing="off" w:after="200" w:afterAutospacing="off" w:line="276" w:lineRule="auto"/>
        <w:rPr>
          <w:rFonts w:ascii="Arial" w:hAnsi="Arial" w:eastAsia="Arial" w:cs="Arial"/>
          <w:noProof w:val="0"/>
          <w:sz w:val="22"/>
          <w:szCs w:val="22"/>
          <w:lang w:val="en-GB"/>
        </w:rPr>
      </w:pPr>
    </w:p>
    <w:p w:rsidR="1690F7AE" w:rsidP="1690F7AE" w:rsidRDefault="1690F7AE" w14:paraId="1DF0B584" w14:textId="0B9EA2A0">
      <w:pPr>
        <w:spacing w:before="0" w:beforeAutospacing="off" w:after="200" w:afterAutospacing="off" w:line="276" w:lineRule="auto"/>
        <w:rPr>
          <w:rFonts w:ascii="Arial" w:hAnsi="Arial" w:eastAsia="Arial" w:cs="Arial"/>
          <w:noProof w:val="0"/>
          <w:sz w:val="22"/>
          <w:szCs w:val="22"/>
          <w:lang w:val="en-GB"/>
        </w:rPr>
      </w:pPr>
    </w:p>
    <w:p w:rsidR="1690F7AE" w:rsidP="1690F7AE" w:rsidRDefault="1690F7AE" w14:paraId="0BE6E645" w14:textId="6A563734">
      <w:pPr>
        <w:spacing w:before="0" w:beforeAutospacing="off" w:after="200" w:afterAutospacing="off" w:line="276" w:lineRule="auto"/>
        <w:rPr>
          <w:rFonts w:ascii="Arial" w:hAnsi="Arial" w:eastAsia="Arial" w:cs="Arial"/>
          <w:noProof w:val="0"/>
          <w:sz w:val="22"/>
          <w:szCs w:val="22"/>
          <w:lang w:val="en-GB"/>
        </w:rPr>
      </w:pPr>
    </w:p>
    <w:p w:rsidR="0AF7548B" w:rsidP="1690F7AE" w:rsidRDefault="0AF7548B" w14:paraId="3ACD7E3C" w14:textId="53240681">
      <w:pPr>
        <w:pStyle w:val="Heading1"/>
        <w:spacing w:before="480" w:beforeAutospacing="off" w:after="0" w:afterAutospacing="off" w:line="276" w:lineRule="auto"/>
        <w:rPr>
          <w:rFonts w:ascii="Calibri" w:hAnsi="Calibri" w:eastAsia="Calibri" w:cs="Calibri"/>
          <w:b w:val="1"/>
          <w:bCs w:val="1"/>
          <w:noProof w:val="0"/>
          <w:color w:val="auto"/>
          <w:sz w:val="28"/>
          <w:szCs w:val="28"/>
          <w:lang w:val="en-GB"/>
        </w:rPr>
      </w:pPr>
      <w:r w:rsidRPr="1690F7AE" w:rsidR="0AF7548B">
        <w:rPr>
          <w:rFonts w:ascii="Calibri" w:hAnsi="Calibri" w:eastAsia="Calibri" w:cs="Calibri"/>
          <w:b w:val="1"/>
          <w:bCs w:val="1"/>
          <w:noProof w:val="0"/>
          <w:color w:val="auto"/>
          <w:sz w:val="28"/>
          <w:szCs w:val="28"/>
          <w:lang w:val="en-GB"/>
        </w:rPr>
        <w:t>1. Introduction</w:t>
      </w:r>
    </w:p>
    <w:p w:rsidR="27BBBB1A" w:rsidP="1690F7AE" w:rsidRDefault="27BBBB1A" w14:paraId="229BDC41" w14:textId="3253BFB4">
      <w:pPr>
        <w:spacing w:before="0" w:beforeAutospacing="off" w:after="200" w:afterAutospacing="off" w:line="360" w:lineRule="auto"/>
        <w:rPr>
          <w:rFonts w:ascii="Arial" w:hAnsi="Arial" w:eastAsia="Arial" w:cs="Arial"/>
          <w:noProof w:val="0"/>
          <w:color w:val="auto"/>
          <w:sz w:val="22"/>
          <w:szCs w:val="22"/>
          <w:lang w:val="en-GB"/>
        </w:rPr>
      </w:pPr>
      <w:r w:rsidRPr="1690F7AE" w:rsidR="27BBBB1A">
        <w:rPr>
          <w:rFonts w:ascii="Arial" w:hAnsi="Arial" w:eastAsia="Arial" w:cs="Arial"/>
          <w:noProof w:val="0"/>
          <w:color w:val="auto"/>
          <w:sz w:val="22"/>
          <w:szCs w:val="22"/>
          <w:lang w:val="en-GB"/>
        </w:rPr>
        <w:t xml:space="preserve">This academic reflection report aims to summarise the knowledge, skills, and academic practices I </w:t>
      </w:r>
      <w:r w:rsidRPr="1690F7AE" w:rsidR="27BBBB1A">
        <w:rPr>
          <w:rFonts w:ascii="Arial" w:hAnsi="Arial" w:eastAsia="Arial" w:cs="Arial"/>
          <w:noProof w:val="0"/>
          <w:color w:val="auto"/>
          <w:sz w:val="22"/>
          <w:szCs w:val="22"/>
          <w:lang w:val="en-GB"/>
        </w:rPr>
        <w:t>acquired</w:t>
      </w:r>
      <w:r w:rsidRPr="1690F7AE" w:rsidR="27BBBB1A">
        <w:rPr>
          <w:rFonts w:ascii="Arial" w:hAnsi="Arial" w:eastAsia="Arial" w:cs="Arial"/>
          <w:noProof w:val="0"/>
          <w:color w:val="auto"/>
          <w:sz w:val="22"/>
          <w:szCs w:val="22"/>
          <w:lang w:val="en-GB"/>
        </w:rPr>
        <w:t xml:space="preserve"> during the first ten weeks of university. </w:t>
      </w:r>
      <w:r w:rsidRPr="1690F7AE" w:rsidR="27BBBB1A">
        <w:rPr>
          <w:rFonts w:ascii="Arial" w:hAnsi="Arial" w:eastAsia="Arial" w:cs="Arial"/>
          <w:noProof w:val="0"/>
          <w:color w:val="auto"/>
          <w:sz w:val="22"/>
          <w:szCs w:val="22"/>
          <w:lang w:val="en-GB"/>
        </w:rPr>
        <w:t>As a new undergraduate student, this experience</w:t>
      </w:r>
      <w:r w:rsidRPr="1690F7AE" w:rsidR="27BBBB1A">
        <w:rPr>
          <w:rFonts w:ascii="Arial" w:hAnsi="Arial" w:eastAsia="Arial" w:cs="Arial"/>
          <w:noProof w:val="0"/>
          <w:color w:val="auto"/>
          <w:sz w:val="22"/>
          <w:szCs w:val="22"/>
          <w:lang w:val="en-GB"/>
        </w:rPr>
        <w:t xml:space="preserve"> has been both transformative and challenging. The report reflects on areas such as academic writing, time management, referencing, academic integrity, and participation in classroom activities, all of which have significantly shaped my approach to higher education. It also outlines my personal interpretation of these experiences, supported by academic sources, and concludes with an evaluation of what I found straightforward and what </w:t>
      </w:r>
      <w:r w:rsidRPr="1690F7AE" w:rsidR="27BBBB1A">
        <w:rPr>
          <w:rFonts w:ascii="Arial" w:hAnsi="Arial" w:eastAsia="Arial" w:cs="Arial"/>
          <w:noProof w:val="0"/>
          <w:color w:val="auto"/>
          <w:sz w:val="22"/>
          <w:szCs w:val="22"/>
          <w:lang w:val="en-GB"/>
        </w:rPr>
        <w:t>required</w:t>
      </w:r>
      <w:r w:rsidRPr="1690F7AE" w:rsidR="27BBBB1A">
        <w:rPr>
          <w:rFonts w:ascii="Arial" w:hAnsi="Arial" w:eastAsia="Arial" w:cs="Arial"/>
          <w:noProof w:val="0"/>
          <w:color w:val="auto"/>
          <w:sz w:val="22"/>
          <w:szCs w:val="22"/>
          <w:lang w:val="en-GB"/>
        </w:rPr>
        <w:t xml:space="preserve"> </w:t>
      </w:r>
      <w:r w:rsidRPr="1690F7AE" w:rsidR="27BBBB1A">
        <w:rPr>
          <w:rFonts w:ascii="Arial" w:hAnsi="Arial" w:eastAsia="Arial" w:cs="Arial"/>
          <w:noProof w:val="0"/>
          <w:color w:val="auto"/>
          <w:sz w:val="22"/>
          <w:szCs w:val="22"/>
          <w:lang w:val="en-GB"/>
        </w:rPr>
        <w:t>additional</w:t>
      </w:r>
      <w:r w:rsidRPr="1690F7AE" w:rsidR="27BBBB1A">
        <w:rPr>
          <w:rFonts w:ascii="Arial" w:hAnsi="Arial" w:eastAsia="Arial" w:cs="Arial"/>
          <w:noProof w:val="0"/>
          <w:color w:val="auto"/>
          <w:sz w:val="22"/>
          <w:szCs w:val="22"/>
          <w:lang w:val="en-GB"/>
        </w:rPr>
        <w:t xml:space="preserve"> effort. This reflection is not only a record of what I have learned but also a tool for setting future academic goals. By critically analysing both my strengths and weaknesses, I </w:t>
      </w:r>
      <w:r w:rsidRPr="1690F7AE" w:rsidR="27BBBB1A">
        <w:rPr>
          <w:rFonts w:ascii="Arial" w:hAnsi="Arial" w:eastAsia="Arial" w:cs="Arial"/>
          <w:noProof w:val="0"/>
          <w:color w:val="auto"/>
          <w:sz w:val="22"/>
          <w:szCs w:val="22"/>
          <w:lang w:val="en-GB"/>
        </w:rPr>
        <w:t>am able to</w:t>
      </w:r>
      <w:r w:rsidRPr="1690F7AE" w:rsidR="27BBBB1A">
        <w:rPr>
          <w:rFonts w:ascii="Arial" w:hAnsi="Arial" w:eastAsia="Arial" w:cs="Arial"/>
          <w:noProof w:val="0"/>
          <w:color w:val="auto"/>
          <w:sz w:val="22"/>
          <w:szCs w:val="22"/>
          <w:lang w:val="en-GB"/>
        </w:rPr>
        <w:t xml:space="preserve"> take responsibility for my development as a student, and this self-awareness will help guide me throughout my degree programme.</w:t>
      </w:r>
    </w:p>
    <w:p w:rsidR="0AF7548B" w:rsidP="1690F7AE" w:rsidRDefault="0AF7548B" w14:paraId="5012B744" w14:textId="6F89D1FA">
      <w:pPr>
        <w:pStyle w:val="Heading1"/>
        <w:spacing w:before="480" w:beforeAutospacing="off" w:after="0" w:afterAutospacing="off" w:line="276" w:lineRule="auto"/>
        <w:rPr>
          <w:rFonts w:ascii="Calibri" w:hAnsi="Calibri" w:eastAsia="Calibri" w:cs="Calibri"/>
          <w:b w:val="1"/>
          <w:bCs w:val="1"/>
          <w:noProof w:val="0"/>
          <w:color w:val="auto"/>
          <w:sz w:val="28"/>
          <w:szCs w:val="28"/>
          <w:lang w:val="en-GB"/>
        </w:rPr>
      </w:pPr>
      <w:r w:rsidRPr="1690F7AE" w:rsidR="0AF7548B">
        <w:rPr>
          <w:rFonts w:ascii="Calibri" w:hAnsi="Calibri" w:eastAsia="Calibri" w:cs="Calibri"/>
          <w:b w:val="1"/>
          <w:bCs w:val="1"/>
          <w:noProof w:val="0"/>
          <w:color w:val="auto"/>
          <w:sz w:val="28"/>
          <w:szCs w:val="28"/>
          <w:lang w:val="en-GB"/>
        </w:rPr>
        <w:t>2. Development of Skills</w:t>
      </w:r>
    </w:p>
    <w:p w:rsidR="0AF7548B" w:rsidP="1690F7AE" w:rsidRDefault="0AF7548B" w14:paraId="6836CBC3" w14:textId="22690105">
      <w:pPr>
        <w:spacing w:before="0" w:beforeAutospacing="off" w:after="200" w:afterAutospacing="off" w:line="360" w:lineRule="auto"/>
        <w:rPr>
          <w:rFonts w:ascii="Arial" w:hAnsi="Arial" w:eastAsia="Arial" w:cs="Arial"/>
          <w:noProof w:val="0"/>
          <w:color w:val="auto"/>
          <w:sz w:val="22"/>
          <w:szCs w:val="22"/>
          <w:lang w:val="en-GB"/>
        </w:rPr>
      </w:pPr>
      <w:r w:rsidRPr="1690F7AE" w:rsidR="0AF7548B">
        <w:rPr>
          <w:rFonts w:ascii="Arial" w:hAnsi="Arial" w:eastAsia="Arial" w:cs="Arial"/>
          <w:noProof w:val="0"/>
          <w:color w:val="auto"/>
          <w:sz w:val="22"/>
          <w:szCs w:val="22"/>
          <w:lang w:val="en-GB"/>
        </w:rPr>
        <w:t>One of the earliest lessons focused on time management and its importance in academic life. Learning how to plan and manage my time more effectively allowed me to balance lectures, independent reading, and assignments. Mills (2016) affirms that time management is a crucial academic skill that directly affects productivity and performance. By implementing techniques such as using planners and breaking tasks into smaller steps, I found it easier to stay on top of weekly coursework. This skill also helped reduce the stress that often</w:t>
      </w:r>
      <w:r w:rsidRPr="1690F7AE" w:rsidR="1CE38463">
        <w:rPr>
          <w:rFonts w:ascii="Arial" w:hAnsi="Arial" w:eastAsia="Arial" w:cs="Arial"/>
          <w:noProof w:val="0"/>
          <w:color w:val="auto"/>
          <w:sz w:val="22"/>
          <w:szCs w:val="22"/>
          <w:lang w:val="en-GB"/>
        </w:rPr>
        <w:t xml:space="preserve"> </w:t>
      </w:r>
      <w:r w:rsidRPr="1690F7AE" w:rsidR="0AF7548B">
        <w:rPr>
          <w:rFonts w:ascii="Arial" w:hAnsi="Arial" w:eastAsia="Arial" w:cs="Arial"/>
          <w:noProof w:val="0"/>
          <w:color w:val="auto"/>
          <w:sz w:val="22"/>
          <w:szCs w:val="22"/>
          <w:lang w:val="en-GB"/>
        </w:rPr>
        <w:t>accompanies</w:t>
      </w:r>
      <w:r w:rsidRPr="1690F7AE" w:rsidR="0AF7548B">
        <w:rPr>
          <w:rFonts w:ascii="Arial" w:hAnsi="Arial" w:eastAsia="Arial" w:cs="Arial"/>
          <w:noProof w:val="0"/>
          <w:color w:val="auto"/>
          <w:sz w:val="22"/>
          <w:szCs w:val="22"/>
          <w:lang w:val="en-GB"/>
        </w:rPr>
        <w:t xml:space="preserve"> deadlines.</w:t>
      </w:r>
      <w:r>
        <w:br/>
      </w:r>
      <w:r w:rsidRPr="1690F7AE" w:rsidR="0AF7548B">
        <w:rPr>
          <w:rFonts w:ascii="Arial" w:hAnsi="Arial" w:eastAsia="Arial" w:cs="Arial"/>
          <w:noProof w:val="0"/>
          <w:color w:val="auto"/>
          <w:sz w:val="22"/>
          <w:szCs w:val="22"/>
          <w:lang w:val="en-GB"/>
        </w:rPr>
        <w:t xml:space="preserve"> </w:t>
      </w:r>
      <w:r>
        <w:br/>
      </w:r>
      <w:r w:rsidRPr="1690F7AE" w:rsidR="0AF7548B">
        <w:rPr>
          <w:rFonts w:ascii="Arial" w:hAnsi="Arial" w:eastAsia="Arial" w:cs="Arial"/>
          <w:noProof w:val="0"/>
          <w:color w:val="auto"/>
          <w:sz w:val="22"/>
          <w:szCs w:val="22"/>
          <w:lang w:val="en-GB"/>
        </w:rPr>
        <w:t xml:space="preserve">Another area of development was reading and note-taking. I have always enjoyed reading, but academic reading requires a more critical and selective approach. I learned to </w:t>
      </w:r>
      <w:r w:rsidRPr="1690F7AE" w:rsidR="0AF7548B">
        <w:rPr>
          <w:rFonts w:ascii="Arial" w:hAnsi="Arial" w:eastAsia="Arial" w:cs="Arial"/>
          <w:noProof w:val="0"/>
          <w:color w:val="auto"/>
          <w:sz w:val="22"/>
          <w:szCs w:val="22"/>
          <w:lang w:val="en-GB"/>
        </w:rPr>
        <w:t>identify</w:t>
      </w:r>
      <w:r w:rsidRPr="1690F7AE" w:rsidR="0AF7548B">
        <w:rPr>
          <w:rFonts w:ascii="Arial" w:hAnsi="Arial" w:eastAsia="Arial" w:cs="Arial"/>
          <w:noProof w:val="0"/>
          <w:color w:val="auto"/>
          <w:sz w:val="22"/>
          <w:szCs w:val="22"/>
          <w:lang w:val="en-GB"/>
        </w:rPr>
        <w:t xml:space="preserve"> key arguments and supporting evidence more efficiently, especially when using the university's online reading list and Google Scholar. The library induction session led by Olivia, our librarian, was instrumental in showing me how to navigate the library database, reserve books, and use citation tools. As Cottrell (2019) explains, effective reading strategies are essential for critical thinking and academic success.</w:t>
      </w:r>
      <w:r>
        <w:br/>
      </w:r>
      <w:r w:rsidRPr="1690F7AE" w:rsidR="0AF7548B">
        <w:rPr>
          <w:rFonts w:ascii="Arial" w:hAnsi="Arial" w:eastAsia="Arial" w:cs="Arial"/>
          <w:noProof w:val="0"/>
          <w:color w:val="auto"/>
          <w:sz w:val="22"/>
          <w:szCs w:val="22"/>
          <w:lang w:val="en-GB"/>
        </w:rPr>
        <w:t xml:space="preserve"> </w:t>
      </w:r>
      <w:r>
        <w:br/>
      </w:r>
      <w:r w:rsidRPr="1690F7AE" w:rsidR="0AF7548B">
        <w:rPr>
          <w:rFonts w:ascii="Arial" w:hAnsi="Arial" w:eastAsia="Arial" w:cs="Arial"/>
          <w:noProof w:val="0"/>
          <w:color w:val="auto"/>
          <w:sz w:val="22"/>
          <w:szCs w:val="22"/>
          <w:lang w:val="en-GB"/>
        </w:rPr>
        <w:t xml:space="preserve">Additionally, I was introduced to the structure of academic writing. Understanding how to build coherent paragraphs using a clear topic sentence, supporting ideas, and a concluding statement was an important milestone. We used the Academic </w:t>
      </w:r>
      <w:r w:rsidRPr="1690F7AE" w:rsidR="0AF7548B">
        <w:rPr>
          <w:rFonts w:ascii="Arial" w:hAnsi="Arial" w:eastAsia="Arial" w:cs="Arial"/>
          <w:noProof w:val="0"/>
          <w:color w:val="auto"/>
          <w:sz w:val="22"/>
          <w:szCs w:val="22"/>
          <w:lang w:val="en-GB"/>
        </w:rPr>
        <w:t>Phrasebank</w:t>
      </w:r>
      <w:r w:rsidRPr="1690F7AE" w:rsidR="0AF7548B">
        <w:rPr>
          <w:rFonts w:ascii="Arial" w:hAnsi="Arial" w:eastAsia="Arial" w:cs="Arial"/>
          <w:noProof w:val="0"/>
          <w:color w:val="auto"/>
          <w:sz w:val="22"/>
          <w:szCs w:val="22"/>
          <w:lang w:val="en-GB"/>
        </w:rPr>
        <w:t xml:space="preserve"> to practise formal writing, which helped me develop a more academic tone. Pears and Shields (2019) argue that a structured approach to academic writing not only improves clarity but also </w:t>
      </w:r>
      <w:r w:rsidRPr="1690F7AE" w:rsidR="0AF7548B">
        <w:rPr>
          <w:rFonts w:ascii="Arial" w:hAnsi="Arial" w:eastAsia="Arial" w:cs="Arial"/>
          <w:noProof w:val="0"/>
          <w:color w:val="auto"/>
          <w:sz w:val="22"/>
          <w:szCs w:val="22"/>
          <w:lang w:val="en-GB"/>
        </w:rPr>
        <w:t>demonstrates</w:t>
      </w:r>
      <w:r w:rsidRPr="1690F7AE" w:rsidR="0AF7548B">
        <w:rPr>
          <w:rFonts w:ascii="Arial" w:hAnsi="Arial" w:eastAsia="Arial" w:cs="Arial"/>
          <w:noProof w:val="0"/>
          <w:color w:val="auto"/>
          <w:sz w:val="22"/>
          <w:szCs w:val="22"/>
          <w:lang w:val="en-GB"/>
        </w:rPr>
        <w:t xml:space="preserve"> professionalism in communication.</w:t>
      </w:r>
      <w:r>
        <w:br/>
      </w:r>
      <w:r w:rsidRPr="1690F7AE" w:rsidR="0AF7548B">
        <w:rPr>
          <w:rFonts w:ascii="Arial" w:hAnsi="Arial" w:eastAsia="Arial" w:cs="Arial"/>
          <w:noProof w:val="0"/>
          <w:color w:val="auto"/>
          <w:sz w:val="22"/>
          <w:szCs w:val="22"/>
          <w:lang w:val="en-GB"/>
        </w:rPr>
        <w:t xml:space="preserve"> </w:t>
      </w:r>
      <w:r>
        <w:br/>
      </w:r>
      <w:r w:rsidRPr="1690F7AE" w:rsidR="0AF7548B">
        <w:rPr>
          <w:rFonts w:ascii="Arial" w:hAnsi="Arial" w:eastAsia="Arial" w:cs="Arial"/>
          <w:noProof w:val="0"/>
          <w:color w:val="auto"/>
          <w:sz w:val="22"/>
          <w:szCs w:val="22"/>
          <w:lang w:val="en-GB"/>
        </w:rPr>
        <w:t xml:space="preserve">Learning how to reference correctly using the Harvard system was another core </w:t>
      </w:r>
      <w:r w:rsidRPr="1690F7AE" w:rsidR="0AF7548B">
        <w:rPr>
          <w:rFonts w:ascii="Arial" w:hAnsi="Arial" w:eastAsia="Arial" w:cs="Arial"/>
          <w:noProof w:val="0"/>
          <w:color w:val="auto"/>
          <w:sz w:val="22"/>
          <w:szCs w:val="22"/>
          <w:lang w:val="en-GB"/>
        </w:rPr>
        <w:t>component</w:t>
      </w:r>
      <w:r w:rsidRPr="1690F7AE" w:rsidR="0AF7548B">
        <w:rPr>
          <w:rFonts w:ascii="Arial" w:hAnsi="Arial" w:eastAsia="Arial" w:cs="Arial"/>
          <w:noProof w:val="0"/>
          <w:color w:val="auto"/>
          <w:sz w:val="22"/>
          <w:szCs w:val="22"/>
          <w:lang w:val="en-GB"/>
        </w:rPr>
        <w:t xml:space="preserve"> of the course. Initially, I was confused about when to use direct quotations versus paraphrasing. However, repeated exposure and exercises helped me gain clarity. The resource 'Cite Them Right' was especially useful in this regard, and I now feel more confident about referencing sources correctly and avoiding plagiarism.</w:t>
      </w:r>
    </w:p>
    <w:p w:rsidR="0AF7548B" w:rsidP="1690F7AE" w:rsidRDefault="0AF7548B" w14:paraId="338A36EE" w14:textId="5FF591EE">
      <w:pPr>
        <w:pStyle w:val="Heading1"/>
        <w:spacing w:before="480" w:beforeAutospacing="off" w:after="0" w:afterAutospacing="off" w:line="276" w:lineRule="auto"/>
        <w:rPr>
          <w:rFonts w:ascii="Calibri" w:hAnsi="Calibri" w:eastAsia="Calibri" w:cs="Calibri"/>
          <w:b w:val="1"/>
          <w:bCs w:val="1"/>
          <w:noProof w:val="0"/>
          <w:color w:val="auto"/>
          <w:sz w:val="28"/>
          <w:szCs w:val="28"/>
          <w:lang w:val="en-GB"/>
        </w:rPr>
      </w:pPr>
      <w:r w:rsidRPr="1690F7AE" w:rsidR="0AF7548B">
        <w:rPr>
          <w:rFonts w:ascii="Calibri" w:hAnsi="Calibri" w:eastAsia="Calibri" w:cs="Calibri"/>
          <w:b w:val="1"/>
          <w:bCs w:val="1"/>
          <w:noProof w:val="0"/>
          <w:color w:val="auto"/>
          <w:sz w:val="28"/>
          <w:szCs w:val="28"/>
          <w:lang w:val="en-GB"/>
        </w:rPr>
        <w:t>3. Challenges and Areas for Improvement</w:t>
      </w:r>
    </w:p>
    <w:p w:rsidR="0AF7548B" w:rsidP="1690F7AE" w:rsidRDefault="0AF7548B" w14:paraId="682937A9" w14:textId="77ABB148">
      <w:pPr>
        <w:spacing w:before="0" w:beforeAutospacing="off" w:after="200" w:afterAutospacing="off" w:line="360" w:lineRule="auto"/>
        <w:rPr>
          <w:rFonts w:ascii="Arial" w:hAnsi="Arial" w:eastAsia="Arial" w:cs="Arial"/>
          <w:noProof w:val="0"/>
          <w:color w:val="auto"/>
          <w:sz w:val="22"/>
          <w:szCs w:val="22"/>
          <w:lang w:val="en-GB"/>
        </w:rPr>
      </w:pPr>
      <w:r w:rsidRPr="1690F7AE" w:rsidR="0AF7548B">
        <w:rPr>
          <w:rFonts w:ascii="Arial" w:hAnsi="Arial" w:eastAsia="Arial" w:cs="Arial"/>
          <w:noProof w:val="0"/>
          <w:color w:val="auto"/>
          <w:sz w:val="22"/>
          <w:szCs w:val="22"/>
          <w:lang w:val="en-GB"/>
        </w:rPr>
        <w:t>While I made considerable progress, some aspects of academic work were more difficult to grasp. Referencing</w:t>
      </w:r>
      <w:r w:rsidRPr="1690F7AE" w:rsidR="0AF7548B">
        <w:rPr>
          <w:rFonts w:ascii="Arial" w:hAnsi="Arial" w:eastAsia="Arial" w:cs="Arial"/>
          <w:noProof w:val="0"/>
          <w:color w:val="auto"/>
          <w:sz w:val="22"/>
          <w:szCs w:val="22"/>
          <w:lang w:val="en-GB"/>
        </w:rPr>
        <w:t>, in particular, remained</w:t>
      </w:r>
      <w:r w:rsidRPr="1690F7AE" w:rsidR="0AF7548B">
        <w:rPr>
          <w:rFonts w:ascii="Arial" w:hAnsi="Arial" w:eastAsia="Arial" w:cs="Arial"/>
          <w:noProof w:val="0"/>
          <w:color w:val="auto"/>
          <w:sz w:val="22"/>
          <w:szCs w:val="22"/>
          <w:lang w:val="en-GB"/>
        </w:rPr>
        <w:t xml:space="preserve"> challenging. Despite using the correct format in many instances, I occasionally overlooked minor details, such as missing page numbers or incorrect ordering. I also found it difficult to </w:t>
      </w:r>
      <w:r w:rsidRPr="1690F7AE" w:rsidR="0AF7548B">
        <w:rPr>
          <w:rFonts w:ascii="Arial" w:hAnsi="Arial" w:eastAsia="Arial" w:cs="Arial"/>
          <w:noProof w:val="0"/>
          <w:color w:val="auto"/>
          <w:sz w:val="22"/>
          <w:szCs w:val="22"/>
          <w:lang w:val="en-GB"/>
        </w:rPr>
        <w:t>maintain</w:t>
      </w:r>
      <w:r w:rsidRPr="1690F7AE" w:rsidR="0AF7548B">
        <w:rPr>
          <w:rFonts w:ascii="Arial" w:hAnsi="Arial" w:eastAsia="Arial" w:cs="Arial"/>
          <w:noProof w:val="0"/>
          <w:color w:val="auto"/>
          <w:sz w:val="22"/>
          <w:szCs w:val="22"/>
          <w:lang w:val="en-GB"/>
        </w:rPr>
        <w:t xml:space="preserve"> consistency when writing in a formal</w:t>
      </w:r>
      <w:r w:rsidRPr="1690F7AE" w:rsidR="5BC99EFB">
        <w:rPr>
          <w:rFonts w:ascii="Arial" w:hAnsi="Arial" w:eastAsia="Arial" w:cs="Arial"/>
          <w:noProof w:val="0"/>
          <w:color w:val="auto"/>
          <w:sz w:val="22"/>
          <w:szCs w:val="22"/>
          <w:lang w:val="en-GB"/>
        </w:rPr>
        <w:t xml:space="preserve"> </w:t>
      </w:r>
      <w:r w:rsidRPr="1690F7AE" w:rsidR="0AF7548B">
        <w:rPr>
          <w:rFonts w:ascii="Arial" w:hAnsi="Arial" w:eastAsia="Arial" w:cs="Arial"/>
          <w:noProof w:val="0"/>
          <w:color w:val="auto"/>
          <w:sz w:val="22"/>
          <w:szCs w:val="22"/>
          <w:lang w:val="en-GB"/>
        </w:rPr>
        <w:t>tone, especially when transitioning from personal reflection to academic analysis.</w:t>
      </w:r>
      <w:r>
        <w:br/>
      </w:r>
      <w:r w:rsidRPr="1690F7AE" w:rsidR="0AF7548B">
        <w:rPr>
          <w:rFonts w:ascii="Arial" w:hAnsi="Arial" w:eastAsia="Arial" w:cs="Arial"/>
          <w:noProof w:val="0"/>
          <w:color w:val="auto"/>
          <w:sz w:val="22"/>
          <w:szCs w:val="22"/>
          <w:lang w:val="en-GB"/>
        </w:rPr>
        <w:t xml:space="preserve"> </w:t>
      </w:r>
      <w:r>
        <w:br/>
      </w:r>
      <w:r w:rsidRPr="1690F7AE" w:rsidR="0AF7548B">
        <w:rPr>
          <w:rFonts w:ascii="Arial" w:hAnsi="Arial" w:eastAsia="Arial" w:cs="Arial"/>
          <w:noProof w:val="0"/>
          <w:color w:val="auto"/>
          <w:sz w:val="22"/>
          <w:szCs w:val="22"/>
          <w:lang w:val="en-GB"/>
        </w:rPr>
        <w:t>One specific issue occurred during a mock test. I realised that my responses lacked academic depth because I had not adequately engaged with the Online Resource List. This affected the strength of my argument and the evidence I could use. Following this, I made a conscious effort to include peer-reviewed articles in my research, which significantly improved my academic writing.</w:t>
      </w:r>
      <w:r>
        <w:br/>
      </w:r>
      <w:r w:rsidRPr="1690F7AE" w:rsidR="0AF7548B">
        <w:rPr>
          <w:rFonts w:ascii="Arial" w:hAnsi="Arial" w:eastAsia="Arial" w:cs="Arial"/>
          <w:noProof w:val="0"/>
          <w:color w:val="auto"/>
          <w:sz w:val="22"/>
          <w:szCs w:val="22"/>
          <w:lang w:val="en-GB"/>
        </w:rPr>
        <w:t xml:space="preserve"> </w:t>
      </w:r>
      <w:r>
        <w:br/>
      </w:r>
      <w:r w:rsidRPr="1690F7AE" w:rsidR="0AF7548B">
        <w:rPr>
          <w:rFonts w:ascii="Arial" w:hAnsi="Arial" w:eastAsia="Arial" w:cs="Arial"/>
          <w:noProof w:val="0"/>
          <w:color w:val="auto"/>
          <w:sz w:val="22"/>
          <w:szCs w:val="22"/>
          <w:lang w:val="en-GB"/>
        </w:rPr>
        <w:t>Understanding the rules surrounding academic integrity and avoiding plagiarism was another difficult area. While I understood the concept, applying it consistently required practice. We examined case studies that illustrated how even unintentional plagiarism could lead to misconduct. This made me more cautious about paraphrasing and properly attributing ideas. I now always double-check my work for citations before submission.</w:t>
      </w:r>
    </w:p>
    <w:p w:rsidR="0AF7548B" w:rsidP="1690F7AE" w:rsidRDefault="0AF7548B" w14:paraId="019A6425" w14:textId="00B901DB">
      <w:pPr>
        <w:pStyle w:val="Heading1"/>
        <w:spacing w:before="480" w:beforeAutospacing="off" w:after="0" w:afterAutospacing="off" w:line="276" w:lineRule="auto"/>
        <w:rPr>
          <w:rFonts w:ascii="Calibri" w:hAnsi="Calibri" w:eastAsia="Calibri" w:cs="Calibri"/>
          <w:b w:val="1"/>
          <w:bCs w:val="1"/>
          <w:noProof w:val="0"/>
          <w:color w:val="auto"/>
          <w:sz w:val="28"/>
          <w:szCs w:val="28"/>
          <w:lang w:val="en-GB"/>
        </w:rPr>
      </w:pPr>
      <w:r w:rsidRPr="1690F7AE" w:rsidR="0AF7548B">
        <w:rPr>
          <w:rFonts w:ascii="Calibri" w:hAnsi="Calibri" w:eastAsia="Calibri" w:cs="Calibri"/>
          <w:b w:val="1"/>
          <w:bCs w:val="1"/>
          <w:noProof w:val="0"/>
          <w:color w:val="auto"/>
          <w:sz w:val="28"/>
          <w:szCs w:val="28"/>
          <w:lang w:val="en-GB"/>
        </w:rPr>
        <w:t>4. Application of Learning</w:t>
      </w:r>
    </w:p>
    <w:p w:rsidR="0AF7548B" w:rsidP="1690F7AE" w:rsidRDefault="0AF7548B" w14:paraId="68342659" w14:textId="0AFF7F4B">
      <w:pPr>
        <w:spacing w:before="0" w:beforeAutospacing="off" w:after="200" w:afterAutospacing="off" w:line="360" w:lineRule="auto"/>
        <w:rPr>
          <w:rFonts w:ascii="Arial" w:hAnsi="Arial" w:eastAsia="Arial" w:cs="Arial"/>
          <w:noProof w:val="0"/>
          <w:color w:val="auto"/>
          <w:sz w:val="22"/>
          <w:szCs w:val="22"/>
          <w:lang w:val="en-GB"/>
        </w:rPr>
      </w:pPr>
      <w:r w:rsidRPr="1690F7AE" w:rsidR="0AF7548B">
        <w:rPr>
          <w:rFonts w:ascii="Arial" w:hAnsi="Arial" w:eastAsia="Arial" w:cs="Arial"/>
          <w:noProof w:val="0"/>
          <w:color w:val="auto"/>
          <w:sz w:val="22"/>
          <w:szCs w:val="22"/>
          <w:lang w:val="en-GB"/>
        </w:rPr>
        <w:t>I had several opportunities to apply what I had learned in class. During a lesson on paragraph building, I constructed a well-organised paragraph that included both evidence and citation, which was praised by the lecturer. In another task during Week 5, we were asked to write a short reflective piece on our learning progress using academic language. This task helped bridge the gap between personal experience and scholarly communication.</w:t>
      </w:r>
      <w:r>
        <w:br/>
      </w:r>
      <w:r w:rsidRPr="1690F7AE" w:rsidR="0AF7548B">
        <w:rPr>
          <w:rFonts w:ascii="Arial" w:hAnsi="Arial" w:eastAsia="Arial" w:cs="Arial"/>
          <w:noProof w:val="0"/>
          <w:color w:val="auto"/>
          <w:sz w:val="22"/>
          <w:szCs w:val="22"/>
          <w:lang w:val="en-GB"/>
        </w:rPr>
        <w:t xml:space="preserve"> </w:t>
      </w:r>
      <w:r>
        <w:br/>
      </w:r>
      <w:r w:rsidRPr="1690F7AE" w:rsidR="0AF7548B">
        <w:rPr>
          <w:rFonts w:ascii="Arial" w:hAnsi="Arial" w:eastAsia="Arial" w:cs="Arial"/>
          <w:noProof w:val="0"/>
          <w:color w:val="auto"/>
          <w:sz w:val="22"/>
          <w:szCs w:val="22"/>
          <w:lang w:val="en-GB"/>
        </w:rPr>
        <w:t xml:space="preserve">Assignment 3 </w:t>
      </w:r>
      <w:r w:rsidRPr="1690F7AE" w:rsidR="0AF7548B">
        <w:rPr>
          <w:rFonts w:ascii="Arial" w:hAnsi="Arial" w:eastAsia="Arial" w:cs="Arial"/>
          <w:noProof w:val="0"/>
          <w:color w:val="auto"/>
          <w:sz w:val="22"/>
          <w:szCs w:val="22"/>
          <w:lang w:val="en-GB"/>
        </w:rPr>
        <w:t>provided</w:t>
      </w:r>
      <w:r w:rsidRPr="1690F7AE" w:rsidR="0AF7548B">
        <w:rPr>
          <w:rFonts w:ascii="Arial" w:hAnsi="Arial" w:eastAsia="Arial" w:cs="Arial"/>
          <w:noProof w:val="0"/>
          <w:color w:val="auto"/>
          <w:sz w:val="22"/>
          <w:szCs w:val="22"/>
          <w:lang w:val="en-GB"/>
        </w:rPr>
        <w:t xml:space="preserve"> a broader opportunity to </w:t>
      </w:r>
      <w:r w:rsidRPr="1690F7AE" w:rsidR="0AF7548B">
        <w:rPr>
          <w:rFonts w:ascii="Arial" w:hAnsi="Arial" w:eastAsia="Arial" w:cs="Arial"/>
          <w:noProof w:val="0"/>
          <w:color w:val="auto"/>
          <w:sz w:val="22"/>
          <w:szCs w:val="22"/>
          <w:lang w:val="en-GB"/>
        </w:rPr>
        <w:t>demonstrate</w:t>
      </w:r>
      <w:r w:rsidRPr="1690F7AE" w:rsidR="0AF7548B">
        <w:rPr>
          <w:rFonts w:ascii="Arial" w:hAnsi="Arial" w:eastAsia="Arial" w:cs="Arial"/>
          <w:noProof w:val="0"/>
          <w:color w:val="auto"/>
          <w:sz w:val="22"/>
          <w:szCs w:val="22"/>
          <w:lang w:val="en-GB"/>
        </w:rPr>
        <w:t xml:space="preserve"> multiple skills. I used notes from Weeks 1–5, feedback from </w:t>
      </w:r>
      <w:r w:rsidRPr="1690F7AE" w:rsidR="0AF7548B">
        <w:rPr>
          <w:rFonts w:ascii="Arial" w:hAnsi="Arial" w:eastAsia="Arial" w:cs="Arial"/>
          <w:noProof w:val="0"/>
          <w:color w:val="auto"/>
          <w:sz w:val="22"/>
          <w:szCs w:val="22"/>
          <w:lang w:val="en-GB"/>
        </w:rPr>
        <w:t>previous</w:t>
      </w:r>
      <w:r w:rsidRPr="1690F7AE" w:rsidR="0AF7548B">
        <w:rPr>
          <w:rFonts w:ascii="Arial" w:hAnsi="Arial" w:eastAsia="Arial" w:cs="Arial"/>
          <w:noProof w:val="0"/>
          <w:color w:val="auto"/>
          <w:sz w:val="22"/>
          <w:szCs w:val="22"/>
          <w:lang w:val="en-GB"/>
        </w:rPr>
        <w:t xml:space="preserve"> exercises, and relevant academic resources to create a reflective essay that was coherent and appropriately referenced. Accessing content on Moodle, particularly the Week 8 section on writing fluency and purpose, helped me revise my draft to improve flow and logical structure. The use of academic expressions and transition phrases became more natural after repeated practice.</w:t>
      </w:r>
      <w:r>
        <w:br/>
      </w:r>
      <w:r w:rsidRPr="1690F7AE" w:rsidR="0AF7548B">
        <w:rPr>
          <w:rFonts w:ascii="Arial" w:hAnsi="Arial" w:eastAsia="Arial" w:cs="Arial"/>
          <w:noProof w:val="0"/>
          <w:color w:val="auto"/>
          <w:sz w:val="22"/>
          <w:szCs w:val="22"/>
          <w:lang w:val="en-GB"/>
        </w:rPr>
        <w:t xml:space="preserve"> </w:t>
      </w:r>
      <w:r>
        <w:br/>
      </w:r>
      <w:r w:rsidRPr="1690F7AE" w:rsidR="0AF7548B">
        <w:rPr>
          <w:rFonts w:ascii="Arial" w:hAnsi="Arial" w:eastAsia="Arial" w:cs="Arial"/>
          <w:noProof w:val="0"/>
          <w:color w:val="auto"/>
          <w:sz w:val="22"/>
          <w:szCs w:val="22"/>
          <w:lang w:val="en-GB"/>
        </w:rPr>
        <w:t xml:space="preserve">Moreover, regular note updates and incorporating the Academic </w:t>
      </w:r>
      <w:r w:rsidRPr="1690F7AE" w:rsidR="0AF7548B">
        <w:rPr>
          <w:rFonts w:ascii="Arial" w:hAnsi="Arial" w:eastAsia="Arial" w:cs="Arial"/>
          <w:noProof w:val="0"/>
          <w:color w:val="auto"/>
          <w:sz w:val="22"/>
          <w:szCs w:val="22"/>
          <w:lang w:val="en-GB"/>
        </w:rPr>
        <w:t>Phrasebank</w:t>
      </w:r>
      <w:r w:rsidRPr="1690F7AE" w:rsidR="0AF7548B">
        <w:rPr>
          <w:rFonts w:ascii="Arial" w:hAnsi="Arial" w:eastAsia="Arial" w:cs="Arial"/>
          <w:noProof w:val="0"/>
          <w:color w:val="auto"/>
          <w:sz w:val="22"/>
          <w:szCs w:val="22"/>
          <w:lang w:val="en-GB"/>
        </w:rPr>
        <w:t xml:space="preserve"> into my drafts made my arguments clearer. I also found that peer discussions during workshops enriched my understanding and encouraged me to consider alternative perspectives.</w:t>
      </w:r>
    </w:p>
    <w:p w:rsidR="1690F7AE" w:rsidP="1690F7AE" w:rsidRDefault="1690F7AE" w14:paraId="0EA8598F" w14:textId="04E670BE">
      <w:pPr>
        <w:spacing w:before="0" w:beforeAutospacing="off" w:after="200" w:afterAutospacing="off" w:line="360" w:lineRule="auto"/>
        <w:rPr>
          <w:rFonts w:ascii="Arial" w:hAnsi="Arial" w:eastAsia="Arial" w:cs="Arial"/>
          <w:noProof w:val="0"/>
          <w:color w:val="auto"/>
          <w:sz w:val="22"/>
          <w:szCs w:val="22"/>
          <w:lang w:val="en-GB"/>
        </w:rPr>
      </w:pPr>
    </w:p>
    <w:p w:rsidR="1690F7AE" w:rsidP="1690F7AE" w:rsidRDefault="1690F7AE" w14:paraId="63CD660E" w14:textId="0642E848">
      <w:pPr>
        <w:spacing w:before="0" w:beforeAutospacing="off" w:after="200" w:afterAutospacing="off" w:line="360" w:lineRule="auto"/>
        <w:rPr>
          <w:rFonts w:ascii="Arial" w:hAnsi="Arial" w:eastAsia="Arial" w:cs="Arial"/>
          <w:noProof w:val="0"/>
          <w:color w:val="auto"/>
          <w:sz w:val="22"/>
          <w:szCs w:val="22"/>
          <w:lang w:val="en-GB"/>
        </w:rPr>
      </w:pPr>
    </w:p>
    <w:p w:rsidR="1690F7AE" w:rsidP="1690F7AE" w:rsidRDefault="1690F7AE" w14:paraId="3EB10D69" w14:textId="1E034328">
      <w:pPr>
        <w:spacing w:before="0" w:beforeAutospacing="off" w:after="200" w:afterAutospacing="off" w:line="360" w:lineRule="auto"/>
        <w:rPr>
          <w:rFonts w:ascii="Arial" w:hAnsi="Arial" w:eastAsia="Arial" w:cs="Arial"/>
          <w:noProof w:val="0"/>
          <w:color w:val="auto"/>
          <w:sz w:val="22"/>
          <w:szCs w:val="22"/>
          <w:lang w:val="en-GB"/>
        </w:rPr>
      </w:pPr>
    </w:p>
    <w:p w:rsidR="0AF7548B" w:rsidP="1690F7AE" w:rsidRDefault="0AF7548B" w14:paraId="054C1D20" w14:textId="768918BB">
      <w:pPr>
        <w:pStyle w:val="Heading1"/>
        <w:spacing w:before="480" w:beforeAutospacing="off" w:after="0" w:afterAutospacing="off" w:line="276" w:lineRule="auto"/>
        <w:rPr>
          <w:rFonts w:ascii="Calibri" w:hAnsi="Calibri" w:eastAsia="Calibri" w:cs="Calibri"/>
          <w:b w:val="1"/>
          <w:bCs w:val="1"/>
          <w:noProof w:val="0"/>
          <w:color w:val="auto"/>
          <w:sz w:val="28"/>
          <w:szCs w:val="28"/>
          <w:lang w:val="en-GB"/>
        </w:rPr>
      </w:pPr>
      <w:r w:rsidRPr="1690F7AE" w:rsidR="0AF7548B">
        <w:rPr>
          <w:rFonts w:ascii="Calibri" w:hAnsi="Calibri" w:eastAsia="Calibri" w:cs="Calibri"/>
          <w:b w:val="1"/>
          <w:bCs w:val="1"/>
          <w:noProof w:val="0"/>
          <w:color w:val="auto"/>
          <w:sz w:val="28"/>
          <w:szCs w:val="28"/>
          <w:lang w:val="en-GB"/>
        </w:rPr>
        <w:t>5. Conclusion</w:t>
      </w:r>
    </w:p>
    <w:p w:rsidR="0AF7548B" w:rsidP="1690F7AE" w:rsidRDefault="0AF7548B" w14:paraId="41FB7F2D" w14:textId="31946EAE">
      <w:pPr>
        <w:spacing w:before="0" w:beforeAutospacing="off" w:after="200" w:afterAutospacing="off" w:line="360" w:lineRule="auto"/>
        <w:rPr>
          <w:rFonts w:ascii="Arial" w:hAnsi="Arial" w:eastAsia="Arial" w:cs="Arial"/>
          <w:noProof w:val="0"/>
          <w:color w:val="auto"/>
          <w:sz w:val="22"/>
          <w:szCs w:val="22"/>
          <w:lang w:val="en-GB"/>
        </w:rPr>
      </w:pPr>
      <w:r w:rsidRPr="1690F7AE" w:rsidR="0AF7548B">
        <w:rPr>
          <w:rFonts w:ascii="Arial" w:hAnsi="Arial" w:eastAsia="Arial" w:cs="Arial"/>
          <w:noProof w:val="0"/>
          <w:color w:val="auto"/>
          <w:sz w:val="22"/>
          <w:szCs w:val="22"/>
          <w:lang w:val="en-GB"/>
        </w:rPr>
        <w:t xml:space="preserve">In conclusion, the first ten weeks of university have provided me with a solid foundation for academic success. I discovered that I was comfortable with reading and summarising content, particularly when using structured note-taking methods. However, referencing and </w:t>
      </w:r>
      <w:r w:rsidRPr="1690F7AE" w:rsidR="0AF7548B">
        <w:rPr>
          <w:rFonts w:ascii="Arial" w:hAnsi="Arial" w:eastAsia="Arial" w:cs="Arial"/>
          <w:noProof w:val="0"/>
          <w:color w:val="auto"/>
          <w:sz w:val="22"/>
          <w:szCs w:val="22"/>
          <w:lang w:val="en-GB"/>
        </w:rPr>
        <w:t>maintaining</w:t>
      </w:r>
      <w:r w:rsidRPr="1690F7AE" w:rsidR="0AF7548B">
        <w:rPr>
          <w:rFonts w:ascii="Arial" w:hAnsi="Arial" w:eastAsia="Arial" w:cs="Arial"/>
          <w:noProof w:val="0"/>
          <w:color w:val="auto"/>
          <w:sz w:val="22"/>
          <w:szCs w:val="22"/>
          <w:lang w:val="en-GB"/>
        </w:rPr>
        <w:t xml:space="preserve"> academic tone were more demanding and </w:t>
      </w:r>
      <w:r w:rsidRPr="1690F7AE" w:rsidR="0AF7548B">
        <w:rPr>
          <w:rFonts w:ascii="Arial" w:hAnsi="Arial" w:eastAsia="Arial" w:cs="Arial"/>
          <w:noProof w:val="0"/>
          <w:color w:val="auto"/>
          <w:sz w:val="22"/>
          <w:szCs w:val="22"/>
          <w:lang w:val="en-GB"/>
        </w:rPr>
        <w:t>required</w:t>
      </w:r>
      <w:r w:rsidRPr="1690F7AE" w:rsidR="0AF7548B">
        <w:rPr>
          <w:rFonts w:ascii="Arial" w:hAnsi="Arial" w:eastAsia="Arial" w:cs="Arial"/>
          <w:noProof w:val="0"/>
          <w:color w:val="auto"/>
          <w:sz w:val="22"/>
          <w:szCs w:val="22"/>
          <w:lang w:val="en-GB"/>
        </w:rPr>
        <w:t xml:space="preserve"> continuous effort. The support from lecturers, peers, and library staff played a vital role in helping me overcome</w:t>
      </w:r>
      <w:r w:rsidRPr="1690F7AE" w:rsidR="065D230B">
        <w:rPr>
          <w:rFonts w:ascii="Arial" w:hAnsi="Arial" w:eastAsia="Arial" w:cs="Arial"/>
          <w:noProof w:val="0"/>
          <w:color w:val="auto"/>
          <w:sz w:val="22"/>
          <w:szCs w:val="22"/>
          <w:lang w:val="en-GB"/>
        </w:rPr>
        <w:t xml:space="preserve"> </w:t>
      </w:r>
      <w:r w:rsidRPr="1690F7AE" w:rsidR="0AF7548B">
        <w:rPr>
          <w:rFonts w:ascii="Arial" w:hAnsi="Arial" w:eastAsia="Arial" w:cs="Arial"/>
          <w:noProof w:val="0"/>
          <w:color w:val="auto"/>
          <w:sz w:val="22"/>
          <w:szCs w:val="22"/>
          <w:lang w:val="en-GB"/>
        </w:rPr>
        <w:t>these challenges.</w:t>
      </w:r>
      <w:r>
        <w:br/>
      </w:r>
      <w:r w:rsidRPr="1690F7AE" w:rsidR="0AF7548B">
        <w:rPr>
          <w:rFonts w:ascii="Arial" w:hAnsi="Arial" w:eastAsia="Arial" w:cs="Arial"/>
          <w:noProof w:val="0"/>
          <w:color w:val="auto"/>
          <w:sz w:val="22"/>
          <w:szCs w:val="22"/>
          <w:lang w:val="en-GB"/>
        </w:rPr>
        <w:t xml:space="preserve"> </w:t>
      </w:r>
      <w:r>
        <w:br/>
      </w:r>
      <w:r w:rsidRPr="1690F7AE" w:rsidR="0AF7548B">
        <w:rPr>
          <w:rFonts w:ascii="Arial" w:hAnsi="Arial" w:eastAsia="Arial" w:cs="Arial"/>
          <w:noProof w:val="0"/>
          <w:color w:val="auto"/>
          <w:sz w:val="22"/>
          <w:szCs w:val="22"/>
          <w:lang w:val="en-GB"/>
        </w:rPr>
        <w:t>I now have a greater awareness of academic standards and feel more equipped to handle future assessments. Going forward, I aim to deepen my engagement with scholarly resources and further develop my critical thinking and referencing accuracy. This reflection has highlighted both my progress and the areas that need attention, allowing me to take more responsibility for my academic development.</w:t>
      </w:r>
    </w:p>
    <w:p w:rsidR="0AF7548B" w:rsidP="1690F7AE" w:rsidRDefault="0AF7548B" w14:paraId="5161FFFC" w14:textId="62BE237D">
      <w:pPr>
        <w:pStyle w:val="Heading1"/>
        <w:spacing w:before="480" w:beforeAutospacing="off" w:after="0" w:afterAutospacing="off" w:line="276" w:lineRule="auto"/>
        <w:rPr>
          <w:rFonts w:ascii="Calibri" w:hAnsi="Calibri" w:eastAsia="Calibri" w:cs="Calibri"/>
          <w:b w:val="1"/>
          <w:bCs w:val="1"/>
          <w:noProof w:val="0"/>
          <w:color w:val="auto"/>
          <w:sz w:val="28"/>
          <w:szCs w:val="28"/>
          <w:lang w:val="en-GB"/>
        </w:rPr>
      </w:pPr>
      <w:r w:rsidRPr="1690F7AE" w:rsidR="0AF7548B">
        <w:rPr>
          <w:rFonts w:ascii="Calibri" w:hAnsi="Calibri" w:eastAsia="Calibri" w:cs="Calibri"/>
          <w:b w:val="1"/>
          <w:bCs w:val="1"/>
          <w:noProof w:val="0"/>
          <w:color w:val="auto"/>
          <w:sz w:val="28"/>
          <w:szCs w:val="28"/>
          <w:lang w:val="en-GB"/>
        </w:rPr>
        <w:t>6. References</w:t>
      </w:r>
    </w:p>
    <w:p w:rsidR="0AF7548B" w:rsidP="1690F7AE" w:rsidRDefault="0AF7548B" w14:paraId="70D4C34B" w14:textId="35E56E43">
      <w:pPr>
        <w:spacing w:before="0" w:beforeAutospacing="off" w:after="200" w:afterAutospacing="off" w:line="360" w:lineRule="auto"/>
        <w:rPr>
          <w:rFonts w:ascii="Arial" w:hAnsi="Arial" w:eastAsia="Arial" w:cs="Arial"/>
          <w:noProof w:val="0"/>
          <w:color w:val="auto"/>
          <w:sz w:val="22"/>
          <w:szCs w:val="22"/>
          <w:lang w:val="en-GB"/>
        </w:rPr>
      </w:pPr>
      <w:r w:rsidRPr="1690F7AE" w:rsidR="0AF7548B">
        <w:rPr>
          <w:rFonts w:ascii="Arial" w:hAnsi="Arial" w:eastAsia="Arial" w:cs="Arial"/>
          <w:noProof w:val="0"/>
          <w:color w:val="auto"/>
          <w:sz w:val="22"/>
          <w:szCs w:val="22"/>
          <w:lang w:val="en-GB"/>
        </w:rPr>
        <w:t xml:space="preserve">Cottrell, S. (2019) *The Study Skills Handbook*. 5th </w:t>
      </w:r>
      <w:r w:rsidRPr="1690F7AE" w:rsidR="0AF7548B">
        <w:rPr>
          <w:rFonts w:ascii="Arial" w:hAnsi="Arial" w:eastAsia="Arial" w:cs="Arial"/>
          <w:noProof w:val="0"/>
          <w:color w:val="auto"/>
          <w:sz w:val="22"/>
          <w:szCs w:val="22"/>
          <w:lang w:val="en-GB"/>
        </w:rPr>
        <w:t>edn</w:t>
      </w:r>
      <w:r w:rsidRPr="1690F7AE" w:rsidR="0AF7548B">
        <w:rPr>
          <w:rFonts w:ascii="Arial" w:hAnsi="Arial" w:eastAsia="Arial" w:cs="Arial"/>
          <w:noProof w:val="0"/>
          <w:color w:val="auto"/>
          <w:sz w:val="22"/>
          <w:szCs w:val="22"/>
          <w:lang w:val="en-GB"/>
        </w:rPr>
        <w:t>. London: Red Globe Press.</w:t>
      </w:r>
    </w:p>
    <w:p w:rsidR="0AF7548B" w:rsidP="1690F7AE" w:rsidRDefault="0AF7548B" w14:paraId="62A4C5BB" w14:textId="29AD0D1F">
      <w:pPr>
        <w:spacing w:before="0" w:beforeAutospacing="off" w:after="200" w:afterAutospacing="off" w:line="360" w:lineRule="auto"/>
        <w:rPr>
          <w:rFonts w:ascii="Arial" w:hAnsi="Arial" w:eastAsia="Arial" w:cs="Arial"/>
          <w:noProof w:val="0"/>
          <w:color w:val="auto"/>
          <w:sz w:val="22"/>
          <w:szCs w:val="22"/>
          <w:lang w:val="en-GB"/>
        </w:rPr>
      </w:pPr>
      <w:r w:rsidRPr="1690F7AE" w:rsidR="0AF7548B">
        <w:rPr>
          <w:rFonts w:ascii="Arial" w:hAnsi="Arial" w:eastAsia="Arial" w:cs="Arial"/>
          <w:noProof w:val="0"/>
          <w:color w:val="auto"/>
          <w:sz w:val="22"/>
          <w:szCs w:val="22"/>
          <w:lang w:val="en-GB"/>
        </w:rPr>
        <w:t>Mills, H. (2016) *Time Management for Students*. London: Routledge.</w:t>
      </w:r>
    </w:p>
    <w:p w:rsidR="0AF7548B" w:rsidP="1690F7AE" w:rsidRDefault="0AF7548B" w14:paraId="67FA0CA0" w14:textId="68AD7D56">
      <w:pPr>
        <w:spacing w:before="0" w:beforeAutospacing="off" w:after="200" w:afterAutospacing="off" w:line="360" w:lineRule="auto"/>
        <w:rPr>
          <w:rFonts w:ascii="Arial" w:hAnsi="Arial" w:eastAsia="Arial" w:cs="Arial"/>
          <w:noProof w:val="0"/>
          <w:color w:val="auto"/>
          <w:sz w:val="22"/>
          <w:szCs w:val="22"/>
          <w:lang w:val="en-GB"/>
        </w:rPr>
      </w:pPr>
      <w:r w:rsidRPr="1690F7AE" w:rsidR="0AF7548B">
        <w:rPr>
          <w:rFonts w:ascii="Arial" w:hAnsi="Arial" w:eastAsia="Arial" w:cs="Arial"/>
          <w:noProof w:val="0"/>
          <w:color w:val="auto"/>
          <w:sz w:val="22"/>
          <w:szCs w:val="22"/>
          <w:lang w:val="en-GB"/>
        </w:rPr>
        <w:t xml:space="preserve">Pears, R. and Shields, G. (2019) *Cite Them Right: The Essential Referencing Guide*. 11th </w:t>
      </w:r>
      <w:r w:rsidRPr="1690F7AE" w:rsidR="0AF7548B">
        <w:rPr>
          <w:rFonts w:ascii="Arial" w:hAnsi="Arial" w:eastAsia="Arial" w:cs="Arial"/>
          <w:noProof w:val="0"/>
          <w:color w:val="auto"/>
          <w:sz w:val="22"/>
          <w:szCs w:val="22"/>
          <w:lang w:val="en-GB"/>
        </w:rPr>
        <w:t>edn</w:t>
      </w:r>
      <w:r w:rsidRPr="1690F7AE" w:rsidR="0AF7548B">
        <w:rPr>
          <w:rFonts w:ascii="Arial" w:hAnsi="Arial" w:eastAsia="Arial" w:cs="Arial"/>
          <w:noProof w:val="0"/>
          <w:color w:val="auto"/>
          <w:sz w:val="22"/>
          <w:szCs w:val="22"/>
          <w:lang w:val="en-GB"/>
        </w:rPr>
        <w:t>. London: Palgrave.</w:t>
      </w:r>
    </w:p>
    <w:p w:rsidR="1690F7AE" w:rsidP="1690F7AE" w:rsidRDefault="1690F7AE" w14:paraId="36921B61" w14:textId="41A180D1">
      <w:pPr>
        <w:rPr>
          <w:color w:val="auto"/>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428287D"/>
    <w:rsid w:val="065D230B"/>
    <w:rsid w:val="0AD4F9DA"/>
    <w:rsid w:val="0AF7548B"/>
    <w:rsid w:val="103DA595"/>
    <w:rsid w:val="14F7F74B"/>
    <w:rsid w:val="1690F7AE"/>
    <w:rsid w:val="1AC757D1"/>
    <w:rsid w:val="1CE38463"/>
    <w:rsid w:val="26852EA8"/>
    <w:rsid w:val="27BBBB1A"/>
    <w:rsid w:val="29F73F6F"/>
    <w:rsid w:val="33833292"/>
    <w:rsid w:val="353A8416"/>
    <w:rsid w:val="36017C4A"/>
    <w:rsid w:val="3D805F17"/>
    <w:rsid w:val="403C4BF6"/>
    <w:rsid w:val="40B6E3F1"/>
    <w:rsid w:val="44061E54"/>
    <w:rsid w:val="4490E703"/>
    <w:rsid w:val="48440E71"/>
    <w:rsid w:val="4B7BACF2"/>
    <w:rsid w:val="4F448E0E"/>
    <w:rsid w:val="532EE3D5"/>
    <w:rsid w:val="5428287D"/>
    <w:rsid w:val="59819970"/>
    <w:rsid w:val="5BC99EFB"/>
    <w:rsid w:val="5D10E3D2"/>
    <w:rsid w:val="6D2E1D99"/>
    <w:rsid w:val="6E2FF2BA"/>
    <w:rsid w:val="6EF81E2A"/>
    <w:rsid w:val="7158BCF2"/>
    <w:rsid w:val="74EA3E88"/>
    <w:rsid w:val="76A2B776"/>
    <w:rsid w:val="78EDF2CE"/>
    <w:rsid w:val="795A48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28287D"/>
  <w15:chartTrackingRefBased/>
  <w15:docId w15:val="{EF14EABE-D44C-470A-A148-7B0D08F7BA2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Luciana De Lara Franco (2431984)</dc:creator>
  <keywords/>
  <dc:description/>
  <lastModifiedBy>Luciana De Lara Franco (2431984)</lastModifiedBy>
  <revision>2</revision>
  <dcterms:created xsi:type="dcterms:W3CDTF">2025-07-15T15:34:21.3428591Z</dcterms:created>
  <dcterms:modified xsi:type="dcterms:W3CDTF">2025-07-15T17:43:15.2761541Z</dcterms:modified>
</coreProperties>
</file>