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C1C5E" w:rsidRPr="00894A24" w:rsidRDefault="005927DC" w:rsidP="005927DC">
      <w:pPr>
        <w:jc w:val="center"/>
        <w:rPr>
          <w:rFonts w:cstheme="minorHAnsi"/>
          <w:b/>
          <w:sz w:val="28"/>
          <w:szCs w:val="28"/>
        </w:rPr>
      </w:pPr>
      <w:r w:rsidRPr="00894A24">
        <w:rPr>
          <w:rFonts w:cstheme="minorHAnsi"/>
          <w:b/>
          <w:sz w:val="28"/>
          <w:szCs w:val="28"/>
        </w:rPr>
        <w:t>How efficient was the Roman Intelligence</w:t>
      </w:r>
      <w:r w:rsidR="001E1EF2">
        <w:rPr>
          <w:rFonts w:cstheme="minorHAnsi"/>
          <w:b/>
          <w:sz w:val="28"/>
          <w:szCs w:val="28"/>
        </w:rPr>
        <w:t xml:space="preserve"> in Republic period</w:t>
      </w:r>
      <w:r w:rsidR="00AB31BE">
        <w:rPr>
          <w:rFonts w:cstheme="minorHAnsi"/>
          <w:b/>
          <w:sz w:val="28"/>
          <w:szCs w:val="28"/>
        </w:rPr>
        <w:t>?</w:t>
      </w:r>
    </w:p>
    <w:p w:rsidR="005927DC" w:rsidRPr="00894A24" w:rsidRDefault="005927DC" w:rsidP="005927DC">
      <w:pPr>
        <w:jc w:val="center"/>
        <w:rPr>
          <w:rFonts w:cstheme="minorHAnsi"/>
        </w:rPr>
      </w:pPr>
      <w:r w:rsidRPr="00894A24">
        <w:rPr>
          <w:rFonts w:cstheme="minorHAnsi"/>
        </w:rPr>
        <w:t>Abstract by Marcin Gawlik</w:t>
      </w:r>
    </w:p>
    <w:p w:rsidR="00D02D50" w:rsidRPr="00894A24" w:rsidRDefault="00D02D50" w:rsidP="005927DC">
      <w:pPr>
        <w:rPr>
          <w:rFonts w:cstheme="minorHAnsi"/>
        </w:rPr>
      </w:pPr>
    </w:p>
    <w:p w:rsidR="005D72BB" w:rsidRPr="00894A24" w:rsidRDefault="00D02D50" w:rsidP="005927DC">
      <w:pPr>
        <w:rPr>
          <w:rFonts w:cstheme="minorHAnsi"/>
        </w:rPr>
      </w:pPr>
      <w:r w:rsidRPr="00894A24">
        <w:rPr>
          <w:rFonts w:cstheme="minorHAnsi"/>
        </w:rPr>
        <w:tab/>
      </w:r>
      <w:r w:rsidR="00556F92" w:rsidRPr="00894A24">
        <w:rPr>
          <w:rFonts w:cstheme="minorHAnsi"/>
        </w:rPr>
        <w:t>Roman Legion</w:t>
      </w:r>
      <w:r w:rsidR="00D00DBC" w:rsidRPr="00894A24">
        <w:rPr>
          <w:rFonts w:cstheme="minorHAnsi"/>
        </w:rPr>
        <w:t xml:space="preserve">s are considered </w:t>
      </w:r>
      <w:r w:rsidR="00330380" w:rsidRPr="00894A24">
        <w:rPr>
          <w:rFonts w:cstheme="minorHAnsi"/>
        </w:rPr>
        <w:t>the</w:t>
      </w:r>
      <w:r w:rsidR="00D00DBC" w:rsidRPr="00894A24">
        <w:rPr>
          <w:rFonts w:cstheme="minorHAnsi"/>
        </w:rPr>
        <w:t xml:space="preserve"> most efficient warfare machine of the ancient world. Their bravery, skills, endurance and discipline are legendary.  </w:t>
      </w:r>
      <w:r w:rsidR="00330380" w:rsidRPr="00894A24">
        <w:rPr>
          <w:rFonts w:cstheme="minorHAnsi"/>
        </w:rPr>
        <w:t>Up u</w:t>
      </w:r>
      <w:r w:rsidRPr="00894A24">
        <w:rPr>
          <w:rFonts w:cstheme="minorHAnsi"/>
        </w:rPr>
        <w:t xml:space="preserve">ntil </w:t>
      </w:r>
      <w:r w:rsidR="00330380" w:rsidRPr="00894A24">
        <w:rPr>
          <w:rFonts w:cstheme="minorHAnsi"/>
        </w:rPr>
        <w:t xml:space="preserve">the </w:t>
      </w:r>
      <w:r w:rsidRPr="00894A24">
        <w:rPr>
          <w:rFonts w:cstheme="minorHAnsi"/>
        </w:rPr>
        <w:t>invent</w:t>
      </w:r>
      <w:r w:rsidR="00330380" w:rsidRPr="00894A24">
        <w:rPr>
          <w:rFonts w:cstheme="minorHAnsi"/>
        </w:rPr>
        <w:t>ion of firearms more people</w:t>
      </w:r>
      <w:r w:rsidRPr="00894A24">
        <w:rPr>
          <w:rFonts w:cstheme="minorHAnsi"/>
        </w:rPr>
        <w:t xml:space="preserve"> died from </w:t>
      </w:r>
      <w:r w:rsidR="00330380" w:rsidRPr="00894A24">
        <w:rPr>
          <w:rFonts w:cstheme="minorHAnsi"/>
        </w:rPr>
        <w:t xml:space="preserve">the </w:t>
      </w:r>
      <w:r w:rsidR="0080449D">
        <w:rPr>
          <w:rFonts w:cstheme="minorHAnsi"/>
        </w:rPr>
        <w:t>Roman</w:t>
      </w:r>
      <w:r w:rsidRPr="00894A24">
        <w:rPr>
          <w:rFonts w:cstheme="minorHAnsi"/>
        </w:rPr>
        <w:t xml:space="preserve"> Gladius than from any other weapon.</w:t>
      </w:r>
      <w:r w:rsidRPr="00894A24">
        <w:rPr>
          <w:rStyle w:val="FootnoteReference"/>
          <w:rFonts w:cstheme="minorHAnsi"/>
        </w:rPr>
        <w:footnoteReference w:id="2"/>
      </w:r>
      <w:r w:rsidR="00D018BF" w:rsidRPr="00894A24">
        <w:rPr>
          <w:rFonts w:cstheme="minorHAnsi"/>
        </w:rPr>
        <w:t xml:space="preserve"> </w:t>
      </w:r>
      <w:r w:rsidRPr="00894A24">
        <w:rPr>
          <w:rFonts w:cstheme="minorHAnsi"/>
        </w:rPr>
        <w:t xml:space="preserve">The Roman intelligence service seems to </w:t>
      </w:r>
      <w:r w:rsidR="00330380" w:rsidRPr="00894A24">
        <w:rPr>
          <w:rFonts w:cstheme="minorHAnsi"/>
        </w:rPr>
        <w:t>be</w:t>
      </w:r>
      <w:r w:rsidRPr="00894A24">
        <w:rPr>
          <w:rFonts w:cstheme="minorHAnsi"/>
        </w:rPr>
        <w:t xml:space="preserve"> in the shadow compare</w:t>
      </w:r>
      <w:r w:rsidR="00330380" w:rsidRPr="00894A24">
        <w:rPr>
          <w:rFonts w:cstheme="minorHAnsi"/>
        </w:rPr>
        <w:t>d</w:t>
      </w:r>
      <w:r w:rsidRPr="00894A24">
        <w:rPr>
          <w:rFonts w:cstheme="minorHAnsi"/>
        </w:rPr>
        <w:t xml:space="preserve"> to </w:t>
      </w:r>
      <w:r w:rsidR="00C02FFC" w:rsidRPr="00894A24">
        <w:rPr>
          <w:rFonts w:cstheme="minorHAnsi"/>
        </w:rPr>
        <w:t>the army (</w:t>
      </w:r>
      <w:r w:rsidR="00DB34F6">
        <w:rPr>
          <w:rFonts w:cstheme="minorHAnsi"/>
        </w:rPr>
        <w:t xml:space="preserve">in the literature it is </w:t>
      </w:r>
      <w:r w:rsidR="00C02FFC" w:rsidRPr="00894A24">
        <w:rPr>
          <w:rFonts w:cstheme="minorHAnsi"/>
        </w:rPr>
        <w:t>mostly evaluate</w:t>
      </w:r>
      <w:r w:rsidR="00DB34F6">
        <w:rPr>
          <w:rFonts w:cstheme="minorHAnsi"/>
        </w:rPr>
        <w:t xml:space="preserve">d as of </w:t>
      </w:r>
      <w:r w:rsidR="000C129E">
        <w:rPr>
          <w:rFonts w:cstheme="minorHAnsi"/>
        </w:rPr>
        <w:t>secondary</w:t>
      </w:r>
      <w:r w:rsidR="00DB34F6">
        <w:rPr>
          <w:rFonts w:cstheme="minorHAnsi"/>
        </w:rPr>
        <w:t xml:space="preserve">  importance </w:t>
      </w:r>
      <w:r w:rsidR="00BB43E7" w:rsidRPr="00894A24">
        <w:rPr>
          <w:rFonts w:cstheme="minorHAnsi"/>
        </w:rPr>
        <w:t>to Roman history</w:t>
      </w:r>
      <w:r w:rsidR="00DB34F6">
        <w:rPr>
          <w:rFonts w:cstheme="minorHAnsi"/>
        </w:rPr>
        <w:t>'s</w:t>
      </w:r>
      <w:r w:rsidR="00BB43E7" w:rsidRPr="00894A24">
        <w:rPr>
          <w:rFonts w:cstheme="minorHAnsi"/>
        </w:rPr>
        <w:t xml:space="preserve"> war efforts or as very inefficient.</w:t>
      </w:r>
      <w:r w:rsidR="00C02FFC" w:rsidRPr="00894A24">
        <w:rPr>
          <w:rFonts w:cstheme="minorHAnsi"/>
        </w:rPr>
        <w:t xml:space="preserve">) </w:t>
      </w:r>
      <w:r w:rsidR="00C425A4" w:rsidRPr="00894A24">
        <w:rPr>
          <w:rFonts w:cstheme="minorHAnsi"/>
        </w:rPr>
        <w:t>In my dissertat</w:t>
      </w:r>
      <w:r w:rsidR="00330380" w:rsidRPr="00894A24">
        <w:rPr>
          <w:rFonts w:cstheme="minorHAnsi"/>
        </w:rPr>
        <w:t>ion I will take a closer look at whether</w:t>
      </w:r>
      <w:r w:rsidR="001D0BB6">
        <w:rPr>
          <w:rFonts w:cstheme="minorHAnsi"/>
        </w:rPr>
        <w:t xml:space="preserve"> the Roman Intelligence</w:t>
      </w:r>
      <w:r w:rsidR="00C425A4" w:rsidRPr="00894A24">
        <w:rPr>
          <w:rFonts w:cstheme="minorHAnsi"/>
        </w:rPr>
        <w:t xml:space="preserve"> </w:t>
      </w:r>
      <w:r w:rsidR="00DB34F6">
        <w:rPr>
          <w:rFonts w:cstheme="minorHAnsi"/>
        </w:rPr>
        <w:t xml:space="preserve">service's </w:t>
      </w:r>
      <w:r w:rsidR="00C425A4" w:rsidRPr="00894A24">
        <w:rPr>
          <w:rFonts w:cstheme="minorHAnsi"/>
        </w:rPr>
        <w:t>ef</w:t>
      </w:r>
      <w:r w:rsidR="00DB34F6">
        <w:rPr>
          <w:rFonts w:cstheme="minorHAnsi"/>
        </w:rPr>
        <w:t>ficiency deserves equal</w:t>
      </w:r>
      <w:r w:rsidR="00C425A4" w:rsidRPr="00894A24">
        <w:rPr>
          <w:rFonts w:cstheme="minorHAnsi"/>
        </w:rPr>
        <w:t xml:space="preserve"> fame</w:t>
      </w:r>
      <w:r w:rsidR="00DB34F6">
        <w:rPr>
          <w:rFonts w:cstheme="minorHAnsi"/>
        </w:rPr>
        <w:t xml:space="preserve"> as its army compartment, </w:t>
      </w:r>
      <w:r w:rsidR="00330380" w:rsidRPr="00894A24">
        <w:rPr>
          <w:rFonts w:cstheme="minorHAnsi"/>
        </w:rPr>
        <w:t>whether to the contrary</w:t>
      </w:r>
      <w:r w:rsidR="00C425A4" w:rsidRPr="00894A24">
        <w:rPr>
          <w:rFonts w:cstheme="minorHAnsi"/>
        </w:rPr>
        <w:t xml:space="preserve"> </w:t>
      </w:r>
      <w:r w:rsidR="007C0DD1" w:rsidRPr="00894A24">
        <w:rPr>
          <w:rFonts w:cstheme="minorHAnsi"/>
        </w:rPr>
        <w:t xml:space="preserve">the Roman intelligence was </w:t>
      </w:r>
      <w:r w:rsidR="00DB34F6">
        <w:rPr>
          <w:rFonts w:cstheme="minorHAnsi"/>
        </w:rPr>
        <w:t xml:space="preserve">the </w:t>
      </w:r>
      <w:r w:rsidR="007C0DD1" w:rsidRPr="00894A24">
        <w:rPr>
          <w:rFonts w:cstheme="minorHAnsi"/>
        </w:rPr>
        <w:t>"</w:t>
      </w:r>
      <w:r w:rsidR="001E1EF2">
        <w:rPr>
          <w:rFonts w:cstheme="minorHAnsi"/>
        </w:rPr>
        <w:t>Achilles heel</w:t>
      </w:r>
      <w:r w:rsidR="00BB43E7" w:rsidRPr="00894A24">
        <w:rPr>
          <w:rFonts w:cstheme="minorHAnsi"/>
        </w:rPr>
        <w:t xml:space="preserve">" of the army and </w:t>
      </w:r>
      <w:r w:rsidR="00DB34F6">
        <w:rPr>
          <w:rFonts w:cstheme="minorHAnsi"/>
        </w:rPr>
        <w:t xml:space="preserve">the </w:t>
      </w:r>
      <w:r w:rsidR="00BB43E7" w:rsidRPr="00894A24">
        <w:rPr>
          <w:rFonts w:cstheme="minorHAnsi"/>
        </w:rPr>
        <w:t>Roman Empire</w:t>
      </w:r>
      <w:r w:rsidR="00DB34F6">
        <w:rPr>
          <w:rFonts w:cstheme="minorHAnsi"/>
        </w:rPr>
        <w:t>,</w:t>
      </w:r>
      <w:r w:rsidR="00BB43E7" w:rsidRPr="00894A24">
        <w:rPr>
          <w:rFonts w:cstheme="minorHAnsi"/>
        </w:rPr>
        <w:t xml:space="preserve"> or perhaps a structure which efficiency depended on factors out of </w:t>
      </w:r>
      <w:r w:rsidR="00DB34F6">
        <w:rPr>
          <w:rFonts w:cstheme="minorHAnsi"/>
        </w:rPr>
        <w:t>its control</w:t>
      </w:r>
      <w:r w:rsidR="00BB43E7" w:rsidRPr="00894A24">
        <w:rPr>
          <w:rFonts w:cstheme="minorHAnsi"/>
        </w:rPr>
        <w:t>, exactly the same as the army.</w:t>
      </w:r>
    </w:p>
    <w:p w:rsidR="00501353" w:rsidRPr="00894A24" w:rsidRDefault="00312D1B" w:rsidP="005927DC">
      <w:pPr>
        <w:rPr>
          <w:rFonts w:cstheme="minorHAnsi"/>
        </w:rPr>
      </w:pPr>
      <w:r w:rsidRPr="00894A24">
        <w:rPr>
          <w:rFonts w:cstheme="minorHAnsi"/>
        </w:rPr>
        <w:tab/>
      </w:r>
      <w:r w:rsidR="005D72BB" w:rsidRPr="00894A24">
        <w:rPr>
          <w:rFonts w:cstheme="minorHAnsi"/>
        </w:rPr>
        <w:t xml:space="preserve">As an introduction </w:t>
      </w:r>
      <w:r w:rsidR="00330380" w:rsidRPr="00894A24">
        <w:rPr>
          <w:rFonts w:cstheme="minorHAnsi"/>
        </w:rPr>
        <w:t>I will attempt</w:t>
      </w:r>
      <w:r w:rsidR="007C0DD1" w:rsidRPr="00894A24">
        <w:rPr>
          <w:rFonts w:cstheme="minorHAnsi"/>
        </w:rPr>
        <w:t xml:space="preserve"> to tackle the importance of the intelligence service in general and how it</w:t>
      </w:r>
      <w:r w:rsidR="00DB34F6">
        <w:rPr>
          <w:rFonts w:cstheme="minorHAnsi"/>
        </w:rPr>
        <w:t>'</w:t>
      </w:r>
      <w:r w:rsidR="007C0DD1" w:rsidRPr="00894A24">
        <w:rPr>
          <w:rFonts w:cstheme="minorHAnsi"/>
        </w:rPr>
        <w:t xml:space="preserve">s </w:t>
      </w:r>
      <w:r w:rsidR="00330380" w:rsidRPr="00894A24">
        <w:rPr>
          <w:rFonts w:cstheme="minorHAnsi"/>
        </w:rPr>
        <w:t>presence or</w:t>
      </w:r>
      <w:r w:rsidR="00674A52" w:rsidRPr="00894A24">
        <w:rPr>
          <w:rFonts w:cstheme="minorHAnsi"/>
        </w:rPr>
        <w:t xml:space="preserve"> lack can afflict the coun</w:t>
      </w:r>
      <w:r w:rsidR="00330380" w:rsidRPr="00894A24">
        <w:rPr>
          <w:rFonts w:cstheme="minorHAnsi"/>
        </w:rPr>
        <w:t>try's efficiency in many fields. M</w:t>
      </w:r>
      <w:r w:rsidR="001F023C" w:rsidRPr="00894A24">
        <w:rPr>
          <w:rFonts w:cstheme="minorHAnsi"/>
        </w:rPr>
        <w:t>oreover</w:t>
      </w:r>
      <w:r w:rsidR="00330380" w:rsidRPr="00894A24">
        <w:rPr>
          <w:rFonts w:cstheme="minorHAnsi"/>
        </w:rPr>
        <w:t>,</w:t>
      </w:r>
      <w:r w:rsidR="001F023C" w:rsidRPr="00894A24">
        <w:rPr>
          <w:rFonts w:cstheme="minorHAnsi"/>
        </w:rPr>
        <w:t xml:space="preserve"> sometimes </w:t>
      </w:r>
      <w:r w:rsidR="00330380" w:rsidRPr="00894A24">
        <w:rPr>
          <w:rFonts w:cstheme="minorHAnsi"/>
        </w:rPr>
        <w:t xml:space="preserve">the </w:t>
      </w:r>
      <w:r w:rsidR="001F023C" w:rsidRPr="00894A24">
        <w:rPr>
          <w:rFonts w:cstheme="minorHAnsi"/>
        </w:rPr>
        <w:t>fate of</w:t>
      </w:r>
      <w:r w:rsidR="00330380" w:rsidRPr="00894A24">
        <w:rPr>
          <w:rFonts w:cstheme="minorHAnsi"/>
        </w:rPr>
        <w:t xml:space="preserve"> the entire country lies</w:t>
      </w:r>
      <w:r w:rsidR="001F023C" w:rsidRPr="00894A24">
        <w:rPr>
          <w:rFonts w:cstheme="minorHAnsi"/>
        </w:rPr>
        <w:t xml:space="preserve"> </w:t>
      </w:r>
      <w:r w:rsidR="008255D9">
        <w:rPr>
          <w:rFonts w:cstheme="minorHAnsi"/>
        </w:rPr>
        <w:t xml:space="preserve">in </w:t>
      </w:r>
      <w:r w:rsidR="001F023C" w:rsidRPr="00894A24">
        <w:rPr>
          <w:rFonts w:cstheme="minorHAnsi"/>
        </w:rPr>
        <w:t>the hands of</w:t>
      </w:r>
      <w:r w:rsidR="00330380" w:rsidRPr="00894A24">
        <w:rPr>
          <w:rFonts w:cstheme="minorHAnsi"/>
        </w:rPr>
        <w:t xml:space="preserve"> the</w:t>
      </w:r>
      <w:r w:rsidR="001F023C" w:rsidRPr="00894A24">
        <w:rPr>
          <w:rFonts w:cstheme="minorHAnsi"/>
        </w:rPr>
        <w:t xml:space="preserve"> intelli</w:t>
      </w:r>
      <w:r w:rsidR="00501353" w:rsidRPr="00894A24">
        <w:rPr>
          <w:rFonts w:cstheme="minorHAnsi"/>
        </w:rPr>
        <w:t>gence service</w:t>
      </w:r>
      <w:r w:rsidR="00330380" w:rsidRPr="00894A24">
        <w:rPr>
          <w:rFonts w:cstheme="minorHAnsi"/>
        </w:rPr>
        <w:t xml:space="preserve"> and Rome is perhaps no</w:t>
      </w:r>
      <w:r w:rsidR="00501353" w:rsidRPr="00894A24">
        <w:rPr>
          <w:rFonts w:cstheme="minorHAnsi"/>
        </w:rPr>
        <w:t xml:space="preserve"> exception</w:t>
      </w:r>
      <w:r w:rsidR="00330380" w:rsidRPr="00894A24">
        <w:rPr>
          <w:rFonts w:cstheme="minorHAnsi"/>
        </w:rPr>
        <w:t xml:space="preserve"> in</w:t>
      </w:r>
      <w:r w:rsidR="00501353" w:rsidRPr="00894A24">
        <w:rPr>
          <w:rFonts w:cstheme="minorHAnsi"/>
        </w:rPr>
        <w:t xml:space="preserve"> that matter as I will </w:t>
      </w:r>
      <w:r w:rsidR="00330380" w:rsidRPr="00894A24">
        <w:rPr>
          <w:rFonts w:cstheme="minorHAnsi"/>
        </w:rPr>
        <w:t>discuss</w:t>
      </w:r>
      <w:r w:rsidR="00501353" w:rsidRPr="00894A24">
        <w:rPr>
          <w:rFonts w:cstheme="minorHAnsi"/>
        </w:rPr>
        <w:t xml:space="preserve"> examples</w:t>
      </w:r>
      <w:r w:rsidR="00B36DAE">
        <w:rPr>
          <w:rFonts w:cstheme="minorHAnsi"/>
        </w:rPr>
        <w:t>.</w:t>
      </w:r>
    </w:p>
    <w:p w:rsidR="005D72BB" w:rsidRPr="00894A24" w:rsidRDefault="005D72BB" w:rsidP="005927DC">
      <w:pPr>
        <w:rPr>
          <w:rFonts w:cstheme="minorHAnsi"/>
        </w:rPr>
      </w:pPr>
      <w:r w:rsidRPr="00894A24">
        <w:rPr>
          <w:rFonts w:cstheme="minorHAnsi"/>
        </w:rPr>
        <w:tab/>
        <w:t>The work will move from</w:t>
      </w:r>
      <w:r w:rsidR="00330380" w:rsidRPr="00894A24">
        <w:rPr>
          <w:rFonts w:cstheme="minorHAnsi"/>
        </w:rPr>
        <w:t xml:space="preserve"> the beginnings of</w:t>
      </w:r>
      <w:r w:rsidRPr="00894A24">
        <w:rPr>
          <w:rFonts w:cstheme="minorHAnsi"/>
        </w:rPr>
        <w:t xml:space="preserve"> Roman history and move from one to another pivotal points where intelligence played </w:t>
      </w:r>
      <w:r w:rsidR="00330380" w:rsidRPr="00894A24">
        <w:rPr>
          <w:rFonts w:cstheme="minorHAnsi"/>
        </w:rPr>
        <w:t xml:space="preserve">a </w:t>
      </w:r>
      <w:r w:rsidRPr="00894A24">
        <w:rPr>
          <w:rFonts w:cstheme="minorHAnsi"/>
        </w:rPr>
        <w:t>c</w:t>
      </w:r>
      <w:r w:rsidR="00C35ABB" w:rsidRPr="00894A24">
        <w:rPr>
          <w:rFonts w:cstheme="minorHAnsi"/>
        </w:rPr>
        <w:t>ertain role or where we have</w:t>
      </w:r>
      <w:r w:rsidRPr="00894A24">
        <w:rPr>
          <w:rFonts w:cstheme="minorHAnsi"/>
        </w:rPr>
        <w:t xml:space="preserve"> any information about it.</w:t>
      </w:r>
      <w:r w:rsidR="00DB34F6">
        <w:rPr>
          <w:rFonts w:cstheme="minorHAnsi"/>
        </w:rPr>
        <w:t xml:space="preserve"> Each historical</w:t>
      </w:r>
      <w:r w:rsidR="00A05C68" w:rsidRPr="00894A24">
        <w:rPr>
          <w:rFonts w:cstheme="minorHAnsi"/>
        </w:rPr>
        <w:t xml:space="preserve"> period will be supported with primary and secondary sources.</w:t>
      </w:r>
    </w:p>
    <w:p w:rsidR="00112891" w:rsidRPr="00894A24" w:rsidRDefault="00DB0AC8" w:rsidP="005927DC">
      <w:pPr>
        <w:rPr>
          <w:rFonts w:cstheme="minorHAnsi"/>
        </w:rPr>
      </w:pPr>
      <w:r w:rsidRPr="00894A24">
        <w:rPr>
          <w:rFonts w:cstheme="minorHAnsi"/>
        </w:rPr>
        <w:tab/>
        <w:t>The first chapter will tackle the methodology approach, historiography and literature review. As for the periods I will writ</w:t>
      </w:r>
      <w:r w:rsidR="00F31963">
        <w:rPr>
          <w:rFonts w:cstheme="minorHAnsi"/>
        </w:rPr>
        <w:t>e about it is very important to</w:t>
      </w:r>
      <w:r w:rsidRPr="00894A24">
        <w:rPr>
          <w:rFonts w:cstheme="minorHAnsi"/>
        </w:rPr>
        <w:t xml:space="preserve"> </w:t>
      </w:r>
      <w:r w:rsidR="00F31963">
        <w:rPr>
          <w:rFonts w:cstheme="minorHAnsi"/>
        </w:rPr>
        <w:t>consider the credibility of</w:t>
      </w:r>
      <w:r w:rsidRPr="00894A24">
        <w:rPr>
          <w:rFonts w:cstheme="minorHAnsi"/>
        </w:rPr>
        <w:t xml:space="preserve"> </w:t>
      </w:r>
      <w:r w:rsidR="00F31963">
        <w:rPr>
          <w:rFonts w:cstheme="minorHAnsi"/>
        </w:rPr>
        <w:t>sources. The ancient writers</w:t>
      </w:r>
      <w:r w:rsidRPr="00894A24">
        <w:rPr>
          <w:rFonts w:cstheme="minorHAnsi"/>
        </w:rPr>
        <w:t xml:space="preserve"> especially need to the revised. </w:t>
      </w:r>
      <w:r w:rsidR="007A6982" w:rsidRPr="00894A24">
        <w:rPr>
          <w:rFonts w:cstheme="minorHAnsi"/>
        </w:rPr>
        <w:t xml:space="preserve">To evaluate their reliability I will examine the writers: </w:t>
      </w:r>
      <w:r w:rsidR="00F31963">
        <w:rPr>
          <w:rFonts w:cstheme="minorHAnsi"/>
        </w:rPr>
        <w:t xml:space="preserve">the </w:t>
      </w:r>
      <w:r w:rsidR="007A6982" w:rsidRPr="00894A24">
        <w:rPr>
          <w:rFonts w:cstheme="minorHAnsi"/>
        </w:rPr>
        <w:t xml:space="preserve">period </w:t>
      </w:r>
      <w:r w:rsidR="00F31963">
        <w:rPr>
          <w:rFonts w:cstheme="minorHAnsi"/>
        </w:rPr>
        <w:t>in which t</w:t>
      </w:r>
      <w:r w:rsidR="007A6982" w:rsidRPr="00894A24">
        <w:rPr>
          <w:rFonts w:cstheme="minorHAnsi"/>
        </w:rPr>
        <w:t>he</w:t>
      </w:r>
      <w:r w:rsidR="00F31963">
        <w:rPr>
          <w:rFonts w:cstheme="minorHAnsi"/>
        </w:rPr>
        <w:t>y write, their</w:t>
      </w:r>
      <w:r w:rsidR="002479D1" w:rsidRPr="00894A24">
        <w:rPr>
          <w:rFonts w:cstheme="minorHAnsi"/>
        </w:rPr>
        <w:t xml:space="preserve"> access to the information-</w:t>
      </w:r>
      <w:r w:rsidR="007A6982" w:rsidRPr="00894A24">
        <w:rPr>
          <w:rFonts w:cstheme="minorHAnsi"/>
        </w:rPr>
        <w:t>was it second hand or primary</w:t>
      </w:r>
      <w:r w:rsidR="002479D1" w:rsidRPr="00894A24">
        <w:rPr>
          <w:rFonts w:cstheme="minorHAnsi"/>
        </w:rPr>
        <w:t>-</w:t>
      </w:r>
      <w:r w:rsidR="007A6982" w:rsidRPr="00894A24">
        <w:rPr>
          <w:rFonts w:cstheme="minorHAnsi"/>
        </w:rPr>
        <w:t>, how reliable are the sources they used, was their status or nation</w:t>
      </w:r>
      <w:r w:rsidR="00F31963">
        <w:rPr>
          <w:rFonts w:cstheme="minorHAnsi"/>
        </w:rPr>
        <w:t xml:space="preserve">ality affecting their judgment and </w:t>
      </w:r>
      <w:r w:rsidR="002479D1" w:rsidRPr="00894A24">
        <w:rPr>
          <w:rFonts w:cstheme="minorHAnsi"/>
        </w:rPr>
        <w:t>how bias they are.</w:t>
      </w:r>
      <w:r w:rsidR="0036461A" w:rsidRPr="00894A24">
        <w:rPr>
          <w:rFonts w:cstheme="minorHAnsi"/>
        </w:rPr>
        <w:t xml:space="preserve"> </w:t>
      </w:r>
      <w:r w:rsidR="00A95740" w:rsidRPr="00894A24">
        <w:rPr>
          <w:rFonts w:cstheme="minorHAnsi"/>
        </w:rPr>
        <w:t>The methodology</w:t>
      </w:r>
      <w:r w:rsidR="00F31963">
        <w:rPr>
          <w:rFonts w:cstheme="minorHAnsi"/>
        </w:rPr>
        <w:t xml:space="preserve"> of the work will </w:t>
      </w:r>
      <w:r w:rsidR="00A95740" w:rsidRPr="00894A24">
        <w:rPr>
          <w:rFonts w:cstheme="minorHAnsi"/>
        </w:rPr>
        <w:t>base on comparing primary sources</w:t>
      </w:r>
      <w:r w:rsidR="000435CD" w:rsidRPr="00894A24">
        <w:rPr>
          <w:rFonts w:cstheme="minorHAnsi"/>
        </w:rPr>
        <w:t xml:space="preserve"> and how secondary </w:t>
      </w:r>
      <w:r w:rsidR="00F31963">
        <w:rPr>
          <w:rFonts w:cstheme="minorHAnsi"/>
        </w:rPr>
        <w:t xml:space="preserve">sources </w:t>
      </w:r>
      <w:r w:rsidR="000435CD" w:rsidRPr="00894A24">
        <w:rPr>
          <w:rFonts w:cstheme="minorHAnsi"/>
        </w:rPr>
        <w:t>evaluate them</w:t>
      </w:r>
      <w:r w:rsidR="00F31963">
        <w:rPr>
          <w:rFonts w:cstheme="minorHAnsi"/>
        </w:rPr>
        <w:t>,</w:t>
      </w:r>
      <w:r w:rsidR="000435CD" w:rsidRPr="00894A24">
        <w:rPr>
          <w:rFonts w:cstheme="minorHAnsi"/>
        </w:rPr>
        <w:t xml:space="preserve"> </w:t>
      </w:r>
      <w:r w:rsidR="00F31963">
        <w:rPr>
          <w:rFonts w:cstheme="minorHAnsi"/>
        </w:rPr>
        <w:t>comparing secondary sources, analysing their reliability and evaluating</w:t>
      </w:r>
      <w:r w:rsidR="00A95740" w:rsidRPr="00894A24">
        <w:rPr>
          <w:rFonts w:cstheme="minorHAnsi"/>
        </w:rPr>
        <w:t xml:space="preserve"> what sources are the most important and on which we can rely most. I plan to create statistic</w:t>
      </w:r>
      <w:r w:rsidR="000435CD" w:rsidRPr="00894A24">
        <w:rPr>
          <w:rFonts w:cstheme="minorHAnsi"/>
        </w:rPr>
        <w:t>s</w:t>
      </w:r>
      <w:r w:rsidR="00A95740" w:rsidRPr="00894A24">
        <w:rPr>
          <w:rFonts w:cstheme="minorHAnsi"/>
        </w:rPr>
        <w:t xml:space="preserve"> of Intelligence</w:t>
      </w:r>
      <w:r w:rsidR="000435CD" w:rsidRPr="00894A24">
        <w:rPr>
          <w:rFonts w:cstheme="minorHAnsi"/>
        </w:rPr>
        <w:t xml:space="preserve"> failures and successes in comparison to the army as</w:t>
      </w:r>
      <w:r w:rsidR="000B22DB" w:rsidRPr="00894A24">
        <w:rPr>
          <w:rFonts w:cstheme="minorHAnsi"/>
        </w:rPr>
        <w:t xml:space="preserve"> well as the</w:t>
      </w:r>
      <w:r w:rsidR="00F31963">
        <w:rPr>
          <w:rFonts w:cstheme="minorHAnsi"/>
        </w:rPr>
        <w:t>ir</w:t>
      </w:r>
      <w:r w:rsidR="000B22DB" w:rsidRPr="00894A24">
        <w:rPr>
          <w:rFonts w:cstheme="minorHAnsi"/>
        </w:rPr>
        <w:t xml:space="preserve"> magnitude. </w:t>
      </w:r>
      <w:r w:rsidR="00294B6E">
        <w:rPr>
          <w:rFonts w:cstheme="minorHAnsi"/>
        </w:rPr>
        <w:t>A major</w:t>
      </w:r>
      <w:r w:rsidR="000B22DB" w:rsidRPr="00894A24">
        <w:rPr>
          <w:rFonts w:cstheme="minorHAnsi"/>
        </w:rPr>
        <w:t xml:space="preserve"> theoretical</w:t>
      </w:r>
      <w:r w:rsidR="00294B6E">
        <w:rPr>
          <w:rFonts w:cstheme="minorHAnsi"/>
        </w:rPr>
        <w:t xml:space="preserve"> challenge is whether one great success by the</w:t>
      </w:r>
      <w:r w:rsidR="000B22DB" w:rsidRPr="00894A24">
        <w:rPr>
          <w:rFonts w:cstheme="minorHAnsi"/>
        </w:rPr>
        <w:t xml:space="preserve"> secret service </w:t>
      </w:r>
      <w:r w:rsidR="00294B6E">
        <w:rPr>
          <w:rFonts w:cstheme="minorHAnsi"/>
        </w:rPr>
        <w:t>should be understood to overshadow ten minor failures. P</w:t>
      </w:r>
      <w:r w:rsidR="00E92DD9" w:rsidRPr="00894A24">
        <w:rPr>
          <w:rFonts w:cstheme="minorHAnsi"/>
        </w:rPr>
        <w:t>r</w:t>
      </w:r>
      <w:r w:rsidR="00294B6E">
        <w:rPr>
          <w:rFonts w:cstheme="minorHAnsi"/>
        </w:rPr>
        <w:t xml:space="preserve">oblems with comparison for the </w:t>
      </w:r>
      <w:r w:rsidR="00E92DD9" w:rsidRPr="00894A24">
        <w:rPr>
          <w:rFonts w:cstheme="minorHAnsi"/>
        </w:rPr>
        <w:t xml:space="preserve">periods </w:t>
      </w:r>
      <w:r w:rsidR="00294B6E">
        <w:rPr>
          <w:rFonts w:cstheme="minorHAnsi"/>
        </w:rPr>
        <w:t xml:space="preserve">discussed </w:t>
      </w:r>
      <w:r w:rsidR="00E92DD9" w:rsidRPr="00894A24">
        <w:rPr>
          <w:rFonts w:cstheme="minorHAnsi"/>
        </w:rPr>
        <w:t>are</w:t>
      </w:r>
      <w:r w:rsidR="00294B6E">
        <w:rPr>
          <w:rFonts w:cstheme="minorHAnsi"/>
        </w:rPr>
        <w:t xml:space="preserve"> also challenging. I</w:t>
      </w:r>
      <w:r w:rsidR="00E92DD9" w:rsidRPr="00894A24">
        <w:rPr>
          <w:rFonts w:cstheme="minorHAnsi"/>
        </w:rPr>
        <w:t>s it fair to compare the period where Intelligence almost does not</w:t>
      </w:r>
      <w:r w:rsidR="00112891" w:rsidRPr="00894A24">
        <w:rPr>
          <w:rFonts w:cstheme="minorHAnsi"/>
        </w:rPr>
        <w:t xml:space="preserve"> exist or authorities are not interested in investing in it, </w:t>
      </w:r>
      <w:r w:rsidR="00E92DD9" w:rsidRPr="00894A24">
        <w:rPr>
          <w:rFonts w:cstheme="minorHAnsi"/>
        </w:rPr>
        <w:t>with the one where st</w:t>
      </w:r>
      <w:r w:rsidR="00F9723D">
        <w:rPr>
          <w:rFonts w:cstheme="minorHAnsi"/>
        </w:rPr>
        <w:t>ructures exist</w:t>
      </w:r>
      <w:r w:rsidR="00112891" w:rsidRPr="00894A24">
        <w:rPr>
          <w:rFonts w:cstheme="minorHAnsi"/>
        </w:rPr>
        <w:t xml:space="preserve"> and functi</w:t>
      </w:r>
      <w:r w:rsidR="00294B6E">
        <w:rPr>
          <w:rFonts w:cstheme="minorHAnsi"/>
        </w:rPr>
        <w:t>on well?</w:t>
      </w:r>
      <w:r w:rsidR="00112891" w:rsidRPr="00894A24">
        <w:rPr>
          <w:rFonts w:cstheme="minorHAnsi"/>
        </w:rPr>
        <w:t xml:space="preserve"> The answer</w:t>
      </w:r>
      <w:r w:rsidR="00294B6E">
        <w:rPr>
          <w:rFonts w:cstheme="minorHAnsi"/>
        </w:rPr>
        <w:t xml:space="preserve"> could simply be</w:t>
      </w:r>
      <w:r w:rsidR="00112891" w:rsidRPr="00894A24">
        <w:rPr>
          <w:rFonts w:cstheme="minorHAnsi"/>
        </w:rPr>
        <w:t xml:space="preserve"> that each p</w:t>
      </w:r>
      <w:r w:rsidR="00294B6E">
        <w:rPr>
          <w:rFonts w:cstheme="minorHAnsi"/>
        </w:rPr>
        <w:t xml:space="preserve">eriod is different and therefore </w:t>
      </w:r>
      <w:r w:rsidR="00112891" w:rsidRPr="00894A24">
        <w:rPr>
          <w:rFonts w:cstheme="minorHAnsi"/>
        </w:rPr>
        <w:t xml:space="preserve">should be revised separately. However to understand the essence of </w:t>
      </w:r>
      <w:r w:rsidR="00294B6E">
        <w:rPr>
          <w:rFonts w:cstheme="minorHAnsi"/>
        </w:rPr>
        <w:t xml:space="preserve">our problem, </w:t>
      </w:r>
      <w:r w:rsidR="00F9723D">
        <w:rPr>
          <w:rFonts w:cstheme="minorHAnsi"/>
        </w:rPr>
        <w:t>the Intelligence</w:t>
      </w:r>
      <w:r w:rsidR="000E17EB" w:rsidRPr="00894A24">
        <w:rPr>
          <w:rFonts w:cstheme="minorHAnsi"/>
        </w:rPr>
        <w:t xml:space="preserve"> in </w:t>
      </w:r>
      <w:r w:rsidR="00294B6E">
        <w:rPr>
          <w:rFonts w:cstheme="minorHAnsi"/>
        </w:rPr>
        <w:t xml:space="preserve">the </w:t>
      </w:r>
      <w:r w:rsidR="00F9723D">
        <w:rPr>
          <w:rFonts w:cstheme="minorHAnsi"/>
        </w:rPr>
        <w:t xml:space="preserve">Republic </w:t>
      </w:r>
      <w:r w:rsidR="000E17EB" w:rsidRPr="00894A24">
        <w:rPr>
          <w:rFonts w:cstheme="minorHAnsi"/>
        </w:rPr>
        <w:t>period</w:t>
      </w:r>
      <w:r w:rsidR="00294B6E">
        <w:rPr>
          <w:rFonts w:cstheme="minorHAnsi"/>
        </w:rPr>
        <w:t>,</w:t>
      </w:r>
      <w:r w:rsidR="000E17EB" w:rsidRPr="00894A24">
        <w:rPr>
          <w:rFonts w:cstheme="minorHAnsi"/>
        </w:rPr>
        <w:t xml:space="preserve"> we need to understand</w:t>
      </w:r>
      <w:r w:rsidR="00294B6E">
        <w:rPr>
          <w:rFonts w:cstheme="minorHAnsi"/>
        </w:rPr>
        <w:t xml:space="preserve"> the periods before</w:t>
      </w:r>
      <w:r w:rsidR="00F9723D">
        <w:rPr>
          <w:rFonts w:cstheme="minorHAnsi"/>
        </w:rPr>
        <w:t xml:space="preserve"> and after</w:t>
      </w:r>
      <w:r w:rsidR="00294B6E">
        <w:rPr>
          <w:rFonts w:cstheme="minorHAnsi"/>
        </w:rPr>
        <w:t xml:space="preserve"> it and</w:t>
      </w:r>
      <w:r w:rsidR="000E17EB" w:rsidRPr="00894A24">
        <w:rPr>
          <w:rFonts w:cstheme="minorHAnsi"/>
        </w:rPr>
        <w:t xml:space="preserve"> therefore the factors influencing the construction of Intelligence as cultural factors, personal experiences a</w:t>
      </w:r>
      <w:r w:rsidR="00294B6E">
        <w:rPr>
          <w:rFonts w:cstheme="minorHAnsi"/>
        </w:rPr>
        <w:t>nd beliefs</w:t>
      </w:r>
      <w:r w:rsidR="000E17EB" w:rsidRPr="00894A24">
        <w:rPr>
          <w:rFonts w:cstheme="minorHAnsi"/>
        </w:rPr>
        <w:t xml:space="preserve"> or even luck, etc.</w:t>
      </w:r>
    </w:p>
    <w:p w:rsidR="00521EC4" w:rsidRPr="00894A24" w:rsidRDefault="00DB0AC8" w:rsidP="005927DC">
      <w:pPr>
        <w:rPr>
          <w:rFonts w:cstheme="minorHAnsi"/>
        </w:rPr>
      </w:pPr>
      <w:r w:rsidRPr="00894A24">
        <w:rPr>
          <w:rFonts w:cstheme="minorHAnsi"/>
        </w:rPr>
        <w:lastRenderedPageBreak/>
        <w:tab/>
        <w:t>The second</w:t>
      </w:r>
      <w:r w:rsidR="00A05C68" w:rsidRPr="00894A24">
        <w:rPr>
          <w:rFonts w:cstheme="minorHAnsi"/>
        </w:rPr>
        <w:t xml:space="preserve"> </w:t>
      </w:r>
      <w:r w:rsidRPr="00894A24">
        <w:rPr>
          <w:rFonts w:cstheme="minorHAnsi"/>
        </w:rPr>
        <w:t>part</w:t>
      </w:r>
      <w:r w:rsidR="00501353" w:rsidRPr="00894A24">
        <w:rPr>
          <w:rFonts w:cstheme="minorHAnsi"/>
        </w:rPr>
        <w:t xml:space="preserve"> will spin around </w:t>
      </w:r>
      <w:r w:rsidR="00766053" w:rsidRPr="00894A24">
        <w:rPr>
          <w:rFonts w:cstheme="minorHAnsi"/>
        </w:rPr>
        <w:t>the</w:t>
      </w:r>
      <w:r w:rsidR="00A05C68" w:rsidRPr="00894A24">
        <w:rPr>
          <w:rFonts w:cstheme="minorHAnsi"/>
        </w:rPr>
        <w:t xml:space="preserve"> </w:t>
      </w:r>
      <w:r w:rsidR="00330380" w:rsidRPr="00894A24">
        <w:rPr>
          <w:rFonts w:cstheme="minorHAnsi"/>
        </w:rPr>
        <w:t>time span</w:t>
      </w:r>
      <w:r w:rsidR="00766053" w:rsidRPr="00894A24">
        <w:rPr>
          <w:rFonts w:cstheme="minorHAnsi"/>
        </w:rPr>
        <w:t xml:space="preserve"> of the republic </w:t>
      </w:r>
      <w:r w:rsidR="00A05C68" w:rsidRPr="00894A24">
        <w:rPr>
          <w:rFonts w:cstheme="minorHAnsi"/>
        </w:rPr>
        <w:t>and it will bring the first examples of the use of the intelligence service not only by Romans but also by its enemies or middle east</w:t>
      </w:r>
      <w:r w:rsidR="00294B6E">
        <w:rPr>
          <w:rFonts w:cstheme="minorHAnsi"/>
        </w:rPr>
        <w:t>ern</w:t>
      </w:r>
      <w:r w:rsidR="00A05C68" w:rsidRPr="00894A24">
        <w:rPr>
          <w:rFonts w:cstheme="minorHAnsi"/>
        </w:rPr>
        <w:t xml:space="preserve"> Empires which already specialised in this field. This part will show </w:t>
      </w:r>
      <w:r w:rsidR="00C150BB" w:rsidRPr="00894A24">
        <w:rPr>
          <w:rFonts w:cstheme="minorHAnsi"/>
        </w:rPr>
        <w:t>Romans</w:t>
      </w:r>
      <w:r w:rsidR="00330380" w:rsidRPr="00894A24">
        <w:rPr>
          <w:rFonts w:cstheme="minorHAnsi"/>
        </w:rPr>
        <w:t>'</w:t>
      </w:r>
      <w:r w:rsidR="00C150BB" w:rsidRPr="00894A24">
        <w:rPr>
          <w:rFonts w:cstheme="minorHAnsi"/>
        </w:rPr>
        <w:t xml:space="preserve"> </w:t>
      </w:r>
      <w:r w:rsidR="00A05C68" w:rsidRPr="00894A24">
        <w:rPr>
          <w:rFonts w:cstheme="minorHAnsi"/>
        </w:rPr>
        <w:t>lack of understanding</w:t>
      </w:r>
      <w:r w:rsidR="00C150BB" w:rsidRPr="00894A24">
        <w:rPr>
          <w:rFonts w:cstheme="minorHAnsi"/>
        </w:rPr>
        <w:t xml:space="preserve"> or ignorance of the be</w:t>
      </w:r>
      <w:r w:rsidR="00330380" w:rsidRPr="00894A24">
        <w:rPr>
          <w:rFonts w:cstheme="minorHAnsi"/>
        </w:rPr>
        <w:t>nefits of a</w:t>
      </w:r>
      <w:r w:rsidR="00DD2E95" w:rsidRPr="00894A24">
        <w:rPr>
          <w:rFonts w:cstheme="minorHAnsi"/>
        </w:rPr>
        <w:t xml:space="preserve"> good Intelligence</w:t>
      </w:r>
      <w:r w:rsidR="004D1018">
        <w:rPr>
          <w:rFonts w:cstheme="minorHAnsi"/>
        </w:rPr>
        <w:t xml:space="preserve"> service</w:t>
      </w:r>
      <w:r w:rsidR="00330380" w:rsidRPr="00894A24">
        <w:rPr>
          <w:rFonts w:cstheme="minorHAnsi"/>
        </w:rPr>
        <w:t>. This</w:t>
      </w:r>
      <w:r w:rsidR="00DD2E95" w:rsidRPr="00894A24">
        <w:rPr>
          <w:rFonts w:cstheme="minorHAnsi"/>
        </w:rPr>
        <w:t xml:space="preserve"> will be presented in their conflicts with </w:t>
      </w:r>
      <w:r w:rsidR="006257AC" w:rsidRPr="00894A24">
        <w:rPr>
          <w:rFonts w:cstheme="minorHAnsi"/>
        </w:rPr>
        <w:t>Carthaginians who on</w:t>
      </w:r>
      <w:r w:rsidR="007B147A" w:rsidRPr="00894A24">
        <w:rPr>
          <w:rFonts w:cstheme="minorHAnsi"/>
        </w:rPr>
        <w:t xml:space="preserve"> the other </w:t>
      </w:r>
      <w:r w:rsidR="006257AC" w:rsidRPr="00894A24">
        <w:rPr>
          <w:rFonts w:cstheme="minorHAnsi"/>
        </w:rPr>
        <w:t>hand appreciated the development of a</w:t>
      </w:r>
      <w:r w:rsidR="007B147A" w:rsidRPr="00894A24">
        <w:rPr>
          <w:rFonts w:cstheme="minorHAnsi"/>
        </w:rPr>
        <w:t xml:space="preserve">  good intelligence network. </w:t>
      </w:r>
      <w:r w:rsidR="006257AC" w:rsidRPr="00894A24">
        <w:rPr>
          <w:rFonts w:cstheme="minorHAnsi"/>
        </w:rPr>
        <w:t>Th</w:t>
      </w:r>
      <w:r w:rsidR="007B147A" w:rsidRPr="00894A24">
        <w:rPr>
          <w:rFonts w:cstheme="minorHAnsi"/>
        </w:rPr>
        <w:t xml:space="preserve">e costly Punic Wars </w:t>
      </w:r>
      <w:r w:rsidR="006257AC" w:rsidRPr="00894A24">
        <w:rPr>
          <w:rFonts w:cstheme="minorHAnsi"/>
        </w:rPr>
        <w:t xml:space="preserve">however </w:t>
      </w:r>
      <w:r w:rsidR="007B147A" w:rsidRPr="00894A24">
        <w:rPr>
          <w:rFonts w:cstheme="minorHAnsi"/>
        </w:rPr>
        <w:t>made</w:t>
      </w:r>
      <w:r w:rsidR="006257AC" w:rsidRPr="00894A24">
        <w:rPr>
          <w:rFonts w:cstheme="minorHAnsi"/>
        </w:rPr>
        <w:t xml:space="preserve"> the Romans realise</w:t>
      </w:r>
      <w:r w:rsidR="007B147A" w:rsidRPr="00894A24">
        <w:rPr>
          <w:rFonts w:cstheme="minorHAnsi"/>
        </w:rPr>
        <w:t xml:space="preserve"> that strength of the sword is not everything and something needs to be done</w:t>
      </w:r>
      <w:r w:rsidR="00C51970" w:rsidRPr="00894A24">
        <w:rPr>
          <w:rFonts w:cstheme="minorHAnsi"/>
        </w:rPr>
        <w:t xml:space="preserve"> in the field of </w:t>
      </w:r>
      <w:r w:rsidR="00C44077">
        <w:rPr>
          <w:rFonts w:cstheme="minorHAnsi"/>
        </w:rPr>
        <w:t>Intelligence</w:t>
      </w:r>
      <w:r w:rsidR="00C51970" w:rsidRPr="00894A24">
        <w:rPr>
          <w:rFonts w:cstheme="minorHAnsi"/>
        </w:rPr>
        <w:t>.</w:t>
      </w:r>
      <w:r w:rsidR="00C150BB" w:rsidRPr="00894A24">
        <w:rPr>
          <w:rFonts w:cstheme="minorHAnsi"/>
        </w:rPr>
        <w:t xml:space="preserve"> </w:t>
      </w:r>
      <w:r w:rsidR="006257AC" w:rsidRPr="00894A24">
        <w:rPr>
          <w:rFonts w:cstheme="minorHAnsi"/>
        </w:rPr>
        <w:t>In this part</w:t>
      </w:r>
      <w:r w:rsidR="00C150BB" w:rsidRPr="00894A24">
        <w:rPr>
          <w:rFonts w:cstheme="minorHAnsi"/>
        </w:rPr>
        <w:t xml:space="preserve"> Julius Cesar and his times will be the subj</w:t>
      </w:r>
      <w:r w:rsidR="00C51970" w:rsidRPr="00894A24">
        <w:rPr>
          <w:rFonts w:cstheme="minorHAnsi"/>
        </w:rPr>
        <w:t>ect of research</w:t>
      </w:r>
      <w:r w:rsidR="00932B75" w:rsidRPr="00894A24">
        <w:rPr>
          <w:rFonts w:cstheme="minorHAnsi"/>
        </w:rPr>
        <w:t>.</w:t>
      </w:r>
      <w:r w:rsidR="00C150BB" w:rsidRPr="00894A24">
        <w:rPr>
          <w:rFonts w:cstheme="minorHAnsi"/>
        </w:rPr>
        <w:t xml:space="preserve"> </w:t>
      </w:r>
      <w:r w:rsidR="00932B75" w:rsidRPr="00894A24">
        <w:rPr>
          <w:rFonts w:cstheme="minorHAnsi"/>
        </w:rPr>
        <w:t>F</w:t>
      </w:r>
      <w:r w:rsidR="00C150BB" w:rsidRPr="00894A24">
        <w:rPr>
          <w:rFonts w:cstheme="minorHAnsi"/>
        </w:rPr>
        <w:t xml:space="preserve">rom his </w:t>
      </w:r>
      <w:r w:rsidR="00932B75" w:rsidRPr="00894A24">
        <w:rPr>
          <w:rFonts w:cstheme="minorHAnsi"/>
        </w:rPr>
        <w:t xml:space="preserve">and contemporary </w:t>
      </w:r>
      <w:r w:rsidR="00C150BB" w:rsidRPr="00894A24">
        <w:rPr>
          <w:rFonts w:cstheme="minorHAnsi"/>
        </w:rPr>
        <w:t>writi</w:t>
      </w:r>
      <w:r w:rsidR="006257AC" w:rsidRPr="00894A24">
        <w:rPr>
          <w:rFonts w:cstheme="minorHAnsi"/>
        </w:rPr>
        <w:t>ngs</w:t>
      </w:r>
      <w:r w:rsidR="00932B75" w:rsidRPr="00894A24">
        <w:rPr>
          <w:rFonts w:cstheme="minorHAnsi"/>
        </w:rPr>
        <w:t xml:space="preserve"> </w:t>
      </w:r>
      <w:r w:rsidR="00C150BB" w:rsidRPr="00894A24">
        <w:rPr>
          <w:rFonts w:cstheme="minorHAnsi"/>
        </w:rPr>
        <w:t>we know that it was a time for</w:t>
      </w:r>
      <w:r w:rsidR="004D1018">
        <w:rPr>
          <w:rFonts w:cstheme="minorHAnsi"/>
        </w:rPr>
        <w:t xml:space="preserve"> the </w:t>
      </w:r>
      <w:r w:rsidR="00E76467" w:rsidRPr="00894A24">
        <w:rPr>
          <w:rFonts w:cstheme="minorHAnsi"/>
        </w:rPr>
        <w:t>first big changes in the Roman Intelligence. He was the command</w:t>
      </w:r>
      <w:r w:rsidR="006257AC" w:rsidRPr="00894A24">
        <w:rPr>
          <w:rFonts w:cstheme="minorHAnsi"/>
        </w:rPr>
        <w:t>er who</w:t>
      </w:r>
      <w:r w:rsidR="004D1018">
        <w:rPr>
          <w:rFonts w:cstheme="minorHAnsi"/>
        </w:rPr>
        <w:t xml:space="preserve"> with</w:t>
      </w:r>
      <w:r w:rsidR="00E76467" w:rsidRPr="00894A24">
        <w:rPr>
          <w:rFonts w:cstheme="minorHAnsi"/>
        </w:rPr>
        <w:t xml:space="preserve"> great success used the intelligence to his own advantage</w:t>
      </w:r>
      <w:r w:rsidR="004D1018">
        <w:rPr>
          <w:rFonts w:cstheme="minorHAnsi"/>
        </w:rPr>
        <w:t>. T</w:t>
      </w:r>
      <w:r w:rsidR="00932B75" w:rsidRPr="00894A24">
        <w:rPr>
          <w:rFonts w:cstheme="minorHAnsi"/>
        </w:rPr>
        <w:t>his part</w:t>
      </w:r>
      <w:r w:rsidR="00E76467" w:rsidRPr="00894A24">
        <w:rPr>
          <w:rFonts w:cstheme="minorHAnsi"/>
        </w:rPr>
        <w:t xml:space="preserve"> </w:t>
      </w:r>
      <w:r w:rsidR="004D1018">
        <w:rPr>
          <w:rFonts w:cstheme="minorHAnsi"/>
        </w:rPr>
        <w:t xml:space="preserve">however </w:t>
      </w:r>
      <w:r w:rsidR="00E76467" w:rsidRPr="00894A24">
        <w:rPr>
          <w:rFonts w:cstheme="minorHAnsi"/>
        </w:rPr>
        <w:t xml:space="preserve">will </w:t>
      </w:r>
      <w:r w:rsidR="006257AC" w:rsidRPr="00894A24">
        <w:rPr>
          <w:rFonts w:cstheme="minorHAnsi"/>
        </w:rPr>
        <w:t>also show how it was</w:t>
      </w:r>
      <w:r w:rsidR="004D1018">
        <w:rPr>
          <w:rFonts w:cstheme="minorHAnsi"/>
        </w:rPr>
        <w:t xml:space="preserve"> the</w:t>
      </w:r>
      <w:r w:rsidR="006257AC" w:rsidRPr="00894A24">
        <w:rPr>
          <w:rFonts w:cstheme="minorHAnsi"/>
        </w:rPr>
        <w:t xml:space="preserve"> ignorance of</w:t>
      </w:r>
      <w:r w:rsidR="00E76467" w:rsidRPr="00894A24">
        <w:rPr>
          <w:rFonts w:cstheme="minorHAnsi"/>
        </w:rPr>
        <w:t xml:space="preserve"> Cesar</w:t>
      </w:r>
      <w:r w:rsidR="00ED4BC5" w:rsidRPr="00894A24">
        <w:rPr>
          <w:rFonts w:cstheme="minorHAnsi"/>
        </w:rPr>
        <w:t xml:space="preserve"> in</w:t>
      </w:r>
      <w:r w:rsidR="00521EC4" w:rsidRPr="00894A24">
        <w:rPr>
          <w:rFonts w:cstheme="minorHAnsi"/>
        </w:rPr>
        <w:t xml:space="preserve"> the day that led to his</w:t>
      </w:r>
      <w:r w:rsidR="00932B75" w:rsidRPr="00894A24">
        <w:rPr>
          <w:rFonts w:cstheme="minorHAnsi"/>
        </w:rPr>
        <w:t xml:space="preserve"> death</w:t>
      </w:r>
      <w:r w:rsidR="00E76467" w:rsidRPr="00894A24">
        <w:rPr>
          <w:rFonts w:cstheme="minorHAnsi"/>
        </w:rPr>
        <w:t xml:space="preserve"> </w:t>
      </w:r>
      <w:r w:rsidR="00ED4BC5" w:rsidRPr="00894A24">
        <w:rPr>
          <w:rFonts w:cstheme="minorHAnsi"/>
        </w:rPr>
        <w:t>-or perhaps more deeply how ignorance of just</w:t>
      </w:r>
      <w:r w:rsidR="004D1018">
        <w:rPr>
          <w:rFonts w:cstheme="minorHAnsi"/>
        </w:rPr>
        <w:t xml:space="preserve"> a</w:t>
      </w:r>
      <w:r w:rsidR="00ED4BC5" w:rsidRPr="00894A24">
        <w:rPr>
          <w:rFonts w:cstheme="minorHAnsi"/>
        </w:rPr>
        <w:t xml:space="preserve"> </w:t>
      </w:r>
      <w:r w:rsidR="006257AC" w:rsidRPr="00894A24">
        <w:rPr>
          <w:rFonts w:cstheme="minorHAnsi"/>
        </w:rPr>
        <w:t xml:space="preserve">piece of </w:t>
      </w:r>
      <w:r w:rsidR="00ED4BC5" w:rsidRPr="00894A24">
        <w:rPr>
          <w:rFonts w:cstheme="minorHAnsi"/>
        </w:rPr>
        <w:t xml:space="preserve">information- </w:t>
      </w:r>
      <w:r w:rsidR="00932B75" w:rsidRPr="00894A24">
        <w:rPr>
          <w:rFonts w:cstheme="minorHAnsi"/>
        </w:rPr>
        <w:t xml:space="preserve"> </w:t>
      </w:r>
      <w:r w:rsidR="00ED4BC5" w:rsidRPr="00894A24">
        <w:rPr>
          <w:rFonts w:cstheme="minorHAnsi"/>
        </w:rPr>
        <w:t>had</w:t>
      </w:r>
      <w:r w:rsidR="00E76467" w:rsidRPr="00894A24">
        <w:rPr>
          <w:rFonts w:cstheme="minorHAnsi"/>
        </w:rPr>
        <w:t xml:space="preserve"> dramatic consequences for the </w:t>
      </w:r>
      <w:r w:rsidR="00932B75" w:rsidRPr="00894A24">
        <w:rPr>
          <w:rFonts w:cstheme="minorHAnsi"/>
        </w:rPr>
        <w:t>history of the nation.</w:t>
      </w:r>
      <w:r w:rsidR="00C150BB" w:rsidRPr="00894A24">
        <w:rPr>
          <w:rFonts w:cstheme="minorHAnsi"/>
        </w:rPr>
        <w:t xml:space="preserve"> </w:t>
      </w:r>
    </w:p>
    <w:p w:rsidR="00486674" w:rsidRPr="00894A24" w:rsidRDefault="00521EC4" w:rsidP="005927DC">
      <w:pPr>
        <w:rPr>
          <w:rFonts w:cstheme="minorHAnsi"/>
        </w:rPr>
      </w:pPr>
      <w:r w:rsidRPr="00894A24">
        <w:rPr>
          <w:rFonts w:cstheme="minorHAnsi"/>
        </w:rPr>
        <w:tab/>
      </w:r>
      <w:r w:rsidR="006257AC" w:rsidRPr="00894A24">
        <w:rPr>
          <w:rFonts w:cstheme="minorHAnsi"/>
        </w:rPr>
        <w:t>The n</w:t>
      </w:r>
      <w:r w:rsidR="00C51970" w:rsidRPr="00894A24">
        <w:rPr>
          <w:rFonts w:cstheme="minorHAnsi"/>
        </w:rPr>
        <w:t>ext par</w:t>
      </w:r>
      <w:r w:rsidR="006257AC" w:rsidRPr="00894A24">
        <w:rPr>
          <w:rFonts w:cstheme="minorHAnsi"/>
        </w:rPr>
        <w:t>t will navigate in the time span</w:t>
      </w:r>
      <w:r w:rsidR="00C51970" w:rsidRPr="00894A24">
        <w:rPr>
          <w:rFonts w:cstheme="minorHAnsi"/>
        </w:rPr>
        <w:t xml:space="preserve"> of the Roman Empire from</w:t>
      </w:r>
      <w:r w:rsidR="006257AC" w:rsidRPr="00894A24">
        <w:rPr>
          <w:rFonts w:cstheme="minorHAnsi"/>
        </w:rPr>
        <w:t xml:space="preserve"> the</w:t>
      </w:r>
      <w:r w:rsidR="00C51970" w:rsidRPr="00894A24">
        <w:rPr>
          <w:rFonts w:cstheme="minorHAnsi"/>
        </w:rPr>
        <w:t xml:space="preserve"> reign of the first de facto emperor Augustus to its end in </w:t>
      </w:r>
      <w:r w:rsidR="006257AC" w:rsidRPr="00894A24">
        <w:rPr>
          <w:rFonts w:cstheme="minorHAnsi"/>
        </w:rPr>
        <w:t xml:space="preserve">the </w:t>
      </w:r>
      <w:r w:rsidR="00C51970" w:rsidRPr="00894A24">
        <w:rPr>
          <w:rFonts w:cstheme="minorHAnsi"/>
        </w:rPr>
        <w:t xml:space="preserve">5th century. This part </w:t>
      </w:r>
      <w:r w:rsidR="00D572E4" w:rsidRPr="00894A24">
        <w:rPr>
          <w:rFonts w:cstheme="minorHAnsi"/>
        </w:rPr>
        <w:t>explain</w:t>
      </w:r>
      <w:r w:rsidR="004D1018">
        <w:rPr>
          <w:rFonts w:cstheme="minorHAnsi"/>
        </w:rPr>
        <w:t>s</w:t>
      </w:r>
      <w:r w:rsidR="00D572E4" w:rsidRPr="00894A24">
        <w:rPr>
          <w:rFonts w:cstheme="minorHAnsi"/>
        </w:rPr>
        <w:t xml:space="preserve"> why</w:t>
      </w:r>
      <w:r w:rsidRPr="00894A24">
        <w:rPr>
          <w:rFonts w:cstheme="minorHAnsi"/>
        </w:rPr>
        <w:t xml:space="preserve"> </w:t>
      </w:r>
      <w:r w:rsidR="00D572E4" w:rsidRPr="00894A24">
        <w:rPr>
          <w:rFonts w:cstheme="minorHAnsi"/>
        </w:rPr>
        <w:t>Rome never</w:t>
      </w:r>
      <w:r w:rsidR="00B623DE">
        <w:rPr>
          <w:rFonts w:cstheme="minorHAnsi"/>
        </w:rPr>
        <w:t xml:space="preserve"> or whether</w:t>
      </w:r>
      <w:r w:rsidR="00D572E4" w:rsidRPr="00894A24">
        <w:rPr>
          <w:rFonts w:cstheme="minorHAnsi"/>
        </w:rPr>
        <w:t xml:space="preserve"> developed </w:t>
      </w:r>
      <w:r w:rsidR="006257AC" w:rsidRPr="00894A24">
        <w:rPr>
          <w:rFonts w:cstheme="minorHAnsi"/>
        </w:rPr>
        <w:t xml:space="preserve">a </w:t>
      </w:r>
      <w:r w:rsidR="00D572E4" w:rsidRPr="00894A24">
        <w:rPr>
          <w:rFonts w:cstheme="minorHAnsi"/>
        </w:rPr>
        <w:t xml:space="preserve">centralized </w:t>
      </w:r>
      <w:r w:rsidR="00C44077">
        <w:rPr>
          <w:rFonts w:cstheme="minorHAnsi"/>
        </w:rPr>
        <w:t>political and foreign</w:t>
      </w:r>
      <w:r w:rsidR="00D572E4" w:rsidRPr="00894A24">
        <w:rPr>
          <w:rFonts w:cstheme="minorHAnsi"/>
        </w:rPr>
        <w:t xml:space="preserve"> intelligence service. </w:t>
      </w:r>
      <w:r w:rsidR="006257AC" w:rsidRPr="00894A24">
        <w:rPr>
          <w:rFonts w:cstheme="minorHAnsi"/>
        </w:rPr>
        <w:t>F</w:t>
      </w:r>
      <w:r w:rsidR="00ED4BC5" w:rsidRPr="00894A24">
        <w:rPr>
          <w:rFonts w:cstheme="minorHAnsi"/>
        </w:rPr>
        <w:t>actors</w:t>
      </w:r>
      <w:r w:rsidR="006257AC" w:rsidRPr="00894A24">
        <w:rPr>
          <w:rFonts w:cstheme="minorHAnsi"/>
        </w:rPr>
        <w:t xml:space="preserve"> within the </w:t>
      </w:r>
      <w:r w:rsidR="00ED4BC5" w:rsidRPr="00894A24">
        <w:rPr>
          <w:rFonts w:cstheme="minorHAnsi"/>
        </w:rPr>
        <w:t>politic</w:t>
      </w:r>
      <w:r w:rsidR="004D1018">
        <w:rPr>
          <w:rFonts w:cstheme="minorHAnsi"/>
        </w:rPr>
        <w:t>al system and culture will be the</w:t>
      </w:r>
      <w:r w:rsidR="00ED4BC5" w:rsidRPr="00894A24">
        <w:rPr>
          <w:rFonts w:cstheme="minorHAnsi"/>
        </w:rPr>
        <w:t xml:space="preserve"> main focus </w:t>
      </w:r>
      <w:r w:rsidR="004D1018">
        <w:rPr>
          <w:rFonts w:cstheme="minorHAnsi"/>
        </w:rPr>
        <w:t xml:space="preserve">in attempts </w:t>
      </w:r>
      <w:r w:rsidR="00ED4BC5" w:rsidRPr="00894A24">
        <w:rPr>
          <w:rFonts w:cstheme="minorHAnsi"/>
        </w:rPr>
        <w:t xml:space="preserve">to explain </w:t>
      </w:r>
      <w:r w:rsidR="006257AC" w:rsidRPr="00894A24">
        <w:rPr>
          <w:rFonts w:cstheme="minorHAnsi"/>
        </w:rPr>
        <w:t>this</w:t>
      </w:r>
      <w:r w:rsidR="00ED4BC5" w:rsidRPr="00894A24">
        <w:rPr>
          <w:rFonts w:cstheme="minorHAnsi"/>
        </w:rPr>
        <w:t>.</w:t>
      </w:r>
      <w:r w:rsidR="00C35ABB" w:rsidRPr="00894A24">
        <w:rPr>
          <w:rFonts w:cstheme="minorHAnsi"/>
        </w:rPr>
        <w:t xml:space="preserve"> I will also discuss </w:t>
      </w:r>
      <w:r w:rsidR="004D1018">
        <w:rPr>
          <w:rFonts w:cstheme="minorHAnsi"/>
        </w:rPr>
        <w:t xml:space="preserve">the </w:t>
      </w:r>
      <w:r w:rsidR="00C35ABB" w:rsidRPr="00894A24">
        <w:rPr>
          <w:rFonts w:cstheme="minorHAnsi"/>
        </w:rPr>
        <w:t>usefulness and faultiness of the intel</w:t>
      </w:r>
      <w:r w:rsidR="00014808" w:rsidRPr="00894A24">
        <w:rPr>
          <w:rFonts w:cstheme="minorHAnsi"/>
        </w:rPr>
        <w:t>ligence service in this period.</w:t>
      </w:r>
      <w:r w:rsidR="001E1EF2">
        <w:rPr>
          <w:rFonts w:cstheme="minorHAnsi"/>
        </w:rPr>
        <w:t xml:space="preserve"> This is the shortest chapter and in spite of discussing the </w:t>
      </w:r>
      <w:r w:rsidR="00B623DE">
        <w:rPr>
          <w:rFonts w:cstheme="minorHAnsi"/>
        </w:rPr>
        <w:t>time spam</w:t>
      </w:r>
      <w:r w:rsidR="001E1EF2">
        <w:rPr>
          <w:rFonts w:cstheme="minorHAnsi"/>
        </w:rPr>
        <w:t xml:space="preserve"> after the Republic it is important as </w:t>
      </w:r>
      <w:r w:rsidR="004D1018">
        <w:rPr>
          <w:rFonts w:cstheme="minorHAnsi"/>
        </w:rPr>
        <w:t xml:space="preserve">a </w:t>
      </w:r>
      <w:r w:rsidR="001E1EF2">
        <w:rPr>
          <w:rFonts w:cstheme="minorHAnsi"/>
        </w:rPr>
        <w:t>support</w:t>
      </w:r>
      <w:r w:rsidR="004D1018">
        <w:rPr>
          <w:rFonts w:cstheme="minorHAnsi"/>
        </w:rPr>
        <w:t>ing</w:t>
      </w:r>
      <w:r w:rsidR="001E1EF2">
        <w:rPr>
          <w:rFonts w:cstheme="minorHAnsi"/>
        </w:rPr>
        <w:t xml:space="preserve"> part to the main topic.</w:t>
      </w:r>
      <w:r w:rsidR="00014808" w:rsidRPr="00894A24">
        <w:rPr>
          <w:rFonts w:cstheme="minorHAnsi"/>
        </w:rPr>
        <w:t xml:space="preserve"> </w:t>
      </w:r>
    </w:p>
    <w:p w:rsidR="00C35ABB" w:rsidRPr="00894A24" w:rsidRDefault="00014808" w:rsidP="005927DC">
      <w:pPr>
        <w:rPr>
          <w:rFonts w:cstheme="minorHAnsi"/>
        </w:rPr>
      </w:pPr>
      <w:r w:rsidRPr="00894A24">
        <w:rPr>
          <w:rFonts w:cstheme="minorHAnsi"/>
        </w:rPr>
        <w:tab/>
        <w:t xml:space="preserve"> </w:t>
      </w:r>
      <w:r w:rsidR="00486674" w:rsidRPr="00894A24">
        <w:rPr>
          <w:rFonts w:cstheme="minorHAnsi"/>
        </w:rPr>
        <w:t>The last part will summarise Roman efforts in the field o</w:t>
      </w:r>
      <w:r w:rsidR="00A41015">
        <w:rPr>
          <w:rFonts w:cstheme="minorHAnsi"/>
        </w:rPr>
        <w:t xml:space="preserve">f Intelligence service and </w:t>
      </w:r>
      <w:r w:rsidR="001362C3">
        <w:rPr>
          <w:rFonts w:cstheme="minorHAnsi"/>
        </w:rPr>
        <w:t>answer</w:t>
      </w:r>
      <w:r w:rsidR="00A41015">
        <w:rPr>
          <w:rFonts w:cstheme="minorHAnsi"/>
        </w:rPr>
        <w:t xml:space="preserve"> the questions, was Roman Intelligence</w:t>
      </w:r>
      <w:r w:rsidR="00800CBE">
        <w:rPr>
          <w:rFonts w:cstheme="minorHAnsi"/>
        </w:rPr>
        <w:t xml:space="preserve"> efficient or not</w:t>
      </w:r>
      <w:r w:rsidR="004D1018">
        <w:rPr>
          <w:rFonts w:cstheme="minorHAnsi"/>
        </w:rPr>
        <w:t xml:space="preserve"> and</w:t>
      </w:r>
      <w:r w:rsidR="00800CBE">
        <w:rPr>
          <w:rFonts w:cstheme="minorHAnsi"/>
        </w:rPr>
        <w:t xml:space="preserve"> </w:t>
      </w:r>
      <w:r w:rsidR="00A41015">
        <w:rPr>
          <w:rFonts w:cstheme="minorHAnsi"/>
        </w:rPr>
        <w:t>why Rome</w:t>
      </w:r>
      <w:r w:rsidR="004D1018">
        <w:rPr>
          <w:rFonts w:cstheme="minorHAnsi"/>
        </w:rPr>
        <w:t>'s</w:t>
      </w:r>
      <w:r w:rsidR="001362C3">
        <w:rPr>
          <w:rFonts w:cstheme="minorHAnsi"/>
        </w:rPr>
        <w:t xml:space="preserve"> central government did or did not developed the </w:t>
      </w:r>
      <w:r w:rsidR="00C661E1">
        <w:rPr>
          <w:rFonts w:cstheme="minorHAnsi"/>
        </w:rPr>
        <w:t>state centralised</w:t>
      </w:r>
      <w:r w:rsidR="001362C3">
        <w:rPr>
          <w:rFonts w:cstheme="minorHAnsi"/>
        </w:rPr>
        <w:t xml:space="preserve"> </w:t>
      </w:r>
      <w:r w:rsidR="00CD15B0">
        <w:rPr>
          <w:rFonts w:cstheme="minorHAnsi"/>
        </w:rPr>
        <w:t>foreign and political I</w:t>
      </w:r>
      <w:r w:rsidR="004D1018">
        <w:rPr>
          <w:rFonts w:cstheme="minorHAnsi"/>
        </w:rPr>
        <w:t>ntelligence as</w:t>
      </w:r>
      <w:r w:rsidR="001362C3">
        <w:rPr>
          <w:rFonts w:cstheme="minorHAnsi"/>
        </w:rPr>
        <w:t xml:space="preserve"> compare</w:t>
      </w:r>
      <w:r w:rsidR="004D1018">
        <w:rPr>
          <w:rFonts w:cstheme="minorHAnsi"/>
        </w:rPr>
        <w:t>d to some of</w:t>
      </w:r>
      <w:r w:rsidR="001362C3">
        <w:rPr>
          <w:rFonts w:cstheme="minorHAnsi"/>
        </w:rPr>
        <w:t xml:space="preserve"> its neighbours.  </w:t>
      </w:r>
    </w:p>
    <w:p w:rsidR="00C35ABB" w:rsidRPr="00894A24" w:rsidRDefault="00C35ABB" w:rsidP="005927DC">
      <w:pPr>
        <w:rPr>
          <w:rFonts w:cstheme="minorHAnsi"/>
        </w:rPr>
      </w:pPr>
    </w:p>
    <w:sdt>
      <w:sdtPr>
        <w:rPr>
          <w:rFonts w:asciiTheme="minorHAnsi" w:eastAsiaTheme="minorHAnsi" w:hAnsiTheme="minorHAnsi" w:cstheme="minorHAnsi"/>
          <w:b w:val="0"/>
          <w:bCs w:val="0"/>
          <w:color w:val="000000" w:themeColor="text1"/>
          <w:sz w:val="22"/>
          <w:szCs w:val="22"/>
          <w:lang w:val="en-GB" w:bidi="ar-SA"/>
        </w:rPr>
        <w:id w:val="34102412"/>
        <w:docPartObj>
          <w:docPartGallery w:val="Bibliographies"/>
          <w:docPartUnique/>
        </w:docPartObj>
      </w:sdtPr>
      <w:sdtContent>
        <w:p w:rsidR="00C35ABB" w:rsidRPr="00666A1C" w:rsidRDefault="00C35ABB">
          <w:pPr>
            <w:pStyle w:val="Heading1"/>
            <w:rPr>
              <w:rFonts w:asciiTheme="minorHAnsi" w:hAnsiTheme="minorHAnsi" w:cstheme="minorHAnsi"/>
              <w:b w:val="0"/>
              <w:color w:val="000000" w:themeColor="text1"/>
              <w:sz w:val="22"/>
              <w:szCs w:val="22"/>
            </w:rPr>
          </w:pPr>
        </w:p>
        <w:p w:rsidR="00C35ABB" w:rsidRPr="00666A1C" w:rsidRDefault="00C35ABB">
          <w:pPr>
            <w:pStyle w:val="Heading1"/>
            <w:rPr>
              <w:rFonts w:asciiTheme="minorHAnsi" w:hAnsiTheme="minorHAnsi" w:cstheme="minorHAnsi"/>
              <w:color w:val="000000" w:themeColor="text1"/>
              <w:sz w:val="22"/>
              <w:szCs w:val="22"/>
            </w:rPr>
          </w:pPr>
          <w:r w:rsidRPr="00666A1C">
            <w:rPr>
              <w:rFonts w:asciiTheme="minorHAnsi" w:hAnsiTheme="minorHAnsi" w:cstheme="minorHAnsi"/>
              <w:color w:val="000000" w:themeColor="text1"/>
              <w:sz w:val="22"/>
              <w:szCs w:val="22"/>
            </w:rPr>
            <w:t>Bibliography</w:t>
          </w:r>
        </w:p>
        <w:sdt>
          <w:sdtPr>
            <w:rPr>
              <w:rFonts w:cstheme="minorHAnsi"/>
              <w:color w:val="000000" w:themeColor="text1"/>
            </w:rPr>
            <w:id w:val="111145805"/>
            <w:bibliography/>
          </w:sdtPr>
          <w:sdtContent>
            <w:p w:rsidR="00C35ABB" w:rsidRPr="00666A1C" w:rsidRDefault="00C35ABB">
              <w:pPr>
                <w:rPr>
                  <w:rFonts w:cstheme="minorHAnsi"/>
                  <w:color w:val="000000" w:themeColor="text1"/>
                </w:rPr>
              </w:pPr>
            </w:p>
            <w:p w:rsidR="00666A1C" w:rsidRDefault="00C35ABB">
              <w:pPr>
                <w:rPr>
                  <w:rFonts w:cstheme="minorHAnsi"/>
                  <w:color w:val="000000" w:themeColor="text1"/>
                </w:rPr>
              </w:pPr>
              <w:r w:rsidRPr="00666A1C">
                <w:rPr>
                  <w:rFonts w:cstheme="minorHAnsi"/>
                  <w:color w:val="000000" w:themeColor="text1"/>
                </w:rPr>
                <w:t>Primary Sources:</w:t>
              </w:r>
            </w:p>
            <w:p w:rsidR="003D4E9A" w:rsidRPr="003D4E9A" w:rsidRDefault="003D4E9A">
              <w:pPr>
                <w:rPr>
                  <w:rFonts w:cstheme="minorHAnsi"/>
                  <w:color w:val="000000"/>
                </w:rPr>
              </w:pPr>
              <w:r w:rsidRPr="003D4E9A">
                <w:rPr>
                  <w:rFonts w:cstheme="minorHAnsi"/>
                  <w:color w:val="000000"/>
                </w:rPr>
                <w:t xml:space="preserve">Appian. The Civil Wars. </w:t>
              </w:r>
              <w:r>
                <w:rPr>
                  <w:rFonts w:cstheme="minorHAnsi"/>
                  <w:color w:val="000000"/>
                </w:rPr>
                <w:t>(trans.)</w:t>
              </w:r>
              <w:r w:rsidRPr="003D4E9A">
                <w:rPr>
                  <w:rFonts w:cstheme="minorHAnsi"/>
                  <w:color w:val="000000"/>
                </w:rPr>
                <w:t>Horace</w:t>
              </w:r>
              <w:r w:rsidR="00775002">
                <w:rPr>
                  <w:rFonts w:cstheme="minorHAnsi"/>
                  <w:color w:val="000000"/>
                </w:rPr>
                <w:t xml:space="preserve"> White. London. Macmillan and Co., Ltd</w:t>
              </w:r>
              <w:r w:rsidRPr="003D4E9A">
                <w:rPr>
                  <w:rFonts w:cstheme="minorHAnsi"/>
                  <w:color w:val="000000"/>
                </w:rPr>
                <w:t>. 1899.</w:t>
              </w:r>
            </w:p>
            <w:p w:rsidR="003D4E9A" w:rsidRPr="003D4E9A" w:rsidRDefault="003D4E9A">
              <w:pPr>
                <w:rPr>
                  <w:rFonts w:cstheme="minorHAnsi"/>
                  <w:color w:val="000000" w:themeColor="text1"/>
                </w:rPr>
              </w:pPr>
              <w:r w:rsidRPr="003D4E9A">
                <w:rPr>
                  <w:rFonts w:cstheme="minorHAnsi"/>
                  <w:color w:val="000000"/>
                </w:rPr>
                <w:t xml:space="preserve">Appian. The Foreign Wars. </w:t>
              </w:r>
              <w:r>
                <w:rPr>
                  <w:rFonts w:cstheme="minorHAnsi"/>
                  <w:color w:val="000000"/>
                </w:rPr>
                <w:t xml:space="preserve">(trans) </w:t>
              </w:r>
              <w:r w:rsidRPr="003D4E9A">
                <w:rPr>
                  <w:rFonts w:cstheme="minorHAnsi"/>
                  <w:color w:val="000000"/>
                </w:rPr>
                <w:t>Horace White.</w:t>
              </w:r>
              <w:r w:rsidR="00775002">
                <w:rPr>
                  <w:rFonts w:cstheme="minorHAnsi"/>
                  <w:color w:val="000000"/>
                </w:rPr>
                <w:t xml:space="preserve"> New York. The Macmillan Company</w:t>
              </w:r>
              <w:r w:rsidRPr="003D4E9A">
                <w:rPr>
                  <w:rFonts w:cstheme="minorHAnsi"/>
                  <w:color w:val="000000"/>
                </w:rPr>
                <w:t>. 1899.</w:t>
              </w:r>
            </w:p>
            <w:p w:rsidR="00076CAD" w:rsidRDefault="00076CAD">
              <w:pPr>
                <w:rPr>
                  <w:rFonts w:cstheme="minorHAnsi"/>
                  <w:color w:val="000000" w:themeColor="text1"/>
                </w:rPr>
              </w:pPr>
              <w:r>
                <w:rPr>
                  <w:rFonts w:cstheme="minorHAnsi"/>
                  <w:color w:val="000000" w:themeColor="text1"/>
                </w:rPr>
                <w:t xml:space="preserve">Cicero, </w:t>
              </w:r>
              <w:r w:rsidRPr="00076CAD">
                <w:rPr>
                  <w:rFonts w:cstheme="minorHAnsi"/>
                  <w:i/>
                  <w:color w:val="000000" w:themeColor="text1"/>
                </w:rPr>
                <w:t>De Senectute, De Amicitia, De Divinatione</w:t>
              </w:r>
              <w:r>
                <w:rPr>
                  <w:rFonts w:cstheme="minorHAnsi"/>
                  <w:color w:val="000000" w:themeColor="text1"/>
                </w:rPr>
                <w:t>, (trans.) 1923. W. A. Falconer, Cambridge: Harvard University Press &lt;</w:t>
              </w:r>
              <w:r w:rsidRPr="00076CAD">
                <w:t>https://archive.org/details/cicerodesenectut00cice/page/n5</w:t>
              </w:r>
              <w:r>
                <w:t>&gt; [accessed May 10 2019]</w:t>
              </w:r>
            </w:p>
            <w:p w:rsidR="00C35ABB" w:rsidRPr="00666A1C" w:rsidRDefault="00666A1C">
              <w:pPr>
                <w:rPr>
                  <w:rFonts w:cstheme="minorHAnsi"/>
                  <w:color w:val="000000" w:themeColor="text1"/>
                </w:rPr>
              </w:pPr>
              <w:r w:rsidRPr="00666A1C">
                <w:rPr>
                  <w:rFonts w:cstheme="minorHAnsi"/>
                  <w:color w:val="000000" w:themeColor="text1"/>
                </w:rPr>
                <w:t xml:space="preserve">Herodotus, </w:t>
              </w:r>
              <w:r w:rsidRPr="00666A1C">
                <w:rPr>
                  <w:rFonts w:cstheme="minorHAnsi"/>
                  <w:i/>
                  <w:color w:val="000000" w:themeColor="text1"/>
                </w:rPr>
                <w:t>The Histories.</w:t>
              </w:r>
              <w:r w:rsidRPr="00666A1C">
                <w:rPr>
                  <w:rFonts w:cstheme="minorHAnsi"/>
                  <w:color w:val="000000" w:themeColor="text1"/>
                </w:rPr>
                <w:t xml:space="preserve"> A. D. Godley (trans.). 1920. Cambridge: Harvard University Press.</w:t>
              </w:r>
            </w:p>
            <w:p w:rsidR="0081411B" w:rsidRPr="00666A1C" w:rsidRDefault="0081411B">
              <w:pPr>
                <w:rPr>
                  <w:rFonts w:cstheme="minorHAnsi"/>
                  <w:color w:val="000000"/>
                </w:rPr>
              </w:pPr>
              <w:r w:rsidRPr="00666A1C">
                <w:rPr>
                  <w:rFonts w:cstheme="minorHAnsi"/>
                  <w:color w:val="000000"/>
                </w:rPr>
                <w:lastRenderedPageBreak/>
                <w:t xml:space="preserve">Julius Caesar. </w:t>
              </w:r>
              <w:r w:rsidR="00CD15B0" w:rsidRPr="008D3EFE">
                <w:rPr>
                  <w:i/>
                </w:rPr>
                <w:t>Commentarii de Bello Gallico</w:t>
              </w:r>
              <w:r w:rsidR="00256DA5">
                <w:rPr>
                  <w:rFonts w:cstheme="minorHAnsi"/>
                  <w:color w:val="000000"/>
                </w:rPr>
                <w:t xml:space="preserve">. </w:t>
              </w:r>
              <w:r w:rsidRPr="00666A1C">
                <w:rPr>
                  <w:rFonts w:cstheme="minorHAnsi"/>
                  <w:color w:val="000000"/>
                </w:rPr>
                <w:t xml:space="preserve">W. A. McDevitte. </w:t>
              </w:r>
              <w:r w:rsidR="00C21AE9" w:rsidRPr="00666A1C">
                <w:rPr>
                  <w:rFonts w:cstheme="minorHAnsi"/>
                  <w:color w:val="000000"/>
                </w:rPr>
                <w:t>(trans.)</w:t>
              </w:r>
              <w:r w:rsidRPr="00666A1C">
                <w:rPr>
                  <w:rFonts w:cstheme="minorHAnsi"/>
                  <w:color w:val="000000"/>
                </w:rPr>
                <w:t xml:space="preserve"> W. S. Bohn. 1st Edition. New York. Harper &amp; Brothers. 1869. Harper's New Classical Library.</w:t>
              </w:r>
              <w:r w:rsidR="00C21AE9" w:rsidRPr="00666A1C">
                <w:rPr>
                  <w:rFonts w:cstheme="minorHAnsi"/>
                  <w:color w:val="000000"/>
                </w:rPr>
                <w:t xml:space="preserve"> &lt;</w:t>
              </w:r>
              <w:r w:rsidR="00C21AE9" w:rsidRPr="00666A1C">
                <w:rPr>
                  <w:rFonts w:cstheme="minorHAnsi"/>
                </w:rPr>
                <w:t>http://www.perseus.tufts.edu/hopper/searchresults?q=julius&gt;</w:t>
              </w:r>
              <w:r w:rsidR="00C21AE9" w:rsidRPr="00666A1C">
                <w:rPr>
                  <w:rFonts w:cstheme="minorHAnsi"/>
                  <w:color w:val="000000"/>
                </w:rPr>
                <w:t xml:space="preserve"> [accessed 20 April 2019]</w:t>
              </w:r>
            </w:p>
            <w:p w:rsidR="00C21AE9" w:rsidRPr="00666A1C" w:rsidRDefault="00C21AE9">
              <w:pPr>
                <w:rPr>
                  <w:rFonts w:cstheme="minorHAnsi"/>
                  <w:color w:val="000000" w:themeColor="text1"/>
                </w:rPr>
              </w:pPr>
              <w:r w:rsidRPr="00666A1C">
                <w:rPr>
                  <w:rFonts w:cstheme="minorHAnsi"/>
                  <w:color w:val="000000"/>
                </w:rPr>
                <w:t>Julius Caesar</w:t>
              </w:r>
              <w:r w:rsidR="00CD15B0">
                <w:rPr>
                  <w:rFonts w:cstheme="minorHAnsi"/>
                  <w:color w:val="000000"/>
                </w:rPr>
                <w:t>.</w:t>
              </w:r>
              <w:r w:rsidR="00CD15B0" w:rsidRPr="00CD15B0">
                <w:rPr>
                  <w:i/>
                </w:rPr>
                <w:t xml:space="preserve"> </w:t>
              </w:r>
              <w:r w:rsidR="00CD15B0" w:rsidRPr="008D3EFE">
                <w:rPr>
                  <w:i/>
                </w:rPr>
                <w:t>Commentarii se Bello Civilii</w:t>
              </w:r>
              <w:r w:rsidRPr="00666A1C">
                <w:rPr>
                  <w:rFonts w:cstheme="minorHAnsi"/>
                  <w:color w:val="000000"/>
                </w:rPr>
                <w:t>. W. Duncan. (trans.) St. Louis. Edwards and Bushnell. 1856. &lt;</w:t>
              </w:r>
              <w:r w:rsidRPr="00666A1C">
                <w:rPr>
                  <w:rFonts w:cstheme="minorHAnsi"/>
                </w:rPr>
                <w:t>http://www.perseus.tufts.edu/hopper/searchresults?q=julius&gt; [accessed 20 April 2019]</w:t>
              </w:r>
            </w:p>
            <w:p w:rsidR="00666A1C" w:rsidRPr="00666A1C" w:rsidRDefault="00666A1C" w:rsidP="00666A1C">
              <w:pPr>
                <w:rPr>
                  <w:rFonts w:cstheme="minorHAnsi"/>
                  <w:lang w:val="en-US" w:bidi="en-US"/>
                </w:rPr>
              </w:pPr>
              <w:r w:rsidRPr="00666A1C">
                <w:rPr>
                  <w:rFonts w:cstheme="minorHAnsi"/>
                  <w:lang w:val="en-US" w:bidi="en-US"/>
                </w:rPr>
                <w:t xml:space="preserve">Polyaenus, </w:t>
              </w:r>
              <w:r w:rsidRPr="00666A1C">
                <w:rPr>
                  <w:rFonts w:cstheme="minorHAnsi"/>
                  <w:i/>
                  <w:lang w:val="en-US" w:bidi="en-US"/>
                </w:rPr>
                <w:t>Stratagems of War</w:t>
              </w:r>
              <w:r w:rsidRPr="00666A1C">
                <w:rPr>
                  <w:rFonts w:cstheme="minorHAnsi"/>
                  <w:lang w:val="en-US" w:bidi="en-US"/>
                </w:rPr>
                <w:t>. P. Krontz, E.L. Wheeler (trans.). 1994. Chicago: Ares Pub</w:t>
              </w:r>
            </w:p>
            <w:p w:rsidR="00C0791B" w:rsidRDefault="00666A1C" w:rsidP="00C0791B">
              <w:pPr>
                <w:rPr>
                  <w:rFonts w:cstheme="minorHAnsi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Plutarch</w:t>
              </w:r>
              <w:r w:rsidR="00986FB4">
                <w:rPr>
                  <w:rFonts w:cstheme="minorHAnsi"/>
                  <w:color w:val="000000" w:themeColor="text1"/>
                  <w:lang w:val="en-US" w:bidi="en-US"/>
                </w:rPr>
                <w:t>us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, </w:t>
              </w:r>
              <w:r w:rsidRPr="00666A1C">
                <w:rPr>
                  <w:rFonts w:cstheme="minorHAnsi"/>
                  <w:color w:val="000000" w:themeColor="text1"/>
                  <w:shd w:val="clear" w:color="auto" w:fill="FFFFFF"/>
                </w:rPr>
                <w:t> </w:t>
              </w:r>
              <w:r w:rsidRPr="00666A1C">
                <w:rPr>
                  <w:rFonts w:cstheme="minorHAnsi"/>
                  <w:bCs/>
                  <w:i/>
                  <w:iCs/>
                  <w:color w:val="000000" w:themeColor="text1"/>
                  <w:shd w:val="clear" w:color="auto" w:fill="FFFFFF"/>
                </w:rPr>
                <w:t>Lives of the Noble Greeks and Romans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. B. Perrin (trans.). 1923. Cambridge: Harvard University Press. &lt;http://penelope.uchicago.edu/Thayer/E/Roman/Texts/Plutarch/Lives/home.html&gt;, [accessed 5 November 2018]</w:t>
              </w:r>
              <w:r w:rsidR="00C0791B" w:rsidRPr="00C0791B">
                <w:rPr>
                  <w:rFonts w:cstheme="minorHAnsi"/>
                  <w:lang w:val="en-US" w:bidi="en-US"/>
                </w:rPr>
                <w:t xml:space="preserve"> </w:t>
              </w:r>
            </w:p>
            <w:p w:rsidR="00666A1C" w:rsidRPr="00C0791B" w:rsidRDefault="00C0791B" w:rsidP="00666A1C">
              <w:pPr>
                <w:rPr>
                  <w:rFonts w:cstheme="minorHAnsi"/>
                  <w:lang w:val="en-US" w:bidi="en-US"/>
                </w:rPr>
              </w:pPr>
              <w:r w:rsidRPr="00C0791B">
                <w:rPr>
                  <w:rFonts w:cstheme="minorHAnsi"/>
                  <w:lang w:val="en-US" w:bidi="en-US"/>
                </w:rPr>
                <w:t xml:space="preserve">Strabo, </w:t>
              </w:r>
              <w:r w:rsidRPr="00C0791B">
                <w:rPr>
                  <w:rFonts w:cstheme="minorHAnsi"/>
                  <w:i/>
                  <w:lang w:val="en-US" w:bidi="en-US"/>
                </w:rPr>
                <w:t>Geography</w:t>
              </w:r>
              <w:r w:rsidRPr="00C0791B">
                <w:rPr>
                  <w:rFonts w:cstheme="minorHAnsi"/>
                  <w:lang w:val="en-US" w:bidi="en-US"/>
                </w:rPr>
                <w:t xml:space="preserve"> books 1-17. H.L. Jones (trans.). 1917-32. Cambridge: Harvard University Press.</w:t>
              </w:r>
            </w:p>
            <w:p w:rsidR="00C0791B" w:rsidRPr="00C0791B" w:rsidRDefault="00C0791B" w:rsidP="00666A1C">
              <w:pPr>
                <w:rPr>
                  <w:rFonts w:cstheme="minorHAnsi"/>
                  <w:lang w:val="en-US" w:bidi="en-US"/>
                </w:rPr>
              </w:pPr>
              <w:r w:rsidRPr="00C0791B">
                <w:rPr>
                  <w:rFonts w:cstheme="minorHAnsi"/>
                  <w:color w:val="000000"/>
                </w:rPr>
                <w:t xml:space="preserve">Suetonius, </w:t>
              </w:r>
              <w:r w:rsidRPr="00076CAD">
                <w:rPr>
                  <w:rFonts w:cstheme="minorHAnsi"/>
                  <w:i/>
                  <w:color w:val="000000"/>
                </w:rPr>
                <w:t>The Lives of the Twelve Caesars</w:t>
              </w:r>
              <w:r w:rsidRPr="00C0791B">
                <w:rPr>
                  <w:rFonts w:cstheme="minorHAnsi"/>
                  <w:color w:val="000000"/>
                </w:rPr>
                <w:t>; An English Translation, Augmented with the Biographies of Contemporary Statesmen, Orators, Poets, and Other Associates. Suetonius. Publishing Editor. J. Eugene Reed. Alexander Thomson. Philadelphia. Gebbie &amp; Co. 1889.</w:t>
              </w:r>
              <w:r>
                <w:rPr>
                  <w:rFonts w:cstheme="minorHAnsi"/>
                  <w:color w:val="000000"/>
                </w:rPr>
                <w:t xml:space="preserve"> &lt;</w:t>
              </w:r>
              <w:r w:rsidRPr="00C0791B">
                <w:t>http://www.perseus.tufts.edu/hopper/text?doc=Perseus:text:1999.02.0132</w:t>
              </w:r>
              <w:r>
                <w:t>&gt; [accessed 6 May 2019]</w:t>
              </w:r>
            </w:p>
            <w:p w:rsidR="00894A24" w:rsidRPr="00C0791B" w:rsidRDefault="00894A24">
              <w:pPr>
                <w:rPr>
                  <w:rFonts w:cstheme="minorHAnsi"/>
                </w:rPr>
              </w:pPr>
              <w:r w:rsidRPr="00C0791B">
                <w:rPr>
                  <w:rFonts w:cstheme="minorHAnsi"/>
                  <w:color w:val="000000"/>
                </w:rPr>
                <w:t xml:space="preserve">Tacitus. </w:t>
              </w:r>
              <w:r w:rsidRPr="00C0791B">
                <w:rPr>
                  <w:rFonts w:cstheme="minorHAnsi"/>
                  <w:i/>
                  <w:color w:val="000000"/>
                </w:rPr>
                <w:t>The Annals</w:t>
              </w:r>
              <w:r w:rsidRPr="00C0791B">
                <w:rPr>
                  <w:rFonts w:cstheme="minorHAnsi"/>
                  <w:color w:val="000000"/>
                </w:rPr>
                <w:t>. Alfred John Church. William Jackson Brodribb. Sara Bryant. (trans.) edited for Perseus. New York. : Random House, Inc. Random House, Inc. reprinted 1942.</w:t>
              </w:r>
              <w:r w:rsidRPr="00C0791B">
                <w:rPr>
                  <w:rFonts w:cstheme="minorHAnsi"/>
                </w:rPr>
                <w:t xml:space="preserve"> &lt;http://www.perseus.tufts.edu/hopper/searchresults?q=tacitus&gt; [accessed 05 May 2019]</w:t>
              </w:r>
            </w:p>
            <w:p w:rsidR="00894A24" w:rsidRPr="00666A1C" w:rsidRDefault="00894A24">
              <w:pPr>
                <w:rPr>
                  <w:rFonts w:cstheme="minorHAnsi"/>
                </w:rPr>
              </w:pPr>
              <w:r w:rsidRPr="00666A1C">
                <w:rPr>
                  <w:rFonts w:cstheme="minorHAnsi"/>
                  <w:color w:val="000000"/>
                </w:rPr>
                <w:t xml:space="preserve">Tacitus. </w:t>
              </w:r>
              <w:r w:rsidRPr="00666A1C">
                <w:rPr>
                  <w:rFonts w:cstheme="minorHAnsi"/>
                  <w:i/>
                  <w:color w:val="000000"/>
                </w:rPr>
                <w:t>The History</w:t>
              </w:r>
              <w:r w:rsidRPr="00666A1C">
                <w:rPr>
                  <w:rFonts w:cstheme="minorHAnsi"/>
                  <w:color w:val="000000"/>
                </w:rPr>
                <w:t xml:space="preserve">. Alfred John Church. William Jackson Brodribb. Sara Bryant. (trans.) edited for Perseus. New York. : Random House, Inc. Random House, Inc. 1873. reprinted 1942. </w:t>
              </w:r>
              <w:r w:rsidRPr="00666A1C">
                <w:rPr>
                  <w:rFonts w:cstheme="minorHAnsi"/>
                </w:rPr>
                <w:t>&lt;http://www.perseus.tufts.edu/hopper/searchresults?q=tacitus&gt; [accessed 05 May 2019]</w:t>
              </w:r>
            </w:p>
            <w:p w:rsidR="00894A24" w:rsidRPr="00666A1C" w:rsidRDefault="00894A24">
              <w:pPr>
                <w:rPr>
                  <w:rFonts w:cstheme="minorHAnsi"/>
                  <w:color w:val="000000" w:themeColor="text1"/>
                </w:rPr>
              </w:pPr>
              <w:r w:rsidRPr="00666A1C">
                <w:rPr>
                  <w:rFonts w:cstheme="minorHAnsi"/>
                  <w:color w:val="000000"/>
                </w:rPr>
                <w:t xml:space="preserve">Tacitus. </w:t>
              </w:r>
              <w:r w:rsidRPr="00076CAD">
                <w:rPr>
                  <w:rFonts w:cstheme="minorHAnsi"/>
                  <w:i/>
                  <w:color w:val="000000"/>
                </w:rPr>
                <w:t>The Life of</w:t>
              </w:r>
              <w:r w:rsidR="00666A1C" w:rsidRPr="00076CAD">
                <w:rPr>
                  <w:rFonts w:cstheme="minorHAnsi"/>
                  <w:i/>
                  <w:color w:val="000000"/>
                </w:rPr>
                <w:t xml:space="preserve"> Cnaeus Julius Agricola</w:t>
              </w:r>
              <w:r w:rsidR="00666A1C" w:rsidRPr="00666A1C">
                <w:rPr>
                  <w:rFonts w:cstheme="minorHAnsi"/>
                  <w:color w:val="000000"/>
                </w:rPr>
                <w:t xml:space="preserve">. </w:t>
              </w:r>
              <w:r w:rsidRPr="00666A1C">
                <w:rPr>
                  <w:rFonts w:cstheme="minorHAnsi"/>
                  <w:color w:val="000000"/>
                </w:rPr>
                <w:t xml:space="preserve">Sara Bryant. </w:t>
              </w:r>
              <w:r w:rsidR="00666A1C" w:rsidRPr="00666A1C">
                <w:rPr>
                  <w:rFonts w:cstheme="minorHAnsi"/>
                  <w:color w:val="000000"/>
                </w:rPr>
                <w:t xml:space="preserve">(trans.) </w:t>
              </w:r>
              <w:r w:rsidRPr="00666A1C">
                <w:rPr>
                  <w:rFonts w:cstheme="minorHAnsi"/>
                  <w:color w:val="000000"/>
                </w:rPr>
                <w:t>edited for Perseus. New York. : Random House, Inc. Random House, Inc. 1876. reprinted 1942.</w:t>
              </w:r>
              <w:r w:rsidR="00666A1C" w:rsidRPr="00666A1C">
                <w:rPr>
                  <w:rFonts w:cstheme="minorHAnsi"/>
                  <w:color w:val="000000"/>
                </w:rPr>
                <w:t xml:space="preserve"> </w:t>
              </w:r>
              <w:r w:rsidR="00666A1C" w:rsidRPr="00666A1C">
                <w:rPr>
                  <w:rFonts w:cstheme="minorHAnsi"/>
                </w:rPr>
                <w:t>&lt;http://www.perseus.tufts.edu/hopper/searchresults?q=tacitus&gt; [accessed 05 May 2019]</w:t>
              </w:r>
            </w:p>
            <w:p w:rsidR="00346CC8" w:rsidRPr="00666A1C" w:rsidRDefault="008C3B49" w:rsidP="00346CC8">
              <w:pPr>
                <w:pStyle w:val="Heading1"/>
                <w:shd w:val="clear" w:color="auto" w:fill="FFFFFF"/>
                <w:spacing w:before="0"/>
                <w:rPr>
                  <w:rStyle w:val="a-size-large"/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</w:pPr>
              <w:r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>Titus Livius</w:t>
              </w:r>
              <w:r w:rsidR="00346CC8"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 xml:space="preserve">, </w:t>
              </w:r>
              <w:r w:rsidR="00346CC8" w:rsidRPr="00666A1C">
                <w:rPr>
                  <w:rFonts w:asciiTheme="minorHAnsi" w:hAnsiTheme="minorHAnsi" w:cstheme="minorHAnsi"/>
                  <w:b w:val="0"/>
                  <w:i/>
                  <w:color w:val="000000" w:themeColor="text1"/>
                  <w:sz w:val="22"/>
                  <w:szCs w:val="22"/>
                </w:rPr>
                <w:t>History of Rome</w:t>
              </w:r>
              <w:r w:rsidR="00346CC8"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 xml:space="preserve"> books 6-10. B. Radice (trans.). </w:t>
              </w:r>
              <w:r w:rsidR="00346CC8" w:rsidRPr="00666A1C">
                <w:rPr>
                  <w:rStyle w:val="a-size-large"/>
                  <w:rFonts w:asciiTheme="minorHAnsi" w:hAnsiTheme="minorHAnsi" w:cstheme="minorHAnsi"/>
                  <w:b w:val="0"/>
                  <w:i/>
                  <w:color w:val="000000" w:themeColor="text1"/>
                  <w:sz w:val="22"/>
                  <w:szCs w:val="22"/>
                </w:rPr>
                <w:t>Rome and Italy: The History of Rome from its Foundation: Rome and Italy Bks.6-10.</w:t>
              </w:r>
              <w:r w:rsidR="00346CC8" w:rsidRPr="00666A1C">
                <w:rPr>
                  <w:rStyle w:val="a-size-large"/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 xml:space="preserve"> 1982. London: Penguine Classics</w:t>
              </w:r>
              <w:r w:rsidRPr="00666A1C">
                <w:rPr>
                  <w:rStyle w:val="a-size-large"/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>.</w:t>
              </w:r>
            </w:p>
            <w:p w:rsidR="00346CC8" w:rsidRPr="00666A1C" w:rsidRDefault="008C3B49">
              <w:pPr>
                <w:rPr>
                  <w:rFonts w:cstheme="minorHAnsi"/>
                  <w:color w:val="000000" w:themeColor="text1"/>
                </w:rPr>
              </w:pPr>
              <w:r w:rsidRPr="00666A1C">
                <w:rPr>
                  <w:rFonts w:cstheme="minorHAnsi"/>
                  <w:color w:val="000000" w:themeColor="text1"/>
                </w:rPr>
                <w:t>Titus Livius</w:t>
              </w:r>
              <w:r w:rsidR="00D10B55" w:rsidRPr="00666A1C">
                <w:rPr>
                  <w:rFonts w:cstheme="minorHAnsi"/>
                  <w:color w:val="000000" w:themeColor="text1"/>
                </w:rPr>
                <w:t xml:space="preserve">, </w:t>
              </w:r>
              <w:r w:rsidR="00D10B55" w:rsidRPr="00666A1C">
                <w:rPr>
                  <w:rFonts w:cstheme="minorHAnsi"/>
                  <w:i/>
                  <w:color w:val="000000" w:themeColor="text1"/>
                </w:rPr>
                <w:t>History of Rome</w:t>
              </w:r>
              <w:r w:rsidR="00D10B55" w:rsidRPr="00666A1C">
                <w:rPr>
                  <w:rFonts w:cstheme="minorHAnsi"/>
                  <w:color w:val="000000" w:themeColor="text1"/>
                </w:rPr>
                <w:t xml:space="preserve"> boo</w:t>
              </w:r>
              <w:r w:rsidR="00AF105D" w:rsidRPr="00666A1C">
                <w:rPr>
                  <w:rFonts w:cstheme="minorHAnsi"/>
                  <w:color w:val="000000" w:themeColor="text1"/>
                </w:rPr>
                <w:t>ks 1-5.</w:t>
              </w:r>
              <w:r w:rsidR="00D10B55" w:rsidRPr="00666A1C">
                <w:rPr>
                  <w:rFonts w:cstheme="minorHAnsi"/>
                  <w:color w:val="000000" w:themeColor="text1"/>
                </w:rPr>
                <w:t xml:space="preserve"> A. Selincourt (trans.</w:t>
              </w:r>
              <w:r w:rsidR="00AF105D" w:rsidRPr="00666A1C">
                <w:rPr>
                  <w:rFonts w:cstheme="minorHAnsi"/>
                  <w:color w:val="000000" w:themeColor="text1"/>
                </w:rPr>
                <w:t>).</w:t>
              </w:r>
              <w:r w:rsidR="00346CC8" w:rsidRPr="00666A1C">
                <w:rPr>
                  <w:rFonts w:cstheme="minorHAnsi"/>
                  <w:color w:val="000000" w:themeColor="text1"/>
                </w:rPr>
                <w:t xml:space="preserve"> </w:t>
              </w:r>
              <w:r w:rsidR="00346CC8" w:rsidRPr="00666A1C">
                <w:rPr>
                  <w:rFonts w:cstheme="minorHAnsi"/>
                  <w:i/>
                  <w:color w:val="000000" w:themeColor="text1"/>
                </w:rPr>
                <w:t>The Early History of Rome: Bks. 1-5.</w:t>
              </w:r>
              <w:r w:rsidR="00AF105D" w:rsidRPr="00666A1C">
                <w:rPr>
                  <w:rFonts w:cstheme="minorHAnsi"/>
                  <w:color w:val="000000" w:themeColor="text1"/>
                </w:rPr>
                <w:t xml:space="preserve"> 2002. London: Penguine Classics</w:t>
              </w:r>
              <w:r w:rsidR="00346CC8" w:rsidRPr="00666A1C">
                <w:rPr>
                  <w:rFonts w:cstheme="minorHAnsi"/>
                  <w:color w:val="000000" w:themeColor="text1"/>
                </w:rPr>
                <w:t>.</w:t>
              </w:r>
            </w:p>
            <w:p w:rsidR="00346CC8" w:rsidRPr="00666A1C" w:rsidRDefault="008C3B49" w:rsidP="00FD6B6A">
              <w:pPr>
                <w:pStyle w:val="Heading1"/>
                <w:shd w:val="clear" w:color="auto" w:fill="FFFFFF"/>
                <w:spacing w:before="0"/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</w:pPr>
              <w:r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>Titus Livius</w:t>
              </w:r>
              <w:r w:rsidR="00346CC8"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 xml:space="preserve">, </w:t>
              </w:r>
              <w:r w:rsidR="00346CC8" w:rsidRPr="00666A1C">
                <w:rPr>
                  <w:rFonts w:asciiTheme="minorHAnsi" w:hAnsiTheme="minorHAnsi" w:cstheme="minorHAnsi"/>
                  <w:b w:val="0"/>
                  <w:i/>
                  <w:color w:val="000000" w:themeColor="text1"/>
                  <w:sz w:val="22"/>
                  <w:szCs w:val="22"/>
                </w:rPr>
                <w:t>History of Rome</w:t>
              </w:r>
              <w:r w:rsidR="00346CC8"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 xml:space="preserve"> books 21-30. A. Selincourt (trans.)</w:t>
              </w:r>
              <w:r w:rsidR="00346CC8" w:rsidRPr="00666A1C">
                <w:rPr>
                  <w:rFonts w:asciiTheme="minorHAnsi" w:hAnsiTheme="minorHAnsi" w:cstheme="minorHAnsi"/>
                  <w:b w:val="0"/>
                  <w:i/>
                  <w:color w:val="000000" w:themeColor="text1"/>
                  <w:sz w:val="22"/>
                  <w:szCs w:val="22"/>
                </w:rPr>
                <w:t>.</w:t>
              </w:r>
              <w:r w:rsidR="00FD6B6A" w:rsidRPr="00666A1C">
                <w:rPr>
                  <w:rStyle w:val="a-size-large"/>
                  <w:rFonts w:asciiTheme="minorHAnsi" w:hAnsiTheme="minorHAnsi" w:cstheme="minorHAnsi"/>
                  <w:b w:val="0"/>
                  <w:i/>
                  <w:color w:val="000000" w:themeColor="text1"/>
                  <w:sz w:val="22"/>
                  <w:szCs w:val="22"/>
                </w:rPr>
                <w:t xml:space="preserve">The War with Hannibal: The History of Rome from its Foundation Books 21-30. </w:t>
              </w:r>
              <w:r w:rsidR="00FD6B6A"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>2004</w:t>
              </w:r>
              <w:r w:rsidR="00346CC8"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>. London: Penguine Classics.</w:t>
              </w:r>
            </w:p>
            <w:p w:rsidR="004076B5" w:rsidRPr="00666A1C" w:rsidRDefault="004076B5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</w:p>
            <w:p w:rsidR="008C3B49" w:rsidRPr="00666A1C" w:rsidRDefault="008C3B49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Secondary Sources:</w:t>
              </w:r>
            </w:p>
            <w:p w:rsidR="004076B5" w:rsidRPr="00666A1C" w:rsidRDefault="004076B5" w:rsidP="004076B5">
              <w:pPr>
                <w:pStyle w:val="Heading1"/>
                <w:shd w:val="clear" w:color="auto" w:fill="FFFFFF"/>
                <w:spacing w:before="0"/>
                <w:rPr>
                  <w:rStyle w:val="a-size-large"/>
                  <w:rFonts w:asciiTheme="minorHAnsi" w:hAnsiTheme="minorHAnsi" w:cstheme="minorHAnsi"/>
                  <w:b w:val="0"/>
                  <w:color w:val="111111"/>
                  <w:sz w:val="22"/>
                  <w:szCs w:val="22"/>
                </w:rPr>
              </w:pPr>
              <w:r w:rsidRPr="00666A1C">
                <w:rPr>
                  <w:rFonts w:asciiTheme="minorHAnsi" w:hAnsiTheme="minorHAnsi" w:cstheme="minorHAnsi"/>
                  <w:b w:val="0"/>
                  <w:color w:val="000000" w:themeColor="text1"/>
                  <w:sz w:val="22"/>
                  <w:szCs w:val="22"/>
                </w:rPr>
                <w:t xml:space="preserve">Andrew, C. (2018) </w:t>
              </w:r>
              <w:r w:rsidRPr="00666A1C">
                <w:rPr>
                  <w:rStyle w:val="a-size-large"/>
                  <w:rFonts w:asciiTheme="minorHAnsi" w:hAnsiTheme="minorHAnsi" w:cstheme="minorHAnsi"/>
                  <w:b w:val="0"/>
                  <w:i/>
                  <w:color w:val="111111"/>
                  <w:sz w:val="22"/>
                  <w:szCs w:val="22"/>
                </w:rPr>
                <w:t>The Secret World: A History of Intelligence.</w:t>
              </w:r>
              <w:r w:rsidRPr="00666A1C">
                <w:rPr>
                  <w:rStyle w:val="a-size-large"/>
                  <w:rFonts w:asciiTheme="minorHAnsi" w:hAnsiTheme="minorHAnsi" w:cstheme="minorHAnsi"/>
                  <w:b w:val="0"/>
                  <w:color w:val="111111"/>
                  <w:sz w:val="22"/>
                  <w:szCs w:val="22"/>
                </w:rPr>
                <w:t xml:space="preserve"> London: Penguine Books.</w:t>
              </w:r>
            </w:p>
            <w:p w:rsidR="00666A1C" w:rsidRDefault="00DA37BD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Beard, M. </w:t>
              </w:r>
              <w:r w:rsidR="00085521"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(2017) </w:t>
              </w:r>
              <w:r w:rsidR="00085521" w:rsidRPr="00666A1C">
                <w:rPr>
                  <w:rFonts w:cstheme="minorHAnsi"/>
                  <w:i/>
                  <w:color w:val="000000" w:themeColor="text1"/>
                  <w:lang w:val="en-US" w:bidi="en-US"/>
                </w:rPr>
                <w:t xml:space="preserve">SPQR: A History of Ancient Rome. </w:t>
              </w:r>
              <w:r w:rsidR="00085521" w:rsidRPr="00666A1C">
                <w:rPr>
                  <w:rFonts w:cstheme="minorHAnsi"/>
                  <w:color w:val="000000" w:themeColor="text1"/>
                  <w:lang w:val="en-US" w:bidi="en-US"/>
                </w:rPr>
                <w:t>London: Profile Books.</w:t>
              </w:r>
            </w:p>
            <w:p w:rsidR="00A34F11" w:rsidRPr="00666A1C" w:rsidRDefault="00A34F11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Brzeski, R. (2014) </w:t>
              </w:r>
              <w:r w:rsidRPr="00666A1C">
                <w:rPr>
                  <w:rFonts w:cstheme="minorHAnsi"/>
                  <w:i/>
                  <w:color w:val="000000" w:themeColor="text1"/>
                  <w:lang w:val="en-US" w:bidi="en-US"/>
                </w:rPr>
                <w:t>Informational War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. Komorow: Antyk</w:t>
              </w:r>
            </w:p>
            <w:p w:rsidR="00327756" w:rsidRDefault="00327756" w:rsidP="00FD6B6A">
              <w:pPr>
                <w:rPr>
                  <w:rFonts w:cstheme="minorHAnsi"/>
                </w:rPr>
              </w:pPr>
              <w:r w:rsidRPr="00666A1C">
                <w:rPr>
                  <w:rFonts w:cstheme="minorHAnsi"/>
                </w:rPr>
                <w:lastRenderedPageBreak/>
                <w:t xml:space="preserve">Gabriel, R.A (2002) </w:t>
              </w:r>
              <w:r w:rsidRPr="00666A1C">
                <w:rPr>
                  <w:rFonts w:cstheme="minorHAnsi"/>
                  <w:i/>
                </w:rPr>
                <w:t>The Great Armies of Antiquity</w:t>
              </w:r>
              <w:r w:rsidRPr="00666A1C">
                <w:rPr>
                  <w:rFonts w:cstheme="minorHAnsi"/>
                </w:rPr>
                <w:t>. Westport: Praeger.</w:t>
              </w:r>
            </w:p>
            <w:p w:rsidR="007A51A4" w:rsidRPr="00800CBE" w:rsidRDefault="007A51A4" w:rsidP="00FD6B6A">
              <w:pPr>
                <w:rPr>
                  <w:rFonts w:cstheme="minorHAnsi"/>
                  <w:color w:val="000000" w:themeColor="text1"/>
                </w:rPr>
              </w:pPr>
              <w:r w:rsidRPr="00800CBE">
                <w:rPr>
                  <w:rFonts w:cstheme="minorHAnsi"/>
                  <w:color w:val="000000" w:themeColor="text1"/>
                </w:rPr>
                <w:t xml:space="preserve">Lewandowski, I. (2007) </w:t>
              </w:r>
              <w:r w:rsidRPr="00800CBE">
                <w:rPr>
                  <w:rFonts w:cstheme="minorHAnsi"/>
                  <w:i/>
                  <w:color w:val="000000" w:themeColor="text1"/>
                </w:rPr>
                <w:t>Roman Historiography</w:t>
              </w:r>
              <w:r w:rsidRPr="00800CBE">
                <w:rPr>
                  <w:rFonts w:cstheme="minorHAnsi"/>
                  <w:color w:val="000000" w:themeColor="text1"/>
                </w:rPr>
                <w:t>. Poznan: Poznanskie Press.</w:t>
              </w:r>
            </w:p>
            <w:p w:rsidR="00085521" w:rsidRPr="00800CBE" w:rsidRDefault="00085521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800CBE">
                <w:rPr>
                  <w:rFonts w:cstheme="minorHAnsi"/>
                  <w:color w:val="000000" w:themeColor="text1"/>
                  <w:lang w:val="en-US" w:bidi="en-US"/>
                </w:rPr>
                <w:t xml:space="preserve">Martin, T.R. </w:t>
              </w:r>
              <w:r w:rsidR="00CB455B" w:rsidRPr="00800CBE">
                <w:rPr>
                  <w:rFonts w:cstheme="minorHAnsi"/>
                  <w:color w:val="000000" w:themeColor="text1"/>
                  <w:lang w:val="en-US" w:bidi="en-US"/>
                </w:rPr>
                <w:t xml:space="preserve">(2014) </w:t>
              </w:r>
              <w:r w:rsidR="00CB455B" w:rsidRPr="00800CBE">
                <w:rPr>
                  <w:rFonts w:cstheme="minorHAnsi"/>
                  <w:i/>
                  <w:color w:val="000000" w:themeColor="text1"/>
                  <w:lang w:val="en-US" w:bidi="en-US"/>
                </w:rPr>
                <w:t xml:space="preserve">Ancient Rome: From Romulus to Justinian. </w:t>
              </w:r>
              <w:r w:rsidR="00CB455B" w:rsidRPr="00800CBE">
                <w:rPr>
                  <w:rFonts w:cstheme="minorHAnsi"/>
                  <w:color w:val="000000" w:themeColor="text1"/>
                  <w:lang w:val="en-US" w:bidi="en-US"/>
                </w:rPr>
                <w:t>Yale University Press.</w:t>
              </w:r>
            </w:p>
            <w:p w:rsidR="00800CBE" w:rsidRPr="00800CBE" w:rsidRDefault="00800CBE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800CBE">
                <w:rPr>
                  <w:rFonts w:cstheme="minorHAnsi"/>
                  <w:color w:val="000000" w:themeColor="text1"/>
                  <w:shd w:val="clear" w:color="auto" w:fill="FFFFFF"/>
                </w:rPr>
                <w:t>Rankov, N. B. and Austin, N. J. E. (1998) </w:t>
              </w:r>
              <w:r w:rsidRPr="00800CBE">
                <w:rPr>
                  <w:rFonts w:cstheme="minorHAnsi"/>
                  <w:i/>
                  <w:iCs/>
                  <w:color w:val="000000" w:themeColor="text1"/>
                  <w:shd w:val="clear" w:color="auto" w:fill="FFFFFF"/>
                </w:rPr>
                <w:t>Exploratio: Military &amp; Political Intelligence in the Roman World from the Second Punic War to the Battle of Adrianople</w:t>
              </w:r>
              <w:r w:rsidRPr="00800CBE">
                <w:rPr>
                  <w:rFonts w:cstheme="minorHAnsi"/>
                  <w:color w:val="000000" w:themeColor="text1"/>
                  <w:shd w:val="clear" w:color="auto" w:fill="FFFFFF"/>
                </w:rPr>
                <w:t>. Routledge.</w:t>
              </w:r>
            </w:p>
            <w:p w:rsidR="00327756" w:rsidRPr="00666A1C" w:rsidRDefault="00327756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Sheldon, R.M. (2008) </w:t>
              </w:r>
              <w:r w:rsidR="00A34F11" w:rsidRPr="00666A1C">
                <w:rPr>
                  <w:rFonts w:cstheme="minorHAnsi"/>
                  <w:i/>
                  <w:color w:val="000000" w:themeColor="text1"/>
                  <w:lang w:val="en-US" w:bidi="en-US"/>
                </w:rPr>
                <w:t>Spies of the Bible</w:t>
              </w:r>
              <w:r w:rsidR="00A34F11"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, Inga Sawicka (Polish trans.). Warsaw: Bellona. </w:t>
              </w:r>
            </w:p>
            <w:p w:rsidR="00DA37BD" w:rsidRPr="00666A1C" w:rsidRDefault="001C71C7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Sheldon, R.M. (2003</w:t>
              </w:r>
              <w:r w:rsidR="000834BB"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) </w:t>
              </w:r>
              <w:r w:rsidR="000834BB" w:rsidRPr="00666A1C">
                <w:rPr>
                  <w:rFonts w:cstheme="minorHAnsi"/>
                  <w:i/>
                  <w:color w:val="000000" w:themeColor="text1"/>
                  <w:lang w:val="en-US" w:bidi="en-US"/>
                </w:rPr>
                <w:t>Espionage in the Ancient World</w:t>
              </w:r>
              <w:r w:rsidR="000834BB"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. 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Jefferson: </w:t>
              </w:r>
              <w:r w:rsidR="000834BB" w:rsidRPr="00666A1C">
                <w:rPr>
                  <w:rFonts w:cstheme="minorHAnsi"/>
                  <w:color w:val="000000" w:themeColor="text1"/>
                  <w:lang w:val="en-US" w:bidi="en-US"/>
                </w:rPr>
                <w:t>McFarland Publishing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.</w:t>
              </w:r>
            </w:p>
            <w:p w:rsidR="001C71C7" w:rsidRPr="00666A1C" w:rsidRDefault="001C71C7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Sheldon, R.M. (2005) </w:t>
              </w:r>
              <w:r w:rsidRPr="00666A1C">
                <w:rPr>
                  <w:rFonts w:cstheme="minorHAnsi"/>
                  <w:i/>
                  <w:color w:val="000000" w:themeColor="text1"/>
                  <w:lang w:val="en-US" w:bidi="en-US"/>
                </w:rPr>
                <w:t>Intelligence Activities in Ancient Rome: Trust in the Gods, but Verify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. London: Routledge. </w:t>
              </w:r>
            </w:p>
            <w:p w:rsidR="003B7CA0" w:rsidRPr="00666A1C" w:rsidRDefault="003B7CA0" w:rsidP="00FD6B6A">
              <w:pPr>
                <w:rPr>
                  <w:rFonts w:cstheme="minorHAnsi"/>
                  <w:i/>
                  <w:color w:val="000000" w:themeColor="text1"/>
                  <w:lang w:val="en-US" w:bidi="en-US"/>
                </w:rPr>
              </w:pP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 xml:space="preserve">Sheldon, R.M. (2010) </w:t>
              </w:r>
              <w:r w:rsidRPr="00666A1C">
                <w:rPr>
                  <w:rFonts w:cstheme="minorHAnsi"/>
                  <w:i/>
                  <w:color w:val="000000" w:themeColor="text1"/>
                  <w:lang w:val="en-US" w:bidi="en-US"/>
                </w:rPr>
                <w:t>Rome's Wars in Parthia: Blood in the Sand</w:t>
              </w:r>
              <w:r w:rsidRPr="00666A1C">
                <w:rPr>
                  <w:rFonts w:cstheme="minorHAnsi"/>
                  <w:color w:val="000000" w:themeColor="text1"/>
                  <w:lang w:val="en-US" w:bidi="en-US"/>
                </w:rPr>
                <w:t>. Edgware: Valletine Mitchell.</w:t>
              </w:r>
            </w:p>
            <w:p w:rsidR="008C3B49" w:rsidRPr="00666A1C" w:rsidRDefault="008C3B49" w:rsidP="00FD6B6A">
              <w:pPr>
                <w:rPr>
                  <w:rFonts w:cstheme="minorHAnsi"/>
                  <w:color w:val="000000" w:themeColor="text1"/>
                  <w:lang w:val="en-US" w:bidi="en-US"/>
                </w:rPr>
              </w:pPr>
            </w:p>
            <w:p w:rsidR="00C35ABB" w:rsidRPr="00666A1C" w:rsidRDefault="00C969B1">
              <w:pPr>
                <w:rPr>
                  <w:rFonts w:cstheme="minorHAnsi"/>
                  <w:color w:val="000000" w:themeColor="text1"/>
                </w:rPr>
              </w:pPr>
            </w:p>
          </w:sdtContent>
        </w:sdt>
      </w:sdtContent>
    </w:sdt>
    <w:p w:rsidR="007C0DD1" w:rsidRPr="00666A1C" w:rsidRDefault="00226B5B" w:rsidP="005927DC">
      <w:pPr>
        <w:rPr>
          <w:rFonts w:cstheme="minorHAnsi"/>
        </w:rPr>
      </w:pPr>
      <w:r w:rsidRPr="00666A1C">
        <w:rPr>
          <w:rFonts w:cstheme="minorHAnsi"/>
        </w:rPr>
        <w:t xml:space="preserve"> </w:t>
      </w:r>
    </w:p>
    <w:p w:rsidR="005927DC" w:rsidRPr="00666A1C" w:rsidRDefault="00C425A4" w:rsidP="005927DC">
      <w:pPr>
        <w:rPr>
          <w:rFonts w:cstheme="minorHAnsi"/>
        </w:rPr>
      </w:pPr>
      <w:r w:rsidRPr="00666A1C">
        <w:rPr>
          <w:rFonts w:cstheme="minorHAnsi"/>
        </w:rPr>
        <w:tab/>
        <w:t xml:space="preserve">  </w:t>
      </w:r>
      <w:r w:rsidR="00D02D50" w:rsidRPr="00666A1C">
        <w:rPr>
          <w:rFonts w:cstheme="minorHAnsi"/>
        </w:rPr>
        <w:t xml:space="preserve"> </w:t>
      </w:r>
    </w:p>
    <w:sectPr w:rsidR="005927DC" w:rsidRPr="00666A1C" w:rsidSect="00CC1C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20472" w:rsidRDefault="00920472" w:rsidP="00D02D50">
      <w:pPr>
        <w:spacing w:after="0" w:line="240" w:lineRule="auto"/>
      </w:pPr>
      <w:r>
        <w:separator/>
      </w:r>
    </w:p>
  </w:endnote>
  <w:endnote w:type="continuationSeparator" w:id="1">
    <w:p w:rsidR="00920472" w:rsidRDefault="00920472" w:rsidP="00D02D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20472" w:rsidRDefault="00920472" w:rsidP="00D02D50">
      <w:pPr>
        <w:spacing w:after="0" w:line="240" w:lineRule="auto"/>
      </w:pPr>
      <w:r>
        <w:separator/>
      </w:r>
    </w:p>
  </w:footnote>
  <w:footnote w:type="continuationSeparator" w:id="1">
    <w:p w:rsidR="00920472" w:rsidRDefault="00920472" w:rsidP="00D02D50">
      <w:pPr>
        <w:spacing w:after="0" w:line="240" w:lineRule="auto"/>
      </w:pPr>
      <w:r>
        <w:continuationSeparator/>
      </w:r>
    </w:p>
  </w:footnote>
  <w:footnote w:id="2">
    <w:p w:rsidR="00D02D50" w:rsidRDefault="00D02D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27756">
        <w:t xml:space="preserve">Gabriel, R.A (2002) </w:t>
      </w:r>
      <w:r w:rsidR="00327756" w:rsidRPr="00327756">
        <w:rPr>
          <w:i/>
        </w:rPr>
        <w:t>The Great Armies of Antiquity</w:t>
      </w:r>
      <w:r w:rsidR="00327756">
        <w:t xml:space="preserve">. Westport: Praeger. </w:t>
      </w:r>
      <w:r w:rsidR="00D018BF">
        <w:t>p.232</w:t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5927DC"/>
    <w:rsid w:val="00014808"/>
    <w:rsid w:val="000435CD"/>
    <w:rsid w:val="00076CAD"/>
    <w:rsid w:val="000834BB"/>
    <w:rsid w:val="00085521"/>
    <w:rsid w:val="000A19D1"/>
    <w:rsid w:val="000B22DB"/>
    <w:rsid w:val="000B5AA3"/>
    <w:rsid w:val="000C129E"/>
    <w:rsid w:val="000D28DF"/>
    <w:rsid w:val="000E17EB"/>
    <w:rsid w:val="00112891"/>
    <w:rsid w:val="001362C3"/>
    <w:rsid w:val="00153FFA"/>
    <w:rsid w:val="001C71C7"/>
    <w:rsid w:val="001D0BB6"/>
    <w:rsid w:val="001E1EF2"/>
    <w:rsid w:val="001F023C"/>
    <w:rsid w:val="00226B5B"/>
    <w:rsid w:val="002479D1"/>
    <w:rsid w:val="00256DA5"/>
    <w:rsid w:val="002575F4"/>
    <w:rsid w:val="00294B6E"/>
    <w:rsid w:val="00312D1B"/>
    <w:rsid w:val="00327756"/>
    <w:rsid w:val="00330380"/>
    <w:rsid w:val="00341D5A"/>
    <w:rsid w:val="00346CC8"/>
    <w:rsid w:val="003623F1"/>
    <w:rsid w:val="0036461A"/>
    <w:rsid w:val="00396736"/>
    <w:rsid w:val="003B7CA0"/>
    <w:rsid w:val="003D4E9A"/>
    <w:rsid w:val="004076B5"/>
    <w:rsid w:val="00486674"/>
    <w:rsid w:val="004D1018"/>
    <w:rsid w:val="00501353"/>
    <w:rsid w:val="00521EC4"/>
    <w:rsid w:val="00556F92"/>
    <w:rsid w:val="005927DC"/>
    <w:rsid w:val="005C4F6A"/>
    <w:rsid w:val="005D72BB"/>
    <w:rsid w:val="006257AC"/>
    <w:rsid w:val="00666A1C"/>
    <w:rsid w:val="00674A52"/>
    <w:rsid w:val="00766053"/>
    <w:rsid w:val="00775002"/>
    <w:rsid w:val="007A51A4"/>
    <w:rsid w:val="007A6982"/>
    <w:rsid w:val="007B147A"/>
    <w:rsid w:val="007C0DD1"/>
    <w:rsid w:val="007D6054"/>
    <w:rsid w:val="007D7685"/>
    <w:rsid w:val="00800CBE"/>
    <w:rsid w:val="0080449D"/>
    <w:rsid w:val="0081411B"/>
    <w:rsid w:val="008255D9"/>
    <w:rsid w:val="00894A24"/>
    <w:rsid w:val="008C3B49"/>
    <w:rsid w:val="008F13C3"/>
    <w:rsid w:val="00920472"/>
    <w:rsid w:val="00932B75"/>
    <w:rsid w:val="00954ECC"/>
    <w:rsid w:val="00986FB4"/>
    <w:rsid w:val="00A05C68"/>
    <w:rsid w:val="00A25BC9"/>
    <w:rsid w:val="00A34F11"/>
    <w:rsid w:val="00A41015"/>
    <w:rsid w:val="00A536AC"/>
    <w:rsid w:val="00A77E3A"/>
    <w:rsid w:val="00A95740"/>
    <w:rsid w:val="00AB31BE"/>
    <w:rsid w:val="00AF0218"/>
    <w:rsid w:val="00AF105D"/>
    <w:rsid w:val="00B36DAE"/>
    <w:rsid w:val="00B623DE"/>
    <w:rsid w:val="00BB43E7"/>
    <w:rsid w:val="00BD25D8"/>
    <w:rsid w:val="00C02FFC"/>
    <w:rsid w:val="00C0791B"/>
    <w:rsid w:val="00C150BB"/>
    <w:rsid w:val="00C21AE9"/>
    <w:rsid w:val="00C27546"/>
    <w:rsid w:val="00C35ABB"/>
    <w:rsid w:val="00C425A4"/>
    <w:rsid w:val="00C44077"/>
    <w:rsid w:val="00C51970"/>
    <w:rsid w:val="00C661E1"/>
    <w:rsid w:val="00C969B1"/>
    <w:rsid w:val="00CB455B"/>
    <w:rsid w:val="00CC1C5E"/>
    <w:rsid w:val="00CD15B0"/>
    <w:rsid w:val="00D00DBC"/>
    <w:rsid w:val="00D018BF"/>
    <w:rsid w:val="00D02D50"/>
    <w:rsid w:val="00D10B55"/>
    <w:rsid w:val="00D56C8B"/>
    <w:rsid w:val="00D572E4"/>
    <w:rsid w:val="00D65DE3"/>
    <w:rsid w:val="00DA37BD"/>
    <w:rsid w:val="00DB0AC8"/>
    <w:rsid w:val="00DB34F6"/>
    <w:rsid w:val="00DD2E95"/>
    <w:rsid w:val="00E13C39"/>
    <w:rsid w:val="00E252A3"/>
    <w:rsid w:val="00E76467"/>
    <w:rsid w:val="00E92DD9"/>
    <w:rsid w:val="00ED4BC5"/>
    <w:rsid w:val="00F31963"/>
    <w:rsid w:val="00F61224"/>
    <w:rsid w:val="00F65D33"/>
    <w:rsid w:val="00F9723D"/>
    <w:rsid w:val="00FA3230"/>
    <w:rsid w:val="00FD6B6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C1C5E"/>
  </w:style>
  <w:style w:type="paragraph" w:styleId="Heading1">
    <w:name w:val="heading 1"/>
    <w:basedOn w:val="Normal"/>
    <w:next w:val="Normal"/>
    <w:link w:val="Heading1Char"/>
    <w:uiPriority w:val="9"/>
    <w:qFormat/>
    <w:rsid w:val="00C35AB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D02D5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02D5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02D50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C35AB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35AB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5ABB"/>
    <w:rPr>
      <w:rFonts w:ascii="Tahoma" w:hAnsi="Tahoma" w:cs="Tahoma"/>
      <w:sz w:val="16"/>
      <w:szCs w:val="16"/>
    </w:rPr>
  </w:style>
  <w:style w:type="character" w:customStyle="1" w:styleId="a-size-large">
    <w:name w:val="a-size-large"/>
    <w:basedOn w:val="DefaultParagraphFont"/>
    <w:rsid w:val="00346CC8"/>
  </w:style>
  <w:style w:type="character" w:styleId="Hyperlink">
    <w:name w:val="Hyperlink"/>
    <w:basedOn w:val="DefaultParagraphFont"/>
    <w:uiPriority w:val="99"/>
    <w:semiHidden/>
    <w:unhideWhenUsed/>
    <w:rsid w:val="00C21AE9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8966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400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2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B9EB9E0-D530-4C3E-A899-DCE99183F4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4</Pages>
  <Words>1381</Words>
  <Characters>7874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9237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marcin</dc:creator>
  <cp:lastModifiedBy>marcin</cp:lastModifiedBy>
  <cp:revision>4</cp:revision>
  <dcterms:created xsi:type="dcterms:W3CDTF">2019-05-22T05:38:00Z</dcterms:created>
  <dcterms:modified xsi:type="dcterms:W3CDTF">2019-05-22T13:20:00Z</dcterms:modified>
</cp:coreProperties>
</file>