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31BA7E" w14:textId="77777777" w:rsidR="00FA59B0" w:rsidRDefault="002E6116" w:rsidP="002E6116">
      <w:pPr>
        <w:spacing w:line="360" w:lineRule="auto"/>
      </w:pPr>
      <w:r>
        <w:t>Slide 1</w:t>
      </w:r>
    </w:p>
    <w:p w14:paraId="0ACC454D" w14:textId="77777777" w:rsidR="002E6116" w:rsidRDefault="002E6116" w:rsidP="002E6116">
      <w:pPr>
        <w:spacing w:line="360" w:lineRule="auto"/>
      </w:pPr>
    </w:p>
    <w:p w14:paraId="598B4010" w14:textId="01939320" w:rsidR="002E6116" w:rsidRDefault="002E6116" w:rsidP="002E6116">
      <w:pPr>
        <w:spacing w:line="360" w:lineRule="auto"/>
        <w:jc w:val="center"/>
      </w:pPr>
      <w:r>
        <w:object w:dxaOrig="7204" w:dyaOrig="5393" w14:anchorId="064378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pt;height:202.2pt" o:ole="" o:bordertopcolor="this" o:borderleftcolor="this" o:borderbottomcolor="this" o:borderrightcolor="this">
            <v:imagedata r:id="rId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668404279" r:id="rId6"/>
        </w:object>
      </w:r>
    </w:p>
    <w:p w14:paraId="157FD9F7" w14:textId="64D99A11" w:rsidR="002E6116" w:rsidRDefault="002E6116" w:rsidP="002E6116">
      <w:pPr>
        <w:spacing w:line="360" w:lineRule="auto"/>
        <w:jc w:val="center"/>
      </w:pPr>
    </w:p>
    <w:p w14:paraId="0AF87281" w14:textId="784D8571" w:rsidR="002E6116" w:rsidRDefault="002E6116" w:rsidP="002E6116">
      <w:pPr>
        <w:spacing w:line="360" w:lineRule="auto"/>
      </w:pPr>
    </w:p>
    <w:p w14:paraId="5105444C" w14:textId="521A0860" w:rsidR="002E6116" w:rsidRDefault="002E6116">
      <w:r>
        <w:br w:type="page"/>
      </w:r>
    </w:p>
    <w:p w14:paraId="4BC032E0" w14:textId="0C51A8E5" w:rsidR="002E6116" w:rsidRDefault="002E6116" w:rsidP="002E6116">
      <w:pPr>
        <w:spacing w:line="360" w:lineRule="auto"/>
      </w:pPr>
      <w:r>
        <w:lastRenderedPageBreak/>
        <w:t>Slide 2</w:t>
      </w:r>
    </w:p>
    <w:p w14:paraId="33C92180" w14:textId="4616E9D7" w:rsidR="002E6116" w:rsidRDefault="002E6116" w:rsidP="002E6116">
      <w:pPr>
        <w:spacing w:line="360" w:lineRule="auto"/>
      </w:pPr>
    </w:p>
    <w:p w14:paraId="7815BBBD" w14:textId="5FE2E6EF" w:rsidR="002E6116" w:rsidRDefault="002E6116" w:rsidP="002E6116">
      <w:pPr>
        <w:spacing w:line="360" w:lineRule="auto"/>
        <w:jc w:val="center"/>
      </w:pPr>
      <w:r>
        <w:object w:dxaOrig="7204" w:dyaOrig="5393" w14:anchorId="00647496">
          <v:shape id="_x0000_i1031" type="#_x0000_t75" style="width:270pt;height:202.2pt" o:ole="" o:bordertopcolor="this" o:borderleftcolor="this" o:borderbottomcolor="this" o:borderrightcolor="this">
            <v:imagedata r:id="rId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668404280" r:id="rId8"/>
        </w:object>
      </w:r>
    </w:p>
    <w:p w14:paraId="1EC23A64" w14:textId="1C46C075" w:rsidR="002E6116" w:rsidRDefault="002E6116" w:rsidP="002E6116">
      <w:pPr>
        <w:spacing w:line="360" w:lineRule="auto"/>
        <w:jc w:val="center"/>
      </w:pPr>
    </w:p>
    <w:p w14:paraId="3E42DFC8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bg-BG"/>
        </w:rPr>
      </w:pPr>
      <w:r>
        <w:rPr>
          <w:rFonts w:ascii="Calibri" w:hAnsi="Calibri" w:cs="Calibri"/>
          <w:kern w:val="24"/>
          <w:sz w:val="24"/>
          <w:szCs w:val="24"/>
        </w:rPr>
        <w:t xml:space="preserve">Academic skills make the learning process more efficient, but they are valuable not only in the classroom. Looking towards to my dream career of a business manager, I have a better chance to achieve it if I acquire and develop critical </w:t>
      </w:r>
      <w:proofErr w:type="gramStart"/>
      <w:r>
        <w:rPr>
          <w:rFonts w:ascii="Calibri" w:hAnsi="Calibri" w:cs="Calibri"/>
          <w:kern w:val="24"/>
          <w:sz w:val="24"/>
          <w:szCs w:val="24"/>
        </w:rPr>
        <w:t>thinking  skills</w:t>
      </w:r>
      <w:proofErr w:type="gramEnd"/>
      <w:r>
        <w:rPr>
          <w:rFonts w:ascii="Calibri" w:hAnsi="Calibri" w:cs="Calibri"/>
          <w:kern w:val="24"/>
          <w:sz w:val="24"/>
          <w:szCs w:val="24"/>
        </w:rPr>
        <w:t>, presentation and research skills. The business manager occupation requires dealing with many tasks in a short time, so time management skills are extremely important. A much helpful time management tool is the Eisenhower method.</w:t>
      </w:r>
    </w:p>
    <w:p w14:paraId="268FDF9D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bg-BG"/>
        </w:rPr>
      </w:pPr>
    </w:p>
    <w:p w14:paraId="78824959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1520FD5" w14:textId="3944C7D4" w:rsidR="002E6116" w:rsidRDefault="002E6116" w:rsidP="002E6116">
      <w:pPr>
        <w:spacing w:line="360" w:lineRule="auto"/>
      </w:pPr>
    </w:p>
    <w:p w14:paraId="1EB2EA75" w14:textId="50D94732" w:rsidR="002E6116" w:rsidRDefault="002E6116">
      <w:r>
        <w:br w:type="page"/>
      </w:r>
    </w:p>
    <w:p w14:paraId="3A8D27F3" w14:textId="12631272" w:rsidR="002E6116" w:rsidRDefault="002E6116" w:rsidP="002E6116">
      <w:pPr>
        <w:spacing w:line="360" w:lineRule="auto"/>
      </w:pPr>
      <w:r>
        <w:lastRenderedPageBreak/>
        <w:t>Slide 3</w:t>
      </w:r>
    </w:p>
    <w:p w14:paraId="7DC76000" w14:textId="64BACFDE" w:rsidR="002E6116" w:rsidRDefault="002E6116" w:rsidP="002E6116">
      <w:pPr>
        <w:spacing w:line="360" w:lineRule="auto"/>
      </w:pPr>
    </w:p>
    <w:p w14:paraId="6DC558D4" w14:textId="74E8629B" w:rsidR="002E6116" w:rsidRDefault="002E6116" w:rsidP="002E6116">
      <w:pPr>
        <w:spacing w:line="360" w:lineRule="auto"/>
        <w:jc w:val="center"/>
      </w:pPr>
      <w:r>
        <w:object w:dxaOrig="7204" w:dyaOrig="5393" w14:anchorId="23BD74AC">
          <v:shape id="_x0000_i1037" type="#_x0000_t75" style="width:270pt;height:202.2pt" o:ole="" o:bordertopcolor="this" o:borderleftcolor="this" o:borderbottomcolor="this" o:borderrightcolor="this">
            <v:imagedata r:id="rId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7" DrawAspect="Content" ObjectID="_1668404281" r:id="rId10"/>
        </w:object>
      </w:r>
    </w:p>
    <w:p w14:paraId="121BBB6A" w14:textId="4CF18296" w:rsidR="002E6116" w:rsidRDefault="002E6116" w:rsidP="002E6116">
      <w:pPr>
        <w:spacing w:line="360" w:lineRule="auto"/>
        <w:jc w:val="center"/>
      </w:pPr>
    </w:p>
    <w:p w14:paraId="0ED28EC3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bg-BG"/>
        </w:rPr>
      </w:pPr>
      <w:r>
        <w:rPr>
          <w:rFonts w:ascii="Calibri" w:hAnsi="Calibri" w:cs="Calibri"/>
          <w:kern w:val="24"/>
          <w:sz w:val="24"/>
          <w:szCs w:val="24"/>
        </w:rPr>
        <w:t>Employability skills:</w:t>
      </w:r>
    </w:p>
    <w:p w14:paraId="3EBB7DF8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bg-BG"/>
        </w:rPr>
      </w:pPr>
      <w:r>
        <w:rPr>
          <w:rFonts w:ascii="Calibri" w:hAnsi="Calibri" w:cs="Calibri"/>
          <w:kern w:val="24"/>
          <w:sz w:val="24"/>
          <w:szCs w:val="24"/>
        </w:rPr>
        <w:t xml:space="preserve">The definition is mainly related to transferable skills. These are basic skills, which are applied in every job and are </w:t>
      </w:r>
      <w:proofErr w:type="gramStart"/>
      <w:r>
        <w:rPr>
          <w:rFonts w:ascii="Calibri" w:hAnsi="Calibri" w:cs="Calibri"/>
          <w:kern w:val="24"/>
          <w:sz w:val="24"/>
          <w:szCs w:val="24"/>
        </w:rPr>
        <w:t>important  for</w:t>
      </w:r>
      <w:proofErr w:type="gramEnd"/>
      <w:r>
        <w:rPr>
          <w:rFonts w:ascii="Calibri" w:hAnsi="Calibri" w:cs="Calibri"/>
          <w:kern w:val="24"/>
          <w:sz w:val="24"/>
          <w:szCs w:val="24"/>
        </w:rPr>
        <w:t xml:space="preserve"> every profession.</w:t>
      </w:r>
    </w:p>
    <w:p w14:paraId="39DC7699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bg-BG"/>
        </w:rPr>
      </w:pPr>
      <w:r>
        <w:rPr>
          <w:rFonts w:ascii="Calibri" w:hAnsi="Calibri" w:cs="Calibri"/>
          <w:kern w:val="24"/>
          <w:sz w:val="24"/>
          <w:szCs w:val="24"/>
        </w:rPr>
        <w:t>According to Indeed.com, one of the largest employment websites around the world, acquisition and development of transferable skills significantly increases the chances of being hired for the desired position.</w:t>
      </w:r>
    </w:p>
    <w:p w14:paraId="59BEADD0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bg-BG"/>
        </w:rPr>
      </w:pPr>
    </w:p>
    <w:p w14:paraId="031EE36D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82B8D5B" w14:textId="53077E6D" w:rsidR="002E6116" w:rsidRDefault="002E6116" w:rsidP="002E6116">
      <w:pPr>
        <w:spacing w:line="360" w:lineRule="auto"/>
      </w:pPr>
    </w:p>
    <w:p w14:paraId="6189ED6C" w14:textId="03662034" w:rsidR="002E6116" w:rsidRDefault="002E6116">
      <w:r>
        <w:br w:type="page"/>
      </w:r>
    </w:p>
    <w:p w14:paraId="7FEE27CE" w14:textId="58FFE8E7" w:rsidR="002E6116" w:rsidRDefault="002E6116" w:rsidP="002E6116">
      <w:pPr>
        <w:spacing w:line="360" w:lineRule="auto"/>
      </w:pPr>
      <w:r>
        <w:lastRenderedPageBreak/>
        <w:t>Slide 4</w:t>
      </w:r>
    </w:p>
    <w:p w14:paraId="6C96BD0F" w14:textId="6DDFCBCD" w:rsidR="002E6116" w:rsidRDefault="002E6116" w:rsidP="002E6116">
      <w:pPr>
        <w:spacing w:line="360" w:lineRule="auto"/>
      </w:pPr>
    </w:p>
    <w:p w14:paraId="3D9A7248" w14:textId="33F05653" w:rsidR="002E6116" w:rsidRDefault="002E6116" w:rsidP="002E6116">
      <w:pPr>
        <w:spacing w:line="360" w:lineRule="auto"/>
        <w:jc w:val="center"/>
      </w:pPr>
      <w:r>
        <w:object w:dxaOrig="7204" w:dyaOrig="5393" w14:anchorId="6753DFB7">
          <v:shape id="_x0000_i1043" type="#_x0000_t75" style="width:270pt;height:202.2pt" o:ole="" o:bordertopcolor="this" o:borderleftcolor="this" o:borderbottomcolor="this" o:borderrightcolor="this">
            <v:imagedata r:id="rId1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3" DrawAspect="Content" ObjectID="_1668404282" r:id="rId12"/>
        </w:object>
      </w:r>
    </w:p>
    <w:p w14:paraId="262C6F6B" w14:textId="11BB175E" w:rsidR="002E6116" w:rsidRDefault="002E6116" w:rsidP="002E6116">
      <w:pPr>
        <w:spacing w:line="360" w:lineRule="auto"/>
        <w:jc w:val="center"/>
      </w:pPr>
    </w:p>
    <w:p w14:paraId="332FD32A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bg-BG"/>
        </w:rPr>
      </w:pPr>
      <w:r>
        <w:rPr>
          <w:rFonts w:ascii="Calibri" w:hAnsi="Calibri" w:cs="Calibri"/>
          <w:kern w:val="24"/>
          <w:sz w:val="24"/>
          <w:szCs w:val="24"/>
        </w:rPr>
        <w:t xml:space="preserve">   To </w:t>
      </w:r>
      <w:proofErr w:type="spellStart"/>
      <w:r>
        <w:rPr>
          <w:rFonts w:ascii="Calibri" w:hAnsi="Calibri" w:cs="Calibri"/>
          <w:kern w:val="24"/>
          <w:sz w:val="24"/>
          <w:szCs w:val="24"/>
        </w:rPr>
        <w:t>reveild</w:t>
      </w:r>
      <w:proofErr w:type="spellEnd"/>
      <w:r>
        <w:rPr>
          <w:rFonts w:ascii="Calibri" w:hAnsi="Calibri" w:cs="Calibri"/>
          <w:kern w:val="24"/>
          <w:sz w:val="24"/>
          <w:szCs w:val="24"/>
        </w:rPr>
        <w:t xml:space="preserve"> my academic and employability skills I create a personal SWOT analysis. It is a powerful tool for looking at myself and to gain overview of my strengths and weaknesses. Also it will help me to identify the </w:t>
      </w:r>
      <w:proofErr w:type="gramStart"/>
      <w:r>
        <w:rPr>
          <w:rFonts w:ascii="Calibri" w:hAnsi="Calibri" w:cs="Calibri"/>
          <w:kern w:val="24"/>
          <w:sz w:val="24"/>
          <w:szCs w:val="24"/>
        </w:rPr>
        <w:t>opportunities ,</w:t>
      </w:r>
      <w:proofErr w:type="gramEnd"/>
      <w:r>
        <w:rPr>
          <w:rFonts w:ascii="Calibri" w:hAnsi="Calibri" w:cs="Calibri"/>
          <w:kern w:val="24"/>
          <w:sz w:val="24"/>
          <w:szCs w:val="24"/>
        </w:rPr>
        <w:t xml:space="preserve"> that I can use, as well as possible obstacles, that may arise along the way to achieve my goal to start career as a business manager.</w:t>
      </w:r>
    </w:p>
    <w:p w14:paraId="4CC4B4A5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bg-BG"/>
        </w:rPr>
      </w:pPr>
    </w:p>
    <w:p w14:paraId="3152F53C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17C2D2A" w14:textId="5696C9B9" w:rsidR="002E6116" w:rsidRDefault="002E6116" w:rsidP="002E6116">
      <w:pPr>
        <w:spacing w:line="360" w:lineRule="auto"/>
      </w:pPr>
    </w:p>
    <w:p w14:paraId="71C5B09F" w14:textId="4815AB9D" w:rsidR="002E6116" w:rsidRDefault="002E6116">
      <w:r>
        <w:br w:type="page"/>
      </w:r>
    </w:p>
    <w:p w14:paraId="02657696" w14:textId="04F30950" w:rsidR="002E6116" w:rsidRDefault="002E6116" w:rsidP="002E6116">
      <w:pPr>
        <w:spacing w:line="360" w:lineRule="auto"/>
      </w:pPr>
      <w:r>
        <w:lastRenderedPageBreak/>
        <w:t>Slide 5</w:t>
      </w:r>
    </w:p>
    <w:p w14:paraId="7AB8F8D3" w14:textId="252E9F22" w:rsidR="002E6116" w:rsidRDefault="002E6116" w:rsidP="002E6116">
      <w:pPr>
        <w:spacing w:line="360" w:lineRule="auto"/>
      </w:pPr>
    </w:p>
    <w:p w14:paraId="089B9E44" w14:textId="4736DCD7" w:rsidR="002E6116" w:rsidRDefault="002E6116" w:rsidP="002E6116">
      <w:pPr>
        <w:spacing w:line="360" w:lineRule="auto"/>
        <w:jc w:val="center"/>
      </w:pPr>
      <w:r>
        <w:object w:dxaOrig="7204" w:dyaOrig="5393" w14:anchorId="0FDB7C21">
          <v:shape id="_x0000_i1049" type="#_x0000_t75" style="width:270pt;height:202.2pt" o:ole="" o:bordertopcolor="this" o:borderleftcolor="this" o:borderbottomcolor="this" o:borderrightcolor="this">
            <v:imagedata r:id="rId1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9" DrawAspect="Content" ObjectID="_1668404283" r:id="rId14"/>
        </w:object>
      </w:r>
    </w:p>
    <w:p w14:paraId="1EC3019E" w14:textId="3A21D840" w:rsidR="002E6116" w:rsidRDefault="002E6116" w:rsidP="002E6116">
      <w:pPr>
        <w:spacing w:line="360" w:lineRule="auto"/>
        <w:jc w:val="center"/>
      </w:pPr>
    </w:p>
    <w:p w14:paraId="31413DC8" w14:textId="77777777" w:rsidR="002E6116" w:rsidRDefault="002E6116" w:rsidP="002E611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 xml:space="preserve">covers term </w:t>
      </w:r>
      <w:proofErr w:type="gramStart"/>
      <w:r>
        <w:rPr>
          <w:rFonts w:ascii="Times New Roman" w:hAnsi="Times New Roman" w:cs="Times New Roman"/>
          <w:kern w:val="24"/>
          <w:sz w:val="24"/>
          <w:szCs w:val="24"/>
        </w:rPr>
        <w:t>of  3</w:t>
      </w:r>
      <w:proofErr w:type="gramEnd"/>
      <w:r>
        <w:rPr>
          <w:rFonts w:ascii="Times New Roman" w:hAnsi="Times New Roman" w:cs="Times New Roman"/>
          <w:kern w:val="24"/>
          <w:sz w:val="24"/>
          <w:szCs w:val="24"/>
        </w:rPr>
        <w:t xml:space="preserve">-4 years in which to achieve my goal set in the Personal Development Plan, to become </w:t>
      </w:r>
      <w:proofErr w:type="spellStart"/>
      <w:r>
        <w:rPr>
          <w:rFonts w:ascii="Times New Roman" w:hAnsi="Times New Roman" w:cs="Times New Roman"/>
          <w:kern w:val="24"/>
          <w:sz w:val="24"/>
          <w:szCs w:val="24"/>
        </w:rPr>
        <w:t>Bussines</w:t>
      </w:r>
      <w:proofErr w:type="spellEnd"/>
      <w:r>
        <w:rPr>
          <w:rFonts w:ascii="Times New Roman" w:hAnsi="Times New Roman" w:cs="Times New Roman"/>
          <w:kern w:val="24"/>
          <w:sz w:val="24"/>
          <w:szCs w:val="24"/>
        </w:rPr>
        <w:t xml:space="preserve">  Manager;</w:t>
      </w:r>
    </w:p>
    <w:p w14:paraId="2EEBDF66" w14:textId="77777777" w:rsidR="002E6116" w:rsidRDefault="002E6116" w:rsidP="002E611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 w:cs="Times New Roman"/>
          <w:kern w:val="24"/>
          <w:sz w:val="24"/>
          <w:szCs w:val="24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 xml:space="preserve">I find that my passion and ambition increase my motivation to pursue my goal. At the same </w:t>
      </w:r>
      <w:proofErr w:type="gramStart"/>
      <w:r>
        <w:rPr>
          <w:rFonts w:ascii="Times New Roman" w:hAnsi="Times New Roman" w:cs="Times New Roman"/>
          <w:kern w:val="24"/>
          <w:sz w:val="24"/>
          <w:szCs w:val="24"/>
        </w:rPr>
        <w:t>time</w:t>
      </w:r>
      <w:proofErr w:type="gramEnd"/>
      <w:r>
        <w:rPr>
          <w:rFonts w:ascii="Times New Roman" w:hAnsi="Times New Roman" w:cs="Times New Roman"/>
          <w:kern w:val="24"/>
          <w:sz w:val="24"/>
          <w:szCs w:val="24"/>
        </w:rPr>
        <w:t xml:space="preserve"> the ability to negotiate, communicate well and active listening are key in communicating with clients and understanding their requirements.</w:t>
      </w:r>
    </w:p>
    <w:p w14:paraId="29E6194F" w14:textId="77777777" w:rsidR="002E6116" w:rsidRDefault="002E6116" w:rsidP="002E611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Calibri" w:hAnsi="Calibri" w:cs="Calibri"/>
          <w:kern w:val="24"/>
          <w:sz w:val="24"/>
          <w:szCs w:val="24"/>
          <w:lang w:val="bg-BG"/>
        </w:rPr>
      </w:pPr>
      <w:r>
        <w:rPr>
          <w:rFonts w:ascii="Times New Roman" w:hAnsi="Times New Roman" w:cs="Times New Roman"/>
          <w:kern w:val="24"/>
          <w:sz w:val="24"/>
          <w:szCs w:val="24"/>
        </w:rPr>
        <w:t xml:space="preserve">Need to improve public speaking skills and to look for opportunities to gain experience. Trying to do </w:t>
      </w:r>
      <w:proofErr w:type="gramStart"/>
      <w:r>
        <w:rPr>
          <w:rFonts w:ascii="Times New Roman" w:hAnsi="Times New Roman" w:cs="Times New Roman"/>
          <w:kern w:val="24"/>
          <w:sz w:val="24"/>
          <w:szCs w:val="24"/>
        </w:rPr>
        <w:t>everything  perfectly</w:t>
      </w:r>
      <w:proofErr w:type="gramEnd"/>
      <w:r>
        <w:rPr>
          <w:rFonts w:ascii="Times New Roman" w:hAnsi="Times New Roman" w:cs="Times New Roman"/>
          <w:kern w:val="24"/>
          <w:sz w:val="24"/>
          <w:szCs w:val="24"/>
        </w:rPr>
        <w:t xml:space="preserve"> sometimes takes too much time and at the same time I prefer to do everything  myself, which leads to delays in completing tasks on time and stress in meeting deadlines.</w:t>
      </w:r>
    </w:p>
    <w:p w14:paraId="7B65A996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F71DE86" w14:textId="08F181A6" w:rsidR="002E6116" w:rsidRDefault="002E6116" w:rsidP="002E6116">
      <w:pPr>
        <w:spacing w:line="360" w:lineRule="auto"/>
      </w:pPr>
    </w:p>
    <w:p w14:paraId="340771AE" w14:textId="1CA0F8C7" w:rsidR="002E6116" w:rsidRDefault="002E6116">
      <w:r>
        <w:br w:type="page"/>
      </w:r>
    </w:p>
    <w:p w14:paraId="6674B897" w14:textId="2551F269" w:rsidR="002E6116" w:rsidRDefault="002E6116" w:rsidP="002E6116">
      <w:pPr>
        <w:spacing w:line="360" w:lineRule="auto"/>
      </w:pPr>
      <w:r>
        <w:lastRenderedPageBreak/>
        <w:t>Slide 6</w:t>
      </w:r>
    </w:p>
    <w:p w14:paraId="53CD610A" w14:textId="09108DA2" w:rsidR="002E6116" w:rsidRDefault="002E6116" w:rsidP="002E6116">
      <w:pPr>
        <w:spacing w:line="360" w:lineRule="auto"/>
      </w:pPr>
    </w:p>
    <w:p w14:paraId="5B1640E3" w14:textId="714D00D5" w:rsidR="002E6116" w:rsidRDefault="002E6116" w:rsidP="002E6116">
      <w:pPr>
        <w:spacing w:line="360" w:lineRule="auto"/>
        <w:jc w:val="center"/>
      </w:pPr>
      <w:r>
        <w:object w:dxaOrig="7204" w:dyaOrig="5393" w14:anchorId="0E9C570E">
          <v:shape id="_x0000_i1055" type="#_x0000_t75" style="width:270pt;height:202.2pt" o:ole="" o:bordertopcolor="this" o:borderleftcolor="this" o:borderbottomcolor="this" o:borderrightcolor="this">
            <v:imagedata r:id="rId1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5" DrawAspect="Content" ObjectID="_1668404284" r:id="rId16"/>
        </w:object>
      </w:r>
    </w:p>
    <w:p w14:paraId="3225DDCC" w14:textId="71BA9CAB" w:rsidR="002E6116" w:rsidRDefault="002E6116" w:rsidP="002E6116">
      <w:pPr>
        <w:spacing w:line="360" w:lineRule="auto"/>
        <w:jc w:val="center"/>
      </w:pPr>
    </w:p>
    <w:p w14:paraId="0AD1E64B" w14:textId="77777777" w:rsidR="002E6116" w:rsidRDefault="002E6116" w:rsidP="002E611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kern w:val="24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24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kern w:val="24"/>
          <w:sz w:val="24"/>
          <w:szCs w:val="24"/>
        </w:rPr>
        <w:t xml:space="preserve">Cover the possible </w:t>
      </w:r>
      <w:proofErr w:type="gramStart"/>
      <w:r>
        <w:rPr>
          <w:rFonts w:ascii="Times New Roman" w:eastAsia="Times New Roman" w:hAnsi="Times New Roman" w:cs="Times New Roman"/>
          <w:kern w:val="24"/>
          <w:sz w:val="24"/>
          <w:szCs w:val="24"/>
        </w:rPr>
        <w:t>actions  I</w:t>
      </w:r>
      <w:proofErr w:type="gramEnd"/>
      <w:r>
        <w:rPr>
          <w:rFonts w:ascii="Times New Roman" w:eastAsia="Times New Roman" w:hAnsi="Times New Roman" w:cs="Times New Roman"/>
          <w:kern w:val="24"/>
          <w:sz w:val="24"/>
          <w:szCs w:val="24"/>
        </w:rPr>
        <w:t xml:space="preserve"> can  take to reduce weaknesses described. Career adviser can connect me with employers in order to gain experience. And after completing the current course, I believe will improve my public speaking and gain more confidence   </w:t>
      </w:r>
    </w:p>
    <w:p w14:paraId="317C8877" w14:textId="77777777" w:rsidR="002E6116" w:rsidRDefault="002E6116" w:rsidP="002E611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kern w:val="24"/>
          <w:sz w:val="24"/>
          <w:szCs w:val="24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</w:rPr>
        <w:t xml:space="preserve">In the threat square, I have marked any obstacles that I anticipate will prevent my progress towards achieving my goal. </w:t>
      </w:r>
    </w:p>
    <w:p w14:paraId="118C0012" w14:textId="77777777" w:rsidR="002E6116" w:rsidRDefault="002E6116" w:rsidP="002E611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kern w:val="24"/>
          <w:sz w:val="24"/>
          <w:szCs w:val="24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</w:rPr>
        <w:t>SWOT analysis is a useful tool for evaluation, analysis, action planning and decision making. It is universal method that can be applied from companies, various businesses and fields of activity</w:t>
      </w:r>
    </w:p>
    <w:p w14:paraId="42EB66EA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kern w:val="24"/>
          <w:sz w:val="24"/>
          <w:szCs w:val="24"/>
        </w:rPr>
      </w:pPr>
    </w:p>
    <w:p w14:paraId="5BD7F792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kern w:val="24"/>
          <w:sz w:val="24"/>
          <w:szCs w:val="24"/>
        </w:rPr>
      </w:pPr>
    </w:p>
    <w:p w14:paraId="074190B5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Times New Roman" w:cs="Calibri"/>
          <w:kern w:val="24"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</w:rPr>
        <w:t xml:space="preserve"> </w:t>
      </w:r>
    </w:p>
    <w:p w14:paraId="79591C1C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bg-BG"/>
        </w:rPr>
      </w:pPr>
    </w:p>
    <w:p w14:paraId="6A984C64" w14:textId="77777777" w:rsidR="002E6116" w:rsidRDefault="002E6116" w:rsidP="002E61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F1949DA" w14:textId="6FB779A8" w:rsidR="002E6116" w:rsidRDefault="002E6116" w:rsidP="002E6116">
      <w:pPr>
        <w:spacing w:line="360" w:lineRule="auto"/>
      </w:pPr>
    </w:p>
    <w:p w14:paraId="6CC3205C" w14:textId="62153B13" w:rsidR="002E6116" w:rsidRDefault="002E6116">
      <w:r>
        <w:br w:type="page"/>
      </w:r>
    </w:p>
    <w:p w14:paraId="6388366C" w14:textId="46BEF32C" w:rsidR="002E6116" w:rsidRDefault="002E6116" w:rsidP="002E6116">
      <w:pPr>
        <w:spacing w:line="360" w:lineRule="auto"/>
      </w:pPr>
      <w:r>
        <w:lastRenderedPageBreak/>
        <w:t>Slide 7</w:t>
      </w:r>
    </w:p>
    <w:p w14:paraId="2683C8B6" w14:textId="28B7ACE9" w:rsidR="002E6116" w:rsidRDefault="002E6116" w:rsidP="002E6116">
      <w:pPr>
        <w:spacing w:line="360" w:lineRule="auto"/>
      </w:pPr>
    </w:p>
    <w:p w14:paraId="2971225D" w14:textId="1C7B6B2F" w:rsidR="002E6116" w:rsidRDefault="002E6116" w:rsidP="002E6116">
      <w:pPr>
        <w:spacing w:line="360" w:lineRule="auto"/>
        <w:jc w:val="center"/>
      </w:pPr>
      <w:r>
        <w:object w:dxaOrig="7204" w:dyaOrig="5393" w14:anchorId="12F61A6A">
          <v:shape id="_x0000_i1061" type="#_x0000_t75" style="width:270pt;height:202.2pt" o:ole="" o:bordertopcolor="this" o:borderleftcolor="this" o:borderbottomcolor="this" o:borderrightcolor="this">
            <v:imagedata r:id="rId1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1" DrawAspect="Content" ObjectID="_1668404285" r:id="rId18"/>
        </w:object>
      </w:r>
    </w:p>
    <w:p w14:paraId="45CBBA9F" w14:textId="33C349B8" w:rsidR="002E6116" w:rsidRDefault="002E6116" w:rsidP="002E6116">
      <w:pPr>
        <w:spacing w:line="360" w:lineRule="auto"/>
        <w:jc w:val="center"/>
      </w:pPr>
    </w:p>
    <w:p w14:paraId="65EFD728" w14:textId="3D1E0607" w:rsidR="002E6116" w:rsidRDefault="002E6116" w:rsidP="002E6116">
      <w:pPr>
        <w:spacing w:line="360" w:lineRule="auto"/>
      </w:pPr>
    </w:p>
    <w:p w14:paraId="43DA14FB" w14:textId="77777777" w:rsidR="002E6116" w:rsidRDefault="002E6116" w:rsidP="002E6116">
      <w:pPr>
        <w:spacing w:line="360" w:lineRule="auto"/>
      </w:pPr>
    </w:p>
    <w:sectPr w:rsidR="002E61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6EED54C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cs="Times New Roman" w:hint="default"/>
          <w:sz w:val="24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116"/>
    <w:rsid w:val="002E6116"/>
    <w:rsid w:val="00FA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7DB82"/>
  <w15:chartTrackingRefBased/>
  <w15:docId w15:val="{2BCE2EDE-C68D-4754-9BFC-8F87A500F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1.sldx"/><Relationship Id="rId13" Type="http://schemas.openxmlformats.org/officeDocument/2006/relationships/image" Target="media/image5.emf"/><Relationship Id="rId18" Type="http://schemas.openxmlformats.org/officeDocument/2006/relationships/package" Target="embeddings/Microsoft_PowerPoint_Slide6.sl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package" Target="embeddings/Microsoft_PowerPoint_Slide3.sldx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package" Target="embeddings/Microsoft_PowerPoint_Slide5.sldx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package" Target="embeddings/Microsoft_PowerPoint_Slide.sldx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10" Type="http://schemas.openxmlformats.org/officeDocument/2006/relationships/package" Target="embeddings/Microsoft_PowerPoint_Slide2.sldx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PowerPoint_Slide4.sl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417</Words>
  <Characters>2379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Delieva</dc:creator>
  <cp:keywords/>
  <dc:description/>
  <cp:lastModifiedBy>Mariya Delieva</cp:lastModifiedBy>
  <cp:revision>1</cp:revision>
  <dcterms:created xsi:type="dcterms:W3CDTF">2020-12-02T16:47:00Z</dcterms:created>
  <dcterms:modified xsi:type="dcterms:W3CDTF">2020-12-02T16:51:00Z</dcterms:modified>
</cp:coreProperties>
</file>